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BFFF30" w14:textId="5F41A498" w:rsidR="003B0A2F" w:rsidRDefault="003B0A2F">
      <w:pPr>
        <w:spacing w:line="240" w:lineRule="auto"/>
        <w:rPr>
          <w:caps/>
          <w:szCs w:val="32"/>
        </w:rPr>
      </w:pPr>
    </w:p>
    <w:sdt>
      <w:sdtPr>
        <w:rPr>
          <w:caps/>
        </w:rPr>
        <w:id w:val="30091833"/>
        <w:lock w:val="contentLocked"/>
        <w:placeholder>
          <w:docPart w:val="A81F602006EA4C16A9F3206BB0D96450"/>
        </w:placeholder>
        <w:group/>
      </w:sdtPr>
      <w:sdtEndPr/>
      <w:sdtContent>
        <w:p w14:paraId="76AD92C6" w14:textId="77777777" w:rsidR="00A50007" w:rsidRPr="0008176F" w:rsidRDefault="0008176F" w:rsidP="0008176F">
          <w:pPr>
            <w:pStyle w:val="NoSpacing"/>
            <w:jc w:val="center"/>
            <w:rPr>
              <w:caps/>
            </w:rPr>
          </w:pPr>
          <w:r w:rsidRPr="0008176F">
            <w:rPr>
              <w:caps/>
            </w:rPr>
            <w:t>University of Oklahoma</w:t>
          </w:r>
        </w:p>
        <w:p w14:paraId="7BE4BAED" w14:textId="77777777" w:rsidR="0008176F" w:rsidRPr="0008176F" w:rsidRDefault="0008176F" w:rsidP="0008176F">
          <w:pPr>
            <w:pStyle w:val="NoSpacing"/>
            <w:jc w:val="center"/>
            <w:rPr>
              <w:caps/>
            </w:rPr>
          </w:pPr>
        </w:p>
        <w:p w14:paraId="10E3FFD3" w14:textId="77777777" w:rsidR="0008176F" w:rsidRPr="0008176F" w:rsidRDefault="0008176F" w:rsidP="0008176F">
          <w:pPr>
            <w:pStyle w:val="NoSpacing"/>
            <w:jc w:val="center"/>
            <w:rPr>
              <w:caps/>
            </w:rPr>
          </w:pPr>
          <w:r w:rsidRPr="0008176F">
            <w:rPr>
              <w:caps/>
            </w:rPr>
            <w:t>Graduate College</w:t>
          </w:r>
        </w:p>
      </w:sdtContent>
    </w:sdt>
    <w:p w14:paraId="15DA0085" w14:textId="77777777" w:rsidR="0008176F" w:rsidRPr="0008176F" w:rsidRDefault="0008176F" w:rsidP="0008176F">
      <w:pPr>
        <w:pStyle w:val="NoSpacing"/>
        <w:jc w:val="center"/>
        <w:rPr>
          <w:caps/>
        </w:rPr>
      </w:pPr>
    </w:p>
    <w:p w14:paraId="6752B100" w14:textId="77777777" w:rsidR="0008176F" w:rsidRPr="0008176F" w:rsidRDefault="0008176F" w:rsidP="0008176F">
      <w:pPr>
        <w:pStyle w:val="NoSpacing"/>
        <w:jc w:val="center"/>
        <w:rPr>
          <w:caps/>
        </w:rPr>
      </w:pPr>
    </w:p>
    <w:p w14:paraId="6A5D402A" w14:textId="77777777" w:rsidR="0008176F" w:rsidRPr="0008176F" w:rsidRDefault="0008176F" w:rsidP="0008176F">
      <w:pPr>
        <w:pStyle w:val="NoSpacing"/>
        <w:jc w:val="center"/>
        <w:rPr>
          <w:caps/>
        </w:rPr>
      </w:pPr>
    </w:p>
    <w:p w14:paraId="16736C11" w14:textId="77777777" w:rsidR="0008176F" w:rsidRPr="0008176F" w:rsidRDefault="0008176F" w:rsidP="0008176F">
      <w:pPr>
        <w:pStyle w:val="NoSpacing"/>
        <w:jc w:val="center"/>
        <w:rPr>
          <w:caps/>
        </w:rPr>
      </w:pPr>
    </w:p>
    <w:p w14:paraId="650595BA" w14:textId="77777777" w:rsidR="0008176F" w:rsidRPr="0008176F" w:rsidRDefault="0008176F" w:rsidP="0008176F">
      <w:pPr>
        <w:pStyle w:val="NoSpacing"/>
        <w:jc w:val="center"/>
        <w:rPr>
          <w:caps/>
        </w:rPr>
      </w:pPr>
    </w:p>
    <w:p w14:paraId="224DDA56" w14:textId="77777777" w:rsidR="0008176F" w:rsidRPr="0008176F" w:rsidRDefault="0008176F" w:rsidP="0008176F">
      <w:pPr>
        <w:pStyle w:val="NoSpacing"/>
        <w:jc w:val="center"/>
        <w:rPr>
          <w:caps/>
        </w:rPr>
      </w:pPr>
    </w:p>
    <w:p w14:paraId="1FBDDFF3"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5245246C" w14:textId="4280AB02" w:rsidR="0008176F" w:rsidRPr="0008176F" w:rsidRDefault="00465488" w:rsidP="0008176F">
          <w:pPr>
            <w:pStyle w:val="NoSpacing"/>
            <w:spacing w:line="480" w:lineRule="auto"/>
            <w:jc w:val="center"/>
            <w:rPr>
              <w:caps/>
            </w:rPr>
          </w:pPr>
          <w:r>
            <w:rPr>
              <w:caps/>
            </w:rPr>
            <w:t>niches in the networked media ecosystem: Functionalities, gratifications</w:t>
          </w:r>
          <w:r w:rsidR="000F0378">
            <w:rPr>
              <w:caps/>
            </w:rPr>
            <w:t>,</w:t>
          </w:r>
          <w:r>
            <w:rPr>
              <w:caps/>
            </w:rPr>
            <w:t xml:space="preserve"> and a typology of </w:t>
          </w:r>
          <w:r w:rsidR="000F5AF6">
            <w:rPr>
              <w:caps/>
            </w:rPr>
            <w:t>ONLINE NEWS AND INFORMATIONAL MEDIA</w:t>
          </w:r>
        </w:p>
      </w:sdtContent>
    </w:sdt>
    <w:p w14:paraId="41933773" w14:textId="77777777" w:rsidR="0008176F" w:rsidRPr="0008176F" w:rsidRDefault="0008176F" w:rsidP="0008176F">
      <w:pPr>
        <w:pStyle w:val="NoSpacing"/>
        <w:jc w:val="center"/>
        <w:rPr>
          <w:caps/>
        </w:rPr>
      </w:pPr>
    </w:p>
    <w:p w14:paraId="47C3060D" w14:textId="77777777" w:rsidR="0008176F" w:rsidRPr="0008176F" w:rsidRDefault="0008176F" w:rsidP="0008176F">
      <w:pPr>
        <w:pStyle w:val="NoSpacing"/>
        <w:jc w:val="center"/>
        <w:rPr>
          <w:caps/>
        </w:rPr>
      </w:pPr>
    </w:p>
    <w:p w14:paraId="1FCC014F" w14:textId="77777777" w:rsidR="0008176F" w:rsidRPr="0008176F" w:rsidRDefault="0008176F" w:rsidP="00BF7099">
      <w:pPr>
        <w:pStyle w:val="NoSpacing"/>
        <w:jc w:val="right"/>
        <w:rPr>
          <w:caps/>
        </w:rPr>
      </w:pPr>
    </w:p>
    <w:p w14:paraId="705AEC58" w14:textId="77777777" w:rsidR="0008176F" w:rsidRPr="0008176F" w:rsidRDefault="0008176F" w:rsidP="0008176F">
      <w:pPr>
        <w:pStyle w:val="NoSpacing"/>
        <w:jc w:val="center"/>
        <w:rPr>
          <w:caps/>
        </w:rPr>
      </w:pPr>
    </w:p>
    <w:p w14:paraId="6B29D218" w14:textId="77777777" w:rsidR="0008176F" w:rsidRPr="0008176F" w:rsidRDefault="0008176F" w:rsidP="0008176F">
      <w:pPr>
        <w:pStyle w:val="NoSpacing"/>
        <w:jc w:val="center"/>
        <w:rPr>
          <w:caps/>
        </w:rPr>
      </w:pPr>
    </w:p>
    <w:p w14:paraId="3E6DD2BD" w14:textId="77777777" w:rsidR="0008176F" w:rsidRPr="0008176F" w:rsidRDefault="0008176F" w:rsidP="0008176F">
      <w:pPr>
        <w:pStyle w:val="NoSpacing"/>
        <w:jc w:val="center"/>
        <w:rPr>
          <w:caps/>
        </w:rPr>
      </w:pPr>
    </w:p>
    <w:p w14:paraId="163A656B" w14:textId="0BB6F680" w:rsidR="0008176F" w:rsidRPr="0008176F" w:rsidRDefault="007651FF"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663016">
            <w:rPr>
              <w:caps/>
            </w:rPr>
            <w:t>Dissertation</w:t>
          </w:r>
        </w:sdtContent>
      </w:sdt>
    </w:p>
    <w:p w14:paraId="59517BA8"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2601C84E" w14:textId="77777777" w:rsidR="0008176F" w:rsidRPr="0008176F" w:rsidRDefault="0008176F" w:rsidP="0008176F">
          <w:pPr>
            <w:pStyle w:val="NoSpacing"/>
            <w:jc w:val="center"/>
            <w:rPr>
              <w:caps/>
            </w:rPr>
          </w:pPr>
          <w:r w:rsidRPr="0008176F">
            <w:rPr>
              <w:caps/>
            </w:rPr>
            <w:t>submitted to the Graduate Faculty</w:t>
          </w:r>
        </w:p>
        <w:p w14:paraId="2D6E1DDF" w14:textId="77777777" w:rsidR="0008176F" w:rsidRDefault="0008176F" w:rsidP="0008176F">
          <w:pPr>
            <w:pStyle w:val="NoSpacing"/>
            <w:jc w:val="center"/>
          </w:pPr>
        </w:p>
        <w:p w14:paraId="747CBD10" w14:textId="77777777" w:rsidR="0008176F" w:rsidRDefault="0008176F" w:rsidP="0008176F">
          <w:pPr>
            <w:pStyle w:val="NoSpacing"/>
            <w:jc w:val="center"/>
          </w:pPr>
          <w:r>
            <w:t>in partial fulfillment of the requirements for the</w:t>
          </w:r>
        </w:p>
        <w:p w14:paraId="706E12D5" w14:textId="77777777" w:rsidR="0008176F" w:rsidRDefault="0008176F" w:rsidP="0008176F">
          <w:pPr>
            <w:pStyle w:val="NoSpacing"/>
            <w:jc w:val="center"/>
          </w:pPr>
        </w:p>
        <w:p w14:paraId="49D577AE" w14:textId="77777777" w:rsidR="0008176F" w:rsidRDefault="0008176F" w:rsidP="0008176F">
          <w:pPr>
            <w:pStyle w:val="NoSpacing"/>
            <w:jc w:val="center"/>
          </w:pPr>
          <w:r>
            <w:t>Degree of</w:t>
          </w:r>
        </w:p>
      </w:sdtContent>
    </w:sdt>
    <w:p w14:paraId="1D5D2342"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191E54AD" w14:textId="6486E035" w:rsidR="00746E16" w:rsidRDefault="004C4E72" w:rsidP="00746E16">
          <w:pPr>
            <w:pStyle w:val="NoSpacing"/>
            <w:spacing w:line="480" w:lineRule="auto"/>
            <w:jc w:val="center"/>
            <w:rPr>
              <w:caps/>
            </w:rPr>
          </w:pPr>
          <w:r>
            <w:rPr>
              <w:caps/>
            </w:rPr>
            <w:t>Doctor of Philosophy</w:t>
          </w:r>
        </w:p>
      </w:sdtContent>
    </w:sdt>
    <w:p w14:paraId="3BA31F14" w14:textId="77777777" w:rsidR="00730F0A" w:rsidRDefault="00730F0A" w:rsidP="0008176F">
      <w:pPr>
        <w:pStyle w:val="NoSpacing"/>
        <w:jc w:val="center"/>
      </w:pPr>
    </w:p>
    <w:p w14:paraId="7BEC1EE0" w14:textId="77777777" w:rsidR="00730F0A" w:rsidRDefault="00730F0A" w:rsidP="0008176F">
      <w:pPr>
        <w:pStyle w:val="NoSpacing"/>
        <w:jc w:val="center"/>
      </w:pPr>
    </w:p>
    <w:p w14:paraId="2C6964B2" w14:textId="77777777" w:rsidR="00730F0A" w:rsidRDefault="00730F0A" w:rsidP="0008176F">
      <w:pPr>
        <w:pStyle w:val="NoSpacing"/>
        <w:jc w:val="center"/>
      </w:pPr>
    </w:p>
    <w:p w14:paraId="6248DB1A" w14:textId="77777777" w:rsidR="00730F0A" w:rsidRDefault="00730F0A" w:rsidP="0008176F">
      <w:pPr>
        <w:pStyle w:val="NoSpacing"/>
        <w:jc w:val="center"/>
      </w:pPr>
    </w:p>
    <w:p w14:paraId="200A5781" w14:textId="77777777" w:rsidR="00730F0A" w:rsidRDefault="00730F0A" w:rsidP="0008176F">
      <w:pPr>
        <w:pStyle w:val="NoSpacing"/>
        <w:jc w:val="center"/>
      </w:pPr>
    </w:p>
    <w:p w14:paraId="47CBA849" w14:textId="77777777" w:rsidR="00730F0A" w:rsidRDefault="00730F0A" w:rsidP="0008176F">
      <w:pPr>
        <w:pStyle w:val="NoSpacing"/>
        <w:jc w:val="center"/>
      </w:pPr>
    </w:p>
    <w:p w14:paraId="0B5F53F8" w14:textId="77777777" w:rsidR="00730F0A" w:rsidRDefault="00730F0A" w:rsidP="0008176F">
      <w:pPr>
        <w:pStyle w:val="NoSpacing"/>
        <w:jc w:val="center"/>
      </w:pPr>
    </w:p>
    <w:p w14:paraId="632511C1" w14:textId="77777777" w:rsidR="00730F0A" w:rsidRDefault="00730F0A" w:rsidP="0008176F">
      <w:pPr>
        <w:pStyle w:val="NoSpacing"/>
        <w:jc w:val="center"/>
      </w:pPr>
    </w:p>
    <w:p w14:paraId="20270FF4" w14:textId="77777777" w:rsidR="00730F0A" w:rsidRDefault="00730F0A" w:rsidP="0008176F">
      <w:pPr>
        <w:pStyle w:val="NoSpacing"/>
        <w:jc w:val="center"/>
      </w:pPr>
      <w:r>
        <w:t>By</w:t>
      </w:r>
    </w:p>
    <w:p w14:paraId="159BBA44"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12458624" w14:textId="77777777" w:rsidR="00746E16" w:rsidRDefault="00AD2048" w:rsidP="00746E16">
          <w:pPr>
            <w:pStyle w:val="NoSpacing"/>
            <w:jc w:val="center"/>
            <w:rPr>
              <w:caps/>
            </w:rPr>
          </w:pPr>
          <w:r>
            <w:rPr>
              <w:caps/>
            </w:rPr>
            <w:t xml:space="preserve">Mohammad </w:t>
          </w:r>
          <w:r w:rsidR="00746E16">
            <w:rPr>
              <w:caps/>
            </w:rPr>
            <w:t>you</w:t>
          </w:r>
          <w:r>
            <w:rPr>
              <w:caps/>
            </w:rPr>
            <w:t>suf</w:t>
          </w:r>
        </w:p>
      </w:sdtContent>
    </w:sdt>
    <w:sdt>
      <w:sdtPr>
        <w:id w:val="30091838"/>
        <w:lock w:val="contentLocked"/>
        <w:placeholder>
          <w:docPart w:val="A81F602006EA4C16A9F3206BB0D96450"/>
        </w:placeholder>
        <w:group/>
      </w:sdtPr>
      <w:sdtEndPr/>
      <w:sdtContent>
        <w:p w14:paraId="1037D8D7"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498667B4" w14:textId="77777777" w:rsidR="00730F0A" w:rsidRDefault="00AD2048" w:rsidP="00730F0A">
          <w:pPr>
            <w:pStyle w:val="NoSpacing"/>
            <w:jc w:val="center"/>
          </w:pPr>
          <w:r>
            <w:t>2016</w:t>
          </w:r>
        </w:p>
      </w:sdtContent>
    </w:sdt>
    <w:p w14:paraId="74BA1A4A" w14:textId="29B1FA5F"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26714471" w14:textId="759CFE9D" w:rsidR="00120C0D" w:rsidRPr="0008176F" w:rsidRDefault="007651FF" w:rsidP="00150EFD">
          <w:pPr>
            <w:pStyle w:val="NoSpacing"/>
            <w:jc w:val="center"/>
            <w:rPr>
              <w:caps/>
            </w:rPr>
          </w:pPr>
          <w:sdt>
            <w:sdtPr>
              <w:rPr>
                <w:caps/>
              </w:rPr>
              <w:alias w:val="Click to enter dissertation title"/>
              <w:tag w:val="Click to enter dissertation title"/>
              <w:id w:val="181786020"/>
              <w:placeholder>
                <w:docPart w:val="D4255C86235CD64F84FF808C564B4CF5"/>
              </w:placeholder>
            </w:sdtPr>
            <w:sdtEndPr/>
            <w:sdtContent>
              <w:r w:rsidR="00120C0D">
                <w:rPr>
                  <w:caps/>
                </w:rPr>
                <w:t>niches in the networked media ecosystem: Functionalities, gratifications</w:t>
              </w:r>
              <w:r w:rsidR="00F26B31">
                <w:rPr>
                  <w:caps/>
                </w:rPr>
                <w:t>,</w:t>
              </w:r>
              <w:r w:rsidR="00120C0D">
                <w:rPr>
                  <w:caps/>
                </w:rPr>
                <w:t xml:space="preserve"> and a typology of </w:t>
              </w:r>
              <w:r w:rsidR="0056048B">
                <w:rPr>
                  <w:caps/>
                </w:rPr>
                <w:t>ONLINE NEWS AND INFORMATIONAL MEDIA</w:t>
              </w:r>
            </w:sdtContent>
          </w:sdt>
        </w:p>
        <w:p w14:paraId="228F7A67" w14:textId="38607858" w:rsidR="00730F0A" w:rsidRPr="00730F0A" w:rsidRDefault="007651FF" w:rsidP="00150EFD">
          <w:pPr>
            <w:pStyle w:val="NoSpacing"/>
            <w:jc w:val="center"/>
            <w:rPr>
              <w:caps/>
            </w:rPr>
          </w:pPr>
        </w:p>
      </w:sdtContent>
    </w:sdt>
    <w:p w14:paraId="75577C15" w14:textId="77777777" w:rsidR="00730F0A" w:rsidRPr="00730F0A" w:rsidRDefault="00730F0A" w:rsidP="00730F0A">
      <w:pPr>
        <w:pStyle w:val="NoSpacing"/>
        <w:jc w:val="center"/>
        <w:rPr>
          <w:caps/>
        </w:rPr>
      </w:pPr>
    </w:p>
    <w:p w14:paraId="38403A73" w14:textId="77777777" w:rsidR="00730F0A" w:rsidRPr="00730F0A" w:rsidRDefault="00730F0A" w:rsidP="00730F0A">
      <w:pPr>
        <w:pStyle w:val="NoSpacing"/>
        <w:jc w:val="center"/>
        <w:rPr>
          <w:caps/>
        </w:rPr>
      </w:pPr>
    </w:p>
    <w:p w14:paraId="130F1B55" w14:textId="387D7540" w:rsidR="00730F0A" w:rsidRPr="00730F0A" w:rsidRDefault="007651FF"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A67487">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45983F48" w14:textId="09D6E570" w:rsidR="00746E16" w:rsidRDefault="00A67487" w:rsidP="00746E16">
          <w:pPr>
            <w:pStyle w:val="NoSpacing"/>
            <w:jc w:val="center"/>
            <w:rPr>
              <w:caps/>
            </w:rPr>
          </w:pPr>
          <w:r>
            <w:rPr>
              <w:caps/>
            </w:rPr>
            <w:t>Gaylord College of Journalism and Mass Communication</w:t>
          </w:r>
        </w:p>
      </w:sdtContent>
    </w:sdt>
    <w:p w14:paraId="7CC077DB" w14:textId="77777777" w:rsidR="00730F0A" w:rsidRPr="00730F0A" w:rsidRDefault="00730F0A" w:rsidP="00730F0A">
      <w:pPr>
        <w:pStyle w:val="NoSpacing"/>
        <w:jc w:val="center"/>
        <w:rPr>
          <w:caps/>
        </w:rPr>
      </w:pPr>
    </w:p>
    <w:p w14:paraId="7EC3106E" w14:textId="77777777" w:rsidR="00730F0A" w:rsidRPr="00730F0A" w:rsidRDefault="00730F0A" w:rsidP="00730F0A">
      <w:pPr>
        <w:pStyle w:val="NoSpacing"/>
        <w:jc w:val="center"/>
        <w:rPr>
          <w:caps/>
        </w:rPr>
      </w:pPr>
    </w:p>
    <w:p w14:paraId="1C5A402D" w14:textId="77777777" w:rsidR="00730F0A" w:rsidRPr="00730F0A" w:rsidRDefault="00730F0A" w:rsidP="00730F0A">
      <w:pPr>
        <w:pStyle w:val="NoSpacing"/>
        <w:jc w:val="center"/>
        <w:rPr>
          <w:caps/>
        </w:rPr>
      </w:pPr>
    </w:p>
    <w:p w14:paraId="4D5CCDB2" w14:textId="77777777" w:rsidR="00730F0A" w:rsidRDefault="00730F0A" w:rsidP="00730F0A">
      <w:pPr>
        <w:pStyle w:val="NoSpacing"/>
        <w:jc w:val="center"/>
        <w:rPr>
          <w:caps/>
        </w:rPr>
      </w:pPr>
    </w:p>
    <w:p w14:paraId="7C4C0D36" w14:textId="77777777" w:rsidR="00730F0A" w:rsidRPr="00730F0A" w:rsidRDefault="00730F0A" w:rsidP="00730F0A">
      <w:pPr>
        <w:pStyle w:val="NoSpacing"/>
        <w:jc w:val="center"/>
        <w:rPr>
          <w:caps/>
        </w:rPr>
      </w:pPr>
    </w:p>
    <w:p w14:paraId="0CA3D1DF" w14:textId="77777777" w:rsidR="00730F0A" w:rsidRPr="00730F0A" w:rsidRDefault="00730F0A" w:rsidP="00730F0A">
      <w:pPr>
        <w:pStyle w:val="NoSpacing"/>
        <w:jc w:val="center"/>
        <w:rPr>
          <w:caps/>
        </w:rPr>
      </w:pPr>
    </w:p>
    <w:p w14:paraId="03B7183B" w14:textId="77777777" w:rsidR="00730F0A" w:rsidRPr="00730F0A" w:rsidRDefault="00730F0A" w:rsidP="00730F0A">
      <w:pPr>
        <w:pStyle w:val="NoSpacing"/>
        <w:jc w:val="center"/>
        <w:rPr>
          <w:caps/>
        </w:rPr>
      </w:pPr>
    </w:p>
    <w:p w14:paraId="22293619"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220D2C6F" w14:textId="77777777" w:rsidR="00730F0A" w:rsidRPr="00730F0A" w:rsidRDefault="00730F0A" w:rsidP="00730F0A">
          <w:pPr>
            <w:pStyle w:val="NoSpacing"/>
            <w:jc w:val="center"/>
            <w:rPr>
              <w:caps/>
            </w:rPr>
          </w:pPr>
          <w:r w:rsidRPr="00730F0A">
            <w:rPr>
              <w:caps/>
            </w:rPr>
            <w:t>By</w:t>
          </w:r>
        </w:p>
      </w:sdtContent>
    </w:sdt>
    <w:p w14:paraId="6E6E5F82" w14:textId="77777777" w:rsidR="00730F0A" w:rsidRDefault="00730F0A" w:rsidP="00730F0A">
      <w:pPr>
        <w:pStyle w:val="NoSpacing"/>
        <w:jc w:val="center"/>
      </w:pPr>
    </w:p>
    <w:p w14:paraId="1B52FF7B" w14:textId="77777777" w:rsidR="00730F0A" w:rsidRDefault="00730F0A" w:rsidP="00730F0A">
      <w:pPr>
        <w:pStyle w:val="NoSpacing"/>
        <w:jc w:val="center"/>
      </w:pPr>
    </w:p>
    <w:p w14:paraId="5A1FD1E5" w14:textId="77777777" w:rsidR="00730F0A" w:rsidRDefault="00730F0A" w:rsidP="00730F0A">
      <w:pPr>
        <w:pStyle w:val="NoSpacing"/>
        <w:jc w:val="center"/>
      </w:pPr>
    </w:p>
    <w:p w14:paraId="11C43196" w14:textId="77777777" w:rsidR="00730F0A" w:rsidRPr="006B4721" w:rsidRDefault="00730F0A" w:rsidP="00730F0A">
      <w:pPr>
        <w:pStyle w:val="NoSpacing"/>
        <w:jc w:val="right"/>
      </w:pPr>
      <w:r>
        <w:tab/>
      </w:r>
      <w:r>
        <w:tab/>
      </w:r>
      <w:r>
        <w:tab/>
      </w:r>
      <w:r>
        <w:tab/>
      </w:r>
      <w:r w:rsidR="006B4721">
        <w:t>______________________________</w:t>
      </w:r>
    </w:p>
    <w:p w14:paraId="2EAEF07B" w14:textId="01A3E005" w:rsidR="00730F0A" w:rsidRDefault="007651FF"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7E20EA">
            <w:t>Peter J. Gade</w:t>
          </w:r>
        </w:sdtContent>
      </w:sdt>
      <w:r w:rsidR="00730F0A">
        <w:t>, Chair</w:t>
      </w:r>
    </w:p>
    <w:p w14:paraId="084C5FE0" w14:textId="77777777" w:rsidR="00730F0A" w:rsidRDefault="00730F0A" w:rsidP="00730F0A">
      <w:pPr>
        <w:pStyle w:val="NoSpacing"/>
        <w:jc w:val="right"/>
      </w:pPr>
    </w:p>
    <w:p w14:paraId="7506C8E6" w14:textId="77777777" w:rsidR="00730F0A" w:rsidRDefault="00730F0A" w:rsidP="00730F0A">
      <w:pPr>
        <w:pStyle w:val="NoSpacing"/>
        <w:jc w:val="right"/>
      </w:pPr>
    </w:p>
    <w:p w14:paraId="2056060F" w14:textId="77777777" w:rsidR="00730F0A" w:rsidRPr="006B4721" w:rsidRDefault="006B4721" w:rsidP="00730F0A">
      <w:pPr>
        <w:pStyle w:val="NoSpacing"/>
        <w:jc w:val="right"/>
      </w:pPr>
      <w:r>
        <w:t>______________________________</w:t>
      </w:r>
    </w:p>
    <w:p w14:paraId="1F333382" w14:textId="1377395A" w:rsidR="00730F0A" w:rsidRDefault="007651FF"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A67487">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1B4F7A">
            <w:t>David A. Craig</w:t>
          </w:r>
        </w:sdtContent>
      </w:sdt>
    </w:p>
    <w:p w14:paraId="0A4BD5B3" w14:textId="77777777" w:rsidR="00730F0A" w:rsidRDefault="00730F0A" w:rsidP="00730F0A">
      <w:pPr>
        <w:pStyle w:val="NoSpacing"/>
        <w:jc w:val="right"/>
      </w:pPr>
    </w:p>
    <w:p w14:paraId="1A51F4D8" w14:textId="77777777" w:rsidR="00730F0A" w:rsidRDefault="00730F0A" w:rsidP="00730F0A">
      <w:pPr>
        <w:pStyle w:val="NoSpacing"/>
        <w:jc w:val="right"/>
      </w:pPr>
    </w:p>
    <w:p w14:paraId="552ABA84" w14:textId="77777777" w:rsidR="00730F0A" w:rsidRPr="006B4721" w:rsidRDefault="006B4721" w:rsidP="00730F0A">
      <w:pPr>
        <w:pStyle w:val="NoSpacing"/>
        <w:jc w:val="right"/>
      </w:pPr>
      <w:r>
        <w:t>______________________________</w:t>
      </w:r>
    </w:p>
    <w:p w14:paraId="63422EB2" w14:textId="2CD4AA3C" w:rsidR="00730F0A" w:rsidRDefault="007651FF"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A67487">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2E6DD5">
            <w:t>Doyle Yoon</w:t>
          </w:r>
        </w:sdtContent>
      </w:sdt>
    </w:p>
    <w:p w14:paraId="7D064D35" w14:textId="77777777" w:rsidR="00730F0A" w:rsidRDefault="00730F0A" w:rsidP="00730F0A">
      <w:pPr>
        <w:pStyle w:val="NoSpacing"/>
        <w:jc w:val="right"/>
      </w:pPr>
    </w:p>
    <w:p w14:paraId="75CCF5B1" w14:textId="77777777" w:rsidR="00730F0A" w:rsidRDefault="00730F0A" w:rsidP="00730F0A">
      <w:pPr>
        <w:pStyle w:val="NoSpacing"/>
        <w:jc w:val="right"/>
      </w:pPr>
    </w:p>
    <w:p w14:paraId="52FA88DA" w14:textId="77777777" w:rsidR="00730F0A" w:rsidRPr="006B4721" w:rsidRDefault="006B4721" w:rsidP="00730F0A">
      <w:pPr>
        <w:pStyle w:val="NoSpacing"/>
        <w:jc w:val="right"/>
      </w:pPr>
      <w:r>
        <w:t>______________________________</w:t>
      </w:r>
    </w:p>
    <w:p w14:paraId="7060EF48" w14:textId="36B6DF36" w:rsidR="00FF0F0F" w:rsidRDefault="007651FF"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A67487">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316722">
            <w:t>Elanie Steyn</w:t>
          </w:r>
        </w:sdtContent>
      </w:sdt>
    </w:p>
    <w:p w14:paraId="51C88010" w14:textId="77777777" w:rsidR="00FF0F0F" w:rsidRDefault="00FF0F0F" w:rsidP="00FF0F0F">
      <w:pPr>
        <w:pStyle w:val="NoSpacing"/>
        <w:jc w:val="right"/>
      </w:pPr>
    </w:p>
    <w:p w14:paraId="13E5B6AA" w14:textId="77777777" w:rsidR="00FF0F0F" w:rsidRDefault="00FF0F0F" w:rsidP="00FF0F0F">
      <w:pPr>
        <w:pStyle w:val="NoSpacing"/>
        <w:jc w:val="right"/>
      </w:pPr>
    </w:p>
    <w:p w14:paraId="6E9D4ADB" w14:textId="77777777" w:rsidR="00FF0F0F" w:rsidRPr="006B4721" w:rsidRDefault="006B4721" w:rsidP="00FF0F0F">
      <w:pPr>
        <w:pStyle w:val="NoSpacing"/>
        <w:jc w:val="right"/>
      </w:pPr>
      <w:r>
        <w:t>______________________________</w:t>
      </w:r>
    </w:p>
    <w:p w14:paraId="234DAF1E" w14:textId="66957FBA" w:rsidR="00FF0F0F" w:rsidRDefault="007651FF"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A67487">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316722">
            <w:t>Patrick C. Meirick</w:t>
          </w:r>
        </w:sdtContent>
      </w:sdt>
    </w:p>
    <w:p w14:paraId="7643D99A" w14:textId="77777777" w:rsidR="00730F0A" w:rsidRDefault="00730F0A" w:rsidP="00730F0A">
      <w:pPr>
        <w:pStyle w:val="NoSpacing"/>
        <w:jc w:val="right"/>
      </w:pPr>
    </w:p>
    <w:p w14:paraId="23FFE2A2" w14:textId="77777777" w:rsidR="00730F0A" w:rsidRDefault="00730F0A" w:rsidP="00730F0A">
      <w:pPr>
        <w:pStyle w:val="NoSpacing"/>
        <w:jc w:val="right"/>
      </w:pPr>
    </w:p>
    <w:p w14:paraId="2AA613BB" w14:textId="608089C8" w:rsidR="0089721F" w:rsidRDefault="0089721F" w:rsidP="0089721F">
      <w:pPr>
        <w:pStyle w:val="NoSpacing"/>
        <w:jc w:val="center"/>
      </w:pPr>
    </w:p>
    <w:p w14:paraId="4BB537B4" w14:textId="4CE67FEB" w:rsidR="00730F0A" w:rsidRDefault="00730F0A" w:rsidP="00730F0A">
      <w:pPr>
        <w:pStyle w:val="NoSpacing"/>
        <w:jc w:val="center"/>
      </w:pPr>
    </w:p>
    <w:p w14:paraId="0226BF9F" w14:textId="77777777" w:rsidR="00730F0A" w:rsidRDefault="00730F0A" w:rsidP="00730F0A">
      <w:pPr>
        <w:pStyle w:val="NoSpacing"/>
        <w:jc w:val="center"/>
      </w:pPr>
    </w:p>
    <w:p w14:paraId="2391F853" w14:textId="77777777" w:rsidR="00730F0A" w:rsidRDefault="00730F0A" w:rsidP="00730F0A">
      <w:pPr>
        <w:pStyle w:val="NoSpacing"/>
        <w:jc w:val="center"/>
      </w:pPr>
    </w:p>
    <w:p w14:paraId="31F05F86" w14:textId="77777777" w:rsidR="00730F0A" w:rsidRDefault="00730F0A" w:rsidP="00730F0A">
      <w:pPr>
        <w:pStyle w:val="NoSpacing"/>
        <w:jc w:val="center"/>
      </w:pPr>
    </w:p>
    <w:p w14:paraId="6D8D5A37" w14:textId="77777777" w:rsidR="00730F0A" w:rsidRDefault="00730F0A" w:rsidP="00730F0A">
      <w:pPr>
        <w:pStyle w:val="NoSpacing"/>
        <w:jc w:val="center"/>
      </w:pPr>
    </w:p>
    <w:p w14:paraId="62CAD535" w14:textId="77777777" w:rsidR="00730F0A" w:rsidRDefault="00730F0A" w:rsidP="00730F0A">
      <w:pPr>
        <w:pStyle w:val="NoSpacing"/>
        <w:jc w:val="center"/>
      </w:pPr>
    </w:p>
    <w:p w14:paraId="1A623B62" w14:textId="77777777" w:rsidR="00730F0A" w:rsidRDefault="00730F0A" w:rsidP="00730F0A">
      <w:pPr>
        <w:pStyle w:val="NoSpacing"/>
        <w:jc w:val="center"/>
      </w:pPr>
    </w:p>
    <w:p w14:paraId="458CCC02" w14:textId="77777777" w:rsidR="00730F0A" w:rsidRDefault="00730F0A" w:rsidP="00730F0A">
      <w:pPr>
        <w:pStyle w:val="NoSpacing"/>
        <w:jc w:val="center"/>
      </w:pPr>
    </w:p>
    <w:p w14:paraId="457B456A" w14:textId="77777777" w:rsidR="00730F0A" w:rsidRDefault="00730F0A" w:rsidP="00730F0A">
      <w:pPr>
        <w:pStyle w:val="NoSpacing"/>
        <w:jc w:val="center"/>
      </w:pPr>
    </w:p>
    <w:p w14:paraId="2522C16F" w14:textId="77777777" w:rsidR="00730F0A" w:rsidRDefault="00730F0A" w:rsidP="00730F0A">
      <w:pPr>
        <w:pStyle w:val="NoSpacing"/>
        <w:jc w:val="center"/>
      </w:pPr>
    </w:p>
    <w:p w14:paraId="41639591" w14:textId="77777777" w:rsidR="00730F0A" w:rsidRDefault="00730F0A" w:rsidP="00730F0A">
      <w:pPr>
        <w:pStyle w:val="NoSpacing"/>
        <w:jc w:val="center"/>
      </w:pPr>
    </w:p>
    <w:p w14:paraId="246DB824" w14:textId="77777777" w:rsidR="00730F0A" w:rsidRDefault="00730F0A" w:rsidP="00730F0A">
      <w:pPr>
        <w:pStyle w:val="NoSpacing"/>
        <w:jc w:val="center"/>
      </w:pPr>
    </w:p>
    <w:p w14:paraId="203DF61A" w14:textId="77777777" w:rsidR="00730F0A" w:rsidRDefault="00730F0A" w:rsidP="00730F0A">
      <w:pPr>
        <w:pStyle w:val="NoSpacing"/>
        <w:jc w:val="center"/>
      </w:pPr>
    </w:p>
    <w:p w14:paraId="0416FFB1" w14:textId="77777777" w:rsidR="00730F0A" w:rsidRDefault="00730F0A" w:rsidP="00730F0A">
      <w:pPr>
        <w:pStyle w:val="NoSpacing"/>
        <w:jc w:val="center"/>
      </w:pPr>
    </w:p>
    <w:p w14:paraId="015BDE47" w14:textId="77777777" w:rsidR="00730F0A" w:rsidRDefault="00730F0A" w:rsidP="00730F0A">
      <w:pPr>
        <w:pStyle w:val="NoSpacing"/>
        <w:jc w:val="center"/>
      </w:pPr>
    </w:p>
    <w:p w14:paraId="3C6B0D61" w14:textId="77777777" w:rsidR="00730F0A" w:rsidRDefault="00730F0A" w:rsidP="00730F0A">
      <w:pPr>
        <w:pStyle w:val="NoSpacing"/>
        <w:jc w:val="center"/>
      </w:pPr>
    </w:p>
    <w:p w14:paraId="71ED15EE" w14:textId="77777777" w:rsidR="00730F0A" w:rsidRDefault="00730F0A" w:rsidP="00730F0A">
      <w:pPr>
        <w:pStyle w:val="NoSpacing"/>
        <w:jc w:val="center"/>
      </w:pPr>
    </w:p>
    <w:p w14:paraId="2F6F5302" w14:textId="77777777" w:rsidR="00730F0A" w:rsidRDefault="00730F0A" w:rsidP="00730F0A">
      <w:pPr>
        <w:pStyle w:val="NoSpacing"/>
        <w:jc w:val="center"/>
      </w:pPr>
    </w:p>
    <w:p w14:paraId="5CD03DD4" w14:textId="77777777" w:rsidR="00730F0A" w:rsidRDefault="00730F0A" w:rsidP="00730F0A">
      <w:pPr>
        <w:pStyle w:val="NoSpacing"/>
        <w:jc w:val="center"/>
      </w:pPr>
    </w:p>
    <w:p w14:paraId="3BE0E082" w14:textId="77777777" w:rsidR="00730F0A" w:rsidRDefault="00730F0A" w:rsidP="00730F0A">
      <w:pPr>
        <w:pStyle w:val="NoSpacing"/>
        <w:jc w:val="center"/>
      </w:pPr>
    </w:p>
    <w:p w14:paraId="3D11A3AF" w14:textId="77777777" w:rsidR="00730F0A" w:rsidRDefault="00730F0A" w:rsidP="00730F0A">
      <w:pPr>
        <w:pStyle w:val="NoSpacing"/>
        <w:jc w:val="center"/>
      </w:pPr>
    </w:p>
    <w:p w14:paraId="68C13CD9" w14:textId="77777777" w:rsidR="00730F0A" w:rsidRDefault="00730F0A" w:rsidP="00730F0A">
      <w:pPr>
        <w:pStyle w:val="NoSpacing"/>
        <w:jc w:val="center"/>
      </w:pPr>
    </w:p>
    <w:p w14:paraId="58484D96" w14:textId="77777777" w:rsidR="00730F0A" w:rsidRDefault="00730F0A" w:rsidP="00730F0A">
      <w:pPr>
        <w:pStyle w:val="NoSpacing"/>
        <w:jc w:val="center"/>
      </w:pPr>
    </w:p>
    <w:p w14:paraId="68D55DE3" w14:textId="77777777" w:rsidR="00730F0A" w:rsidRDefault="00730F0A" w:rsidP="00730F0A">
      <w:pPr>
        <w:pStyle w:val="NoSpacing"/>
        <w:jc w:val="center"/>
      </w:pPr>
    </w:p>
    <w:p w14:paraId="5C7FCAF8" w14:textId="77777777" w:rsidR="00730F0A" w:rsidRDefault="00730F0A" w:rsidP="00730F0A">
      <w:pPr>
        <w:pStyle w:val="NoSpacing"/>
        <w:jc w:val="center"/>
      </w:pPr>
    </w:p>
    <w:p w14:paraId="2D9A6F73" w14:textId="77777777" w:rsidR="00730F0A" w:rsidRDefault="00730F0A" w:rsidP="00730F0A">
      <w:pPr>
        <w:pStyle w:val="NoSpacing"/>
        <w:jc w:val="center"/>
      </w:pPr>
    </w:p>
    <w:p w14:paraId="18B26313" w14:textId="77777777" w:rsidR="00730F0A" w:rsidRDefault="00730F0A" w:rsidP="00730F0A">
      <w:pPr>
        <w:pStyle w:val="NoSpacing"/>
        <w:jc w:val="center"/>
      </w:pPr>
    </w:p>
    <w:p w14:paraId="0E8F90A5" w14:textId="77777777" w:rsidR="00730F0A" w:rsidRDefault="00730F0A" w:rsidP="00730F0A">
      <w:pPr>
        <w:pStyle w:val="NoSpacing"/>
        <w:jc w:val="center"/>
      </w:pPr>
    </w:p>
    <w:p w14:paraId="34ACBB05" w14:textId="77777777" w:rsidR="00730F0A" w:rsidRDefault="00730F0A" w:rsidP="00730F0A">
      <w:pPr>
        <w:pStyle w:val="NoSpacing"/>
        <w:jc w:val="center"/>
      </w:pPr>
    </w:p>
    <w:p w14:paraId="618F87AE" w14:textId="77777777" w:rsidR="00730F0A" w:rsidRDefault="00730F0A" w:rsidP="00730F0A">
      <w:pPr>
        <w:pStyle w:val="NoSpacing"/>
        <w:jc w:val="center"/>
      </w:pPr>
    </w:p>
    <w:p w14:paraId="5A550862" w14:textId="77777777" w:rsidR="00730F0A" w:rsidRDefault="00730F0A" w:rsidP="00730F0A">
      <w:pPr>
        <w:pStyle w:val="NoSpacing"/>
        <w:jc w:val="center"/>
      </w:pPr>
    </w:p>
    <w:p w14:paraId="0B2F8034" w14:textId="77777777" w:rsidR="00730F0A" w:rsidRDefault="00730F0A" w:rsidP="00730F0A">
      <w:pPr>
        <w:pStyle w:val="NoSpacing"/>
        <w:jc w:val="center"/>
      </w:pPr>
    </w:p>
    <w:p w14:paraId="3856143F" w14:textId="77777777" w:rsidR="00730F0A" w:rsidRDefault="00730F0A" w:rsidP="00730F0A">
      <w:pPr>
        <w:pStyle w:val="NoSpacing"/>
        <w:jc w:val="center"/>
      </w:pPr>
    </w:p>
    <w:p w14:paraId="5953880E" w14:textId="77777777" w:rsidR="00730F0A" w:rsidRDefault="00730F0A" w:rsidP="00730F0A">
      <w:pPr>
        <w:pStyle w:val="NoSpacing"/>
        <w:jc w:val="center"/>
      </w:pPr>
    </w:p>
    <w:p w14:paraId="749772C0" w14:textId="77777777" w:rsidR="00730F0A" w:rsidRDefault="00730F0A" w:rsidP="00730F0A">
      <w:pPr>
        <w:pStyle w:val="NoSpacing"/>
        <w:jc w:val="center"/>
      </w:pPr>
    </w:p>
    <w:p w14:paraId="024DCACA" w14:textId="77777777" w:rsidR="00730F0A" w:rsidRDefault="00730F0A" w:rsidP="00730F0A">
      <w:pPr>
        <w:pStyle w:val="NoSpacing"/>
        <w:jc w:val="center"/>
      </w:pPr>
    </w:p>
    <w:p w14:paraId="7D694C65" w14:textId="77777777" w:rsidR="00730F0A" w:rsidRDefault="00730F0A" w:rsidP="00730F0A">
      <w:pPr>
        <w:pStyle w:val="NoSpacing"/>
        <w:jc w:val="center"/>
      </w:pPr>
    </w:p>
    <w:p w14:paraId="4BA4B48E" w14:textId="77777777" w:rsidR="00730F0A" w:rsidRDefault="00730F0A" w:rsidP="00730F0A">
      <w:pPr>
        <w:pStyle w:val="NoSpacing"/>
        <w:jc w:val="center"/>
      </w:pPr>
    </w:p>
    <w:p w14:paraId="73DC5D4C" w14:textId="77777777" w:rsidR="00845EE3" w:rsidRDefault="00845EE3" w:rsidP="00730F0A">
      <w:pPr>
        <w:pStyle w:val="NoSpacing"/>
        <w:jc w:val="center"/>
      </w:pPr>
    </w:p>
    <w:p w14:paraId="67F42684" w14:textId="77777777" w:rsidR="00845EE3" w:rsidRDefault="00845EE3" w:rsidP="00730F0A">
      <w:pPr>
        <w:pStyle w:val="NoSpacing"/>
        <w:jc w:val="center"/>
      </w:pPr>
    </w:p>
    <w:p w14:paraId="08AF91B8" w14:textId="77777777" w:rsidR="00730F0A" w:rsidRDefault="00730F0A" w:rsidP="00730F0A">
      <w:pPr>
        <w:pStyle w:val="NoSpacing"/>
        <w:jc w:val="center"/>
      </w:pPr>
    </w:p>
    <w:p w14:paraId="0444E370" w14:textId="77777777" w:rsidR="00F224B6" w:rsidRDefault="00F224B6" w:rsidP="00730F0A">
      <w:pPr>
        <w:pStyle w:val="NoSpacing"/>
        <w:jc w:val="center"/>
      </w:pPr>
    </w:p>
    <w:p w14:paraId="61D5FB8E" w14:textId="77777777" w:rsidR="00F224B6" w:rsidRDefault="00F224B6" w:rsidP="00730F0A">
      <w:pPr>
        <w:pStyle w:val="NoSpacing"/>
        <w:jc w:val="center"/>
      </w:pPr>
    </w:p>
    <w:p w14:paraId="69205571" w14:textId="77777777" w:rsidR="00F224B6" w:rsidRDefault="00F224B6" w:rsidP="00730F0A">
      <w:pPr>
        <w:pStyle w:val="NoSpacing"/>
        <w:jc w:val="center"/>
      </w:pPr>
    </w:p>
    <w:p w14:paraId="5275E30F" w14:textId="77777777" w:rsidR="00730F0A" w:rsidRDefault="00730F0A" w:rsidP="00730F0A">
      <w:pPr>
        <w:pStyle w:val="NoSpacing"/>
        <w:jc w:val="center"/>
      </w:pPr>
    </w:p>
    <w:p w14:paraId="0F949E87" w14:textId="77777777" w:rsidR="00730F0A" w:rsidRDefault="00730F0A" w:rsidP="00730F0A">
      <w:pPr>
        <w:pStyle w:val="NoSpacing"/>
        <w:jc w:val="center"/>
      </w:pPr>
    </w:p>
    <w:p w14:paraId="53925FFB" w14:textId="2944D9E6" w:rsidR="00730F0A" w:rsidRDefault="007651FF"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92696D">
            <w:rPr>
              <w:caps/>
            </w:rPr>
            <w:t>mohammad yousuf</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92696D">
            <w:t>2016</w:t>
          </w:r>
        </w:sdtContent>
      </w:sdt>
    </w:p>
    <w:p w14:paraId="31791034" w14:textId="77777777" w:rsidR="00730F0A" w:rsidRDefault="00730F0A" w:rsidP="00730F0A">
      <w:pPr>
        <w:pStyle w:val="NoSpacing"/>
        <w:jc w:val="center"/>
      </w:pPr>
      <w:r>
        <w:t>All Rights Reserved.</w:t>
      </w:r>
    </w:p>
    <w:p w14:paraId="0C6F6393" w14:textId="79F384EE" w:rsidR="008E1C26" w:rsidRDefault="006F10CE" w:rsidP="008E1C26">
      <w:pPr>
        <w:sectPr w:rsidR="008E1C26" w:rsidSect="003A060D">
          <w:pgSz w:w="12240" w:h="15840" w:code="1"/>
          <w:pgMar w:top="1440" w:right="1440" w:bottom="1440" w:left="2304" w:header="720" w:footer="720" w:gutter="0"/>
          <w:cols w:space="720"/>
          <w:formProt w:val="0"/>
          <w:docGrid w:linePitch="360"/>
        </w:sectPr>
      </w:pPr>
      <w:r>
        <w:br w:type="page"/>
      </w:r>
    </w:p>
    <w:p w14:paraId="284BB939" w14:textId="77777777" w:rsidR="008E1C26" w:rsidRDefault="00775701" w:rsidP="00C16C66">
      <w:pPr>
        <w:pStyle w:val="Heading1"/>
      </w:pPr>
      <w:bookmarkStart w:id="0" w:name="_Toc310579464"/>
      <w:bookmarkStart w:id="1" w:name="_Toc444356269"/>
      <w:r>
        <w:lastRenderedPageBreak/>
        <w:t>Acknowledgements</w:t>
      </w:r>
      <w:bookmarkEnd w:id="0"/>
      <w:bookmarkEnd w:id="1"/>
    </w:p>
    <w:p w14:paraId="4B2BB8F2" w14:textId="77777777" w:rsidR="007D3BB2" w:rsidRDefault="00554D64" w:rsidP="00554D64">
      <w:pPr>
        <w:ind w:firstLine="720"/>
      </w:pPr>
      <w:r>
        <w:t xml:space="preserve">Alhamdulillah! </w:t>
      </w:r>
    </w:p>
    <w:p w14:paraId="60F33235" w14:textId="03A60D22" w:rsidR="00554D64" w:rsidRDefault="00374366" w:rsidP="00554D64">
      <w:pPr>
        <w:ind w:firstLine="720"/>
      </w:pPr>
      <w:r>
        <w:t xml:space="preserve">It is a pleasure </w:t>
      </w:r>
      <w:r w:rsidR="00554D64">
        <w:t xml:space="preserve">to </w:t>
      </w:r>
      <w:r w:rsidR="0009517A">
        <w:t>acknowledge the people who</w:t>
      </w:r>
      <w:r w:rsidR="00FF1162">
        <w:t xml:space="preserve"> made this dissertation possible. </w:t>
      </w:r>
      <w:r w:rsidR="004D5141">
        <w:t>I am grateful to Dr. Peter Gade</w:t>
      </w:r>
      <w:r w:rsidR="00A10F7C">
        <w:t xml:space="preserve"> for his</w:t>
      </w:r>
      <w:r w:rsidR="00293F41">
        <w:t xml:space="preserve"> time,</w:t>
      </w:r>
      <w:r w:rsidR="00A10F7C">
        <w:t xml:space="preserve"> </w:t>
      </w:r>
      <w:r w:rsidR="009B24BE">
        <w:t>guidance and support</w:t>
      </w:r>
      <w:r w:rsidR="00B94240">
        <w:t>.</w:t>
      </w:r>
      <w:r w:rsidR="00A50EA0">
        <w:t xml:space="preserve"> I feel fortunate</w:t>
      </w:r>
      <w:r w:rsidR="00D4646D">
        <w:t xml:space="preserve"> and honored</w:t>
      </w:r>
      <w:r w:rsidR="00A50EA0">
        <w:t xml:space="preserve"> to have him as a chair of my dissertation committee.</w:t>
      </w:r>
      <w:r w:rsidR="00525311">
        <w:t xml:space="preserve"> </w:t>
      </w:r>
      <w:r w:rsidR="00554D64">
        <w:t xml:space="preserve">I </w:t>
      </w:r>
      <w:r w:rsidR="00EC7942">
        <w:t xml:space="preserve">owe a special debt of thanks to </w:t>
      </w:r>
      <w:r w:rsidR="00554D64">
        <w:t xml:space="preserve">Dr. David Craig, associate dean of </w:t>
      </w:r>
      <w:r w:rsidR="003A6C72">
        <w:t xml:space="preserve">the </w:t>
      </w:r>
      <w:r w:rsidR="00554D64">
        <w:t xml:space="preserve">Gaylord College </w:t>
      </w:r>
      <w:r w:rsidR="00FD7712">
        <w:t xml:space="preserve">of </w:t>
      </w:r>
      <w:r w:rsidR="00554D64">
        <w:t>Journalism and Mass Communication, for his continuous support throughout my doctoral studies.</w:t>
      </w:r>
      <w:r w:rsidR="00836902">
        <w:t xml:space="preserve"> </w:t>
      </w:r>
      <w:r w:rsidR="00554D64">
        <w:t xml:space="preserve">I would </w:t>
      </w:r>
      <w:r w:rsidR="00771C7C">
        <w:t xml:space="preserve">also </w:t>
      </w:r>
      <w:r w:rsidR="00554D64">
        <w:t>like to thank Dr. Doyle Yoon, Dr. Elanie Steyn, and Dr. Patrick Meirick, who served as members of my committee, for their time and help.</w:t>
      </w:r>
    </w:p>
    <w:p w14:paraId="0863F840" w14:textId="39C1398A" w:rsidR="00F95BD7" w:rsidRDefault="00554D64" w:rsidP="00554D64">
      <w:pPr>
        <w:ind w:firstLine="720"/>
      </w:pPr>
      <w:r>
        <w:t xml:space="preserve">I would like to </w:t>
      </w:r>
      <w:r w:rsidR="003039ED">
        <w:t xml:space="preserve">take this opportunity to </w:t>
      </w:r>
      <w:r w:rsidR="00FB1CCF">
        <w:t xml:space="preserve">thank </w:t>
      </w:r>
      <w:r>
        <w:t>my family, friends, and colleagues for their</w:t>
      </w:r>
      <w:r w:rsidR="00A21DA5">
        <w:t xml:space="preserve"> selfless</w:t>
      </w:r>
      <w:r>
        <w:t xml:space="preserve"> love, care, and encouragement. </w:t>
      </w:r>
      <w:r w:rsidR="00FB1CCF">
        <w:t xml:space="preserve">Without them around me, I would not be where I am today. </w:t>
      </w:r>
      <w:r>
        <w:t xml:space="preserve">I owe a lot to my father Mohammad Bashirullah, my mother Shamortaban Begum, my wife Nafida Adib Banu, and my daughter Mahta Yousuf. My parents </w:t>
      </w:r>
      <w:r w:rsidR="008D5B3C">
        <w:t xml:space="preserve">taught me how not to lose hope during difficult </w:t>
      </w:r>
      <w:r w:rsidR="004A570E">
        <w:t>times</w:t>
      </w:r>
      <w:r w:rsidR="008D5B3C">
        <w:t xml:space="preserve">. They have always been my </w:t>
      </w:r>
      <w:r w:rsidR="007831E7">
        <w:t xml:space="preserve">role </w:t>
      </w:r>
      <w:r w:rsidR="008D5B3C">
        <w:t xml:space="preserve">models. </w:t>
      </w:r>
      <w:r>
        <w:t xml:space="preserve">Nafida </w:t>
      </w:r>
      <w:r w:rsidR="00035ABA">
        <w:t xml:space="preserve">has </w:t>
      </w:r>
      <w:r>
        <w:t>made sacrifices to see me successful. Mahta</w:t>
      </w:r>
      <w:r w:rsidR="00035ABA">
        <w:t xml:space="preserve"> h</w:t>
      </w:r>
      <w:r w:rsidR="00400338">
        <w:t>as</w:t>
      </w:r>
      <w:r w:rsidR="00035ABA">
        <w:t xml:space="preserve"> been</w:t>
      </w:r>
      <w:r w:rsidR="00341A3B">
        <w:t xml:space="preserve"> my primary source of happiness</w:t>
      </w:r>
      <w:r>
        <w:t>.</w:t>
      </w:r>
    </w:p>
    <w:p w14:paraId="7C930DA5" w14:textId="44C93481" w:rsidR="00341A3B" w:rsidRDefault="00554D64" w:rsidP="00554D64">
      <w:pPr>
        <w:ind w:firstLine="720"/>
      </w:pPr>
      <w:r>
        <w:t>I would also like to thank Dr. Dane S. Claussen for encouraging me to apply for a doctoral degree. Without his inspiration and support, I wouldn’t be able to get a doctoral degree so early in my life. I am grateful to Dr. Meta C. Carstarphen for her help and encouragement.</w:t>
      </w:r>
      <w:r w:rsidR="00F95BD7">
        <w:t xml:space="preserve"> </w:t>
      </w:r>
      <w:r>
        <w:t>I would like to end this note with thanks to all faculty members, staff, and students of the Gaylord College of Journalism and Mass Communication</w:t>
      </w:r>
      <w:r w:rsidR="006E5467">
        <w:t xml:space="preserve"> for </w:t>
      </w:r>
      <w:r w:rsidR="00553709">
        <w:t xml:space="preserve">their </w:t>
      </w:r>
      <w:r w:rsidR="008957C1">
        <w:t xml:space="preserve">continuous </w:t>
      </w:r>
      <w:r w:rsidR="00553709">
        <w:t>support</w:t>
      </w:r>
      <w:r w:rsidR="008957C1">
        <w:t xml:space="preserve"> during my doctoral studies</w:t>
      </w:r>
      <w:r>
        <w:t>.</w:t>
      </w:r>
    </w:p>
    <w:p w14:paraId="1783FF96" w14:textId="77777777" w:rsidR="00775701" w:rsidRDefault="00775701" w:rsidP="00C16C66">
      <w:pPr>
        <w:pStyle w:val="Title"/>
      </w:pPr>
      <w:r w:rsidRPr="00670963">
        <w:br w:type="page"/>
      </w:r>
      <w:r>
        <w:lastRenderedPageBreak/>
        <w:t xml:space="preserve">Table of </w:t>
      </w:r>
      <w:r w:rsidRPr="00775701">
        <w:t>Contents</w:t>
      </w:r>
    </w:p>
    <w:p w14:paraId="48E7606C" w14:textId="77777777" w:rsidR="004A7222" w:rsidRPr="0078679A" w:rsidRDefault="004A7222" w:rsidP="004A7222">
      <w:pPr>
        <w:pStyle w:val="NoSpacing"/>
      </w:pPr>
    </w:p>
    <w:p w14:paraId="40DD243D" w14:textId="77777777" w:rsidR="001073AC" w:rsidRDefault="00F7122D">
      <w:pPr>
        <w:pStyle w:val="TOC1"/>
        <w:rPr>
          <w:rFonts w:eastAsiaTheme="minorEastAsia" w:cstheme="minorBidi"/>
          <w:b w:val="0"/>
          <w:sz w:val="22"/>
          <w:szCs w:val="22"/>
          <w:lang w:bidi="ar-SA"/>
        </w:rPr>
      </w:pPr>
      <w:r>
        <w:fldChar w:fldCharType="begin"/>
      </w:r>
      <w:r w:rsidR="000F56FF">
        <w:instrText xml:space="preserve"> TOC \o "3-3" \h \z \t "Heading 1,1,Heading 2,2,Chapter,1" </w:instrText>
      </w:r>
      <w:r>
        <w:fldChar w:fldCharType="separate"/>
      </w:r>
      <w:hyperlink w:anchor="_Toc444356269" w:history="1">
        <w:r w:rsidR="001073AC" w:rsidRPr="008B5988">
          <w:rPr>
            <w:rStyle w:val="Hyperlink"/>
            <w:lang w:bidi="en-US"/>
          </w:rPr>
          <w:t>Acknowledgements</w:t>
        </w:r>
        <w:r w:rsidR="001073AC">
          <w:rPr>
            <w:webHidden/>
          </w:rPr>
          <w:tab/>
        </w:r>
        <w:r w:rsidR="001073AC">
          <w:rPr>
            <w:webHidden/>
          </w:rPr>
          <w:fldChar w:fldCharType="begin"/>
        </w:r>
        <w:r w:rsidR="001073AC">
          <w:rPr>
            <w:webHidden/>
          </w:rPr>
          <w:instrText xml:space="preserve"> PAGEREF _Toc444356269 \h </w:instrText>
        </w:r>
        <w:r w:rsidR="001073AC">
          <w:rPr>
            <w:webHidden/>
          </w:rPr>
        </w:r>
        <w:r w:rsidR="001073AC">
          <w:rPr>
            <w:webHidden/>
          </w:rPr>
          <w:fldChar w:fldCharType="separate"/>
        </w:r>
        <w:r w:rsidR="0018649E">
          <w:rPr>
            <w:webHidden/>
          </w:rPr>
          <w:t>iv</w:t>
        </w:r>
        <w:r w:rsidR="001073AC">
          <w:rPr>
            <w:webHidden/>
          </w:rPr>
          <w:fldChar w:fldCharType="end"/>
        </w:r>
      </w:hyperlink>
    </w:p>
    <w:p w14:paraId="7EC40B8D" w14:textId="400B8DD1" w:rsidR="001073AC" w:rsidRDefault="007651FF">
      <w:pPr>
        <w:pStyle w:val="TOC1"/>
        <w:rPr>
          <w:rFonts w:eastAsiaTheme="minorEastAsia" w:cstheme="minorBidi"/>
          <w:b w:val="0"/>
          <w:sz w:val="22"/>
          <w:szCs w:val="22"/>
          <w:lang w:bidi="ar-SA"/>
        </w:rPr>
      </w:pPr>
      <w:hyperlink w:anchor="_Toc444356270" w:history="1">
        <w:r w:rsidR="001073AC" w:rsidRPr="008B5988">
          <w:rPr>
            <w:rStyle w:val="Hyperlink"/>
            <w:lang w:bidi="en-US"/>
          </w:rPr>
          <w:t>List of Tables</w:t>
        </w:r>
        <w:r w:rsidR="001073AC">
          <w:rPr>
            <w:webHidden/>
          </w:rPr>
          <w:tab/>
        </w:r>
        <w:r w:rsidR="001073AC">
          <w:rPr>
            <w:webHidden/>
          </w:rPr>
          <w:fldChar w:fldCharType="begin"/>
        </w:r>
        <w:r w:rsidR="001073AC">
          <w:rPr>
            <w:webHidden/>
          </w:rPr>
          <w:instrText xml:space="preserve"> PAGEREF _Toc444356270 \h </w:instrText>
        </w:r>
        <w:r w:rsidR="001073AC">
          <w:rPr>
            <w:webHidden/>
          </w:rPr>
        </w:r>
        <w:r w:rsidR="001073AC">
          <w:rPr>
            <w:webHidden/>
          </w:rPr>
          <w:fldChar w:fldCharType="separate"/>
        </w:r>
        <w:r w:rsidR="0018649E">
          <w:rPr>
            <w:webHidden/>
          </w:rPr>
          <w:t>x</w:t>
        </w:r>
        <w:r w:rsidR="001073AC">
          <w:rPr>
            <w:webHidden/>
          </w:rPr>
          <w:fldChar w:fldCharType="end"/>
        </w:r>
      </w:hyperlink>
    </w:p>
    <w:p w14:paraId="41FC26CB" w14:textId="0DBC6E1E" w:rsidR="001073AC" w:rsidRDefault="007651FF">
      <w:pPr>
        <w:pStyle w:val="TOC1"/>
        <w:rPr>
          <w:rFonts w:eastAsiaTheme="minorEastAsia" w:cstheme="minorBidi"/>
          <w:b w:val="0"/>
          <w:sz w:val="22"/>
          <w:szCs w:val="22"/>
          <w:lang w:bidi="ar-SA"/>
        </w:rPr>
      </w:pPr>
      <w:hyperlink w:anchor="_Toc444356271" w:history="1">
        <w:r w:rsidR="001073AC" w:rsidRPr="008B5988">
          <w:rPr>
            <w:rStyle w:val="Hyperlink"/>
            <w:lang w:bidi="en-US"/>
          </w:rPr>
          <w:t>Abstract</w:t>
        </w:r>
        <w:r w:rsidR="001073AC">
          <w:rPr>
            <w:webHidden/>
          </w:rPr>
          <w:tab/>
        </w:r>
        <w:r w:rsidR="001073AC">
          <w:rPr>
            <w:webHidden/>
          </w:rPr>
          <w:fldChar w:fldCharType="begin"/>
        </w:r>
        <w:r w:rsidR="001073AC">
          <w:rPr>
            <w:webHidden/>
          </w:rPr>
          <w:instrText xml:space="preserve"> PAGEREF _Toc444356271 \h </w:instrText>
        </w:r>
        <w:r w:rsidR="001073AC">
          <w:rPr>
            <w:webHidden/>
          </w:rPr>
        </w:r>
        <w:r w:rsidR="001073AC">
          <w:rPr>
            <w:webHidden/>
          </w:rPr>
          <w:fldChar w:fldCharType="separate"/>
        </w:r>
        <w:r w:rsidR="0018649E">
          <w:rPr>
            <w:webHidden/>
          </w:rPr>
          <w:t>xii</w:t>
        </w:r>
        <w:r w:rsidR="001073AC">
          <w:rPr>
            <w:webHidden/>
          </w:rPr>
          <w:fldChar w:fldCharType="end"/>
        </w:r>
      </w:hyperlink>
    </w:p>
    <w:p w14:paraId="01691C48" w14:textId="53E3E5A8" w:rsidR="001073AC" w:rsidRDefault="007651FF">
      <w:pPr>
        <w:pStyle w:val="TOC1"/>
        <w:rPr>
          <w:rFonts w:eastAsiaTheme="minorEastAsia" w:cstheme="minorBidi"/>
          <w:b w:val="0"/>
          <w:sz w:val="22"/>
          <w:szCs w:val="22"/>
          <w:lang w:bidi="ar-SA"/>
        </w:rPr>
      </w:pPr>
      <w:hyperlink w:anchor="_Toc444356272" w:history="1">
        <w:r w:rsidR="001073AC" w:rsidRPr="008B5988">
          <w:rPr>
            <w:rStyle w:val="Hyperlink"/>
            <w:lang w:bidi="en-US"/>
          </w:rPr>
          <w:t>Chapter 1: Introduction</w:t>
        </w:r>
        <w:r w:rsidR="001073AC">
          <w:rPr>
            <w:webHidden/>
          </w:rPr>
          <w:tab/>
        </w:r>
        <w:r w:rsidR="00F96DA6">
          <w:rPr>
            <w:webHidden/>
          </w:rPr>
          <w:t>1</w:t>
        </w:r>
      </w:hyperlink>
    </w:p>
    <w:p w14:paraId="386EA42A" w14:textId="77777777" w:rsidR="001073AC" w:rsidRDefault="007651FF">
      <w:pPr>
        <w:pStyle w:val="TOC2"/>
        <w:tabs>
          <w:tab w:val="right" w:leader="dot" w:pos="8486"/>
        </w:tabs>
        <w:rPr>
          <w:rFonts w:eastAsiaTheme="minorEastAsia" w:cstheme="minorBidi"/>
          <w:noProof/>
          <w:sz w:val="22"/>
          <w:szCs w:val="22"/>
          <w:lang w:bidi="ar-SA"/>
        </w:rPr>
      </w:pPr>
      <w:hyperlink w:anchor="_Toc444356273" w:history="1">
        <w:r w:rsidR="001073AC" w:rsidRPr="008B5988">
          <w:rPr>
            <w:rStyle w:val="Hyperlink"/>
            <w:noProof/>
            <w:lang w:bidi="bn-IN"/>
          </w:rPr>
          <w:t>Online Networks</w:t>
        </w:r>
        <w:r w:rsidR="001073AC">
          <w:rPr>
            <w:noProof/>
            <w:webHidden/>
          </w:rPr>
          <w:tab/>
        </w:r>
        <w:r w:rsidR="001073AC">
          <w:rPr>
            <w:noProof/>
            <w:webHidden/>
          </w:rPr>
          <w:fldChar w:fldCharType="begin"/>
        </w:r>
        <w:r w:rsidR="001073AC">
          <w:rPr>
            <w:noProof/>
            <w:webHidden/>
          </w:rPr>
          <w:instrText xml:space="preserve"> PAGEREF _Toc444356273 \h </w:instrText>
        </w:r>
        <w:r w:rsidR="001073AC">
          <w:rPr>
            <w:noProof/>
            <w:webHidden/>
          </w:rPr>
        </w:r>
        <w:r w:rsidR="001073AC">
          <w:rPr>
            <w:noProof/>
            <w:webHidden/>
          </w:rPr>
          <w:fldChar w:fldCharType="separate"/>
        </w:r>
        <w:r w:rsidR="0018649E">
          <w:rPr>
            <w:noProof/>
            <w:webHidden/>
          </w:rPr>
          <w:t>5</w:t>
        </w:r>
        <w:r w:rsidR="001073AC">
          <w:rPr>
            <w:noProof/>
            <w:webHidden/>
          </w:rPr>
          <w:fldChar w:fldCharType="end"/>
        </w:r>
      </w:hyperlink>
    </w:p>
    <w:p w14:paraId="079CA6F8" w14:textId="77777777" w:rsidR="001073AC" w:rsidRDefault="007651FF">
      <w:pPr>
        <w:pStyle w:val="TOC2"/>
        <w:tabs>
          <w:tab w:val="right" w:leader="dot" w:pos="8486"/>
        </w:tabs>
        <w:rPr>
          <w:rFonts w:eastAsiaTheme="minorEastAsia" w:cstheme="minorBidi"/>
          <w:noProof/>
          <w:sz w:val="22"/>
          <w:szCs w:val="22"/>
          <w:lang w:bidi="ar-SA"/>
        </w:rPr>
      </w:pPr>
      <w:hyperlink w:anchor="_Toc444356274" w:history="1">
        <w:r w:rsidR="001073AC" w:rsidRPr="008B5988">
          <w:rPr>
            <w:rStyle w:val="Hyperlink"/>
            <w:noProof/>
            <w:lang w:bidi="bn-IN"/>
          </w:rPr>
          <w:t>Impacts of Online Networks on the Media Ecosystem</w:t>
        </w:r>
        <w:r w:rsidR="001073AC">
          <w:rPr>
            <w:noProof/>
            <w:webHidden/>
          </w:rPr>
          <w:tab/>
        </w:r>
        <w:r w:rsidR="001073AC">
          <w:rPr>
            <w:noProof/>
            <w:webHidden/>
          </w:rPr>
          <w:fldChar w:fldCharType="begin"/>
        </w:r>
        <w:r w:rsidR="001073AC">
          <w:rPr>
            <w:noProof/>
            <w:webHidden/>
          </w:rPr>
          <w:instrText xml:space="preserve"> PAGEREF _Toc444356274 \h </w:instrText>
        </w:r>
        <w:r w:rsidR="001073AC">
          <w:rPr>
            <w:noProof/>
            <w:webHidden/>
          </w:rPr>
        </w:r>
        <w:r w:rsidR="001073AC">
          <w:rPr>
            <w:noProof/>
            <w:webHidden/>
          </w:rPr>
          <w:fldChar w:fldCharType="separate"/>
        </w:r>
        <w:r w:rsidR="0018649E">
          <w:rPr>
            <w:noProof/>
            <w:webHidden/>
          </w:rPr>
          <w:t>6</w:t>
        </w:r>
        <w:r w:rsidR="001073AC">
          <w:rPr>
            <w:noProof/>
            <w:webHidden/>
          </w:rPr>
          <w:fldChar w:fldCharType="end"/>
        </w:r>
      </w:hyperlink>
    </w:p>
    <w:p w14:paraId="1FBE3084" w14:textId="3A11D1A7" w:rsidR="001073AC" w:rsidRPr="001073AC" w:rsidRDefault="007651FF">
      <w:pPr>
        <w:pStyle w:val="TOC3"/>
        <w:rPr>
          <w:rFonts w:eastAsiaTheme="minorEastAsia" w:cstheme="minorBidi"/>
          <w:sz w:val="22"/>
          <w:szCs w:val="22"/>
          <w:lang w:bidi="ar-SA"/>
        </w:rPr>
      </w:pPr>
      <w:hyperlink w:anchor="_Toc444356275" w:history="1">
        <w:r w:rsidR="001073AC" w:rsidRPr="001073AC">
          <w:rPr>
            <w:rStyle w:val="Hyperlink"/>
          </w:rPr>
          <w:t>More choices, fragmented audience &amp; increasing expectations</w:t>
        </w:r>
        <w:r w:rsidR="001073AC" w:rsidRPr="001073AC">
          <w:rPr>
            <w:webHidden/>
          </w:rPr>
          <w:tab/>
        </w:r>
        <w:r w:rsidR="001073AC" w:rsidRPr="001073AC">
          <w:rPr>
            <w:webHidden/>
          </w:rPr>
          <w:fldChar w:fldCharType="begin"/>
        </w:r>
        <w:r w:rsidR="001073AC" w:rsidRPr="001073AC">
          <w:rPr>
            <w:webHidden/>
          </w:rPr>
          <w:instrText xml:space="preserve"> PAGEREF _Toc444356275 \h </w:instrText>
        </w:r>
        <w:r w:rsidR="001073AC" w:rsidRPr="001073AC">
          <w:rPr>
            <w:webHidden/>
          </w:rPr>
        </w:r>
        <w:r w:rsidR="001073AC" w:rsidRPr="001073AC">
          <w:rPr>
            <w:webHidden/>
          </w:rPr>
          <w:fldChar w:fldCharType="separate"/>
        </w:r>
        <w:r w:rsidR="0018649E">
          <w:rPr>
            <w:webHidden/>
          </w:rPr>
          <w:t>6</w:t>
        </w:r>
        <w:r w:rsidR="001073AC" w:rsidRPr="001073AC">
          <w:rPr>
            <w:webHidden/>
          </w:rPr>
          <w:fldChar w:fldCharType="end"/>
        </w:r>
      </w:hyperlink>
    </w:p>
    <w:p w14:paraId="5E58092D" w14:textId="4555C6EF" w:rsidR="001073AC" w:rsidRPr="001073AC" w:rsidRDefault="007651FF">
      <w:pPr>
        <w:pStyle w:val="TOC3"/>
        <w:rPr>
          <w:rFonts w:eastAsiaTheme="minorEastAsia" w:cstheme="minorBidi"/>
          <w:sz w:val="22"/>
          <w:szCs w:val="22"/>
          <w:lang w:bidi="ar-SA"/>
        </w:rPr>
      </w:pPr>
      <w:hyperlink w:anchor="_Toc444356276" w:history="1">
        <w:r w:rsidR="001073AC" w:rsidRPr="001073AC">
          <w:rPr>
            <w:rStyle w:val="Hyperlink"/>
          </w:rPr>
          <w:t>User control</w:t>
        </w:r>
        <w:r w:rsidR="001073AC" w:rsidRPr="001073AC">
          <w:rPr>
            <w:webHidden/>
          </w:rPr>
          <w:tab/>
        </w:r>
        <w:r w:rsidR="001073AC" w:rsidRPr="001073AC">
          <w:rPr>
            <w:webHidden/>
          </w:rPr>
          <w:fldChar w:fldCharType="begin"/>
        </w:r>
        <w:r w:rsidR="001073AC" w:rsidRPr="001073AC">
          <w:rPr>
            <w:webHidden/>
          </w:rPr>
          <w:instrText xml:space="preserve"> PAGEREF _Toc444356276 \h </w:instrText>
        </w:r>
        <w:r w:rsidR="001073AC" w:rsidRPr="001073AC">
          <w:rPr>
            <w:webHidden/>
          </w:rPr>
        </w:r>
        <w:r w:rsidR="001073AC" w:rsidRPr="001073AC">
          <w:rPr>
            <w:webHidden/>
          </w:rPr>
          <w:fldChar w:fldCharType="separate"/>
        </w:r>
        <w:r w:rsidR="0018649E">
          <w:rPr>
            <w:webHidden/>
          </w:rPr>
          <w:t>8</w:t>
        </w:r>
        <w:r w:rsidR="001073AC" w:rsidRPr="001073AC">
          <w:rPr>
            <w:webHidden/>
          </w:rPr>
          <w:fldChar w:fldCharType="end"/>
        </w:r>
      </w:hyperlink>
    </w:p>
    <w:p w14:paraId="7264D94A" w14:textId="31B64D85" w:rsidR="001073AC" w:rsidRPr="001073AC" w:rsidRDefault="007651FF">
      <w:pPr>
        <w:pStyle w:val="TOC3"/>
        <w:rPr>
          <w:rFonts w:eastAsiaTheme="minorEastAsia" w:cstheme="minorBidi"/>
          <w:sz w:val="22"/>
          <w:szCs w:val="22"/>
          <w:lang w:bidi="ar-SA"/>
        </w:rPr>
      </w:pPr>
      <w:hyperlink w:anchor="_Toc444356277" w:history="1">
        <w:r w:rsidR="001073AC" w:rsidRPr="001073AC">
          <w:rPr>
            <w:rStyle w:val="Hyperlink"/>
          </w:rPr>
          <w:t>Increasing challenge to categorize online media</w:t>
        </w:r>
        <w:r w:rsidR="001073AC" w:rsidRPr="001073AC">
          <w:rPr>
            <w:webHidden/>
          </w:rPr>
          <w:tab/>
        </w:r>
        <w:r w:rsidR="001073AC" w:rsidRPr="001073AC">
          <w:rPr>
            <w:webHidden/>
          </w:rPr>
          <w:fldChar w:fldCharType="begin"/>
        </w:r>
        <w:r w:rsidR="001073AC" w:rsidRPr="001073AC">
          <w:rPr>
            <w:webHidden/>
          </w:rPr>
          <w:instrText xml:space="preserve"> PAGEREF _Toc444356277 \h </w:instrText>
        </w:r>
        <w:r w:rsidR="001073AC" w:rsidRPr="001073AC">
          <w:rPr>
            <w:webHidden/>
          </w:rPr>
        </w:r>
        <w:r w:rsidR="001073AC" w:rsidRPr="001073AC">
          <w:rPr>
            <w:webHidden/>
          </w:rPr>
          <w:fldChar w:fldCharType="separate"/>
        </w:r>
        <w:r w:rsidR="0018649E">
          <w:rPr>
            <w:webHidden/>
          </w:rPr>
          <w:t>9</w:t>
        </w:r>
        <w:r w:rsidR="001073AC" w:rsidRPr="001073AC">
          <w:rPr>
            <w:webHidden/>
          </w:rPr>
          <w:fldChar w:fldCharType="end"/>
        </w:r>
      </w:hyperlink>
    </w:p>
    <w:p w14:paraId="21F0D2D6" w14:textId="6203971A" w:rsidR="001073AC" w:rsidRPr="001073AC" w:rsidRDefault="007651FF">
      <w:pPr>
        <w:pStyle w:val="TOC3"/>
        <w:rPr>
          <w:rFonts w:eastAsiaTheme="minorEastAsia" w:cstheme="minorBidi"/>
          <w:sz w:val="22"/>
          <w:szCs w:val="22"/>
          <w:lang w:bidi="ar-SA"/>
        </w:rPr>
      </w:pPr>
      <w:hyperlink w:anchor="_Toc444356278" w:history="1">
        <w:r w:rsidR="001073AC" w:rsidRPr="001073AC">
          <w:rPr>
            <w:rStyle w:val="Hyperlink"/>
          </w:rPr>
          <w:t>Changing market structure &amp; uncertainty over the media business model</w:t>
        </w:r>
        <w:r w:rsidR="001073AC" w:rsidRPr="001073AC">
          <w:rPr>
            <w:webHidden/>
          </w:rPr>
          <w:tab/>
        </w:r>
        <w:r w:rsidR="001073AC" w:rsidRPr="001073AC">
          <w:rPr>
            <w:webHidden/>
          </w:rPr>
          <w:fldChar w:fldCharType="begin"/>
        </w:r>
        <w:r w:rsidR="001073AC" w:rsidRPr="001073AC">
          <w:rPr>
            <w:webHidden/>
          </w:rPr>
          <w:instrText xml:space="preserve"> PAGEREF _Toc444356278 \h </w:instrText>
        </w:r>
        <w:r w:rsidR="001073AC" w:rsidRPr="001073AC">
          <w:rPr>
            <w:webHidden/>
          </w:rPr>
        </w:r>
        <w:r w:rsidR="001073AC" w:rsidRPr="001073AC">
          <w:rPr>
            <w:webHidden/>
          </w:rPr>
          <w:fldChar w:fldCharType="separate"/>
        </w:r>
        <w:r w:rsidR="0018649E">
          <w:rPr>
            <w:webHidden/>
          </w:rPr>
          <w:t>10</w:t>
        </w:r>
        <w:r w:rsidR="001073AC" w:rsidRPr="001073AC">
          <w:rPr>
            <w:webHidden/>
          </w:rPr>
          <w:fldChar w:fldCharType="end"/>
        </w:r>
      </w:hyperlink>
    </w:p>
    <w:p w14:paraId="2ED52566" w14:textId="77777777" w:rsidR="001073AC" w:rsidRDefault="007651FF">
      <w:pPr>
        <w:pStyle w:val="TOC2"/>
        <w:tabs>
          <w:tab w:val="right" w:leader="dot" w:pos="8486"/>
        </w:tabs>
        <w:rPr>
          <w:rFonts w:eastAsiaTheme="minorEastAsia" w:cstheme="minorBidi"/>
          <w:noProof/>
          <w:sz w:val="22"/>
          <w:szCs w:val="22"/>
          <w:lang w:bidi="ar-SA"/>
        </w:rPr>
      </w:pPr>
      <w:hyperlink w:anchor="_Toc444356279" w:history="1">
        <w:r w:rsidR="001073AC" w:rsidRPr="008B5988">
          <w:rPr>
            <w:rStyle w:val="Hyperlink"/>
            <w:noProof/>
            <w:lang w:bidi="bn-IN"/>
          </w:rPr>
          <w:t>A Potential Research Direction</w:t>
        </w:r>
        <w:r w:rsidR="001073AC">
          <w:rPr>
            <w:noProof/>
            <w:webHidden/>
          </w:rPr>
          <w:tab/>
        </w:r>
        <w:r w:rsidR="001073AC">
          <w:rPr>
            <w:noProof/>
            <w:webHidden/>
          </w:rPr>
          <w:fldChar w:fldCharType="begin"/>
        </w:r>
        <w:r w:rsidR="001073AC">
          <w:rPr>
            <w:noProof/>
            <w:webHidden/>
          </w:rPr>
          <w:instrText xml:space="preserve"> PAGEREF _Toc444356279 \h </w:instrText>
        </w:r>
        <w:r w:rsidR="001073AC">
          <w:rPr>
            <w:noProof/>
            <w:webHidden/>
          </w:rPr>
        </w:r>
        <w:r w:rsidR="001073AC">
          <w:rPr>
            <w:noProof/>
            <w:webHidden/>
          </w:rPr>
          <w:fldChar w:fldCharType="separate"/>
        </w:r>
        <w:r w:rsidR="0018649E">
          <w:rPr>
            <w:noProof/>
            <w:webHidden/>
          </w:rPr>
          <w:t>12</w:t>
        </w:r>
        <w:r w:rsidR="001073AC">
          <w:rPr>
            <w:noProof/>
            <w:webHidden/>
          </w:rPr>
          <w:fldChar w:fldCharType="end"/>
        </w:r>
      </w:hyperlink>
    </w:p>
    <w:p w14:paraId="420882BC" w14:textId="77777777" w:rsidR="001073AC" w:rsidRDefault="007651FF">
      <w:pPr>
        <w:pStyle w:val="TOC2"/>
        <w:tabs>
          <w:tab w:val="right" w:leader="dot" w:pos="8486"/>
        </w:tabs>
        <w:rPr>
          <w:rFonts w:eastAsiaTheme="minorEastAsia" w:cstheme="minorBidi"/>
          <w:noProof/>
          <w:sz w:val="22"/>
          <w:szCs w:val="22"/>
          <w:lang w:bidi="ar-SA"/>
        </w:rPr>
      </w:pPr>
      <w:hyperlink w:anchor="_Toc444356280" w:history="1">
        <w:r w:rsidR="001073AC" w:rsidRPr="008B5988">
          <w:rPr>
            <w:rStyle w:val="Hyperlink"/>
            <w:noProof/>
            <w:lang w:bidi="bn-IN"/>
          </w:rPr>
          <w:t>Summary of the Problems and Outline of the Purpose of the Study</w:t>
        </w:r>
        <w:r w:rsidR="001073AC">
          <w:rPr>
            <w:noProof/>
            <w:webHidden/>
          </w:rPr>
          <w:tab/>
        </w:r>
        <w:r w:rsidR="001073AC">
          <w:rPr>
            <w:noProof/>
            <w:webHidden/>
          </w:rPr>
          <w:fldChar w:fldCharType="begin"/>
        </w:r>
        <w:r w:rsidR="001073AC">
          <w:rPr>
            <w:noProof/>
            <w:webHidden/>
          </w:rPr>
          <w:instrText xml:space="preserve"> PAGEREF _Toc444356280 \h </w:instrText>
        </w:r>
        <w:r w:rsidR="001073AC">
          <w:rPr>
            <w:noProof/>
            <w:webHidden/>
          </w:rPr>
        </w:r>
        <w:r w:rsidR="001073AC">
          <w:rPr>
            <w:noProof/>
            <w:webHidden/>
          </w:rPr>
          <w:fldChar w:fldCharType="separate"/>
        </w:r>
        <w:r w:rsidR="0018649E">
          <w:rPr>
            <w:noProof/>
            <w:webHidden/>
          </w:rPr>
          <w:t>14</w:t>
        </w:r>
        <w:r w:rsidR="001073AC">
          <w:rPr>
            <w:noProof/>
            <w:webHidden/>
          </w:rPr>
          <w:fldChar w:fldCharType="end"/>
        </w:r>
      </w:hyperlink>
    </w:p>
    <w:p w14:paraId="5B8C477A" w14:textId="77777777" w:rsidR="001073AC" w:rsidRDefault="007651FF">
      <w:pPr>
        <w:pStyle w:val="TOC1"/>
        <w:rPr>
          <w:rFonts w:eastAsiaTheme="minorEastAsia" w:cstheme="minorBidi"/>
          <w:b w:val="0"/>
          <w:sz w:val="22"/>
          <w:szCs w:val="22"/>
          <w:lang w:bidi="ar-SA"/>
        </w:rPr>
      </w:pPr>
      <w:hyperlink w:anchor="_Toc444356281" w:history="1">
        <w:r w:rsidR="001073AC" w:rsidRPr="008B5988">
          <w:rPr>
            <w:rStyle w:val="Hyperlink"/>
          </w:rPr>
          <w:t>Chapter 2: The Changing Media Ecosystem</w:t>
        </w:r>
        <w:r w:rsidR="001073AC">
          <w:rPr>
            <w:webHidden/>
          </w:rPr>
          <w:tab/>
        </w:r>
        <w:r w:rsidR="001073AC">
          <w:rPr>
            <w:webHidden/>
          </w:rPr>
          <w:fldChar w:fldCharType="begin"/>
        </w:r>
        <w:r w:rsidR="001073AC">
          <w:rPr>
            <w:webHidden/>
          </w:rPr>
          <w:instrText xml:space="preserve"> PAGEREF _Toc444356281 \h </w:instrText>
        </w:r>
        <w:r w:rsidR="001073AC">
          <w:rPr>
            <w:webHidden/>
          </w:rPr>
        </w:r>
        <w:r w:rsidR="001073AC">
          <w:rPr>
            <w:webHidden/>
          </w:rPr>
          <w:fldChar w:fldCharType="separate"/>
        </w:r>
        <w:r w:rsidR="0018649E">
          <w:rPr>
            <w:webHidden/>
          </w:rPr>
          <w:t>18</w:t>
        </w:r>
        <w:r w:rsidR="001073AC">
          <w:rPr>
            <w:webHidden/>
          </w:rPr>
          <w:fldChar w:fldCharType="end"/>
        </w:r>
      </w:hyperlink>
    </w:p>
    <w:p w14:paraId="2F9F03B7" w14:textId="77777777" w:rsidR="001073AC" w:rsidRDefault="007651FF">
      <w:pPr>
        <w:pStyle w:val="TOC2"/>
        <w:tabs>
          <w:tab w:val="right" w:leader="dot" w:pos="8486"/>
        </w:tabs>
        <w:rPr>
          <w:rFonts w:eastAsiaTheme="minorEastAsia" w:cstheme="minorBidi"/>
          <w:noProof/>
          <w:sz w:val="22"/>
          <w:szCs w:val="22"/>
          <w:lang w:bidi="ar-SA"/>
        </w:rPr>
      </w:pPr>
      <w:hyperlink w:anchor="_Toc444356282" w:history="1">
        <w:r w:rsidR="001073AC" w:rsidRPr="008B5988">
          <w:rPr>
            <w:rStyle w:val="Hyperlink"/>
            <w:noProof/>
            <w:lang w:bidi="bn-IN"/>
          </w:rPr>
          <w:t>Ecosystem</w:t>
        </w:r>
        <w:r w:rsidR="001073AC">
          <w:rPr>
            <w:noProof/>
            <w:webHidden/>
          </w:rPr>
          <w:tab/>
        </w:r>
        <w:r w:rsidR="001073AC">
          <w:rPr>
            <w:noProof/>
            <w:webHidden/>
          </w:rPr>
          <w:fldChar w:fldCharType="begin"/>
        </w:r>
        <w:r w:rsidR="001073AC">
          <w:rPr>
            <w:noProof/>
            <w:webHidden/>
          </w:rPr>
          <w:instrText xml:space="preserve"> PAGEREF _Toc444356282 \h </w:instrText>
        </w:r>
        <w:r w:rsidR="001073AC">
          <w:rPr>
            <w:noProof/>
            <w:webHidden/>
          </w:rPr>
        </w:r>
        <w:r w:rsidR="001073AC">
          <w:rPr>
            <w:noProof/>
            <w:webHidden/>
          </w:rPr>
          <w:fldChar w:fldCharType="separate"/>
        </w:r>
        <w:r w:rsidR="0018649E">
          <w:rPr>
            <w:noProof/>
            <w:webHidden/>
          </w:rPr>
          <w:t>21</w:t>
        </w:r>
        <w:r w:rsidR="001073AC">
          <w:rPr>
            <w:noProof/>
            <w:webHidden/>
          </w:rPr>
          <w:fldChar w:fldCharType="end"/>
        </w:r>
      </w:hyperlink>
    </w:p>
    <w:p w14:paraId="025E48A5" w14:textId="77777777" w:rsidR="001073AC" w:rsidRDefault="007651FF">
      <w:pPr>
        <w:pStyle w:val="TOC2"/>
        <w:tabs>
          <w:tab w:val="right" w:leader="dot" w:pos="8486"/>
        </w:tabs>
        <w:rPr>
          <w:rFonts w:eastAsiaTheme="minorEastAsia" w:cstheme="minorBidi"/>
          <w:noProof/>
          <w:sz w:val="22"/>
          <w:szCs w:val="22"/>
          <w:lang w:bidi="ar-SA"/>
        </w:rPr>
      </w:pPr>
      <w:hyperlink w:anchor="_Toc444356283" w:history="1">
        <w:r w:rsidR="001073AC" w:rsidRPr="008B5988">
          <w:rPr>
            <w:rStyle w:val="Hyperlink"/>
            <w:noProof/>
          </w:rPr>
          <w:t>Shift in Media Ecosystem</w:t>
        </w:r>
        <w:r w:rsidR="001073AC">
          <w:rPr>
            <w:noProof/>
            <w:webHidden/>
          </w:rPr>
          <w:tab/>
        </w:r>
        <w:r w:rsidR="001073AC">
          <w:rPr>
            <w:noProof/>
            <w:webHidden/>
          </w:rPr>
          <w:fldChar w:fldCharType="begin"/>
        </w:r>
        <w:r w:rsidR="001073AC">
          <w:rPr>
            <w:noProof/>
            <w:webHidden/>
          </w:rPr>
          <w:instrText xml:space="preserve"> PAGEREF _Toc444356283 \h </w:instrText>
        </w:r>
        <w:r w:rsidR="001073AC">
          <w:rPr>
            <w:noProof/>
            <w:webHidden/>
          </w:rPr>
        </w:r>
        <w:r w:rsidR="001073AC">
          <w:rPr>
            <w:noProof/>
            <w:webHidden/>
          </w:rPr>
          <w:fldChar w:fldCharType="separate"/>
        </w:r>
        <w:r w:rsidR="0018649E">
          <w:rPr>
            <w:noProof/>
            <w:webHidden/>
          </w:rPr>
          <w:t>23</w:t>
        </w:r>
        <w:r w:rsidR="001073AC">
          <w:rPr>
            <w:noProof/>
            <w:webHidden/>
          </w:rPr>
          <w:fldChar w:fldCharType="end"/>
        </w:r>
      </w:hyperlink>
    </w:p>
    <w:p w14:paraId="76158827" w14:textId="77777777" w:rsidR="001073AC" w:rsidRPr="001073AC" w:rsidRDefault="007651FF">
      <w:pPr>
        <w:pStyle w:val="TOC3"/>
        <w:rPr>
          <w:rFonts w:eastAsiaTheme="minorEastAsia" w:cstheme="minorBidi"/>
          <w:sz w:val="22"/>
          <w:szCs w:val="22"/>
          <w:lang w:bidi="ar-SA"/>
        </w:rPr>
      </w:pPr>
      <w:hyperlink w:anchor="_Toc444356284" w:history="1">
        <w:r w:rsidR="001073AC" w:rsidRPr="001073AC">
          <w:rPr>
            <w:rStyle w:val="Hyperlink"/>
          </w:rPr>
          <w:t>From top-down to horizontal flow of information.</w:t>
        </w:r>
        <w:r w:rsidR="001073AC" w:rsidRPr="001073AC">
          <w:rPr>
            <w:webHidden/>
          </w:rPr>
          <w:tab/>
        </w:r>
        <w:r w:rsidR="001073AC" w:rsidRPr="001073AC">
          <w:rPr>
            <w:webHidden/>
          </w:rPr>
          <w:fldChar w:fldCharType="begin"/>
        </w:r>
        <w:r w:rsidR="001073AC" w:rsidRPr="001073AC">
          <w:rPr>
            <w:webHidden/>
          </w:rPr>
          <w:instrText xml:space="preserve"> PAGEREF _Toc444356284 \h </w:instrText>
        </w:r>
        <w:r w:rsidR="001073AC" w:rsidRPr="001073AC">
          <w:rPr>
            <w:webHidden/>
          </w:rPr>
        </w:r>
        <w:r w:rsidR="001073AC" w:rsidRPr="001073AC">
          <w:rPr>
            <w:webHidden/>
          </w:rPr>
          <w:fldChar w:fldCharType="separate"/>
        </w:r>
        <w:r w:rsidR="0018649E">
          <w:rPr>
            <w:webHidden/>
          </w:rPr>
          <w:t>23</w:t>
        </w:r>
        <w:r w:rsidR="001073AC" w:rsidRPr="001073AC">
          <w:rPr>
            <w:webHidden/>
          </w:rPr>
          <w:fldChar w:fldCharType="end"/>
        </w:r>
      </w:hyperlink>
    </w:p>
    <w:p w14:paraId="33153270" w14:textId="77777777" w:rsidR="001073AC" w:rsidRPr="001073AC" w:rsidRDefault="007651FF">
      <w:pPr>
        <w:pStyle w:val="TOC3"/>
        <w:rPr>
          <w:rFonts w:eastAsiaTheme="minorEastAsia" w:cstheme="minorBidi"/>
          <w:sz w:val="22"/>
          <w:szCs w:val="22"/>
          <w:lang w:bidi="ar-SA"/>
        </w:rPr>
      </w:pPr>
      <w:hyperlink w:anchor="_Toc444356285" w:history="1">
        <w:r w:rsidR="001073AC" w:rsidRPr="001073AC">
          <w:rPr>
            <w:rStyle w:val="Hyperlink"/>
          </w:rPr>
          <w:t>Feedback</w:t>
        </w:r>
        <w:r w:rsidR="001073AC" w:rsidRPr="001073AC">
          <w:rPr>
            <w:webHidden/>
          </w:rPr>
          <w:tab/>
        </w:r>
        <w:r w:rsidR="001073AC" w:rsidRPr="001073AC">
          <w:rPr>
            <w:webHidden/>
          </w:rPr>
          <w:fldChar w:fldCharType="begin"/>
        </w:r>
        <w:r w:rsidR="001073AC" w:rsidRPr="001073AC">
          <w:rPr>
            <w:webHidden/>
          </w:rPr>
          <w:instrText xml:space="preserve"> PAGEREF _Toc444356285 \h </w:instrText>
        </w:r>
        <w:r w:rsidR="001073AC" w:rsidRPr="001073AC">
          <w:rPr>
            <w:webHidden/>
          </w:rPr>
        </w:r>
        <w:r w:rsidR="001073AC" w:rsidRPr="001073AC">
          <w:rPr>
            <w:webHidden/>
          </w:rPr>
          <w:fldChar w:fldCharType="separate"/>
        </w:r>
        <w:r w:rsidR="0018649E">
          <w:rPr>
            <w:webHidden/>
          </w:rPr>
          <w:t>24</w:t>
        </w:r>
        <w:r w:rsidR="001073AC" w:rsidRPr="001073AC">
          <w:rPr>
            <w:webHidden/>
          </w:rPr>
          <w:fldChar w:fldCharType="end"/>
        </w:r>
      </w:hyperlink>
    </w:p>
    <w:p w14:paraId="4F3CBD3E" w14:textId="77777777" w:rsidR="001073AC" w:rsidRPr="001073AC" w:rsidRDefault="007651FF">
      <w:pPr>
        <w:pStyle w:val="TOC3"/>
        <w:rPr>
          <w:rFonts w:eastAsiaTheme="minorEastAsia" w:cstheme="minorBidi"/>
          <w:sz w:val="22"/>
          <w:szCs w:val="22"/>
          <w:lang w:bidi="ar-SA"/>
        </w:rPr>
      </w:pPr>
      <w:hyperlink w:anchor="_Toc444356286" w:history="1">
        <w:r w:rsidR="001073AC" w:rsidRPr="001073AC">
          <w:rPr>
            <w:rStyle w:val="Hyperlink"/>
          </w:rPr>
          <w:t>From few to countless media.</w:t>
        </w:r>
        <w:r w:rsidR="001073AC" w:rsidRPr="001073AC">
          <w:rPr>
            <w:webHidden/>
          </w:rPr>
          <w:tab/>
        </w:r>
        <w:r w:rsidR="001073AC" w:rsidRPr="001073AC">
          <w:rPr>
            <w:webHidden/>
          </w:rPr>
          <w:fldChar w:fldCharType="begin"/>
        </w:r>
        <w:r w:rsidR="001073AC" w:rsidRPr="001073AC">
          <w:rPr>
            <w:webHidden/>
          </w:rPr>
          <w:instrText xml:space="preserve"> PAGEREF _Toc444356286 \h </w:instrText>
        </w:r>
        <w:r w:rsidR="001073AC" w:rsidRPr="001073AC">
          <w:rPr>
            <w:webHidden/>
          </w:rPr>
        </w:r>
        <w:r w:rsidR="001073AC" w:rsidRPr="001073AC">
          <w:rPr>
            <w:webHidden/>
          </w:rPr>
          <w:fldChar w:fldCharType="separate"/>
        </w:r>
        <w:r w:rsidR="0018649E">
          <w:rPr>
            <w:webHidden/>
          </w:rPr>
          <w:t>25</w:t>
        </w:r>
        <w:r w:rsidR="001073AC" w:rsidRPr="001073AC">
          <w:rPr>
            <w:webHidden/>
          </w:rPr>
          <w:fldChar w:fldCharType="end"/>
        </w:r>
      </w:hyperlink>
    </w:p>
    <w:p w14:paraId="6834C318" w14:textId="77777777" w:rsidR="001073AC" w:rsidRPr="001073AC" w:rsidRDefault="007651FF">
      <w:pPr>
        <w:pStyle w:val="TOC3"/>
        <w:rPr>
          <w:rFonts w:eastAsiaTheme="minorEastAsia" w:cstheme="minorBidi"/>
          <w:sz w:val="22"/>
          <w:szCs w:val="22"/>
          <w:lang w:bidi="ar-SA"/>
        </w:rPr>
      </w:pPr>
      <w:hyperlink w:anchor="_Toc444356287" w:history="1">
        <w:r w:rsidR="001073AC" w:rsidRPr="001073AC">
          <w:rPr>
            <w:rStyle w:val="Hyperlink"/>
          </w:rPr>
          <w:t>Decreasing value of media content.</w:t>
        </w:r>
        <w:r w:rsidR="001073AC" w:rsidRPr="001073AC">
          <w:rPr>
            <w:webHidden/>
          </w:rPr>
          <w:tab/>
        </w:r>
        <w:r w:rsidR="001073AC" w:rsidRPr="001073AC">
          <w:rPr>
            <w:webHidden/>
          </w:rPr>
          <w:fldChar w:fldCharType="begin"/>
        </w:r>
        <w:r w:rsidR="001073AC" w:rsidRPr="001073AC">
          <w:rPr>
            <w:webHidden/>
          </w:rPr>
          <w:instrText xml:space="preserve"> PAGEREF _Toc444356287 \h </w:instrText>
        </w:r>
        <w:r w:rsidR="001073AC" w:rsidRPr="001073AC">
          <w:rPr>
            <w:webHidden/>
          </w:rPr>
        </w:r>
        <w:r w:rsidR="001073AC" w:rsidRPr="001073AC">
          <w:rPr>
            <w:webHidden/>
          </w:rPr>
          <w:fldChar w:fldCharType="separate"/>
        </w:r>
        <w:r w:rsidR="0018649E">
          <w:rPr>
            <w:webHidden/>
          </w:rPr>
          <w:t>25</w:t>
        </w:r>
        <w:r w:rsidR="001073AC" w:rsidRPr="001073AC">
          <w:rPr>
            <w:webHidden/>
          </w:rPr>
          <w:fldChar w:fldCharType="end"/>
        </w:r>
      </w:hyperlink>
    </w:p>
    <w:p w14:paraId="4B2D6C2D" w14:textId="77777777" w:rsidR="001073AC" w:rsidRPr="001073AC" w:rsidRDefault="007651FF">
      <w:pPr>
        <w:pStyle w:val="TOC3"/>
        <w:rPr>
          <w:rFonts w:eastAsiaTheme="minorEastAsia" w:cstheme="minorBidi"/>
          <w:sz w:val="22"/>
          <w:szCs w:val="22"/>
          <w:lang w:bidi="ar-SA"/>
        </w:rPr>
      </w:pPr>
      <w:hyperlink w:anchor="_Toc444356288" w:history="1">
        <w:r w:rsidR="001073AC" w:rsidRPr="001073AC">
          <w:rPr>
            <w:rStyle w:val="Hyperlink"/>
          </w:rPr>
          <w:t>From mass to fragmented audience.</w:t>
        </w:r>
        <w:r w:rsidR="001073AC" w:rsidRPr="001073AC">
          <w:rPr>
            <w:webHidden/>
          </w:rPr>
          <w:tab/>
        </w:r>
        <w:r w:rsidR="001073AC" w:rsidRPr="001073AC">
          <w:rPr>
            <w:webHidden/>
          </w:rPr>
          <w:fldChar w:fldCharType="begin"/>
        </w:r>
        <w:r w:rsidR="001073AC" w:rsidRPr="001073AC">
          <w:rPr>
            <w:webHidden/>
          </w:rPr>
          <w:instrText xml:space="preserve"> PAGEREF _Toc444356288 \h </w:instrText>
        </w:r>
        <w:r w:rsidR="001073AC" w:rsidRPr="001073AC">
          <w:rPr>
            <w:webHidden/>
          </w:rPr>
        </w:r>
        <w:r w:rsidR="001073AC" w:rsidRPr="001073AC">
          <w:rPr>
            <w:webHidden/>
          </w:rPr>
          <w:fldChar w:fldCharType="separate"/>
        </w:r>
        <w:r w:rsidR="0018649E">
          <w:rPr>
            <w:webHidden/>
          </w:rPr>
          <w:t>26</w:t>
        </w:r>
        <w:r w:rsidR="001073AC" w:rsidRPr="001073AC">
          <w:rPr>
            <w:webHidden/>
          </w:rPr>
          <w:fldChar w:fldCharType="end"/>
        </w:r>
      </w:hyperlink>
    </w:p>
    <w:p w14:paraId="289BC8E0" w14:textId="77777777" w:rsidR="001073AC" w:rsidRDefault="007651FF">
      <w:pPr>
        <w:pStyle w:val="TOC2"/>
        <w:tabs>
          <w:tab w:val="right" w:leader="dot" w:pos="8486"/>
        </w:tabs>
        <w:rPr>
          <w:rFonts w:eastAsiaTheme="minorEastAsia" w:cstheme="minorBidi"/>
          <w:noProof/>
          <w:sz w:val="22"/>
          <w:szCs w:val="22"/>
          <w:lang w:bidi="ar-SA"/>
        </w:rPr>
      </w:pPr>
      <w:hyperlink w:anchor="_Toc444356289" w:history="1">
        <w:r w:rsidR="001073AC" w:rsidRPr="008B5988">
          <w:rPr>
            <w:rStyle w:val="Hyperlink"/>
            <w:noProof/>
            <w:lang w:bidi="bn-IN"/>
          </w:rPr>
          <w:t>Network</w:t>
        </w:r>
        <w:r w:rsidR="001073AC">
          <w:rPr>
            <w:noProof/>
            <w:webHidden/>
          </w:rPr>
          <w:tab/>
        </w:r>
        <w:r w:rsidR="001073AC">
          <w:rPr>
            <w:noProof/>
            <w:webHidden/>
          </w:rPr>
          <w:fldChar w:fldCharType="begin"/>
        </w:r>
        <w:r w:rsidR="001073AC">
          <w:rPr>
            <w:noProof/>
            <w:webHidden/>
          </w:rPr>
          <w:instrText xml:space="preserve"> PAGEREF _Toc444356289 \h </w:instrText>
        </w:r>
        <w:r w:rsidR="001073AC">
          <w:rPr>
            <w:noProof/>
            <w:webHidden/>
          </w:rPr>
        </w:r>
        <w:r w:rsidR="001073AC">
          <w:rPr>
            <w:noProof/>
            <w:webHidden/>
          </w:rPr>
          <w:fldChar w:fldCharType="separate"/>
        </w:r>
        <w:r w:rsidR="0018649E">
          <w:rPr>
            <w:noProof/>
            <w:webHidden/>
          </w:rPr>
          <w:t>27</w:t>
        </w:r>
        <w:r w:rsidR="001073AC">
          <w:rPr>
            <w:noProof/>
            <w:webHidden/>
          </w:rPr>
          <w:fldChar w:fldCharType="end"/>
        </w:r>
      </w:hyperlink>
    </w:p>
    <w:p w14:paraId="7B75FAA2" w14:textId="77777777" w:rsidR="001073AC" w:rsidRDefault="007651FF">
      <w:pPr>
        <w:pStyle w:val="TOC2"/>
        <w:tabs>
          <w:tab w:val="right" w:leader="dot" w:pos="8486"/>
        </w:tabs>
        <w:rPr>
          <w:rFonts w:eastAsiaTheme="minorEastAsia" w:cstheme="minorBidi"/>
          <w:noProof/>
          <w:sz w:val="22"/>
          <w:szCs w:val="22"/>
          <w:lang w:bidi="ar-SA"/>
        </w:rPr>
      </w:pPr>
      <w:hyperlink w:anchor="_Toc444356290" w:history="1">
        <w:r w:rsidR="001073AC" w:rsidRPr="008B5988">
          <w:rPr>
            <w:rStyle w:val="Hyperlink"/>
            <w:noProof/>
            <w:lang w:bidi="bn-IN"/>
          </w:rPr>
          <w:t>Online Networks and the Society</w:t>
        </w:r>
        <w:r w:rsidR="001073AC">
          <w:rPr>
            <w:noProof/>
            <w:webHidden/>
          </w:rPr>
          <w:tab/>
        </w:r>
        <w:r w:rsidR="001073AC">
          <w:rPr>
            <w:noProof/>
            <w:webHidden/>
          </w:rPr>
          <w:fldChar w:fldCharType="begin"/>
        </w:r>
        <w:r w:rsidR="001073AC">
          <w:rPr>
            <w:noProof/>
            <w:webHidden/>
          </w:rPr>
          <w:instrText xml:space="preserve"> PAGEREF _Toc444356290 \h </w:instrText>
        </w:r>
        <w:r w:rsidR="001073AC">
          <w:rPr>
            <w:noProof/>
            <w:webHidden/>
          </w:rPr>
        </w:r>
        <w:r w:rsidR="001073AC">
          <w:rPr>
            <w:noProof/>
            <w:webHidden/>
          </w:rPr>
          <w:fldChar w:fldCharType="separate"/>
        </w:r>
        <w:r w:rsidR="0018649E">
          <w:rPr>
            <w:noProof/>
            <w:webHidden/>
          </w:rPr>
          <w:t>29</w:t>
        </w:r>
        <w:r w:rsidR="001073AC">
          <w:rPr>
            <w:noProof/>
            <w:webHidden/>
          </w:rPr>
          <w:fldChar w:fldCharType="end"/>
        </w:r>
      </w:hyperlink>
    </w:p>
    <w:p w14:paraId="781D2111" w14:textId="77777777" w:rsidR="001073AC" w:rsidRDefault="007651FF">
      <w:pPr>
        <w:pStyle w:val="TOC2"/>
        <w:tabs>
          <w:tab w:val="right" w:leader="dot" w:pos="8486"/>
        </w:tabs>
        <w:rPr>
          <w:rFonts w:eastAsiaTheme="minorEastAsia" w:cstheme="minorBidi"/>
          <w:noProof/>
          <w:sz w:val="22"/>
          <w:szCs w:val="22"/>
          <w:lang w:bidi="ar-SA"/>
        </w:rPr>
      </w:pPr>
      <w:hyperlink w:anchor="_Toc444356291" w:history="1">
        <w:r w:rsidR="001073AC" w:rsidRPr="008B5988">
          <w:rPr>
            <w:rStyle w:val="Hyperlink"/>
            <w:noProof/>
            <w:lang w:bidi="bn-IN"/>
          </w:rPr>
          <w:t>Functions of the Internet and the Forces that Created It</w:t>
        </w:r>
        <w:r w:rsidR="001073AC">
          <w:rPr>
            <w:noProof/>
            <w:webHidden/>
          </w:rPr>
          <w:tab/>
        </w:r>
        <w:r w:rsidR="001073AC">
          <w:rPr>
            <w:noProof/>
            <w:webHidden/>
          </w:rPr>
          <w:fldChar w:fldCharType="begin"/>
        </w:r>
        <w:r w:rsidR="001073AC">
          <w:rPr>
            <w:noProof/>
            <w:webHidden/>
          </w:rPr>
          <w:instrText xml:space="preserve"> PAGEREF _Toc444356291 \h </w:instrText>
        </w:r>
        <w:r w:rsidR="001073AC">
          <w:rPr>
            <w:noProof/>
            <w:webHidden/>
          </w:rPr>
        </w:r>
        <w:r w:rsidR="001073AC">
          <w:rPr>
            <w:noProof/>
            <w:webHidden/>
          </w:rPr>
          <w:fldChar w:fldCharType="separate"/>
        </w:r>
        <w:r w:rsidR="0018649E">
          <w:rPr>
            <w:noProof/>
            <w:webHidden/>
          </w:rPr>
          <w:t>31</w:t>
        </w:r>
        <w:r w:rsidR="001073AC">
          <w:rPr>
            <w:noProof/>
            <w:webHidden/>
          </w:rPr>
          <w:fldChar w:fldCharType="end"/>
        </w:r>
      </w:hyperlink>
    </w:p>
    <w:p w14:paraId="108A9213" w14:textId="77777777" w:rsidR="001073AC" w:rsidRDefault="007651FF">
      <w:pPr>
        <w:pStyle w:val="TOC2"/>
        <w:tabs>
          <w:tab w:val="right" w:leader="dot" w:pos="8486"/>
        </w:tabs>
        <w:rPr>
          <w:rFonts w:eastAsiaTheme="minorEastAsia" w:cstheme="minorBidi"/>
          <w:noProof/>
          <w:sz w:val="22"/>
          <w:szCs w:val="22"/>
          <w:lang w:bidi="ar-SA"/>
        </w:rPr>
      </w:pPr>
      <w:hyperlink w:anchor="_Toc444356292" w:history="1">
        <w:r w:rsidR="001073AC" w:rsidRPr="008B5988">
          <w:rPr>
            <w:rStyle w:val="Hyperlink"/>
            <w:noProof/>
            <w:lang w:bidi="bn-IN"/>
          </w:rPr>
          <w:t>Media in the Networked Ecosystem</w:t>
        </w:r>
        <w:r w:rsidR="001073AC">
          <w:rPr>
            <w:noProof/>
            <w:webHidden/>
          </w:rPr>
          <w:tab/>
        </w:r>
        <w:r w:rsidR="001073AC">
          <w:rPr>
            <w:noProof/>
            <w:webHidden/>
          </w:rPr>
          <w:fldChar w:fldCharType="begin"/>
        </w:r>
        <w:r w:rsidR="001073AC">
          <w:rPr>
            <w:noProof/>
            <w:webHidden/>
          </w:rPr>
          <w:instrText xml:space="preserve"> PAGEREF _Toc444356292 \h </w:instrText>
        </w:r>
        <w:r w:rsidR="001073AC">
          <w:rPr>
            <w:noProof/>
            <w:webHidden/>
          </w:rPr>
        </w:r>
        <w:r w:rsidR="001073AC">
          <w:rPr>
            <w:noProof/>
            <w:webHidden/>
          </w:rPr>
          <w:fldChar w:fldCharType="separate"/>
        </w:r>
        <w:r w:rsidR="0018649E">
          <w:rPr>
            <w:noProof/>
            <w:webHidden/>
          </w:rPr>
          <w:t>34</w:t>
        </w:r>
        <w:r w:rsidR="001073AC">
          <w:rPr>
            <w:noProof/>
            <w:webHidden/>
          </w:rPr>
          <w:fldChar w:fldCharType="end"/>
        </w:r>
      </w:hyperlink>
    </w:p>
    <w:p w14:paraId="2F1290FC" w14:textId="77777777" w:rsidR="001073AC" w:rsidRDefault="007651FF">
      <w:pPr>
        <w:pStyle w:val="TOC2"/>
        <w:tabs>
          <w:tab w:val="right" w:leader="dot" w:pos="8486"/>
        </w:tabs>
        <w:rPr>
          <w:rFonts w:eastAsiaTheme="minorEastAsia" w:cstheme="minorBidi"/>
          <w:noProof/>
          <w:sz w:val="22"/>
          <w:szCs w:val="22"/>
          <w:lang w:bidi="ar-SA"/>
        </w:rPr>
      </w:pPr>
      <w:hyperlink w:anchor="_Toc444356293" w:history="1">
        <w:r w:rsidR="001073AC" w:rsidRPr="008B5988">
          <w:rPr>
            <w:rStyle w:val="Hyperlink"/>
            <w:noProof/>
            <w:lang w:bidi="bn-IN"/>
          </w:rPr>
          <w:t>Summary of Chapter 2</w:t>
        </w:r>
        <w:r w:rsidR="001073AC">
          <w:rPr>
            <w:noProof/>
            <w:webHidden/>
          </w:rPr>
          <w:tab/>
        </w:r>
        <w:r w:rsidR="001073AC">
          <w:rPr>
            <w:noProof/>
            <w:webHidden/>
          </w:rPr>
          <w:fldChar w:fldCharType="begin"/>
        </w:r>
        <w:r w:rsidR="001073AC">
          <w:rPr>
            <w:noProof/>
            <w:webHidden/>
          </w:rPr>
          <w:instrText xml:space="preserve"> PAGEREF _Toc444356293 \h </w:instrText>
        </w:r>
        <w:r w:rsidR="001073AC">
          <w:rPr>
            <w:noProof/>
            <w:webHidden/>
          </w:rPr>
        </w:r>
        <w:r w:rsidR="001073AC">
          <w:rPr>
            <w:noProof/>
            <w:webHidden/>
          </w:rPr>
          <w:fldChar w:fldCharType="separate"/>
        </w:r>
        <w:r w:rsidR="0018649E">
          <w:rPr>
            <w:noProof/>
            <w:webHidden/>
          </w:rPr>
          <w:t>37</w:t>
        </w:r>
        <w:r w:rsidR="001073AC">
          <w:rPr>
            <w:noProof/>
            <w:webHidden/>
          </w:rPr>
          <w:fldChar w:fldCharType="end"/>
        </w:r>
      </w:hyperlink>
    </w:p>
    <w:p w14:paraId="7650E238" w14:textId="77777777" w:rsidR="001073AC" w:rsidRDefault="007651FF">
      <w:pPr>
        <w:pStyle w:val="TOC1"/>
        <w:rPr>
          <w:rFonts w:eastAsiaTheme="minorEastAsia" w:cstheme="minorBidi"/>
          <w:b w:val="0"/>
          <w:sz w:val="22"/>
          <w:szCs w:val="22"/>
          <w:lang w:bidi="ar-SA"/>
        </w:rPr>
      </w:pPr>
      <w:hyperlink w:anchor="_Toc444356294" w:history="1">
        <w:r w:rsidR="001073AC" w:rsidRPr="008B5988">
          <w:rPr>
            <w:rStyle w:val="Hyperlink"/>
          </w:rPr>
          <w:t xml:space="preserve">Chapter 3: </w:t>
        </w:r>
        <w:r w:rsidR="001073AC" w:rsidRPr="008B5988">
          <w:rPr>
            <w:rStyle w:val="Hyperlink"/>
            <w:lang w:bidi="en-US"/>
          </w:rPr>
          <w:t>Web Typology—A Conceptual Framework</w:t>
        </w:r>
        <w:r w:rsidR="001073AC">
          <w:rPr>
            <w:webHidden/>
          </w:rPr>
          <w:tab/>
        </w:r>
        <w:r w:rsidR="001073AC">
          <w:rPr>
            <w:webHidden/>
          </w:rPr>
          <w:fldChar w:fldCharType="begin"/>
        </w:r>
        <w:r w:rsidR="001073AC">
          <w:rPr>
            <w:webHidden/>
          </w:rPr>
          <w:instrText xml:space="preserve"> PAGEREF _Toc444356294 \h </w:instrText>
        </w:r>
        <w:r w:rsidR="001073AC">
          <w:rPr>
            <w:webHidden/>
          </w:rPr>
        </w:r>
        <w:r w:rsidR="001073AC">
          <w:rPr>
            <w:webHidden/>
          </w:rPr>
          <w:fldChar w:fldCharType="separate"/>
        </w:r>
        <w:r w:rsidR="0018649E">
          <w:rPr>
            <w:webHidden/>
          </w:rPr>
          <w:t>41</w:t>
        </w:r>
        <w:r w:rsidR="001073AC">
          <w:rPr>
            <w:webHidden/>
          </w:rPr>
          <w:fldChar w:fldCharType="end"/>
        </w:r>
      </w:hyperlink>
    </w:p>
    <w:p w14:paraId="180373E9" w14:textId="77777777" w:rsidR="001073AC" w:rsidRDefault="007651FF">
      <w:pPr>
        <w:pStyle w:val="TOC2"/>
        <w:tabs>
          <w:tab w:val="right" w:leader="dot" w:pos="8486"/>
        </w:tabs>
        <w:rPr>
          <w:rFonts w:eastAsiaTheme="minorEastAsia" w:cstheme="minorBidi"/>
          <w:noProof/>
          <w:sz w:val="22"/>
          <w:szCs w:val="22"/>
          <w:lang w:bidi="ar-SA"/>
        </w:rPr>
      </w:pPr>
      <w:hyperlink w:anchor="_Toc444356295" w:history="1">
        <w:r w:rsidR="001073AC" w:rsidRPr="008B5988">
          <w:rPr>
            <w:rStyle w:val="Hyperlink"/>
            <w:noProof/>
          </w:rPr>
          <w:t>Existing Web Typologies</w:t>
        </w:r>
        <w:r w:rsidR="001073AC">
          <w:rPr>
            <w:noProof/>
            <w:webHidden/>
          </w:rPr>
          <w:tab/>
        </w:r>
        <w:r w:rsidR="001073AC">
          <w:rPr>
            <w:noProof/>
            <w:webHidden/>
          </w:rPr>
          <w:fldChar w:fldCharType="begin"/>
        </w:r>
        <w:r w:rsidR="001073AC">
          <w:rPr>
            <w:noProof/>
            <w:webHidden/>
          </w:rPr>
          <w:instrText xml:space="preserve"> PAGEREF _Toc444356295 \h </w:instrText>
        </w:r>
        <w:r w:rsidR="001073AC">
          <w:rPr>
            <w:noProof/>
            <w:webHidden/>
          </w:rPr>
        </w:r>
        <w:r w:rsidR="001073AC">
          <w:rPr>
            <w:noProof/>
            <w:webHidden/>
          </w:rPr>
          <w:fldChar w:fldCharType="separate"/>
        </w:r>
        <w:r w:rsidR="0018649E">
          <w:rPr>
            <w:noProof/>
            <w:webHidden/>
          </w:rPr>
          <w:t>43</w:t>
        </w:r>
        <w:r w:rsidR="001073AC">
          <w:rPr>
            <w:noProof/>
            <w:webHidden/>
          </w:rPr>
          <w:fldChar w:fldCharType="end"/>
        </w:r>
      </w:hyperlink>
    </w:p>
    <w:p w14:paraId="578264F8" w14:textId="77777777" w:rsidR="001073AC" w:rsidRDefault="007651FF">
      <w:pPr>
        <w:pStyle w:val="TOC2"/>
        <w:tabs>
          <w:tab w:val="right" w:leader="dot" w:pos="8486"/>
        </w:tabs>
        <w:rPr>
          <w:rFonts w:eastAsiaTheme="minorEastAsia" w:cstheme="minorBidi"/>
          <w:noProof/>
          <w:sz w:val="22"/>
          <w:szCs w:val="22"/>
          <w:lang w:bidi="ar-SA"/>
        </w:rPr>
      </w:pPr>
      <w:hyperlink w:anchor="_Toc444356296" w:history="1">
        <w:r w:rsidR="001073AC" w:rsidRPr="008B5988">
          <w:rPr>
            <w:rStyle w:val="Hyperlink"/>
            <w:noProof/>
          </w:rPr>
          <w:t>Synthesis of the Literature on Web Typology</w:t>
        </w:r>
        <w:r w:rsidR="001073AC">
          <w:rPr>
            <w:noProof/>
            <w:webHidden/>
          </w:rPr>
          <w:tab/>
        </w:r>
        <w:r w:rsidR="001073AC">
          <w:rPr>
            <w:noProof/>
            <w:webHidden/>
          </w:rPr>
          <w:fldChar w:fldCharType="begin"/>
        </w:r>
        <w:r w:rsidR="001073AC">
          <w:rPr>
            <w:noProof/>
            <w:webHidden/>
          </w:rPr>
          <w:instrText xml:space="preserve"> PAGEREF _Toc444356296 \h </w:instrText>
        </w:r>
        <w:r w:rsidR="001073AC">
          <w:rPr>
            <w:noProof/>
            <w:webHidden/>
          </w:rPr>
        </w:r>
        <w:r w:rsidR="001073AC">
          <w:rPr>
            <w:noProof/>
            <w:webHidden/>
          </w:rPr>
          <w:fldChar w:fldCharType="separate"/>
        </w:r>
        <w:r w:rsidR="0018649E">
          <w:rPr>
            <w:noProof/>
            <w:webHidden/>
          </w:rPr>
          <w:t>52</w:t>
        </w:r>
        <w:r w:rsidR="001073AC">
          <w:rPr>
            <w:noProof/>
            <w:webHidden/>
          </w:rPr>
          <w:fldChar w:fldCharType="end"/>
        </w:r>
      </w:hyperlink>
    </w:p>
    <w:p w14:paraId="40686831" w14:textId="77777777" w:rsidR="001073AC" w:rsidRDefault="007651FF">
      <w:pPr>
        <w:pStyle w:val="TOC2"/>
        <w:tabs>
          <w:tab w:val="right" w:leader="dot" w:pos="8486"/>
        </w:tabs>
        <w:rPr>
          <w:rFonts w:eastAsiaTheme="minorEastAsia" w:cstheme="minorBidi"/>
          <w:noProof/>
          <w:sz w:val="22"/>
          <w:szCs w:val="22"/>
          <w:lang w:bidi="ar-SA"/>
        </w:rPr>
      </w:pPr>
      <w:hyperlink w:anchor="_Toc444356297" w:history="1">
        <w:r w:rsidR="001073AC" w:rsidRPr="008B5988">
          <w:rPr>
            <w:rStyle w:val="Hyperlink"/>
            <w:noProof/>
            <w:lang w:bidi="bn-IN"/>
          </w:rPr>
          <w:t>Content Creators</w:t>
        </w:r>
        <w:r w:rsidR="001073AC">
          <w:rPr>
            <w:noProof/>
            <w:webHidden/>
          </w:rPr>
          <w:tab/>
        </w:r>
        <w:r w:rsidR="001073AC">
          <w:rPr>
            <w:noProof/>
            <w:webHidden/>
          </w:rPr>
          <w:fldChar w:fldCharType="begin"/>
        </w:r>
        <w:r w:rsidR="001073AC">
          <w:rPr>
            <w:noProof/>
            <w:webHidden/>
          </w:rPr>
          <w:instrText xml:space="preserve"> PAGEREF _Toc444356297 \h </w:instrText>
        </w:r>
        <w:r w:rsidR="001073AC">
          <w:rPr>
            <w:noProof/>
            <w:webHidden/>
          </w:rPr>
        </w:r>
        <w:r w:rsidR="001073AC">
          <w:rPr>
            <w:noProof/>
            <w:webHidden/>
          </w:rPr>
          <w:fldChar w:fldCharType="separate"/>
        </w:r>
        <w:r w:rsidR="0018649E">
          <w:rPr>
            <w:noProof/>
            <w:webHidden/>
          </w:rPr>
          <w:t>56</w:t>
        </w:r>
        <w:r w:rsidR="001073AC">
          <w:rPr>
            <w:noProof/>
            <w:webHidden/>
          </w:rPr>
          <w:fldChar w:fldCharType="end"/>
        </w:r>
      </w:hyperlink>
    </w:p>
    <w:p w14:paraId="00720170" w14:textId="77777777" w:rsidR="001073AC" w:rsidRDefault="007651FF">
      <w:pPr>
        <w:pStyle w:val="TOC2"/>
        <w:tabs>
          <w:tab w:val="right" w:leader="dot" w:pos="8486"/>
        </w:tabs>
        <w:rPr>
          <w:rFonts w:eastAsiaTheme="minorEastAsia" w:cstheme="minorBidi"/>
          <w:noProof/>
          <w:sz w:val="22"/>
          <w:szCs w:val="22"/>
          <w:lang w:bidi="ar-SA"/>
        </w:rPr>
      </w:pPr>
      <w:hyperlink w:anchor="_Toc444356298" w:history="1">
        <w:r w:rsidR="001073AC" w:rsidRPr="008B5988">
          <w:rPr>
            <w:rStyle w:val="Hyperlink"/>
            <w:noProof/>
            <w:lang w:bidi="bn-IN"/>
          </w:rPr>
          <w:t>Functionalities</w:t>
        </w:r>
        <w:r w:rsidR="001073AC">
          <w:rPr>
            <w:noProof/>
            <w:webHidden/>
          </w:rPr>
          <w:tab/>
        </w:r>
        <w:r w:rsidR="001073AC">
          <w:rPr>
            <w:noProof/>
            <w:webHidden/>
          </w:rPr>
          <w:fldChar w:fldCharType="begin"/>
        </w:r>
        <w:r w:rsidR="001073AC">
          <w:rPr>
            <w:noProof/>
            <w:webHidden/>
          </w:rPr>
          <w:instrText xml:space="preserve"> PAGEREF _Toc444356298 \h </w:instrText>
        </w:r>
        <w:r w:rsidR="001073AC">
          <w:rPr>
            <w:noProof/>
            <w:webHidden/>
          </w:rPr>
        </w:r>
        <w:r w:rsidR="001073AC">
          <w:rPr>
            <w:noProof/>
            <w:webHidden/>
          </w:rPr>
          <w:fldChar w:fldCharType="separate"/>
        </w:r>
        <w:r w:rsidR="0018649E">
          <w:rPr>
            <w:noProof/>
            <w:webHidden/>
          </w:rPr>
          <w:t>59</w:t>
        </w:r>
        <w:r w:rsidR="001073AC">
          <w:rPr>
            <w:noProof/>
            <w:webHidden/>
          </w:rPr>
          <w:fldChar w:fldCharType="end"/>
        </w:r>
      </w:hyperlink>
    </w:p>
    <w:p w14:paraId="30ADCCCD" w14:textId="77777777" w:rsidR="001073AC" w:rsidRDefault="007651FF">
      <w:pPr>
        <w:pStyle w:val="TOC2"/>
        <w:tabs>
          <w:tab w:val="right" w:leader="dot" w:pos="8486"/>
        </w:tabs>
        <w:rPr>
          <w:rFonts w:eastAsiaTheme="minorEastAsia" w:cstheme="minorBidi"/>
          <w:noProof/>
          <w:sz w:val="22"/>
          <w:szCs w:val="22"/>
          <w:lang w:bidi="ar-SA"/>
        </w:rPr>
      </w:pPr>
      <w:hyperlink w:anchor="_Toc444356299" w:history="1">
        <w:r w:rsidR="001073AC" w:rsidRPr="008B5988">
          <w:rPr>
            <w:rStyle w:val="Hyperlink"/>
            <w:noProof/>
            <w:lang w:bidi="bn-IN"/>
          </w:rPr>
          <w:t>Functionalities of Content Creators: Towards A New Typology</w:t>
        </w:r>
        <w:r w:rsidR="001073AC">
          <w:rPr>
            <w:noProof/>
            <w:webHidden/>
          </w:rPr>
          <w:tab/>
        </w:r>
        <w:r w:rsidR="001073AC">
          <w:rPr>
            <w:noProof/>
            <w:webHidden/>
          </w:rPr>
          <w:fldChar w:fldCharType="begin"/>
        </w:r>
        <w:r w:rsidR="001073AC">
          <w:rPr>
            <w:noProof/>
            <w:webHidden/>
          </w:rPr>
          <w:instrText xml:space="preserve"> PAGEREF _Toc444356299 \h </w:instrText>
        </w:r>
        <w:r w:rsidR="001073AC">
          <w:rPr>
            <w:noProof/>
            <w:webHidden/>
          </w:rPr>
        </w:r>
        <w:r w:rsidR="001073AC">
          <w:rPr>
            <w:noProof/>
            <w:webHidden/>
          </w:rPr>
          <w:fldChar w:fldCharType="separate"/>
        </w:r>
        <w:r w:rsidR="0018649E">
          <w:rPr>
            <w:noProof/>
            <w:webHidden/>
          </w:rPr>
          <w:t>69</w:t>
        </w:r>
        <w:r w:rsidR="001073AC">
          <w:rPr>
            <w:noProof/>
            <w:webHidden/>
          </w:rPr>
          <w:fldChar w:fldCharType="end"/>
        </w:r>
      </w:hyperlink>
    </w:p>
    <w:p w14:paraId="1696A746" w14:textId="77777777" w:rsidR="001073AC" w:rsidRPr="001073AC" w:rsidRDefault="007651FF">
      <w:pPr>
        <w:pStyle w:val="TOC3"/>
        <w:rPr>
          <w:rFonts w:eastAsiaTheme="minorEastAsia" w:cstheme="minorBidi"/>
          <w:sz w:val="22"/>
          <w:szCs w:val="22"/>
          <w:lang w:bidi="ar-SA"/>
        </w:rPr>
      </w:pPr>
      <w:hyperlink w:anchor="_Toc444356300" w:history="1">
        <w:r w:rsidR="001073AC" w:rsidRPr="001073AC">
          <w:rPr>
            <w:rStyle w:val="Hyperlink"/>
          </w:rPr>
          <w:t>Functionalities of Mainstream media.</w:t>
        </w:r>
        <w:r w:rsidR="001073AC" w:rsidRPr="001073AC">
          <w:rPr>
            <w:webHidden/>
          </w:rPr>
          <w:tab/>
        </w:r>
        <w:r w:rsidR="001073AC" w:rsidRPr="001073AC">
          <w:rPr>
            <w:webHidden/>
          </w:rPr>
          <w:fldChar w:fldCharType="begin"/>
        </w:r>
        <w:r w:rsidR="001073AC" w:rsidRPr="001073AC">
          <w:rPr>
            <w:webHidden/>
          </w:rPr>
          <w:instrText xml:space="preserve"> PAGEREF _Toc444356300 \h </w:instrText>
        </w:r>
        <w:r w:rsidR="001073AC" w:rsidRPr="001073AC">
          <w:rPr>
            <w:webHidden/>
          </w:rPr>
        </w:r>
        <w:r w:rsidR="001073AC" w:rsidRPr="001073AC">
          <w:rPr>
            <w:webHidden/>
          </w:rPr>
          <w:fldChar w:fldCharType="separate"/>
        </w:r>
        <w:r w:rsidR="0018649E">
          <w:rPr>
            <w:webHidden/>
          </w:rPr>
          <w:t>70</w:t>
        </w:r>
        <w:r w:rsidR="001073AC" w:rsidRPr="001073AC">
          <w:rPr>
            <w:webHidden/>
          </w:rPr>
          <w:fldChar w:fldCharType="end"/>
        </w:r>
      </w:hyperlink>
    </w:p>
    <w:p w14:paraId="2C9BDC65" w14:textId="77777777" w:rsidR="001073AC" w:rsidRPr="001073AC" w:rsidRDefault="007651FF">
      <w:pPr>
        <w:pStyle w:val="TOC3"/>
        <w:rPr>
          <w:rFonts w:eastAsiaTheme="minorEastAsia" w:cstheme="minorBidi"/>
          <w:sz w:val="22"/>
          <w:szCs w:val="22"/>
          <w:lang w:bidi="ar-SA"/>
        </w:rPr>
      </w:pPr>
      <w:hyperlink w:anchor="_Toc444356301" w:history="1">
        <w:r w:rsidR="001073AC" w:rsidRPr="001073AC">
          <w:rPr>
            <w:rStyle w:val="Hyperlink"/>
          </w:rPr>
          <w:t>Functionalities of Institutional media.</w:t>
        </w:r>
        <w:r w:rsidR="001073AC" w:rsidRPr="001073AC">
          <w:rPr>
            <w:webHidden/>
          </w:rPr>
          <w:tab/>
        </w:r>
        <w:r w:rsidR="001073AC" w:rsidRPr="001073AC">
          <w:rPr>
            <w:webHidden/>
          </w:rPr>
          <w:fldChar w:fldCharType="begin"/>
        </w:r>
        <w:r w:rsidR="001073AC" w:rsidRPr="001073AC">
          <w:rPr>
            <w:webHidden/>
          </w:rPr>
          <w:instrText xml:space="preserve"> PAGEREF _Toc444356301 \h </w:instrText>
        </w:r>
        <w:r w:rsidR="001073AC" w:rsidRPr="001073AC">
          <w:rPr>
            <w:webHidden/>
          </w:rPr>
        </w:r>
        <w:r w:rsidR="001073AC" w:rsidRPr="001073AC">
          <w:rPr>
            <w:webHidden/>
          </w:rPr>
          <w:fldChar w:fldCharType="separate"/>
        </w:r>
        <w:r w:rsidR="0018649E">
          <w:rPr>
            <w:webHidden/>
          </w:rPr>
          <w:t>72</w:t>
        </w:r>
        <w:r w:rsidR="001073AC" w:rsidRPr="001073AC">
          <w:rPr>
            <w:webHidden/>
          </w:rPr>
          <w:fldChar w:fldCharType="end"/>
        </w:r>
      </w:hyperlink>
    </w:p>
    <w:p w14:paraId="7262D41C" w14:textId="77777777" w:rsidR="001073AC" w:rsidRPr="001073AC" w:rsidRDefault="007651FF">
      <w:pPr>
        <w:pStyle w:val="TOC3"/>
        <w:rPr>
          <w:rFonts w:eastAsiaTheme="minorEastAsia" w:cstheme="minorBidi"/>
          <w:sz w:val="22"/>
          <w:szCs w:val="22"/>
          <w:lang w:bidi="ar-SA"/>
        </w:rPr>
      </w:pPr>
      <w:hyperlink w:anchor="_Toc444356302" w:history="1">
        <w:r w:rsidR="001073AC" w:rsidRPr="001073AC">
          <w:rPr>
            <w:rStyle w:val="Hyperlink"/>
          </w:rPr>
          <w:t>Functionalities of Alternative media.</w:t>
        </w:r>
        <w:r w:rsidR="001073AC" w:rsidRPr="001073AC">
          <w:rPr>
            <w:webHidden/>
          </w:rPr>
          <w:tab/>
        </w:r>
        <w:r w:rsidR="001073AC" w:rsidRPr="001073AC">
          <w:rPr>
            <w:webHidden/>
          </w:rPr>
          <w:fldChar w:fldCharType="begin"/>
        </w:r>
        <w:r w:rsidR="001073AC" w:rsidRPr="001073AC">
          <w:rPr>
            <w:webHidden/>
          </w:rPr>
          <w:instrText xml:space="preserve"> PAGEREF _Toc444356302 \h </w:instrText>
        </w:r>
        <w:r w:rsidR="001073AC" w:rsidRPr="001073AC">
          <w:rPr>
            <w:webHidden/>
          </w:rPr>
        </w:r>
        <w:r w:rsidR="001073AC" w:rsidRPr="001073AC">
          <w:rPr>
            <w:webHidden/>
          </w:rPr>
          <w:fldChar w:fldCharType="separate"/>
        </w:r>
        <w:r w:rsidR="0018649E">
          <w:rPr>
            <w:webHidden/>
          </w:rPr>
          <w:t>74</w:t>
        </w:r>
        <w:r w:rsidR="001073AC" w:rsidRPr="001073AC">
          <w:rPr>
            <w:webHidden/>
          </w:rPr>
          <w:fldChar w:fldCharType="end"/>
        </w:r>
      </w:hyperlink>
    </w:p>
    <w:p w14:paraId="54702E52" w14:textId="77777777" w:rsidR="001073AC" w:rsidRPr="001073AC" w:rsidRDefault="007651FF">
      <w:pPr>
        <w:pStyle w:val="TOC3"/>
        <w:rPr>
          <w:rFonts w:eastAsiaTheme="minorEastAsia" w:cstheme="minorBidi"/>
          <w:sz w:val="22"/>
          <w:szCs w:val="22"/>
          <w:lang w:bidi="ar-SA"/>
        </w:rPr>
      </w:pPr>
      <w:hyperlink w:anchor="_Toc444356303" w:history="1">
        <w:r w:rsidR="001073AC" w:rsidRPr="001073AC">
          <w:rPr>
            <w:rStyle w:val="Hyperlink"/>
          </w:rPr>
          <w:t>Functionalities of User-generated media.</w:t>
        </w:r>
        <w:r w:rsidR="001073AC" w:rsidRPr="001073AC">
          <w:rPr>
            <w:webHidden/>
          </w:rPr>
          <w:tab/>
        </w:r>
        <w:r w:rsidR="001073AC" w:rsidRPr="001073AC">
          <w:rPr>
            <w:webHidden/>
          </w:rPr>
          <w:fldChar w:fldCharType="begin"/>
        </w:r>
        <w:r w:rsidR="001073AC" w:rsidRPr="001073AC">
          <w:rPr>
            <w:webHidden/>
          </w:rPr>
          <w:instrText xml:space="preserve"> PAGEREF _Toc444356303 \h </w:instrText>
        </w:r>
        <w:r w:rsidR="001073AC" w:rsidRPr="001073AC">
          <w:rPr>
            <w:webHidden/>
          </w:rPr>
        </w:r>
        <w:r w:rsidR="001073AC" w:rsidRPr="001073AC">
          <w:rPr>
            <w:webHidden/>
          </w:rPr>
          <w:fldChar w:fldCharType="separate"/>
        </w:r>
        <w:r w:rsidR="0018649E">
          <w:rPr>
            <w:webHidden/>
          </w:rPr>
          <w:t>75</w:t>
        </w:r>
        <w:r w:rsidR="001073AC" w:rsidRPr="001073AC">
          <w:rPr>
            <w:webHidden/>
          </w:rPr>
          <w:fldChar w:fldCharType="end"/>
        </w:r>
      </w:hyperlink>
    </w:p>
    <w:p w14:paraId="6EADD07C" w14:textId="77777777" w:rsidR="001073AC" w:rsidRDefault="007651FF">
      <w:pPr>
        <w:pStyle w:val="TOC2"/>
        <w:tabs>
          <w:tab w:val="right" w:leader="dot" w:pos="8486"/>
        </w:tabs>
        <w:rPr>
          <w:rFonts w:eastAsiaTheme="minorEastAsia" w:cstheme="minorBidi"/>
          <w:noProof/>
          <w:sz w:val="22"/>
          <w:szCs w:val="22"/>
          <w:lang w:bidi="ar-SA"/>
        </w:rPr>
      </w:pPr>
      <w:hyperlink w:anchor="_Toc444356304" w:history="1">
        <w:r w:rsidR="001073AC" w:rsidRPr="008B5988">
          <w:rPr>
            <w:rStyle w:val="Hyperlink"/>
            <w:noProof/>
          </w:rPr>
          <w:t>Summary of Chapter 3</w:t>
        </w:r>
        <w:r w:rsidR="001073AC">
          <w:rPr>
            <w:noProof/>
            <w:webHidden/>
          </w:rPr>
          <w:tab/>
        </w:r>
        <w:r w:rsidR="001073AC">
          <w:rPr>
            <w:noProof/>
            <w:webHidden/>
          </w:rPr>
          <w:fldChar w:fldCharType="begin"/>
        </w:r>
        <w:r w:rsidR="001073AC">
          <w:rPr>
            <w:noProof/>
            <w:webHidden/>
          </w:rPr>
          <w:instrText xml:space="preserve"> PAGEREF _Toc444356304 \h </w:instrText>
        </w:r>
        <w:r w:rsidR="001073AC">
          <w:rPr>
            <w:noProof/>
            <w:webHidden/>
          </w:rPr>
        </w:r>
        <w:r w:rsidR="001073AC">
          <w:rPr>
            <w:noProof/>
            <w:webHidden/>
          </w:rPr>
          <w:fldChar w:fldCharType="separate"/>
        </w:r>
        <w:r w:rsidR="0018649E">
          <w:rPr>
            <w:noProof/>
            <w:webHidden/>
          </w:rPr>
          <w:t>78</w:t>
        </w:r>
        <w:r w:rsidR="001073AC">
          <w:rPr>
            <w:noProof/>
            <w:webHidden/>
          </w:rPr>
          <w:fldChar w:fldCharType="end"/>
        </w:r>
      </w:hyperlink>
    </w:p>
    <w:p w14:paraId="1D2416F1" w14:textId="77777777" w:rsidR="001073AC" w:rsidRDefault="007651FF">
      <w:pPr>
        <w:pStyle w:val="TOC1"/>
        <w:rPr>
          <w:rFonts w:eastAsiaTheme="minorEastAsia" w:cstheme="minorBidi"/>
          <w:b w:val="0"/>
          <w:sz w:val="22"/>
          <w:szCs w:val="22"/>
          <w:lang w:bidi="ar-SA"/>
        </w:rPr>
      </w:pPr>
      <w:hyperlink w:anchor="_Toc444356305" w:history="1">
        <w:r w:rsidR="001073AC" w:rsidRPr="008B5988">
          <w:rPr>
            <w:rStyle w:val="Hyperlink"/>
            <w:lang w:bidi="en-US"/>
          </w:rPr>
          <w:t>Chapter 4: Media Uses, Theoretical Framework,</w:t>
        </w:r>
        <w:r w:rsidR="001073AC">
          <w:rPr>
            <w:webHidden/>
          </w:rPr>
          <w:tab/>
        </w:r>
        <w:r w:rsidR="001073AC">
          <w:rPr>
            <w:webHidden/>
          </w:rPr>
          <w:fldChar w:fldCharType="begin"/>
        </w:r>
        <w:r w:rsidR="001073AC">
          <w:rPr>
            <w:webHidden/>
          </w:rPr>
          <w:instrText xml:space="preserve"> PAGEREF _Toc444356305 \h </w:instrText>
        </w:r>
        <w:r w:rsidR="001073AC">
          <w:rPr>
            <w:webHidden/>
          </w:rPr>
        </w:r>
        <w:r w:rsidR="001073AC">
          <w:rPr>
            <w:webHidden/>
          </w:rPr>
          <w:fldChar w:fldCharType="separate"/>
        </w:r>
        <w:r w:rsidR="0018649E">
          <w:rPr>
            <w:webHidden/>
          </w:rPr>
          <w:t>79</w:t>
        </w:r>
        <w:r w:rsidR="001073AC">
          <w:rPr>
            <w:webHidden/>
          </w:rPr>
          <w:fldChar w:fldCharType="end"/>
        </w:r>
      </w:hyperlink>
    </w:p>
    <w:p w14:paraId="0C90D2A0" w14:textId="77777777" w:rsidR="001073AC" w:rsidRPr="001073AC" w:rsidRDefault="007651FF">
      <w:pPr>
        <w:pStyle w:val="TOC1"/>
        <w:rPr>
          <w:rFonts w:eastAsiaTheme="minorEastAsia" w:cstheme="minorBidi"/>
          <w:b w:val="0"/>
          <w:sz w:val="22"/>
          <w:szCs w:val="22"/>
          <w:lang w:bidi="ar-SA"/>
        </w:rPr>
      </w:pPr>
      <w:hyperlink w:anchor="_Toc444356306" w:history="1">
        <w:r w:rsidR="001073AC" w:rsidRPr="001073AC">
          <w:rPr>
            <w:rStyle w:val="Hyperlink"/>
            <w:b w:val="0"/>
            <w:lang w:bidi="en-US"/>
          </w:rPr>
          <w:t>Hypotheses &amp; Research Questions</w:t>
        </w:r>
        <w:r w:rsidR="001073AC" w:rsidRPr="001073AC">
          <w:rPr>
            <w:b w:val="0"/>
            <w:webHidden/>
          </w:rPr>
          <w:tab/>
        </w:r>
        <w:r w:rsidR="001073AC" w:rsidRPr="001073AC">
          <w:rPr>
            <w:b w:val="0"/>
            <w:webHidden/>
          </w:rPr>
          <w:fldChar w:fldCharType="begin"/>
        </w:r>
        <w:r w:rsidR="001073AC" w:rsidRPr="001073AC">
          <w:rPr>
            <w:b w:val="0"/>
            <w:webHidden/>
          </w:rPr>
          <w:instrText xml:space="preserve"> PAGEREF _Toc444356306 \h </w:instrText>
        </w:r>
        <w:r w:rsidR="001073AC" w:rsidRPr="001073AC">
          <w:rPr>
            <w:b w:val="0"/>
            <w:webHidden/>
          </w:rPr>
        </w:r>
        <w:r w:rsidR="001073AC" w:rsidRPr="001073AC">
          <w:rPr>
            <w:b w:val="0"/>
            <w:webHidden/>
          </w:rPr>
          <w:fldChar w:fldCharType="separate"/>
        </w:r>
        <w:r w:rsidR="0018649E">
          <w:rPr>
            <w:b w:val="0"/>
            <w:webHidden/>
          </w:rPr>
          <w:t>79</w:t>
        </w:r>
        <w:r w:rsidR="001073AC" w:rsidRPr="001073AC">
          <w:rPr>
            <w:b w:val="0"/>
            <w:webHidden/>
          </w:rPr>
          <w:fldChar w:fldCharType="end"/>
        </w:r>
      </w:hyperlink>
    </w:p>
    <w:p w14:paraId="2AED0B02" w14:textId="77777777" w:rsidR="001073AC" w:rsidRPr="001073AC" w:rsidRDefault="007651FF">
      <w:pPr>
        <w:pStyle w:val="TOC2"/>
        <w:tabs>
          <w:tab w:val="right" w:leader="dot" w:pos="8486"/>
        </w:tabs>
        <w:rPr>
          <w:rFonts w:eastAsiaTheme="minorEastAsia" w:cstheme="minorBidi"/>
          <w:noProof/>
          <w:sz w:val="22"/>
          <w:szCs w:val="22"/>
          <w:lang w:bidi="ar-SA"/>
        </w:rPr>
      </w:pPr>
      <w:hyperlink w:anchor="_Toc444356307" w:history="1">
        <w:r w:rsidR="001073AC" w:rsidRPr="001073AC">
          <w:rPr>
            <w:rStyle w:val="Hyperlink"/>
            <w:noProof/>
          </w:rPr>
          <w:t>Why People Use Media</w:t>
        </w:r>
        <w:r w:rsidR="001073AC" w:rsidRPr="001073AC">
          <w:rPr>
            <w:noProof/>
            <w:webHidden/>
          </w:rPr>
          <w:tab/>
        </w:r>
        <w:r w:rsidR="001073AC" w:rsidRPr="001073AC">
          <w:rPr>
            <w:noProof/>
            <w:webHidden/>
          </w:rPr>
          <w:fldChar w:fldCharType="begin"/>
        </w:r>
        <w:r w:rsidR="001073AC" w:rsidRPr="001073AC">
          <w:rPr>
            <w:noProof/>
            <w:webHidden/>
          </w:rPr>
          <w:instrText xml:space="preserve"> PAGEREF _Toc444356307 \h </w:instrText>
        </w:r>
        <w:r w:rsidR="001073AC" w:rsidRPr="001073AC">
          <w:rPr>
            <w:noProof/>
            <w:webHidden/>
          </w:rPr>
        </w:r>
        <w:r w:rsidR="001073AC" w:rsidRPr="001073AC">
          <w:rPr>
            <w:noProof/>
            <w:webHidden/>
          </w:rPr>
          <w:fldChar w:fldCharType="separate"/>
        </w:r>
        <w:r w:rsidR="0018649E">
          <w:rPr>
            <w:noProof/>
            <w:webHidden/>
          </w:rPr>
          <w:t>82</w:t>
        </w:r>
        <w:r w:rsidR="001073AC" w:rsidRPr="001073AC">
          <w:rPr>
            <w:noProof/>
            <w:webHidden/>
          </w:rPr>
          <w:fldChar w:fldCharType="end"/>
        </w:r>
      </w:hyperlink>
    </w:p>
    <w:p w14:paraId="62CC1F1F" w14:textId="77777777" w:rsidR="001073AC" w:rsidRPr="001073AC" w:rsidRDefault="007651FF">
      <w:pPr>
        <w:pStyle w:val="TOC3"/>
        <w:rPr>
          <w:rFonts w:eastAsiaTheme="minorEastAsia" w:cstheme="minorBidi"/>
          <w:sz w:val="22"/>
          <w:szCs w:val="22"/>
          <w:lang w:bidi="ar-SA"/>
        </w:rPr>
      </w:pPr>
      <w:hyperlink w:anchor="_Toc444356308" w:history="1">
        <w:r w:rsidR="001073AC" w:rsidRPr="001073AC">
          <w:rPr>
            <w:rStyle w:val="Hyperlink"/>
          </w:rPr>
          <w:t>Media system dependency (MSD).</w:t>
        </w:r>
        <w:r w:rsidR="001073AC" w:rsidRPr="001073AC">
          <w:rPr>
            <w:webHidden/>
          </w:rPr>
          <w:tab/>
        </w:r>
        <w:r w:rsidR="001073AC" w:rsidRPr="001073AC">
          <w:rPr>
            <w:webHidden/>
          </w:rPr>
          <w:fldChar w:fldCharType="begin"/>
        </w:r>
        <w:r w:rsidR="001073AC" w:rsidRPr="001073AC">
          <w:rPr>
            <w:webHidden/>
          </w:rPr>
          <w:instrText xml:space="preserve"> PAGEREF _Toc444356308 \h </w:instrText>
        </w:r>
        <w:r w:rsidR="001073AC" w:rsidRPr="001073AC">
          <w:rPr>
            <w:webHidden/>
          </w:rPr>
        </w:r>
        <w:r w:rsidR="001073AC" w:rsidRPr="001073AC">
          <w:rPr>
            <w:webHidden/>
          </w:rPr>
          <w:fldChar w:fldCharType="separate"/>
        </w:r>
        <w:r w:rsidR="0018649E">
          <w:rPr>
            <w:webHidden/>
          </w:rPr>
          <w:t>82</w:t>
        </w:r>
        <w:r w:rsidR="001073AC" w:rsidRPr="001073AC">
          <w:rPr>
            <w:webHidden/>
          </w:rPr>
          <w:fldChar w:fldCharType="end"/>
        </w:r>
      </w:hyperlink>
    </w:p>
    <w:p w14:paraId="4BD2C878" w14:textId="77777777" w:rsidR="001073AC" w:rsidRPr="001073AC" w:rsidRDefault="007651FF">
      <w:pPr>
        <w:pStyle w:val="TOC3"/>
        <w:rPr>
          <w:rFonts w:eastAsiaTheme="minorEastAsia" w:cstheme="minorBidi"/>
          <w:sz w:val="22"/>
          <w:szCs w:val="22"/>
          <w:lang w:bidi="ar-SA"/>
        </w:rPr>
      </w:pPr>
      <w:hyperlink w:anchor="_Toc444356309" w:history="1">
        <w:r w:rsidR="001073AC" w:rsidRPr="001073AC">
          <w:rPr>
            <w:rStyle w:val="Hyperlink"/>
          </w:rPr>
          <w:t>Uses and gratifications (U&amp;G).</w:t>
        </w:r>
        <w:r w:rsidR="001073AC" w:rsidRPr="001073AC">
          <w:rPr>
            <w:webHidden/>
          </w:rPr>
          <w:tab/>
        </w:r>
        <w:r w:rsidR="001073AC" w:rsidRPr="001073AC">
          <w:rPr>
            <w:webHidden/>
          </w:rPr>
          <w:fldChar w:fldCharType="begin"/>
        </w:r>
        <w:r w:rsidR="001073AC" w:rsidRPr="001073AC">
          <w:rPr>
            <w:webHidden/>
          </w:rPr>
          <w:instrText xml:space="preserve"> PAGEREF _Toc444356309 \h </w:instrText>
        </w:r>
        <w:r w:rsidR="001073AC" w:rsidRPr="001073AC">
          <w:rPr>
            <w:webHidden/>
          </w:rPr>
        </w:r>
        <w:r w:rsidR="001073AC" w:rsidRPr="001073AC">
          <w:rPr>
            <w:webHidden/>
          </w:rPr>
          <w:fldChar w:fldCharType="separate"/>
        </w:r>
        <w:r w:rsidR="0018649E">
          <w:rPr>
            <w:webHidden/>
          </w:rPr>
          <w:t>84</w:t>
        </w:r>
        <w:r w:rsidR="001073AC" w:rsidRPr="001073AC">
          <w:rPr>
            <w:webHidden/>
          </w:rPr>
          <w:fldChar w:fldCharType="end"/>
        </w:r>
      </w:hyperlink>
    </w:p>
    <w:p w14:paraId="7061861F" w14:textId="77777777" w:rsidR="001073AC" w:rsidRDefault="007651FF">
      <w:pPr>
        <w:pStyle w:val="TOC2"/>
        <w:tabs>
          <w:tab w:val="right" w:leader="dot" w:pos="8486"/>
        </w:tabs>
        <w:rPr>
          <w:rFonts w:eastAsiaTheme="minorEastAsia" w:cstheme="minorBidi"/>
          <w:noProof/>
          <w:sz w:val="22"/>
          <w:szCs w:val="22"/>
          <w:lang w:bidi="ar-SA"/>
        </w:rPr>
      </w:pPr>
      <w:hyperlink w:anchor="_Toc444356310" w:history="1">
        <w:r w:rsidR="001073AC" w:rsidRPr="008B5988">
          <w:rPr>
            <w:rStyle w:val="Hyperlink"/>
            <w:noProof/>
          </w:rPr>
          <w:t>New Opportunities in the Changing Media Ecosystem</w:t>
        </w:r>
        <w:r w:rsidR="001073AC">
          <w:rPr>
            <w:noProof/>
            <w:webHidden/>
          </w:rPr>
          <w:tab/>
        </w:r>
        <w:r w:rsidR="001073AC">
          <w:rPr>
            <w:noProof/>
            <w:webHidden/>
          </w:rPr>
          <w:fldChar w:fldCharType="begin"/>
        </w:r>
        <w:r w:rsidR="001073AC">
          <w:rPr>
            <w:noProof/>
            <w:webHidden/>
          </w:rPr>
          <w:instrText xml:space="preserve"> PAGEREF _Toc444356310 \h </w:instrText>
        </w:r>
        <w:r w:rsidR="001073AC">
          <w:rPr>
            <w:noProof/>
            <w:webHidden/>
          </w:rPr>
        </w:r>
        <w:r w:rsidR="001073AC">
          <w:rPr>
            <w:noProof/>
            <w:webHidden/>
          </w:rPr>
          <w:fldChar w:fldCharType="separate"/>
        </w:r>
        <w:r w:rsidR="0018649E">
          <w:rPr>
            <w:noProof/>
            <w:webHidden/>
          </w:rPr>
          <w:t>88</w:t>
        </w:r>
        <w:r w:rsidR="001073AC">
          <w:rPr>
            <w:noProof/>
            <w:webHidden/>
          </w:rPr>
          <w:fldChar w:fldCharType="end"/>
        </w:r>
      </w:hyperlink>
    </w:p>
    <w:p w14:paraId="68634DFE" w14:textId="77777777" w:rsidR="001073AC" w:rsidRDefault="007651FF">
      <w:pPr>
        <w:pStyle w:val="TOC2"/>
        <w:tabs>
          <w:tab w:val="right" w:leader="dot" w:pos="8486"/>
        </w:tabs>
        <w:rPr>
          <w:rFonts w:eastAsiaTheme="minorEastAsia" w:cstheme="minorBidi"/>
          <w:noProof/>
          <w:sz w:val="22"/>
          <w:szCs w:val="22"/>
          <w:lang w:bidi="ar-SA"/>
        </w:rPr>
      </w:pPr>
      <w:hyperlink w:anchor="_Toc444356311" w:history="1">
        <w:r w:rsidR="001073AC" w:rsidRPr="008B5988">
          <w:rPr>
            <w:rStyle w:val="Hyperlink"/>
            <w:noProof/>
          </w:rPr>
          <w:t>Uses and Gratifications of Online Media</w:t>
        </w:r>
        <w:r w:rsidR="001073AC">
          <w:rPr>
            <w:noProof/>
            <w:webHidden/>
          </w:rPr>
          <w:tab/>
        </w:r>
        <w:r w:rsidR="001073AC">
          <w:rPr>
            <w:noProof/>
            <w:webHidden/>
          </w:rPr>
          <w:fldChar w:fldCharType="begin"/>
        </w:r>
        <w:r w:rsidR="001073AC">
          <w:rPr>
            <w:noProof/>
            <w:webHidden/>
          </w:rPr>
          <w:instrText xml:space="preserve"> PAGEREF _Toc444356311 \h </w:instrText>
        </w:r>
        <w:r w:rsidR="001073AC">
          <w:rPr>
            <w:noProof/>
            <w:webHidden/>
          </w:rPr>
        </w:r>
        <w:r w:rsidR="001073AC">
          <w:rPr>
            <w:noProof/>
            <w:webHidden/>
          </w:rPr>
          <w:fldChar w:fldCharType="separate"/>
        </w:r>
        <w:r w:rsidR="0018649E">
          <w:rPr>
            <w:noProof/>
            <w:webHidden/>
          </w:rPr>
          <w:t>90</w:t>
        </w:r>
        <w:r w:rsidR="001073AC">
          <w:rPr>
            <w:noProof/>
            <w:webHidden/>
          </w:rPr>
          <w:fldChar w:fldCharType="end"/>
        </w:r>
      </w:hyperlink>
    </w:p>
    <w:p w14:paraId="44B3F77E" w14:textId="77777777" w:rsidR="001073AC" w:rsidRDefault="007651FF">
      <w:pPr>
        <w:pStyle w:val="TOC2"/>
        <w:tabs>
          <w:tab w:val="right" w:leader="dot" w:pos="8486"/>
        </w:tabs>
        <w:rPr>
          <w:rFonts w:eastAsiaTheme="minorEastAsia" w:cstheme="minorBidi"/>
          <w:noProof/>
          <w:sz w:val="22"/>
          <w:szCs w:val="22"/>
          <w:lang w:bidi="ar-SA"/>
        </w:rPr>
      </w:pPr>
      <w:hyperlink w:anchor="_Toc444356312" w:history="1">
        <w:r w:rsidR="001073AC" w:rsidRPr="008B5988">
          <w:rPr>
            <w:rStyle w:val="Hyperlink"/>
            <w:noProof/>
            <w:lang w:bidi="bn-IN"/>
          </w:rPr>
          <w:t>The Theory of the Niche</w:t>
        </w:r>
        <w:r w:rsidR="001073AC">
          <w:rPr>
            <w:noProof/>
            <w:webHidden/>
          </w:rPr>
          <w:tab/>
        </w:r>
        <w:r w:rsidR="001073AC">
          <w:rPr>
            <w:noProof/>
            <w:webHidden/>
          </w:rPr>
          <w:fldChar w:fldCharType="begin"/>
        </w:r>
        <w:r w:rsidR="001073AC">
          <w:rPr>
            <w:noProof/>
            <w:webHidden/>
          </w:rPr>
          <w:instrText xml:space="preserve"> PAGEREF _Toc444356312 \h </w:instrText>
        </w:r>
        <w:r w:rsidR="001073AC">
          <w:rPr>
            <w:noProof/>
            <w:webHidden/>
          </w:rPr>
        </w:r>
        <w:r w:rsidR="001073AC">
          <w:rPr>
            <w:noProof/>
            <w:webHidden/>
          </w:rPr>
          <w:fldChar w:fldCharType="separate"/>
        </w:r>
        <w:r w:rsidR="0018649E">
          <w:rPr>
            <w:noProof/>
            <w:webHidden/>
          </w:rPr>
          <w:t>95</w:t>
        </w:r>
        <w:r w:rsidR="001073AC">
          <w:rPr>
            <w:noProof/>
            <w:webHidden/>
          </w:rPr>
          <w:fldChar w:fldCharType="end"/>
        </w:r>
      </w:hyperlink>
    </w:p>
    <w:p w14:paraId="472A7E08" w14:textId="77777777" w:rsidR="001073AC" w:rsidRDefault="007651FF">
      <w:pPr>
        <w:pStyle w:val="TOC2"/>
        <w:tabs>
          <w:tab w:val="right" w:leader="dot" w:pos="8486"/>
        </w:tabs>
        <w:rPr>
          <w:rFonts w:eastAsiaTheme="minorEastAsia" w:cstheme="minorBidi"/>
          <w:noProof/>
          <w:sz w:val="22"/>
          <w:szCs w:val="22"/>
          <w:lang w:bidi="ar-SA"/>
        </w:rPr>
      </w:pPr>
      <w:hyperlink w:anchor="_Toc444356313" w:history="1">
        <w:r w:rsidR="001073AC" w:rsidRPr="008B5988">
          <w:rPr>
            <w:rStyle w:val="Hyperlink"/>
            <w:noProof/>
            <w:lang w:bidi="bn-IN"/>
          </w:rPr>
          <w:t>Research Problem, Hypotheses and Research Questions</w:t>
        </w:r>
        <w:r w:rsidR="001073AC">
          <w:rPr>
            <w:noProof/>
            <w:webHidden/>
          </w:rPr>
          <w:tab/>
        </w:r>
        <w:r w:rsidR="001073AC">
          <w:rPr>
            <w:noProof/>
            <w:webHidden/>
          </w:rPr>
          <w:fldChar w:fldCharType="begin"/>
        </w:r>
        <w:r w:rsidR="001073AC">
          <w:rPr>
            <w:noProof/>
            <w:webHidden/>
          </w:rPr>
          <w:instrText xml:space="preserve"> PAGEREF _Toc444356313 \h </w:instrText>
        </w:r>
        <w:r w:rsidR="001073AC">
          <w:rPr>
            <w:noProof/>
            <w:webHidden/>
          </w:rPr>
        </w:r>
        <w:r w:rsidR="001073AC">
          <w:rPr>
            <w:noProof/>
            <w:webHidden/>
          </w:rPr>
          <w:fldChar w:fldCharType="separate"/>
        </w:r>
        <w:r w:rsidR="0018649E">
          <w:rPr>
            <w:noProof/>
            <w:webHidden/>
          </w:rPr>
          <w:t>102</w:t>
        </w:r>
        <w:r w:rsidR="001073AC">
          <w:rPr>
            <w:noProof/>
            <w:webHidden/>
          </w:rPr>
          <w:fldChar w:fldCharType="end"/>
        </w:r>
      </w:hyperlink>
    </w:p>
    <w:p w14:paraId="4431C9E7" w14:textId="77777777" w:rsidR="001073AC" w:rsidRDefault="007651FF">
      <w:pPr>
        <w:pStyle w:val="TOC2"/>
        <w:tabs>
          <w:tab w:val="right" w:leader="dot" w:pos="8486"/>
        </w:tabs>
        <w:rPr>
          <w:rFonts w:eastAsiaTheme="minorEastAsia" w:cstheme="minorBidi"/>
          <w:noProof/>
          <w:sz w:val="22"/>
          <w:szCs w:val="22"/>
          <w:lang w:bidi="ar-SA"/>
        </w:rPr>
      </w:pPr>
      <w:hyperlink w:anchor="_Toc444356314" w:history="1">
        <w:r w:rsidR="001073AC" w:rsidRPr="008B5988">
          <w:rPr>
            <w:rStyle w:val="Hyperlink"/>
            <w:noProof/>
          </w:rPr>
          <w:t>Hypotheses</w:t>
        </w:r>
        <w:r w:rsidR="001073AC">
          <w:rPr>
            <w:noProof/>
            <w:webHidden/>
          </w:rPr>
          <w:tab/>
        </w:r>
        <w:r w:rsidR="001073AC">
          <w:rPr>
            <w:noProof/>
            <w:webHidden/>
          </w:rPr>
          <w:fldChar w:fldCharType="begin"/>
        </w:r>
        <w:r w:rsidR="001073AC">
          <w:rPr>
            <w:noProof/>
            <w:webHidden/>
          </w:rPr>
          <w:instrText xml:space="preserve"> PAGEREF _Toc444356314 \h </w:instrText>
        </w:r>
        <w:r w:rsidR="001073AC">
          <w:rPr>
            <w:noProof/>
            <w:webHidden/>
          </w:rPr>
        </w:r>
        <w:r w:rsidR="001073AC">
          <w:rPr>
            <w:noProof/>
            <w:webHidden/>
          </w:rPr>
          <w:fldChar w:fldCharType="separate"/>
        </w:r>
        <w:r w:rsidR="0018649E">
          <w:rPr>
            <w:noProof/>
            <w:webHidden/>
          </w:rPr>
          <w:t>104</w:t>
        </w:r>
        <w:r w:rsidR="001073AC">
          <w:rPr>
            <w:noProof/>
            <w:webHidden/>
          </w:rPr>
          <w:fldChar w:fldCharType="end"/>
        </w:r>
      </w:hyperlink>
    </w:p>
    <w:p w14:paraId="451B8A52" w14:textId="77777777" w:rsidR="001073AC" w:rsidRDefault="007651FF">
      <w:pPr>
        <w:pStyle w:val="TOC2"/>
        <w:tabs>
          <w:tab w:val="right" w:leader="dot" w:pos="8486"/>
        </w:tabs>
        <w:rPr>
          <w:rFonts w:eastAsiaTheme="minorEastAsia" w:cstheme="minorBidi"/>
          <w:noProof/>
          <w:sz w:val="22"/>
          <w:szCs w:val="22"/>
          <w:lang w:bidi="ar-SA"/>
        </w:rPr>
      </w:pPr>
      <w:hyperlink w:anchor="_Toc444356315" w:history="1">
        <w:r w:rsidR="001073AC" w:rsidRPr="008B5988">
          <w:rPr>
            <w:rStyle w:val="Hyperlink"/>
            <w:noProof/>
            <w:lang w:bidi="bn-IN"/>
          </w:rPr>
          <w:t>Research Questions</w:t>
        </w:r>
        <w:r w:rsidR="001073AC">
          <w:rPr>
            <w:noProof/>
            <w:webHidden/>
          </w:rPr>
          <w:tab/>
        </w:r>
        <w:r w:rsidR="001073AC">
          <w:rPr>
            <w:noProof/>
            <w:webHidden/>
          </w:rPr>
          <w:fldChar w:fldCharType="begin"/>
        </w:r>
        <w:r w:rsidR="001073AC">
          <w:rPr>
            <w:noProof/>
            <w:webHidden/>
          </w:rPr>
          <w:instrText xml:space="preserve"> PAGEREF _Toc444356315 \h </w:instrText>
        </w:r>
        <w:r w:rsidR="001073AC">
          <w:rPr>
            <w:noProof/>
            <w:webHidden/>
          </w:rPr>
        </w:r>
        <w:r w:rsidR="001073AC">
          <w:rPr>
            <w:noProof/>
            <w:webHidden/>
          </w:rPr>
          <w:fldChar w:fldCharType="separate"/>
        </w:r>
        <w:r w:rsidR="0018649E">
          <w:rPr>
            <w:noProof/>
            <w:webHidden/>
          </w:rPr>
          <w:t>106</w:t>
        </w:r>
        <w:r w:rsidR="001073AC">
          <w:rPr>
            <w:noProof/>
            <w:webHidden/>
          </w:rPr>
          <w:fldChar w:fldCharType="end"/>
        </w:r>
      </w:hyperlink>
    </w:p>
    <w:p w14:paraId="4C9638BD" w14:textId="77777777" w:rsidR="001073AC" w:rsidRDefault="007651FF">
      <w:pPr>
        <w:pStyle w:val="TOC1"/>
        <w:rPr>
          <w:rFonts w:eastAsiaTheme="minorEastAsia" w:cstheme="minorBidi"/>
          <w:b w:val="0"/>
          <w:sz w:val="22"/>
          <w:szCs w:val="22"/>
          <w:lang w:bidi="ar-SA"/>
        </w:rPr>
      </w:pPr>
      <w:hyperlink w:anchor="_Toc444356316" w:history="1">
        <w:r w:rsidR="001073AC" w:rsidRPr="008B5988">
          <w:rPr>
            <w:rStyle w:val="Hyperlink"/>
            <w:lang w:bidi="en-US"/>
          </w:rPr>
          <w:t>Chapter 5: Methods</w:t>
        </w:r>
        <w:r w:rsidR="001073AC">
          <w:rPr>
            <w:webHidden/>
          </w:rPr>
          <w:tab/>
        </w:r>
        <w:r w:rsidR="001073AC">
          <w:rPr>
            <w:webHidden/>
          </w:rPr>
          <w:fldChar w:fldCharType="begin"/>
        </w:r>
        <w:r w:rsidR="001073AC">
          <w:rPr>
            <w:webHidden/>
          </w:rPr>
          <w:instrText xml:space="preserve"> PAGEREF _Toc444356316 \h </w:instrText>
        </w:r>
        <w:r w:rsidR="001073AC">
          <w:rPr>
            <w:webHidden/>
          </w:rPr>
        </w:r>
        <w:r w:rsidR="001073AC">
          <w:rPr>
            <w:webHidden/>
          </w:rPr>
          <w:fldChar w:fldCharType="separate"/>
        </w:r>
        <w:r w:rsidR="0018649E">
          <w:rPr>
            <w:webHidden/>
          </w:rPr>
          <w:t>110</w:t>
        </w:r>
        <w:r w:rsidR="001073AC">
          <w:rPr>
            <w:webHidden/>
          </w:rPr>
          <w:fldChar w:fldCharType="end"/>
        </w:r>
      </w:hyperlink>
    </w:p>
    <w:p w14:paraId="3A0B9968" w14:textId="77777777" w:rsidR="001073AC" w:rsidRDefault="007651FF">
      <w:pPr>
        <w:pStyle w:val="TOC2"/>
        <w:tabs>
          <w:tab w:val="right" w:leader="dot" w:pos="8486"/>
        </w:tabs>
        <w:rPr>
          <w:rFonts w:eastAsiaTheme="minorEastAsia" w:cstheme="minorBidi"/>
          <w:noProof/>
          <w:sz w:val="22"/>
          <w:szCs w:val="22"/>
          <w:lang w:bidi="ar-SA"/>
        </w:rPr>
      </w:pPr>
      <w:hyperlink w:anchor="_Toc444356317" w:history="1">
        <w:r w:rsidR="001073AC" w:rsidRPr="008B5988">
          <w:rPr>
            <w:rStyle w:val="Hyperlink"/>
            <w:noProof/>
          </w:rPr>
          <w:t>Method for Study 1: Content Analysis</w:t>
        </w:r>
        <w:r w:rsidR="001073AC">
          <w:rPr>
            <w:noProof/>
            <w:webHidden/>
          </w:rPr>
          <w:tab/>
        </w:r>
        <w:r w:rsidR="001073AC">
          <w:rPr>
            <w:noProof/>
            <w:webHidden/>
          </w:rPr>
          <w:fldChar w:fldCharType="begin"/>
        </w:r>
        <w:r w:rsidR="001073AC">
          <w:rPr>
            <w:noProof/>
            <w:webHidden/>
          </w:rPr>
          <w:instrText xml:space="preserve"> PAGEREF _Toc444356317 \h </w:instrText>
        </w:r>
        <w:r w:rsidR="001073AC">
          <w:rPr>
            <w:noProof/>
            <w:webHidden/>
          </w:rPr>
        </w:r>
        <w:r w:rsidR="001073AC">
          <w:rPr>
            <w:noProof/>
            <w:webHidden/>
          </w:rPr>
          <w:fldChar w:fldCharType="separate"/>
        </w:r>
        <w:r w:rsidR="0018649E">
          <w:rPr>
            <w:noProof/>
            <w:webHidden/>
          </w:rPr>
          <w:t>113</w:t>
        </w:r>
        <w:r w:rsidR="001073AC">
          <w:rPr>
            <w:noProof/>
            <w:webHidden/>
          </w:rPr>
          <w:fldChar w:fldCharType="end"/>
        </w:r>
      </w:hyperlink>
    </w:p>
    <w:p w14:paraId="6A08F016" w14:textId="77777777" w:rsidR="001073AC" w:rsidRPr="001073AC" w:rsidRDefault="007651FF">
      <w:pPr>
        <w:pStyle w:val="TOC3"/>
        <w:rPr>
          <w:rFonts w:eastAsiaTheme="minorEastAsia" w:cstheme="minorBidi"/>
          <w:sz w:val="22"/>
          <w:szCs w:val="22"/>
          <w:lang w:bidi="ar-SA"/>
        </w:rPr>
      </w:pPr>
      <w:hyperlink w:anchor="_Toc444356318" w:history="1">
        <w:r w:rsidR="001073AC" w:rsidRPr="001073AC">
          <w:rPr>
            <w:rStyle w:val="Hyperlink"/>
          </w:rPr>
          <w:t>Rationale and procedures for selecting websites</w:t>
        </w:r>
        <w:r w:rsidR="001073AC" w:rsidRPr="001073AC">
          <w:rPr>
            <w:webHidden/>
          </w:rPr>
          <w:tab/>
        </w:r>
        <w:r w:rsidR="001073AC" w:rsidRPr="001073AC">
          <w:rPr>
            <w:webHidden/>
          </w:rPr>
          <w:fldChar w:fldCharType="begin"/>
        </w:r>
        <w:r w:rsidR="001073AC" w:rsidRPr="001073AC">
          <w:rPr>
            <w:webHidden/>
          </w:rPr>
          <w:instrText xml:space="preserve"> PAGEREF _Toc444356318 \h </w:instrText>
        </w:r>
        <w:r w:rsidR="001073AC" w:rsidRPr="001073AC">
          <w:rPr>
            <w:webHidden/>
          </w:rPr>
        </w:r>
        <w:r w:rsidR="001073AC" w:rsidRPr="001073AC">
          <w:rPr>
            <w:webHidden/>
          </w:rPr>
          <w:fldChar w:fldCharType="separate"/>
        </w:r>
        <w:r w:rsidR="0018649E">
          <w:rPr>
            <w:webHidden/>
          </w:rPr>
          <w:t>114</w:t>
        </w:r>
        <w:r w:rsidR="001073AC" w:rsidRPr="001073AC">
          <w:rPr>
            <w:webHidden/>
          </w:rPr>
          <w:fldChar w:fldCharType="end"/>
        </w:r>
      </w:hyperlink>
    </w:p>
    <w:p w14:paraId="73EF7CDE" w14:textId="77777777" w:rsidR="001073AC" w:rsidRPr="001073AC" w:rsidRDefault="007651FF">
      <w:pPr>
        <w:pStyle w:val="TOC3"/>
        <w:rPr>
          <w:rFonts w:eastAsiaTheme="minorEastAsia" w:cstheme="minorBidi"/>
          <w:sz w:val="22"/>
          <w:szCs w:val="22"/>
          <w:lang w:bidi="ar-SA"/>
        </w:rPr>
      </w:pPr>
      <w:hyperlink w:anchor="_Toc444356319" w:history="1">
        <w:r w:rsidR="001073AC" w:rsidRPr="001073AC">
          <w:rPr>
            <w:rStyle w:val="Hyperlink"/>
          </w:rPr>
          <w:t>Sampling: Constructed week.</w:t>
        </w:r>
        <w:r w:rsidR="001073AC" w:rsidRPr="001073AC">
          <w:rPr>
            <w:webHidden/>
          </w:rPr>
          <w:tab/>
        </w:r>
        <w:r w:rsidR="001073AC" w:rsidRPr="001073AC">
          <w:rPr>
            <w:webHidden/>
          </w:rPr>
          <w:fldChar w:fldCharType="begin"/>
        </w:r>
        <w:r w:rsidR="001073AC" w:rsidRPr="001073AC">
          <w:rPr>
            <w:webHidden/>
          </w:rPr>
          <w:instrText xml:space="preserve"> PAGEREF _Toc444356319 \h </w:instrText>
        </w:r>
        <w:r w:rsidR="001073AC" w:rsidRPr="001073AC">
          <w:rPr>
            <w:webHidden/>
          </w:rPr>
        </w:r>
        <w:r w:rsidR="001073AC" w:rsidRPr="001073AC">
          <w:rPr>
            <w:webHidden/>
          </w:rPr>
          <w:fldChar w:fldCharType="separate"/>
        </w:r>
        <w:r w:rsidR="0018649E">
          <w:rPr>
            <w:webHidden/>
          </w:rPr>
          <w:t>118</w:t>
        </w:r>
        <w:r w:rsidR="001073AC" w:rsidRPr="001073AC">
          <w:rPr>
            <w:webHidden/>
          </w:rPr>
          <w:fldChar w:fldCharType="end"/>
        </w:r>
      </w:hyperlink>
    </w:p>
    <w:p w14:paraId="45963AAC" w14:textId="77777777" w:rsidR="001073AC" w:rsidRPr="001073AC" w:rsidRDefault="007651FF">
      <w:pPr>
        <w:pStyle w:val="TOC3"/>
        <w:rPr>
          <w:rFonts w:eastAsiaTheme="minorEastAsia" w:cstheme="minorBidi"/>
          <w:sz w:val="22"/>
          <w:szCs w:val="22"/>
          <w:lang w:bidi="ar-SA"/>
        </w:rPr>
      </w:pPr>
      <w:hyperlink w:anchor="_Toc444356320" w:history="1">
        <w:r w:rsidR="001073AC" w:rsidRPr="001073AC">
          <w:rPr>
            <w:rStyle w:val="Hyperlink"/>
          </w:rPr>
          <w:t>Choosing the days</w:t>
        </w:r>
        <w:r w:rsidR="001073AC" w:rsidRPr="001073AC">
          <w:rPr>
            <w:webHidden/>
          </w:rPr>
          <w:tab/>
        </w:r>
        <w:r w:rsidR="001073AC" w:rsidRPr="001073AC">
          <w:rPr>
            <w:webHidden/>
          </w:rPr>
          <w:fldChar w:fldCharType="begin"/>
        </w:r>
        <w:r w:rsidR="001073AC" w:rsidRPr="001073AC">
          <w:rPr>
            <w:webHidden/>
          </w:rPr>
          <w:instrText xml:space="preserve"> PAGEREF _Toc444356320 \h </w:instrText>
        </w:r>
        <w:r w:rsidR="001073AC" w:rsidRPr="001073AC">
          <w:rPr>
            <w:webHidden/>
          </w:rPr>
        </w:r>
        <w:r w:rsidR="001073AC" w:rsidRPr="001073AC">
          <w:rPr>
            <w:webHidden/>
          </w:rPr>
          <w:fldChar w:fldCharType="separate"/>
        </w:r>
        <w:r w:rsidR="0018649E">
          <w:rPr>
            <w:webHidden/>
          </w:rPr>
          <w:t>118</w:t>
        </w:r>
        <w:r w:rsidR="001073AC" w:rsidRPr="001073AC">
          <w:rPr>
            <w:webHidden/>
          </w:rPr>
          <w:fldChar w:fldCharType="end"/>
        </w:r>
      </w:hyperlink>
    </w:p>
    <w:p w14:paraId="2F55B339" w14:textId="77777777" w:rsidR="001073AC" w:rsidRPr="001073AC" w:rsidRDefault="007651FF">
      <w:pPr>
        <w:pStyle w:val="TOC3"/>
        <w:rPr>
          <w:rFonts w:eastAsiaTheme="minorEastAsia" w:cstheme="minorBidi"/>
          <w:sz w:val="22"/>
          <w:szCs w:val="22"/>
          <w:lang w:bidi="ar-SA"/>
        </w:rPr>
      </w:pPr>
      <w:hyperlink w:anchor="_Toc444356321" w:history="1">
        <w:r w:rsidR="001073AC" w:rsidRPr="001073AC">
          <w:rPr>
            <w:rStyle w:val="Hyperlink"/>
          </w:rPr>
          <w:t>Choosing the stories</w:t>
        </w:r>
        <w:r w:rsidR="001073AC" w:rsidRPr="001073AC">
          <w:rPr>
            <w:webHidden/>
          </w:rPr>
          <w:tab/>
        </w:r>
        <w:r w:rsidR="001073AC" w:rsidRPr="001073AC">
          <w:rPr>
            <w:webHidden/>
          </w:rPr>
          <w:fldChar w:fldCharType="begin"/>
        </w:r>
        <w:r w:rsidR="001073AC" w:rsidRPr="001073AC">
          <w:rPr>
            <w:webHidden/>
          </w:rPr>
          <w:instrText xml:space="preserve"> PAGEREF _Toc444356321 \h </w:instrText>
        </w:r>
        <w:r w:rsidR="001073AC" w:rsidRPr="001073AC">
          <w:rPr>
            <w:webHidden/>
          </w:rPr>
        </w:r>
        <w:r w:rsidR="001073AC" w:rsidRPr="001073AC">
          <w:rPr>
            <w:webHidden/>
          </w:rPr>
          <w:fldChar w:fldCharType="separate"/>
        </w:r>
        <w:r w:rsidR="0018649E">
          <w:rPr>
            <w:webHidden/>
          </w:rPr>
          <w:t>118</w:t>
        </w:r>
        <w:r w:rsidR="001073AC" w:rsidRPr="001073AC">
          <w:rPr>
            <w:webHidden/>
          </w:rPr>
          <w:fldChar w:fldCharType="end"/>
        </w:r>
      </w:hyperlink>
    </w:p>
    <w:p w14:paraId="05C96A47" w14:textId="493C6D0B" w:rsidR="001073AC" w:rsidRDefault="007651FF">
      <w:pPr>
        <w:pStyle w:val="TOC2"/>
        <w:tabs>
          <w:tab w:val="right" w:leader="dot" w:pos="8486"/>
        </w:tabs>
        <w:rPr>
          <w:rFonts w:eastAsiaTheme="minorEastAsia" w:cstheme="minorBidi"/>
          <w:noProof/>
          <w:sz w:val="22"/>
          <w:szCs w:val="22"/>
          <w:lang w:bidi="ar-SA"/>
        </w:rPr>
      </w:pPr>
      <w:hyperlink w:anchor="_Toc444356322" w:history="1">
        <w:r w:rsidR="00FB7A10">
          <w:rPr>
            <w:rStyle w:val="Hyperlink"/>
            <w:noProof/>
          </w:rPr>
          <w:t>Measurements</w:t>
        </w:r>
        <w:r w:rsidR="001073AC">
          <w:rPr>
            <w:noProof/>
            <w:webHidden/>
          </w:rPr>
          <w:tab/>
        </w:r>
        <w:r w:rsidR="001073AC">
          <w:rPr>
            <w:noProof/>
            <w:webHidden/>
          </w:rPr>
          <w:fldChar w:fldCharType="begin"/>
        </w:r>
        <w:r w:rsidR="001073AC">
          <w:rPr>
            <w:noProof/>
            <w:webHidden/>
          </w:rPr>
          <w:instrText xml:space="preserve"> PAGEREF _Toc444356322 \h </w:instrText>
        </w:r>
        <w:r w:rsidR="001073AC">
          <w:rPr>
            <w:noProof/>
            <w:webHidden/>
          </w:rPr>
        </w:r>
        <w:r w:rsidR="001073AC">
          <w:rPr>
            <w:noProof/>
            <w:webHidden/>
          </w:rPr>
          <w:fldChar w:fldCharType="separate"/>
        </w:r>
        <w:r w:rsidR="0018649E">
          <w:rPr>
            <w:noProof/>
            <w:webHidden/>
          </w:rPr>
          <w:t>119</w:t>
        </w:r>
        <w:r w:rsidR="001073AC">
          <w:rPr>
            <w:noProof/>
            <w:webHidden/>
          </w:rPr>
          <w:fldChar w:fldCharType="end"/>
        </w:r>
      </w:hyperlink>
    </w:p>
    <w:p w14:paraId="4B7461E3" w14:textId="2E301A7C" w:rsidR="001073AC" w:rsidRDefault="007651FF">
      <w:pPr>
        <w:pStyle w:val="TOC2"/>
        <w:tabs>
          <w:tab w:val="right" w:leader="dot" w:pos="8486"/>
        </w:tabs>
        <w:rPr>
          <w:rFonts w:eastAsiaTheme="minorEastAsia" w:cstheme="minorBidi"/>
          <w:noProof/>
          <w:sz w:val="22"/>
          <w:szCs w:val="22"/>
          <w:lang w:bidi="ar-SA"/>
        </w:rPr>
      </w:pPr>
      <w:hyperlink w:anchor="_Toc444356325" w:history="1">
        <w:r w:rsidR="001073AC" w:rsidRPr="008B5988">
          <w:rPr>
            <w:rStyle w:val="Hyperlink"/>
            <w:noProof/>
          </w:rPr>
          <w:t>Coding.</w:t>
        </w:r>
        <w:r w:rsidR="001073AC" w:rsidRPr="008B5988">
          <w:rPr>
            <w:rStyle w:val="Hyperlink"/>
            <w:rFonts w:ascii="Times New Roman" w:hAnsi="Times New Roman"/>
            <w:noProof/>
          </w:rPr>
          <w:t>.</w:t>
        </w:r>
        <w:r w:rsidR="001073AC">
          <w:rPr>
            <w:noProof/>
            <w:webHidden/>
          </w:rPr>
          <w:tab/>
        </w:r>
        <w:r w:rsidR="001073AC">
          <w:rPr>
            <w:noProof/>
            <w:webHidden/>
          </w:rPr>
          <w:fldChar w:fldCharType="begin"/>
        </w:r>
        <w:r w:rsidR="001073AC">
          <w:rPr>
            <w:noProof/>
            <w:webHidden/>
          </w:rPr>
          <w:instrText xml:space="preserve"> PAGEREF _Toc444356325 \h </w:instrText>
        </w:r>
        <w:r w:rsidR="001073AC">
          <w:rPr>
            <w:noProof/>
            <w:webHidden/>
          </w:rPr>
        </w:r>
        <w:r w:rsidR="001073AC">
          <w:rPr>
            <w:noProof/>
            <w:webHidden/>
          </w:rPr>
          <w:fldChar w:fldCharType="separate"/>
        </w:r>
        <w:r w:rsidR="0018649E">
          <w:rPr>
            <w:noProof/>
            <w:webHidden/>
          </w:rPr>
          <w:t>130</w:t>
        </w:r>
        <w:r w:rsidR="001073AC">
          <w:rPr>
            <w:noProof/>
            <w:webHidden/>
          </w:rPr>
          <w:fldChar w:fldCharType="end"/>
        </w:r>
      </w:hyperlink>
    </w:p>
    <w:p w14:paraId="4ADC22B9" w14:textId="77777777" w:rsidR="001073AC" w:rsidRDefault="007651FF">
      <w:pPr>
        <w:pStyle w:val="TOC2"/>
        <w:tabs>
          <w:tab w:val="right" w:leader="dot" w:pos="8486"/>
        </w:tabs>
        <w:rPr>
          <w:rFonts w:eastAsiaTheme="minorEastAsia" w:cstheme="minorBidi"/>
          <w:noProof/>
          <w:sz w:val="22"/>
          <w:szCs w:val="22"/>
          <w:lang w:bidi="ar-SA"/>
        </w:rPr>
      </w:pPr>
      <w:hyperlink w:anchor="_Toc444356326" w:history="1">
        <w:r w:rsidR="001073AC" w:rsidRPr="008B5988">
          <w:rPr>
            <w:rStyle w:val="Hyperlink"/>
            <w:noProof/>
          </w:rPr>
          <w:t>Method 2: Survey</w:t>
        </w:r>
        <w:r w:rsidR="001073AC">
          <w:rPr>
            <w:noProof/>
            <w:webHidden/>
          </w:rPr>
          <w:tab/>
        </w:r>
        <w:r w:rsidR="001073AC">
          <w:rPr>
            <w:noProof/>
            <w:webHidden/>
          </w:rPr>
          <w:fldChar w:fldCharType="begin"/>
        </w:r>
        <w:r w:rsidR="001073AC">
          <w:rPr>
            <w:noProof/>
            <w:webHidden/>
          </w:rPr>
          <w:instrText xml:space="preserve"> PAGEREF _Toc444356326 \h </w:instrText>
        </w:r>
        <w:r w:rsidR="001073AC">
          <w:rPr>
            <w:noProof/>
            <w:webHidden/>
          </w:rPr>
        </w:r>
        <w:r w:rsidR="001073AC">
          <w:rPr>
            <w:noProof/>
            <w:webHidden/>
          </w:rPr>
          <w:fldChar w:fldCharType="separate"/>
        </w:r>
        <w:r w:rsidR="0018649E">
          <w:rPr>
            <w:noProof/>
            <w:webHidden/>
          </w:rPr>
          <w:t>132</w:t>
        </w:r>
        <w:r w:rsidR="001073AC">
          <w:rPr>
            <w:noProof/>
            <w:webHidden/>
          </w:rPr>
          <w:fldChar w:fldCharType="end"/>
        </w:r>
      </w:hyperlink>
    </w:p>
    <w:p w14:paraId="7A2CE434" w14:textId="77777777" w:rsidR="001073AC" w:rsidRPr="00FB7A10" w:rsidRDefault="007651FF">
      <w:pPr>
        <w:pStyle w:val="TOC3"/>
        <w:rPr>
          <w:rFonts w:eastAsiaTheme="minorEastAsia" w:cstheme="minorBidi"/>
          <w:sz w:val="22"/>
          <w:szCs w:val="22"/>
          <w:lang w:bidi="ar-SA"/>
        </w:rPr>
      </w:pPr>
      <w:hyperlink w:anchor="_Toc444356327" w:history="1">
        <w:r w:rsidR="001073AC" w:rsidRPr="00FB7A10">
          <w:rPr>
            <w:rStyle w:val="Hyperlink"/>
          </w:rPr>
          <w:t>Sampling and survey execution.</w:t>
        </w:r>
        <w:r w:rsidR="001073AC" w:rsidRPr="00FB7A10">
          <w:rPr>
            <w:webHidden/>
          </w:rPr>
          <w:tab/>
        </w:r>
        <w:r w:rsidR="001073AC" w:rsidRPr="00FB7A10">
          <w:rPr>
            <w:webHidden/>
          </w:rPr>
          <w:fldChar w:fldCharType="begin"/>
        </w:r>
        <w:r w:rsidR="001073AC" w:rsidRPr="00FB7A10">
          <w:rPr>
            <w:webHidden/>
          </w:rPr>
          <w:instrText xml:space="preserve"> PAGEREF _Toc444356327 \h </w:instrText>
        </w:r>
        <w:r w:rsidR="001073AC" w:rsidRPr="00FB7A10">
          <w:rPr>
            <w:webHidden/>
          </w:rPr>
        </w:r>
        <w:r w:rsidR="001073AC" w:rsidRPr="00FB7A10">
          <w:rPr>
            <w:webHidden/>
          </w:rPr>
          <w:fldChar w:fldCharType="separate"/>
        </w:r>
        <w:r w:rsidR="0018649E">
          <w:rPr>
            <w:webHidden/>
          </w:rPr>
          <w:t>134</w:t>
        </w:r>
        <w:r w:rsidR="001073AC" w:rsidRPr="00FB7A10">
          <w:rPr>
            <w:webHidden/>
          </w:rPr>
          <w:fldChar w:fldCharType="end"/>
        </w:r>
      </w:hyperlink>
    </w:p>
    <w:p w14:paraId="273B864B" w14:textId="77777777" w:rsidR="001073AC" w:rsidRPr="00FB7A10" w:rsidRDefault="007651FF">
      <w:pPr>
        <w:pStyle w:val="TOC3"/>
        <w:rPr>
          <w:rFonts w:eastAsiaTheme="minorEastAsia" w:cstheme="minorBidi"/>
          <w:sz w:val="22"/>
          <w:szCs w:val="22"/>
          <w:lang w:bidi="ar-SA"/>
        </w:rPr>
      </w:pPr>
      <w:hyperlink w:anchor="_Toc444356328" w:history="1">
        <w:r w:rsidR="001073AC" w:rsidRPr="00FB7A10">
          <w:rPr>
            <w:rStyle w:val="Hyperlink"/>
          </w:rPr>
          <w:t>Measurements</w:t>
        </w:r>
        <w:r w:rsidR="001073AC" w:rsidRPr="00FB7A10">
          <w:rPr>
            <w:webHidden/>
          </w:rPr>
          <w:tab/>
        </w:r>
        <w:r w:rsidR="001073AC" w:rsidRPr="00FB7A10">
          <w:rPr>
            <w:webHidden/>
          </w:rPr>
          <w:fldChar w:fldCharType="begin"/>
        </w:r>
        <w:r w:rsidR="001073AC" w:rsidRPr="00FB7A10">
          <w:rPr>
            <w:webHidden/>
          </w:rPr>
          <w:instrText xml:space="preserve"> PAGEREF _Toc444356328 \h </w:instrText>
        </w:r>
        <w:r w:rsidR="001073AC" w:rsidRPr="00FB7A10">
          <w:rPr>
            <w:webHidden/>
          </w:rPr>
        </w:r>
        <w:r w:rsidR="001073AC" w:rsidRPr="00FB7A10">
          <w:rPr>
            <w:webHidden/>
          </w:rPr>
          <w:fldChar w:fldCharType="separate"/>
        </w:r>
        <w:r w:rsidR="0018649E">
          <w:rPr>
            <w:webHidden/>
          </w:rPr>
          <w:t>136</w:t>
        </w:r>
        <w:r w:rsidR="001073AC" w:rsidRPr="00FB7A10">
          <w:rPr>
            <w:webHidden/>
          </w:rPr>
          <w:fldChar w:fldCharType="end"/>
        </w:r>
      </w:hyperlink>
    </w:p>
    <w:p w14:paraId="319BB833" w14:textId="77777777" w:rsidR="001073AC" w:rsidRDefault="007651FF">
      <w:pPr>
        <w:pStyle w:val="TOC2"/>
        <w:tabs>
          <w:tab w:val="right" w:leader="dot" w:pos="8486"/>
        </w:tabs>
        <w:rPr>
          <w:rFonts w:eastAsiaTheme="minorEastAsia" w:cstheme="minorBidi"/>
          <w:noProof/>
          <w:sz w:val="22"/>
          <w:szCs w:val="22"/>
          <w:lang w:bidi="ar-SA"/>
        </w:rPr>
      </w:pPr>
      <w:hyperlink w:anchor="_Toc444356329" w:history="1">
        <w:r w:rsidR="001073AC" w:rsidRPr="008B5988">
          <w:rPr>
            <w:rStyle w:val="Hyperlink"/>
            <w:noProof/>
          </w:rPr>
          <w:t>Finding the Position in the Ecosystem</w:t>
        </w:r>
        <w:r w:rsidR="001073AC">
          <w:rPr>
            <w:noProof/>
            <w:webHidden/>
          </w:rPr>
          <w:tab/>
        </w:r>
        <w:r w:rsidR="001073AC">
          <w:rPr>
            <w:noProof/>
            <w:webHidden/>
          </w:rPr>
          <w:fldChar w:fldCharType="begin"/>
        </w:r>
        <w:r w:rsidR="001073AC">
          <w:rPr>
            <w:noProof/>
            <w:webHidden/>
          </w:rPr>
          <w:instrText xml:space="preserve"> PAGEREF _Toc444356329 \h </w:instrText>
        </w:r>
        <w:r w:rsidR="001073AC">
          <w:rPr>
            <w:noProof/>
            <w:webHidden/>
          </w:rPr>
        </w:r>
        <w:r w:rsidR="001073AC">
          <w:rPr>
            <w:noProof/>
            <w:webHidden/>
          </w:rPr>
          <w:fldChar w:fldCharType="separate"/>
        </w:r>
        <w:r w:rsidR="0018649E">
          <w:rPr>
            <w:noProof/>
            <w:webHidden/>
          </w:rPr>
          <w:t>137</w:t>
        </w:r>
        <w:r w:rsidR="001073AC">
          <w:rPr>
            <w:noProof/>
            <w:webHidden/>
          </w:rPr>
          <w:fldChar w:fldCharType="end"/>
        </w:r>
      </w:hyperlink>
    </w:p>
    <w:p w14:paraId="3DF644E9" w14:textId="77777777" w:rsidR="001073AC" w:rsidRPr="00FB7A10" w:rsidRDefault="007651FF">
      <w:pPr>
        <w:pStyle w:val="TOC3"/>
        <w:rPr>
          <w:rFonts w:eastAsiaTheme="minorEastAsia" w:cstheme="minorBidi"/>
          <w:sz w:val="22"/>
          <w:szCs w:val="22"/>
          <w:lang w:bidi="ar-SA"/>
        </w:rPr>
      </w:pPr>
      <w:hyperlink w:anchor="_Toc444356330" w:history="1">
        <w:r w:rsidR="001073AC" w:rsidRPr="00FB7A10">
          <w:rPr>
            <w:rStyle w:val="Hyperlink"/>
          </w:rPr>
          <w:t>Niche-breadth.</w:t>
        </w:r>
        <w:r w:rsidR="001073AC" w:rsidRPr="00FB7A10">
          <w:rPr>
            <w:webHidden/>
          </w:rPr>
          <w:tab/>
        </w:r>
        <w:r w:rsidR="001073AC" w:rsidRPr="00FB7A10">
          <w:rPr>
            <w:webHidden/>
          </w:rPr>
          <w:fldChar w:fldCharType="begin"/>
        </w:r>
        <w:r w:rsidR="001073AC" w:rsidRPr="00FB7A10">
          <w:rPr>
            <w:webHidden/>
          </w:rPr>
          <w:instrText xml:space="preserve"> PAGEREF _Toc444356330 \h </w:instrText>
        </w:r>
        <w:r w:rsidR="001073AC" w:rsidRPr="00FB7A10">
          <w:rPr>
            <w:webHidden/>
          </w:rPr>
        </w:r>
        <w:r w:rsidR="001073AC" w:rsidRPr="00FB7A10">
          <w:rPr>
            <w:webHidden/>
          </w:rPr>
          <w:fldChar w:fldCharType="separate"/>
        </w:r>
        <w:r w:rsidR="0018649E">
          <w:rPr>
            <w:webHidden/>
          </w:rPr>
          <w:t>138</w:t>
        </w:r>
        <w:r w:rsidR="001073AC" w:rsidRPr="00FB7A10">
          <w:rPr>
            <w:webHidden/>
          </w:rPr>
          <w:fldChar w:fldCharType="end"/>
        </w:r>
      </w:hyperlink>
    </w:p>
    <w:p w14:paraId="2BBE63F4" w14:textId="77777777" w:rsidR="001073AC" w:rsidRPr="00FB7A10" w:rsidRDefault="007651FF">
      <w:pPr>
        <w:pStyle w:val="TOC3"/>
        <w:rPr>
          <w:rFonts w:eastAsiaTheme="minorEastAsia" w:cstheme="minorBidi"/>
          <w:sz w:val="22"/>
          <w:szCs w:val="22"/>
          <w:lang w:bidi="ar-SA"/>
        </w:rPr>
      </w:pPr>
      <w:hyperlink w:anchor="_Toc444356331" w:history="1">
        <w:r w:rsidR="001073AC" w:rsidRPr="00FB7A10">
          <w:rPr>
            <w:rStyle w:val="Hyperlink"/>
            <w:rFonts w:eastAsiaTheme="minorHAnsi"/>
          </w:rPr>
          <w:t>Niche overlap</w:t>
        </w:r>
        <w:r w:rsidR="001073AC" w:rsidRPr="00FB7A10">
          <w:rPr>
            <w:webHidden/>
          </w:rPr>
          <w:tab/>
        </w:r>
        <w:r w:rsidR="001073AC" w:rsidRPr="00FB7A10">
          <w:rPr>
            <w:webHidden/>
          </w:rPr>
          <w:fldChar w:fldCharType="begin"/>
        </w:r>
        <w:r w:rsidR="001073AC" w:rsidRPr="00FB7A10">
          <w:rPr>
            <w:webHidden/>
          </w:rPr>
          <w:instrText xml:space="preserve"> PAGEREF _Toc444356331 \h </w:instrText>
        </w:r>
        <w:r w:rsidR="001073AC" w:rsidRPr="00FB7A10">
          <w:rPr>
            <w:webHidden/>
          </w:rPr>
        </w:r>
        <w:r w:rsidR="001073AC" w:rsidRPr="00FB7A10">
          <w:rPr>
            <w:webHidden/>
          </w:rPr>
          <w:fldChar w:fldCharType="separate"/>
        </w:r>
        <w:r w:rsidR="0018649E">
          <w:rPr>
            <w:webHidden/>
          </w:rPr>
          <w:t>139</w:t>
        </w:r>
        <w:r w:rsidR="001073AC" w:rsidRPr="00FB7A10">
          <w:rPr>
            <w:webHidden/>
          </w:rPr>
          <w:fldChar w:fldCharType="end"/>
        </w:r>
      </w:hyperlink>
    </w:p>
    <w:p w14:paraId="420D6227" w14:textId="77777777" w:rsidR="001073AC" w:rsidRPr="00FB7A10" w:rsidRDefault="007651FF">
      <w:pPr>
        <w:pStyle w:val="TOC3"/>
        <w:rPr>
          <w:rFonts w:eastAsiaTheme="minorEastAsia" w:cstheme="minorBidi"/>
          <w:sz w:val="22"/>
          <w:szCs w:val="22"/>
          <w:lang w:bidi="ar-SA"/>
        </w:rPr>
      </w:pPr>
      <w:hyperlink w:anchor="_Toc444356332" w:history="1">
        <w:r w:rsidR="001073AC" w:rsidRPr="00FB7A10">
          <w:rPr>
            <w:rStyle w:val="Hyperlink"/>
            <w:rFonts w:eastAsiaTheme="minorHAnsi"/>
          </w:rPr>
          <w:t>Competitive superiority</w:t>
        </w:r>
        <w:r w:rsidR="001073AC" w:rsidRPr="00FB7A10">
          <w:rPr>
            <w:webHidden/>
          </w:rPr>
          <w:tab/>
        </w:r>
        <w:r w:rsidR="001073AC" w:rsidRPr="00FB7A10">
          <w:rPr>
            <w:webHidden/>
          </w:rPr>
          <w:fldChar w:fldCharType="begin"/>
        </w:r>
        <w:r w:rsidR="001073AC" w:rsidRPr="00FB7A10">
          <w:rPr>
            <w:webHidden/>
          </w:rPr>
          <w:instrText xml:space="preserve"> PAGEREF _Toc444356332 \h </w:instrText>
        </w:r>
        <w:r w:rsidR="001073AC" w:rsidRPr="00FB7A10">
          <w:rPr>
            <w:webHidden/>
          </w:rPr>
        </w:r>
        <w:r w:rsidR="001073AC" w:rsidRPr="00FB7A10">
          <w:rPr>
            <w:webHidden/>
          </w:rPr>
          <w:fldChar w:fldCharType="separate"/>
        </w:r>
        <w:r w:rsidR="0018649E">
          <w:rPr>
            <w:webHidden/>
          </w:rPr>
          <w:t>140</w:t>
        </w:r>
        <w:r w:rsidR="001073AC" w:rsidRPr="00FB7A10">
          <w:rPr>
            <w:webHidden/>
          </w:rPr>
          <w:fldChar w:fldCharType="end"/>
        </w:r>
      </w:hyperlink>
    </w:p>
    <w:p w14:paraId="167B5C32" w14:textId="77777777" w:rsidR="001073AC" w:rsidRDefault="007651FF">
      <w:pPr>
        <w:pStyle w:val="TOC2"/>
        <w:tabs>
          <w:tab w:val="right" w:leader="dot" w:pos="8486"/>
        </w:tabs>
        <w:rPr>
          <w:rFonts w:eastAsiaTheme="minorEastAsia" w:cstheme="minorBidi"/>
          <w:noProof/>
          <w:sz w:val="22"/>
          <w:szCs w:val="22"/>
          <w:lang w:bidi="ar-SA"/>
        </w:rPr>
      </w:pPr>
      <w:hyperlink w:anchor="_Toc444356333" w:history="1">
        <w:r w:rsidR="001073AC" w:rsidRPr="008B5988">
          <w:rPr>
            <w:rStyle w:val="Hyperlink"/>
            <w:noProof/>
          </w:rPr>
          <w:t>Summary of the Chapter</w:t>
        </w:r>
        <w:r w:rsidR="001073AC">
          <w:rPr>
            <w:noProof/>
            <w:webHidden/>
          </w:rPr>
          <w:tab/>
        </w:r>
        <w:r w:rsidR="001073AC">
          <w:rPr>
            <w:noProof/>
            <w:webHidden/>
          </w:rPr>
          <w:fldChar w:fldCharType="begin"/>
        </w:r>
        <w:r w:rsidR="001073AC">
          <w:rPr>
            <w:noProof/>
            <w:webHidden/>
          </w:rPr>
          <w:instrText xml:space="preserve"> PAGEREF _Toc444356333 \h </w:instrText>
        </w:r>
        <w:r w:rsidR="001073AC">
          <w:rPr>
            <w:noProof/>
            <w:webHidden/>
          </w:rPr>
        </w:r>
        <w:r w:rsidR="001073AC">
          <w:rPr>
            <w:noProof/>
            <w:webHidden/>
          </w:rPr>
          <w:fldChar w:fldCharType="separate"/>
        </w:r>
        <w:r w:rsidR="0018649E">
          <w:rPr>
            <w:noProof/>
            <w:webHidden/>
          </w:rPr>
          <w:t>141</w:t>
        </w:r>
        <w:r w:rsidR="001073AC">
          <w:rPr>
            <w:noProof/>
            <w:webHidden/>
          </w:rPr>
          <w:fldChar w:fldCharType="end"/>
        </w:r>
      </w:hyperlink>
    </w:p>
    <w:p w14:paraId="158C9E78" w14:textId="77777777" w:rsidR="001073AC" w:rsidRDefault="007651FF">
      <w:pPr>
        <w:pStyle w:val="TOC1"/>
        <w:rPr>
          <w:rFonts w:eastAsiaTheme="minorEastAsia" w:cstheme="minorBidi"/>
          <w:b w:val="0"/>
          <w:sz w:val="22"/>
          <w:szCs w:val="22"/>
          <w:lang w:bidi="ar-SA"/>
        </w:rPr>
      </w:pPr>
      <w:hyperlink w:anchor="_Toc444356334" w:history="1">
        <w:r w:rsidR="001073AC" w:rsidRPr="008B5988">
          <w:rPr>
            <w:rStyle w:val="Hyperlink"/>
            <w:lang w:bidi="en-US"/>
          </w:rPr>
          <w:t>Chapter 6: Results (Content Analysis)</w:t>
        </w:r>
        <w:r w:rsidR="001073AC">
          <w:rPr>
            <w:webHidden/>
          </w:rPr>
          <w:tab/>
        </w:r>
        <w:r w:rsidR="001073AC">
          <w:rPr>
            <w:webHidden/>
          </w:rPr>
          <w:fldChar w:fldCharType="begin"/>
        </w:r>
        <w:r w:rsidR="001073AC">
          <w:rPr>
            <w:webHidden/>
          </w:rPr>
          <w:instrText xml:space="preserve"> PAGEREF _Toc444356334 \h </w:instrText>
        </w:r>
        <w:r w:rsidR="001073AC">
          <w:rPr>
            <w:webHidden/>
          </w:rPr>
        </w:r>
        <w:r w:rsidR="001073AC">
          <w:rPr>
            <w:webHidden/>
          </w:rPr>
          <w:fldChar w:fldCharType="separate"/>
        </w:r>
        <w:r w:rsidR="0018649E">
          <w:rPr>
            <w:webHidden/>
          </w:rPr>
          <w:t>143</w:t>
        </w:r>
        <w:r w:rsidR="001073AC">
          <w:rPr>
            <w:webHidden/>
          </w:rPr>
          <w:fldChar w:fldCharType="end"/>
        </w:r>
      </w:hyperlink>
    </w:p>
    <w:p w14:paraId="4EA80CD4" w14:textId="77777777" w:rsidR="001073AC" w:rsidRDefault="007651FF">
      <w:pPr>
        <w:pStyle w:val="TOC2"/>
        <w:tabs>
          <w:tab w:val="right" w:leader="dot" w:pos="8486"/>
        </w:tabs>
        <w:rPr>
          <w:rFonts w:eastAsiaTheme="minorEastAsia" w:cstheme="minorBidi"/>
          <w:noProof/>
          <w:sz w:val="22"/>
          <w:szCs w:val="22"/>
          <w:lang w:bidi="ar-SA"/>
        </w:rPr>
      </w:pPr>
      <w:hyperlink w:anchor="_Toc444356335" w:history="1">
        <w:r w:rsidR="001073AC" w:rsidRPr="008B5988">
          <w:rPr>
            <w:rStyle w:val="Hyperlink"/>
            <w:noProof/>
            <w:lang w:bidi="bn-IN"/>
          </w:rPr>
          <w:t>Measures</w:t>
        </w:r>
        <w:r w:rsidR="001073AC">
          <w:rPr>
            <w:noProof/>
            <w:webHidden/>
          </w:rPr>
          <w:tab/>
        </w:r>
        <w:r w:rsidR="001073AC">
          <w:rPr>
            <w:noProof/>
            <w:webHidden/>
          </w:rPr>
          <w:fldChar w:fldCharType="begin"/>
        </w:r>
        <w:r w:rsidR="001073AC">
          <w:rPr>
            <w:noProof/>
            <w:webHidden/>
          </w:rPr>
          <w:instrText xml:space="preserve"> PAGEREF _Toc444356335 \h </w:instrText>
        </w:r>
        <w:r w:rsidR="001073AC">
          <w:rPr>
            <w:noProof/>
            <w:webHidden/>
          </w:rPr>
        </w:r>
        <w:r w:rsidR="001073AC">
          <w:rPr>
            <w:noProof/>
            <w:webHidden/>
          </w:rPr>
          <w:fldChar w:fldCharType="separate"/>
        </w:r>
        <w:r w:rsidR="0018649E">
          <w:rPr>
            <w:noProof/>
            <w:webHidden/>
          </w:rPr>
          <w:t>144</w:t>
        </w:r>
        <w:r w:rsidR="001073AC">
          <w:rPr>
            <w:noProof/>
            <w:webHidden/>
          </w:rPr>
          <w:fldChar w:fldCharType="end"/>
        </w:r>
      </w:hyperlink>
    </w:p>
    <w:p w14:paraId="2000F370" w14:textId="77777777" w:rsidR="001073AC" w:rsidRPr="00FB7A10" w:rsidRDefault="007651FF">
      <w:pPr>
        <w:pStyle w:val="TOC3"/>
        <w:rPr>
          <w:rFonts w:eastAsiaTheme="minorEastAsia" w:cstheme="minorBidi"/>
          <w:sz w:val="22"/>
          <w:szCs w:val="22"/>
          <w:lang w:bidi="ar-SA"/>
        </w:rPr>
      </w:pPr>
      <w:hyperlink w:anchor="_Toc444356336" w:history="1">
        <w:r w:rsidR="001073AC" w:rsidRPr="00FB7A10">
          <w:rPr>
            <w:rStyle w:val="Hyperlink"/>
          </w:rPr>
          <w:t>H1—Results.</w:t>
        </w:r>
        <w:r w:rsidR="001073AC" w:rsidRPr="00FB7A10">
          <w:rPr>
            <w:webHidden/>
          </w:rPr>
          <w:tab/>
        </w:r>
        <w:r w:rsidR="001073AC" w:rsidRPr="00FB7A10">
          <w:rPr>
            <w:webHidden/>
          </w:rPr>
          <w:fldChar w:fldCharType="begin"/>
        </w:r>
        <w:r w:rsidR="001073AC" w:rsidRPr="00FB7A10">
          <w:rPr>
            <w:webHidden/>
          </w:rPr>
          <w:instrText xml:space="preserve"> PAGEREF _Toc444356336 \h </w:instrText>
        </w:r>
        <w:r w:rsidR="001073AC" w:rsidRPr="00FB7A10">
          <w:rPr>
            <w:webHidden/>
          </w:rPr>
        </w:r>
        <w:r w:rsidR="001073AC" w:rsidRPr="00FB7A10">
          <w:rPr>
            <w:webHidden/>
          </w:rPr>
          <w:fldChar w:fldCharType="separate"/>
        </w:r>
        <w:r w:rsidR="0018649E">
          <w:rPr>
            <w:webHidden/>
          </w:rPr>
          <w:t>145</w:t>
        </w:r>
        <w:r w:rsidR="001073AC" w:rsidRPr="00FB7A10">
          <w:rPr>
            <w:webHidden/>
          </w:rPr>
          <w:fldChar w:fldCharType="end"/>
        </w:r>
      </w:hyperlink>
    </w:p>
    <w:p w14:paraId="7AF73EA5" w14:textId="77777777" w:rsidR="001073AC" w:rsidRPr="00FB7A10" w:rsidRDefault="007651FF">
      <w:pPr>
        <w:pStyle w:val="TOC3"/>
        <w:rPr>
          <w:rFonts w:eastAsiaTheme="minorEastAsia" w:cstheme="minorBidi"/>
          <w:sz w:val="22"/>
          <w:szCs w:val="22"/>
          <w:lang w:bidi="ar-SA"/>
        </w:rPr>
      </w:pPr>
      <w:hyperlink w:anchor="_Toc444356338" w:history="1">
        <w:r w:rsidR="001073AC" w:rsidRPr="00FB7A10">
          <w:rPr>
            <w:rStyle w:val="Hyperlink"/>
          </w:rPr>
          <w:t>H2—Results.</w:t>
        </w:r>
        <w:r w:rsidR="001073AC" w:rsidRPr="00FB7A10">
          <w:rPr>
            <w:webHidden/>
          </w:rPr>
          <w:tab/>
        </w:r>
        <w:r w:rsidR="001073AC" w:rsidRPr="00FB7A10">
          <w:rPr>
            <w:webHidden/>
          </w:rPr>
          <w:fldChar w:fldCharType="begin"/>
        </w:r>
        <w:r w:rsidR="001073AC" w:rsidRPr="00FB7A10">
          <w:rPr>
            <w:webHidden/>
          </w:rPr>
          <w:instrText xml:space="preserve"> PAGEREF _Toc444356338 \h </w:instrText>
        </w:r>
        <w:r w:rsidR="001073AC" w:rsidRPr="00FB7A10">
          <w:rPr>
            <w:webHidden/>
          </w:rPr>
        </w:r>
        <w:r w:rsidR="001073AC" w:rsidRPr="00FB7A10">
          <w:rPr>
            <w:webHidden/>
          </w:rPr>
          <w:fldChar w:fldCharType="separate"/>
        </w:r>
        <w:r w:rsidR="0018649E">
          <w:rPr>
            <w:webHidden/>
          </w:rPr>
          <w:t>150</w:t>
        </w:r>
        <w:r w:rsidR="001073AC" w:rsidRPr="00FB7A10">
          <w:rPr>
            <w:webHidden/>
          </w:rPr>
          <w:fldChar w:fldCharType="end"/>
        </w:r>
      </w:hyperlink>
    </w:p>
    <w:p w14:paraId="7A2B35CD" w14:textId="77777777" w:rsidR="001073AC" w:rsidRPr="00FB7A10" w:rsidRDefault="007651FF">
      <w:pPr>
        <w:pStyle w:val="TOC3"/>
        <w:rPr>
          <w:rFonts w:eastAsiaTheme="minorEastAsia" w:cstheme="minorBidi"/>
          <w:sz w:val="22"/>
          <w:szCs w:val="22"/>
          <w:lang w:bidi="ar-SA"/>
        </w:rPr>
      </w:pPr>
      <w:hyperlink w:anchor="_Toc444356339" w:history="1">
        <w:r w:rsidR="001073AC" w:rsidRPr="00FB7A10">
          <w:rPr>
            <w:rStyle w:val="Hyperlink"/>
          </w:rPr>
          <w:t>H3—Results.</w:t>
        </w:r>
        <w:r w:rsidR="001073AC" w:rsidRPr="00FB7A10">
          <w:rPr>
            <w:webHidden/>
          </w:rPr>
          <w:tab/>
        </w:r>
        <w:r w:rsidR="001073AC" w:rsidRPr="00FB7A10">
          <w:rPr>
            <w:webHidden/>
          </w:rPr>
          <w:fldChar w:fldCharType="begin"/>
        </w:r>
        <w:r w:rsidR="001073AC" w:rsidRPr="00FB7A10">
          <w:rPr>
            <w:webHidden/>
          </w:rPr>
          <w:instrText xml:space="preserve"> PAGEREF _Toc444356339 \h </w:instrText>
        </w:r>
        <w:r w:rsidR="001073AC" w:rsidRPr="00FB7A10">
          <w:rPr>
            <w:webHidden/>
          </w:rPr>
        </w:r>
        <w:r w:rsidR="001073AC" w:rsidRPr="00FB7A10">
          <w:rPr>
            <w:webHidden/>
          </w:rPr>
          <w:fldChar w:fldCharType="separate"/>
        </w:r>
        <w:r w:rsidR="0018649E">
          <w:rPr>
            <w:webHidden/>
          </w:rPr>
          <w:t>155</w:t>
        </w:r>
        <w:r w:rsidR="001073AC" w:rsidRPr="00FB7A10">
          <w:rPr>
            <w:webHidden/>
          </w:rPr>
          <w:fldChar w:fldCharType="end"/>
        </w:r>
      </w:hyperlink>
    </w:p>
    <w:p w14:paraId="66BBEF08" w14:textId="77777777" w:rsidR="001073AC" w:rsidRPr="00FB7A10" w:rsidRDefault="007651FF">
      <w:pPr>
        <w:pStyle w:val="TOC3"/>
        <w:rPr>
          <w:rFonts w:eastAsiaTheme="minorEastAsia" w:cstheme="minorBidi"/>
          <w:sz w:val="22"/>
          <w:szCs w:val="22"/>
          <w:lang w:bidi="ar-SA"/>
        </w:rPr>
      </w:pPr>
      <w:hyperlink w:anchor="_Toc444356340" w:history="1">
        <w:r w:rsidR="001073AC" w:rsidRPr="00FB7A10">
          <w:rPr>
            <w:rStyle w:val="Hyperlink"/>
          </w:rPr>
          <w:t>H4—Results.</w:t>
        </w:r>
        <w:r w:rsidR="001073AC" w:rsidRPr="00FB7A10">
          <w:rPr>
            <w:webHidden/>
          </w:rPr>
          <w:tab/>
        </w:r>
        <w:r w:rsidR="001073AC" w:rsidRPr="00FB7A10">
          <w:rPr>
            <w:webHidden/>
          </w:rPr>
          <w:fldChar w:fldCharType="begin"/>
        </w:r>
        <w:r w:rsidR="001073AC" w:rsidRPr="00FB7A10">
          <w:rPr>
            <w:webHidden/>
          </w:rPr>
          <w:instrText xml:space="preserve"> PAGEREF _Toc444356340 \h </w:instrText>
        </w:r>
        <w:r w:rsidR="001073AC" w:rsidRPr="00FB7A10">
          <w:rPr>
            <w:webHidden/>
          </w:rPr>
        </w:r>
        <w:r w:rsidR="001073AC" w:rsidRPr="00FB7A10">
          <w:rPr>
            <w:webHidden/>
          </w:rPr>
          <w:fldChar w:fldCharType="separate"/>
        </w:r>
        <w:r w:rsidR="0018649E">
          <w:rPr>
            <w:webHidden/>
          </w:rPr>
          <w:t>159</w:t>
        </w:r>
        <w:r w:rsidR="001073AC" w:rsidRPr="00FB7A10">
          <w:rPr>
            <w:webHidden/>
          </w:rPr>
          <w:fldChar w:fldCharType="end"/>
        </w:r>
      </w:hyperlink>
    </w:p>
    <w:p w14:paraId="52CE05F5" w14:textId="77777777" w:rsidR="001073AC" w:rsidRDefault="007651FF">
      <w:pPr>
        <w:pStyle w:val="TOC2"/>
        <w:tabs>
          <w:tab w:val="right" w:leader="dot" w:pos="8486"/>
        </w:tabs>
        <w:rPr>
          <w:rFonts w:eastAsiaTheme="minorEastAsia" w:cstheme="minorBidi"/>
          <w:noProof/>
          <w:sz w:val="22"/>
          <w:szCs w:val="22"/>
          <w:lang w:bidi="ar-SA"/>
        </w:rPr>
      </w:pPr>
      <w:hyperlink w:anchor="_Toc444356341" w:history="1">
        <w:r w:rsidR="001073AC" w:rsidRPr="008B5988">
          <w:rPr>
            <w:rStyle w:val="Hyperlink"/>
            <w:noProof/>
          </w:rPr>
          <w:t>Findings in Relation to the Proposed Typology</w:t>
        </w:r>
        <w:r w:rsidR="001073AC">
          <w:rPr>
            <w:noProof/>
            <w:webHidden/>
          </w:rPr>
          <w:tab/>
        </w:r>
        <w:r w:rsidR="001073AC">
          <w:rPr>
            <w:noProof/>
            <w:webHidden/>
          </w:rPr>
          <w:fldChar w:fldCharType="begin"/>
        </w:r>
        <w:r w:rsidR="001073AC">
          <w:rPr>
            <w:noProof/>
            <w:webHidden/>
          </w:rPr>
          <w:instrText xml:space="preserve"> PAGEREF _Toc444356341 \h </w:instrText>
        </w:r>
        <w:r w:rsidR="001073AC">
          <w:rPr>
            <w:noProof/>
            <w:webHidden/>
          </w:rPr>
        </w:r>
        <w:r w:rsidR="001073AC">
          <w:rPr>
            <w:noProof/>
            <w:webHidden/>
          </w:rPr>
          <w:fldChar w:fldCharType="separate"/>
        </w:r>
        <w:r w:rsidR="0018649E">
          <w:rPr>
            <w:noProof/>
            <w:webHidden/>
          </w:rPr>
          <w:t>162</w:t>
        </w:r>
        <w:r w:rsidR="001073AC">
          <w:rPr>
            <w:noProof/>
            <w:webHidden/>
          </w:rPr>
          <w:fldChar w:fldCharType="end"/>
        </w:r>
      </w:hyperlink>
    </w:p>
    <w:p w14:paraId="44C7721A" w14:textId="77777777" w:rsidR="001073AC" w:rsidRPr="00FB7A10" w:rsidRDefault="007651FF">
      <w:pPr>
        <w:pStyle w:val="TOC3"/>
        <w:rPr>
          <w:rFonts w:eastAsiaTheme="minorEastAsia" w:cstheme="minorBidi"/>
          <w:sz w:val="22"/>
          <w:szCs w:val="22"/>
          <w:lang w:bidi="ar-SA"/>
        </w:rPr>
      </w:pPr>
      <w:hyperlink w:anchor="_Toc444356342" w:history="1">
        <w:r w:rsidR="001073AC" w:rsidRPr="00FB7A10">
          <w:rPr>
            <w:rStyle w:val="Hyperlink"/>
          </w:rPr>
          <w:t>Primary functionality of the Mainstream media</w:t>
        </w:r>
        <w:r w:rsidR="001073AC" w:rsidRPr="00FB7A10">
          <w:rPr>
            <w:webHidden/>
          </w:rPr>
          <w:tab/>
        </w:r>
        <w:r w:rsidR="001073AC" w:rsidRPr="00FB7A10">
          <w:rPr>
            <w:webHidden/>
          </w:rPr>
          <w:fldChar w:fldCharType="begin"/>
        </w:r>
        <w:r w:rsidR="001073AC" w:rsidRPr="00FB7A10">
          <w:rPr>
            <w:webHidden/>
          </w:rPr>
          <w:instrText xml:space="preserve"> PAGEREF _Toc444356342 \h </w:instrText>
        </w:r>
        <w:r w:rsidR="001073AC" w:rsidRPr="00FB7A10">
          <w:rPr>
            <w:webHidden/>
          </w:rPr>
        </w:r>
        <w:r w:rsidR="001073AC" w:rsidRPr="00FB7A10">
          <w:rPr>
            <w:webHidden/>
          </w:rPr>
          <w:fldChar w:fldCharType="separate"/>
        </w:r>
        <w:r w:rsidR="0018649E">
          <w:rPr>
            <w:webHidden/>
          </w:rPr>
          <w:t>163</w:t>
        </w:r>
        <w:r w:rsidR="001073AC" w:rsidRPr="00FB7A10">
          <w:rPr>
            <w:webHidden/>
          </w:rPr>
          <w:fldChar w:fldCharType="end"/>
        </w:r>
      </w:hyperlink>
    </w:p>
    <w:p w14:paraId="32713114" w14:textId="77777777" w:rsidR="001073AC" w:rsidRPr="00FB7A10" w:rsidRDefault="007651FF">
      <w:pPr>
        <w:pStyle w:val="TOC3"/>
        <w:rPr>
          <w:rFonts w:eastAsiaTheme="minorEastAsia" w:cstheme="minorBidi"/>
          <w:sz w:val="22"/>
          <w:szCs w:val="22"/>
          <w:lang w:bidi="ar-SA"/>
        </w:rPr>
      </w:pPr>
      <w:hyperlink w:anchor="_Toc444356343" w:history="1">
        <w:r w:rsidR="001073AC" w:rsidRPr="00FB7A10">
          <w:rPr>
            <w:rStyle w:val="Hyperlink"/>
          </w:rPr>
          <w:t>Primary functionality of the Institutional media</w:t>
        </w:r>
        <w:r w:rsidR="001073AC" w:rsidRPr="00FB7A10">
          <w:rPr>
            <w:webHidden/>
          </w:rPr>
          <w:tab/>
        </w:r>
        <w:r w:rsidR="001073AC" w:rsidRPr="00FB7A10">
          <w:rPr>
            <w:webHidden/>
          </w:rPr>
          <w:fldChar w:fldCharType="begin"/>
        </w:r>
        <w:r w:rsidR="001073AC" w:rsidRPr="00FB7A10">
          <w:rPr>
            <w:webHidden/>
          </w:rPr>
          <w:instrText xml:space="preserve"> PAGEREF _Toc444356343 \h </w:instrText>
        </w:r>
        <w:r w:rsidR="001073AC" w:rsidRPr="00FB7A10">
          <w:rPr>
            <w:webHidden/>
          </w:rPr>
        </w:r>
        <w:r w:rsidR="001073AC" w:rsidRPr="00FB7A10">
          <w:rPr>
            <w:webHidden/>
          </w:rPr>
          <w:fldChar w:fldCharType="separate"/>
        </w:r>
        <w:r w:rsidR="0018649E">
          <w:rPr>
            <w:webHidden/>
          </w:rPr>
          <w:t>164</w:t>
        </w:r>
        <w:r w:rsidR="001073AC" w:rsidRPr="00FB7A10">
          <w:rPr>
            <w:webHidden/>
          </w:rPr>
          <w:fldChar w:fldCharType="end"/>
        </w:r>
      </w:hyperlink>
    </w:p>
    <w:p w14:paraId="3B7499BE" w14:textId="77777777" w:rsidR="001073AC" w:rsidRPr="00FB7A10" w:rsidRDefault="007651FF">
      <w:pPr>
        <w:pStyle w:val="TOC3"/>
        <w:rPr>
          <w:rFonts w:eastAsiaTheme="minorEastAsia" w:cstheme="minorBidi"/>
          <w:sz w:val="22"/>
          <w:szCs w:val="22"/>
          <w:lang w:bidi="ar-SA"/>
        </w:rPr>
      </w:pPr>
      <w:hyperlink w:anchor="_Toc444356344" w:history="1">
        <w:r w:rsidR="001073AC" w:rsidRPr="00FB7A10">
          <w:rPr>
            <w:rStyle w:val="Hyperlink"/>
          </w:rPr>
          <w:t>Primary functionality of the Alternative media</w:t>
        </w:r>
        <w:r w:rsidR="001073AC" w:rsidRPr="00FB7A10">
          <w:rPr>
            <w:webHidden/>
          </w:rPr>
          <w:tab/>
        </w:r>
        <w:r w:rsidR="001073AC" w:rsidRPr="00FB7A10">
          <w:rPr>
            <w:webHidden/>
          </w:rPr>
          <w:fldChar w:fldCharType="begin"/>
        </w:r>
        <w:r w:rsidR="001073AC" w:rsidRPr="00FB7A10">
          <w:rPr>
            <w:webHidden/>
          </w:rPr>
          <w:instrText xml:space="preserve"> PAGEREF _Toc444356344 \h </w:instrText>
        </w:r>
        <w:r w:rsidR="001073AC" w:rsidRPr="00FB7A10">
          <w:rPr>
            <w:webHidden/>
          </w:rPr>
        </w:r>
        <w:r w:rsidR="001073AC" w:rsidRPr="00FB7A10">
          <w:rPr>
            <w:webHidden/>
          </w:rPr>
          <w:fldChar w:fldCharType="separate"/>
        </w:r>
        <w:r w:rsidR="0018649E">
          <w:rPr>
            <w:webHidden/>
          </w:rPr>
          <w:t>164</w:t>
        </w:r>
        <w:r w:rsidR="001073AC" w:rsidRPr="00FB7A10">
          <w:rPr>
            <w:webHidden/>
          </w:rPr>
          <w:fldChar w:fldCharType="end"/>
        </w:r>
      </w:hyperlink>
    </w:p>
    <w:p w14:paraId="033AE0D3" w14:textId="77777777" w:rsidR="001073AC" w:rsidRPr="00FB7A10" w:rsidRDefault="007651FF">
      <w:pPr>
        <w:pStyle w:val="TOC3"/>
        <w:rPr>
          <w:rFonts w:eastAsiaTheme="minorEastAsia" w:cstheme="minorBidi"/>
          <w:sz w:val="22"/>
          <w:szCs w:val="22"/>
          <w:lang w:bidi="ar-SA"/>
        </w:rPr>
      </w:pPr>
      <w:hyperlink w:anchor="_Toc444356345" w:history="1">
        <w:r w:rsidR="001073AC" w:rsidRPr="00FB7A10">
          <w:rPr>
            <w:rStyle w:val="Hyperlink"/>
          </w:rPr>
          <w:t>Primary functionality of the User-generated media</w:t>
        </w:r>
        <w:r w:rsidR="001073AC" w:rsidRPr="00FB7A10">
          <w:rPr>
            <w:webHidden/>
          </w:rPr>
          <w:tab/>
        </w:r>
        <w:r w:rsidR="001073AC" w:rsidRPr="00FB7A10">
          <w:rPr>
            <w:webHidden/>
          </w:rPr>
          <w:fldChar w:fldCharType="begin"/>
        </w:r>
        <w:r w:rsidR="001073AC" w:rsidRPr="00FB7A10">
          <w:rPr>
            <w:webHidden/>
          </w:rPr>
          <w:instrText xml:space="preserve"> PAGEREF _Toc444356345 \h </w:instrText>
        </w:r>
        <w:r w:rsidR="001073AC" w:rsidRPr="00FB7A10">
          <w:rPr>
            <w:webHidden/>
          </w:rPr>
        </w:r>
        <w:r w:rsidR="001073AC" w:rsidRPr="00FB7A10">
          <w:rPr>
            <w:webHidden/>
          </w:rPr>
          <w:fldChar w:fldCharType="separate"/>
        </w:r>
        <w:r w:rsidR="0018649E">
          <w:rPr>
            <w:webHidden/>
          </w:rPr>
          <w:t>165</w:t>
        </w:r>
        <w:r w:rsidR="001073AC" w:rsidRPr="00FB7A10">
          <w:rPr>
            <w:webHidden/>
          </w:rPr>
          <w:fldChar w:fldCharType="end"/>
        </w:r>
      </w:hyperlink>
    </w:p>
    <w:p w14:paraId="04CFA71E" w14:textId="77777777" w:rsidR="001073AC" w:rsidRDefault="007651FF">
      <w:pPr>
        <w:pStyle w:val="TOC2"/>
        <w:tabs>
          <w:tab w:val="right" w:leader="dot" w:pos="8486"/>
        </w:tabs>
        <w:rPr>
          <w:rFonts w:eastAsiaTheme="minorEastAsia" w:cstheme="minorBidi"/>
          <w:noProof/>
          <w:sz w:val="22"/>
          <w:szCs w:val="22"/>
          <w:lang w:bidi="ar-SA"/>
        </w:rPr>
      </w:pPr>
      <w:hyperlink w:anchor="_Toc444356346" w:history="1">
        <w:r w:rsidR="001073AC" w:rsidRPr="008B5988">
          <w:rPr>
            <w:rStyle w:val="Hyperlink"/>
            <w:noProof/>
          </w:rPr>
          <w:t>Connection to the Theory of the Niche</w:t>
        </w:r>
        <w:r w:rsidR="001073AC">
          <w:rPr>
            <w:noProof/>
            <w:webHidden/>
          </w:rPr>
          <w:tab/>
        </w:r>
        <w:r w:rsidR="001073AC">
          <w:rPr>
            <w:noProof/>
            <w:webHidden/>
          </w:rPr>
          <w:fldChar w:fldCharType="begin"/>
        </w:r>
        <w:r w:rsidR="001073AC">
          <w:rPr>
            <w:noProof/>
            <w:webHidden/>
          </w:rPr>
          <w:instrText xml:space="preserve"> PAGEREF _Toc444356346 \h </w:instrText>
        </w:r>
        <w:r w:rsidR="001073AC">
          <w:rPr>
            <w:noProof/>
            <w:webHidden/>
          </w:rPr>
        </w:r>
        <w:r w:rsidR="001073AC">
          <w:rPr>
            <w:noProof/>
            <w:webHidden/>
          </w:rPr>
          <w:fldChar w:fldCharType="separate"/>
        </w:r>
        <w:r w:rsidR="0018649E">
          <w:rPr>
            <w:noProof/>
            <w:webHidden/>
          </w:rPr>
          <w:t>166</w:t>
        </w:r>
        <w:r w:rsidR="001073AC">
          <w:rPr>
            <w:noProof/>
            <w:webHidden/>
          </w:rPr>
          <w:fldChar w:fldCharType="end"/>
        </w:r>
      </w:hyperlink>
    </w:p>
    <w:p w14:paraId="2D4AE0AD" w14:textId="77777777" w:rsidR="001073AC" w:rsidRDefault="007651FF">
      <w:pPr>
        <w:pStyle w:val="TOC2"/>
        <w:tabs>
          <w:tab w:val="right" w:leader="dot" w:pos="8486"/>
        </w:tabs>
        <w:rPr>
          <w:rFonts w:eastAsiaTheme="minorEastAsia" w:cstheme="minorBidi"/>
          <w:noProof/>
          <w:sz w:val="22"/>
          <w:szCs w:val="22"/>
          <w:lang w:bidi="ar-SA"/>
        </w:rPr>
      </w:pPr>
      <w:hyperlink w:anchor="_Toc444356347" w:history="1">
        <w:r w:rsidR="001073AC" w:rsidRPr="008B5988">
          <w:rPr>
            <w:rStyle w:val="Hyperlink"/>
            <w:noProof/>
          </w:rPr>
          <w:t>Summary of the Chapter</w:t>
        </w:r>
        <w:r w:rsidR="001073AC">
          <w:rPr>
            <w:noProof/>
            <w:webHidden/>
          </w:rPr>
          <w:tab/>
        </w:r>
        <w:r w:rsidR="001073AC">
          <w:rPr>
            <w:noProof/>
            <w:webHidden/>
          </w:rPr>
          <w:fldChar w:fldCharType="begin"/>
        </w:r>
        <w:r w:rsidR="001073AC">
          <w:rPr>
            <w:noProof/>
            <w:webHidden/>
          </w:rPr>
          <w:instrText xml:space="preserve"> PAGEREF _Toc444356347 \h </w:instrText>
        </w:r>
        <w:r w:rsidR="001073AC">
          <w:rPr>
            <w:noProof/>
            <w:webHidden/>
          </w:rPr>
        </w:r>
        <w:r w:rsidR="001073AC">
          <w:rPr>
            <w:noProof/>
            <w:webHidden/>
          </w:rPr>
          <w:fldChar w:fldCharType="separate"/>
        </w:r>
        <w:r w:rsidR="0018649E">
          <w:rPr>
            <w:noProof/>
            <w:webHidden/>
          </w:rPr>
          <w:t>167</w:t>
        </w:r>
        <w:r w:rsidR="001073AC">
          <w:rPr>
            <w:noProof/>
            <w:webHidden/>
          </w:rPr>
          <w:fldChar w:fldCharType="end"/>
        </w:r>
      </w:hyperlink>
    </w:p>
    <w:p w14:paraId="2C9A0EDA" w14:textId="77777777" w:rsidR="001073AC" w:rsidRDefault="007651FF">
      <w:pPr>
        <w:pStyle w:val="TOC1"/>
        <w:rPr>
          <w:rFonts w:eastAsiaTheme="minorEastAsia" w:cstheme="minorBidi"/>
          <w:b w:val="0"/>
          <w:sz w:val="22"/>
          <w:szCs w:val="22"/>
          <w:lang w:bidi="ar-SA"/>
        </w:rPr>
      </w:pPr>
      <w:hyperlink w:anchor="_Toc444356348" w:history="1">
        <w:r w:rsidR="001073AC" w:rsidRPr="008B5988">
          <w:rPr>
            <w:rStyle w:val="Hyperlink"/>
            <w:lang w:bidi="en-US"/>
          </w:rPr>
          <w:t>Chapter 7: Results (Survey)</w:t>
        </w:r>
        <w:r w:rsidR="001073AC">
          <w:rPr>
            <w:webHidden/>
          </w:rPr>
          <w:tab/>
        </w:r>
        <w:r w:rsidR="001073AC">
          <w:rPr>
            <w:webHidden/>
          </w:rPr>
          <w:fldChar w:fldCharType="begin"/>
        </w:r>
        <w:r w:rsidR="001073AC">
          <w:rPr>
            <w:webHidden/>
          </w:rPr>
          <w:instrText xml:space="preserve"> PAGEREF _Toc444356348 \h </w:instrText>
        </w:r>
        <w:r w:rsidR="001073AC">
          <w:rPr>
            <w:webHidden/>
          </w:rPr>
        </w:r>
        <w:r w:rsidR="001073AC">
          <w:rPr>
            <w:webHidden/>
          </w:rPr>
          <w:fldChar w:fldCharType="separate"/>
        </w:r>
        <w:r w:rsidR="0018649E">
          <w:rPr>
            <w:webHidden/>
          </w:rPr>
          <w:t>169</w:t>
        </w:r>
        <w:r w:rsidR="001073AC">
          <w:rPr>
            <w:webHidden/>
          </w:rPr>
          <w:fldChar w:fldCharType="end"/>
        </w:r>
      </w:hyperlink>
    </w:p>
    <w:p w14:paraId="2D388CC3" w14:textId="77777777" w:rsidR="001073AC" w:rsidRDefault="007651FF">
      <w:pPr>
        <w:pStyle w:val="TOC2"/>
        <w:tabs>
          <w:tab w:val="right" w:leader="dot" w:pos="8486"/>
        </w:tabs>
        <w:rPr>
          <w:rFonts w:eastAsiaTheme="minorEastAsia" w:cstheme="minorBidi"/>
          <w:noProof/>
          <w:sz w:val="22"/>
          <w:szCs w:val="22"/>
          <w:lang w:bidi="ar-SA"/>
        </w:rPr>
      </w:pPr>
      <w:hyperlink w:anchor="_Toc444356349" w:history="1">
        <w:r w:rsidR="001073AC" w:rsidRPr="008B5988">
          <w:rPr>
            <w:rStyle w:val="Hyperlink"/>
            <w:noProof/>
            <w:lang w:bidi="bn-IN"/>
          </w:rPr>
          <w:t>Sample Demographics</w:t>
        </w:r>
        <w:r w:rsidR="001073AC">
          <w:rPr>
            <w:noProof/>
            <w:webHidden/>
          </w:rPr>
          <w:tab/>
        </w:r>
        <w:r w:rsidR="001073AC">
          <w:rPr>
            <w:noProof/>
            <w:webHidden/>
          </w:rPr>
          <w:fldChar w:fldCharType="begin"/>
        </w:r>
        <w:r w:rsidR="001073AC">
          <w:rPr>
            <w:noProof/>
            <w:webHidden/>
          </w:rPr>
          <w:instrText xml:space="preserve"> PAGEREF _Toc444356349 \h </w:instrText>
        </w:r>
        <w:r w:rsidR="001073AC">
          <w:rPr>
            <w:noProof/>
            <w:webHidden/>
          </w:rPr>
        </w:r>
        <w:r w:rsidR="001073AC">
          <w:rPr>
            <w:noProof/>
            <w:webHidden/>
          </w:rPr>
          <w:fldChar w:fldCharType="separate"/>
        </w:r>
        <w:r w:rsidR="0018649E">
          <w:rPr>
            <w:noProof/>
            <w:webHidden/>
          </w:rPr>
          <w:t>170</w:t>
        </w:r>
        <w:r w:rsidR="001073AC">
          <w:rPr>
            <w:noProof/>
            <w:webHidden/>
          </w:rPr>
          <w:fldChar w:fldCharType="end"/>
        </w:r>
      </w:hyperlink>
    </w:p>
    <w:p w14:paraId="6D7CE293" w14:textId="77777777" w:rsidR="001073AC" w:rsidRDefault="007651FF">
      <w:pPr>
        <w:pStyle w:val="TOC2"/>
        <w:tabs>
          <w:tab w:val="right" w:leader="dot" w:pos="8486"/>
        </w:tabs>
        <w:rPr>
          <w:rFonts w:eastAsiaTheme="minorEastAsia" w:cstheme="minorBidi"/>
          <w:noProof/>
          <w:sz w:val="22"/>
          <w:szCs w:val="22"/>
          <w:lang w:bidi="ar-SA"/>
        </w:rPr>
      </w:pPr>
      <w:hyperlink w:anchor="_Toc444356350" w:history="1">
        <w:r w:rsidR="001073AC" w:rsidRPr="008B5988">
          <w:rPr>
            <w:rStyle w:val="Hyperlink"/>
            <w:noProof/>
            <w:lang w:bidi="bn-IN"/>
          </w:rPr>
          <w:t>Measures</w:t>
        </w:r>
        <w:r w:rsidR="001073AC">
          <w:rPr>
            <w:noProof/>
            <w:webHidden/>
          </w:rPr>
          <w:tab/>
        </w:r>
        <w:r w:rsidR="001073AC">
          <w:rPr>
            <w:noProof/>
            <w:webHidden/>
          </w:rPr>
          <w:fldChar w:fldCharType="begin"/>
        </w:r>
        <w:r w:rsidR="001073AC">
          <w:rPr>
            <w:noProof/>
            <w:webHidden/>
          </w:rPr>
          <w:instrText xml:space="preserve"> PAGEREF _Toc444356350 \h </w:instrText>
        </w:r>
        <w:r w:rsidR="001073AC">
          <w:rPr>
            <w:noProof/>
            <w:webHidden/>
          </w:rPr>
        </w:r>
        <w:r w:rsidR="001073AC">
          <w:rPr>
            <w:noProof/>
            <w:webHidden/>
          </w:rPr>
          <w:fldChar w:fldCharType="separate"/>
        </w:r>
        <w:r w:rsidR="0018649E">
          <w:rPr>
            <w:noProof/>
            <w:webHidden/>
          </w:rPr>
          <w:t>172</w:t>
        </w:r>
        <w:r w:rsidR="001073AC">
          <w:rPr>
            <w:noProof/>
            <w:webHidden/>
          </w:rPr>
          <w:fldChar w:fldCharType="end"/>
        </w:r>
      </w:hyperlink>
    </w:p>
    <w:p w14:paraId="6B0D1FC4" w14:textId="4FC5208D" w:rsidR="001073AC" w:rsidRDefault="007651FF">
      <w:pPr>
        <w:pStyle w:val="TOC2"/>
        <w:tabs>
          <w:tab w:val="right" w:leader="dot" w:pos="8486"/>
        </w:tabs>
        <w:rPr>
          <w:rFonts w:eastAsiaTheme="minorEastAsia" w:cstheme="minorBidi"/>
          <w:noProof/>
          <w:sz w:val="22"/>
          <w:szCs w:val="22"/>
          <w:lang w:bidi="ar-SA"/>
        </w:rPr>
      </w:pPr>
      <w:hyperlink w:anchor="_Toc444356351" w:history="1">
        <w:r w:rsidR="00FB7A10">
          <w:rPr>
            <w:rStyle w:val="Hyperlink"/>
            <w:noProof/>
          </w:rPr>
          <w:t>Niche breadths</w:t>
        </w:r>
        <w:r w:rsidR="001073AC">
          <w:rPr>
            <w:noProof/>
            <w:webHidden/>
          </w:rPr>
          <w:tab/>
        </w:r>
        <w:r w:rsidR="001073AC">
          <w:rPr>
            <w:noProof/>
            <w:webHidden/>
          </w:rPr>
          <w:fldChar w:fldCharType="begin"/>
        </w:r>
        <w:r w:rsidR="001073AC">
          <w:rPr>
            <w:noProof/>
            <w:webHidden/>
          </w:rPr>
          <w:instrText xml:space="preserve"> PAGEREF _Toc444356351 \h </w:instrText>
        </w:r>
        <w:r w:rsidR="001073AC">
          <w:rPr>
            <w:noProof/>
            <w:webHidden/>
          </w:rPr>
        </w:r>
        <w:r w:rsidR="001073AC">
          <w:rPr>
            <w:noProof/>
            <w:webHidden/>
          </w:rPr>
          <w:fldChar w:fldCharType="separate"/>
        </w:r>
        <w:r w:rsidR="0018649E">
          <w:rPr>
            <w:noProof/>
            <w:webHidden/>
          </w:rPr>
          <w:t>173</w:t>
        </w:r>
        <w:r w:rsidR="001073AC">
          <w:rPr>
            <w:noProof/>
            <w:webHidden/>
          </w:rPr>
          <w:fldChar w:fldCharType="end"/>
        </w:r>
      </w:hyperlink>
    </w:p>
    <w:p w14:paraId="71889C42" w14:textId="77777777" w:rsidR="001073AC" w:rsidRDefault="007651FF">
      <w:pPr>
        <w:pStyle w:val="TOC3"/>
        <w:rPr>
          <w:rFonts w:eastAsiaTheme="minorEastAsia" w:cstheme="minorBidi"/>
          <w:sz w:val="22"/>
          <w:szCs w:val="22"/>
          <w:lang w:bidi="ar-SA"/>
        </w:rPr>
      </w:pPr>
      <w:hyperlink w:anchor="_Toc444356352" w:history="1">
        <w:r w:rsidR="001073AC" w:rsidRPr="00FB7A10">
          <w:rPr>
            <w:rStyle w:val="Hyperlink"/>
          </w:rPr>
          <w:t>Results—RQ 1a to 1d</w:t>
        </w:r>
        <w:r w:rsidR="001073AC" w:rsidRPr="00FB7A10">
          <w:rPr>
            <w:webHidden/>
          </w:rPr>
          <w:tab/>
        </w:r>
        <w:r w:rsidR="001073AC">
          <w:rPr>
            <w:webHidden/>
          </w:rPr>
          <w:fldChar w:fldCharType="begin"/>
        </w:r>
        <w:r w:rsidR="001073AC">
          <w:rPr>
            <w:webHidden/>
          </w:rPr>
          <w:instrText xml:space="preserve"> PAGEREF _Toc444356352 \h </w:instrText>
        </w:r>
        <w:r w:rsidR="001073AC">
          <w:rPr>
            <w:webHidden/>
          </w:rPr>
        </w:r>
        <w:r w:rsidR="001073AC">
          <w:rPr>
            <w:webHidden/>
          </w:rPr>
          <w:fldChar w:fldCharType="separate"/>
        </w:r>
        <w:r w:rsidR="0018649E">
          <w:rPr>
            <w:webHidden/>
          </w:rPr>
          <w:t>173</w:t>
        </w:r>
        <w:r w:rsidR="001073AC">
          <w:rPr>
            <w:webHidden/>
          </w:rPr>
          <w:fldChar w:fldCharType="end"/>
        </w:r>
      </w:hyperlink>
    </w:p>
    <w:p w14:paraId="20DF8C23" w14:textId="77777777" w:rsidR="001073AC" w:rsidRDefault="007651FF">
      <w:pPr>
        <w:pStyle w:val="TOC2"/>
        <w:tabs>
          <w:tab w:val="right" w:leader="dot" w:pos="8486"/>
        </w:tabs>
        <w:rPr>
          <w:rFonts w:eastAsiaTheme="minorEastAsia" w:cstheme="minorBidi"/>
          <w:noProof/>
          <w:sz w:val="22"/>
          <w:szCs w:val="22"/>
          <w:lang w:bidi="ar-SA"/>
        </w:rPr>
      </w:pPr>
      <w:hyperlink w:anchor="_Toc444356353" w:history="1">
        <w:r w:rsidR="001073AC" w:rsidRPr="008B5988">
          <w:rPr>
            <w:rStyle w:val="Hyperlink"/>
            <w:noProof/>
          </w:rPr>
          <w:t>Differences among Media Types on Gratifications</w:t>
        </w:r>
        <w:r w:rsidR="001073AC">
          <w:rPr>
            <w:noProof/>
            <w:webHidden/>
          </w:rPr>
          <w:tab/>
        </w:r>
        <w:r w:rsidR="001073AC">
          <w:rPr>
            <w:noProof/>
            <w:webHidden/>
          </w:rPr>
          <w:fldChar w:fldCharType="begin"/>
        </w:r>
        <w:r w:rsidR="001073AC">
          <w:rPr>
            <w:noProof/>
            <w:webHidden/>
          </w:rPr>
          <w:instrText xml:space="preserve"> PAGEREF _Toc444356353 \h </w:instrText>
        </w:r>
        <w:r w:rsidR="001073AC">
          <w:rPr>
            <w:noProof/>
            <w:webHidden/>
          </w:rPr>
        </w:r>
        <w:r w:rsidR="001073AC">
          <w:rPr>
            <w:noProof/>
            <w:webHidden/>
          </w:rPr>
          <w:fldChar w:fldCharType="separate"/>
        </w:r>
        <w:r w:rsidR="0018649E">
          <w:rPr>
            <w:noProof/>
            <w:webHidden/>
          </w:rPr>
          <w:t>176</w:t>
        </w:r>
        <w:r w:rsidR="001073AC">
          <w:rPr>
            <w:noProof/>
            <w:webHidden/>
          </w:rPr>
          <w:fldChar w:fldCharType="end"/>
        </w:r>
      </w:hyperlink>
    </w:p>
    <w:p w14:paraId="3B0FCD71" w14:textId="77777777" w:rsidR="001073AC" w:rsidRDefault="007651FF">
      <w:pPr>
        <w:pStyle w:val="TOC3"/>
        <w:rPr>
          <w:rFonts w:eastAsiaTheme="minorEastAsia" w:cstheme="minorBidi"/>
          <w:sz w:val="22"/>
          <w:szCs w:val="22"/>
          <w:lang w:bidi="ar-SA"/>
        </w:rPr>
      </w:pPr>
      <w:hyperlink w:anchor="_Toc444356354" w:history="1">
        <w:r w:rsidR="001073AC" w:rsidRPr="00FB7A10">
          <w:rPr>
            <w:rStyle w:val="Hyperlink"/>
          </w:rPr>
          <w:t>Results—RQ 2a</w:t>
        </w:r>
        <w:r w:rsidR="001073AC">
          <w:rPr>
            <w:webHidden/>
          </w:rPr>
          <w:tab/>
        </w:r>
        <w:r w:rsidR="001073AC">
          <w:rPr>
            <w:webHidden/>
          </w:rPr>
          <w:fldChar w:fldCharType="begin"/>
        </w:r>
        <w:r w:rsidR="001073AC">
          <w:rPr>
            <w:webHidden/>
          </w:rPr>
          <w:instrText xml:space="preserve"> PAGEREF _Toc444356354 \h </w:instrText>
        </w:r>
        <w:r w:rsidR="001073AC">
          <w:rPr>
            <w:webHidden/>
          </w:rPr>
        </w:r>
        <w:r w:rsidR="001073AC">
          <w:rPr>
            <w:webHidden/>
          </w:rPr>
          <w:fldChar w:fldCharType="separate"/>
        </w:r>
        <w:r w:rsidR="0018649E">
          <w:rPr>
            <w:webHidden/>
          </w:rPr>
          <w:t>177</w:t>
        </w:r>
        <w:r w:rsidR="001073AC">
          <w:rPr>
            <w:webHidden/>
          </w:rPr>
          <w:fldChar w:fldCharType="end"/>
        </w:r>
      </w:hyperlink>
    </w:p>
    <w:p w14:paraId="684940C4" w14:textId="77777777" w:rsidR="001073AC" w:rsidRDefault="007651FF">
      <w:pPr>
        <w:pStyle w:val="TOC2"/>
        <w:tabs>
          <w:tab w:val="right" w:leader="dot" w:pos="8486"/>
        </w:tabs>
        <w:rPr>
          <w:rFonts w:eastAsiaTheme="minorEastAsia" w:cstheme="minorBidi"/>
          <w:noProof/>
          <w:sz w:val="22"/>
          <w:szCs w:val="22"/>
          <w:lang w:bidi="ar-SA"/>
        </w:rPr>
      </w:pPr>
      <w:hyperlink w:anchor="_Toc444356355" w:history="1">
        <w:r w:rsidR="001073AC" w:rsidRPr="008B5988">
          <w:rPr>
            <w:rStyle w:val="Hyperlink"/>
            <w:noProof/>
          </w:rPr>
          <w:t>Differences among Media Types on Gratification Opportunities</w:t>
        </w:r>
        <w:r w:rsidR="001073AC">
          <w:rPr>
            <w:noProof/>
            <w:webHidden/>
          </w:rPr>
          <w:tab/>
        </w:r>
        <w:r w:rsidR="001073AC">
          <w:rPr>
            <w:noProof/>
            <w:webHidden/>
          </w:rPr>
          <w:fldChar w:fldCharType="begin"/>
        </w:r>
        <w:r w:rsidR="001073AC">
          <w:rPr>
            <w:noProof/>
            <w:webHidden/>
          </w:rPr>
          <w:instrText xml:space="preserve"> PAGEREF _Toc444356355 \h </w:instrText>
        </w:r>
        <w:r w:rsidR="001073AC">
          <w:rPr>
            <w:noProof/>
            <w:webHidden/>
          </w:rPr>
        </w:r>
        <w:r w:rsidR="001073AC">
          <w:rPr>
            <w:noProof/>
            <w:webHidden/>
          </w:rPr>
          <w:fldChar w:fldCharType="separate"/>
        </w:r>
        <w:r w:rsidR="0018649E">
          <w:rPr>
            <w:noProof/>
            <w:webHidden/>
          </w:rPr>
          <w:t>185</w:t>
        </w:r>
        <w:r w:rsidR="001073AC">
          <w:rPr>
            <w:noProof/>
            <w:webHidden/>
          </w:rPr>
          <w:fldChar w:fldCharType="end"/>
        </w:r>
      </w:hyperlink>
    </w:p>
    <w:p w14:paraId="5D467B70" w14:textId="77777777" w:rsidR="001073AC" w:rsidRDefault="007651FF">
      <w:pPr>
        <w:pStyle w:val="TOC3"/>
        <w:rPr>
          <w:rFonts w:eastAsiaTheme="minorEastAsia" w:cstheme="minorBidi"/>
          <w:sz w:val="22"/>
          <w:szCs w:val="22"/>
          <w:lang w:bidi="ar-SA"/>
        </w:rPr>
      </w:pPr>
      <w:hyperlink w:anchor="_Toc444356356" w:history="1">
        <w:r w:rsidR="001073AC" w:rsidRPr="00FB7A10">
          <w:rPr>
            <w:rStyle w:val="Hyperlink"/>
          </w:rPr>
          <w:t>Results—RQ 2b</w:t>
        </w:r>
        <w:r w:rsidR="001073AC" w:rsidRPr="00FB7A10">
          <w:rPr>
            <w:webHidden/>
          </w:rPr>
          <w:tab/>
        </w:r>
        <w:r w:rsidR="001073AC">
          <w:rPr>
            <w:webHidden/>
          </w:rPr>
          <w:fldChar w:fldCharType="begin"/>
        </w:r>
        <w:r w:rsidR="001073AC">
          <w:rPr>
            <w:webHidden/>
          </w:rPr>
          <w:instrText xml:space="preserve"> PAGEREF _Toc444356356 \h </w:instrText>
        </w:r>
        <w:r w:rsidR="001073AC">
          <w:rPr>
            <w:webHidden/>
          </w:rPr>
        </w:r>
        <w:r w:rsidR="001073AC">
          <w:rPr>
            <w:webHidden/>
          </w:rPr>
          <w:fldChar w:fldCharType="separate"/>
        </w:r>
        <w:r w:rsidR="0018649E">
          <w:rPr>
            <w:webHidden/>
          </w:rPr>
          <w:t>185</w:t>
        </w:r>
        <w:r w:rsidR="001073AC">
          <w:rPr>
            <w:webHidden/>
          </w:rPr>
          <w:fldChar w:fldCharType="end"/>
        </w:r>
      </w:hyperlink>
    </w:p>
    <w:p w14:paraId="73FA6887" w14:textId="77777777" w:rsidR="001073AC" w:rsidRDefault="007651FF">
      <w:pPr>
        <w:pStyle w:val="TOC2"/>
        <w:tabs>
          <w:tab w:val="right" w:leader="dot" w:pos="8486"/>
        </w:tabs>
        <w:rPr>
          <w:rFonts w:eastAsiaTheme="minorEastAsia" w:cstheme="minorBidi"/>
          <w:noProof/>
          <w:sz w:val="22"/>
          <w:szCs w:val="22"/>
          <w:lang w:bidi="ar-SA"/>
        </w:rPr>
      </w:pPr>
      <w:hyperlink w:anchor="_Toc444356357" w:history="1">
        <w:r w:rsidR="001073AC" w:rsidRPr="008B5988">
          <w:rPr>
            <w:rStyle w:val="Hyperlink"/>
            <w:noProof/>
          </w:rPr>
          <w:t>Niche Overlap</w:t>
        </w:r>
        <w:r w:rsidR="001073AC">
          <w:rPr>
            <w:noProof/>
            <w:webHidden/>
          </w:rPr>
          <w:tab/>
        </w:r>
        <w:r w:rsidR="001073AC">
          <w:rPr>
            <w:noProof/>
            <w:webHidden/>
          </w:rPr>
          <w:fldChar w:fldCharType="begin"/>
        </w:r>
        <w:r w:rsidR="001073AC">
          <w:rPr>
            <w:noProof/>
            <w:webHidden/>
          </w:rPr>
          <w:instrText xml:space="preserve"> PAGEREF _Toc444356357 \h </w:instrText>
        </w:r>
        <w:r w:rsidR="001073AC">
          <w:rPr>
            <w:noProof/>
            <w:webHidden/>
          </w:rPr>
        </w:r>
        <w:r w:rsidR="001073AC">
          <w:rPr>
            <w:noProof/>
            <w:webHidden/>
          </w:rPr>
          <w:fldChar w:fldCharType="separate"/>
        </w:r>
        <w:r w:rsidR="0018649E">
          <w:rPr>
            <w:noProof/>
            <w:webHidden/>
          </w:rPr>
          <w:t>188</w:t>
        </w:r>
        <w:r w:rsidR="001073AC">
          <w:rPr>
            <w:noProof/>
            <w:webHidden/>
          </w:rPr>
          <w:fldChar w:fldCharType="end"/>
        </w:r>
      </w:hyperlink>
    </w:p>
    <w:p w14:paraId="6888F202" w14:textId="77777777" w:rsidR="001073AC" w:rsidRDefault="007651FF">
      <w:pPr>
        <w:pStyle w:val="TOC3"/>
        <w:rPr>
          <w:rFonts w:eastAsiaTheme="minorEastAsia" w:cstheme="minorBidi"/>
          <w:sz w:val="22"/>
          <w:szCs w:val="22"/>
          <w:lang w:bidi="ar-SA"/>
        </w:rPr>
      </w:pPr>
      <w:hyperlink w:anchor="_Toc444356358" w:history="1">
        <w:r w:rsidR="001073AC" w:rsidRPr="00FB7A10">
          <w:rPr>
            <w:rStyle w:val="Hyperlink"/>
          </w:rPr>
          <w:t>Results—RQs 3a to 3f</w:t>
        </w:r>
        <w:r w:rsidR="001073AC">
          <w:rPr>
            <w:webHidden/>
          </w:rPr>
          <w:tab/>
        </w:r>
        <w:r w:rsidR="001073AC">
          <w:rPr>
            <w:webHidden/>
          </w:rPr>
          <w:fldChar w:fldCharType="begin"/>
        </w:r>
        <w:r w:rsidR="001073AC">
          <w:rPr>
            <w:webHidden/>
          </w:rPr>
          <w:instrText xml:space="preserve"> PAGEREF _Toc444356358 \h </w:instrText>
        </w:r>
        <w:r w:rsidR="001073AC">
          <w:rPr>
            <w:webHidden/>
          </w:rPr>
        </w:r>
        <w:r w:rsidR="001073AC">
          <w:rPr>
            <w:webHidden/>
          </w:rPr>
          <w:fldChar w:fldCharType="separate"/>
        </w:r>
        <w:r w:rsidR="0018649E">
          <w:rPr>
            <w:webHidden/>
          </w:rPr>
          <w:t>189</w:t>
        </w:r>
        <w:r w:rsidR="001073AC">
          <w:rPr>
            <w:webHidden/>
          </w:rPr>
          <w:fldChar w:fldCharType="end"/>
        </w:r>
      </w:hyperlink>
    </w:p>
    <w:p w14:paraId="68B93760" w14:textId="77777777" w:rsidR="001073AC" w:rsidRDefault="007651FF">
      <w:pPr>
        <w:pStyle w:val="TOC2"/>
        <w:tabs>
          <w:tab w:val="right" w:leader="dot" w:pos="8486"/>
        </w:tabs>
        <w:rPr>
          <w:rFonts w:eastAsiaTheme="minorEastAsia" w:cstheme="minorBidi"/>
          <w:noProof/>
          <w:sz w:val="22"/>
          <w:szCs w:val="22"/>
          <w:lang w:bidi="ar-SA"/>
        </w:rPr>
      </w:pPr>
      <w:hyperlink w:anchor="_Toc444356359" w:history="1">
        <w:r w:rsidR="001073AC" w:rsidRPr="008B5988">
          <w:rPr>
            <w:rStyle w:val="Hyperlink"/>
            <w:noProof/>
          </w:rPr>
          <w:t>Niche Superiority</w:t>
        </w:r>
        <w:r w:rsidR="001073AC">
          <w:rPr>
            <w:noProof/>
            <w:webHidden/>
          </w:rPr>
          <w:tab/>
        </w:r>
        <w:r w:rsidR="001073AC">
          <w:rPr>
            <w:noProof/>
            <w:webHidden/>
          </w:rPr>
          <w:fldChar w:fldCharType="begin"/>
        </w:r>
        <w:r w:rsidR="001073AC">
          <w:rPr>
            <w:noProof/>
            <w:webHidden/>
          </w:rPr>
          <w:instrText xml:space="preserve"> PAGEREF _Toc444356359 \h </w:instrText>
        </w:r>
        <w:r w:rsidR="001073AC">
          <w:rPr>
            <w:noProof/>
            <w:webHidden/>
          </w:rPr>
        </w:r>
        <w:r w:rsidR="001073AC">
          <w:rPr>
            <w:noProof/>
            <w:webHidden/>
          </w:rPr>
          <w:fldChar w:fldCharType="separate"/>
        </w:r>
        <w:r w:rsidR="0018649E">
          <w:rPr>
            <w:noProof/>
            <w:webHidden/>
          </w:rPr>
          <w:t>192</w:t>
        </w:r>
        <w:r w:rsidR="001073AC">
          <w:rPr>
            <w:noProof/>
            <w:webHidden/>
          </w:rPr>
          <w:fldChar w:fldCharType="end"/>
        </w:r>
      </w:hyperlink>
    </w:p>
    <w:p w14:paraId="248E595C" w14:textId="77777777" w:rsidR="001073AC" w:rsidRDefault="007651FF">
      <w:pPr>
        <w:pStyle w:val="TOC3"/>
        <w:rPr>
          <w:rFonts w:eastAsiaTheme="minorEastAsia" w:cstheme="minorBidi"/>
          <w:sz w:val="22"/>
          <w:szCs w:val="22"/>
          <w:lang w:bidi="ar-SA"/>
        </w:rPr>
      </w:pPr>
      <w:hyperlink w:anchor="_Toc444356360" w:history="1">
        <w:r w:rsidR="001073AC" w:rsidRPr="00FB7A10">
          <w:rPr>
            <w:rStyle w:val="Hyperlink"/>
          </w:rPr>
          <w:t>Results—RQs 4a to 4f</w:t>
        </w:r>
        <w:r w:rsidR="001073AC" w:rsidRPr="00FB7A10">
          <w:rPr>
            <w:webHidden/>
          </w:rPr>
          <w:tab/>
        </w:r>
        <w:r w:rsidR="001073AC">
          <w:rPr>
            <w:webHidden/>
          </w:rPr>
          <w:fldChar w:fldCharType="begin"/>
        </w:r>
        <w:r w:rsidR="001073AC">
          <w:rPr>
            <w:webHidden/>
          </w:rPr>
          <w:instrText xml:space="preserve"> PAGEREF _Toc444356360 \h </w:instrText>
        </w:r>
        <w:r w:rsidR="001073AC">
          <w:rPr>
            <w:webHidden/>
          </w:rPr>
        </w:r>
        <w:r w:rsidR="001073AC">
          <w:rPr>
            <w:webHidden/>
          </w:rPr>
          <w:fldChar w:fldCharType="separate"/>
        </w:r>
        <w:r w:rsidR="0018649E">
          <w:rPr>
            <w:webHidden/>
          </w:rPr>
          <w:t>193</w:t>
        </w:r>
        <w:r w:rsidR="001073AC">
          <w:rPr>
            <w:webHidden/>
          </w:rPr>
          <w:fldChar w:fldCharType="end"/>
        </w:r>
      </w:hyperlink>
    </w:p>
    <w:p w14:paraId="0406DF17" w14:textId="77777777" w:rsidR="001073AC" w:rsidRDefault="007651FF">
      <w:pPr>
        <w:pStyle w:val="TOC2"/>
        <w:tabs>
          <w:tab w:val="right" w:leader="dot" w:pos="8486"/>
        </w:tabs>
        <w:rPr>
          <w:rFonts w:eastAsiaTheme="minorEastAsia" w:cstheme="minorBidi"/>
          <w:noProof/>
          <w:sz w:val="22"/>
          <w:szCs w:val="22"/>
          <w:lang w:bidi="ar-SA"/>
        </w:rPr>
      </w:pPr>
      <w:hyperlink w:anchor="_Toc444356361" w:history="1">
        <w:r w:rsidR="001073AC" w:rsidRPr="008B5988">
          <w:rPr>
            <w:rStyle w:val="Hyperlink"/>
            <w:noProof/>
          </w:rPr>
          <w:t>Audience Perceptions of Online Media Niches</w:t>
        </w:r>
        <w:r w:rsidR="001073AC">
          <w:rPr>
            <w:noProof/>
            <w:webHidden/>
          </w:rPr>
          <w:tab/>
        </w:r>
        <w:r w:rsidR="001073AC">
          <w:rPr>
            <w:noProof/>
            <w:webHidden/>
          </w:rPr>
          <w:fldChar w:fldCharType="begin"/>
        </w:r>
        <w:r w:rsidR="001073AC">
          <w:rPr>
            <w:noProof/>
            <w:webHidden/>
          </w:rPr>
          <w:instrText xml:space="preserve"> PAGEREF _Toc444356361 \h </w:instrText>
        </w:r>
        <w:r w:rsidR="001073AC">
          <w:rPr>
            <w:noProof/>
            <w:webHidden/>
          </w:rPr>
        </w:r>
        <w:r w:rsidR="001073AC">
          <w:rPr>
            <w:noProof/>
            <w:webHidden/>
          </w:rPr>
          <w:fldChar w:fldCharType="separate"/>
        </w:r>
        <w:r w:rsidR="0018649E">
          <w:rPr>
            <w:noProof/>
            <w:webHidden/>
          </w:rPr>
          <w:t>197</w:t>
        </w:r>
        <w:r w:rsidR="001073AC">
          <w:rPr>
            <w:noProof/>
            <w:webHidden/>
          </w:rPr>
          <w:fldChar w:fldCharType="end"/>
        </w:r>
      </w:hyperlink>
    </w:p>
    <w:p w14:paraId="16A91F78" w14:textId="77777777" w:rsidR="001073AC" w:rsidRDefault="007651FF">
      <w:pPr>
        <w:pStyle w:val="TOC3"/>
        <w:rPr>
          <w:rFonts w:eastAsiaTheme="minorEastAsia" w:cstheme="minorBidi"/>
          <w:sz w:val="22"/>
          <w:szCs w:val="22"/>
          <w:lang w:bidi="ar-SA"/>
        </w:rPr>
      </w:pPr>
      <w:hyperlink w:anchor="_Toc444356362" w:history="1">
        <w:r w:rsidR="001073AC" w:rsidRPr="00FB7A10">
          <w:rPr>
            <w:rStyle w:val="Hyperlink"/>
          </w:rPr>
          <w:t>Niche of the Mainstream media.</w:t>
        </w:r>
        <w:r w:rsidR="001073AC">
          <w:rPr>
            <w:webHidden/>
          </w:rPr>
          <w:tab/>
        </w:r>
        <w:r w:rsidR="001073AC">
          <w:rPr>
            <w:webHidden/>
          </w:rPr>
          <w:fldChar w:fldCharType="begin"/>
        </w:r>
        <w:r w:rsidR="001073AC">
          <w:rPr>
            <w:webHidden/>
          </w:rPr>
          <w:instrText xml:space="preserve"> PAGEREF _Toc444356362 \h </w:instrText>
        </w:r>
        <w:r w:rsidR="001073AC">
          <w:rPr>
            <w:webHidden/>
          </w:rPr>
        </w:r>
        <w:r w:rsidR="001073AC">
          <w:rPr>
            <w:webHidden/>
          </w:rPr>
          <w:fldChar w:fldCharType="separate"/>
        </w:r>
        <w:r w:rsidR="0018649E">
          <w:rPr>
            <w:webHidden/>
          </w:rPr>
          <w:t>197</w:t>
        </w:r>
        <w:r w:rsidR="001073AC">
          <w:rPr>
            <w:webHidden/>
          </w:rPr>
          <w:fldChar w:fldCharType="end"/>
        </w:r>
      </w:hyperlink>
    </w:p>
    <w:p w14:paraId="7128F537" w14:textId="77777777" w:rsidR="001073AC" w:rsidRPr="00FB7A10" w:rsidRDefault="007651FF">
      <w:pPr>
        <w:pStyle w:val="TOC3"/>
        <w:rPr>
          <w:rFonts w:eastAsiaTheme="minorEastAsia" w:cstheme="minorBidi"/>
          <w:sz w:val="22"/>
          <w:szCs w:val="22"/>
          <w:lang w:bidi="ar-SA"/>
        </w:rPr>
      </w:pPr>
      <w:hyperlink w:anchor="_Toc444356363" w:history="1">
        <w:r w:rsidR="001073AC" w:rsidRPr="00FB7A10">
          <w:rPr>
            <w:rStyle w:val="Hyperlink"/>
          </w:rPr>
          <w:t>Niche of the Institutional media</w:t>
        </w:r>
        <w:r w:rsidR="001073AC" w:rsidRPr="00FB7A10">
          <w:rPr>
            <w:webHidden/>
          </w:rPr>
          <w:tab/>
        </w:r>
        <w:r w:rsidR="001073AC" w:rsidRPr="00FB7A10">
          <w:rPr>
            <w:webHidden/>
          </w:rPr>
          <w:fldChar w:fldCharType="begin"/>
        </w:r>
        <w:r w:rsidR="001073AC" w:rsidRPr="00FB7A10">
          <w:rPr>
            <w:webHidden/>
          </w:rPr>
          <w:instrText xml:space="preserve"> PAGEREF _Toc444356363 \h </w:instrText>
        </w:r>
        <w:r w:rsidR="001073AC" w:rsidRPr="00FB7A10">
          <w:rPr>
            <w:webHidden/>
          </w:rPr>
        </w:r>
        <w:r w:rsidR="001073AC" w:rsidRPr="00FB7A10">
          <w:rPr>
            <w:webHidden/>
          </w:rPr>
          <w:fldChar w:fldCharType="separate"/>
        </w:r>
        <w:r w:rsidR="0018649E">
          <w:rPr>
            <w:webHidden/>
          </w:rPr>
          <w:t>198</w:t>
        </w:r>
        <w:r w:rsidR="001073AC" w:rsidRPr="00FB7A10">
          <w:rPr>
            <w:webHidden/>
          </w:rPr>
          <w:fldChar w:fldCharType="end"/>
        </w:r>
      </w:hyperlink>
    </w:p>
    <w:p w14:paraId="4B5428C7" w14:textId="77777777" w:rsidR="001073AC" w:rsidRPr="00FB7A10" w:rsidRDefault="007651FF">
      <w:pPr>
        <w:pStyle w:val="TOC3"/>
        <w:rPr>
          <w:rFonts w:eastAsiaTheme="minorEastAsia" w:cstheme="minorBidi"/>
          <w:sz w:val="22"/>
          <w:szCs w:val="22"/>
          <w:lang w:bidi="ar-SA"/>
        </w:rPr>
      </w:pPr>
      <w:hyperlink w:anchor="_Toc444356364" w:history="1">
        <w:r w:rsidR="001073AC" w:rsidRPr="00FB7A10">
          <w:rPr>
            <w:rStyle w:val="Hyperlink"/>
          </w:rPr>
          <w:t>Niche of the Alternative media</w:t>
        </w:r>
        <w:r w:rsidR="001073AC" w:rsidRPr="00FB7A10">
          <w:rPr>
            <w:webHidden/>
          </w:rPr>
          <w:tab/>
        </w:r>
        <w:r w:rsidR="001073AC" w:rsidRPr="00FB7A10">
          <w:rPr>
            <w:webHidden/>
          </w:rPr>
          <w:fldChar w:fldCharType="begin"/>
        </w:r>
        <w:r w:rsidR="001073AC" w:rsidRPr="00FB7A10">
          <w:rPr>
            <w:webHidden/>
          </w:rPr>
          <w:instrText xml:space="preserve"> PAGEREF _Toc444356364 \h </w:instrText>
        </w:r>
        <w:r w:rsidR="001073AC" w:rsidRPr="00FB7A10">
          <w:rPr>
            <w:webHidden/>
          </w:rPr>
        </w:r>
        <w:r w:rsidR="001073AC" w:rsidRPr="00FB7A10">
          <w:rPr>
            <w:webHidden/>
          </w:rPr>
          <w:fldChar w:fldCharType="separate"/>
        </w:r>
        <w:r w:rsidR="0018649E">
          <w:rPr>
            <w:webHidden/>
          </w:rPr>
          <w:t>199</w:t>
        </w:r>
        <w:r w:rsidR="001073AC" w:rsidRPr="00FB7A10">
          <w:rPr>
            <w:webHidden/>
          </w:rPr>
          <w:fldChar w:fldCharType="end"/>
        </w:r>
      </w:hyperlink>
    </w:p>
    <w:p w14:paraId="76AD4669" w14:textId="77777777" w:rsidR="001073AC" w:rsidRPr="00FB7A10" w:rsidRDefault="007651FF">
      <w:pPr>
        <w:pStyle w:val="TOC3"/>
        <w:rPr>
          <w:rFonts w:eastAsiaTheme="minorEastAsia" w:cstheme="minorBidi"/>
          <w:sz w:val="22"/>
          <w:szCs w:val="22"/>
          <w:lang w:bidi="ar-SA"/>
        </w:rPr>
      </w:pPr>
      <w:hyperlink w:anchor="_Toc444356365" w:history="1">
        <w:r w:rsidR="001073AC" w:rsidRPr="00FB7A10">
          <w:rPr>
            <w:rStyle w:val="Hyperlink"/>
          </w:rPr>
          <w:t>Niche of the User-generated media</w:t>
        </w:r>
        <w:r w:rsidR="001073AC" w:rsidRPr="00FB7A10">
          <w:rPr>
            <w:webHidden/>
          </w:rPr>
          <w:tab/>
        </w:r>
        <w:r w:rsidR="001073AC" w:rsidRPr="00FB7A10">
          <w:rPr>
            <w:webHidden/>
          </w:rPr>
          <w:fldChar w:fldCharType="begin"/>
        </w:r>
        <w:r w:rsidR="001073AC" w:rsidRPr="00FB7A10">
          <w:rPr>
            <w:webHidden/>
          </w:rPr>
          <w:instrText xml:space="preserve"> PAGEREF _Toc444356365 \h </w:instrText>
        </w:r>
        <w:r w:rsidR="001073AC" w:rsidRPr="00FB7A10">
          <w:rPr>
            <w:webHidden/>
          </w:rPr>
        </w:r>
        <w:r w:rsidR="001073AC" w:rsidRPr="00FB7A10">
          <w:rPr>
            <w:webHidden/>
          </w:rPr>
          <w:fldChar w:fldCharType="separate"/>
        </w:r>
        <w:r w:rsidR="0018649E">
          <w:rPr>
            <w:webHidden/>
          </w:rPr>
          <w:t>200</w:t>
        </w:r>
        <w:r w:rsidR="001073AC" w:rsidRPr="00FB7A10">
          <w:rPr>
            <w:webHidden/>
          </w:rPr>
          <w:fldChar w:fldCharType="end"/>
        </w:r>
      </w:hyperlink>
    </w:p>
    <w:p w14:paraId="70732E77" w14:textId="77777777" w:rsidR="001073AC" w:rsidRDefault="007651FF">
      <w:pPr>
        <w:pStyle w:val="TOC2"/>
        <w:tabs>
          <w:tab w:val="right" w:leader="dot" w:pos="8486"/>
        </w:tabs>
        <w:rPr>
          <w:rFonts w:eastAsiaTheme="minorEastAsia" w:cstheme="minorBidi"/>
          <w:noProof/>
          <w:sz w:val="22"/>
          <w:szCs w:val="22"/>
          <w:lang w:bidi="ar-SA"/>
        </w:rPr>
      </w:pPr>
      <w:hyperlink w:anchor="_Toc444356366" w:history="1">
        <w:r w:rsidR="001073AC" w:rsidRPr="008B5988">
          <w:rPr>
            <w:rStyle w:val="Hyperlink"/>
            <w:noProof/>
          </w:rPr>
          <w:t>Summary</w:t>
        </w:r>
        <w:r w:rsidR="001073AC">
          <w:rPr>
            <w:noProof/>
            <w:webHidden/>
          </w:rPr>
          <w:tab/>
        </w:r>
        <w:r w:rsidR="001073AC">
          <w:rPr>
            <w:noProof/>
            <w:webHidden/>
          </w:rPr>
          <w:fldChar w:fldCharType="begin"/>
        </w:r>
        <w:r w:rsidR="001073AC">
          <w:rPr>
            <w:noProof/>
            <w:webHidden/>
          </w:rPr>
          <w:instrText xml:space="preserve"> PAGEREF _Toc444356366 \h </w:instrText>
        </w:r>
        <w:r w:rsidR="001073AC">
          <w:rPr>
            <w:noProof/>
            <w:webHidden/>
          </w:rPr>
        </w:r>
        <w:r w:rsidR="001073AC">
          <w:rPr>
            <w:noProof/>
            <w:webHidden/>
          </w:rPr>
          <w:fldChar w:fldCharType="separate"/>
        </w:r>
        <w:r w:rsidR="0018649E">
          <w:rPr>
            <w:noProof/>
            <w:webHidden/>
          </w:rPr>
          <w:t>201</w:t>
        </w:r>
        <w:r w:rsidR="001073AC">
          <w:rPr>
            <w:noProof/>
            <w:webHidden/>
          </w:rPr>
          <w:fldChar w:fldCharType="end"/>
        </w:r>
      </w:hyperlink>
    </w:p>
    <w:p w14:paraId="0DCA830B" w14:textId="177B60DF" w:rsidR="001073AC" w:rsidRDefault="007651FF">
      <w:pPr>
        <w:pStyle w:val="TOC1"/>
        <w:rPr>
          <w:rFonts w:eastAsiaTheme="minorEastAsia" w:cstheme="minorBidi"/>
          <w:b w:val="0"/>
          <w:sz w:val="22"/>
          <w:szCs w:val="22"/>
          <w:lang w:bidi="ar-SA"/>
        </w:rPr>
      </w:pPr>
      <w:hyperlink w:anchor="_Toc444356367" w:history="1">
        <w:r w:rsidR="001073AC" w:rsidRPr="008B5988">
          <w:rPr>
            <w:rStyle w:val="Hyperlink"/>
            <w:lang w:bidi="en-US"/>
          </w:rPr>
          <w:t>Chapter 8: Discussion</w:t>
        </w:r>
        <w:r w:rsidR="001073AC">
          <w:rPr>
            <w:webHidden/>
          </w:rPr>
          <w:tab/>
        </w:r>
        <w:r w:rsidR="001073AC">
          <w:rPr>
            <w:webHidden/>
          </w:rPr>
          <w:fldChar w:fldCharType="begin"/>
        </w:r>
        <w:r w:rsidR="001073AC">
          <w:rPr>
            <w:webHidden/>
          </w:rPr>
          <w:instrText xml:space="preserve"> PAGEREF _Toc444356367 \h </w:instrText>
        </w:r>
        <w:r w:rsidR="001073AC">
          <w:rPr>
            <w:webHidden/>
          </w:rPr>
        </w:r>
        <w:r w:rsidR="001073AC">
          <w:rPr>
            <w:webHidden/>
          </w:rPr>
          <w:fldChar w:fldCharType="separate"/>
        </w:r>
        <w:r w:rsidR="0018649E">
          <w:rPr>
            <w:webHidden/>
          </w:rPr>
          <w:t>203</w:t>
        </w:r>
        <w:r w:rsidR="001073AC">
          <w:rPr>
            <w:webHidden/>
          </w:rPr>
          <w:fldChar w:fldCharType="end"/>
        </w:r>
      </w:hyperlink>
    </w:p>
    <w:p w14:paraId="2D12018F" w14:textId="71F50F14" w:rsidR="001073AC" w:rsidRDefault="007651FF">
      <w:pPr>
        <w:pStyle w:val="TOC2"/>
        <w:tabs>
          <w:tab w:val="right" w:leader="dot" w:pos="8486"/>
        </w:tabs>
        <w:rPr>
          <w:rFonts w:eastAsiaTheme="minorEastAsia" w:cstheme="minorBidi"/>
          <w:noProof/>
          <w:sz w:val="22"/>
          <w:szCs w:val="22"/>
          <w:lang w:bidi="ar-SA"/>
        </w:rPr>
      </w:pPr>
      <w:hyperlink w:anchor="_Toc444356368" w:history="1">
        <w:r w:rsidR="001073AC" w:rsidRPr="008B5988">
          <w:rPr>
            <w:rStyle w:val="Hyperlink"/>
            <w:noProof/>
            <w:lang w:bidi="bn-IN"/>
          </w:rPr>
          <w:t>Content Analysis: Online Media as Intended by Content Creators</w:t>
        </w:r>
        <w:r w:rsidR="001073AC">
          <w:rPr>
            <w:noProof/>
            <w:webHidden/>
          </w:rPr>
          <w:tab/>
        </w:r>
        <w:r w:rsidR="001073AC">
          <w:rPr>
            <w:noProof/>
            <w:webHidden/>
          </w:rPr>
          <w:fldChar w:fldCharType="begin"/>
        </w:r>
        <w:r w:rsidR="001073AC">
          <w:rPr>
            <w:noProof/>
            <w:webHidden/>
          </w:rPr>
          <w:instrText xml:space="preserve"> PAGEREF _Toc444356368 \h </w:instrText>
        </w:r>
        <w:r w:rsidR="001073AC">
          <w:rPr>
            <w:noProof/>
            <w:webHidden/>
          </w:rPr>
        </w:r>
        <w:r w:rsidR="001073AC">
          <w:rPr>
            <w:noProof/>
            <w:webHidden/>
          </w:rPr>
          <w:fldChar w:fldCharType="separate"/>
        </w:r>
        <w:r w:rsidR="0018649E">
          <w:rPr>
            <w:noProof/>
            <w:webHidden/>
          </w:rPr>
          <w:t>206</w:t>
        </w:r>
        <w:r w:rsidR="001073AC">
          <w:rPr>
            <w:noProof/>
            <w:webHidden/>
          </w:rPr>
          <w:fldChar w:fldCharType="end"/>
        </w:r>
      </w:hyperlink>
    </w:p>
    <w:p w14:paraId="26D28625" w14:textId="6594DF4D" w:rsidR="001073AC" w:rsidRDefault="007651FF">
      <w:pPr>
        <w:pStyle w:val="TOC3"/>
        <w:rPr>
          <w:rFonts w:eastAsiaTheme="minorEastAsia" w:cstheme="minorBidi"/>
          <w:sz w:val="22"/>
          <w:szCs w:val="22"/>
          <w:lang w:bidi="ar-SA"/>
        </w:rPr>
      </w:pPr>
      <w:hyperlink w:anchor="_Toc444356369" w:history="1">
        <w:r w:rsidR="001073AC" w:rsidRPr="00053F44">
          <w:rPr>
            <w:rStyle w:val="Hyperlink"/>
          </w:rPr>
          <w:t>Extent to which content analysis findings are similar to existing research.</w:t>
        </w:r>
        <w:r w:rsidR="001073AC">
          <w:rPr>
            <w:webHidden/>
          </w:rPr>
          <w:tab/>
        </w:r>
        <w:r w:rsidR="001073AC">
          <w:rPr>
            <w:webHidden/>
          </w:rPr>
          <w:fldChar w:fldCharType="begin"/>
        </w:r>
        <w:r w:rsidR="001073AC">
          <w:rPr>
            <w:webHidden/>
          </w:rPr>
          <w:instrText xml:space="preserve"> PAGEREF _Toc444356369 \h </w:instrText>
        </w:r>
        <w:r w:rsidR="001073AC">
          <w:rPr>
            <w:webHidden/>
          </w:rPr>
        </w:r>
        <w:r w:rsidR="001073AC">
          <w:rPr>
            <w:webHidden/>
          </w:rPr>
          <w:fldChar w:fldCharType="separate"/>
        </w:r>
        <w:r w:rsidR="0018649E">
          <w:rPr>
            <w:webHidden/>
          </w:rPr>
          <w:t>211</w:t>
        </w:r>
        <w:r w:rsidR="001073AC">
          <w:rPr>
            <w:webHidden/>
          </w:rPr>
          <w:fldChar w:fldCharType="end"/>
        </w:r>
      </w:hyperlink>
    </w:p>
    <w:p w14:paraId="7570FFF2" w14:textId="2272EF5C" w:rsidR="001073AC" w:rsidRDefault="007651FF">
      <w:pPr>
        <w:pStyle w:val="TOC3"/>
        <w:rPr>
          <w:rFonts w:eastAsiaTheme="minorEastAsia" w:cstheme="minorBidi"/>
          <w:sz w:val="22"/>
          <w:szCs w:val="22"/>
          <w:lang w:bidi="ar-SA"/>
        </w:rPr>
      </w:pPr>
      <w:hyperlink w:anchor="_Toc444356370" w:history="1">
        <w:r w:rsidR="001073AC" w:rsidRPr="00053F44">
          <w:rPr>
            <w:rStyle w:val="Hyperlink"/>
          </w:rPr>
          <w:t>Extent to which findings are different from existing research</w:t>
        </w:r>
        <w:r w:rsidR="001073AC" w:rsidRPr="00053F44">
          <w:rPr>
            <w:webHidden/>
          </w:rPr>
          <w:tab/>
        </w:r>
        <w:r w:rsidR="001073AC">
          <w:rPr>
            <w:webHidden/>
          </w:rPr>
          <w:fldChar w:fldCharType="begin"/>
        </w:r>
        <w:r w:rsidR="001073AC">
          <w:rPr>
            <w:webHidden/>
          </w:rPr>
          <w:instrText xml:space="preserve"> PAGEREF _Toc444356370 \h </w:instrText>
        </w:r>
        <w:r w:rsidR="001073AC">
          <w:rPr>
            <w:webHidden/>
          </w:rPr>
        </w:r>
        <w:r w:rsidR="001073AC">
          <w:rPr>
            <w:webHidden/>
          </w:rPr>
          <w:fldChar w:fldCharType="separate"/>
        </w:r>
        <w:r w:rsidR="0018649E">
          <w:rPr>
            <w:webHidden/>
          </w:rPr>
          <w:t>214</w:t>
        </w:r>
        <w:r w:rsidR="001073AC">
          <w:rPr>
            <w:webHidden/>
          </w:rPr>
          <w:fldChar w:fldCharType="end"/>
        </w:r>
      </w:hyperlink>
    </w:p>
    <w:p w14:paraId="0B17E433" w14:textId="1B59CB8C" w:rsidR="001073AC" w:rsidRDefault="007651FF">
      <w:pPr>
        <w:pStyle w:val="TOC3"/>
        <w:rPr>
          <w:rFonts w:eastAsiaTheme="minorEastAsia" w:cstheme="minorBidi"/>
          <w:sz w:val="22"/>
          <w:szCs w:val="22"/>
          <w:lang w:bidi="ar-SA"/>
        </w:rPr>
      </w:pPr>
      <w:hyperlink w:anchor="_Toc444356371" w:history="1">
        <w:r w:rsidR="001073AC" w:rsidRPr="00053F44">
          <w:rPr>
            <w:rStyle w:val="Hyperlink"/>
          </w:rPr>
          <w:t>How the content analysis extends previous studies</w:t>
        </w:r>
        <w:r w:rsidR="001073AC" w:rsidRPr="00053F44">
          <w:rPr>
            <w:webHidden/>
          </w:rPr>
          <w:tab/>
        </w:r>
        <w:r w:rsidR="001073AC">
          <w:rPr>
            <w:webHidden/>
          </w:rPr>
          <w:fldChar w:fldCharType="begin"/>
        </w:r>
        <w:r w:rsidR="001073AC">
          <w:rPr>
            <w:webHidden/>
          </w:rPr>
          <w:instrText xml:space="preserve"> PAGEREF _Toc444356371 \h </w:instrText>
        </w:r>
        <w:r w:rsidR="001073AC">
          <w:rPr>
            <w:webHidden/>
          </w:rPr>
        </w:r>
        <w:r w:rsidR="001073AC">
          <w:rPr>
            <w:webHidden/>
          </w:rPr>
          <w:fldChar w:fldCharType="separate"/>
        </w:r>
        <w:r w:rsidR="0018649E">
          <w:rPr>
            <w:webHidden/>
          </w:rPr>
          <w:t>216</w:t>
        </w:r>
        <w:r w:rsidR="001073AC">
          <w:rPr>
            <w:webHidden/>
          </w:rPr>
          <w:fldChar w:fldCharType="end"/>
        </w:r>
      </w:hyperlink>
    </w:p>
    <w:p w14:paraId="2E9A209E" w14:textId="3049E540" w:rsidR="001073AC" w:rsidRDefault="007651FF">
      <w:pPr>
        <w:pStyle w:val="TOC2"/>
        <w:tabs>
          <w:tab w:val="right" w:leader="dot" w:pos="8486"/>
        </w:tabs>
        <w:rPr>
          <w:rFonts w:eastAsiaTheme="minorEastAsia" w:cstheme="minorBidi"/>
          <w:noProof/>
          <w:sz w:val="22"/>
          <w:szCs w:val="22"/>
          <w:lang w:bidi="ar-SA"/>
        </w:rPr>
      </w:pPr>
      <w:hyperlink w:anchor="_Toc444356372" w:history="1">
        <w:r w:rsidR="001073AC" w:rsidRPr="008B5988">
          <w:rPr>
            <w:rStyle w:val="Hyperlink"/>
            <w:noProof/>
          </w:rPr>
          <w:t>Survey: Gratification Niches of Online Media as Perceived by Users</w:t>
        </w:r>
        <w:r w:rsidR="001073AC">
          <w:rPr>
            <w:noProof/>
            <w:webHidden/>
          </w:rPr>
          <w:tab/>
        </w:r>
        <w:r w:rsidR="001073AC">
          <w:rPr>
            <w:noProof/>
            <w:webHidden/>
          </w:rPr>
          <w:fldChar w:fldCharType="begin"/>
        </w:r>
        <w:r w:rsidR="001073AC">
          <w:rPr>
            <w:noProof/>
            <w:webHidden/>
          </w:rPr>
          <w:instrText xml:space="preserve"> PAGEREF _Toc444356372 \h </w:instrText>
        </w:r>
        <w:r w:rsidR="001073AC">
          <w:rPr>
            <w:noProof/>
            <w:webHidden/>
          </w:rPr>
        </w:r>
        <w:r w:rsidR="001073AC">
          <w:rPr>
            <w:noProof/>
            <w:webHidden/>
          </w:rPr>
          <w:fldChar w:fldCharType="separate"/>
        </w:r>
        <w:r w:rsidR="0018649E">
          <w:rPr>
            <w:noProof/>
            <w:webHidden/>
          </w:rPr>
          <w:t>218</w:t>
        </w:r>
        <w:r w:rsidR="001073AC">
          <w:rPr>
            <w:noProof/>
            <w:webHidden/>
          </w:rPr>
          <w:fldChar w:fldCharType="end"/>
        </w:r>
      </w:hyperlink>
    </w:p>
    <w:p w14:paraId="69E207B1" w14:textId="18DF8BDE" w:rsidR="001073AC" w:rsidRDefault="007651FF">
      <w:pPr>
        <w:pStyle w:val="TOC3"/>
        <w:rPr>
          <w:rFonts w:eastAsiaTheme="minorEastAsia" w:cstheme="minorBidi"/>
          <w:sz w:val="22"/>
          <w:szCs w:val="22"/>
          <w:lang w:bidi="ar-SA"/>
        </w:rPr>
      </w:pPr>
      <w:hyperlink w:anchor="_Toc444356373" w:history="1">
        <w:r w:rsidR="001073AC" w:rsidRPr="00053F44">
          <w:rPr>
            <w:rStyle w:val="Hyperlink"/>
          </w:rPr>
          <w:t>Extent to which survey findings support and extend existing scholarship</w:t>
        </w:r>
        <w:r w:rsidR="001073AC" w:rsidRPr="00053F44">
          <w:rPr>
            <w:webHidden/>
          </w:rPr>
          <w:tab/>
        </w:r>
        <w:r w:rsidR="001073AC">
          <w:rPr>
            <w:webHidden/>
          </w:rPr>
          <w:fldChar w:fldCharType="begin"/>
        </w:r>
        <w:r w:rsidR="001073AC">
          <w:rPr>
            <w:webHidden/>
          </w:rPr>
          <w:instrText xml:space="preserve"> PAGEREF _Toc444356373 \h </w:instrText>
        </w:r>
        <w:r w:rsidR="001073AC">
          <w:rPr>
            <w:webHidden/>
          </w:rPr>
        </w:r>
        <w:r w:rsidR="001073AC">
          <w:rPr>
            <w:webHidden/>
          </w:rPr>
          <w:fldChar w:fldCharType="separate"/>
        </w:r>
        <w:r w:rsidR="0018649E">
          <w:rPr>
            <w:webHidden/>
          </w:rPr>
          <w:t>220</w:t>
        </w:r>
        <w:r w:rsidR="001073AC">
          <w:rPr>
            <w:webHidden/>
          </w:rPr>
          <w:fldChar w:fldCharType="end"/>
        </w:r>
      </w:hyperlink>
    </w:p>
    <w:p w14:paraId="1F4DF748" w14:textId="167DD85B" w:rsidR="001073AC" w:rsidRDefault="007651FF">
      <w:pPr>
        <w:pStyle w:val="TOC3"/>
        <w:rPr>
          <w:rFonts w:eastAsiaTheme="minorEastAsia" w:cstheme="minorBidi"/>
          <w:sz w:val="22"/>
          <w:szCs w:val="22"/>
          <w:lang w:bidi="ar-SA"/>
        </w:rPr>
      </w:pPr>
      <w:hyperlink w:anchor="_Toc444356374" w:history="1">
        <w:r w:rsidR="001073AC" w:rsidRPr="00053F44">
          <w:rPr>
            <w:rStyle w:val="Hyperlink"/>
          </w:rPr>
          <w:t>Survey and the theory of the niche.</w:t>
        </w:r>
        <w:r w:rsidR="001073AC" w:rsidRPr="00053F44">
          <w:rPr>
            <w:webHidden/>
          </w:rPr>
          <w:tab/>
        </w:r>
        <w:r w:rsidR="001073AC">
          <w:rPr>
            <w:webHidden/>
          </w:rPr>
          <w:fldChar w:fldCharType="begin"/>
        </w:r>
        <w:r w:rsidR="001073AC">
          <w:rPr>
            <w:webHidden/>
          </w:rPr>
          <w:instrText xml:space="preserve"> PAGEREF _Toc444356374 \h </w:instrText>
        </w:r>
        <w:r w:rsidR="001073AC">
          <w:rPr>
            <w:webHidden/>
          </w:rPr>
        </w:r>
        <w:r w:rsidR="001073AC">
          <w:rPr>
            <w:webHidden/>
          </w:rPr>
          <w:fldChar w:fldCharType="separate"/>
        </w:r>
        <w:r w:rsidR="0018649E">
          <w:rPr>
            <w:webHidden/>
          </w:rPr>
          <w:t>223</w:t>
        </w:r>
        <w:r w:rsidR="001073AC">
          <w:rPr>
            <w:webHidden/>
          </w:rPr>
          <w:fldChar w:fldCharType="end"/>
        </w:r>
      </w:hyperlink>
    </w:p>
    <w:p w14:paraId="0D1440CD" w14:textId="185AF150" w:rsidR="001073AC" w:rsidRDefault="007651FF">
      <w:pPr>
        <w:pStyle w:val="TOC2"/>
        <w:tabs>
          <w:tab w:val="right" w:leader="dot" w:pos="8486"/>
        </w:tabs>
        <w:rPr>
          <w:rFonts w:eastAsiaTheme="minorEastAsia" w:cstheme="minorBidi"/>
          <w:noProof/>
          <w:sz w:val="22"/>
          <w:szCs w:val="22"/>
          <w:lang w:bidi="ar-SA"/>
        </w:rPr>
      </w:pPr>
      <w:hyperlink w:anchor="_Toc444356375" w:history="1">
        <w:r w:rsidR="001073AC" w:rsidRPr="008B5988">
          <w:rPr>
            <w:rStyle w:val="Hyperlink"/>
            <w:noProof/>
            <w:lang w:bidi="bn-IN"/>
          </w:rPr>
          <w:t>Building the Networked Media Ecosystem: Populations and the Niches</w:t>
        </w:r>
        <w:r w:rsidR="001073AC">
          <w:rPr>
            <w:noProof/>
            <w:webHidden/>
          </w:rPr>
          <w:tab/>
        </w:r>
        <w:r w:rsidR="001073AC">
          <w:rPr>
            <w:noProof/>
            <w:webHidden/>
          </w:rPr>
          <w:fldChar w:fldCharType="begin"/>
        </w:r>
        <w:r w:rsidR="001073AC">
          <w:rPr>
            <w:noProof/>
            <w:webHidden/>
          </w:rPr>
          <w:instrText xml:space="preserve"> PAGEREF _Toc444356375 \h </w:instrText>
        </w:r>
        <w:r w:rsidR="001073AC">
          <w:rPr>
            <w:noProof/>
            <w:webHidden/>
          </w:rPr>
        </w:r>
        <w:r w:rsidR="001073AC">
          <w:rPr>
            <w:noProof/>
            <w:webHidden/>
          </w:rPr>
          <w:fldChar w:fldCharType="separate"/>
        </w:r>
        <w:r w:rsidR="0018649E">
          <w:rPr>
            <w:noProof/>
            <w:webHidden/>
          </w:rPr>
          <w:t>224</w:t>
        </w:r>
        <w:r w:rsidR="001073AC">
          <w:rPr>
            <w:noProof/>
            <w:webHidden/>
          </w:rPr>
          <w:fldChar w:fldCharType="end"/>
        </w:r>
      </w:hyperlink>
    </w:p>
    <w:p w14:paraId="5D06C26D" w14:textId="2F542B64" w:rsidR="001073AC" w:rsidRDefault="007651FF">
      <w:pPr>
        <w:pStyle w:val="TOC3"/>
        <w:rPr>
          <w:rFonts w:eastAsiaTheme="minorEastAsia" w:cstheme="minorBidi"/>
          <w:sz w:val="22"/>
          <w:szCs w:val="22"/>
          <w:lang w:bidi="ar-SA"/>
        </w:rPr>
      </w:pPr>
      <w:hyperlink w:anchor="_Toc444356376" w:history="1">
        <w:r w:rsidR="001073AC" w:rsidRPr="00053F44">
          <w:rPr>
            <w:rStyle w:val="Hyperlink"/>
            <w:rFonts w:eastAsiaTheme="minorHAnsi"/>
          </w:rPr>
          <w:t>Niche of the Mainstream media</w:t>
        </w:r>
        <w:r w:rsidR="001073AC" w:rsidRPr="00053F44">
          <w:rPr>
            <w:webHidden/>
          </w:rPr>
          <w:tab/>
        </w:r>
        <w:r w:rsidR="001073AC">
          <w:rPr>
            <w:webHidden/>
          </w:rPr>
          <w:fldChar w:fldCharType="begin"/>
        </w:r>
        <w:r w:rsidR="001073AC">
          <w:rPr>
            <w:webHidden/>
          </w:rPr>
          <w:instrText xml:space="preserve"> PAGEREF _Toc444356376 \h </w:instrText>
        </w:r>
        <w:r w:rsidR="001073AC">
          <w:rPr>
            <w:webHidden/>
          </w:rPr>
        </w:r>
        <w:r w:rsidR="001073AC">
          <w:rPr>
            <w:webHidden/>
          </w:rPr>
          <w:fldChar w:fldCharType="separate"/>
        </w:r>
        <w:r w:rsidR="0018649E">
          <w:rPr>
            <w:webHidden/>
          </w:rPr>
          <w:t>226</w:t>
        </w:r>
        <w:r w:rsidR="001073AC">
          <w:rPr>
            <w:webHidden/>
          </w:rPr>
          <w:fldChar w:fldCharType="end"/>
        </w:r>
      </w:hyperlink>
    </w:p>
    <w:p w14:paraId="675DB426" w14:textId="7897BAFA" w:rsidR="001073AC" w:rsidRDefault="007651FF">
      <w:pPr>
        <w:pStyle w:val="TOC3"/>
        <w:rPr>
          <w:rFonts w:eastAsiaTheme="minorEastAsia" w:cstheme="minorBidi"/>
          <w:sz w:val="22"/>
          <w:szCs w:val="22"/>
          <w:lang w:bidi="ar-SA"/>
        </w:rPr>
      </w:pPr>
      <w:hyperlink w:anchor="_Toc444356377" w:history="1">
        <w:r w:rsidR="001073AC" w:rsidRPr="00053F44">
          <w:rPr>
            <w:rStyle w:val="Hyperlink"/>
            <w:rFonts w:eastAsiaTheme="minorHAnsi"/>
          </w:rPr>
          <w:t>Niche of the Institutional media</w:t>
        </w:r>
        <w:r w:rsidR="001073AC">
          <w:rPr>
            <w:webHidden/>
          </w:rPr>
          <w:tab/>
        </w:r>
        <w:r w:rsidR="001073AC">
          <w:rPr>
            <w:webHidden/>
          </w:rPr>
          <w:fldChar w:fldCharType="begin"/>
        </w:r>
        <w:r w:rsidR="001073AC">
          <w:rPr>
            <w:webHidden/>
          </w:rPr>
          <w:instrText xml:space="preserve"> PAGEREF _Toc444356377 \h </w:instrText>
        </w:r>
        <w:r w:rsidR="001073AC">
          <w:rPr>
            <w:webHidden/>
          </w:rPr>
        </w:r>
        <w:r w:rsidR="001073AC">
          <w:rPr>
            <w:webHidden/>
          </w:rPr>
          <w:fldChar w:fldCharType="separate"/>
        </w:r>
        <w:r w:rsidR="0018649E">
          <w:rPr>
            <w:webHidden/>
          </w:rPr>
          <w:t>228</w:t>
        </w:r>
        <w:r w:rsidR="001073AC">
          <w:rPr>
            <w:webHidden/>
          </w:rPr>
          <w:fldChar w:fldCharType="end"/>
        </w:r>
      </w:hyperlink>
    </w:p>
    <w:p w14:paraId="10D50CDE" w14:textId="74F5AC1C" w:rsidR="001073AC" w:rsidRDefault="007651FF">
      <w:pPr>
        <w:pStyle w:val="TOC3"/>
        <w:rPr>
          <w:rFonts w:eastAsiaTheme="minorEastAsia" w:cstheme="minorBidi"/>
          <w:sz w:val="22"/>
          <w:szCs w:val="22"/>
          <w:lang w:bidi="ar-SA"/>
        </w:rPr>
      </w:pPr>
      <w:hyperlink w:anchor="_Toc444356378" w:history="1">
        <w:r w:rsidR="001073AC" w:rsidRPr="00053F44">
          <w:rPr>
            <w:rStyle w:val="Hyperlink"/>
            <w:rFonts w:eastAsiaTheme="minorHAnsi"/>
          </w:rPr>
          <w:t>Niche of the Alternative media</w:t>
        </w:r>
        <w:r w:rsidR="001073AC">
          <w:rPr>
            <w:webHidden/>
          </w:rPr>
          <w:tab/>
        </w:r>
        <w:r w:rsidR="001073AC">
          <w:rPr>
            <w:webHidden/>
          </w:rPr>
          <w:fldChar w:fldCharType="begin"/>
        </w:r>
        <w:r w:rsidR="001073AC">
          <w:rPr>
            <w:webHidden/>
          </w:rPr>
          <w:instrText xml:space="preserve"> PAGEREF _Toc444356378 \h </w:instrText>
        </w:r>
        <w:r w:rsidR="001073AC">
          <w:rPr>
            <w:webHidden/>
          </w:rPr>
        </w:r>
        <w:r w:rsidR="001073AC">
          <w:rPr>
            <w:webHidden/>
          </w:rPr>
          <w:fldChar w:fldCharType="separate"/>
        </w:r>
        <w:r w:rsidR="0018649E">
          <w:rPr>
            <w:webHidden/>
          </w:rPr>
          <w:t>229</w:t>
        </w:r>
        <w:r w:rsidR="001073AC">
          <w:rPr>
            <w:webHidden/>
          </w:rPr>
          <w:fldChar w:fldCharType="end"/>
        </w:r>
      </w:hyperlink>
    </w:p>
    <w:p w14:paraId="585B6C2D" w14:textId="07D71CEB" w:rsidR="001073AC" w:rsidRDefault="007651FF">
      <w:pPr>
        <w:pStyle w:val="TOC3"/>
        <w:rPr>
          <w:rFonts w:eastAsiaTheme="minorEastAsia" w:cstheme="minorBidi"/>
          <w:sz w:val="22"/>
          <w:szCs w:val="22"/>
          <w:lang w:bidi="ar-SA"/>
        </w:rPr>
      </w:pPr>
      <w:hyperlink w:anchor="_Toc444356379" w:history="1">
        <w:r w:rsidR="001073AC" w:rsidRPr="00053F44">
          <w:rPr>
            <w:rStyle w:val="Hyperlink"/>
          </w:rPr>
          <w:t>Niche of the User-generated media</w:t>
        </w:r>
        <w:r w:rsidR="001073AC">
          <w:rPr>
            <w:webHidden/>
          </w:rPr>
          <w:tab/>
        </w:r>
        <w:r w:rsidR="001073AC">
          <w:rPr>
            <w:webHidden/>
          </w:rPr>
          <w:fldChar w:fldCharType="begin"/>
        </w:r>
        <w:r w:rsidR="001073AC">
          <w:rPr>
            <w:webHidden/>
          </w:rPr>
          <w:instrText xml:space="preserve"> PAGEREF _Toc444356379 \h </w:instrText>
        </w:r>
        <w:r w:rsidR="001073AC">
          <w:rPr>
            <w:webHidden/>
          </w:rPr>
        </w:r>
        <w:r w:rsidR="001073AC">
          <w:rPr>
            <w:webHidden/>
          </w:rPr>
          <w:fldChar w:fldCharType="separate"/>
        </w:r>
        <w:r w:rsidR="0018649E">
          <w:rPr>
            <w:webHidden/>
          </w:rPr>
          <w:t>231</w:t>
        </w:r>
        <w:r w:rsidR="001073AC">
          <w:rPr>
            <w:webHidden/>
          </w:rPr>
          <w:fldChar w:fldCharType="end"/>
        </w:r>
      </w:hyperlink>
    </w:p>
    <w:p w14:paraId="4651D7C8" w14:textId="72A342DB" w:rsidR="001073AC" w:rsidRDefault="007651FF">
      <w:pPr>
        <w:pStyle w:val="TOC2"/>
        <w:tabs>
          <w:tab w:val="right" w:leader="dot" w:pos="8486"/>
        </w:tabs>
        <w:rPr>
          <w:rFonts w:eastAsiaTheme="minorEastAsia" w:cstheme="minorBidi"/>
          <w:noProof/>
          <w:sz w:val="22"/>
          <w:szCs w:val="22"/>
          <w:lang w:bidi="ar-SA"/>
        </w:rPr>
      </w:pPr>
      <w:hyperlink w:anchor="_Toc444356380" w:history="1">
        <w:r w:rsidR="001073AC" w:rsidRPr="008B5988">
          <w:rPr>
            <w:rStyle w:val="Hyperlink"/>
            <w:noProof/>
          </w:rPr>
          <w:t>Practical Implications</w:t>
        </w:r>
        <w:r w:rsidR="001073AC">
          <w:rPr>
            <w:noProof/>
            <w:webHidden/>
          </w:rPr>
          <w:tab/>
        </w:r>
        <w:r w:rsidR="001073AC">
          <w:rPr>
            <w:noProof/>
            <w:webHidden/>
          </w:rPr>
          <w:fldChar w:fldCharType="begin"/>
        </w:r>
        <w:r w:rsidR="001073AC">
          <w:rPr>
            <w:noProof/>
            <w:webHidden/>
          </w:rPr>
          <w:instrText xml:space="preserve"> PAGEREF _Toc444356380 \h </w:instrText>
        </w:r>
        <w:r w:rsidR="001073AC">
          <w:rPr>
            <w:noProof/>
            <w:webHidden/>
          </w:rPr>
        </w:r>
        <w:r w:rsidR="001073AC">
          <w:rPr>
            <w:noProof/>
            <w:webHidden/>
          </w:rPr>
          <w:fldChar w:fldCharType="separate"/>
        </w:r>
        <w:r w:rsidR="0018649E">
          <w:rPr>
            <w:noProof/>
            <w:webHidden/>
          </w:rPr>
          <w:t>232</w:t>
        </w:r>
        <w:r w:rsidR="001073AC">
          <w:rPr>
            <w:noProof/>
            <w:webHidden/>
          </w:rPr>
          <w:fldChar w:fldCharType="end"/>
        </w:r>
      </w:hyperlink>
    </w:p>
    <w:p w14:paraId="4CD000E7" w14:textId="0F3C6F7C" w:rsidR="001073AC" w:rsidRDefault="007651FF">
      <w:pPr>
        <w:pStyle w:val="TOC2"/>
        <w:tabs>
          <w:tab w:val="right" w:leader="dot" w:pos="8486"/>
        </w:tabs>
        <w:rPr>
          <w:rFonts w:eastAsiaTheme="minorEastAsia" w:cstheme="minorBidi"/>
          <w:noProof/>
          <w:sz w:val="22"/>
          <w:szCs w:val="22"/>
          <w:lang w:bidi="ar-SA"/>
        </w:rPr>
      </w:pPr>
      <w:hyperlink w:anchor="_Toc444356381" w:history="1">
        <w:r w:rsidR="001073AC" w:rsidRPr="008B5988">
          <w:rPr>
            <w:rStyle w:val="Hyperlink"/>
            <w:noProof/>
          </w:rPr>
          <w:t>Contribution of the Study</w:t>
        </w:r>
        <w:r w:rsidR="001073AC">
          <w:rPr>
            <w:noProof/>
            <w:webHidden/>
          </w:rPr>
          <w:tab/>
        </w:r>
        <w:r w:rsidR="001073AC">
          <w:rPr>
            <w:noProof/>
            <w:webHidden/>
          </w:rPr>
          <w:fldChar w:fldCharType="begin"/>
        </w:r>
        <w:r w:rsidR="001073AC">
          <w:rPr>
            <w:noProof/>
            <w:webHidden/>
          </w:rPr>
          <w:instrText xml:space="preserve"> PAGEREF _Toc444356381 \h </w:instrText>
        </w:r>
        <w:r w:rsidR="001073AC">
          <w:rPr>
            <w:noProof/>
            <w:webHidden/>
          </w:rPr>
        </w:r>
        <w:r w:rsidR="001073AC">
          <w:rPr>
            <w:noProof/>
            <w:webHidden/>
          </w:rPr>
          <w:fldChar w:fldCharType="separate"/>
        </w:r>
        <w:r w:rsidR="0018649E">
          <w:rPr>
            <w:noProof/>
            <w:webHidden/>
          </w:rPr>
          <w:t>234</w:t>
        </w:r>
        <w:r w:rsidR="001073AC">
          <w:rPr>
            <w:noProof/>
            <w:webHidden/>
          </w:rPr>
          <w:fldChar w:fldCharType="end"/>
        </w:r>
      </w:hyperlink>
    </w:p>
    <w:p w14:paraId="62BF7150" w14:textId="00A828F1" w:rsidR="001073AC" w:rsidRDefault="007651FF">
      <w:pPr>
        <w:pStyle w:val="TOC2"/>
        <w:tabs>
          <w:tab w:val="right" w:leader="dot" w:pos="8486"/>
        </w:tabs>
        <w:rPr>
          <w:rFonts w:eastAsiaTheme="minorEastAsia" w:cstheme="minorBidi"/>
          <w:noProof/>
          <w:sz w:val="22"/>
          <w:szCs w:val="22"/>
          <w:lang w:bidi="ar-SA"/>
        </w:rPr>
      </w:pPr>
      <w:hyperlink w:anchor="_Toc444356382" w:history="1">
        <w:r w:rsidR="001073AC" w:rsidRPr="008B5988">
          <w:rPr>
            <w:rStyle w:val="Hyperlink"/>
            <w:noProof/>
          </w:rPr>
          <w:t>Limitations and Suggestions for Future Studies</w:t>
        </w:r>
        <w:r w:rsidR="001073AC">
          <w:rPr>
            <w:noProof/>
            <w:webHidden/>
          </w:rPr>
          <w:tab/>
        </w:r>
        <w:r w:rsidR="001073AC">
          <w:rPr>
            <w:noProof/>
            <w:webHidden/>
          </w:rPr>
          <w:fldChar w:fldCharType="begin"/>
        </w:r>
        <w:r w:rsidR="001073AC">
          <w:rPr>
            <w:noProof/>
            <w:webHidden/>
          </w:rPr>
          <w:instrText xml:space="preserve"> PAGEREF _Toc444356382 \h </w:instrText>
        </w:r>
        <w:r w:rsidR="001073AC">
          <w:rPr>
            <w:noProof/>
            <w:webHidden/>
          </w:rPr>
        </w:r>
        <w:r w:rsidR="001073AC">
          <w:rPr>
            <w:noProof/>
            <w:webHidden/>
          </w:rPr>
          <w:fldChar w:fldCharType="separate"/>
        </w:r>
        <w:r w:rsidR="0018649E">
          <w:rPr>
            <w:noProof/>
            <w:webHidden/>
          </w:rPr>
          <w:t>236</w:t>
        </w:r>
        <w:r w:rsidR="001073AC">
          <w:rPr>
            <w:noProof/>
            <w:webHidden/>
          </w:rPr>
          <w:fldChar w:fldCharType="end"/>
        </w:r>
      </w:hyperlink>
    </w:p>
    <w:p w14:paraId="656AEA45" w14:textId="3A8208AF" w:rsidR="001073AC" w:rsidRDefault="007651FF">
      <w:pPr>
        <w:pStyle w:val="TOC2"/>
        <w:tabs>
          <w:tab w:val="right" w:leader="dot" w:pos="8486"/>
        </w:tabs>
        <w:rPr>
          <w:rFonts w:eastAsiaTheme="minorEastAsia" w:cstheme="minorBidi"/>
          <w:noProof/>
          <w:sz w:val="22"/>
          <w:szCs w:val="22"/>
          <w:lang w:bidi="ar-SA"/>
        </w:rPr>
      </w:pPr>
      <w:hyperlink w:anchor="_Toc444356383" w:history="1">
        <w:r w:rsidR="001073AC" w:rsidRPr="008B5988">
          <w:rPr>
            <w:rStyle w:val="Hyperlink"/>
            <w:noProof/>
            <w:lang w:bidi="bn-IN"/>
          </w:rPr>
          <w:t>Conclusion</w:t>
        </w:r>
        <w:r w:rsidR="001073AC">
          <w:rPr>
            <w:noProof/>
            <w:webHidden/>
          </w:rPr>
          <w:tab/>
        </w:r>
        <w:r w:rsidR="001073AC">
          <w:rPr>
            <w:noProof/>
            <w:webHidden/>
          </w:rPr>
          <w:fldChar w:fldCharType="begin"/>
        </w:r>
        <w:r w:rsidR="001073AC">
          <w:rPr>
            <w:noProof/>
            <w:webHidden/>
          </w:rPr>
          <w:instrText xml:space="preserve"> PAGEREF _Toc444356383 \h </w:instrText>
        </w:r>
        <w:r w:rsidR="001073AC">
          <w:rPr>
            <w:noProof/>
            <w:webHidden/>
          </w:rPr>
        </w:r>
        <w:r w:rsidR="001073AC">
          <w:rPr>
            <w:noProof/>
            <w:webHidden/>
          </w:rPr>
          <w:fldChar w:fldCharType="separate"/>
        </w:r>
        <w:r w:rsidR="0018649E">
          <w:rPr>
            <w:noProof/>
            <w:webHidden/>
          </w:rPr>
          <w:t>238</w:t>
        </w:r>
        <w:r w:rsidR="001073AC">
          <w:rPr>
            <w:noProof/>
            <w:webHidden/>
          </w:rPr>
          <w:fldChar w:fldCharType="end"/>
        </w:r>
      </w:hyperlink>
    </w:p>
    <w:p w14:paraId="51AA3B99" w14:textId="77777777" w:rsidR="001073AC" w:rsidRDefault="007651FF">
      <w:pPr>
        <w:pStyle w:val="TOC1"/>
        <w:rPr>
          <w:rFonts w:eastAsiaTheme="minorEastAsia" w:cstheme="minorBidi"/>
          <w:b w:val="0"/>
          <w:sz w:val="22"/>
          <w:szCs w:val="22"/>
          <w:lang w:bidi="ar-SA"/>
        </w:rPr>
      </w:pPr>
      <w:hyperlink w:anchor="_Toc444356384" w:history="1">
        <w:r w:rsidR="001073AC" w:rsidRPr="008B5988">
          <w:rPr>
            <w:rStyle w:val="Hyperlink"/>
            <w:lang w:bidi="en-US"/>
          </w:rPr>
          <w:t>References</w:t>
        </w:r>
        <w:r w:rsidR="001073AC">
          <w:rPr>
            <w:webHidden/>
          </w:rPr>
          <w:tab/>
        </w:r>
        <w:r w:rsidR="001073AC">
          <w:rPr>
            <w:webHidden/>
          </w:rPr>
          <w:fldChar w:fldCharType="begin"/>
        </w:r>
        <w:r w:rsidR="001073AC">
          <w:rPr>
            <w:webHidden/>
          </w:rPr>
          <w:instrText xml:space="preserve"> PAGEREF _Toc444356384 \h </w:instrText>
        </w:r>
        <w:r w:rsidR="001073AC">
          <w:rPr>
            <w:webHidden/>
          </w:rPr>
        </w:r>
        <w:r w:rsidR="001073AC">
          <w:rPr>
            <w:webHidden/>
          </w:rPr>
          <w:fldChar w:fldCharType="separate"/>
        </w:r>
        <w:r w:rsidR="0018649E">
          <w:rPr>
            <w:webHidden/>
          </w:rPr>
          <w:t>242</w:t>
        </w:r>
        <w:r w:rsidR="001073AC">
          <w:rPr>
            <w:webHidden/>
          </w:rPr>
          <w:fldChar w:fldCharType="end"/>
        </w:r>
      </w:hyperlink>
    </w:p>
    <w:p w14:paraId="0ABD30F4" w14:textId="43ED9A60" w:rsidR="001073AC" w:rsidRDefault="007651FF">
      <w:pPr>
        <w:pStyle w:val="TOC1"/>
        <w:rPr>
          <w:rFonts w:eastAsiaTheme="minorEastAsia" w:cstheme="minorBidi"/>
          <w:b w:val="0"/>
          <w:sz w:val="22"/>
          <w:szCs w:val="22"/>
          <w:lang w:bidi="ar-SA"/>
        </w:rPr>
      </w:pPr>
      <w:hyperlink w:anchor="_Toc444356385" w:history="1">
        <w:r w:rsidR="001073AC" w:rsidRPr="008B5988">
          <w:rPr>
            <w:rStyle w:val="Hyperlink"/>
            <w:lang w:bidi="en-US"/>
          </w:rPr>
          <w:t>Appendi</w:t>
        </w:r>
        <w:r w:rsidR="00D0275E">
          <w:rPr>
            <w:rStyle w:val="Hyperlink"/>
            <w:lang w:bidi="en-US"/>
          </w:rPr>
          <w:t>ces</w:t>
        </w:r>
        <w:r w:rsidR="001073AC">
          <w:rPr>
            <w:webHidden/>
          </w:rPr>
          <w:tab/>
        </w:r>
        <w:r w:rsidR="001073AC">
          <w:rPr>
            <w:webHidden/>
          </w:rPr>
          <w:fldChar w:fldCharType="begin"/>
        </w:r>
        <w:r w:rsidR="001073AC">
          <w:rPr>
            <w:webHidden/>
          </w:rPr>
          <w:instrText xml:space="preserve"> PAGEREF _Toc444356385 \h </w:instrText>
        </w:r>
        <w:r w:rsidR="001073AC">
          <w:rPr>
            <w:webHidden/>
          </w:rPr>
        </w:r>
        <w:r w:rsidR="001073AC">
          <w:rPr>
            <w:webHidden/>
          </w:rPr>
          <w:fldChar w:fldCharType="separate"/>
        </w:r>
        <w:r w:rsidR="0018649E">
          <w:rPr>
            <w:webHidden/>
          </w:rPr>
          <w:t>287</w:t>
        </w:r>
        <w:r w:rsidR="001073AC">
          <w:rPr>
            <w:webHidden/>
          </w:rPr>
          <w:fldChar w:fldCharType="end"/>
        </w:r>
      </w:hyperlink>
    </w:p>
    <w:p w14:paraId="3E879A89" w14:textId="77777777" w:rsidR="00D2263F" w:rsidRDefault="00F7122D" w:rsidP="00517B01">
      <w:pPr>
        <w:jc w:val="center"/>
        <w:rPr>
          <w:b/>
          <w:sz w:val="28"/>
        </w:rPr>
      </w:pPr>
      <w:r>
        <w:lastRenderedPageBreak/>
        <w:fldChar w:fldCharType="end"/>
      </w:r>
      <w:r w:rsidR="00C92079">
        <w:t xml:space="preserve"> </w:t>
      </w:r>
      <w:bookmarkStart w:id="2" w:name="_Toc310579465"/>
      <w:bookmarkStart w:id="3" w:name="_Toc444356270"/>
      <w:r w:rsidR="00DA1971" w:rsidRPr="0066792C">
        <w:rPr>
          <w:b/>
          <w:sz w:val="28"/>
        </w:rPr>
        <w:t>List of Tables</w:t>
      </w:r>
      <w:bookmarkEnd w:id="2"/>
      <w:bookmarkEnd w:id="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0"/>
        <w:gridCol w:w="734"/>
      </w:tblGrid>
      <w:tr w:rsidR="00D2263F" w:rsidRPr="00455AE7" w14:paraId="61E78A93" w14:textId="77777777" w:rsidTr="003B0906">
        <w:tc>
          <w:tcPr>
            <w:tcW w:w="7790" w:type="dxa"/>
          </w:tcPr>
          <w:p w14:paraId="73405375"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Table 1: Summary of differences between mass and networked media ………</w:t>
            </w:r>
          </w:p>
        </w:tc>
        <w:tc>
          <w:tcPr>
            <w:tcW w:w="734" w:type="dxa"/>
          </w:tcPr>
          <w:p w14:paraId="05CE999B"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39</w:t>
            </w:r>
          </w:p>
        </w:tc>
      </w:tr>
      <w:tr w:rsidR="00D2263F" w:rsidRPr="00455AE7" w14:paraId="7AEC722B" w14:textId="77777777" w:rsidTr="003B0906">
        <w:tc>
          <w:tcPr>
            <w:tcW w:w="7790" w:type="dxa"/>
          </w:tcPr>
          <w:p w14:paraId="0ABC1D3F"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Table 2: Functionalities of online news and informational content and their dimensions………………………………………………………………………</w:t>
            </w:r>
          </w:p>
        </w:tc>
        <w:tc>
          <w:tcPr>
            <w:tcW w:w="734" w:type="dxa"/>
          </w:tcPr>
          <w:p w14:paraId="6DBAA651" w14:textId="77777777" w:rsidR="00D2263F" w:rsidRPr="00455AE7" w:rsidRDefault="00D2263F" w:rsidP="003B0906">
            <w:pPr>
              <w:pStyle w:val="NoSpacing"/>
              <w:spacing w:line="480" w:lineRule="auto"/>
              <w:rPr>
                <w:rFonts w:ascii="Times New Roman" w:hAnsi="Times New Roman"/>
                <w:szCs w:val="24"/>
              </w:rPr>
            </w:pPr>
          </w:p>
          <w:p w14:paraId="2C8B669D"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68</w:t>
            </w:r>
          </w:p>
        </w:tc>
      </w:tr>
      <w:tr w:rsidR="00D2263F" w:rsidRPr="00455AE7" w14:paraId="6828CBBD" w14:textId="77777777" w:rsidTr="003B0906">
        <w:tc>
          <w:tcPr>
            <w:tcW w:w="7790" w:type="dxa"/>
          </w:tcPr>
          <w:p w14:paraId="5BE4D35B"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Table 3: Primary and secondary functionalities of online news and informational content creators …….....................................................................</w:t>
            </w:r>
          </w:p>
        </w:tc>
        <w:tc>
          <w:tcPr>
            <w:tcW w:w="734" w:type="dxa"/>
          </w:tcPr>
          <w:p w14:paraId="748D2E16" w14:textId="77777777" w:rsidR="00D2263F" w:rsidRPr="00455AE7" w:rsidRDefault="00D2263F" w:rsidP="003B0906">
            <w:pPr>
              <w:pStyle w:val="NoSpacing"/>
              <w:spacing w:line="480" w:lineRule="auto"/>
              <w:rPr>
                <w:rFonts w:ascii="Times New Roman" w:hAnsi="Times New Roman"/>
                <w:szCs w:val="24"/>
              </w:rPr>
            </w:pPr>
          </w:p>
          <w:p w14:paraId="672DEEA3"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77</w:t>
            </w:r>
          </w:p>
        </w:tc>
      </w:tr>
      <w:tr w:rsidR="00D2263F" w:rsidRPr="00455AE7" w14:paraId="33A3449E" w14:textId="77777777" w:rsidTr="003B0906">
        <w:tc>
          <w:tcPr>
            <w:tcW w:w="7790" w:type="dxa"/>
          </w:tcPr>
          <w:p w14:paraId="001CFA6A"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Table 4: List of gratification expectations from online media …………………</w:t>
            </w:r>
          </w:p>
        </w:tc>
        <w:tc>
          <w:tcPr>
            <w:tcW w:w="734" w:type="dxa"/>
          </w:tcPr>
          <w:p w14:paraId="72BF656F"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94</w:t>
            </w:r>
          </w:p>
        </w:tc>
      </w:tr>
      <w:tr w:rsidR="00D2263F" w:rsidRPr="00455AE7" w14:paraId="426167E5" w14:textId="77777777" w:rsidTr="003B0906">
        <w:tc>
          <w:tcPr>
            <w:tcW w:w="7790" w:type="dxa"/>
          </w:tcPr>
          <w:p w14:paraId="198C3BD7"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 xml:space="preserve">Table 5: List of websites analyzed </w:t>
            </w:r>
            <w:r>
              <w:rPr>
                <w:szCs w:val="24"/>
              </w:rPr>
              <w:t>...</w:t>
            </w:r>
            <w:r w:rsidRPr="00455AE7">
              <w:rPr>
                <w:rFonts w:ascii="Times New Roman" w:hAnsi="Times New Roman"/>
                <w:szCs w:val="24"/>
              </w:rPr>
              <w:t>…………………………………………..</w:t>
            </w:r>
          </w:p>
        </w:tc>
        <w:tc>
          <w:tcPr>
            <w:tcW w:w="734" w:type="dxa"/>
          </w:tcPr>
          <w:p w14:paraId="33E063CC"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115</w:t>
            </w:r>
          </w:p>
        </w:tc>
      </w:tr>
      <w:tr w:rsidR="00D2263F" w:rsidRPr="00455AE7" w14:paraId="0357AFBC" w14:textId="77777777" w:rsidTr="003B0906">
        <w:tc>
          <w:tcPr>
            <w:tcW w:w="7790" w:type="dxa"/>
          </w:tcPr>
          <w:p w14:paraId="2DDB8D6A"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Table 6: Operationalization of “To Inform”</w:t>
            </w:r>
          </w:p>
        </w:tc>
        <w:tc>
          <w:tcPr>
            <w:tcW w:w="734" w:type="dxa"/>
          </w:tcPr>
          <w:p w14:paraId="5ACCF173"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121</w:t>
            </w:r>
          </w:p>
        </w:tc>
      </w:tr>
      <w:tr w:rsidR="00D2263F" w:rsidRPr="00455AE7" w14:paraId="0F53AC2C" w14:textId="77777777" w:rsidTr="003B0906">
        <w:tc>
          <w:tcPr>
            <w:tcW w:w="7790" w:type="dxa"/>
          </w:tcPr>
          <w:p w14:paraId="55FD6270"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Table 7: Operationalization of “To Persuade” …………………………………</w:t>
            </w:r>
          </w:p>
        </w:tc>
        <w:tc>
          <w:tcPr>
            <w:tcW w:w="734" w:type="dxa"/>
          </w:tcPr>
          <w:p w14:paraId="74B643CB"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123</w:t>
            </w:r>
          </w:p>
        </w:tc>
      </w:tr>
      <w:tr w:rsidR="00D2263F" w:rsidRPr="00455AE7" w14:paraId="290E0E99" w14:textId="77777777" w:rsidTr="003B0906">
        <w:tc>
          <w:tcPr>
            <w:tcW w:w="7790" w:type="dxa"/>
          </w:tcPr>
          <w:p w14:paraId="1800DD58"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Table 8: Operationalization of “To Mobilize” …………………………………</w:t>
            </w:r>
          </w:p>
        </w:tc>
        <w:tc>
          <w:tcPr>
            <w:tcW w:w="734" w:type="dxa"/>
          </w:tcPr>
          <w:p w14:paraId="743825C6"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127</w:t>
            </w:r>
          </w:p>
        </w:tc>
      </w:tr>
      <w:tr w:rsidR="00D2263F" w:rsidRPr="00455AE7" w14:paraId="33ADFFD2" w14:textId="77777777" w:rsidTr="003B0906">
        <w:tc>
          <w:tcPr>
            <w:tcW w:w="7790" w:type="dxa"/>
          </w:tcPr>
          <w:p w14:paraId="1B52CC31"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Table 9: Operationalization of “To Self-present” ……………………………...</w:t>
            </w:r>
          </w:p>
        </w:tc>
        <w:tc>
          <w:tcPr>
            <w:tcW w:w="734" w:type="dxa"/>
          </w:tcPr>
          <w:p w14:paraId="527027A6"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129</w:t>
            </w:r>
          </w:p>
        </w:tc>
      </w:tr>
      <w:tr w:rsidR="00D2263F" w:rsidRPr="00455AE7" w14:paraId="63362581" w14:textId="77777777" w:rsidTr="003B0906">
        <w:tc>
          <w:tcPr>
            <w:tcW w:w="7790" w:type="dxa"/>
          </w:tcPr>
          <w:p w14:paraId="353BE013"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Table 10: Inter-coder reliability (Cohen’s kappa values) ……………………...</w:t>
            </w:r>
          </w:p>
        </w:tc>
        <w:tc>
          <w:tcPr>
            <w:tcW w:w="734" w:type="dxa"/>
          </w:tcPr>
          <w:p w14:paraId="55100900"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132</w:t>
            </w:r>
          </w:p>
        </w:tc>
      </w:tr>
      <w:tr w:rsidR="00D2263F" w:rsidRPr="00455AE7" w14:paraId="3310AFD9" w14:textId="77777777" w:rsidTr="003B0906">
        <w:tc>
          <w:tcPr>
            <w:tcW w:w="7790" w:type="dxa"/>
          </w:tcPr>
          <w:p w14:paraId="2F49C445"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Table 11: Inform function by media type ……………………………………...</w:t>
            </w:r>
          </w:p>
        </w:tc>
        <w:tc>
          <w:tcPr>
            <w:tcW w:w="734" w:type="dxa"/>
          </w:tcPr>
          <w:p w14:paraId="3BFB4EF4"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146</w:t>
            </w:r>
          </w:p>
        </w:tc>
      </w:tr>
      <w:tr w:rsidR="00D2263F" w:rsidRPr="00455AE7" w14:paraId="791488FC" w14:textId="77777777" w:rsidTr="003B0906">
        <w:tc>
          <w:tcPr>
            <w:tcW w:w="7790" w:type="dxa"/>
          </w:tcPr>
          <w:p w14:paraId="2236DD11"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Table 12: Persuade function by media type ……………………………………</w:t>
            </w:r>
          </w:p>
        </w:tc>
        <w:tc>
          <w:tcPr>
            <w:tcW w:w="734" w:type="dxa"/>
          </w:tcPr>
          <w:p w14:paraId="2DCBA8B9"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151</w:t>
            </w:r>
          </w:p>
        </w:tc>
      </w:tr>
      <w:tr w:rsidR="00D2263F" w:rsidRPr="00455AE7" w14:paraId="0CC501D8" w14:textId="77777777" w:rsidTr="003B0906">
        <w:tc>
          <w:tcPr>
            <w:tcW w:w="7790" w:type="dxa"/>
          </w:tcPr>
          <w:p w14:paraId="23D82C33"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Table 13: Mobilize function by media type ……………………………………</w:t>
            </w:r>
          </w:p>
        </w:tc>
        <w:tc>
          <w:tcPr>
            <w:tcW w:w="734" w:type="dxa"/>
          </w:tcPr>
          <w:p w14:paraId="372475B9"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156</w:t>
            </w:r>
          </w:p>
        </w:tc>
      </w:tr>
      <w:tr w:rsidR="00D2263F" w:rsidRPr="00455AE7" w14:paraId="0223DEB7" w14:textId="77777777" w:rsidTr="003B0906">
        <w:tc>
          <w:tcPr>
            <w:tcW w:w="7790" w:type="dxa"/>
          </w:tcPr>
          <w:p w14:paraId="7CE46174"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Table 14: Self-present function by media type ………………………………...</w:t>
            </w:r>
          </w:p>
        </w:tc>
        <w:tc>
          <w:tcPr>
            <w:tcW w:w="734" w:type="dxa"/>
          </w:tcPr>
          <w:p w14:paraId="607BA2DD"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160</w:t>
            </w:r>
          </w:p>
        </w:tc>
      </w:tr>
      <w:tr w:rsidR="00D2263F" w:rsidRPr="00455AE7" w14:paraId="377E0F4B" w14:textId="77777777" w:rsidTr="003B0906">
        <w:tc>
          <w:tcPr>
            <w:tcW w:w="7790" w:type="dxa"/>
          </w:tcPr>
          <w:p w14:paraId="3523D192"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Table 15: All four functions by media type ……………………………………</w:t>
            </w:r>
          </w:p>
        </w:tc>
        <w:tc>
          <w:tcPr>
            <w:tcW w:w="734" w:type="dxa"/>
          </w:tcPr>
          <w:p w14:paraId="3A2BA5A2" w14:textId="6A52E7E5" w:rsidR="00D2263F" w:rsidRPr="00455AE7" w:rsidRDefault="00D2263F" w:rsidP="00395B14">
            <w:pPr>
              <w:pStyle w:val="NoSpacing"/>
              <w:spacing w:line="480" w:lineRule="auto"/>
              <w:rPr>
                <w:rFonts w:ascii="Times New Roman" w:hAnsi="Times New Roman"/>
                <w:szCs w:val="24"/>
              </w:rPr>
            </w:pPr>
            <w:r w:rsidRPr="00455AE7">
              <w:rPr>
                <w:rFonts w:ascii="Times New Roman" w:hAnsi="Times New Roman"/>
                <w:szCs w:val="24"/>
              </w:rPr>
              <w:t>16</w:t>
            </w:r>
            <w:r w:rsidR="00395B14">
              <w:rPr>
                <w:rFonts w:ascii="Times New Roman" w:hAnsi="Times New Roman"/>
                <w:szCs w:val="24"/>
              </w:rPr>
              <w:t>2</w:t>
            </w:r>
          </w:p>
        </w:tc>
      </w:tr>
      <w:tr w:rsidR="00D2263F" w:rsidRPr="00455AE7" w14:paraId="60CED5A4" w14:textId="77777777" w:rsidTr="003B0906">
        <w:tc>
          <w:tcPr>
            <w:tcW w:w="7790" w:type="dxa"/>
          </w:tcPr>
          <w:p w14:paraId="7A1D891C"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Table 16: Comparison of sample demographics ……………………………….</w:t>
            </w:r>
          </w:p>
        </w:tc>
        <w:tc>
          <w:tcPr>
            <w:tcW w:w="734" w:type="dxa"/>
          </w:tcPr>
          <w:p w14:paraId="5A21E158" w14:textId="5E0DF327" w:rsidR="00D2263F" w:rsidRPr="00455AE7" w:rsidRDefault="00D2263F" w:rsidP="00015E3B">
            <w:pPr>
              <w:pStyle w:val="NoSpacing"/>
              <w:spacing w:line="480" w:lineRule="auto"/>
              <w:rPr>
                <w:rFonts w:ascii="Times New Roman" w:hAnsi="Times New Roman"/>
                <w:szCs w:val="24"/>
              </w:rPr>
            </w:pPr>
            <w:r w:rsidRPr="00455AE7">
              <w:rPr>
                <w:rFonts w:ascii="Times New Roman" w:hAnsi="Times New Roman"/>
                <w:szCs w:val="24"/>
              </w:rPr>
              <w:t>17</w:t>
            </w:r>
            <w:r w:rsidR="00015E3B">
              <w:rPr>
                <w:rFonts w:ascii="Times New Roman" w:hAnsi="Times New Roman"/>
                <w:szCs w:val="24"/>
              </w:rPr>
              <w:t>1</w:t>
            </w:r>
          </w:p>
        </w:tc>
      </w:tr>
      <w:tr w:rsidR="00D2263F" w:rsidRPr="00455AE7" w14:paraId="24EB59A1" w14:textId="77777777" w:rsidTr="003B0906">
        <w:tc>
          <w:tcPr>
            <w:tcW w:w="7790" w:type="dxa"/>
          </w:tcPr>
          <w:p w14:paraId="79E6EB43"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Table 17: Niche breadths: Media type by gratifications and gratification opportunities ……………………………………………………………………</w:t>
            </w:r>
          </w:p>
        </w:tc>
        <w:tc>
          <w:tcPr>
            <w:tcW w:w="734" w:type="dxa"/>
          </w:tcPr>
          <w:p w14:paraId="2ADC5EC1" w14:textId="77777777" w:rsidR="00D2263F" w:rsidRPr="00455AE7" w:rsidRDefault="00D2263F" w:rsidP="003B0906">
            <w:pPr>
              <w:pStyle w:val="NoSpacing"/>
              <w:spacing w:line="480" w:lineRule="auto"/>
              <w:rPr>
                <w:rFonts w:ascii="Times New Roman" w:hAnsi="Times New Roman"/>
                <w:szCs w:val="24"/>
              </w:rPr>
            </w:pPr>
          </w:p>
          <w:p w14:paraId="632BDDDD" w14:textId="08E22608" w:rsidR="00D2263F" w:rsidRPr="00455AE7" w:rsidRDefault="00D2263F" w:rsidP="00AF05D9">
            <w:pPr>
              <w:pStyle w:val="NoSpacing"/>
              <w:spacing w:line="480" w:lineRule="auto"/>
              <w:rPr>
                <w:rFonts w:ascii="Times New Roman" w:hAnsi="Times New Roman"/>
                <w:szCs w:val="24"/>
              </w:rPr>
            </w:pPr>
            <w:r w:rsidRPr="00455AE7">
              <w:rPr>
                <w:rFonts w:ascii="Times New Roman" w:hAnsi="Times New Roman"/>
                <w:szCs w:val="24"/>
              </w:rPr>
              <w:t>17</w:t>
            </w:r>
            <w:r w:rsidR="00AF05D9">
              <w:rPr>
                <w:rFonts w:ascii="Times New Roman" w:hAnsi="Times New Roman"/>
                <w:szCs w:val="24"/>
              </w:rPr>
              <w:t>4</w:t>
            </w:r>
          </w:p>
        </w:tc>
      </w:tr>
      <w:tr w:rsidR="00D2263F" w:rsidRPr="00455AE7" w14:paraId="3D80F388" w14:textId="77777777" w:rsidTr="003B0906">
        <w:tc>
          <w:tcPr>
            <w:tcW w:w="7790" w:type="dxa"/>
          </w:tcPr>
          <w:p w14:paraId="73DA3001"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Table 18: Gratifications means by media type …………………………………</w:t>
            </w:r>
          </w:p>
        </w:tc>
        <w:tc>
          <w:tcPr>
            <w:tcW w:w="734" w:type="dxa"/>
          </w:tcPr>
          <w:p w14:paraId="14709140" w14:textId="14477C60" w:rsidR="00D2263F" w:rsidRPr="00455AE7" w:rsidRDefault="00D2263F" w:rsidP="005C2B81">
            <w:pPr>
              <w:pStyle w:val="NoSpacing"/>
              <w:spacing w:line="480" w:lineRule="auto"/>
              <w:rPr>
                <w:rFonts w:ascii="Times New Roman" w:hAnsi="Times New Roman"/>
                <w:szCs w:val="24"/>
              </w:rPr>
            </w:pPr>
            <w:r w:rsidRPr="00455AE7">
              <w:rPr>
                <w:rFonts w:ascii="Times New Roman" w:hAnsi="Times New Roman"/>
                <w:szCs w:val="24"/>
              </w:rPr>
              <w:t>17</w:t>
            </w:r>
            <w:r w:rsidR="005C2B81">
              <w:rPr>
                <w:rFonts w:ascii="Times New Roman" w:hAnsi="Times New Roman"/>
                <w:szCs w:val="24"/>
              </w:rPr>
              <w:t>8</w:t>
            </w:r>
          </w:p>
        </w:tc>
      </w:tr>
      <w:tr w:rsidR="00D2263F" w:rsidRPr="00455AE7" w14:paraId="78D7D6E0" w14:textId="77777777" w:rsidTr="003B0906">
        <w:tc>
          <w:tcPr>
            <w:tcW w:w="7790" w:type="dxa"/>
          </w:tcPr>
          <w:p w14:paraId="170B737D"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Table 19: Gratification opportunity means by media type ……………………..</w:t>
            </w:r>
          </w:p>
        </w:tc>
        <w:tc>
          <w:tcPr>
            <w:tcW w:w="734" w:type="dxa"/>
          </w:tcPr>
          <w:p w14:paraId="2D5A360A" w14:textId="01073607" w:rsidR="00D2263F" w:rsidRPr="00455AE7" w:rsidRDefault="00D2263F" w:rsidP="003643E7">
            <w:pPr>
              <w:pStyle w:val="NoSpacing"/>
              <w:spacing w:line="480" w:lineRule="auto"/>
              <w:rPr>
                <w:rFonts w:ascii="Times New Roman" w:hAnsi="Times New Roman"/>
                <w:szCs w:val="24"/>
              </w:rPr>
            </w:pPr>
            <w:r w:rsidRPr="00455AE7">
              <w:rPr>
                <w:rFonts w:ascii="Times New Roman" w:hAnsi="Times New Roman"/>
                <w:szCs w:val="24"/>
              </w:rPr>
              <w:t>18</w:t>
            </w:r>
            <w:r w:rsidR="003643E7">
              <w:rPr>
                <w:rFonts w:ascii="Times New Roman" w:hAnsi="Times New Roman"/>
                <w:szCs w:val="24"/>
              </w:rPr>
              <w:t>6</w:t>
            </w:r>
          </w:p>
        </w:tc>
      </w:tr>
      <w:tr w:rsidR="00D2263F" w:rsidRPr="00455AE7" w14:paraId="75CD30A1" w14:textId="77777777" w:rsidTr="003B0906">
        <w:tc>
          <w:tcPr>
            <w:tcW w:w="7790" w:type="dxa"/>
          </w:tcPr>
          <w:p w14:paraId="0B5B46E4"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lastRenderedPageBreak/>
              <w:t>Table 20: Niche overlap between media types ………………………………...</w:t>
            </w:r>
          </w:p>
        </w:tc>
        <w:tc>
          <w:tcPr>
            <w:tcW w:w="734" w:type="dxa"/>
          </w:tcPr>
          <w:p w14:paraId="47BB4184" w14:textId="5FDB699B" w:rsidR="00D2263F" w:rsidRPr="00455AE7" w:rsidRDefault="00D2263F" w:rsidP="00C165FE">
            <w:pPr>
              <w:pStyle w:val="NoSpacing"/>
              <w:spacing w:line="480" w:lineRule="auto"/>
              <w:rPr>
                <w:rFonts w:ascii="Times New Roman" w:hAnsi="Times New Roman"/>
                <w:szCs w:val="24"/>
              </w:rPr>
            </w:pPr>
            <w:r w:rsidRPr="00455AE7">
              <w:rPr>
                <w:rFonts w:ascii="Times New Roman" w:hAnsi="Times New Roman"/>
                <w:szCs w:val="24"/>
              </w:rPr>
              <w:t>19</w:t>
            </w:r>
            <w:r w:rsidR="00C165FE">
              <w:rPr>
                <w:rFonts w:ascii="Times New Roman" w:hAnsi="Times New Roman"/>
                <w:szCs w:val="24"/>
              </w:rPr>
              <w:t>0</w:t>
            </w:r>
          </w:p>
        </w:tc>
      </w:tr>
      <w:tr w:rsidR="00D2263F" w:rsidRPr="00455AE7" w14:paraId="523AB71D" w14:textId="77777777" w:rsidTr="003B0906">
        <w:tc>
          <w:tcPr>
            <w:tcW w:w="7790" w:type="dxa"/>
          </w:tcPr>
          <w:p w14:paraId="5BCF7BDC" w14:textId="77777777" w:rsidR="00D2263F" w:rsidRPr="00455AE7" w:rsidRDefault="00D2263F" w:rsidP="003B0906">
            <w:pPr>
              <w:pStyle w:val="NoSpacing"/>
              <w:spacing w:line="480" w:lineRule="auto"/>
              <w:rPr>
                <w:rFonts w:ascii="Times New Roman" w:hAnsi="Times New Roman"/>
                <w:szCs w:val="24"/>
              </w:rPr>
            </w:pPr>
            <w:r w:rsidRPr="00455AE7">
              <w:rPr>
                <w:rFonts w:ascii="Times New Roman" w:hAnsi="Times New Roman"/>
                <w:szCs w:val="24"/>
              </w:rPr>
              <w:t>Table 21: Niche superiority on gratifications by media type ………………….</w:t>
            </w:r>
          </w:p>
        </w:tc>
        <w:tc>
          <w:tcPr>
            <w:tcW w:w="734" w:type="dxa"/>
          </w:tcPr>
          <w:p w14:paraId="41CF8C00" w14:textId="02986EFC" w:rsidR="00D2263F" w:rsidRPr="00455AE7" w:rsidRDefault="00D2263F" w:rsidP="00906BEE">
            <w:pPr>
              <w:pStyle w:val="NoSpacing"/>
              <w:spacing w:line="480" w:lineRule="auto"/>
              <w:rPr>
                <w:rFonts w:ascii="Times New Roman" w:hAnsi="Times New Roman"/>
                <w:szCs w:val="24"/>
              </w:rPr>
            </w:pPr>
            <w:r w:rsidRPr="00455AE7">
              <w:rPr>
                <w:rFonts w:ascii="Times New Roman" w:hAnsi="Times New Roman"/>
                <w:szCs w:val="24"/>
              </w:rPr>
              <w:t>19</w:t>
            </w:r>
            <w:r w:rsidR="00906BEE">
              <w:rPr>
                <w:rFonts w:ascii="Times New Roman" w:hAnsi="Times New Roman"/>
                <w:szCs w:val="24"/>
              </w:rPr>
              <w:t>4</w:t>
            </w:r>
          </w:p>
        </w:tc>
      </w:tr>
    </w:tbl>
    <w:p w14:paraId="318FA894" w14:textId="77777777" w:rsidR="00D2263F" w:rsidRPr="00455AE7" w:rsidRDefault="00D2263F" w:rsidP="00D2263F">
      <w:pPr>
        <w:rPr>
          <w:rFonts w:ascii="Times New Roman" w:hAnsi="Times New Roman"/>
        </w:rPr>
      </w:pPr>
    </w:p>
    <w:p w14:paraId="50C7BF24" w14:textId="31CDC83D" w:rsidR="0069651D" w:rsidRDefault="0069651D" w:rsidP="00517B01">
      <w:pPr>
        <w:jc w:val="center"/>
        <w:rPr>
          <w:b/>
          <w:sz w:val="28"/>
        </w:rPr>
      </w:pPr>
    </w:p>
    <w:p w14:paraId="417A1649" w14:textId="77777777" w:rsidR="00517B01" w:rsidRPr="0069651D" w:rsidRDefault="00517B01" w:rsidP="00517B01">
      <w:pPr>
        <w:jc w:val="center"/>
      </w:pPr>
    </w:p>
    <w:p w14:paraId="288E03BB" w14:textId="46331B9C" w:rsidR="00DE1EF7" w:rsidRDefault="00DE1EF7" w:rsidP="00DE1EF7"/>
    <w:p w14:paraId="6B31DABF" w14:textId="6BF7AA1F" w:rsidR="00DA1971" w:rsidRDefault="00DA1971" w:rsidP="00C16C66">
      <w:pPr>
        <w:pStyle w:val="Heading1"/>
      </w:pPr>
      <w:r>
        <w:br w:type="page"/>
      </w:r>
    </w:p>
    <w:p w14:paraId="5B30AC36" w14:textId="0121C765" w:rsidR="00DA1971" w:rsidRDefault="00DA1971" w:rsidP="00C16C66">
      <w:pPr>
        <w:pStyle w:val="Heading1"/>
      </w:pPr>
      <w:bookmarkStart w:id="4" w:name="_Toc310579467"/>
      <w:bookmarkStart w:id="5" w:name="_Toc444356271"/>
      <w:r>
        <w:lastRenderedPageBreak/>
        <w:t>Abstract</w:t>
      </w:r>
      <w:bookmarkEnd w:id="4"/>
      <w:bookmarkEnd w:id="5"/>
    </w:p>
    <w:p w14:paraId="784D96EE" w14:textId="3519F697" w:rsidR="003E5534" w:rsidRPr="009F2287" w:rsidRDefault="00B408DE" w:rsidP="003E5534">
      <w:pPr>
        <w:pStyle w:val="NoSpacing"/>
        <w:spacing w:line="480" w:lineRule="auto"/>
        <w:ind w:firstLine="720"/>
        <w:rPr>
          <w:rFonts w:ascii="Times New Roman" w:hAnsi="Times New Roman"/>
          <w:bCs/>
          <w:szCs w:val="24"/>
          <w:lang w:bidi="bn-IN"/>
        </w:rPr>
      </w:pPr>
      <w:bookmarkStart w:id="6" w:name="_Toc310579468"/>
      <w:bookmarkStart w:id="7" w:name="_Toc444356272"/>
      <w:r w:rsidRPr="009F2287">
        <w:rPr>
          <w:rFonts w:ascii="Times New Roman" w:hAnsi="Times New Roman"/>
          <w:bCs/>
          <w:szCs w:val="24"/>
          <w:lang w:bidi="bn-IN"/>
        </w:rPr>
        <w:t xml:space="preserve">The digital technologies and the Internet have transformed the media ecosystem </w:t>
      </w:r>
      <w:r>
        <w:rPr>
          <w:rFonts w:ascii="Times New Roman" w:hAnsi="Times New Roman"/>
          <w:bCs/>
          <w:szCs w:val="24"/>
          <w:lang w:bidi="bn-IN"/>
        </w:rPr>
        <w:t xml:space="preserve">from mass </w:t>
      </w:r>
      <w:r w:rsidRPr="009F2287">
        <w:rPr>
          <w:rFonts w:ascii="Times New Roman" w:hAnsi="Times New Roman"/>
          <w:bCs/>
          <w:szCs w:val="24"/>
          <w:lang w:bidi="bn-IN"/>
        </w:rPr>
        <w:t>into networked</w:t>
      </w:r>
      <w:r w:rsidR="00334F7E">
        <w:rPr>
          <w:rFonts w:ascii="Times New Roman" w:hAnsi="Times New Roman"/>
          <w:bCs/>
          <w:szCs w:val="24"/>
          <w:lang w:bidi="bn-IN"/>
        </w:rPr>
        <w:t xml:space="preserve"> (</w:t>
      </w:r>
      <w:r w:rsidR="007404E0">
        <w:rPr>
          <w:rFonts w:ascii="Times New Roman" w:hAnsi="Times New Roman"/>
          <w:bCs/>
          <w:szCs w:val="24"/>
          <w:lang w:bidi="bn-IN"/>
        </w:rPr>
        <w:t xml:space="preserve">Castells, 2009; </w:t>
      </w:r>
      <w:r w:rsidR="00334F7E">
        <w:rPr>
          <w:rFonts w:ascii="Times New Roman" w:hAnsi="Times New Roman"/>
          <w:bCs/>
          <w:szCs w:val="24"/>
          <w:lang w:bidi="bn-IN"/>
        </w:rPr>
        <w:t>Chaffee &amp; Metzger, 2001; Lowrey &amp; Gade, 2011)</w:t>
      </w:r>
      <w:r w:rsidRPr="009F2287">
        <w:rPr>
          <w:rFonts w:ascii="Times New Roman" w:hAnsi="Times New Roman"/>
          <w:bCs/>
          <w:szCs w:val="24"/>
          <w:lang w:bidi="bn-IN"/>
        </w:rPr>
        <w:t>.</w:t>
      </w:r>
      <w:r>
        <w:rPr>
          <w:rFonts w:ascii="Times New Roman" w:hAnsi="Times New Roman"/>
          <w:bCs/>
          <w:szCs w:val="24"/>
          <w:lang w:bidi="bn-IN"/>
        </w:rPr>
        <w:t xml:space="preserve"> </w:t>
      </w:r>
      <w:r w:rsidR="003E5534" w:rsidRPr="009F2287">
        <w:rPr>
          <w:rFonts w:ascii="Times New Roman" w:hAnsi="Times New Roman"/>
          <w:szCs w:val="24"/>
        </w:rPr>
        <w:t xml:space="preserve">Before the rise of the Internet, a small number of media organizations produced content for the mass audience and controlled mediated communication. </w:t>
      </w:r>
      <w:r w:rsidR="003E5534" w:rsidRPr="009F2287">
        <w:rPr>
          <w:rFonts w:ascii="Times New Roman" w:hAnsi="Times New Roman"/>
          <w:bCs/>
          <w:szCs w:val="24"/>
          <w:lang w:bidi="bn-IN"/>
        </w:rPr>
        <w:t>The networked media ecosystem</w:t>
      </w:r>
      <w:r w:rsidR="00F208E4">
        <w:rPr>
          <w:rFonts w:ascii="Times New Roman" w:hAnsi="Times New Roman"/>
          <w:bCs/>
          <w:szCs w:val="24"/>
          <w:lang w:bidi="bn-IN"/>
        </w:rPr>
        <w:t xml:space="preserve"> has </w:t>
      </w:r>
      <w:r w:rsidR="00A42F98">
        <w:rPr>
          <w:rFonts w:ascii="Times New Roman" w:hAnsi="Times New Roman"/>
          <w:bCs/>
          <w:szCs w:val="24"/>
          <w:lang w:bidi="bn-IN"/>
        </w:rPr>
        <w:t>numerous online media outlets</w:t>
      </w:r>
      <w:r w:rsidR="00F208E4">
        <w:rPr>
          <w:rFonts w:ascii="Times New Roman" w:hAnsi="Times New Roman"/>
          <w:bCs/>
          <w:szCs w:val="24"/>
          <w:lang w:bidi="bn-IN"/>
        </w:rPr>
        <w:t>, and cannot</w:t>
      </w:r>
      <w:r w:rsidR="00A42F98">
        <w:rPr>
          <w:rFonts w:ascii="Times New Roman" w:hAnsi="Times New Roman"/>
          <w:bCs/>
          <w:szCs w:val="24"/>
          <w:lang w:bidi="bn-IN"/>
        </w:rPr>
        <w:t xml:space="preserve"> </w:t>
      </w:r>
      <w:r w:rsidR="00BF46CB">
        <w:rPr>
          <w:rFonts w:ascii="Times New Roman" w:hAnsi="Times New Roman"/>
          <w:bCs/>
          <w:szCs w:val="24"/>
          <w:lang w:bidi="bn-IN"/>
        </w:rPr>
        <w:t xml:space="preserve">be </w:t>
      </w:r>
      <w:r w:rsidR="00A42F98">
        <w:rPr>
          <w:rFonts w:ascii="Times New Roman" w:hAnsi="Times New Roman"/>
          <w:bCs/>
          <w:szCs w:val="24"/>
          <w:lang w:bidi="bn-IN"/>
        </w:rPr>
        <w:t xml:space="preserve">controlled by </w:t>
      </w:r>
      <w:r w:rsidR="00353C65">
        <w:rPr>
          <w:rFonts w:ascii="Times New Roman" w:hAnsi="Times New Roman"/>
          <w:bCs/>
          <w:szCs w:val="24"/>
          <w:lang w:bidi="bn-IN"/>
        </w:rPr>
        <w:t>the media organizations</w:t>
      </w:r>
      <w:r w:rsidR="008B1927">
        <w:rPr>
          <w:rFonts w:ascii="Times New Roman" w:hAnsi="Times New Roman"/>
          <w:bCs/>
          <w:szCs w:val="24"/>
          <w:lang w:bidi="bn-IN"/>
        </w:rPr>
        <w:t xml:space="preserve"> or content creators</w:t>
      </w:r>
      <w:r w:rsidR="00353C65">
        <w:rPr>
          <w:rFonts w:ascii="Times New Roman" w:hAnsi="Times New Roman"/>
          <w:bCs/>
          <w:szCs w:val="24"/>
          <w:lang w:bidi="bn-IN"/>
        </w:rPr>
        <w:t xml:space="preserve"> alone.</w:t>
      </w:r>
      <w:r w:rsidR="002B588A">
        <w:rPr>
          <w:rFonts w:ascii="Times New Roman" w:hAnsi="Times New Roman"/>
          <w:bCs/>
          <w:szCs w:val="24"/>
          <w:lang w:bidi="bn-IN"/>
        </w:rPr>
        <w:t xml:space="preserve"> </w:t>
      </w:r>
      <w:r w:rsidR="003E5534" w:rsidRPr="009F2287">
        <w:rPr>
          <w:rFonts w:ascii="Times New Roman" w:hAnsi="Times New Roman"/>
          <w:bCs/>
          <w:szCs w:val="24"/>
          <w:lang w:bidi="bn-IN"/>
        </w:rPr>
        <w:t xml:space="preserve">Online media users, who are </w:t>
      </w:r>
      <w:r w:rsidR="006512FB">
        <w:rPr>
          <w:rFonts w:ascii="Times New Roman" w:hAnsi="Times New Roman"/>
          <w:bCs/>
          <w:szCs w:val="24"/>
          <w:lang w:bidi="bn-IN"/>
        </w:rPr>
        <w:t xml:space="preserve">also </w:t>
      </w:r>
      <w:r w:rsidR="003E5534" w:rsidRPr="009F2287">
        <w:rPr>
          <w:rFonts w:ascii="Times New Roman" w:hAnsi="Times New Roman"/>
          <w:bCs/>
          <w:szCs w:val="24"/>
          <w:lang w:bidi="bn-IN"/>
        </w:rPr>
        <w:t xml:space="preserve">able to create and publish content </w:t>
      </w:r>
      <w:r w:rsidR="006512FB">
        <w:rPr>
          <w:rFonts w:ascii="Times New Roman" w:hAnsi="Times New Roman"/>
          <w:bCs/>
          <w:szCs w:val="24"/>
          <w:lang w:bidi="bn-IN"/>
        </w:rPr>
        <w:t>online</w:t>
      </w:r>
      <w:r w:rsidR="003E5534" w:rsidRPr="009F2287">
        <w:rPr>
          <w:rFonts w:ascii="Times New Roman" w:hAnsi="Times New Roman"/>
          <w:bCs/>
          <w:szCs w:val="24"/>
          <w:lang w:bidi="bn-IN"/>
        </w:rPr>
        <w:t>, play an important role in determining how content is produced and consumed online</w:t>
      </w:r>
      <w:r w:rsidR="00CC613B">
        <w:rPr>
          <w:rFonts w:ascii="Times New Roman" w:hAnsi="Times New Roman"/>
          <w:bCs/>
          <w:szCs w:val="24"/>
          <w:lang w:bidi="bn-IN"/>
        </w:rPr>
        <w:t xml:space="preserve"> (</w:t>
      </w:r>
      <w:r w:rsidR="008102CB">
        <w:rPr>
          <w:rFonts w:ascii="Times New Roman" w:hAnsi="Times New Roman"/>
          <w:bCs/>
          <w:szCs w:val="24"/>
          <w:lang w:bidi="bn-IN"/>
        </w:rPr>
        <w:t xml:space="preserve">Mitchell, 2014; </w:t>
      </w:r>
      <w:r w:rsidR="00CC613B">
        <w:rPr>
          <w:rFonts w:ascii="Times New Roman" w:hAnsi="Times New Roman"/>
          <w:bCs/>
          <w:szCs w:val="24"/>
          <w:lang w:bidi="bn-IN"/>
        </w:rPr>
        <w:t>Tewksbury &amp; Rittenberg, 2012)</w:t>
      </w:r>
      <w:r w:rsidR="003E5534" w:rsidRPr="009F2287">
        <w:rPr>
          <w:rFonts w:ascii="Times New Roman" w:hAnsi="Times New Roman"/>
          <w:bCs/>
          <w:szCs w:val="24"/>
          <w:lang w:bidi="bn-IN"/>
        </w:rPr>
        <w:t>. Making sense of this changing media ecosystem has remained a challenge for scholars and media firms.</w:t>
      </w:r>
    </w:p>
    <w:p w14:paraId="7E4CF4B6" w14:textId="0AD50B23" w:rsidR="005F2D36" w:rsidRDefault="003E5534" w:rsidP="003E5534">
      <w:pPr>
        <w:pStyle w:val="NoSpacing"/>
        <w:spacing w:line="480" w:lineRule="auto"/>
        <w:ind w:firstLine="720"/>
        <w:rPr>
          <w:rFonts w:ascii="Times New Roman" w:hAnsi="Times New Roman"/>
          <w:bCs/>
          <w:szCs w:val="24"/>
          <w:lang w:bidi="bn-IN"/>
        </w:rPr>
      </w:pPr>
      <w:r w:rsidRPr="009F2287">
        <w:rPr>
          <w:rFonts w:ascii="Times New Roman" w:hAnsi="Times New Roman"/>
          <w:bCs/>
          <w:szCs w:val="24"/>
          <w:lang w:bidi="bn-IN"/>
        </w:rPr>
        <w:t xml:space="preserve">This dissertation defines the networked media ecosystem, particularly the domain of news and information, by examining the perspectives of both content creators and users. Guided by the Theory of the Niche (Dimmick, 2003), the dissertation created a framework that explains how numerous online news and informational media position themselves in the networked media ecosystem, and how </w:t>
      </w:r>
      <w:r w:rsidR="00171C67">
        <w:rPr>
          <w:rFonts w:ascii="Times New Roman" w:hAnsi="Times New Roman"/>
          <w:bCs/>
          <w:szCs w:val="24"/>
          <w:lang w:bidi="bn-IN"/>
        </w:rPr>
        <w:t xml:space="preserve">the </w:t>
      </w:r>
      <w:r w:rsidRPr="009F2287">
        <w:rPr>
          <w:rFonts w:ascii="Times New Roman" w:hAnsi="Times New Roman"/>
          <w:bCs/>
          <w:szCs w:val="24"/>
          <w:lang w:bidi="bn-IN"/>
        </w:rPr>
        <w:t>users perceive these media</w:t>
      </w:r>
      <w:r w:rsidR="00171C67">
        <w:rPr>
          <w:rFonts w:ascii="Times New Roman" w:hAnsi="Times New Roman"/>
          <w:bCs/>
          <w:szCs w:val="24"/>
          <w:lang w:bidi="bn-IN"/>
        </w:rPr>
        <w:t xml:space="preserve"> types fulfill user needs</w:t>
      </w:r>
      <w:r w:rsidRPr="009F2287">
        <w:rPr>
          <w:rFonts w:ascii="Times New Roman" w:hAnsi="Times New Roman"/>
          <w:bCs/>
          <w:szCs w:val="24"/>
          <w:lang w:bidi="bn-IN"/>
        </w:rPr>
        <w:t>. The dissertation proposed a typology of online news and informational media, based on who create news and informational content</w:t>
      </w:r>
      <w:r w:rsidR="00213E82">
        <w:rPr>
          <w:rFonts w:ascii="Times New Roman" w:hAnsi="Times New Roman"/>
          <w:bCs/>
          <w:szCs w:val="24"/>
          <w:lang w:bidi="bn-IN"/>
        </w:rPr>
        <w:t>. The typology has four media types</w:t>
      </w:r>
      <w:r w:rsidRPr="009F2287">
        <w:rPr>
          <w:rFonts w:ascii="Times New Roman" w:hAnsi="Times New Roman"/>
          <w:bCs/>
          <w:szCs w:val="24"/>
          <w:lang w:bidi="bn-IN"/>
        </w:rPr>
        <w:t>—the Mainstream media, the Institutional websites, the Alternative media, and the User-generated media.</w:t>
      </w:r>
      <w:r w:rsidR="005F2D36">
        <w:rPr>
          <w:rFonts w:ascii="Times New Roman" w:hAnsi="Times New Roman"/>
          <w:bCs/>
          <w:szCs w:val="24"/>
          <w:lang w:bidi="bn-IN"/>
        </w:rPr>
        <w:t xml:space="preserve"> </w:t>
      </w:r>
      <w:r w:rsidRPr="009F2287">
        <w:rPr>
          <w:rFonts w:ascii="Times New Roman" w:hAnsi="Times New Roman"/>
          <w:bCs/>
          <w:szCs w:val="24"/>
          <w:lang w:bidi="bn-IN"/>
        </w:rPr>
        <w:t xml:space="preserve">The typology was tested through a content analysis that examined 700 units of content with 175 units from each media type. The data support the typology substantially, except in the case of the Institutional websites. The content analysis found a primary functionality </w:t>
      </w:r>
      <w:r w:rsidRPr="009F2287">
        <w:rPr>
          <w:rFonts w:ascii="Times New Roman" w:hAnsi="Times New Roman"/>
          <w:bCs/>
          <w:szCs w:val="24"/>
          <w:lang w:bidi="bn-IN"/>
        </w:rPr>
        <w:lastRenderedPageBreak/>
        <w:t>of three media types—Mainstream media, Alternative media, and User-generated media.</w:t>
      </w:r>
      <w:r w:rsidR="005F2D36">
        <w:rPr>
          <w:rFonts w:ascii="Times New Roman" w:hAnsi="Times New Roman"/>
          <w:bCs/>
          <w:szCs w:val="24"/>
          <w:lang w:bidi="bn-IN"/>
        </w:rPr>
        <w:t xml:space="preserve"> The data did not find the primary functionality of the Institutional websites.</w:t>
      </w:r>
      <w:r w:rsidRPr="009F2287">
        <w:rPr>
          <w:rFonts w:ascii="Times New Roman" w:hAnsi="Times New Roman"/>
          <w:bCs/>
          <w:szCs w:val="24"/>
          <w:lang w:bidi="bn-IN"/>
        </w:rPr>
        <w:t xml:space="preserve"> </w:t>
      </w:r>
      <w:r w:rsidR="005F2D36">
        <w:rPr>
          <w:rFonts w:ascii="Times New Roman" w:hAnsi="Times New Roman"/>
          <w:bCs/>
          <w:szCs w:val="24"/>
          <w:lang w:bidi="bn-IN"/>
        </w:rPr>
        <w:t xml:space="preserve">The content analysis </w:t>
      </w:r>
      <w:r w:rsidRPr="009F2287">
        <w:rPr>
          <w:rFonts w:ascii="Times New Roman" w:hAnsi="Times New Roman"/>
          <w:bCs/>
          <w:szCs w:val="24"/>
          <w:lang w:bidi="bn-IN"/>
        </w:rPr>
        <w:t xml:space="preserve">also </w:t>
      </w:r>
      <w:r w:rsidR="005F2D36">
        <w:rPr>
          <w:rFonts w:ascii="Times New Roman" w:hAnsi="Times New Roman"/>
          <w:bCs/>
          <w:szCs w:val="24"/>
          <w:lang w:bidi="bn-IN"/>
        </w:rPr>
        <w:t>identified the extent to which the media types are similar and different</w:t>
      </w:r>
      <w:r w:rsidRPr="009F2287">
        <w:rPr>
          <w:rFonts w:ascii="Times New Roman" w:hAnsi="Times New Roman"/>
          <w:bCs/>
          <w:szCs w:val="24"/>
          <w:lang w:bidi="bn-IN"/>
        </w:rPr>
        <w:t xml:space="preserve">. </w:t>
      </w:r>
      <w:r w:rsidR="00F06259">
        <w:rPr>
          <w:rFonts w:ascii="Times New Roman" w:hAnsi="Times New Roman"/>
          <w:bCs/>
          <w:szCs w:val="24"/>
          <w:lang w:bidi="bn-IN"/>
        </w:rPr>
        <w:t>It is worth noting that the typology does not account for social media.</w:t>
      </w:r>
    </w:p>
    <w:p w14:paraId="57B3C1CD" w14:textId="6150D983" w:rsidR="003E5534" w:rsidRPr="009F2287" w:rsidRDefault="003E5534" w:rsidP="003E5534">
      <w:pPr>
        <w:pStyle w:val="NoSpacing"/>
        <w:spacing w:line="480" w:lineRule="auto"/>
        <w:ind w:firstLine="720"/>
        <w:rPr>
          <w:rFonts w:ascii="Times New Roman" w:hAnsi="Times New Roman"/>
          <w:bCs/>
          <w:szCs w:val="24"/>
          <w:lang w:bidi="bn-IN"/>
        </w:rPr>
      </w:pPr>
      <w:r w:rsidRPr="009F2287">
        <w:rPr>
          <w:rFonts w:ascii="Times New Roman" w:hAnsi="Times New Roman"/>
          <w:bCs/>
          <w:szCs w:val="24"/>
          <w:lang w:bidi="bn-IN"/>
        </w:rPr>
        <w:t>To understand the user perspectives, the dissertation conducted a national survey (N=1103) of the residents of the United States who use Internet. The survey examined the extent to which four media types, as perceived by users, provide a range of gratifications and a range of gratification opportunities (Dimmick, 2003). The data identified niche breadth of each media type, niche overlap</w:t>
      </w:r>
      <w:r w:rsidR="00F23318">
        <w:rPr>
          <w:rFonts w:ascii="Times New Roman" w:hAnsi="Times New Roman"/>
          <w:bCs/>
          <w:szCs w:val="24"/>
          <w:lang w:bidi="bn-IN"/>
        </w:rPr>
        <w:t>s among the media types,</w:t>
      </w:r>
      <w:r w:rsidRPr="009F2287">
        <w:rPr>
          <w:rFonts w:ascii="Times New Roman" w:hAnsi="Times New Roman"/>
          <w:bCs/>
          <w:szCs w:val="24"/>
          <w:lang w:bidi="bn-IN"/>
        </w:rPr>
        <w:t xml:space="preserve"> and superior</w:t>
      </w:r>
      <w:r w:rsidR="00F23318">
        <w:rPr>
          <w:rFonts w:ascii="Times New Roman" w:hAnsi="Times New Roman"/>
          <w:bCs/>
          <w:szCs w:val="24"/>
          <w:lang w:bidi="bn-IN"/>
        </w:rPr>
        <w:t xml:space="preserve"> media type on each gratification dimension</w:t>
      </w:r>
      <w:r w:rsidRPr="009F2287">
        <w:rPr>
          <w:rFonts w:ascii="Times New Roman" w:hAnsi="Times New Roman"/>
          <w:bCs/>
          <w:szCs w:val="24"/>
          <w:lang w:bidi="bn-IN"/>
        </w:rPr>
        <w:t>.</w:t>
      </w:r>
    </w:p>
    <w:p w14:paraId="261EC75E" w14:textId="0A10A5F7" w:rsidR="003E5534" w:rsidRPr="009F2287" w:rsidRDefault="003E5534" w:rsidP="003E5534">
      <w:pPr>
        <w:pStyle w:val="NoSpacing"/>
        <w:spacing w:line="480" w:lineRule="auto"/>
        <w:ind w:firstLine="720"/>
        <w:rPr>
          <w:rFonts w:ascii="Times New Roman" w:hAnsi="Times New Roman"/>
          <w:szCs w:val="24"/>
        </w:rPr>
      </w:pPr>
      <w:r w:rsidRPr="009F2287">
        <w:rPr>
          <w:rFonts w:ascii="Times New Roman" w:hAnsi="Times New Roman"/>
          <w:bCs/>
          <w:szCs w:val="24"/>
          <w:lang w:bidi="bn-IN"/>
        </w:rPr>
        <w:t>Taking both studies together, th</w:t>
      </w:r>
      <w:r w:rsidR="00F23318">
        <w:rPr>
          <w:rFonts w:ascii="Times New Roman" w:hAnsi="Times New Roman"/>
          <w:bCs/>
          <w:szCs w:val="24"/>
          <w:lang w:bidi="bn-IN"/>
        </w:rPr>
        <w:t xml:space="preserve">e </w:t>
      </w:r>
      <w:r w:rsidRPr="009F2287">
        <w:rPr>
          <w:rFonts w:ascii="Times New Roman" w:hAnsi="Times New Roman"/>
          <w:bCs/>
          <w:szCs w:val="24"/>
          <w:lang w:bidi="bn-IN"/>
        </w:rPr>
        <w:t xml:space="preserve">dissertation </w:t>
      </w:r>
      <w:r w:rsidR="00F23318">
        <w:rPr>
          <w:rFonts w:ascii="Times New Roman" w:hAnsi="Times New Roman"/>
          <w:bCs/>
          <w:szCs w:val="24"/>
          <w:lang w:bidi="bn-IN"/>
        </w:rPr>
        <w:t xml:space="preserve">begins to explain the domain of news and information in the networked media ecosystem. The dissertation </w:t>
      </w:r>
      <w:r w:rsidRPr="009F2287">
        <w:rPr>
          <w:rFonts w:ascii="Times New Roman" w:hAnsi="Times New Roman"/>
          <w:bCs/>
          <w:szCs w:val="24"/>
          <w:lang w:bidi="bn-IN"/>
        </w:rPr>
        <w:t>demonstrates that each of the four types of online news and informational media carved out a position in the networked media ecosystem, which was once dominated by a few mass media organizations. The results indicate strong competition in the market of news and informational media. However, the media types appeared to be differentiating their niches, which would enable them to coexist in the same ecosystem.</w:t>
      </w:r>
    </w:p>
    <w:p w14:paraId="57C510F3" w14:textId="77777777" w:rsidR="00B72589" w:rsidRDefault="003E5534">
      <w:pPr>
        <w:spacing w:line="240" w:lineRule="auto"/>
        <w:sectPr w:rsidR="00B72589" w:rsidSect="00233BAC">
          <w:footerReference w:type="default" r:id="rId9"/>
          <w:pgSz w:w="12240" w:h="15840" w:code="1"/>
          <w:pgMar w:top="1440" w:right="1440" w:bottom="1440" w:left="2304" w:header="720" w:footer="720" w:gutter="0"/>
          <w:pgNumType w:fmt="lowerRoman" w:start="4"/>
          <w:cols w:space="720"/>
          <w:formProt w:val="0"/>
          <w:docGrid w:linePitch="360"/>
        </w:sectPr>
      </w:pPr>
      <w:r>
        <w:br w:type="page"/>
      </w:r>
    </w:p>
    <w:p w14:paraId="6C0E9804" w14:textId="05D3183A" w:rsidR="00DA1971" w:rsidRPr="000F56FF" w:rsidRDefault="00DA1971" w:rsidP="000F56FF">
      <w:pPr>
        <w:pStyle w:val="Heading1"/>
      </w:pPr>
      <w:r w:rsidRPr="000F56FF">
        <w:lastRenderedPageBreak/>
        <w:t xml:space="preserve">Chapter </w:t>
      </w:r>
      <w:r w:rsidR="00111915" w:rsidRPr="000F56FF">
        <w:t>1</w:t>
      </w:r>
      <w:r w:rsidR="009245C5" w:rsidRPr="000F56FF">
        <w:t xml:space="preserve">: </w:t>
      </w:r>
      <w:r w:rsidRPr="000F56FF">
        <w:t>Introduction</w:t>
      </w:r>
      <w:bookmarkEnd w:id="6"/>
      <w:bookmarkEnd w:id="7"/>
    </w:p>
    <w:p w14:paraId="107EEB1F" w14:textId="77777777" w:rsidR="00293CCE" w:rsidRPr="00737FE1" w:rsidRDefault="00293CCE" w:rsidP="00293CCE">
      <w:pPr>
        <w:pStyle w:val="NoSpacing"/>
        <w:spacing w:line="480" w:lineRule="auto"/>
        <w:ind w:firstLine="720"/>
        <w:rPr>
          <w:rFonts w:ascii="Times New Roman" w:hAnsi="Times New Roman"/>
          <w:bCs/>
          <w:szCs w:val="24"/>
          <w:lang w:bidi="bn-IN"/>
        </w:rPr>
      </w:pPr>
      <w:r w:rsidRPr="005759E4">
        <w:rPr>
          <w:rFonts w:ascii="Times New Roman" w:hAnsi="Times New Roman"/>
          <w:b/>
          <w:bCs/>
          <w:i/>
          <w:szCs w:val="24"/>
          <w:lang w:bidi="bn-IN"/>
        </w:rPr>
        <w:t>Anecdote 1:</w:t>
      </w:r>
      <w:r w:rsidRPr="00737FE1">
        <w:rPr>
          <w:rFonts w:ascii="Times New Roman" w:hAnsi="Times New Roman"/>
          <w:bCs/>
          <w:i/>
          <w:szCs w:val="24"/>
          <w:lang w:bidi="bn-IN"/>
        </w:rPr>
        <w:t xml:space="preserve"> </w:t>
      </w:r>
      <w:r w:rsidRPr="00737FE1">
        <w:rPr>
          <w:rFonts w:ascii="Times New Roman" w:hAnsi="Times New Roman"/>
          <w:bCs/>
          <w:szCs w:val="24"/>
          <w:lang w:bidi="bn-IN"/>
        </w:rPr>
        <w:t>On November 20, 2014, President Barack Obama addressed the nation to unveil his immigration reform plan, the “biggest piece of immigration reform” since he took office in January 2009 (Walker, 2014, para. 2). In a rare move that drew attention of media pundits, four major broadcast networks—</w:t>
      </w:r>
      <w:r w:rsidRPr="00737FE1">
        <w:rPr>
          <w:rFonts w:ascii="Times New Roman" w:hAnsi="Times New Roman"/>
          <w:bCs/>
          <w:i/>
          <w:szCs w:val="24"/>
          <w:lang w:bidi="bn-IN"/>
        </w:rPr>
        <w:t>ABC, NBC, CBS</w:t>
      </w:r>
      <w:r w:rsidRPr="00737FE1">
        <w:rPr>
          <w:rFonts w:ascii="Times New Roman" w:hAnsi="Times New Roman"/>
          <w:bCs/>
          <w:szCs w:val="24"/>
          <w:lang w:bidi="bn-IN"/>
        </w:rPr>
        <w:t xml:space="preserve"> and </w:t>
      </w:r>
      <w:r w:rsidRPr="00737FE1">
        <w:rPr>
          <w:rFonts w:ascii="Times New Roman" w:hAnsi="Times New Roman"/>
          <w:bCs/>
          <w:i/>
          <w:szCs w:val="24"/>
          <w:lang w:bidi="bn-IN"/>
        </w:rPr>
        <w:t>Fox</w:t>
      </w:r>
      <w:r w:rsidRPr="00737FE1">
        <w:rPr>
          <w:rFonts w:ascii="Times New Roman" w:hAnsi="Times New Roman"/>
          <w:bCs/>
          <w:szCs w:val="24"/>
          <w:lang w:bidi="bn-IN"/>
        </w:rPr>
        <w:t xml:space="preserve">—refrained from airing the prime-time speech. The networks aired their prescheduled entertainment shows during the speech (“Broadcast networks opt out,” 2014). News reports suggest that White House officials, who knew in advance that the broadcast networks were reluctant to air the speech, did not formally request the networks for airtimes either (“Broadcast networks opt out,” 2014). The White House streamed the speech live on its own website. Some commentators say that Obama was able to reach his target audience as the speech was aired by cable </w:t>
      </w:r>
      <w:r>
        <w:rPr>
          <w:rFonts w:ascii="Times New Roman" w:hAnsi="Times New Roman"/>
          <w:bCs/>
          <w:szCs w:val="24"/>
          <w:lang w:bidi="bn-IN"/>
        </w:rPr>
        <w:t>networks</w:t>
      </w:r>
      <w:r w:rsidRPr="00737FE1">
        <w:rPr>
          <w:rFonts w:ascii="Times New Roman" w:hAnsi="Times New Roman"/>
          <w:bCs/>
          <w:szCs w:val="24"/>
          <w:lang w:bidi="bn-IN"/>
        </w:rPr>
        <w:t xml:space="preserve"> (e.g., </w:t>
      </w:r>
      <w:r w:rsidRPr="00737FE1">
        <w:rPr>
          <w:rFonts w:ascii="Times New Roman" w:hAnsi="Times New Roman"/>
          <w:bCs/>
          <w:i/>
          <w:szCs w:val="24"/>
          <w:lang w:bidi="bn-IN"/>
        </w:rPr>
        <w:t>CNN,</w:t>
      </w:r>
      <w:r w:rsidRPr="00737FE1">
        <w:rPr>
          <w:rFonts w:ascii="Times New Roman" w:hAnsi="Times New Roman"/>
          <w:bCs/>
          <w:szCs w:val="24"/>
          <w:lang w:bidi="bn-IN"/>
        </w:rPr>
        <w:t xml:space="preserve"> </w:t>
      </w:r>
      <w:r w:rsidRPr="00737FE1">
        <w:rPr>
          <w:rFonts w:ascii="Times New Roman" w:hAnsi="Times New Roman"/>
          <w:bCs/>
          <w:i/>
          <w:szCs w:val="24"/>
          <w:lang w:bidi="bn-IN"/>
        </w:rPr>
        <w:t>Fox</w:t>
      </w:r>
      <w:r w:rsidRPr="00737FE1">
        <w:rPr>
          <w:rFonts w:ascii="Times New Roman" w:hAnsi="Times New Roman"/>
          <w:bCs/>
          <w:szCs w:val="24"/>
          <w:lang w:bidi="bn-IN"/>
        </w:rPr>
        <w:t xml:space="preserve"> </w:t>
      </w:r>
      <w:r w:rsidRPr="00737FE1">
        <w:rPr>
          <w:rFonts w:ascii="Times New Roman" w:hAnsi="Times New Roman"/>
          <w:bCs/>
          <w:i/>
          <w:szCs w:val="24"/>
          <w:lang w:bidi="bn-IN"/>
        </w:rPr>
        <w:t>News, MSNBC</w:t>
      </w:r>
      <w:r w:rsidRPr="00737FE1">
        <w:rPr>
          <w:rFonts w:ascii="Times New Roman" w:hAnsi="Times New Roman"/>
          <w:bCs/>
          <w:szCs w:val="24"/>
          <w:lang w:bidi="bn-IN"/>
        </w:rPr>
        <w:t xml:space="preserve">) and the leading Spanish language broadcast networks such as </w:t>
      </w:r>
      <w:r w:rsidRPr="00737FE1">
        <w:rPr>
          <w:rFonts w:ascii="Times New Roman" w:hAnsi="Times New Roman"/>
          <w:bCs/>
          <w:i/>
          <w:szCs w:val="24"/>
          <w:lang w:bidi="bn-IN"/>
        </w:rPr>
        <w:t>Univision</w:t>
      </w:r>
      <w:r w:rsidRPr="00737FE1">
        <w:rPr>
          <w:rFonts w:ascii="Times New Roman" w:hAnsi="Times New Roman"/>
          <w:bCs/>
          <w:szCs w:val="24"/>
          <w:lang w:bidi="bn-IN"/>
        </w:rPr>
        <w:t xml:space="preserve"> and </w:t>
      </w:r>
      <w:r w:rsidRPr="00737FE1">
        <w:rPr>
          <w:rFonts w:ascii="Times New Roman" w:hAnsi="Times New Roman"/>
          <w:bCs/>
          <w:i/>
          <w:szCs w:val="24"/>
          <w:lang w:bidi="bn-IN"/>
        </w:rPr>
        <w:t xml:space="preserve">Telemundu </w:t>
      </w:r>
      <w:r w:rsidRPr="00737FE1">
        <w:rPr>
          <w:rFonts w:ascii="Times New Roman" w:hAnsi="Times New Roman"/>
          <w:bCs/>
          <w:szCs w:val="24"/>
          <w:lang w:bidi="bn-IN"/>
        </w:rPr>
        <w:t>(Walker, 2014).</w:t>
      </w:r>
    </w:p>
    <w:p w14:paraId="700EC5E6" w14:textId="77777777" w:rsidR="00293CCE" w:rsidRPr="00737FE1" w:rsidRDefault="00293CCE" w:rsidP="00293CCE">
      <w:pPr>
        <w:pStyle w:val="NoSpacing"/>
        <w:spacing w:line="480" w:lineRule="auto"/>
        <w:ind w:firstLine="720"/>
        <w:rPr>
          <w:rFonts w:ascii="Times New Roman" w:hAnsi="Times New Roman"/>
          <w:bCs/>
          <w:szCs w:val="24"/>
          <w:lang w:bidi="bn-IN"/>
        </w:rPr>
      </w:pPr>
      <w:r w:rsidRPr="005759E4">
        <w:rPr>
          <w:rFonts w:ascii="Times New Roman" w:hAnsi="Times New Roman"/>
          <w:b/>
          <w:bCs/>
          <w:i/>
          <w:szCs w:val="24"/>
          <w:lang w:bidi="bn-IN"/>
        </w:rPr>
        <w:t>Anecdote 2:</w:t>
      </w:r>
      <w:r w:rsidRPr="00737FE1">
        <w:rPr>
          <w:rFonts w:ascii="Times New Roman" w:hAnsi="Times New Roman"/>
          <w:bCs/>
          <w:szCs w:val="24"/>
          <w:lang w:bidi="bn-IN"/>
        </w:rPr>
        <w:t xml:space="preserve"> On February 10, 2015, three students were shot dead in an apartment near the University of North Carolina at Chapel Hill. All three victims were Muslims. Within hours since the shooting took place, two hashtags on Twitter (#MuslimLivesMatter and #ChapelHillShooting) became popular spreading the news. Colin Daileda on </w:t>
      </w:r>
      <w:r w:rsidRPr="00737FE1">
        <w:rPr>
          <w:rFonts w:ascii="Times New Roman" w:hAnsi="Times New Roman"/>
          <w:bCs/>
          <w:i/>
          <w:szCs w:val="24"/>
          <w:lang w:bidi="bn-IN"/>
        </w:rPr>
        <w:t>Mashable</w:t>
      </w:r>
      <w:r w:rsidRPr="00737FE1">
        <w:rPr>
          <w:rFonts w:ascii="Times New Roman" w:hAnsi="Times New Roman"/>
          <w:bCs/>
          <w:szCs w:val="24"/>
          <w:lang w:bidi="bn-IN"/>
        </w:rPr>
        <w:t xml:space="preserve"> noted that #ChapelHillShooting was already retweeted 600,000 times at the time he was writing his story about the shooting (Daileda, 201</w:t>
      </w:r>
      <w:r>
        <w:rPr>
          <w:rFonts w:ascii="Times New Roman" w:hAnsi="Times New Roman"/>
          <w:bCs/>
          <w:szCs w:val="24"/>
          <w:lang w:bidi="bn-IN"/>
        </w:rPr>
        <w:t>5</w:t>
      </w:r>
      <w:r w:rsidRPr="00737FE1">
        <w:rPr>
          <w:rFonts w:ascii="Times New Roman" w:hAnsi="Times New Roman"/>
          <w:bCs/>
          <w:szCs w:val="24"/>
          <w:lang w:bidi="bn-IN"/>
        </w:rPr>
        <w:t>). Many social media users were criticizing the mainstream media for not acting fast enough to cover the incident. However, as “the hashtags began to gain traction on Twitter, media coverage began to pick up” (Daileda, 201</w:t>
      </w:r>
      <w:r>
        <w:rPr>
          <w:rFonts w:ascii="Times New Roman" w:hAnsi="Times New Roman"/>
          <w:bCs/>
          <w:szCs w:val="24"/>
          <w:lang w:bidi="bn-IN"/>
        </w:rPr>
        <w:t>5</w:t>
      </w:r>
      <w:r w:rsidRPr="00737FE1">
        <w:rPr>
          <w:rFonts w:ascii="Times New Roman" w:hAnsi="Times New Roman"/>
          <w:bCs/>
          <w:szCs w:val="24"/>
          <w:lang w:bidi="bn-IN"/>
        </w:rPr>
        <w:t xml:space="preserve">, para. 3). Ibrahim Hooper, </w:t>
      </w:r>
      <w:r w:rsidRPr="00737FE1">
        <w:rPr>
          <w:rFonts w:ascii="Times New Roman" w:hAnsi="Times New Roman"/>
          <w:bCs/>
          <w:szCs w:val="24"/>
          <w:lang w:bidi="bn-IN"/>
        </w:rPr>
        <w:lastRenderedPageBreak/>
        <w:t>communications director for the Council on America-Islamic Relations, alleged that media had previously failed to pay attention to the killings of Muslims in the United States (Daileda, 201</w:t>
      </w:r>
      <w:r>
        <w:rPr>
          <w:rFonts w:ascii="Times New Roman" w:hAnsi="Times New Roman"/>
          <w:bCs/>
          <w:szCs w:val="24"/>
          <w:lang w:bidi="bn-IN"/>
        </w:rPr>
        <w:t>5</w:t>
      </w:r>
      <w:r w:rsidRPr="00737FE1">
        <w:rPr>
          <w:rFonts w:ascii="Times New Roman" w:hAnsi="Times New Roman"/>
          <w:bCs/>
          <w:szCs w:val="24"/>
          <w:lang w:bidi="bn-IN"/>
        </w:rPr>
        <w:t>). Some commentators expressed doubts that the mainstream media would not cover the incident had it not trended on Twitter (Elmasry, 2015; Mir, 2015).</w:t>
      </w:r>
    </w:p>
    <w:p w14:paraId="01CAFDE6" w14:textId="77777777" w:rsidR="00293CCE" w:rsidRPr="00737FE1" w:rsidRDefault="00293CCE" w:rsidP="00293CCE">
      <w:pPr>
        <w:pStyle w:val="NoSpacing"/>
        <w:spacing w:line="480" w:lineRule="auto"/>
        <w:ind w:firstLine="720"/>
        <w:rPr>
          <w:rFonts w:ascii="Times New Roman" w:hAnsi="Times New Roman"/>
          <w:bCs/>
          <w:szCs w:val="24"/>
          <w:lang w:bidi="bn-IN"/>
        </w:rPr>
      </w:pPr>
      <w:r w:rsidRPr="00737FE1">
        <w:rPr>
          <w:rFonts w:ascii="Times New Roman" w:hAnsi="Times New Roman"/>
          <w:bCs/>
          <w:szCs w:val="24"/>
          <w:lang w:bidi="bn-IN"/>
        </w:rPr>
        <w:t xml:space="preserve">These two events demonstrate some big changes in the media ecosystem that is defined by interactions between social organizations/institutions, media and people in a particular society (Scolari, 2012). A few media organizations would connect the audience with organizations in the mass media ecosystem that began to change with the </w:t>
      </w:r>
      <w:r>
        <w:rPr>
          <w:rFonts w:ascii="Times New Roman" w:hAnsi="Times New Roman"/>
          <w:bCs/>
          <w:szCs w:val="24"/>
          <w:lang w:bidi="bn-IN"/>
        </w:rPr>
        <w:t>advancement</w:t>
      </w:r>
      <w:r w:rsidRPr="00737FE1">
        <w:rPr>
          <w:rFonts w:ascii="Times New Roman" w:hAnsi="Times New Roman"/>
          <w:bCs/>
          <w:szCs w:val="24"/>
          <w:lang w:bidi="bn-IN"/>
        </w:rPr>
        <w:t xml:space="preserve"> of digital media in the last decade of the 20</w:t>
      </w:r>
      <w:r w:rsidRPr="00737FE1">
        <w:rPr>
          <w:rFonts w:ascii="Times New Roman" w:hAnsi="Times New Roman"/>
          <w:bCs/>
          <w:szCs w:val="24"/>
          <w:vertAlign w:val="superscript"/>
          <w:lang w:bidi="bn-IN"/>
        </w:rPr>
        <w:t>th</w:t>
      </w:r>
      <w:r w:rsidRPr="00737FE1">
        <w:rPr>
          <w:rFonts w:ascii="Times New Roman" w:hAnsi="Times New Roman"/>
          <w:bCs/>
          <w:szCs w:val="24"/>
          <w:lang w:bidi="bn-IN"/>
        </w:rPr>
        <w:t xml:space="preserve"> century. Traditionally, requests to broadcast presidential speeches used to be “essentially always granted” by televisions (“Broadcast networks opt out,” 2014, para. 6). The decision to skip the November 2014 presidential speech signals a change in the relationship among the components of media ecosystem (e.g., news media, powerful source of information and the audience). Calmes </w:t>
      </w:r>
      <w:r>
        <w:rPr>
          <w:rFonts w:ascii="Times New Roman" w:hAnsi="Times New Roman"/>
          <w:bCs/>
          <w:szCs w:val="24"/>
          <w:lang w:bidi="bn-IN"/>
        </w:rPr>
        <w:t xml:space="preserve">(2013) </w:t>
      </w:r>
      <w:r w:rsidRPr="00737FE1">
        <w:rPr>
          <w:rFonts w:ascii="Times New Roman" w:hAnsi="Times New Roman"/>
          <w:bCs/>
          <w:szCs w:val="24"/>
          <w:lang w:bidi="bn-IN"/>
        </w:rPr>
        <w:t>wrote, “In the second half of the 20</w:t>
      </w:r>
      <w:r w:rsidRPr="00737FE1">
        <w:rPr>
          <w:rFonts w:ascii="Times New Roman" w:hAnsi="Times New Roman"/>
          <w:bCs/>
          <w:szCs w:val="24"/>
          <w:vertAlign w:val="superscript"/>
          <w:lang w:bidi="bn-IN"/>
        </w:rPr>
        <w:t>th</w:t>
      </w:r>
      <w:r w:rsidRPr="00737FE1">
        <w:rPr>
          <w:rFonts w:ascii="Times New Roman" w:hAnsi="Times New Roman"/>
          <w:bCs/>
          <w:szCs w:val="24"/>
          <w:lang w:bidi="bn-IN"/>
        </w:rPr>
        <w:t xml:space="preserve"> century, word that the president would address the nation made Americans stop and listen” (para. 7). But in </w:t>
      </w:r>
      <w:r>
        <w:rPr>
          <w:rFonts w:ascii="Times New Roman" w:hAnsi="Times New Roman"/>
          <w:bCs/>
          <w:szCs w:val="24"/>
          <w:lang w:bidi="bn-IN"/>
        </w:rPr>
        <w:t xml:space="preserve">the </w:t>
      </w:r>
      <w:r w:rsidRPr="00737FE1">
        <w:rPr>
          <w:rFonts w:ascii="Times New Roman" w:hAnsi="Times New Roman"/>
          <w:bCs/>
          <w:szCs w:val="24"/>
          <w:lang w:bidi="bn-IN"/>
        </w:rPr>
        <w:t>early 21</w:t>
      </w:r>
      <w:r w:rsidRPr="00737FE1">
        <w:rPr>
          <w:rFonts w:ascii="Times New Roman" w:hAnsi="Times New Roman"/>
          <w:bCs/>
          <w:szCs w:val="24"/>
          <w:vertAlign w:val="superscript"/>
          <w:lang w:bidi="bn-IN"/>
        </w:rPr>
        <w:t>st</w:t>
      </w:r>
      <w:r w:rsidRPr="00737FE1">
        <w:rPr>
          <w:rFonts w:ascii="Times New Roman" w:hAnsi="Times New Roman"/>
          <w:bCs/>
          <w:szCs w:val="24"/>
          <w:lang w:bidi="bn-IN"/>
        </w:rPr>
        <w:t xml:space="preserve"> century, “the Internet revolution and advances in television technology have changed presidents, citizens and the broadcasters who traditionally connected the two” (para. 8). A </w:t>
      </w:r>
      <w:r w:rsidRPr="00737FE1">
        <w:rPr>
          <w:rFonts w:ascii="Times New Roman" w:hAnsi="Times New Roman"/>
          <w:bCs/>
          <w:i/>
          <w:szCs w:val="24"/>
          <w:lang w:bidi="bn-IN"/>
        </w:rPr>
        <w:t xml:space="preserve">CNN </w:t>
      </w:r>
      <w:r w:rsidRPr="00737FE1">
        <w:rPr>
          <w:rFonts w:ascii="Times New Roman" w:hAnsi="Times New Roman"/>
          <w:bCs/>
          <w:szCs w:val="24"/>
          <w:lang w:bidi="bn-IN"/>
        </w:rPr>
        <w:t xml:space="preserve">news commentary suggests that the choice to skip Obama’s immigration speech “exemplifies a waning commitment to serious news coverage at the networks” (“Broadcast networks opt out,” 2014, para. 16). The commentary also suggests that the decision might have been taken because of declining viewership of prime-time presidential addresses (Calmes, 2013). Live streaming by the White House </w:t>
      </w:r>
      <w:r w:rsidRPr="00737FE1">
        <w:rPr>
          <w:rFonts w:ascii="Times New Roman" w:hAnsi="Times New Roman"/>
          <w:bCs/>
          <w:szCs w:val="24"/>
          <w:lang w:bidi="bn-IN"/>
        </w:rPr>
        <w:lastRenderedPageBreak/>
        <w:t xml:space="preserve">and its reluctance to request television networks for airtime </w:t>
      </w:r>
      <w:r>
        <w:rPr>
          <w:rFonts w:ascii="Times New Roman" w:hAnsi="Times New Roman"/>
          <w:bCs/>
          <w:szCs w:val="24"/>
          <w:lang w:bidi="bn-IN"/>
        </w:rPr>
        <w:t xml:space="preserve">suggest </w:t>
      </w:r>
      <w:r w:rsidRPr="00737FE1">
        <w:rPr>
          <w:rFonts w:ascii="Times New Roman" w:hAnsi="Times New Roman"/>
          <w:bCs/>
          <w:szCs w:val="24"/>
          <w:lang w:bidi="bn-IN"/>
        </w:rPr>
        <w:t xml:space="preserve">that media organizations are not exclusive distributors of information anymore. “Americans have myriad choices for entertainment and information” (Calmes, 2013, para. 9). The Chapel Hill Shooting incident highlights another aspect of the changes in the media ecosystem, which is the power of users. Turning to Twitter to share the news about </w:t>
      </w:r>
      <w:r>
        <w:rPr>
          <w:rFonts w:ascii="Times New Roman" w:hAnsi="Times New Roman"/>
          <w:bCs/>
          <w:szCs w:val="24"/>
          <w:lang w:bidi="bn-IN"/>
        </w:rPr>
        <w:t xml:space="preserve">the </w:t>
      </w:r>
      <w:r w:rsidRPr="00737FE1">
        <w:rPr>
          <w:rFonts w:ascii="Times New Roman" w:hAnsi="Times New Roman"/>
          <w:bCs/>
          <w:szCs w:val="24"/>
          <w:lang w:bidi="bn-IN"/>
        </w:rPr>
        <w:t xml:space="preserve">Chapel Hill </w:t>
      </w:r>
      <w:r>
        <w:rPr>
          <w:rFonts w:ascii="Times New Roman" w:hAnsi="Times New Roman"/>
          <w:bCs/>
          <w:szCs w:val="24"/>
          <w:lang w:bidi="bn-IN"/>
        </w:rPr>
        <w:t>s</w:t>
      </w:r>
      <w:r w:rsidRPr="00737FE1">
        <w:rPr>
          <w:rFonts w:ascii="Times New Roman" w:hAnsi="Times New Roman"/>
          <w:bCs/>
          <w:szCs w:val="24"/>
          <w:lang w:bidi="bn-IN"/>
        </w:rPr>
        <w:t xml:space="preserve">hooting, users show their ability to create and distribute news and information in addition to just consuming </w:t>
      </w:r>
      <w:r>
        <w:rPr>
          <w:rFonts w:ascii="Times New Roman" w:hAnsi="Times New Roman"/>
          <w:bCs/>
          <w:szCs w:val="24"/>
          <w:lang w:bidi="bn-IN"/>
        </w:rPr>
        <w:t>it</w:t>
      </w:r>
      <w:r w:rsidRPr="00737FE1">
        <w:rPr>
          <w:rFonts w:ascii="Times New Roman" w:hAnsi="Times New Roman"/>
          <w:bCs/>
          <w:szCs w:val="24"/>
          <w:lang w:bidi="bn-IN"/>
        </w:rPr>
        <w:t>.</w:t>
      </w:r>
    </w:p>
    <w:p w14:paraId="637AFF0C" w14:textId="77777777" w:rsidR="00293CCE" w:rsidRPr="00737FE1" w:rsidRDefault="00293CCE" w:rsidP="00293CCE">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The Internet and advances in communication technologies are transforming the media ecosystem from mass to networked (Castells, 2009). T</w:t>
      </w:r>
      <w:r>
        <w:rPr>
          <w:rFonts w:ascii="Times New Roman" w:hAnsi="Times New Roman"/>
          <w:szCs w:val="24"/>
          <w:lang w:bidi="bn-IN"/>
        </w:rPr>
        <w:t>he t</w:t>
      </w:r>
      <w:r w:rsidRPr="00737FE1">
        <w:rPr>
          <w:rFonts w:ascii="Times New Roman" w:hAnsi="Times New Roman"/>
          <w:szCs w:val="24"/>
          <w:lang w:bidi="bn-IN"/>
        </w:rPr>
        <w:t>raditional mass media ecosystem comprised few media organizations disseminating messages to mass audiences. In the early 21</w:t>
      </w:r>
      <w:r w:rsidRPr="00737FE1">
        <w:rPr>
          <w:rFonts w:ascii="Times New Roman" w:hAnsi="Times New Roman"/>
          <w:szCs w:val="24"/>
          <w:vertAlign w:val="superscript"/>
          <w:lang w:bidi="bn-IN"/>
        </w:rPr>
        <w:t>st</w:t>
      </w:r>
      <w:r w:rsidRPr="00737FE1">
        <w:rPr>
          <w:rFonts w:ascii="Times New Roman" w:hAnsi="Times New Roman"/>
          <w:szCs w:val="24"/>
          <w:lang w:bidi="bn-IN"/>
        </w:rPr>
        <w:t xml:space="preserve"> century, the media ecosystem became crowded with numerous media disseminating messages to relatively smaller audiences as abundant media choices fragmented the audience (Chaffee &amp; Metzger, 2001; Lowrey &amp; Gade, 2011; Webster &amp; Ksiazek, 2012). A lot of uncertainty persists as traditional media compete with numerous </w:t>
      </w:r>
      <w:r>
        <w:rPr>
          <w:rFonts w:ascii="Times New Roman" w:hAnsi="Times New Roman"/>
          <w:szCs w:val="24"/>
          <w:lang w:bidi="bn-IN"/>
        </w:rPr>
        <w:t xml:space="preserve">non-traditional </w:t>
      </w:r>
      <w:r w:rsidRPr="00737FE1">
        <w:rPr>
          <w:rFonts w:ascii="Times New Roman" w:hAnsi="Times New Roman"/>
          <w:szCs w:val="24"/>
          <w:lang w:bidi="bn-IN"/>
        </w:rPr>
        <w:t>media to secure niches in the media ecosystem (Dimmick et al., 2011; Lowrey &amp; Gade, 2011). However, little knowledge exists about how these countless media position them</w:t>
      </w:r>
      <w:r>
        <w:rPr>
          <w:rFonts w:ascii="Times New Roman" w:hAnsi="Times New Roman"/>
          <w:szCs w:val="24"/>
          <w:lang w:bidi="bn-IN"/>
        </w:rPr>
        <w:t>selves</w:t>
      </w:r>
      <w:r w:rsidRPr="00737FE1">
        <w:rPr>
          <w:rFonts w:ascii="Times New Roman" w:hAnsi="Times New Roman"/>
          <w:szCs w:val="24"/>
          <w:lang w:bidi="bn-IN"/>
        </w:rPr>
        <w:t xml:space="preserve"> in the networked media ecosystem.</w:t>
      </w:r>
    </w:p>
    <w:p w14:paraId="00976CCC" w14:textId="77777777" w:rsidR="00293CCE" w:rsidRPr="00737FE1" w:rsidRDefault="00293CCE" w:rsidP="00293CCE">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Mass media era studies</w:t>
      </w:r>
      <w:r>
        <w:rPr>
          <w:rFonts w:ascii="Times New Roman" w:hAnsi="Times New Roman"/>
          <w:szCs w:val="24"/>
          <w:lang w:bidi="bn-IN"/>
        </w:rPr>
        <w:t xml:space="preserve"> that explore strategic or operational problems of media enterprises, and </w:t>
      </w:r>
      <w:r w:rsidRPr="00737FE1">
        <w:rPr>
          <w:rFonts w:ascii="Times New Roman" w:hAnsi="Times New Roman"/>
          <w:szCs w:val="24"/>
          <w:lang w:bidi="bn-IN"/>
        </w:rPr>
        <w:t xml:space="preserve">conducted primarily in the field of media management, tended to focus on the content creators as the audience had little control over media content. Little research focused on users who might influence the decision of </w:t>
      </w:r>
      <w:r>
        <w:rPr>
          <w:rFonts w:ascii="Times New Roman" w:hAnsi="Times New Roman"/>
          <w:szCs w:val="24"/>
          <w:lang w:bidi="bn-IN"/>
        </w:rPr>
        <w:t xml:space="preserve">the </w:t>
      </w:r>
      <w:r w:rsidRPr="00737FE1">
        <w:rPr>
          <w:rFonts w:ascii="Times New Roman" w:hAnsi="Times New Roman"/>
          <w:szCs w:val="24"/>
          <w:lang w:bidi="bn-IN"/>
        </w:rPr>
        <w:t xml:space="preserve">content creators (Napoli, 2011). As technologies removed the entry barriers to the media ecosystem and empowered the audience (Bruns, 2009), it is no longer enough to define the media </w:t>
      </w:r>
      <w:r w:rsidRPr="00737FE1">
        <w:rPr>
          <w:rFonts w:ascii="Times New Roman" w:hAnsi="Times New Roman"/>
          <w:szCs w:val="24"/>
          <w:lang w:bidi="bn-IN"/>
        </w:rPr>
        <w:lastRenderedPageBreak/>
        <w:t xml:space="preserve">ecosystem from only content creators’ perspectives. Any study seeking to map out the networked media ecosystem must take both content creators and the audience into consideration. </w:t>
      </w:r>
      <w:r w:rsidRPr="00737FE1">
        <w:rPr>
          <w:rFonts w:ascii="Times New Roman" w:hAnsi="Times New Roman"/>
          <w:szCs w:val="24"/>
        </w:rPr>
        <w:t>Küng (2008) suggests that little research was done in the area of strategic management of media that examines the relationship between media organizations and components of their external environment (e.g., users).</w:t>
      </w:r>
    </w:p>
    <w:p w14:paraId="4C3574C6" w14:textId="77777777" w:rsidR="00293CCE" w:rsidRPr="00737FE1" w:rsidRDefault="00293CCE" w:rsidP="00293CCE">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The central problem of this dissertation is to define the networked media ecosystem, which needs a thorough exploration of the perspectives </w:t>
      </w:r>
      <w:r>
        <w:rPr>
          <w:rFonts w:ascii="Times New Roman" w:hAnsi="Times New Roman"/>
          <w:szCs w:val="24"/>
          <w:lang w:bidi="bn-IN"/>
        </w:rPr>
        <w:t xml:space="preserve">about the ecosystem from </w:t>
      </w:r>
      <w:r w:rsidRPr="00737FE1">
        <w:rPr>
          <w:rFonts w:ascii="Times New Roman" w:hAnsi="Times New Roman"/>
          <w:szCs w:val="24"/>
          <w:lang w:bidi="bn-IN"/>
        </w:rPr>
        <w:t xml:space="preserve">both content creators and </w:t>
      </w:r>
      <w:r>
        <w:rPr>
          <w:rFonts w:ascii="Times New Roman" w:hAnsi="Times New Roman"/>
          <w:szCs w:val="24"/>
          <w:lang w:bidi="bn-IN"/>
        </w:rPr>
        <w:t>content users</w:t>
      </w:r>
      <w:r w:rsidRPr="00737FE1">
        <w:rPr>
          <w:rFonts w:ascii="Times New Roman" w:hAnsi="Times New Roman"/>
          <w:szCs w:val="24"/>
          <w:lang w:bidi="bn-IN"/>
        </w:rPr>
        <w:t>. Defining this ecosystem requires two explorations</w:t>
      </w:r>
      <w:r>
        <w:rPr>
          <w:rFonts w:ascii="Times New Roman" w:hAnsi="Times New Roman"/>
          <w:szCs w:val="24"/>
          <w:lang w:bidi="bn-IN"/>
        </w:rPr>
        <w:t>: one is</w:t>
      </w:r>
      <w:r w:rsidRPr="00737FE1">
        <w:rPr>
          <w:rFonts w:ascii="Times New Roman" w:hAnsi="Times New Roman"/>
          <w:szCs w:val="24"/>
          <w:lang w:bidi="bn-IN"/>
        </w:rPr>
        <w:t xml:space="preserve"> to understand how content creators seek to position them</w:t>
      </w:r>
      <w:r>
        <w:rPr>
          <w:rFonts w:ascii="Times New Roman" w:hAnsi="Times New Roman"/>
          <w:szCs w:val="24"/>
          <w:lang w:bidi="bn-IN"/>
        </w:rPr>
        <w:t>selves</w:t>
      </w:r>
      <w:r w:rsidRPr="00737FE1">
        <w:rPr>
          <w:rFonts w:ascii="Times New Roman" w:hAnsi="Times New Roman"/>
          <w:szCs w:val="24"/>
          <w:lang w:bidi="bn-IN"/>
        </w:rPr>
        <w:t xml:space="preserve"> in the ecosystem, and </w:t>
      </w:r>
      <w:r>
        <w:rPr>
          <w:rFonts w:ascii="Times New Roman" w:hAnsi="Times New Roman"/>
          <w:szCs w:val="24"/>
          <w:lang w:bidi="bn-IN"/>
        </w:rPr>
        <w:t xml:space="preserve">the other is to </w:t>
      </w:r>
      <w:r w:rsidRPr="00737FE1">
        <w:rPr>
          <w:rFonts w:ascii="Times New Roman" w:hAnsi="Times New Roman"/>
          <w:szCs w:val="24"/>
          <w:lang w:bidi="bn-IN"/>
        </w:rPr>
        <w:t xml:space="preserve">understand how the audience perceives the place of the content within the ecosystem. Understanding only content creators’ perspective is not enough because their control over the content </w:t>
      </w:r>
      <w:r>
        <w:rPr>
          <w:rFonts w:ascii="Times New Roman" w:hAnsi="Times New Roman"/>
          <w:szCs w:val="24"/>
          <w:lang w:bidi="bn-IN"/>
        </w:rPr>
        <w:t xml:space="preserve">has </w:t>
      </w:r>
      <w:r w:rsidRPr="00737FE1">
        <w:rPr>
          <w:rFonts w:ascii="Times New Roman" w:hAnsi="Times New Roman"/>
          <w:szCs w:val="24"/>
          <w:lang w:bidi="bn-IN"/>
        </w:rPr>
        <w:t>reduced to a considerable extent because of digital technologies. There is even no clear definition of who a content creator is (Bruns, 2009). Now, the audience has abundant choices. Users are able to create content and choose to consume what they want (Mitchell, 2014). Users’ ability to choose can determine positions of content in the ecosystem. If there is no audience, the content does not exist in the ecosystem (Dimmick, 2003). Therefore, this study seeking to define the networked media system propose</w:t>
      </w:r>
      <w:r>
        <w:rPr>
          <w:rFonts w:ascii="Times New Roman" w:hAnsi="Times New Roman"/>
          <w:szCs w:val="24"/>
          <w:lang w:bidi="bn-IN"/>
        </w:rPr>
        <w:t>d</w:t>
      </w:r>
      <w:r w:rsidRPr="00737FE1">
        <w:rPr>
          <w:rFonts w:ascii="Times New Roman" w:hAnsi="Times New Roman"/>
          <w:szCs w:val="24"/>
          <w:lang w:bidi="bn-IN"/>
        </w:rPr>
        <w:t xml:space="preserve"> to explore the perspectives of both content creators and users.</w:t>
      </w:r>
    </w:p>
    <w:p w14:paraId="39CD9F48" w14:textId="77777777" w:rsidR="00293CCE" w:rsidRPr="00737FE1" w:rsidRDefault="00293CCE" w:rsidP="00293CCE">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An overview of online networks, impacts of the Internet and advances in communication technology on the media ecosystem, and an ecological perspective on how different media entities position in the media ecosystem provides a better picture of this problem.</w:t>
      </w:r>
    </w:p>
    <w:p w14:paraId="206459CF" w14:textId="77777777" w:rsidR="00293CCE" w:rsidRPr="00F32A5D" w:rsidRDefault="00293CCE" w:rsidP="00987829">
      <w:pPr>
        <w:pStyle w:val="Heading2"/>
        <w:jc w:val="left"/>
        <w:rPr>
          <w:lang w:bidi="bn-IN"/>
        </w:rPr>
      </w:pPr>
      <w:bookmarkStart w:id="8" w:name="_Toc444356273"/>
      <w:r w:rsidRPr="00F32A5D">
        <w:rPr>
          <w:lang w:bidi="bn-IN"/>
        </w:rPr>
        <w:lastRenderedPageBreak/>
        <w:t>Online Networks</w:t>
      </w:r>
      <w:bookmarkEnd w:id="8"/>
    </w:p>
    <w:p w14:paraId="44D62D12" w14:textId="77777777" w:rsidR="00293CCE" w:rsidRPr="00737FE1" w:rsidRDefault="00293CCE" w:rsidP="00293CCE">
      <w:pPr>
        <w:pStyle w:val="NoSpacing"/>
        <w:spacing w:line="480" w:lineRule="auto"/>
        <w:ind w:firstLine="720"/>
        <w:rPr>
          <w:rFonts w:ascii="Times New Roman" w:hAnsi="Times New Roman"/>
          <w:szCs w:val="24"/>
        </w:rPr>
      </w:pPr>
      <w:r w:rsidRPr="00737FE1">
        <w:rPr>
          <w:rFonts w:ascii="Times New Roman" w:hAnsi="Times New Roman"/>
          <w:szCs w:val="24"/>
          <w:lang w:bidi="bn-IN"/>
        </w:rPr>
        <w:t>The Internet and digital technologies have created an unprecedented phenomenon</w:t>
      </w:r>
      <w:r>
        <w:rPr>
          <w:rFonts w:ascii="Times New Roman" w:hAnsi="Times New Roman"/>
          <w:szCs w:val="24"/>
          <w:lang w:bidi="bn-IN"/>
        </w:rPr>
        <w:t xml:space="preserve"> in the history of human communication</w:t>
      </w:r>
      <w:r w:rsidRPr="00737FE1">
        <w:rPr>
          <w:rFonts w:ascii="Times New Roman" w:hAnsi="Times New Roman"/>
          <w:szCs w:val="24"/>
          <w:lang w:bidi="bn-IN"/>
        </w:rPr>
        <w:t xml:space="preserve">, called </w:t>
      </w:r>
      <w:r>
        <w:rPr>
          <w:rFonts w:ascii="Times New Roman" w:hAnsi="Times New Roman"/>
          <w:szCs w:val="24"/>
          <w:lang w:bidi="bn-IN"/>
        </w:rPr>
        <w:t xml:space="preserve">the </w:t>
      </w:r>
      <w:r w:rsidRPr="00737FE1">
        <w:rPr>
          <w:rFonts w:ascii="Times New Roman" w:hAnsi="Times New Roman"/>
          <w:szCs w:val="24"/>
          <w:lang w:bidi="bn-IN"/>
        </w:rPr>
        <w:t xml:space="preserve">online network (Castells, 2009). </w:t>
      </w:r>
      <w:r w:rsidRPr="00737FE1">
        <w:rPr>
          <w:rFonts w:ascii="Times New Roman" w:hAnsi="Times New Roman"/>
          <w:szCs w:val="24"/>
        </w:rPr>
        <w:t>Castells refers</w:t>
      </w:r>
      <w:r>
        <w:rPr>
          <w:rFonts w:ascii="Times New Roman" w:hAnsi="Times New Roman"/>
          <w:szCs w:val="24"/>
        </w:rPr>
        <w:t xml:space="preserve"> to the</w:t>
      </w:r>
      <w:r w:rsidRPr="00737FE1">
        <w:rPr>
          <w:rFonts w:ascii="Times New Roman" w:hAnsi="Times New Roman"/>
          <w:szCs w:val="24"/>
        </w:rPr>
        <w:t xml:space="preserve"> online network </w:t>
      </w:r>
      <w:r>
        <w:rPr>
          <w:rFonts w:ascii="Times New Roman" w:hAnsi="Times New Roman"/>
          <w:szCs w:val="24"/>
        </w:rPr>
        <w:t>as</w:t>
      </w:r>
      <w:r w:rsidRPr="00737FE1">
        <w:rPr>
          <w:rFonts w:ascii="Times New Roman" w:hAnsi="Times New Roman"/>
          <w:szCs w:val="24"/>
        </w:rPr>
        <w:t xml:space="preserve"> a form of social structure in which activities are organized around electronically processed information networks. Online networks can often be global, as </w:t>
      </w:r>
      <w:r>
        <w:rPr>
          <w:rFonts w:ascii="Times New Roman" w:hAnsi="Times New Roman"/>
          <w:szCs w:val="24"/>
        </w:rPr>
        <w:t xml:space="preserve">individuals or organizations from different parts of the world usually constitute </w:t>
      </w:r>
      <w:r w:rsidRPr="00737FE1">
        <w:rPr>
          <w:rFonts w:ascii="Times New Roman" w:hAnsi="Times New Roman"/>
          <w:szCs w:val="24"/>
        </w:rPr>
        <w:t>networks (Castells, 2009). Networks are “</w:t>
      </w:r>
      <w:r w:rsidRPr="00737FE1">
        <w:rPr>
          <w:rFonts w:ascii="Times New Roman" w:hAnsi="Times New Roman"/>
          <w:szCs w:val="24"/>
          <w:lang w:bidi="bn-IN"/>
        </w:rPr>
        <w:t>dynamic, open-ended, flexible, potentially able to expand endlessly, without rupture” (p. 409). Bell (2007) characterized online networks as “horizontal, non-hierarchical, fluid and mobile” (p. 63), in which information flows side-to-side (Gade &amp; Lowrey, 2011).</w:t>
      </w:r>
    </w:p>
    <w:p w14:paraId="678BE154" w14:textId="77777777" w:rsidR="00293CCE" w:rsidRPr="00737FE1" w:rsidRDefault="00293CCE" w:rsidP="00293CCE">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With the rise of global online networks that removed the constraints of time and space, human beings entered a new phase of connectivity (Hunter, 2008; Rheingold, 2000</w:t>
      </w:r>
      <w:r>
        <w:rPr>
          <w:rFonts w:ascii="Times New Roman" w:hAnsi="Times New Roman"/>
          <w:szCs w:val="24"/>
          <w:lang w:bidi="bn-IN"/>
        </w:rPr>
        <w:t>)</w:t>
      </w:r>
      <w:r w:rsidRPr="00737FE1">
        <w:rPr>
          <w:rFonts w:ascii="Times New Roman" w:hAnsi="Times New Roman"/>
          <w:szCs w:val="24"/>
          <w:lang w:bidi="bn-IN"/>
        </w:rPr>
        <w:t xml:space="preserve">. Individuals and organizations from all over the world can connect and interact with others using digital devices connected to the Internet (Friedman, 2006). Individuals can also develop and maintain social relationships using these global online networks (Castells, 2009). Online networks are </w:t>
      </w:r>
      <w:r>
        <w:rPr>
          <w:rFonts w:ascii="Times New Roman" w:hAnsi="Times New Roman"/>
          <w:szCs w:val="24"/>
          <w:lang w:bidi="bn-IN"/>
        </w:rPr>
        <w:t>rendering</w:t>
      </w:r>
      <w:r w:rsidRPr="00737FE1">
        <w:rPr>
          <w:rFonts w:ascii="Times New Roman" w:hAnsi="Times New Roman"/>
          <w:szCs w:val="24"/>
          <w:lang w:bidi="bn-IN"/>
        </w:rPr>
        <w:t xml:space="preserve"> national borders of less significance. They are merging cultures (Gade, 2011). Sinclair (2004) wrote that individuals now “see themselves in, and adapt to, a global context, regardless of where they are” (p. 67).</w:t>
      </w:r>
    </w:p>
    <w:p w14:paraId="7C5052E4" w14:textId="77777777" w:rsidR="00293CCE" w:rsidRPr="00737FE1" w:rsidRDefault="00293CCE" w:rsidP="00293CCE">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In networks, information flow is not unidirectional as was</w:t>
      </w:r>
      <w:r>
        <w:rPr>
          <w:rFonts w:ascii="Times New Roman" w:hAnsi="Times New Roman"/>
          <w:szCs w:val="24"/>
          <w:lang w:bidi="bn-IN"/>
        </w:rPr>
        <w:t xml:space="preserve"> the case</w:t>
      </w:r>
      <w:r w:rsidRPr="00737FE1">
        <w:rPr>
          <w:rFonts w:ascii="Times New Roman" w:hAnsi="Times New Roman"/>
          <w:szCs w:val="24"/>
          <w:lang w:bidi="bn-IN"/>
        </w:rPr>
        <w:t xml:space="preserve"> in the mass media system (Hess, 2014). Network members can share content with others in the network (Castells, 2009; Lowrey &amp; Gade, 2011). Organization of networks is issue-centered</w:t>
      </w:r>
      <w:r>
        <w:rPr>
          <w:rFonts w:ascii="Times New Roman" w:hAnsi="Times New Roman"/>
          <w:szCs w:val="24"/>
          <w:lang w:bidi="bn-IN"/>
        </w:rPr>
        <w:t>:</w:t>
      </w:r>
      <w:r w:rsidRPr="00737FE1">
        <w:rPr>
          <w:rFonts w:ascii="Times New Roman" w:hAnsi="Times New Roman"/>
          <w:szCs w:val="24"/>
          <w:lang w:bidi="bn-IN"/>
        </w:rPr>
        <w:t xml:space="preserve"> individuals get connected on the basis of common values and goals (Stalder, 2006). Networks are not static </w:t>
      </w:r>
      <w:r>
        <w:rPr>
          <w:rFonts w:ascii="Times New Roman" w:hAnsi="Times New Roman"/>
          <w:szCs w:val="24"/>
          <w:lang w:bidi="bn-IN"/>
        </w:rPr>
        <w:t xml:space="preserve">either, </w:t>
      </w:r>
      <w:r w:rsidRPr="00737FE1">
        <w:rPr>
          <w:rFonts w:ascii="Times New Roman" w:hAnsi="Times New Roman"/>
          <w:szCs w:val="24"/>
          <w:lang w:bidi="bn-IN"/>
        </w:rPr>
        <w:t xml:space="preserve">as members continue to negotiate their relative </w:t>
      </w:r>
      <w:r w:rsidRPr="00737FE1">
        <w:rPr>
          <w:rFonts w:ascii="Times New Roman" w:hAnsi="Times New Roman"/>
          <w:szCs w:val="24"/>
          <w:lang w:bidi="bn-IN"/>
        </w:rPr>
        <w:lastRenderedPageBreak/>
        <w:t>positions based on their interests. Stalder (2006) stated that online networks are different from traditional social networks. In traditional social networks, communication is relatively sparse and relationship</w:t>
      </w:r>
      <w:r>
        <w:rPr>
          <w:rFonts w:ascii="Times New Roman" w:hAnsi="Times New Roman"/>
          <w:szCs w:val="24"/>
          <w:lang w:bidi="bn-IN"/>
        </w:rPr>
        <w:t>s</w:t>
      </w:r>
      <w:r w:rsidRPr="00737FE1">
        <w:rPr>
          <w:rFonts w:ascii="Times New Roman" w:hAnsi="Times New Roman"/>
          <w:szCs w:val="24"/>
          <w:lang w:bidi="bn-IN"/>
        </w:rPr>
        <w:t xml:space="preserve"> among the elements </w:t>
      </w:r>
      <w:r>
        <w:rPr>
          <w:rFonts w:ascii="Times New Roman" w:hAnsi="Times New Roman"/>
          <w:szCs w:val="24"/>
          <w:lang w:bidi="bn-IN"/>
        </w:rPr>
        <w:t>are</w:t>
      </w:r>
      <w:r w:rsidRPr="00737FE1">
        <w:rPr>
          <w:rFonts w:ascii="Times New Roman" w:hAnsi="Times New Roman"/>
          <w:szCs w:val="24"/>
          <w:lang w:bidi="bn-IN"/>
        </w:rPr>
        <w:t xml:space="preserve"> restricted and formal. On the other hand, online networks are open and relationships are flexible and informal. Communication also tends to be frequent, timely and continuous. </w:t>
      </w:r>
      <w:r>
        <w:rPr>
          <w:rFonts w:ascii="Times New Roman" w:hAnsi="Times New Roman"/>
          <w:szCs w:val="24"/>
          <w:lang w:bidi="bn-IN"/>
        </w:rPr>
        <w:t>The g</w:t>
      </w:r>
      <w:r w:rsidRPr="00737FE1">
        <w:rPr>
          <w:rFonts w:ascii="Times New Roman" w:hAnsi="Times New Roman"/>
          <w:szCs w:val="24"/>
          <w:lang w:bidi="bn-IN"/>
        </w:rPr>
        <w:t>rowth and goal</w:t>
      </w:r>
      <w:r>
        <w:rPr>
          <w:rFonts w:ascii="Times New Roman" w:hAnsi="Times New Roman"/>
          <w:szCs w:val="24"/>
          <w:lang w:bidi="bn-IN"/>
        </w:rPr>
        <w:t>s</w:t>
      </w:r>
      <w:r w:rsidRPr="00737FE1">
        <w:rPr>
          <w:rFonts w:ascii="Times New Roman" w:hAnsi="Times New Roman"/>
          <w:szCs w:val="24"/>
          <w:lang w:bidi="bn-IN"/>
        </w:rPr>
        <w:t xml:space="preserve"> of online networks are not limited by the complexities of coordination like </w:t>
      </w:r>
      <w:r>
        <w:rPr>
          <w:rFonts w:ascii="Times New Roman" w:hAnsi="Times New Roman"/>
          <w:szCs w:val="24"/>
          <w:lang w:bidi="bn-IN"/>
        </w:rPr>
        <w:t xml:space="preserve">was the case in </w:t>
      </w:r>
      <w:r w:rsidRPr="00737FE1">
        <w:rPr>
          <w:rFonts w:ascii="Times New Roman" w:hAnsi="Times New Roman"/>
          <w:szCs w:val="24"/>
          <w:lang w:bidi="bn-IN"/>
        </w:rPr>
        <w:t xml:space="preserve">traditional hierarchies. Online networks allow an unprecedented level of interactivity that freed people from “the straitjacket of hierarchical documentation systems” (Berners-Lee, 2000, p. 21). Interactivity refers to </w:t>
      </w:r>
      <w:r>
        <w:rPr>
          <w:rFonts w:ascii="Times New Roman" w:hAnsi="Times New Roman"/>
          <w:szCs w:val="24"/>
          <w:lang w:bidi="bn-IN"/>
        </w:rPr>
        <w:t>users’</w:t>
      </w:r>
      <w:r w:rsidRPr="00737FE1">
        <w:rPr>
          <w:rFonts w:ascii="Times New Roman" w:hAnsi="Times New Roman"/>
          <w:szCs w:val="24"/>
          <w:lang w:bidi="bn-IN"/>
        </w:rPr>
        <w:t xml:space="preserve"> ability to influence the content and form of the mediated communication. In the networked environment, life becomes increasingly postmodern, which refers to “a fast pace of life, technological innovation, constant change in social tastes and trends, consumerism, increasing reliance on media, globalization, multi-culturalism, relativity, and logical inconsistency” (Gade, 2011, p. 63).</w:t>
      </w:r>
    </w:p>
    <w:p w14:paraId="3088ECF0" w14:textId="77777777" w:rsidR="00293CCE" w:rsidRPr="00F32A5D" w:rsidRDefault="00293CCE" w:rsidP="004B3692">
      <w:pPr>
        <w:pStyle w:val="Heading2"/>
        <w:jc w:val="left"/>
        <w:rPr>
          <w:lang w:bidi="bn-IN"/>
        </w:rPr>
      </w:pPr>
      <w:bookmarkStart w:id="9" w:name="_Toc444356274"/>
      <w:r w:rsidRPr="00F32A5D">
        <w:rPr>
          <w:lang w:bidi="bn-IN"/>
        </w:rPr>
        <w:t>Impacts of Online Networks on the Media Ecosystem</w:t>
      </w:r>
      <w:bookmarkEnd w:id="9"/>
    </w:p>
    <w:p w14:paraId="0FF693A0" w14:textId="77777777" w:rsidR="00293CCE" w:rsidRPr="00737FE1" w:rsidRDefault="00293CCE" w:rsidP="00293CCE">
      <w:pPr>
        <w:pStyle w:val="NoSpacing"/>
        <w:spacing w:line="480" w:lineRule="auto"/>
        <w:ind w:firstLine="720"/>
        <w:rPr>
          <w:rFonts w:ascii="Times New Roman" w:hAnsi="Times New Roman"/>
          <w:i/>
          <w:szCs w:val="24"/>
          <w:lang w:bidi="bn-IN"/>
        </w:rPr>
      </w:pPr>
      <w:r w:rsidRPr="00737FE1">
        <w:rPr>
          <w:rFonts w:ascii="Times New Roman" w:hAnsi="Times New Roman"/>
          <w:szCs w:val="24"/>
          <w:lang w:bidi="bn-IN"/>
        </w:rPr>
        <w:t xml:space="preserve">As society becomes increasingly networked </w:t>
      </w:r>
      <w:r>
        <w:rPr>
          <w:rFonts w:ascii="Times New Roman" w:hAnsi="Times New Roman"/>
          <w:szCs w:val="24"/>
          <w:lang w:bidi="bn-IN"/>
        </w:rPr>
        <w:t>and</w:t>
      </w:r>
      <w:r w:rsidRPr="00737FE1">
        <w:rPr>
          <w:rFonts w:ascii="Times New Roman" w:hAnsi="Times New Roman"/>
          <w:szCs w:val="24"/>
          <w:lang w:bidi="bn-IN"/>
        </w:rPr>
        <w:t xml:space="preserve"> social networks are largely mediated by the Internet, the media ecosystem </w:t>
      </w:r>
      <w:r>
        <w:rPr>
          <w:rFonts w:ascii="Times New Roman" w:hAnsi="Times New Roman"/>
          <w:szCs w:val="24"/>
          <w:lang w:bidi="bn-IN"/>
        </w:rPr>
        <w:t xml:space="preserve">has </w:t>
      </w:r>
      <w:r w:rsidRPr="00737FE1">
        <w:rPr>
          <w:rFonts w:ascii="Times New Roman" w:hAnsi="Times New Roman"/>
          <w:szCs w:val="24"/>
          <w:lang w:bidi="bn-IN"/>
        </w:rPr>
        <w:t>beg</w:t>
      </w:r>
      <w:r>
        <w:rPr>
          <w:rFonts w:ascii="Times New Roman" w:hAnsi="Times New Roman"/>
          <w:szCs w:val="24"/>
          <w:lang w:bidi="bn-IN"/>
        </w:rPr>
        <w:t>u</w:t>
      </w:r>
      <w:r w:rsidRPr="00737FE1">
        <w:rPr>
          <w:rFonts w:ascii="Times New Roman" w:hAnsi="Times New Roman"/>
          <w:szCs w:val="24"/>
          <w:lang w:bidi="bn-IN"/>
        </w:rPr>
        <w:t xml:space="preserve">n to transform (Yang, 2006). Results of this ongoing transformation include abundant media choices, fragmented audience and increasing audience expectations. Online networks empower users and reduce control of traditional mass media organizations over media content. </w:t>
      </w:r>
      <w:r>
        <w:rPr>
          <w:rFonts w:ascii="Times New Roman" w:hAnsi="Times New Roman"/>
          <w:szCs w:val="24"/>
          <w:lang w:bidi="bn-IN"/>
        </w:rPr>
        <w:t>The m</w:t>
      </w:r>
      <w:r w:rsidRPr="00737FE1">
        <w:rPr>
          <w:rFonts w:ascii="Times New Roman" w:hAnsi="Times New Roman"/>
          <w:szCs w:val="24"/>
          <w:lang w:bidi="bn-IN"/>
        </w:rPr>
        <w:t>edia’s business model is also changing. This section briefly discusses these changes.</w:t>
      </w:r>
    </w:p>
    <w:p w14:paraId="018A0BD7" w14:textId="04684964" w:rsidR="00293CCE" w:rsidRPr="00737FE1" w:rsidRDefault="00293CCE" w:rsidP="00293CCE">
      <w:pPr>
        <w:pStyle w:val="NoSpacing"/>
        <w:spacing w:line="480" w:lineRule="auto"/>
        <w:ind w:firstLine="720"/>
        <w:rPr>
          <w:rFonts w:ascii="Times New Roman" w:hAnsi="Times New Roman"/>
          <w:szCs w:val="24"/>
          <w:lang w:bidi="bn-IN"/>
        </w:rPr>
      </w:pPr>
      <w:bookmarkStart w:id="10" w:name="_Toc444356275"/>
      <w:r w:rsidRPr="00DE60E7">
        <w:rPr>
          <w:rStyle w:val="Heading3Char"/>
          <w:b/>
          <w:i w:val="0"/>
        </w:rPr>
        <w:t xml:space="preserve">More </w:t>
      </w:r>
      <w:r w:rsidR="00DE60E7" w:rsidRPr="00DE60E7">
        <w:rPr>
          <w:rStyle w:val="Heading3Char"/>
          <w:b/>
          <w:i w:val="0"/>
        </w:rPr>
        <w:t>c</w:t>
      </w:r>
      <w:r w:rsidRPr="00DE60E7">
        <w:rPr>
          <w:rStyle w:val="Heading3Char"/>
          <w:b/>
          <w:i w:val="0"/>
        </w:rPr>
        <w:t xml:space="preserve">hoices, </w:t>
      </w:r>
      <w:r w:rsidR="00DE60E7" w:rsidRPr="00DE60E7">
        <w:rPr>
          <w:rStyle w:val="Heading3Char"/>
          <w:b/>
          <w:i w:val="0"/>
        </w:rPr>
        <w:t>f</w:t>
      </w:r>
      <w:r w:rsidRPr="00DE60E7">
        <w:rPr>
          <w:rStyle w:val="Heading3Char"/>
          <w:b/>
          <w:i w:val="0"/>
        </w:rPr>
        <w:t xml:space="preserve">ragmented </w:t>
      </w:r>
      <w:r w:rsidR="00DE60E7" w:rsidRPr="00DE60E7">
        <w:rPr>
          <w:rStyle w:val="Heading3Char"/>
          <w:b/>
          <w:i w:val="0"/>
        </w:rPr>
        <w:t>a</w:t>
      </w:r>
      <w:r w:rsidRPr="00DE60E7">
        <w:rPr>
          <w:rStyle w:val="Heading3Char"/>
          <w:b/>
          <w:i w:val="0"/>
        </w:rPr>
        <w:t xml:space="preserve">udience &amp; </w:t>
      </w:r>
      <w:r w:rsidR="00DE60E7" w:rsidRPr="00DE60E7">
        <w:rPr>
          <w:rStyle w:val="Heading3Char"/>
          <w:b/>
          <w:i w:val="0"/>
        </w:rPr>
        <w:t>i</w:t>
      </w:r>
      <w:r w:rsidRPr="00DE60E7">
        <w:rPr>
          <w:rStyle w:val="Heading3Char"/>
          <w:b/>
          <w:i w:val="0"/>
        </w:rPr>
        <w:t xml:space="preserve">ncreasing </w:t>
      </w:r>
      <w:r w:rsidR="00DE60E7" w:rsidRPr="00DE60E7">
        <w:rPr>
          <w:rStyle w:val="Heading3Char"/>
          <w:b/>
          <w:i w:val="0"/>
        </w:rPr>
        <w:t>e</w:t>
      </w:r>
      <w:r w:rsidRPr="00DE60E7">
        <w:rPr>
          <w:rStyle w:val="Heading3Char"/>
          <w:b/>
          <w:i w:val="0"/>
        </w:rPr>
        <w:t>xpectations.</w:t>
      </w:r>
      <w:bookmarkEnd w:id="10"/>
      <w:r w:rsidRPr="00737FE1">
        <w:rPr>
          <w:rFonts w:ascii="Times New Roman" w:hAnsi="Times New Roman"/>
          <w:szCs w:val="24"/>
          <w:lang w:bidi="bn-IN"/>
        </w:rPr>
        <w:t xml:space="preserve"> The networked media offers “a virtual library of information and a news-on-demand </w:t>
      </w:r>
      <w:r w:rsidRPr="00737FE1">
        <w:rPr>
          <w:rFonts w:ascii="Times New Roman" w:hAnsi="Times New Roman"/>
          <w:szCs w:val="24"/>
          <w:lang w:bidi="bn-IN"/>
        </w:rPr>
        <w:lastRenderedPageBreak/>
        <w:t>marketplace” (Lowrey &amp; Gade, 2011, p. 3). Online networks enable everyday citizens, organizations and institutions (e.g., businesses and government</w:t>
      </w:r>
      <w:r>
        <w:rPr>
          <w:rFonts w:ascii="Times New Roman" w:hAnsi="Times New Roman"/>
          <w:szCs w:val="24"/>
          <w:lang w:bidi="bn-IN"/>
        </w:rPr>
        <w:t>s</w:t>
      </w:r>
      <w:r w:rsidRPr="00737FE1">
        <w:rPr>
          <w:rFonts w:ascii="Times New Roman" w:hAnsi="Times New Roman"/>
          <w:szCs w:val="24"/>
          <w:lang w:bidi="bn-IN"/>
        </w:rPr>
        <w:t xml:space="preserve">) to create and disseminate messages directly to the target audience, resulting in countless media in the media ecosystem. </w:t>
      </w:r>
      <w:r>
        <w:rPr>
          <w:rFonts w:ascii="Times New Roman" w:hAnsi="Times New Roman"/>
          <w:szCs w:val="24"/>
          <w:lang w:bidi="bn-IN"/>
        </w:rPr>
        <w:t xml:space="preserve">Users’ </w:t>
      </w:r>
      <w:r w:rsidRPr="00737FE1">
        <w:rPr>
          <w:rFonts w:ascii="Times New Roman" w:hAnsi="Times New Roman"/>
          <w:szCs w:val="24"/>
          <w:lang w:bidi="bn-IN"/>
        </w:rPr>
        <w:t xml:space="preserve">ability to create and disseminate content blurred the differences between producers and consumers (Craig, 2011; Gade &amp; Lowrey, 2011; Gillmor, 2004). From 1993 to 2012, the number of websites jumped from 130 to more than 600 million, in addition to continued growth of social media (Bennett, 2013). As of March 2015, the number of websites jumped to over 917 million (Internet Live Stats, 2015). A 2005 study by the Pew Internet &amp; American Life Project found that more than half of online teens created content for the </w:t>
      </w:r>
      <w:r>
        <w:rPr>
          <w:rFonts w:ascii="Times New Roman" w:hAnsi="Times New Roman"/>
          <w:szCs w:val="24"/>
          <w:lang w:bidi="bn-IN"/>
        </w:rPr>
        <w:t>W</w:t>
      </w:r>
      <w:r w:rsidRPr="00737FE1">
        <w:rPr>
          <w:rFonts w:ascii="Times New Roman" w:hAnsi="Times New Roman"/>
          <w:szCs w:val="24"/>
          <w:lang w:bidi="bn-IN"/>
        </w:rPr>
        <w:t>eb (Lenhart</w:t>
      </w:r>
      <w:r>
        <w:rPr>
          <w:rFonts w:ascii="Times New Roman" w:hAnsi="Times New Roman"/>
          <w:szCs w:val="24"/>
          <w:lang w:bidi="bn-IN"/>
        </w:rPr>
        <w:t xml:space="preserve">, </w:t>
      </w:r>
      <w:r w:rsidRPr="00737FE1">
        <w:rPr>
          <w:rFonts w:ascii="Times New Roman" w:hAnsi="Times New Roman"/>
          <w:szCs w:val="24"/>
          <w:lang w:bidi="bn-IN"/>
        </w:rPr>
        <w:t>Madden</w:t>
      </w:r>
      <w:r>
        <w:rPr>
          <w:rFonts w:ascii="Times New Roman" w:hAnsi="Times New Roman"/>
          <w:szCs w:val="24"/>
          <w:lang w:bidi="bn-IN"/>
        </w:rPr>
        <w:t xml:space="preserve"> &amp; Hitlin</w:t>
      </w:r>
      <w:r w:rsidRPr="00737FE1">
        <w:rPr>
          <w:rFonts w:ascii="Times New Roman" w:hAnsi="Times New Roman"/>
          <w:szCs w:val="24"/>
          <w:lang w:bidi="bn-IN"/>
        </w:rPr>
        <w:t xml:space="preserve">, 2005). </w:t>
      </w:r>
      <w:r>
        <w:rPr>
          <w:rFonts w:ascii="Times New Roman" w:hAnsi="Times New Roman"/>
          <w:szCs w:val="24"/>
          <w:lang w:bidi="bn-IN"/>
        </w:rPr>
        <w:t>A 2015 Pew Research Center report suggests that nearly</w:t>
      </w:r>
      <w:r w:rsidRPr="00737FE1">
        <w:rPr>
          <w:rFonts w:ascii="Times New Roman" w:hAnsi="Times New Roman"/>
          <w:szCs w:val="24"/>
          <w:lang w:bidi="bn-IN"/>
        </w:rPr>
        <w:t xml:space="preserve"> </w:t>
      </w:r>
      <w:r>
        <w:rPr>
          <w:rFonts w:ascii="Times New Roman" w:hAnsi="Times New Roman"/>
          <w:szCs w:val="24"/>
          <w:lang w:bidi="bn-IN"/>
        </w:rPr>
        <w:t>two-thirds (65</w:t>
      </w:r>
      <w:r w:rsidRPr="00737FE1">
        <w:rPr>
          <w:rFonts w:ascii="Times New Roman" w:hAnsi="Times New Roman"/>
          <w:szCs w:val="24"/>
          <w:lang w:bidi="bn-IN"/>
        </w:rPr>
        <w:t>%</w:t>
      </w:r>
      <w:r>
        <w:rPr>
          <w:rFonts w:ascii="Times New Roman" w:hAnsi="Times New Roman"/>
          <w:szCs w:val="24"/>
          <w:lang w:bidi="bn-IN"/>
        </w:rPr>
        <w:t>) of</w:t>
      </w:r>
      <w:r w:rsidRPr="00737FE1">
        <w:rPr>
          <w:rFonts w:ascii="Times New Roman" w:hAnsi="Times New Roman"/>
          <w:szCs w:val="24"/>
          <w:lang w:bidi="bn-IN"/>
        </w:rPr>
        <w:t xml:space="preserve"> adults in the United States were using social networking sites such as Facebook, Twitter and Google+ (</w:t>
      </w:r>
      <w:r>
        <w:rPr>
          <w:rFonts w:ascii="Times New Roman" w:hAnsi="Times New Roman"/>
          <w:szCs w:val="24"/>
          <w:lang w:bidi="bn-IN"/>
        </w:rPr>
        <w:t>Perrin, 2015, October 8)</w:t>
      </w:r>
      <w:r w:rsidRPr="00737FE1">
        <w:rPr>
          <w:rFonts w:ascii="Times New Roman" w:hAnsi="Times New Roman"/>
          <w:szCs w:val="24"/>
          <w:lang w:bidi="bn-IN"/>
        </w:rPr>
        <w:t>.</w:t>
      </w:r>
    </w:p>
    <w:p w14:paraId="27F4D8C0" w14:textId="77777777" w:rsidR="00293CCE" w:rsidRPr="00737FE1" w:rsidRDefault="00293CCE" w:rsidP="00293CCE">
      <w:pPr>
        <w:pStyle w:val="NoSpacing"/>
        <w:spacing w:line="480" w:lineRule="auto"/>
        <w:rPr>
          <w:rFonts w:ascii="Times New Roman" w:hAnsi="Times New Roman"/>
          <w:szCs w:val="24"/>
          <w:lang w:bidi="bn-IN"/>
        </w:rPr>
      </w:pPr>
      <w:r w:rsidRPr="00737FE1">
        <w:rPr>
          <w:rFonts w:ascii="Times New Roman" w:hAnsi="Times New Roman"/>
          <w:szCs w:val="24"/>
          <w:lang w:bidi="bn-IN"/>
        </w:rPr>
        <w:tab/>
        <w:t>As more media choices are available for Internet users, media consumption patterns become more widely distributed (Webster &amp; Ksiazek, 2012). Users in the networked media environment are “fragmented, partisan, and specialized” (Lowrey &amp; Gade, 2011, p. 2) as technologies enable and encourage individuals to create and consume media to pursue their specific needs and interests (Dimmick et al., 2011; Lowrey &amp; Gade, 2011, p. 2</w:t>
      </w:r>
      <w:r>
        <w:rPr>
          <w:rFonts w:ascii="Times New Roman" w:hAnsi="Times New Roman"/>
          <w:szCs w:val="24"/>
          <w:lang w:bidi="bn-IN"/>
        </w:rPr>
        <w:t>; Napoli, 2011</w:t>
      </w:r>
      <w:r w:rsidRPr="00737FE1">
        <w:rPr>
          <w:rFonts w:ascii="Times New Roman" w:hAnsi="Times New Roman"/>
          <w:szCs w:val="24"/>
          <w:lang w:bidi="bn-IN"/>
        </w:rPr>
        <w:t xml:space="preserve">). The Internet, home to a wide variety of networks and media, has also increased </w:t>
      </w:r>
      <w:r>
        <w:rPr>
          <w:rFonts w:ascii="Times New Roman" w:hAnsi="Times New Roman"/>
          <w:szCs w:val="24"/>
          <w:lang w:bidi="bn-IN"/>
        </w:rPr>
        <w:t xml:space="preserve">audience </w:t>
      </w:r>
      <w:r w:rsidRPr="00737FE1">
        <w:rPr>
          <w:rFonts w:ascii="Times New Roman" w:hAnsi="Times New Roman"/>
          <w:szCs w:val="24"/>
          <w:lang w:bidi="bn-IN"/>
        </w:rPr>
        <w:t xml:space="preserve">expectations that mass media could not gratify (Dimmick et al., 2011). Such expectations include ability to participate in content creation, interaction, maintenance and development of relationships (Chen, 2011; Hanson &amp; Haridakis, 2008; Park, Kee &amp; Valenzuela, 2009). With increasing </w:t>
      </w:r>
      <w:r w:rsidRPr="00737FE1">
        <w:rPr>
          <w:rFonts w:ascii="Times New Roman" w:hAnsi="Times New Roman"/>
          <w:szCs w:val="24"/>
          <w:lang w:bidi="bn-IN"/>
        </w:rPr>
        <w:lastRenderedPageBreak/>
        <w:t>choices, users expect media to gratify their existing values and predispositions. Earlier, Chaffee and Metzger (2001) noted, “The explosion of available channels afforded by the new technologies contributes to the demassification of the media by diffusing the audience for any particular media product” (p. 369).</w:t>
      </w:r>
    </w:p>
    <w:p w14:paraId="772C0694" w14:textId="77777777" w:rsidR="00293CCE" w:rsidRPr="00737FE1" w:rsidRDefault="00293CCE" w:rsidP="00293CCE">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In addition to more media choices, the networked environment provides an unprecedented level of gratification opportunities (Dimmick et al., 2011). </w:t>
      </w:r>
      <w:r>
        <w:rPr>
          <w:rFonts w:ascii="Times New Roman" w:hAnsi="Times New Roman"/>
          <w:szCs w:val="24"/>
          <w:lang w:bidi="bn-IN"/>
        </w:rPr>
        <w:t xml:space="preserve">Three elements define these: </w:t>
      </w:r>
      <w:r w:rsidRPr="00737FE1">
        <w:rPr>
          <w:rFonts w:ascii="Times New Roman" w:hAnsi="Times New Roman"/>
          <w:szCs w:val="24"/>
          <w:lang w:bidi="bn-IN"/>
        </w:rPr>
        <w:t>(</w:t>
      </w:r>
      <w:r w:rsidRPr="00737FE1">
        <w:rPr>
          <w:rFonts w:ascii="Times New Roman" w:hAnsi="Times New Roman"/>
          <w:szCs w:val="24"/>
        </w:rPr>
        <w:t>1) available content choices, (2) variety of time periods in which the content is available, and (3) number of spatial locations in which content is accessible (</w:t>
      </w:r>
      <w:r w:rsidRPr="00737FE1">
        <w:rPr>
          <w:rFonts w:ascii="Times New Roman" w:hAnsi="Times New Roman"/>
          <w:szCs w:val="24"/>
          <w:lang w:bidi="bn-IN"/>
        </w:rPr>
        <w:t xml:space="preserve">Dimmick et al., 2011, </w:t>
      </w:r>
      <w:r w:rsidRPr="00737FE1">
        <w:rPr>
          <w:rFonts w:ascii="Times New Roman" w:hAnsi="Times New Roman"/>
          <w:szCs w:val="24"/>
        </w:rPr>
        <w:t xml:space="preserve">p. 180). In the mass media ecosystem, content choices were few. For instance, only three television networks dominated the US broadcast market for several decades. There were relatively fewer varieties of time periods when the content was available and fewer spatial locations where the content was available. In terms of choices, time and spatial locations, the Internet and new technologies provide an unprecedented level of gratification opportunities. Individuals can consume news and information anytime (time), anywhere (spatial locations) </w:t>
      </w:r>
      <w:r w:rsidRPr="00737FE1">
        <w:rPr>
          <w:rFonts w:ascii="Times New Roman" w:hAnsi="Times New Roman"/>
          <w:szCs w:val="24"/>
          <w:lang w:bidi="bn-IN"/>
        </w:rPr>
        <w:t>“in any modality—audio, video, graphics or text” (content choices) (Dimmick et al., 2011, p. 177).</w:t>
      </w:r>
    </w:p>
    <w:p w14:paraId="6F055662" w14:textId="71A6B95D" w:rsidR="00293CCE" w:rsidRPr="00737FE1" w:rsidRDefault="00293CCE" w:rsidP="00293CCE">
      <w:pPr>
        <w:pStyle w:val="NoSpacing"/>
        <w:spacing w:line="480" w:lineRule="auto"/>
        <w:ind w:firstLine="720"/>
        <w:rPr>
          <w:rFonts w:ascii="Times New Roman" w:hAnsi="Times New Roman"/>
          <w:szCs w:val="24"/>
          <w:lang w:bidi="bn-IN"/>
        </w:rPr>
      </w:pPr>
      <w:bookmarkStart w:id="11" w:name="_Toc444356276"/>
      <w:r w:rsidRPr="00744BD1">
        <w:rPr>
          <w:rStyle w:val="Heading3Char"/>
          <w:b/>
          <w:i w:val="0"/>
        </w:rPr>
        <w:t xml:space="preserve">User </w:t>
      </w:r>
      <w:r w:rsidR="00744BD1" w:rsidRPr="00744BD1">
        <w:rPr>
          <w:rStyle w:val="Heading3Char"/>
          <w:b/>
          <w:i w:val="0"/>
        </w:rPr>
        <w:t>c</w:t>
      </w:r>
      <w:r w:rsidRPr="00744BD1">
        <w:rPr>
          <w:rStyle w:val="Heading3Char"/>
          <w:b/>
          <w:i w:val="0"/>
        </w:rPr>
        <w:t>ontrol.</w:t>
      </w:r>
      <w:bookmarkEnd w:id="11"/>
      <w:r w:rsidRPr="00737FE1">
        <w:rPr>
          <w:rFonts w:ascii="Times New Roman" w:hAnsi="Times New Roman"/>
          <w:i/>
          <w:szCs w:val="24"/>
          <w:lang w:bidi="bn-IN"/>
        </w:rPr>
        <w:t xml:space="preserve"> </w:t>
      </w:r>
      <w:r w:rsidRPr="00737FE1">
        <w:rPr>
          <w:rFonts w:ascii="Times New Roman" w:hAnsi="Times New Roman"/>
          <w:szCs w:val="24"/>
          <w:lang w:bidi="bn-IN"/>
        </w:rPr>
        <w:t xml:space="preserve">Along with an abundance of choices, the ability to create, publish and interact with other content creators provides users with considerable control over media content (Gillmor, 2004, 2006). In the mass media ecosystem, actors (e.g., powerful social institutions and few media organizations) standing at a higher level of a social hierarchy had determined what content would be disseminated to the citizens who stand at a lower level of the hierarchy (Entman, 2004). In the networked ecosystem in which people are members of Internet-mediated networks, users enjoy an </w:t>
      </w:r>
      <w:r w:rsidRPr="00737FE1">
        <w:rPr>
          <w:rFonts w:ascii="Times New Roman" w:hAnsi="Times New Roman"/>
          <w:szCs w:val="24"/>
          <w:lang w:bidi="bn-IN"/>
        </w:rPr>
        <w:lastRenderedPageBreak/>
        <w:t xml:space="preserve">unprecedented level of control over media content. On a </w:t>
      </w:r>
      <w:r w:rsidRPr="00A0468F">
        <w:rPr>
          <w:rFonts w:ascii="Times New Roman" w:hAnsi="Times New Roman"/>
          <w:i/>
          <w:szCs w:val="24"/>
          <w:lang w:bidi="bn-IN"/>
        </w:rPr>
        <w:t>CNN</w:t>
      </w:r>
      <w:r w:rsidRPr="00737FE1">
        <w:rPr>
          <w:rFonts w:ascii="Times New Roman" w:hAnsi="Times New Roman"/>
          <w:szCs w:val="24"/>
          <w:lang w:bidi="bn-IN"/>
        </w:rPr>
        <w:t xml:space="preserve"> interview, former Pew Research Center president Alan Murray noted that media must give people what they want (“How much is,” 2014). “Consumers have lots of choices. So they can choose to consume the news they want to choose. Editors don’t get to decide anymore what people consume. People are choosing for themselves” (“How much is,” 2014, mins. 2:11-2:22). Users are able to provide immediate feedback to media content in many different forms</w:t>
      </w:r>
      <w:r>
        <w:rPr>
          <w:rFonts w:ascii="Times New Roman" w:hAnsi="Times New Roman"/>
          <w:szCs w:val="24"/>
          <w:lang w:bidi="bn-IN"/>
        </w:rPr>
        <w:t>,</w:t>
      </w:r>
      <w:r w:rsidRPr="00737FE1">
        <w:rPr>
          <w:rFonts w:ascii="Times New Roman" w:hAnsi="Times New Roman"/>
          <w:szCs w:val="24"/>
          <w:lang w:bidi="bn-IN"/>
        </w:rPr>
        <w:t xml:space="preserve"> </w:t>
      </w:r>
      <w:r>
        <w:rPr>
          <w:rFonts w:ascii="Times New Roman" w:hAnsi="Times New Roman"/>
          <w:szCs w:val="24"/>
          <w:lang w:bidi="bn-IN"/>
        </w:rPr>
        <w:t xml:space="preserve">including </w:t>
      </w:r>
      <w:r w:rsidRPr="00737FE1">
        <w:rPr>
          <w:rFonts w:ascii="Times New Roman" w:hAnsi="Times New Roman"/>
          <w:szCs w:val="24"/>
          <w:lang w:bidi="bn-IN"/>
        </w:rPr>
        <w:t>comment, blogs or social media posts. Audience ratings of news (e.g., most-viewed news) and content have significant influence on how media organizations select content to publish (Mitchell, 2014). Some observers suggest that the pursuit of better audience ratings led four major television networks to skip Obama’s immigration speech in November 2014 (“</w:t>
      </w:r>
      <w:r w:rsidRPr="00737FE1">
        <w:rPr>
          <w:rFonts w:ascii="Times New Roman" w:hAnsi="Times New Roman"/>
          <w:bCs/>
          <w:szCs w:val="24"/>
          <w:lang w:bidi="bn-IN"/>
        </w:rPr>
        <w:t>Broadcast networks opt out,” 2014</w:t>
      </w:r>
      <w:r w:rsidRPr="00737FE1">
        <w:rPr>
          <w:rFonts w:ascii="Times New Roman" w:hAnsi="Times New Roman"/>
          <w:szCs w:val="24"/>
          <w:lang w:bidi="bn-IN"/>
        </w:rPr>
        <w:t>). Audience ratings for prime-time presidential addresses declined over time (</w:t>
      </w:r>
      <w:r w:rsidRPr="00737FE1">
        <w:rPr>
          <w:rFonts w:ascii="Times New Roman" w:hAnsi="Times New Roman"/>
          <w:bCs/>
          <w:szCs w:val="24"/>
          <w:lang w:bidi="bn-IN"/>
        </w:rPr>
        <w:t>Calmes, 2013</w:t>
      </w:r>
      <w:r w:rsidRPr="00737FE1">
        <w:rPr>
          <w:rFonts w:ascii="Times New Roman" w:hAnsi="Times New Roman"/>
          <w:szCs w:val="24"/>
          <w:lang w:bidi="bn-IN"/>
        </w:rPr>
        <w:t>).</w:t>
      </w:r>
    </w:p>
    <w:p w14:paraId="3ACFE483" w14:textId="42F5E1E4" w:rsidR="00293CCE" w:rsidRPr="00737FE1" w:rsidRDefault="00293CCE" w:rsidP="00293CCE">
      <w:pPr>
        <w:pStyle w:val="NoSpacing"/>
        <w:spacing w:line="480" w:lineRule="auto"/>
        <w:ind w:firstLine="720"/>
        <w:rPr>
          <w:rFonts w:ascii="Times New Roman" w:hAnsi="Times New Roman"/>
          <w:szCs w:val="24"/>
          <w:lang w:bidi="bn-IN"/>
        </w:rPr>
      </w:pPr>
      <w:bookmarkStart w:id="12" w:name="_Toc444356277"/>
      <w:r w:rsidRPr="00211B1D">
        <w:rPr>
          <w:rStyle w:val="Heading3Char"/>
          <w:b/>
          <w:i w:val="0"/>
        </w:rPr>
        <w:t xml:space="preserve">Increasing </w:t>
      </w:r>
      <w:r w:rsidR="00211B1D">
        <w:rPr>
          <w:rStyle w:val="Heading3Char"/>
          <w:b/>
          <w:i w:val="0"/>
        </w:rPr>
        <w:t>c</w:t>
      </w:r>
      <w:r w:rsidRPr="00211B1D">
        <w:rPr>
          <w:rStyle w:val="Heading3Char"/>
          <w:b/>
          <w:i w:val="0"/>
        </w:rPr>
        <w:t xml:space="preserve">hallenge to </w:t>
      </w:r>
      <w:r w:rsidR="00211B1D">
        <w:rPr>
          <w:rStyle w:val="Heading3Char"/>
          <w:b/>
          <w:i w:val="0"/>
        </w:rPr>
        <w:t>c</w:t>
      </w:r>
      <w:r w:rsidRPr="00211B1D">
        <w:rPr>
          <w:rStyle w:val="Heading3Char"/>
          <w:b/>
          <w:i w:val="0"/>
        </w:rPr>
        <w:t xml:space="preserve">ategorize </w:t>
      </w:r>
      <w:r w:rsidR="00211B1D">
        <w:rPr>
          <w:rStyle w:val="Heading3Char"/>
          <w:b/>
          <w:i w:val="0"/>
        </w:rPr>
        <w:t>o</w:t>
      </w:r>
      <w:r w:rsidRPr="00211B1D">
        <w:rPr>
          <w:rStyle w:val="Heading3Char"/>
          <w:b/>
          <w:i w:val="0"/>
        </w:rPr>
        <w:t xml:space="preserve">nline </w:t>
      </w:r>
      <w:r w:rsidR="00211B1D">
        <w:rPr>
          <w:rStyle w:val="Heading3Char"/>
          <w:b/>
          <w:i w:val="0"/>
        </w:rPr>
        <w:t>m</w:t>
      </w:r>
      <w:r w:rsidRPr="00211B1D">
        <w:rPr>
          <w:rStyle w:val="Heading3Char"/>
          <w:b/>
          <w:i w:val="0"/>
        </w:rPr>
        <w:t>edia.</w:t>
      </w:r>
      <w:bookmarkEnd w:id="12"/>
      <w:r w:rsidRPr="00737FE1">
        <w:rPr>
          <w:rFonts w:ascii="Times New Roman" w:hAnsi="Times New Roman"/>
          <w:szCs w:val="24"/>
          <w:lang w:bidi="bn-IN"/>
        </w:rPr>
        <w:t xml:space="preserve"> Numerous content creators</w:t>
      </w:r>
      <w:r>
        <w:rPr>
          <w:rFonts w:ascii="Times New Roman" w:hAnsi="Times New Roman"/>
          <w:szCs w:val="24"/>
          <w:lang w:bidi="bn-IN"/>
        </w:rPr>
        <w:t>,</w:t>
      </w:r>
      <w:r w:rsidRPr="00737FE1">
        <w:rPr>
          <w:rFonts w:ascii="Times New Roman" w:hAnsi="Times New Roman"/>
          <w:szCs w:val="24"/>
          <w:lang w:bidi="bn-IN"/>
        </w:rPr>
        <w:t xml:space="preserve"> often with overlapping motives make categorization of online media increasingly challenging. Categorization </w:t>
      </w:r>
      <w:r w:rsidRPr="00737FE1">
        <w:rPr>
          <w:rFonts w:ascii="Times New Roman" w:hAnsi="Times New Roman"/>
          <w:szCs w:val="24"/>
        </w:rPr>
        <w:t xml:space="preserve">is a primary means of comprehending complex systems (Lakoff &amp; Johnson, 1980, p. 122). </w:t>
      </w:r>
      <w:r w:rsidRPr="00737FE1">
        <w:rPr>
          <w:rFonts w:ascii="Times New Roman" w:hAnsi="Times New Roman"/>
          <w:szCs w:val="24"/>
          <w:lang w:bidi="bn-IN"/>
        </w:rPr>
        <w:t>Traditional categorization schemes, used in media management</w:t>
      </w:r>
      <w:r>
        <w:rPr>
          <w:rFonts w:ascii="Times New Roman" w:hAnsi="Times New Roman"/>
          <w:szCs w:val="24"/>
          <w:lang w:bidi="bn-IN"/>
        </w:rPr>
        <w:t xml:space="preserve"> scholarship</w:t>
      </w:r>
      <w:r w:rsidRPr="00737FE1">
        <w:rPr>
          <w:rFonts w:ascii="Times New Roman" w:hAnsi="Times New Roman"/>
          <w:szCs w:val="24"/>
          <w:lang w:bidi="bn-IN"/>
        </w:rPr>
        <w:t>, are based on geographically</w:t>
      </w:r>
      <w:r>
        <w:rPr>
          <w:rFonts w:ascii="Times New Roman" w:hAnsi="Times New Roman"/>
          <w:szCs w:val="24"/>
          <w:lang w:bidi="bn-IN"/>
        </w:rPr>
        <w:t>-</w:t>
      </w:r>
      <w:r w:rsidRPr="00737FE1">
        <w:rPr>
          <w:rFonts w:ascii="Times New Roman" w:hAnsi="Times New Roman"/>
          <w:szCs w:val="24"/>
          <w:lang w:bidi="bn-IN"/>
        </w:rPr>
        <w:t>defined mass audience</w:t>
      </w:r>
      <w:r>
        <w:rPr>
          <w:rFonts w:ascii="Times New Roman" w:hAnsi="Times New Roman"/>
          <w:szCs w:val="24"/>
          <w:lang w:bidi="bn-IN"/>
        </w:rPr>
        <w:t>s</w:t>
      </w:r>
      <w:r w:rsidRPr="00737FE1">
        <w:rPr>
          <w:rFonts w:ascii="Times New Roman" w:hAnsi="Times New Roman"/>
          <w:szCs w:val="24"/>
          <w:lang w:bidi="bn-IN"/>
        </w:rPr>
        <w:t xml:space="preserve"> (e.g., national, regional, local media) or the technology used to deliver messages (e.g., print media, electronic media) (Albarran, 2010; Noam, 2009). Removal of territorial contiguity by online networks and convergence of communication technologies made it necessary to redefine the bases of media categorization schemes (Wilkinson, Grant &amp; Fisher, 2013). Scholars sought to categorize online media but most of those categories </w:t>
      </w:r>
      <w:r w:rsidRPr="00737FE1">
        <w:rPr>
          <w:rFonts w:ascii="Times New Roman" w:hAnsi="Times New Roman"/>
          <w:szCs w:val="24"/>
          <w:lang w:bidi="bn-IN"/>
        </w:rPr>
        <w:lastRenderedPageBreak/>
        <w:t xml:space="preserve">provide either a cursory or partial view of the Internet </w:t>
      </w:r>
      <w:r w:rsidRPr="00737FE1">
        <w:rPr>
          <w:rFonts w:ascii="Times New Roman" w:hAnsi="Times New Roman"/>
          <w:szCs w:val="24"/>
        </w:rPr>
        <w:t>(e.g., Deuze, 2003; Hess, 2014; Cambell et al., 2014; Weber &amp; Monge, 2011)</w:t>
      </w:r>
      <w:r w:rsidRPr="00737FE1">
        <w:rPr>
          <w:rFonts w:ascii="Times New Roman" w:hAnsi="Times New Roman"/>
          <w:szCs w:val="24"/>
          <w:lang w:bidi="bn-IN"/>
        </w:rPr>
        <w:t xml:space="preserve">. No existing categorization scheme of online media covers the entire </w:t>
      </w:r>
      <w:r>
        <w:rPr>
          <w:rFonts w:ascii="Times New Roman" w:hAnsi="Times New Roman"/>
          <w:szCs w:val="24"/>
          <w:lang w:bidi="bn-IN"/>
        </w:rPr>
        <w:t>W</w:t>
      </w:r>
      <w:r w:rsidRPr="00737FE1">
        <w:rPr>
          <w:rFonts w:ascii="Times New Roman" w:hAnsi="Times New Roman"/>
          <w:szCs w:val="24"/>
          <w:lang w:bidi="bn-IN"/>
        </w:rPr>
        <w:t xml:space="preserve">eb. Studies that applied ecological perspective to online media considered all online media members </w:t>
      </w:r>
      <w:r>
        <w:rPr>
          <w:rFonts w:ascii="Times New Roman" w:hAnsi="Times New Roman"/>
          <w:szCs w:val="24"/>
          <w:lang w:bidi="bn-IN"/>
        </w:rPr>
        <w:t xml:space="preserve">as being a single </w:t>
      </w:r>
      <w:r w:rsidRPr="00737FE1">
        <w:rPr>
          <w:rFonts w:ascii="Times New Roman" w:hAnsi="Times New Roman"/>
          <w:szCs w:val="24"/>
          <w:lang w:bidi="bn-IN"/>
        </w:rPr>
        <w:t xml:space="preserve">population and compared them with other populations such </w:t>
      </w:r>
      <w:r>
        <w:rPr>
          <w:rFonts w:ascii="Times New Roman" w:hAnsi="Times New Roman"/>
          <w:szCs w:val="24"/>
          <w:lang w:bidi="bn-IN"/>
        </w:rPr>
        <w:t xml:space="preserve">as </w:t>
      </w:r>
      <w:r w:rsidRPr="00737FE1">
        <w:rPr>
          <w:rFonts w:ascii="Times New Roman" w:hAnsi="Times New Roman"/>
          <w:szCs w:val="24"/>
          <w:lang w:bidi="bn-IN"/>
        </w:rPr>
        <w:t>televisions or print media (e.g., Dimmick, Chen &amp; Li, 2004; Dim</w:t>
      </w:r>
      <w:r>
        <w:rPr>
          <w:rFonts w:ascii="Times New Roman" w:hAnsi="Times New Roman"/>
          <w:szCs w:val="24"/>
          <w:lang w:bidi="bn-IN"/>
        </w:rPr>
        <w:t>mick, Kline, &amp; Stafford, 2000; v</w:t>
      </w:r>
      <w:r w:rsidRPr="00737FE1">
        <w:rPr>
          <w:rFonts w:ascii="Times New Roman" w:hAnsi="Times New Roman"/>
          <w:szCs w:val="24"/>
          <w:lang w:bidi="bn-IN"/>
        </w:rPr>
        <w:t>an der Wurff, 2011).</w:t>
      </w:r>
    </w:p>
    <w:p w14:paraId="547E599E" w14:textId="610A1EB8" w:rsidR="00293CCE" w:rsidRPr="00737FE1" w:rsidRDefault="00293CCE" w:rsidP="00293CCE">
      <w:pPr>
        <w:pStyle w:val="NoSpacing"/>
        <w:spacing w:line="480" w:lineRule="auto"/>
        <w:ind w:firstLine="720"/>
        <w:rPr>
          <w:rFonts w:ascii="Times New Roman" w:hAnsi="Times New Roman"/>
          <w:szCs w:val="24"/>
          <w:lang w:bidi="bn-IN"/>
        </w:rPr>
      </w:pPr>
      <w:bookmarkStart w:id="13" w:name="_Toc444356278"/>
      <w:r w:rsidRPr="00211B1D">
        <w:rPr>
          <w:rStyle w:val="Heading3Char"/>
          <w:b/>
          <w:i w:val="0"/>
        </w:rPr>
        <w:t xml:space="preserve">Changing </w:t>
      </w:r>
      <w:r w:rsidR="00211B1D">
        <w:rPr>
          <w:rStyle w:val="Heading3Char"/>
          <w:b/>
          <w:i w:val="0"/>
        </w:rPr>
        <w:t>m</w:t>
      </w:r>
      <w:r w:rsidRPr="00211B1D">
        <w:rPr>
          <w:rStyle w:val="Heading3Char"/>
          <w:b/>
          <w:i w:val="0"/>
        </w:rPr>
        <w:t xml:space="preserve">arket </w:t>
      </w:r>
      <w:r w:rsidR="00211B1D">
        <w:rPr>
          <w:rStyle w:val="Heading3Char"/>
          <w:b/>
          <w:i w:val="0"/>
        </w:rPr>
        <w:t>s</w:t>
      </w:r>
      <w:r w:rsidRPr="00211B1D">
        <w:rPr>
          <w:rStyle w:val="Heading3Char"/>
          <w:b/>
          <w:i w:val="0"/>
        </w:rPr>
        <w:t xml:space="preserve">tructure &amp; </w:t>
      </w:r>
      <w:r w:rsidR="00211B1D">
        <w:rPr>
          <w:rStyle w:val="Heading3Char"/>
          <w:b/>
          <w:i w:val="0"/>
        </w:rPr>
        <w:t>u</w:t>
      </w:r>
      <w:r w:rsidRPr="00211B1D">
        <w:rPr>
          <w:rStyle w:val="Heading3Char"/>
          <w:b/>
          <w:i w:val="0"/>
        </w:rPr>
        <w:t xml:space="preserve">ncertainty </w:t>
      </w:r>
      <w:r w:rsidR="005E2A0D" w:rsidRPr="00211B1D">
        <w:rPr>
          <w:rStyle w:val="Heading3Char"/>
          <w:b/>
          <w:i w:val="0"/>
        </w:rPr>
        <w:t>o</w:t>
      </w:r>
      <w:r w:rsidRPr="00211B1D">
        <w:rPr>
          <w:rStyle w:val="Heading3Char"/>
          <w:b/>
          <w:i w:val="0"/>
        </w:rPr>
        <w:t xml:space="preserve">ver the </w:t>
      </w:r>
      <w:r w:rsidR="00211B1D">
        <w:rPr>
          <w:rStyle w:val="Heading3Char"/>
          <w:b/>
          <w:i w:val="0"/>
        </w:rPr>
        <w:t>m</w:t>
      </w:r>
      <w:r w:rsidRPr="00211B1D">
        <w:rPr>
          <w:rStyle w:val="Heading3Char"/>
          <w:b/>
          <w:i w:val="0"/>
        </w:rPr>
        <w:t xml:space="preserve">edia </w:t>
      </w:r>
      <w:r w:rsidR="00211B1D">
        <w:rPr>
          <w:rStyle w:val="Heading3Char"/>
          <w:b/>
          <w:i w:val="0"/>
        </w:rPr>
        <w:t>b</w:t>
      </w:r>
      <w:r w:rsidRPr="00211B1D">
        <w:rPr>
          <w:rStyle w:val="Heading3Char"/>
          <w:b/>
          <w:i w:val="0"/>
        </w:rPr>
        <w:t xml:space="preserve">usiness </w:t>
      </w:r>
      <w:r w:rsidR="00211B1D">
        <w:rPr>
          <w:rStyle w:val="Heading3Char"/>
          <w:b/>
          <w:i w:val="0"/>
        </w:rPr>
        <w:t>m</w:t>
      </w:r>
      <w:r w:rsidRPr="00211B1D">
        <w:rPr>
          <w:rStyle w:val="Heading3Char"/>
          <w:b/>
          <w:i w:val="0"/>
        </w:rPr>
        <w:t>odel.</w:t>
      </w:r>
      <w:bookmarkEnd w:id="13"/>
      <w:r w:rsidRPr="00737FE1">
        <w:rPr>
          <w:rFonts w:ascii="Times New Roman" w:hAnsi="Times New Roman"/>
          <w:szCs w:val="24"/>
          <w:lang w:bidi="bn-IN"/>
        </w:rPr>
        <w:t xml:space="preserve"> The changes in the media ecosystem have significant </w:t>
      </w:r>
      <w:r>
        <w:rPr>
          <w:rFonts w:ascii="Times New Roman" w:hAnsi="Times New Roman"/>
          <w:szCs w:val="24"/>
          <w:lang w:bidi="bn-IN"/>
        </w:rPr>
        <w:t>effects</w:t>
      </w:r>
      <w:r w:rsidRPr="00737FE1">
        <w:rPr>
          <w:rFonts w:ascii="Times New Roman" w:hAnsi="Times New Roman"/>
          <w:szCs w:val="24"/>
          <w:lang w:bidi="bn-IN"/>
        </w:rPr>
        <w:t xml:space="preserve"> on existing </w:t>
      </w:r>
      <w:r>
        <w:rPr>
          <w:rFonts w:ascii="Times New Roman" w:hAnsi="Times New Roman"/>
          <w:szCs w:val="24"/>
          <w:lang w:bidi="bn-IN"/>
        </w:rPr>
        <w:t xml:space="preserve">media </w:t>
      </w:r>
      <w:r w:rsidRPr="00737FE1">
        <w:rPr>
          <w:rFonts w:ascii="Times New Roman" w:hAnsi="Times New Roman"/>
          <w:szCs w:val="24"/>
          <w:lang w:bidi="bn-IN"/>
        </w:rPr>
        <w:t>business models. Media organizations have moved from monopoly or oligopoly to competitive markets, in which the number of content producers is large (Lacy &amp; Sohn, 2011). In a competitive market, “No individual firm finds itself able to influence the commodity’s price by varying the quantity of output it sells” (Scherer, 1980, p. 10) as in the case of monopoly. Gade and Lowrey (2011) wrote, “In the era of digital media, the news media’s market leverage and economies of scale, and the organizational and journalistic routines that produced efficient production and distribution, have been shattered or fundamentally redefined” (p. 27).</w:t>
      </w:r>
    </w:p>
    <w:p w14:paraId="0E40EF0C" w14:textId="77777777" w:rsidR="00293CCE" w:rsidRPr="00737FE1" w:rsidRDefault="00293CCE" w:rsidP="00293CCE">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Advertising revenue of legacy media is shrinking (State of the news media, 2013). </w:t>
      </w:r>
      <w:r>
        <w:rPr>
          <w:rFonts w:ascii="Times New Roman" w:hAnsi="Times New Roman"/>
          <w:szCs w:val="24"/>
          <w:lang w:bidi="bn-IN"/>
        </w:rPr>
        <w:t>Newspapers’ a</w:t>
      </w:r>
      <w:r w:rsidRPr="00737FE1">
        <w:rPr>
          <w:rFonts w:ascii="Times New Roman" w:hAnsi="Times New Roman"/>
          <w:szCs w:val="24"/>
          <w:lang w:bidi="bn-IN"/>
        </w:rPr>
        <w:t>dvertising revenue in 2012 was down to 22.3 billion from 49.4 billion in 2005 (State of the news media, 2013). Compared to this loss, gains through online subscriptions and digital ad</w:t>
      </w:r>
      <w:r>
        <w:rPr>
          <w:rFonts w:ascii="Times New Roman" w:hAnsi="Times New Roman"/>
          <w:szCs w:val="24"/>
          <w:lang w:bidi="bn-IN"/>
        </w:rPr>
        <w:t>vertisement</w:t>
      </w:r>
      <w:r w:rsidRPr="00737FE1">
        <w:rPr>
          <w:rFonts w:ascii="Times New Roman" w:hAnsi="Times New Roman"/>
          <w:szCs w:val="24"/>
          <w:lang w:bidi="bn-IN"/>
        </w:rPr>
        <w:t>s are small, according to the State of the News Media 2014 report. The report also stated uncertainty about the future of television ad</w:t>
      </w:r>
      <w:r>
        <w:rPr>
          <w:rFonts w:ascii="Times New Roman" w:hAnsi="Times New Roman"/>
          <w:szCs w:val="24"/>
          <w:lang w:bidi="bn-IN"/>
        </w:rPr>
        <w:t>vertising</w:t>
      </w:r>
      <w:r w:rsidRPr="00737FE1">
        <w:rPr>
          <w:rFonts w:ascii="Times New Roman" w:hAnsi="Times New Roman"/>
          <w:szCs w:val="24"/>
          <w:lang w:bidi="bn-IN"/>
        </w:rPr>
        <w:t xml:space="preserve"> revenue as “video becomes more accessible online”. Lowrey and Gade (2011) stated that online ad</w:t>
      </w:r>
      <w:r>
        <w:rPr>
          <w:rFonts w:ascii="Times New Roman" w:hAnsi="Times New Roman"/>
          <w:szCs w:val="24"/>
          <w:lang w:bidi="bn-IN"/>
        </w:rPr>
        <w:t>vertising</w:t>
      </w:r>
      <w:r w:rsidRPr="00737FE1">
        <w:rPr>
          <w:rFonts w:ascii="Times New Roman" w:hAnsi="Times New Roman"/>
          <w:szCs w:val="24"/>
          <w:lang w:bidi="bn-IN"/>
        </w:rPr>
        <w:t xml:space="preserve"> revenues are not enough for newsroom </w:t>
      </w:r>
      <w:r w:rsidRPr="00737FE1">
        <w:rPr>
          <w:rFonts w:ascii="Times New Roman" w:hAnsi="Times New Roman"/>
          <w:szCs w:val="24"/>
          <w:lang w:bidi="bn-IN"/>
        </w:rPr>
        <w:lastRenderedPageBreak/>
        <w:t xml:space="preserve">operations. Advertisers prefer media through which </w:t>
      </w:r>
      <w:r>
        <w:rPr>
          <w:rFonts w:ascii="Times New Roman" w:hAnsi="Times New Roman"/>
          <w:szCs w:val="24"/>
          <w:lang w:bidi="bn-IN"/>
        </w:rPr>
        <w:t xml:space="preserve">they can reach </w:t>
      </w:r>
      <w:r w:rsidRPr="00737FE1">
        <w:rPr>
          <w:rFonts w:ascii="Times New Roman" w:hAnsi="Times New Roman"/>
          <w:szCs w:val="24"/>
          <w:lang w:bidi="bn-IN"/>
        </w:rPr>
        <w:t>more specific target groups (Gordon, 2013).</w:t>
      </w:r>
    </w:p>
    <w:p w14:paraId="6C1F615E" w14:textId="77777777" w:rsidR="00293CCE" w:rsidRPr="00737FE1" w:rsidRDefault="00293CCE" w:rsidP="00293CCE">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The shift from mass to networked ecosystem redefines the value of media content (Chyi &amp; Yang, 2009; Hindman, 2011; Holcomb, 2014; Gade &amp; Lowrey, 2011). </w:t>
      </w:r>
      <w:r>
        <w:rPr>
          <w:rFonts w:ascii="Times New Roman" w:hAnsi="Times New Roman"/>
          <w:szCs w:val="24"/>
          <w:lang w:bidi="bn-IN"/>
        </w:rPr>
        <w:t>Internet users do not value c</w:t>
      </w:r>
      <w:r w:rsidRPr="00737FE1">
        <w:rPr>
          <w:rFonts w:ascii="Times New Roman" w:hAnsi="Times New Roman"/>
          <w:szCs w:val="24"/>
          <w:lang w:bidi="bn-IN"/>
        </w:rPr>
        <w:t xml:space="preserve">ontent produced for the mass audience </w:t>
      </w:r>
      <w:r>
        <w:rPr>
          <w:rFonts w:ascii="Times New Roman" w:hAnsi="Times New Roman"/>
          <w:szCs w:val="24"/>
          <w:lang w:bidi="bn-IN"/>
        </w:rPr>
        <w:t xml:space="preserve">as much </w:t>
      </w:r>
      <w:r w:rsidRPr="00737FE1">
        <w:rPr>
          <w:rFonts w:ascii="Times New Roman" w:hAnsi="Times New Roman"/>
          <w:szCs w:val="24"/>
          <w:lang w:bidi="bn-IN"/>
        </w:rPr>
        <w:t>as the audience</w:t>
      </w:r>
      <w:r>
        <w:rPr>
          <w:rFonts w:ascii="Times New Roman" w:hAnsi="Times New Roman"/>
          <w:szCs w:val="24"/>
          <w:lang w:bidi="bn-IN"/>
        </w:rPr>
        <w:t xml:space="preserve"> did</w:t>
      </w:r>
      <w:r w:rsidRPr="00737FE1">
        <w:rPr>
          <w:rFonts w:ascii="Times New Roman" w:hAnsi="Times New Roman"/>
          <w:szCs w:val="24"/>
          <w:lang w:bidi="bn-IN"/>
        </w:rPr>
        <w:t xml:space="preserve"> in the mass media era. On the Internet, users search out content that interests them (</w:t>
      </w:r>
      <w:r w:rsidRPr="00737FE1">
        <w:rPr>
          <w:rFonts w:ascii="Times New Roman" w:hAnsi="Times New Roman"/>
          <w:szCs w:val="24"/>
        </w:rPr>
        <w:t>Tewksbury &amp; Rittenberg, 2012)</w:t>
      </w:r>
      <w:r w:rsidRPr="00737FE1">
        <w:rPr>
          <w:rFonts w:ascii="Times New Roman" w:hAnsi="Times New Roman"/>
          <w:szCs w:val="24"/>
          <w:lang w:bidi="bn-IN"/>
        </w:rPr>
        <w:t>. Therefore, specialized content that pursues individualized interests may become more valuable in the networked ecosystem (</w:t>
      </w:r>
      <w:r w:rsidRPr="00737FE1">
        <w:rPr>
          <w:rFonts w:ascii="Times New Roman" w:hAnsi="Times New Roman"/>
          <w:szCs w:val="24"/>
        </w:rPr>
        <w:t>Webster &amp; Ksiazek, 2012</w:t>
      </w:r>
      <w:r w:rsidRPr="00737FE1">
        <w:rPr>
          <w:rFonts w:ascii="Times New Roman" w:hAnsi="Times New Roman"/>
          <w:szCs w:val="24"/>
          <w:lang w:bidi="bn-IN"/>
        </w:rPr>
        <w:t xml:space="preserve">). Also, as free alternatives </w:t>
      </w:r>
      <w:r>
        <w:rPr>
          <w:rFonts w:ascii="Times New Roman" w:hAnsi="Times New Roman"/>
          <w:szCs w:val="24"/>
          <w:lang w:bidi="bn-IN"/>
        </w:rPr>
        <w:t xml:space="preserve">are </w:t>
      </w:r>
      <w:r w:rsidRPr="00737FE1">
        <w:rPr>
          <w:rFonts w:ascii="Times New Roman" w:hAnsi="Times New Roman"/>
          <w:szCs w:val="24"/>
          <w:lang w:bidi="bn-IN"/>
        </w:rPr>
        <w:t>readily available, many people expect online content to be free (Chyi &amp; Yang, 2009; Hindman, 2011; Gade &amp; Lowrey, 2011). According to a 2014 poll by YouGov, half of British children aged between 8 and 15 believe that online content should be free and downloadable (The Future of Digital Consumption</w:t>
      </w:r>
      <w:r>
        <w:rPr>
          <w:rFonts w:ascii="Times New Roman" w:hAnsi="Times New Roman"/>
          <w:szCs w:val="24"/>
          <w:lang w:bidi="bn-IN"/>
        </w:rPr>
        <w:t>,</w:t>
      </w:r>
      <w:r w:rsidRPr="00737FE1">
        <w:rPr>
          <w:rFonts w:ascii="Times New Roman" w:hAnsi="Times New Roman"/>
          <w:szCs w:val="24"/>
          <w:lang w:bidi="bn-IN"/>
        </w:rPr>
        <w:t xml:space="preserve"> 2014).</w:t>
      </w:r>
    </w:p>
    <w:p w14:paraId="0AE75454" w14:textId="77777777" w:rsidR="00293CCE" w:rsidRPr="00737FE1" w:rsidRDefault="00293CCE" w:rsidP="00293CCE">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Online-only media organizations are growing faster than the online ventures of legacy media (e.g., websites or apps of legacy media) (</w:t>
      </w:r>
      <w:r>
        <w:rPr>
          <w:rFonts w:ascii="Times New Roman" w:hAnsi="Times New Roman"/>
          <w:szCs w:val="24"/>
          <w:lang w:bidi="bn-IN"/>
        </w:rPr>
        <w:t xml:space="preserve">The </w:t>
      </w:r>
      <w:r w:rsidRPr="00737FE1">
        <w:rPr>
          <w:rFonts w:ascii="Times New Roman" w:hAnsi="Times New Roman"/>
          <w:szCs w:val="24"/>
          <w:lang w:bidi="bn-IN"/>
        </w:rPr>
        <w:t>Future of Legacy Media, 2014). Although recent surveys show that the number of individuals who seek news and information online is increasing, legacy media websites are falling behind online-only platforms in terms of traffic growth (Dimmick et al., 2011; Jurkowitz, 2014). According to data provided by comScore.com, an Internet analytics company, visitors of online-only media tripled from March 2013 to March 2014 when legacy media outlets saw slower traffic growth</w:t>
      </w:r>
      <w:r>
        <w:rPr>
          <w:rFonts w:ascii="Times New Roman" w:hAnsi="Times New Roman"/>
          <w:szCs w:val="24"/>
          <w:lang w:bidi="bn-IN"/>
        </w:rPr>
        <w:t>,</w:t>
      </w:r>
      <w:r w:rsidRPr="00737FE1">
        <w:rPr>
          <w:rFonts w:ascii="Times New Roman" w:hAnsi="Times New Roman"/>
          <w:szCs w:val="24"/>
          <w:lang w:bidi="bn-IN"/>
        </w:rPr>
        <w:t xml:space="preserve"> with CNN growing 37% and the </w:t>
      </w:r>
      <w:r w:rsidRPr="00737FE1">
        <w:rPr>
          <w:rFonts w:ascii="Times New Roman" w:hAnsi="Times New Roman"/>
          <w:i/>
          <w:szCs w:val="24"/>
          <w:lang w:bidi="bn-IN"/>
        </w:rPr>
        <w:t>New York Times</w:t>
      </w:r>
      <w:r w:rsidRPr="00737FE1">
        <w:rPr>
          <w:rFonts w:ascii="Times New Roman" w:hAnsi="Times New Roman"/>
          <w:szCs w:val="24"/>
          <w:lang w:bidi="bn-IN"/>
        </w:rPr>
        <w:t xml:space="preserve"> 15% (Fischer, 2014). In a 2014 report, research and consulting firm Borrell Associates claimed that legacy media would neither be able to protect their existing audience base, nor reach out </w:t>
      </w:r>
      <w:r w:rsidRPr="00737FE1">
        <w:rPr>
          <w:rFonts w:ascii="Times New Roman" w:hAnsi="Times New Roman"/>
          <w:szCs w:val="24"/>
          <w:lang w:bidi="bn-IN"/>
        </w:rPr>
        <w:lastRenderedPageBreak/>
        <w:t>to new customers with their current policies that consider the Internet as</w:t>
      </w:r>
      <w:r>
        <w:rPr>
          <w:rFonts w:ascii="Times New Roman" w:hAnsi="Times New Roman"/>
          <w:szCs w:val="24"/>
          <w:lang w:bidi="bn-IN"/>
        </w:rPr>
        <w:t xml:space="preserve"> an</w:t>
      </w:r>
      <w:r w:rsidRPr="00737FE1">
        <w:rPr>
          <w:rFonts w:ascii="Times New Roman" w:hAnsi="Times New Roman"/>
          <w:szCs w:val="24"/>
          <w:lang w:bidi="bn-IN"/>
        </w:rPr>
        <w:t xml:space="preserve"> extension of mass media (Grubisich, 2014). The Borrell Associates report predicted that </w:t>
      </w:r>
      <w:r>
        <w:rPr>
          <w:rFonts w:ascii="Times New Roman" w:hAnsi="Times New Roman"/>
          <w:szCs w:val="24"/>
          <w:lang w:bidi="bn-IN"/>
        </w:rPr>
        <w:t xml:space="preserve">digital media would not completely replace </w:t>
      </w:r>
      <w:r w:rsidRPr="00737FE1">
        <w:rPr>
          <w:rFonts w:ascii="Times New Roman" w:hAnsi="Times New Roman"/>
          <w:szCs w:val="24"/>
          <w:lang w:bidi="bn-IN"/>
        </w:rPr>
        <w:t>legacy media. “While their clout may continue to diminish, it is unlikely that any will disappear” (</w:t>
      </w:r>
      <w:r>
        <w:rPr>
          <w:rFonts w:ascii="Times New Roman" w:hAnsi="Times New Roman"/>
          <w:szCs w:val="24"/>
          <w:lang w:bidi="bn-IN"/>
        </w:rPr>
        <w:t xml:space="preserve">The </w:t>
      </w:r>
      <w:r w:rsidRPr="00737FE1">
        <w:rPr>
          <w:rFonts w:ascii="Times New Roman" w:hAnsi="Times New Roman"/>
          <w:szCs w:val="24"/>
          <w:lang w:bidi="bn-IN"/>
        </w:rPr>
        <w:t>Future of Legacy Media, 2014, p. 7).</w:t>
      </w:r>
    </w:p>
    <w:p w14:paraId="679AD3AF" w14:textId="77777777" w:rsidR="00293CCE" w:rsidRPr="00737FE1" w:rsidRDefault="00293CCE" w:rsidP="00293CCE">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In brief, the networked media ecosystem consists of numerous media and offers </w:t>
      </w:r>
      <w:r>
        <w:rPr>
          <w:rFonts w:ascii="Times New Roman" w:hAnsi="Times New Roman"/>
          <w:szCs w:val="24"/>
          <w:lang w:bidi="bn-IN"/>
        </w:rPr>
        <w:t xml:space="preserve">users </w:t>
      </w:r>
      <w:r w:rsidRPr="00737FE1">
        <w:rPr>
          <w:rFonts w:ascii="Times New Roman" w:hAnsi="Times New Roman"/>
          <w:szCs w:val="24"/>
          <w:lang w:bidi="bn-IN"/>
        </w:rPr>
        <w:t xml:space="preserve">more content choices than ever. It has changed what users expect from media and how they consume media content. Users seek more specialized content that pursues their individualized interests than the content created for the mass audience. </w:t>
      </w:r>
      <w:r>
        <w:rPr>
          <w:rFonts w:ascii="Times New Roman" w:hAnsi="Times New Roman"/>
          <w:szCs w:val="24"/>
          <w:lang w:bidi="bn-IN"/>
        </w:rPr>
        <w:t>Much</w:t>
      </w:r>
      <w:r w:rsidRPr="00737FE1">
        <w:rPr>
          <w:rFonts w:ascii="Times New Roman" w:hAnsi="Times New Roman"/>
          <w:szCs w:val="24"/>
          <w:lang w:bidi="bn-IN"/>
        </w:rPr>
        <w:t xml:space="preserve"> uncertainty persists, as there is not enough systematic knowledge about how </w:t>
      </w:r>
      <w:r>
        <w:rPr>
          <w:rFonts w:ascii="Times New Roman" w:hAnsi="Times New Roman"/>
          <w:szCs w:val="24"/>
          <w:lang w:bidi="bn-IN"/>
        </w:rPr>
        <w:t xml:space="preserve">it is possible for that </w:t>
      </w:r>
      <w:r w:rsidRPr="00737FE1">
        <w:rPr>
          <w:rFonts w:ascii="Times New Roman" w:hAnsi="Times New Roman"/>
          <w:szCs w:val="24"/>
          <w:lang w:bidi="bn-IN"/>
        </w:rPr>
        <w:t xml:space="preserve">many media </w:t>
      </w:r>
      <w:r>
        <w:rPr>
          <w:rFonts w:ascii="Times New Roman" w:hAnsi="Times New Roman"/>
          <w:szCs w:val="24"/>
          <w:lang w:bidi="bn-IN"/>
        </w:rPr>
        <w:t xml:space="preserve">to </w:t>
      </w:r>
      <w:r w:rsidRPr="00737FE1">
        <w:rPr>
          <w:rFonts w:ascii="Times New Roman" w:hAnsi="Times New Roman"/>
          <w:szCs w:val="24"/>
          <w:lang w:bidi="bn-IN"/>
        </w:rPr>
        <w:t>position themselves in the media ecosystem.</w:t>
      </w:r>
    </w:p>
    <w:p w14:paraId="39B7D11E" w14:textId="77777777" w:rsidR="00293CCE" w:rsidRPr="00B561E4" w:rsidRDefault="00293CCE" w:rsidP="00613F5A">
      <w:pPr>
        <w:pStyle w:val="Heading2"/>
        <w:jc w:val="left"/>
        <w:rPr>
          <w:lang w:bidi="bn-IN"/>
        </w:rPr>
      </w:pPr>
      <w:bookmarkStart w:id="14" w:name="_Toc444356279"/>
      <w:r w:rsidRPr="00B561E4">
        <w:rPr>
          <w:lang w:bidi="bn-IN"/>
        </w:rPr>
        <w:t>A Potential Research Direction</w:t>
      </w:r>
      <w:bookmarkEnd w:id="14"/>
    </w:p>
    <w:p w14:paraId="5BDE3EFE" w14:textId="77777777" w:rsidR="00293CCE" w:rsidRPr="00737FE1" w:rsidRDefault="00293CCE" w:rsidP="00293CCE">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Long before the rise of the Internet, scholars began to explore how old media adapt when new media emerge. The emergence and growth of cable television</w:t>
      </w:r>
      <w:r>
        <w:rPr>
          <w:rFonts w:ascii="Times New Roman" w:hAnsi="Times New Roman"/>
          <w:szCs w:val="24"/>
          <w:lang w:bidi="bn-IN"/>
        </w:rPr>
        <w:t xml:space="preserve"> channel</w:t>
      </w:r>
      <w:r w:rsidRPr="00737FE1">
        <w:rPr>
          <w:rFonts w:ascii="Times New Roman" w:hAnsi="Times New Roman"/>
          <w:szCs w:val="24"/>
          <w:lang w:bidi="bn-IN"/>
        </w:rPr>
        <w:t xml:space="preserve">s and specialized magazines in the 1980s prefaced the specialization seen on the Internet (Dimmick, 2003). John Dimmick, a young scholar in the early 1980s who saw the beginnings of the end of mass media and growth of specialized media, developed the theory of niche to explore how new media position themselves in the changing ecosystem </w:t>
      </w:r>
      <w:r>
        <w:rPr>
          <w:rFonts w:ascii="Times New Roman" w:hAnsi="Times New Roman"/>
          <w:szCs w:val="24"/>
          <w:lang w:bidi="bn-IN"/>
        </w:rPr>
        <w:t xml:space="preserve">and how </w:t>
      </w:r>
      <w:r w:rsidRPr="00737FE1">
        <w:rPr>
          <w:rFonts w:ascii="Times New Roman" w:hAnsi="Times New Roman"/>
          <w:szCs w:val="24"/>
          <w:lang w:bidi="bn-IN"/>
        </w:rPr>
        <w:t>old media adapt</w:t>
      </w:r>
      <w:r>
        <w:rPr>
          <w:rFonts w:ascii="Times New Roman" w:hAnsi="Times New Roman"/>
          <w:szCs w:val="24"/>
          <w:lang w:bidi="bn-IN"/>
        </w:rPr>
        <w:t xml:space="preserve"> (Dimmick, 1985)</w:t>
      </w:r>
      <w:r w:rsidRPr="00737FE1">
        <w:rPr>
          <w:rFonts w:ascii="Times New Roman" w:hAnsi="Times New Roman"/>
          <w:szCs w:val="24"/>
          <w:lang w:bidi="bn-IN"/>
        </w:rPr>
        <w:t>. The theory of niche, an ecological theory originally developed in the field of biology, has been applied to several studies seeking to identify positions of media in the media ecosystem (e.g., Dimmick, Patterson &amp; Albarran, 1992; Dimmick, Kline &amp; Stafford, 2000; Li, 2001).</w:t>
      </w:r>
    </w:p>
    <w:p w14:paraId="782380F8" w14:textId="078B2E4E" w:rsidR="00293CCE" w:rsidRPr="00737FE1" w:rsidRDefault="00293CCE" w:rsidP="00293CCE">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lastRenderedPageBreak/>
        <w:t>This ecological perspective can be useful to address the problem</w:t>
      </w:r>
      <w:r w:rsidR="00C74ED2">
        <w:rPr>
          <w:rFonts w:ascii="Times New Roman" w:hAnsi="Times New Roman"/>
          <w:szCs w:val="24"/>
          <w:lang w:bidi="bn-IN"/>
        </w:rPr>
        <w:t>—</w:t>
      </w:r>
      <w:r w:rsidR="00C74ED2" w:rsidRPr="00737FE1">
        <w:rPr>
          <w:rFonts w:ascii="Times New Roman" w:hAnsi="Times New Roman"/>
          <w:szCs w:val="24"/>
          <w:lang w:bidi="bn-IN"/>
        </w:rPr>
        <w:t>defining</w:t>
      </w:r>
      <w:r w:rsidR="00C74ED2">
        <w:rPr>
          <w:rFonts w:ascii="Times New Roman" w:hAnsi="Times New Roman"/>
          <w:szCs w:val="24"/>
          <w:lang w:bidi="bn-IN"/>
        </w:rPr>
        <w:t xml:space="preserve"> </w:t>
      </w:r>
      <w:r w:rsidR="00C74ED2" w:rsidRPr="00737FE1">
        <w:rPr>
          <w:rFonts w:ascii="Times New Roman" w:hAnsi="Times New Roman"/>
          <w:szCs w:val="24"/>
          <w:lang w:bidi="bn-IN"/>
        </w:rPr>
        <w:t>the networked media system</w:t>
      </w:r>
      <w:r w:rsidR="00C74ED2">
        <w:rPr>
          <w:rFonts w:ascii="Times New Roman" w:hAnsi="Times New Roman"/>
          <w:szCs w:val="24"/>
          <w:lang w:bidi="bn-IN"/>
        </w:rPr>
        <w:t>—</w:t>
      </w:r>
      <w:r>
        <w:rPr>
          <w:rFonts w:ascii="Times New Roman" w:hAnsi="Times New Roman"/>
          <w:szCs w:val="24"/>
          <w:lang w:bidi="bn-IN"/>
        </w:rPr>
        <w:t>in</w:t>
      </w:r>
      <w:r w:rsidR="00C74ED2">
        <w:rPr>
          <w:rFonts w:ascii="Times New Roman" w:hAnsi="Times New Roman"/>
          <w:szCs w:val="24"/>
          <w:lang w:bidi="bn-IN"/>
        </w:rPr>
        <w:t xml:space="preserve"> </w:t>
      </w:r>
      <w:r w:rsidRPr="00737FE1">
        <w:rPr>
          <w:rFonts w:ascii="Times New Roman" w:hAnsi="Times New Roman"/>
          <w:szCs w:val="24"/>
          <w:lang w:bidi="bn-IN"/>
        </w:rPr>
        <w:t>this dissertation</w:t>
      </w:r>
      <w:r w:rsidR="00C74ED2">
        <w:rPr>
          <w:rFonts w:ascii="Times New Roman" w:hAnsi="Times New Roman"/>
          <w:szCs w:val="24"/>
          <w:lang w:bidi="bn-IN"/>
        </w:rPr>
        <w:t>.</w:t>
      </w:r>
      <w:r>
        <w:rPr>
          <w:rFonts w:ascii="Times New Roman" w:hAnsi="Times New Roman"/>
          <w:szCs w:val="24"/>
          <w:lang w:bidi="bn-IN"/>
        </w:rPr>
        <w:t xml:space="preserve"> T</w:t>
      </w:r>
      <w:r w:rsidRPr="00737FE1">
        <w:rPr>
          <w:rFonts w:ascii="Times New Roman" w:hAnsi="Times New Roman"/>
          <w:szCs w:val="24"/>
          <w:lang w:bidi="bn-IN"/>
        </w:rPr>
        <w:t xml:space="preserve">o understand how numerous </w:t>
      </w:r>
      <w:r>
        <w:rPr>
          <w:rFonts w:ascii="Times New Roman" w:hAnsi="Times New Roman"/>
          <w:szCs w:val="24"/>
          <w:lang w:bidi="bn-IN"/>
        </w:rPr>
        <w:t>online news and informational media</w:t>
      </w:r>
      <w:r w:rsidRPr="00737FE1">
        <w:rPr>
          <w:rFonts w:ascii="Times New Roman" w:hAnsi="Times New Roman"/>
          <w:szCs w:val="24"/>
          <w:lang w:bidi="bn-IN"/>
        </w:rPr>
        <w:t xml:space="preserve"> position themselves in the ecosystem. “Media ecology has become consolidated as an innovative and useful theoretical framework for media studies” in the first decade of the 21</w:t>
      </w:r>
      <w:r w:rsidRPr="00737FE1">
        <w:rPr>
          <w:rFonts w:ascii="Times New Roman" w:hAnsi="Times New Roman"/>
          <w:szCs w:val="24"/>
          <w:vertAlign w:val="superscript"/>
          <w:lang w:bidi="bn-IN"/>
        </w:rPr>
        <w:t>st</w:t>
      </w:r>
      <w:r w:rsidRPr="00737FE1">
        <w:rPr>
          <w:rFonts w:ascii="Times New Roman" w:hAnsi="Times New Roman"/>
          <w:szCs w:val="24"/>
          <w:lang w:bidi="bn-IN"/>
        </w:rPr>
        <w:t xml:space="preserve"> century (Scolari, 2012, p. 204). </w:t>
      </w:r>
      <w:r>
        <w:rPr>
          <w:rFonts w:ascii="Times New Roman" w:hAnsi="Times New Roman"/>
          <w:szCs w:val="24"/>
          <w:lang w:bidi="bn-IN"/>
        </w:rPr>
        <w:t>Researchers have used e</w:t>
      </w:r>
      <w:r w:rsidRPr="00737FE1">
        <w:rPr>
          <w:rFonts w:ascii="Times New Roman" w:hAnsi="Times New Roman"/>
          <w:szCs w:val="24"/>
          <w:lang w:bidi="bn-IN"/>
        </w:rPr>
        <w:t xml:space="preserve">cological frameworks to explore continuous and big changes in both biological systems </w:t>
      </w:r>
      <w:r>
        <w:rPr>
          <w:rFonts w:ascii="Times New Roman" w:hAnsi="Times New Roman"/>
          <w:szCs w:val="24"/>
          <w:lang w:bidi="bn-IN"/>
        </w:rPr>
        <w:t>and</w:t>
      </w:r>
      <w:r w:rsidRPr="00737FE1">
        <w:rPr>
          <w:rFonts w:ascii="Times New Roman" w:hAnsi="Times New Roman"/>
          <w:szCs w:val="24"/>
          <w:lang w:bidi="bn-IN"/>
        </w:rPr>
        <w:t xml:space="preserve"> media markets (e.g., Dimmick, 2003; </w:t>
      </w:r>
      <w:r w:rsidRPr="00B81D2C">
        <w:rPr>
          <w:rFonts w:ascii="Times New Roman" w:hAnsi="Times New Roman"/>
          <w:szCs w:val="24"/>
        </w:rPr>
        <w:t>Jordán</w:t>
      </w:r>
      <w:r w:rsidRPr="00737FE1">
        <w:rPr>
          <w:rFonts w:ascii="Times New Roman" w:hAnsi="Times New Roman"/>
          <w:szCs w:val="24"/>
        </w:rPr>
        <w:t xml:space="preserve"> &amp; Scheuring, 2004; </w:t>
      </w:r>
      <w:r w:rsidRPr="00737FE1">
        <w:rPr>
          <w:rFonts w:ascii="Times New Roman" w:hAnsi="Times New Roman"/>
          <w:szCs w:val="24"/>
          <w:lang w:bidi="bn-IN"/>
        </w:rPr>
        <w:t xml:space="preserve">Scolari, 2012; van der Wurff, 2011). The next section briefly </w:t>
      </w:r>
      <w:r>
        <w:rPr>
          <w:rFonts w:ascii="Times New Roman" w:hAnsi="Times New Roman"/>
          <w:szCs w:val="24"/>
          <w:lang w:bidi="bn-IN"/>
        </w:rPr>
        <w:t>highlights</w:t>
      </w:r>
      <w:r w:rsidRPr="00737FE1">
        <w:rPr>
          <w:rFonts w:ascii="Times New Roman" w:hAnsi="Times New Roman"/>
          <w:szCs w:val="24"/>
          <w:lang w:bidi="bn-IN"/>
        </w:rPr>
        <w:t xml:space="preserve"> how an ecological perspective can address changes in the media ecosystem.</w:t>
      </w:r>
    </w:p>
    <w:p w14:paraId="75F30E1D" w14:textId="6C47D1A5" w:rsidR="00293CCE" w:rsidRPr="00737FE1" w:rsidRDefault="00293CCE" w:rsidP="00293CCE">
      <w:pPr>
        <w:pStyle w:val="NoSpacing"/>
        <w:spacing w:line="480" w:lineRule="auto"/>
        <w:ind w:firstLine="720"/>
        <w:rPr>
          <w:rFonts w:ascii="Times New Roman" w:hAnsi="Times New Roman"/>
          <w:szCs w:val="24"/>
          <w:lang w:bidi="bn-IN"/>
        </w:rPr>
      </w:pPr>
      <w:bookmarkStart w:id="15" w:name="_Toc444340918"/>
      <w:r w:rsidRPr="0089768C">
        <w:rPr>
          <w:b/>
        </w:rPr>
        <w:t xml:space="preserve">An </w:t>
      </w:r>
      <w:r w:rsidR="00211B1D" w:rsidRPr="0089768C">
        <w:rPr>
          <w:b/>
        </w:rPr>
        <w:t>e</w:t>
      </w:r>
      <w:r w:rsidRPr="0089768C">
        <w:rPr>
          <w:b/>
        </w:rPr>
        <w:t xml:space="preserve">cological </w:t>
      </w:r>
      <w:r w:rsidR="00211B1D" w:rsidRPr="0089768C">
        <w:rPr>
          <w:b/>
        </w:rPr>
        <w:t>p</w:t>
      </w:r>
      <w:r w:rsidRPr="0089768C">
        <w:rPr>
          <w:b/>
        </w:rPr>
        <w:t>erspective</w:t>
      </w:r>
      <w:r w:rsidR="00BC59ED" w:rsidRPr="0089768C">
        <w:rPr>
          <w:b/>
        </w:rPr>
        <w:t>.</w:t>
      </w:r>
      <w:bookmarkEnd w:id="15"/>
      <w:r w:rsidR="00BC59ED" w:rsidRPr="00BC59ED">
        <w:rPr>
          <w:rStyle w:val="Heading3Char"/>
          <w:b/>
        </w:rPr>
        <w:t xml:space="preserve"> </w:t>
      </w:r>
      <w:r w:rsidRPr="00737FE1">
        <w:rPr>
          <w:rFonts w:ascii="Times New Roman" w:hAnsi="Times New Roman"/>
          <w:szCs w:val="24"/>
          <w:lang w:bidi="bn-IN"/>
        </w:rPr>
        <w:t xml:space="preserve">An ecological perspective examines how various populations position themselves in an ecosystem and </w:t>
      </w:r>
      <w:r>
        <w:rPr>
          <w:rFonts w:ascii="Times New Roman" w:hAnsi="Times New Roman"/>
          <w:szCs w:val="24"/>
          <w:lang w:bidi="bn-IN"/>
        </w:rPr>
        <w:t xml:space="preserve">how they </w:t>
      </w:r>
      <w:r w:rsidRPr="00737FE1">
        <w:rPr>
          <w:rFonts w:ascii="Times New Roman" w:hAnsi="Times New Roman"/>
          <w:szCs w:val="24"/>
          <w:lang w:bidi="bn-IN"/>
        </w:rPr>
        <w:t xml:space="preserve">coexist while competing for scarce resources. Dimmick (2003) applied this perspective, known as the theory of niche, to explore how various media populations (e.g., television, print, radio, Internet) position themselves in the media ecosystem. Dimmick developed several concepts (e.g., niche breadth, niche </w:t>
      </w:r>
      <w:r w:rsidR="00745DA0">
        <w:rPr>
          <w:rFonts w:ascii="Times New Roman" w:hAnsi="Times New Roman"/>
          <w:szCs w:val="24"/>
          <w:lang w:bidi="bn-IN"/>
        </w:rPr>
        <w:t>overlap</w:t>
      </w:r>
      <w:r w:rsidRPr="00737FE1">
        <w:rPr>
          <w:rFonts w:ascii="Times New Roman" w:hAnsi="Times New Roman"/>
          <w:szCs w:val="24"/>
          <w:lang w:bidi="bn-IN"/>
        </w:rPr>
        <w:t xml:space="preserve"> &amp; competitive superiority) and measures to examine positions of media populations in an ecosystem and the extent to which they compete with one another</w:t>
      </w:r>
      <w:r>
        <w:rPr>
          <w:rFonts w:ascii="Times New Roman" w:hAnsi="Times New Roman"/>
          <w:szCs w:val="24"/>
          <w:lang w:bidi="bn-IN"/>
        </w:rPr>
        <w:t xml:space="preserve"> (Dimmick, 1985; Dimmick &amp; Rothenbuhler, 1984)</w:t>
      </w:r>
      <w:r w:rsidRPr="00737FE1">
        <w:rPr>
          <w:rFonts w:ascii="Times New Roman" w:hAnsi="Times New Roman"/>
          <w:szCs w:val="24"/>
          <w:lang w:bidi="bn-IN"/>
        </w:rPr>
        <w:t>.</w:t>
      </w:r>
    </w:p>
    <w:p w14:paraId="087171AA" w14:textId="77777777" w:rsidR="00293CCE" w:rsidRPr="00737FE1" w:rsidRDefault="00293CCE" w:rsidP="00293CCE">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This perspective suggests that it takes two tasks to make sense of any big change in the media ecosystem: (1) identif</w:t>
      </w:r>
      <w:r>
        <w:rPr>
          <w:rFonts w:ascii="Times New Roman" w:hAnsi="Times New Roman"/>
          <w:szCs w:val="24"/>
          <w:lang w:bidi="bn-IN"/>
        </w:rPr>
        <w:t xml:space="preserve">ying </w:t>
      </w:r>
      <w:r w:rsidRPr="00737FE1">
        <w:rPr>
          <w:rFonts w:ascii="Times New Roman" w:hAnsi="Times New Roman"/>
          <w:szCs w:val="24"/>
          <w:lang w:bidi="bn-IN"/>
        </w:rPr>
        <w:t>media populations (both old and new) and, (2) identif</w:t>
      </w:r>
      <w:r>
        <w:rPr>
          <w:rFonts w:ascii="Times New Roman" w:hAnsi="Times New Roman"/>
          <w:szCs w:val="24"/>
          <w:lang w:bidi="bn-IN"/>
        </w:rPr>
        <w:t xml:space="preserve">ying </w:t>
      </w:r>
      <w:r w:rsidRPr="00737FE1">
        <w:rPr>
          <w:rFonts w:ascii="Times New Roman" w:hAnsi="Times New Roman"/>
          <w:szCs w:val="24"/>
          <w:lang w:bidi="bn-IN"/>
        </w:rPr>
        <w:t xml:space="preserve">their positions in the ecosystem. It also suggests that </w:t>
      </w:r>
      <w:r>
        <w:rPr>
          <w:rFonts w:ascii="Times New Roman" w:hAnsi="Times New Roman"/>
          <w:szCs w:val="24"/>
          <w:lang w:bidi="bn-IN"/>
        </w:rPr>
        <w:t xml:space="preserve">neither content creators nor users can </w:t>
      </w:r>
      <w:r w:rsidRPr="00737FE1">
        <w:rPr>
          <w:rFonts w:ascii="Times New Roman" w:hAnsi="Times New Roman"/>
          <w:szCs w:val="24"/>
          <w:lang w:bidi="bn-IN"/>
        </w:rPr>
        <w:t xml:space="preserve">unilaterally </w:t>
      </w:r>
      <w:r>
        <w:rPr>
          <w:rFonts w:ascii="Times New Roman" w:hAnsi="Times New Roman"/>
          <w:szCs w:val="24"/>
          <w:lang w:bidi="bn-IN"/>
        </w:rPr>
        <w:t>decide media’s positions</w:t>
      </w:r>
      <w:r w:rsidRPr="00737FE1">
        <w:rPr>
          <w:rFonts w:ascii="Times New Roman" w:hAnsi="Times New Roman"/>
          <w:szCs w:val="24"/>
          <w:lang w:bidi="bn-IN"/>
        </w:rPr>
        <w:t xml:space="preserve"> (Dimmick, 2003). Dimmick (2003) notes that media depend on resources such as audience time, audience money and advertisement money</w:t>
      </w:r>
      <w:r>
        <w:rPr>
          <w:rFonts w:ascii="Times New Roman" w:hAnsi="Times New Roman"/>
          <w:szCs w:val="24"/>
          <w:lang w:bidi="bn-IN"/>
        </w:rPr>
        <w:t xml:space="preserve"> to survive in the ecosystem</w:t>
      </w:r>
      <w:r w:rsidRPr="00737FE1">
        <w:rPr>
          <w:rFonts w:ascii="Times New Roman" w:hAnsi="Times New Roman"/>
          <w:szCs w:val="24"/>
          <w:lang w:bidi="bn-IN"/>
        </w:rPr>
        <w:t xml:space="preserve">. The extent to which a media outlet </w:t>
      </w:r>
      <w:r w:rsidRPr="00737FE1">
        <w:rPr>
          <w:rFonts w:ascii="Times New Roman" w:hAnsi="Times New Roman"/>
          <w:szCs w:val="24"/>
          <w:lang w:bidi="bn-IN"/>
        </w:rPr>
        <w:lastRenderedPageBreak/>
        <w:t xml:space="preserve">gains these resources </w:t>
      </w:r>
      <w:r>
        <w:rPr>
          <w:rFonts w:ascii="Times New Roman" w:hAnsi="Times New Roman"/>
          <w:szCs w:val="24"/>
          <w:lang w:bidi="bn-IN"/>
        </w:rPr>
        <w:t xml:space="preserve">primarily </w:t>
      </w:r>
      <w:r w:rsidRPr="00737FE1">
        <w:rPr>
          <w:rFonts w:ascii="Times New Roman" w:hAnsi="Times New Roman"/>
          <w:szCs w:val="24"/>
          <w:lang w:bidi="bn-IN"/>
        </w:rPr>
        <w:t xml:space="preserve">depends on user perceptions about the gratifications that the media outlet provides. Dimmick defined gratifications as fulfilling needs of the audience (e.g., information seeking, entertainment and interaction). When multiple media populations compete in the ecosystem, they differentiate their roles in which one type of media is perceived to be providing some gratifications better than others. For example, some </w:t>
      </w:r>
      <w:r>
        <w:rPr>
          <w:rFonts w:ascii="Times New Roman" w:hAnsi="Times New Roman"/>
          <w:szCs w:val="24"/>
          <w:lang w:bidi="bn-IN"/>
        </w:rPr>
        <w:t>online news and informational media</w:t>
      </w:r>
      <w:r w:rsidRPr="00737FE1">
        <w:rPr>
          <w:rFonts w:ascii="Times New Roman" w:hAnsi="Times New Roman"/>
          <w:szCs w:val="24"/>
          <w:lang w:bidi="bn-IN"/>
        </w:rPr>
        <w:t xml:space="preserve"> may offer higher degrees of interactivity with users than others. Also, some media may be accessed more easily than others. For example, a mobile device such as smart phone can be accessed more easily than a television</w:t>
      </w:r>
      <w:r>
        <w:rPr>
          <w:rFonts w:ascii="Times New Roman" w:hAnsi="Times New Roman"/>
          <w:szCs w:val="24"/>
          <w:lang w:bidi="bn-IN"/>
        </w:rPr>
        <w:t xml:space="preserve"> set</w:t>
      </w:r>
      <w:r w:rsidRPr="00737FE1">
        <w:rPr>
          <w:rFonts w:ascii="Times New Roman" w:hAnsi="Times New Roman"/>
          <w:szCs w:val="24"/>
          <w:lang w:bidi="bn-IN"/>
        </w:rPr>
        <w:t>.</w:t>
      </w:r>
    </w:p>
    <w:p w14:paraId="03223571" w14:textId="77777777" w:rsidR="00293CCE" w:rsidRPr="00737FE1" w:rsidRDefault="00293CCE" w:rsidP="00293CCE">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Media ecologists view the emergence of new media as ecological succession (Dimmick et al., 2011). Until the late 1920s, </w:t>
      </w:r>
      <w:r>
        <w:rPr>
          <w:rFonts w:ascii="Times New Roman" w:hAnsi="Times New Roman"/>
          <w:szCs w:val="24"/>
          <w:lang w:bidi="bn-IN"/>
        </w:rPr>
        <w:t xml:space="preserve">the </w:t>
      </w:r>
      <w:r w:rsidRPr="00737FE1">
        <w:rPr>
          <w:rFonts w:ascii="Times New Roman" w:hAnsi="Times New Roman"/>
          <w:szCs w:val="24"/>
          <w:lang w:bidi="bn-IN"/>
        </w:rPr>
        <w:t>newspaper was the most popular media</w:t>
      </w:r>
      <w:r>
        <w:rPr>
          <w:rFonts w:ascii="Times New Roman" w:hAnsi="Times New Roman"/>
          <w:szCs w:val="24"/>
          <w:lang w:bidi="bn-IN"/>
        </w:rPr>
        <w:t xml:space="preserve">. However, the arrival of radio, followed by broadcast television, cable and then the Internet reduced newspapers’ </w:t>
      </w:r>
      <w:r w:rsidRPr="00737FE1">
        <w:rPr>
          <w:rFonts w:ascii="Times New Roman" w:hAnsi="Times New Roman"/>
          <w:szCs w:val="24"/>
          <w:lang w:bidi="bn-IN"/>
        </w:rPr>
        <w:t xml:space="preserve">share of the audience and advertisements. To survive, each ‘new’ media had to establish competitive superiority over the existing ones in gratifying some needs of the audience (Dimmick, 2003). When a new media had invaded the niches of existing media, the latters would adapt to </w:t>
      </w:r>
      <w:r>
        <w:rPr>
          <w:rFonts w:ascii="Times New Roman" w:hAnsi="Times New Roman"/>
          <w:szCs w:val="24"/>
          <w:lang w:bidi="bn-IN"/>
        </w:rPr>
        <w:t xml:space="preserve">the </w:t>
      </w:r>
      <w:r w:rsidRPr="00737FE1">
        <w:rPr>
          <w:rFonts w:ascii="Times New Roman" w:hAnsi="Times New Roman"/>
          <w:szCs w:val="24"/>
          <w:lang w:bidi="bn-IN"/>
        </w:rPr>
        <w:t>altering environment and recreate their niche. For example, when television emerged and drove radio out of the living room, “the radio industry adapted to the new-found mobility and shorter listener attention span by instituting shorter program units” (Dimmick et al., 2011, p. 179).</w:t>
      </w:r>
    </w:p>
    <w:p w14:paraId="5268E9BF" w14:textId="2DB82B1A" w:rsidR="00293CCE" w:rsidRPr="009D0617" w:rsidRDefault="00293CCE" w:rsidP="00C95CC8">
      <w:pPr>
        <w:pStyle w:val="Heading2"/>
        <w:jc w:val="left"/>
        <w:rPr>
          <w:lang w:bidi="bn-IN"/>
        </w:rPr>
      </w:pPr>
      <w:bookmarkStart w:id="16" w:name="_Toc444356280"/>
      <w:r w:rsidRPr="009D0617">
        <w:rPr>
          <w:lang w:bidi="bn-IN"/>
        </w:rPr>
        <w:t xml:space="preserve">Summary of the Problems and </w:t>
      </w:r>
      <w:r>
        <w:rPr>
          <w:lang w:bidi="bn-IN"/>
        </w:rPr>
        <w:t xml:space="preserve">Outline of the </w:t>
      </w:r>
      <w:r w:rsidRPr="009D0617">
        <w:rPr>
          <w:lang w:bidi="bn-IN"/>
        </w:rPr>
        <w:t>Purpose of the Study</w:t>
      </w:r>
      <w:bookmarkEnd w:id="16"/>
    </w:p>
    <w:p w14:paraId="1DDC18FC" w14:textId="201CE02C" w:rsidR="00293CCE" w:rsidRPr="00737FE1" w:rsidRDefault="00293CCE" w:rsidP="00293CCE">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Internet-mediated networks is transforming the media ecosystem from the mass to the networked. The networked media ecosystem consists of numerous media, </w:t>
      </w:r>
      <w:r w:rsidRPr="00737FE1">
        <w:rPr>
          <w:rFonts w:ascii="Times New Roman" w:hAnsi="Times New Roman"/>
          <w:szCs w:val="24"/>
          <w:lang w:bidi="bn-IN"/>
        </w:rPr>
        <w:lastRenderedPageBreak/>
        <w:t xml:space="preserve">abundant content choices and fragmented audiences. Online networks enabled users to create and disseminate content as well as choose </w:t>
      </w:r>
      <w:r>
        <w:rPr>
          <w:rFonts w:ascii="Times New Roman" w:hAnsi="Times New Roman"/>
          <w:szCs w:val="24"/>
          <w:lang w:bidi="bn-IN"/>
        </w:rPr>
        <w:t xml:space="preserve">what they want </w:t>
      </w:r>
      <w:r w:rsidRPr="00737FE1">
        <w:rPr>
          <w:rFonts w:ascii="Times New Roman" w:hAnsi="Times New Roman"/>
          <w:szCs w:val="24"/>
          <w:lang w:bidi="bn-IN"/>
        </w:rPr>
        <w:t>to consume. Users got unprecedented control over media content. Categorization of online media</w:t>
      </w:r>
      <w:r w:rsidR="005B13A2">
        <w:rPr>
          <w:rFonts w:ascii="Times New Roman" w:hAnsi="Times New Roman"/>
          <w:szCs w:val="24"/>
          <w:lang w:bidi="bn-IN"/>
        </w:rPr>
        <w:t>, particularly online news and informational media,</w:t>
      </w:r>
      <w:r w:rsidRPr="00737FE1">
        <w:rPr>
          <w:rFonts w:ascii="Times New Roman" w:hAnsi="Times New Roman"/>
          <w:szCs w:val="24"/>
          <w:lang w:bidi="bn-IN"/>
        </w:rPr>
        <w:t xml:space="preserve"> is becoming increasingly difficult. </w:t>
      </w:r>
      <w:r>
        <w:rPr>
          <w:rFonts w:ascii="Times New Roman" w:hAnsi="Times New Roman"/>
          <w:szCs w:val="24"/>
          <w:lang w:bidi="bn-IN"/>
        </w:rPr>
        <w:t xml:space="preserve">Combined, </w:t>
      </w:r>
      <w:r w:rsidRPr="00737FE1">
        <w:rPr>
          <w:rFonts w:ascii="Times New Roman" w:hAnsi="Times New Roman"/>
          <w:szCs w:val="24"/>
          <w:lang w:bidi="bn-IN"/>
        </w:rPr>
        <w:t xml:space="preserve">this underlines a need to redefine the media ecosystem and explore how numerous </w:t>
      </w:r>
      <w:r w:rsidR="00C3775D">
        <w:rPr>
          <w:rFonts w:ascii="Times New Roman" w:hAnsi="Times New Roman"/>
          <w:szCs w:val="24"/>
          <w:lang w:bidi="bn-IN"/>
        </w:rPr>
        <w:t xml:space="preserve">news and informational </w:t>
      </w:r>
      <w:r w:rsidRPr="00737FE1">
        <w:rPr>
          <w:rFonts w:ascii="Times New Roman" w:hAnsi="Times New Roman"/>
          <w:szCs w:val="24"/>
          <w:lang w:bidi="bn-IN"/>
        </w:rPr>
        <w:t xml:space="preserve">media </w:t>
      </w:r>
      <w:r>
        <w:rPr>
          <w:rFonts w:ascii="Times New Roman" w:hAnsi="Times New Roman"/>
          <w:szCs w:val="24"/>
          <w:lang w:bidi="bn-IN"/>
        </w:rPr>
        <w:t>outlets</w:t>
      </w:r>
      <w:r w:rsidRPr="00737FE1">
        <w:rPr>
          <w:rFonts w:ascii="Times New Roman" w:hAnsi="Times New Roman"/>
          <w:szCs w:val="24"/>
          <w:lang w:bidi="bn-IN"/>
        </w:rPr>
        <w:t xml:space="preserve"> </w:t>
      </w:r>
      <w:r w:rsidR="00C3775D">
        <w:rPr>
          <w:rFonts w:ascii="Times New Roman" w:hAnsi="Times New Roman"/>
          <w:szCs w:val="24"/>
          <w:lang w:bidi="bn-IN"/>
        </w:rPr>
        <w:t xml:space="preserve">position </w:t>
      </w:r>
      <w:r w:rsidRPr="00737FE1">
        <w:rPr>
          <w:rFonts w:ascii="Times New Roman" w:hAnsi="Times New Roman"/>
          <w:szCs w:val="24"/>
          <w:lang w:bidi="bn-IN"/>
        </w:rPr>
        <w:t>themselves in th</w:t>
      </w:r>
      <w:r>
        <w:rPr>
          <w:rFonts w:ascii="Times New Roman" w:hAnsi="Times New Roman"/>
          <w:szCs w:val="24"/>
          <w:lang w:bidi="bn-IN"/>
        </w:rPr>
        <w:t>is</w:t>
      </w:r>
      <w:r w:rsidRPr="00737FE1">
        <w:rPr>
          <w:rFonts w:ascii="Times New Roman" w:hAnsi="Times New Roman"/>
          <w:szCs w:val="24"/>
          <w:lang w:bidi="bn-IN"/>
        </w:rPr>
        <w:t xml:space="preserve"> media ecosystem.</w:t>
      </w:r>
    </w:p>
    <w:p w14:paraId="1FB748CD" w14:textId="61F8C8F9" w:rsidR="00293CCE" w:rsidRPr="00737FE1" w:rsidRDefault="00293CCE" w:rsidP="00293CCE">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The key goal of this dissertation is to describe the </w:t>
      </w:r>
      <w:r w:rsidR="00C0351C">
        <w:rPr>
          <w:rFonts w:ascii="Times New Roman" w:hAnsi="Times New Roman"/>
          <w:szCs w:val="24"/>
          <w:lang w:bidi="bn-IN"/>
        </w:rPr>
        <w:t xml:space="preserve">domain of news and information in the </w:t>
      </w:r>
      <w:r w:rsidRPr="00737FE1">
        <w:rPr>
          <w:rFonts w:ascii="Times New Roman" w:hAnsi="Times New Roman"/>
          <w:szCs w:val="24"/>
          <w:lang w:bidi="bn-IN"/>
        </w:rPr>
        <w:t>networked media ecosystem by exploring the perspectives of both content creators and users. It is no longer enough to define the media ecosystem without considering the perspective of the users who have considerable control over online media content. To achieve this goal, this study proposes two explorations—one is to examine how the content creators position themselves in the media ecosystem and the other is to understand how users perceive the position of the content in the ecosystem.</w:t>
      </w:r>
    </w:p>
    <w:p w14:paraId="55709E5D" w14:textId="73853A67" w:rsidR="00293CCE" w:rsidRPr="00737FE1" w:rsidRDefault="00293CCE" w:rsidP="00293CCE">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These explorations, however, require a categorization scheme of </w:t>
      </w:r>
      <w:r>
        <w:rPr>
          <w:rFonts w:ascii="Times New Roman" w:hAnsi="Times New Roman"/>
          <w:szCs w:val="24"/>
          <w:lang w:bidi="bn-IN"/>
        </w:rPr>
        <w:t>online news and informational media</w:t>
      </w:r>
      <w:r w:rsidRPr="00737FE1">
        <w:rPr>
          <w:rFonts w:ascii="Times New Roman" w:hAnsi="Times New Roman"/>
          <w:szCs w:val="24"/>
          <w:lang w:bidi="bn-IN"/>
        </w:rPr>
        <w:t xml:space="preserve">, as existing categorization schemes do not cover the entire </w:t>
      </w:r>
      <w:r>
        <w:rPr>
          <w:rFonts w:ascii="Times New Roman" w:hAnsi="Times New Roman"/>
          <w:szCs w:val="24"/>
          <w:lang w:bidi="bn-IN"/>
        </w:rPr>
        <w:t>W</w:t>
      </w:r>
      <w:r w:rsidRPr="00737FE1">
        <w:rPr>
          <w:rFonts w:ascii="Times New Roman" w:hAnsi="Times New Roman"/>
          <w:szCs w:val="24"/>
          <w:lang w:bidi="bn-IN"/>
        </w:rPr>
        <w:t xml:space="preserve">eb. As the ecological perspective suggests, it is necessary to have a categorization scheme that identifies the major categories of media and then explore their positions in the ecosystem. Therefore, </w:t>
      </w:r>
      <w:r>
        <w:rPr>
          <w:rFonts w:ascii="Times New Roman" w:hAnsi="Times New Roman"/>
          <w:szCs w:val="24"/>
          <w:lang w:bidi="bn-IN"/>
        </w:rPr>
        <w:t xml:space="preserve">through </w:t>
      </w:r>
      <w:r w:rsidRPr="00737FE1">
        <w:rPr>
          <w:rFonts w:ascii="Times New Roman" w:hAnsi="Times New Roman"/>
          <w:szCs w:val="24"/>
          <w:lang w:bidi="bn-IN"/>
        </w:rPr>
        <w:t>this dissertation</w:t>
      </w:r>
      <w:r>
        <w:rPr>
          <w:rFonts w:ascii="Times New Roman" w:hAnsi="Times New Roman"/>
          <w:szCs w:val="24"/>
          <w:lang w:bidi="bn-IN"/>
        </w:rPr>
        <w:t>, the researcher</w:t>
      </w:r>
      <w:r w:rsidRPr="00737FE1">
        <w:rPr>
          <w:rFonts w:ascii="Times New Roman" w:hAnsi="Times New Roman"/>
          <w:szCs w:val="24"/>
          <w:lang w:bidi="bn-IN"/>
        </w:rPr>
        <w:t xml:space="preserve"> first create</w:t>
      </w:r>
      <w:r w:rsidR="000044A5">
        <w:rPr>
          <w:rFonts w:ascii="Times New Roman" w:hAnsi="Times New Roman"/>
          <w:szCs w:val="24"/>
          <w:lang w:bidi="bn-IN"/>
        </w:rPr>
        <w:t>s</w:t>
      </w:r>
      <w:r w:rsidRPr="00737FE1">
        <w:rPr>
          <w:rFonts w:ascii="Times New Roman" w:hAnsi="Times New Roman"/>
          <w:szCs w:val="24"/>
          <w:lang w:bidi="bn-IN"/>
        </w:rPr>
        <w:t xml:space="preserve"> a categorization scheme for </w:t>
      </w:r>
      <w:r>
        <w:rPr>
          <w:rFonts w:ascii="Times New Roman" w:hAnsi="Times New Roman"/>
          <w:szCs w:val="24"/>
          <w:lang w:bidi="bn-IN"/>
        </w:rPr>
        <w:t xml:space="preserve">online news and informational media </w:t>
      </w:r>
      <w:r w:rsidRPr="00737FE1">
        <w:rPr>
          <w:rFonts w:ascii="Times New Roman" w:hAnsi="Times New Roman"/>
          <w:szCs w:val="24"/>
          <w:lang w:bidi="bn-IN"/>
        </w:rPr>
        <w:t>and then perform</w:t>
      </w:r>
      <w:r w:rsidR="00F95650">
        <w:rPr>
          <w:rFonts w:ascii="Times New Roman" w:hAnsi="Times New Roman"/>
          <w:szCs w:val="24"/>
          <w:lang w:bidi="bn-IN"/>
        </w:rPr>
        <w:t>s</w:t>
      </w:r>
      <w:r w:rsidRPr="00737FE1">
        <w:rPr>
          <w:rFonts w:ascii="Times New Roman" w:hAnsi="Times New Roman"/>
          <w:szCs w:val="24"/>
          <w:lang w:bidi="bn-IN"/>
        </w:rPr>
        <w:t xml:space="preserve"> two studies to examine the positions of the content from the perspectives of both content creators and users. The categorization scheme identif</w:t>
      </w:r>
      <w:r w:rsidR="000044A5">
        <w:rPr>
          <w:rFonts w:ascii="Times New Roman" w:hAnsi="Times New Roman"/>
          <w:szCs w:val="24"/>
          <w:lang w:bidi="bn-IN"/>
        </w:rPr>
        <w:t>ies</w:t>
      </w:r>
      <w:r w:rsidRPr="00737FE1">
        <w:rPr>
          <w:rFonts w:ascii="Times New Roman" w:hAnsi="Times New Roman"/>
          <w:szCs w:val="24"/>
          <w:lang w:bidi="bn-IN"/>
        </w:rPr>
        <w:t xml:space="preserve"> various populations</w:t>
      </w:r>
      <w:r w:rsidR="0008656D">
        <w:rPr>
          <w:rFonts w:ascii="Times New Roman" w:hAnsi="Times New Roman"/>
          <w:szCs w:val="24"/>
          <w:lang w:bidi="bn-IN"/>
        </w:rPr>
        <w:t xml:space="preserve"> of content creators</w:t>
      </w:r>
      <w:r w:rsidRPr="00737FE1">
        <w:rPr>
          <w:rFonts w:ascii="Times New Roman" w:hAnsi="Times New Roman"/>
          <w:szCs w:val="24"/>
          <w:lang w:bidi="bn-IN"/>
        </w:rPr>
        <w:t>.</w:t>
      </w:r>
      <w:r w:rsidR="003D144B">
        <w:rPr>
          <w:rFonts w:ascii="Times New Roman" w:hAnsi="Times New Roman"/>
          <w:szCs w:val="24"/>
          <w:lang w:bidi="bn-IN"/>
        </w:rPr>
        <w:t xml:space="preserve"> The scheme </w:t>
      </w:r>
      <w:r w:rsidR="00F50684">
        <w:rPr>
          <w:rFonts w:ascii="Times New Roman" w:hAnsi="Times New Roman"/>
          <w:szCs w:val="24"/>
          <w:lang w:bidi="bn-IN"/>
        </w:rPr>
        <w:t>does not include social media.</w:t>
      </w:r>
    </w:p>
    <w:p w14:paraId="5C7830F9" w14:textId="21A979AA" w:rsidR="00293CCE" w:rsidRPr="00737FE1" w:rsidRDefault="00293CCE" w:rsidP="00293CCE">
      <w:pPr>
        <w:pStyle w:val="NoSpacing"/>
        <w:spacing w:line="480" w:lineRule="auto"/>
        <w:ind w:firstLine="720"/>
        <w:rPr>
          <w:rFonts w:ascii="Times New Roman" w:hAnsi="Times New Roman"/>
          <w:szCs w:val="24"/>
          <w:lang w:bidi="bn-IN"/>
        </w:rPr>
      </w:pPr>
      <w:bookmarkStart w:id="17" w:name="_Toc444340920"/>
      <w:r w:rsidRPr="009B1FF3">
        <w:rPr>
          <w:b/>
        </w:rPr>
        <w:lastRenderedPageBreak/>
        <w:t xml:space="preserve">Contribution of the </w:t>
      </w:r>
      <w:r w:rsidR="00211B1D" w:rsidRPr="009B1FF3">
        <w:rPr>
          <w:b/>
        </w:rPr>
        <w:t>s</w:t>
      </w:r>
      <w:r w:rsidRPr="009B1FF3">
        <w:rPr>
          <w:b/>
        </w:rPr>
        <w:t>tudy.</w:t>
      </w:r>
      <w:bookmarkEnd w:id="17"/>
      <w:r w:rsidRPr="009B1FF3">
        <w:rPr>
          <w:b/>
        </w:rPr>
        <w:t xml:space="preserve"> </w:t>
      </w:r>
      <w:r w:rsidRPr="00737FE1">
        <w:rPr>
          <w:rFonts w:ascii="Times New Roman" w:hAnsi="Times New Roman"/>
          <w:szCs w:val="24"/>
          <w:lang w:bidi="bn-IN"/>
        </w:rPr>
        <w:t>This dissertation contribute</w:t>
      </w:r>
      <w:r w:rsidR="000044A5">
        <w:rPr>
          <w:rFonts w:ascii="Times New Roman" w:hAnsi="Times New Roman"/>
          <w:szCs w:val="24"/>
          <w:lang w:bidi="bn-IN"/>
        </w:rPr>
        <w:t>s</w:t>
      </w:r>
      <w:r w:rsidRPr="00737FE1">
        <w:rPr>
          <w:rFonts w:ascii="Times New Roman" w:hAnsi="Times New Roman"/>
          <w:szCs w:val="24"/>
          <w:lang w:bidi="bn-IN"/>
        </w:rPr>
        <w:t xml:space="preserve"> to media, scholarship and society in several ways. It provides value by presenting some less abstract and more concrete data about what different </w:t>
      </w:r>
      <w:r>
        <w:rPr>
          <w:rFonts w:ascii="Times New Roman" w:hAnsi="Times New Roman"/>
          <w:szCs w:val="24"/>
          <w:lang w:bidi="bn-IN"/>
        </w:rPr>
        <w:t>online news and informational media</w:t>
      </w:r>
      <w:r w:rsidRPr="00737FE1">
        <w:rPr>
          <w:rFonts w:ascii="Times New Roman" w:hAnsi="Times New Roman"/>
          <w:szCs w:val="24"/>
          <w:lang w:bidi="bn-IN"/>
        </w:rPr>
        <w:t xml:space="preserve"> attributes are, and how audience members respond to them. Media organizations can see if the attributes of their content fit with the niches they seek to carve</w:t>
      </w:r>
      <w:r>
        <w:rPr>
          <w:rFonts w:ascii="Times New Roman" w:hAnsi="Times New Roman"/>
          <w:szCs w:val="24"/>
          <w:lang w:bidi="bn-IN"/>
        </w:rPr>
        <w:t xml:space="preserve"> in the ecosystem</w:t>
      </w:r>
      <w:r w:rsidRPr="00737FE1">
        <w:rPr>
          <w:rFonts w:ascii="Times New Roman" w:hAnsi="Times New Roman"/>
          <w:szCs w:val="24"/>
          <w:lang w:bidi="bn-IN"/>
        </w:rPr>
        <w:t>. The study provide</w:t>
      </w:r>
      <w:r w:rsidR="000044A5">
        <w:rPr>
          <w:rFonts w:ascii="Times New Roman" w:hAnsi="Times New Roman"/>
          <w:szCs w:val="24"/>
          <w:lang w:bidi="bn-IN"/>
        </w:rPr>
        <w:t>s</w:t>
      </w:r>
      <w:r w:rsidRPr="00737FE1">
        <w:rPr>
          <w:rFonts w:ascii="Times New Roman" w:hAnsi="Times New Roman"/>
          <w:szCs w:val="24"/>
          <w:lang w:bidi="bn-IN"/>
        </w:rPr>
        <w:t xml:space="preserve"> evidence tell</w:t>
      </w:r>
      <w:r w:rsidR="000044A5">
        <w:rPr>
          <w:rFonts w:ascii="Times New Roman" w:hAnsi="Times New Roman"/>
          <w:szCs w:val="24"/>
          <w:lang w:bidi="bn-IN"/>
        </w:rPr>
        <w:t>ing</w:t>
      </w:r>
      <w:r w:rsidRPr="00737FE1">
        <w:rPr>
          <w:rFonts w:ascii="Times New Roman" w:hAnsi="Times New Roman"/>
          <w:szCs w:val="24"/>
          <w:lang w:bidi="bn-IN"/>
        </w:rPr>
        <w:t xml:space="preserve"> media organizations where the opportunities are. It help</w:t>
      </w:r>
      <w:r w:rsidR="000044A5">
        <w:rPr>
          <w:rFonts w:ascii="Times New Roman" w:hAnsi="Times New Roman"/>
          <w:szCs w:val="24"/>
          <w:lang w:bidi="bn-IN"/>
        </w:rPr>
        <w:t>s</w:t>
      </w:r>
      <w:r w:rsidRPr="00737FE1">
        <w:rPr>
          <w:rFonts w:ascii="Times New Roman" w:hAnsi="Times New Roman"/>
          <w:szCs w:val="24"/>
          <w:lang w:bidi="bn-IN"/>
        </w:rPr>
        <w:t xml:space="preserve"> identify core competence (resources and capabilities “that serve as a source of competitive advantage for a firm over its rivals”) and build competitive advantages</w:t>
      </w:r>
      <w:r>
        <w:rPr>
          <w:rFonts w:ascii="Times New Roman" w:hAnsi="Times New Roman"/>
          <w:szCs w:val="24"/>
          <w:lang w:bidi="bn-IN"/>
        </w:rPr>
        <w:t xml:space="preserve"> defined as “formulation and execution of strategies </w:t>
      </w:r>
      <w:r w:rsidRPr="00737FE1">
        <w:rPr>
          <w:rFonts w:ascii="Times New Roman" w:hAnsi="Times New Roman"/>
          <w:szCs w:val="24"/>
          <w:lang w:bidi="bn-IN"/>
        </w:rPr>
        <w:t xml:space="preserve">that are different from and create more value than the strategies of competitors” </w:t>
      </w:r>
      <w:r>
        <w:rPr>
          <w:rFonts w:ascii="Times New Roman" w:hAnsi="Times New Roman"/>
          <w:szCs w:val="24"/>
          <w:lang w:bidi="bn-IN"/>
        </w:rPr>
        <w:t>(</w:t>
      </w:r>
      <w:r w:rsidRPr="00737FE1">
        <w:rPr>
          <w:rFonts w:ascii="Times New Roman" w:hAnsi="Times New Roman"/>
          <w:szCs w:val="24"/>
          <w:lang w:bidi="bn-IN"/>
        </w:rPr>
        <w:t>Hoskisson</w:t>
      </w:r>
      <w:r>
        <w:rPr>
          <w:rFonts w:ascii="Times New Roman" w:hAnsi="Times New Roman"/>
          <w:szCs w:val="24"/>
          <w:lang w:bidi="bn-IN"/>
        </w:rPr>
        <w:t>, Hitt &amp; Ireland</w:t>
      </w:r>
      <w:r w:rsidRPr="00737FE1">
        <w:rPr>
          <w:rFonts w:ascii="Times New Roman" w:hAnsi="Times New Roman"/>
          <w:szCs w:val="24"/>
          <w:lang w:bidi="bn-IN"/>
        </w:rPr>
        <w:t>, 20</w:t>
      </w:r>
      <w:r>
        <w:rPr>
          <w:rFonts w:ascii="Times New Roman" w:hAnsi="Times New Roman"/>
          <w:szCs w:val="24"/>
          <w:lang w:bidi="bn-IN"/>
        </w:rPr>
        <w:t>12, p. 405</w:t>
      </w:r>
      <w:r w:rsidRPr="00737FE1">
        <w:rPr>
          <w:rFonts w:ascii="Times New Roman" w:hAnsi="Times New Roman"/>
          <w:szCs w:val="24"/>
          <w:lang w:bidi="bn-IN"/>
        </w:rPr>
        <w:t>).</w:t>
      </w:r>
    </w:p>
    <w:p w14:paraId="09FB9C79" w14:textId="77777777" w:rsidR="00293CCE" w:rsidRPr="00737FE1" w:rsidRDefault="00293CCE" w:rsidP="00293CCE">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The dissertation also adds to the media management and economics literature, particularly to the field of strategic </w:t>
      </w:r>
      <w:r>
        <w:rPr>
          <w:rFonts w:ascii="Times New Roman" w:hAnsi="Times New Roman"/>
          <w:szCs w:val="24"/>
          <w:lang w:bidi="bn-IN"/>
        </w:rPr>
        <w:t xml:space="preserve">media </w:t>
      </w:r>
      <w:r w:rsidRPr="00737FE1">
        <w:rPr>
          <w:rFonts w:ascii="Times New Roman" w:hAnsi="Times New Roman"/>
          <w:szCs w:val="24"/>
          <w:lang w:bidi="bn-IN"/>
        </w:rPr>
        <w:t xml:space="preserve">management—an important but </w:t>
      </w:r>
      <w:r>
        <w:rPr>
          <w:rFonts w:ascii="Times New Roman" w:hAnsi="Times New Roman"/>
          <w:szCs w:val="24"/>
          <w:lang w:bidi="bn-IN"/>
        </w:rPr>
        <w:t xml:space="preserve">largely </w:t>
      </w:r>
      <w:r w:rsidRPr="00737FE1">
        <w:rPr>
          <w:rFonts w:ascii="Times New Roman" w:hAnsi="Times New Roman"/>
          <w:szCs w:val="24"/>
          <w:lang w:bidi="bn-IN"/>
        </w:rPr>
        <w:t>underexplored area (</w:t>
      </w:r>
      <w:r w:rsidRPr="00737FE1">
        <w:rPr>
          <w:rFonts w:ascii="Times New Roman" w:hAnsi="Times New Roman"/>
          <w:szCs w:val="24"/>
        </w:rPr>
        <w:t>Küng</w:t>
      </w:r>
      <w:r w:rsidRPr="00737FE1">
        <w:rPr>
          <w:rFonts w:ascii="Times New Roman" w:hAnsi="Times New Roman"/>
          <w:szCs w:val="24"/>
          <w:lang w:bidi="bn-IN"/>
        </w:rPr>
        <w:t xml:space="preserve">, 2008). </w:t>
      </w:r>
      <w:r w:rsidRPr="00737FE1">
        <w:rPr>
          <w:rFonts w:ascii="Times New Roman" w:hAnsi="Times New Roman"/>
          <w:szCs w:val="24"/>
        </w:rPr>
        <w:t>Küng</w:t>
      </w:r>
      <w:r w:rsidRPr="00737FE1">
        <w:rPr>
          <w:rFonts w:ascii="Times New Roman" w:hAnsi="Times New Roman"/>
          <w:szCs w:val="24"/>
          <w:lang w:bidi="bn-IN"/>
        </w:rPr>
        <w:t xml:space="preserve"> calls strategic management of media “an embryonic field” that needs development (p. 2). This study bridges strategic management theories and the practices of online media. It advances a typology of </w:t>
      </w:r>
      <w:r>
        <w:rPr>
          <w:rFonts w:ascii="Times New Roman" w:hAnsi="Times New Roman"/>
          <w:szCs w:val="24"/>
          <w:lang w:bidi="bn-IN"/>
        </w:rPr>
        <w:t xml:space="preserve">online news and informational media </w:t>
      </w:r>
      <w:r w:rsidRPr="00737FE1">
        <w:rPr>
          <w:rFonts w:ascii="Times New Roman" w:hAnsi="Times New Roman"/>
          <w:szCs w:val="24"/>
          <w:lang w:bidi="bn-IN"/>
        </w:rPr>
        <w:t xml:space="preserve">content that may have long-term impact on media management scholarship. By identifying the differences and similarities of various </w:t>
      </w:r>
      <w:r>
        <w:rPr>
          <w:rFonts w:ascii="Times New Roman" w:hAnsi="Times New Roman"/>
          <w:szCs w:val="24"/>
          <w:lang w:bidi="bn-IN"/>
        </w:rPr>
        <w:t>online news and informational media</w:t>
      </w:r>
      <w:r w:rsidRPr="00737FE1">
        <w:rPr>
          <w:rFonts w:ascii="Times New Roman" w:hAnsi="Times New Roman"/>
          <w:szCs w:val="24"/>
          <w:lang w:bidi="bn-IN"/>
        </w:rPr>
        <w:t xml:space="preserve">, this dissertation also contributes to society, as people will be able to make better media choices that </w:t>
      </w:r>
      <w:r>
        <w:rPr>
          <w:rFonts w:ascii="Times New Roman" w:hAnsi="Times New Roman"/>
          <w:szCs w:val="24"/>
          <w:lang w:bidi="bn-IN"/>
        </w:rPr>
        <w:t xml:space="preserve">are </w:t>
      </w:r>
      <w:r w:rsidRPr="00737FE1">
        <w:rPr>
          <w:rFonts w:ascii="Times New Roman" w:hAnsi="Times New Roman"/>
          <w:szCs w:val="24"/>
          <w:lang w:bidi="bn-IN"/>
        </w:rPr>
        <w:t>more consistent with their needs and interests.</w:t>
      </w:r>
    </w:p>
    <w:p w14:paraId="06EABBC8" w14:textId="0D0C5538" w:rsidR="00174F67" w:rsidRDefault="00293CCE" w:rsidP="00293CCE">
      <w:pPr>
        <w:ind w:firstLine="720"/>
        <w:rPr>
          <w:rFonts w:ascii="Times New Roman" w:hAnsi="Times New Roman"/>
        </w:rPr>
      </w:pPr>
      <w:r w:rsidRPr="00737FE1">
        <w:rPr>
          <w:rFonts w:ascii="Times New Roman" w:hAnsi="Times New Roman"/>
        </w:rPr>
        <w:t>To put the research problems in</w:t>
      </w:r>
      <w:r>
        <w:rPr>
          <w:rFonts w:ascii="Times New Roman" w:hAnsi="Times New Roman"/>
        </w:rPr>
        <w:t>to</w:t>
      </w:r>
      <w:r w:rsidRPr="00737FE1">
        <w:rPr>
          <w:rFonts w:ascii="Times New Roman" w:hAnsi="Times New Roman"/>
        </w:rPr>
        <w:t xml:space="preserve"> context, </w:t>
      </w:r>
      <w:r>
        <w:rPr>
          <w:rFonts w:ascii="Times New Roman" w:hAnsi="Times New Roman"/>
        </w:rPr>
        <w:t xml:space="preserve">the researcher needs to explore </w:t>
      </w:r>
      <w:r w:rsidRPr="00737FE1">
        <w:rPr>
          <w:rFonts w:ascii="Times New Roman" w:hAnsi="Times New Roman"/>
        </w:rPr>
        <w:t xml:space="preserve">several ideas. This proposal begins by exploring the changes in the media ecosystem. </w:t>
      </w:r>
      <w:r w:rsidRPr="00737FE1">
        <w:rPr>
          <w:rFonts w:ascii="Times New Roman" w:hAnsi="Times New Roman"/>
        </w:rPr>
        <w:lastRenderedPageBreak/>
        <w:t xml:space="preserve">Chapter 2 defines </w:t>
      </w:r>
      <w:r>
        <w:rPr>
          <w:rFonts w:ascii="Times New Roman" w:hAnsi="Times New Roman"/>
        </w:rPr>
        <w:t xml:space="preserve">the </w:t>
      </w:r>
      <w:r w:rsidRPr="00737FE1">
        <w:rPr>
          <w:rFonts w:ascii="Times New Roman" w:hAnsi="Times New Roman"/>
        </w:rPr>
        <w:t xml:space="preserve">ecosystem, identifies major components of an ecosystem, and explores how the assumptions of </w:t>
      </w:r>
      <w:r>
        <w:rPr>
          <w:rFonts w:ascii="Times New Roman" w:hAnsi="Times New Roman"/>
        </w:rPr>
        <w:t xml:space="preserve">a </w:t>
      </w:r>
      <w:r w:rsidRPr="00737FE1">
        <w:rPr>
          <w:rFonts w:ascii="Times New Roman" w:hAnsi="Times New Roman"/>
        </w:rPr>
        <w:t xml:space="preserve">networked media ecosystem differ from that of the mass media ecosystem. </w:t>
      </w:r>
      <w:r>
        <w:rPr>
          <w:rFonts w:ascii="Times New Roman" w:hAnsi="Times New Roman"/>
        </w:rPr>
        <w:t>Chapter 2</w:t>
      </w:r>
      <w:r w:rsidRPr="00737FE1">
        <w:rPr>
          <w:rFonts w:ascii="Times New Roman" w:hAnsi="Times New Roman"/>
        </w:rPr>
        <w:t xml:space="preserve"> also discusses the characteristics of networks and explores how online networks affect the media system. It explains how content is disseminated and used in the networked media ecosystem. Chapter 3 proposes a </w:t>
      </w:r>
      <w:r>
        <w:rPr>
          <w:rFonts w:ascii="Times New Roman" w:hAnsi="Times New Roman"/>
        </w:rPr>
        <w:t xml:space="preserve">typology </w:t>
      </w:r>
      <w:r w:rsidRPr="00737FE1">
        <w:rPr>
          <w:rFonts w:ascii="Times New Roman" w:hAnsi="Times New Roman"/>
        </w:rPr>
        <w:t xml:space="preserve">of </w:t>
      </w:r>
      <w:r>
        <w:rPr>
          <w:rFonts w:ascii="Times New Roman" w:hAnsi="Times New Roman"/>
        </w:rPr>
        <w:t>online news and informational media</w:t>
      </w:r>
      <w:r w:rsidRPr="00737FE1">
        <w:rPr>
          <w:rFonts w:ascii="Times New Roman" w:hAnsi="Times New Roman"/>
        </w:rPr>
        <w:t xml:space="preserve">. The categorization follows </w:t>
      </w:r>
      <w:r>
        <w:rPr>
          <w:rFonts w:ascii="Times New Roman" w:hAnsi="Times New Roman"/>
        </w:rPr>
        <w:t xml:space="preserve">literature </w:t>
      </w:r>
      <w:r w:rsidRPr="00737FE1">
        <w:rPr>
          <w:rFonts w:ascii="Times New Roman" w:hAnsi="Times New Roman"/>
        </w:rPr>
        <w:t xml:space="preserve">reviews on online media typologies and media functionalities that identify various forms of </w:t>
      </w:r>
      <w:r>
        <w:rPr>
          <w:rFonts w:ascii="Times New Roman" w:hAnsi="Times New Roman"/>
        </w:rPr>
        <w:t>W</w:t>
      </w:r>
      <w:r w:rsidRPr="00737FE1">
        <w:rPr>
          <w:rFonts w:ascii="Times New Roman" w:hAnsi="Times New Roman"/>
        </w:rPr>
        <w:t xml:space="preserve">eb content and their functionalities. Chapter 4 reviews the literature on gratifications that users receive from various online media. After that, the theoretical framework </w:t>
      </w:r>
      <w:r>
        <w:rPr>
          <w:rFonts w:ascii="Times New Roman" w:hAnsi="Times New Roman"/>
        </w:rPr>
        <w:t xml:space="preserve">is </w:t>
      </w:r>
      <w:r w:rsidRPr="00737FE1">
        <w:rPr>
          <w:rFonts w:ascii="Times New Roman" w:hAnsi="Times New Roman"/>
        </w:rPr>
        <w:t xml:space="preserve">discussed followed by a set of hypotheses and research questions. Chapter 5 explains the methods for </w:t>
      </w:r>
      <w:r>
        <w:rPr>
          <w:rFonts w:ascii="Times New Roman" w:hAnsi="Times New Roman"/>
        </w:rPr>
        <w:t xml:space="preserve">the </w:t>
      </w:r>
      <w:r w:rsidRPr="00737FE1">
        <w:rPr>
          <w:rFonts w:ascii="Times New Roman" w:hAnsi="Times New Roman"/>
        </w:rPr>
        <w:t>two studies with one exploring how the content creators position them</w:t>
      </w:r>
      <w:r>
        <w:rPr>
          <w:rFonts w:ascii="Times New Roman" w:hAnsi="Times New Roman"/>
        </w:rPr>
        <w:t>selves</w:t>
      </w:r>
      <w:r w:rsidRPr="00737FE1">
        <w:rPr>
          <w:rFonts w:ascii="Times New Roman" w:hAnsi="Times New Roman"/>
        </w:rPr>
        <w:t xml:space="preserve"> in the media ecosystem and the other examining how users perceive the position of the content in the ecosystem.</w:t>
      </w:r>
      <w:r w:rsidR="00174F67">
        <w:rPr>
          <w:rFonts w:ascii="Times New Roman" w:hAnsi="Times New Roman"/>
        </w:rPr>
        <w:t xml:space="preserve"> </w:t>
      </w:r>
    </w:p>
    <w:p w14:paraId="2D2DEDBB" w14:textId="77777777" w:rsidR="00174F67" w:rsidRDefault="00174F67">
      <w:pPr>
        <w:spacing w:line="240" w:lineRule="auto"/>
        <w:rPr>
          <w:rFonts w:ascii="Times New Roman" w:hAnsi="Times New Roman"/>
        </w:rPr>
      </w:pPr>
      <w:r>
        <w:rPr>
          <w:rFonts w:ascii="Times New Roman" w:hAnsi="Times New Roman"/>
        </w:rPr>
        <w:br w:type="page"/>
      </w:r>
    </w:p>
    <w:p w14:paraId="68C4CABB" w14:textId="77777777" w:rsidR="00174F67" w:rsidRPr="003A48BF" w:rsidRDefault="00174F67" w:rsidP="002565F1">
      <w:pPr>
        <w:pStyle w:val="Heading1"/>
        <w:rPr>
          <w:lang w:bidi="bn-IN"/>
        </w:rPr>
      </w:pPr>
      <w:bookmarkStart w:id="18" w:name="chaptertwo"/>
      <w:bookmarkStart w:id="19" w:name="_Toc444356281"/>
      <w:r w:rsidRPr="00A621A6">
        <w:rPr>
          <w:lang w:bidi="bn-IN"/>
        </w:rPr>
        <w:lastRenderedPageBreak/>
        <w:t>Chapter 2</w:t>
      </w:r>
      <w:bookmarkEnd w:id="18"/>
      <w:r w:rsidRPr="00A621A6">
        <w:rPr>
          <w:lang w:bidi="bn-IN"/>
        </w:rPr>
        <w:t>: The Changing Media Ecosystem</w:t>
      </w:r>
      <w:bookmarkEnd w:id="19"/>
    </w:p>
    <w:p w14:paraId="60A24704" w14:textId="77777777" w:rsidR="00174F67" w:rsidRPr="00737FE1" w:rsidRDefault="00174F67" w:rsidP="00174F67">
      <w:pPr>
        <w:pStyle w:val="NoSpacing"/>
        <w:spacing w:line="480" w:lineRule="auto"/>
        <w:ind w:firstLine="720"/>
        <w:rPr>
          <w:rFonts w:ascii="Times New Roman" w:hAnsi="Times New Roman"/>
          <w:szCs w:val="24"/>
        </w:rPr>
      </w:pPr>
      <w:r w:rsidRPr="00737FE1">
        <w:rPr>
          <w:rFonts w:ascii="Times New Roman" w:hAnsi="Times New Roman"/>
          <w:szCs w:val="24"/>
        </w:rPr>
        <w:t>As identified in the opening chapter, digital technologies have increased the number of media living in the media ecosystem. The Internet keeps growing with more and more websites being launched every</w:t>
      </w:r>
      <w:r>
        <w:rPr>
          <w:rFonts w:ascii="Times New Roman" w:hAnsi="Times New Roman"/>
          <w:szCs w:val="24"/>
        </w:rPr>
        <w:t xml:space="preserve"> </w:t>
      </w:r>
      <w:r w:rsidRPr="00737FE1">
        <w:rPr>
          <w:rFonts w:ascii="Times New Roman" w:hAnsi="Times New Roman"/>
          <w:szCs w:val="24"/>
        </w:rPr>
        <w:t>day</w:t>
      </w:r>
      <w:r>
        <w:rPr>
          <w:rFonts w:ascii="Times New Roman" w:hAnsi="Times New Roman"/>
          <w:szCs w:val="24"/>
        </w:rPr>
        <w:t>,</w:t>
      </w:r>
      <w:r w:rsidRPr="00737FE1">
        <w:rPr>
          <w:rFonts w:ascii="Times New Roman" w:hAnsi="Times New Roman"/>
          <w:szCs w:val="24"/>
        </w:rPr>
        <w:t xml:space="preserve"> while traditional media make adjustments to cope with the networked media ecosystem (Lim, 2005; Lowrey, 2006). Digital technologies also empowered the audience to an unprecedented degree (Gillmor, 2004, 2006). They are able to influence the position of online media in the media ecosystem. However, there has been no systematic effort to define this networked media ecosystem </w:t>
      </w:r>
      <w:r>
        <w:rPr>
          <w:rFonts w:ascii="Times New Roman" w:hAnsi="Times New Roman"/>
          <w:szCs w:val="24"/>
        </w:rPr>
        <w:t>or to</w:t>
      </w:r>
      <w:r w:rsidRPr="00737FE1">
        <w:rPr>
          <w:rFonts w:ascii="Times New Roman" w:hAnsi="Times New Roman"/>
          <w:szCs w:val="24"/>
        </w:rPr>
        <w:t xml:space="preserve"> understand how different media position themselves in the ecosystem. Traditional research mainly focuses on the content creators. But defining </w:t>
      </w:r>
      <w:r>
        <w:rPr>
          <w:rFonts w:ascii="Times New Roman" w:hAnsi="Times New Roman"/>
          <w:szCs w:val="24"/>
        </w:rPr>
        <w:t xml:space="preserve">the </w:t>
      </w:r>
      <w:r w:rsidRPr="00737FE1">
        <w:rPr>
          <w:rFonts w:ascii="Times New Roman" w:hAnsi="Times New Roman"/>
          <w:szCs w:val="24"/>
        </w:rPr>
        <w:t xml:space="preserve">media ecosystem from only the content creator’s perspective is not enough given the power of the audience in the networked era. Also, the vast amount of </w:t>
      </w:r>
      <w:r>
        <w:rPr>
          <w:rFonts w:ascii="Times New Roman" w:hAnsi="Times New Roman"/>
          <w:szCs w:val="24"/>
        </w:rPr>
        <w:t xml:space="preserve">online news and informational </w:t>
      </w:r>
      <w:r w:rsidRPr="00737FE1">
        <w:rPr>
          <w:rFonts w:ascii="Times New Roman" w:hAnsi="Times New Roman"/>
          <w:szCs w:val="24"/>
        </w:rPr>
        <w:t xml:space="preserve">content remains uncategorized although many scholars stressed and attempted </w:t>
      </w:r>
      <w:r>
        <w:rPr>
          <w:rFonts w:ascii="Times New Roman" w:hAnsi="Times New Roman"/>
          <w:szCs w:val="24"/>
        </w:rPr>
        <w:t xml:space="preserve">to </w:t>
      </w:r>
      <w:r w:rsidRPr="00737FE1">
        <w:rPr>
          <w:rFonts w:ascii="Times New Roman" w:hAnsi="Times New Roman"/>
          <w:szCs w:val="24"/>
        </w:rPr>
        <w:t>categoriz</w:t>
      </w:r>
      <w:r>
        <w:rPr>
          <w:rFonts w:ascii="Times New Roman" w:hAnsi="Times New Roman"/>
          <w:szCs w:val="24"/>
        </w:rPr>
        <w:t xml:space="preserve">e </w:t>
      </w:r>
      <w:r w:rsidRPr="00737FE1">
        <w:rPr>
          <w:rFonts w:ascii="Times New Roman" w:hAnsi="Times New Roman"/>
          <w:szCs w:val="24"/>
        </w:rPr>
        <w:t xml:space="preserve">the online media (Campbell et al., 2014; Deuze, 2003). This dissertation seeks to define the media ecosystem by exploring the perspectives of both content creators and users. It also characterizes and categorizes </w:t>
      </w:r>
      <w:r>
        <w:rPr>
          <w:rFonts w:ascii="Times New Roman" w:hAnsi="Times New Roman"/>
          <w:szCs w:val="24"/>
        </w:rPr>
        <w:t>online news and informational media</w:t>
      </w:r>
      <w:r w:rsidRPr="00737FE1">
        <w:rPr>
          <w:rFonts w:ascii="Times New Roman" w:hAnsi="Times New Roman"/>
          <w:szCs w:val="24"/>
        </w:rPr>
        <w:t xml:space="preserve"> as a basis to understand how people use the</w:t>
      </w:r>
      <w:r>
        <w:rPr>
          <w:rFonts w:ascii="Times New Roman" w:hAnsi="Times New Roman"/>
          <w:szCs w:val="24"/>
        </w:rPr>
        <w:t>se</w:t>
      </w:r>
      <w:r w:rsidRPr="00737FE1">
        <w:rPr>
          <w:rFonts w:ascii="Times New Roman" w:hAnsi="Times New Roman"/>
          <w:szCs w:val="24"/>
        </w:rPr>
        <w:t xml:space="preserve"> and the gratifications they seek and obtain from </w:t>
      </w:r>
      <w:r>
        <w:rPr>
          <w:rFonts w:ascii="Times New Roman" w:hAnsi="Times New Roman"/>
          <w:szCs w:val="24"/>
        </w:rPr>
        <w:t xml:space="preserve">it </w:t>
      </w:r>
      <w:r w:rsidRPr="00737FE1">
        <w:rPr>
          <w:rFonts w:ascii="Times New Roman" w:hAnsi="Times New Roman"/>
          <w:szCs w:val="24"/>
        </w:rPr>
        <w:t xml:space="preserve">(Dimmick, 2003). The purpose of the study is to understand how </w:t>
      </w:r>
      <w:r>
        <w:rPr>
          <w:rFonts w:ascii="Times New Roman" w:hAnsi="Times New Roman"/>
          <w:szCs w:val="24"/>
        </w:rPr>
        <w:t xml:space="preserve">various online news and informational media </w:t>
      </w:r>
      <w:r w:rsidRPr="00737FE1">
        <w:rPr>
          <w:rFonts w:ascii="Times New Roman" w:hAnsi="Times New Roman"/>
          <w:szCs w:val="24"/>
        </w:rPr>
        <w:t>position themselves in the networked media ecosystem.</w:t>
      </w:r>
    </w:p>
    <w:p w14:paraId="4C8B518C" w14:textId="77777777" w:rsidR="00174F67" w:rsidRPr="00737FE1" w:rsidRDefault="00174F67" w:rsidP="00174F67">
      <w:pPr>
        <w:pStyle w:val="NoSpacing"/>
        <w:spacing w:line="480" w:lineRule="auto"/>
        <w:rPr>
          <w:rFonts w:ascii="Times New Roman" w:hAnsi="Times New Roman"/>
          <w:szCs w:val="24"/>
        </w:rPr>
      </w:pPr>
      <w:r w:rsidRPr="00737FE1">
        <w:rPr>
          <w:rFonts w:ascii="Times New Roman" w:hAnsi="Times New Roman"/>
          <w:szCs w:val="24"/>
        </w:rPr>
        <w:tab/>
        <w:t xml:space="preserve">Rooted in biology, an ecosystem refers to a community of interdependent organisms or entities interacting as a system within an environment (Molles, 1999). Interdependency between media, citizens, organizations and other social entities constitutes an ecosystem existing in an environment created by communication </w:t>
      </w:r>
      <w:r w:rsidRPr="00737FE1">
        <w:rPr>
          <w:rFonts w:ascii="Times New Roman" w:hAnsi="Times New Roman"/>
          <w:szCs w:val="24"/>
        </w:rPr>
        <w:lastRenderedPageBreak/>
        <w:t xml:space="preserve">technologies (Scolari, 2012). Since the early 1980s, the media ecosystem has been rapidly changing as the Internet and digital technologies facilitate more direct interaction </w:t>
      </w:r>
      <w:r>
        <w:rPr>
          <w:rFonts w:ascii="Times New Roman" w:hAnsi="Times New Roman"/>
          <w:szCs w:val="24"/>
        </w:rPr>
        <w:t>among</w:t>
      </w:r>
      <w:r w:rsidRPr="00737FE1">
        <w:rPr>
          <w:rFonts w:ascii="Times New Roman" w:hAnsi="Times New Roman"/>
          <w:szCs w:val="24"/>
        </w:rPr>
        <w:t xml:space="preserve"> the entities </w:t>
      </w:r>
      <w:r w:rsidRPr="00737FE1">
        <w:rPr>
          <w:rFonts w:ascii="Times New Roman" w:hAnsi="Times New Roman"/>
          <w:szCs w:val="24"/>
          <w:lang w:bidi="bn-IN"/>
        </w:rPr>
        <w:t xml:space="preserve">(Kopper, Kolthoff &amp; Czepek, 2000). </w:t>
      </w:r>
      <w:r w:rsidRPr="00737FE1">
        <w:rPr>
          <w:rFonts w:ascii="Times New Roman" w:hAnsi="Times New Roman"/>
          <w:szCs w:val="24"/>
        </w:rPr>
        <w:t xml:space="preserve">In the mass media system, there were fewer media organizations that would disseminate messages to a mass and homogeneous audience (Chaffee &amp; Metzger, 2001). Members of the audience were usually passive, </w:t>
      </w:r>
      <w:r>
        <w:rPr>
          <w:rFonts w:ascii="Times New Roman" w:hAnsi="Times New Roman"/>
          <w:szCs w:val="24"/>
        </w:rPr>
        <w:t xml:space="preserve">and </w:t>
      </w:r>
      <w:r w:rsidRPr="00737FE1">
        <w:rPr>
          <w:rFonts w:ascii="Times New Roman" w:hAnsi="Times New Roman"/>
          <w:szCs w:val="24"/>
        </w:rPr>
        <w:t>would consume content in ways a few media outlets had intended. Information was relatively scarce and used to flow one way from media to the audience. Organizations and powerful social entities would rely on mass media to reach a large audience. Average citizens would hardly get their voices heard. Such a media ecosystem is characterized by mass communication. In the networked media ecosystem, almost everybody can be a publisher. The number of media organizations is numerous and information flows horizontally and in multiple directions (e.g., citizens to citizens, citizens to elites, citizens to media organizations). Audience members are usually active</w:t>
      </w:r>
      <w:r>
        <w:rPr>
          <w:rFonts w:ascii="Times New Roman" w:hAnsi="Times New Roman"/>
          <w:szCs w:val="24"/>
        </w:rPr>
        <w:t xml:space="preserve"> and i</w:t>
      </w:r>
      <w:r w:rsidRPr="00737FE1">
        <w:rPr>
          <w:rFonts w:ascii="Times New Roman" w:hAnsi="Times New Roman"/>
          <w:szCs w:val="24"/>
        </w:rPr>
        <w:t xml:space="preserve">nformation is abundant (Chaffee &amp; Metzger, 2001). </w:t>
      </w:r>
      <w:r>
        <w:rPr>
          <w:rFonts w:ascii="Times New Roman" w:hAnsi="Times New Roman"/>
          <w:szCs w:val="24"/>
        </w:rPr>
        <w:t xml:space="preserve">Networks, </w:t>
      </w:r>
      <w:r w:rsidRPr="00737FE1">
        <w:rPr>
          <w:rFonts w:ascii="Times New Roman" w:hAnsi="Times New Roman"/>
          <w:szCs w:val="24"/>
        </w:rPr>
        <w:t>facilitated by advanced technologies</w:t>
      </w:r>
      <w:r>
        <w:rPr>
          <w:rFonts w:ascii="Times New Roman" w:hAnsi="Times New Roman"/>
          <w:szCs w:val="24"/>
        </w:rPr>
        <w:t>, characterize t</w:t>
      </w:r>
      <w:r w:rsidRPr="00737FE1">
        <w:rPr>
          <w:rFonts w:ascii="Times New Roman" w:hAnsi="Times New Roman"/>
          <w:szCs w:val="24"/>
        </w:rPr>
        <w:t>he media ecosystem in the changing environment (Heinrich, 2011; Lowrey &amp; Gade, 2011).</w:t>
      </w:r>
    </w:p>
    <w:p w14:paraId="17C453AF" w14:textId="77777777" w:rsidR="00174F67" w:rsidRPr="00737FE1" w:rsidRDefault="00174F67" w:rsidP="00174F67">
      <w:pPr>
        <w:pStyle w:val="NoSpacing"/>
        <w:spacing w:line="480" w:lineRule="auto"/>
        <w:ind w:firstLine="720"/>
        <w:rPr>
          <w:rFonts w:ascii="Times New Roman" w:hAnsi="Times New Roman"/>
          <w:szCs w:val="24"/>
          <w:lang w:bidi="bn-IN"/>
        </w:rPr>
      </w:pPr>
      <w:r w:rsidRPr="00737FE1">
        <w:rPr>
          <w:rFonts w:ascii="Times New Roman" w:hAnsi="Times New Roman"/>
          <w:szCs w:val="24"/>
        </w:rPr>
        <w:t xml:space="preserve">The networked media ecosystem that represents a global network comprising numerous interconnected networks worldwide is the outcome of several creative forces (Friedman, 2006). </w:t>
      </w:r>
      <w:r w:rsidRPr="00737FE1">
        <w:rPr>
          <w:rFonts w:ascii="Times New Roman" w:hAnsi="Times New Roman"/>
          <w:szCs w:val="24"/>
          <w:lang w:bidi="bn-IN"/>
        </w:rPr>
        <w:t>Nearly three billion individuals from across the world are integrated into the Internet-facilitated networks (Castells, 2009; Internet Live Stats, 2014). A January 2014 survey f</w:t>
      </w:r>
      <w:r>
        <w:rPr>
          <w:rFonts w:ascii="Times New Roman" w:hAnsi="Times New Roman"/>
          <w:szCs w:val="24"/>
          <w:lang w:bidi="bn-IN"/>
        </w:rPr>
        <w:t xml:space="preserve">ound </w:t>
      </w:r>
      <w:r w:rsidRPr="00737FE1">
        <w:rPr>
          <w:rFonts w:ascii="Times New Roman" w:hAnsi="Times New Roman"/>
          <w:szCs w:val="24"/>
          <w:lang w:bidi="bn-IN"/>
        </w:rPr>
        <w:t xml:space="preserve">that 87% of American adults use the Internet (Internet Use Over Time, 2014), which enables people to communicate and collaborate in real time regardless of their geographical </w:t>
      </w:r>
      <w:r>
        <w:rPr>
          <w:rFonts w:ascii="Times New Roman" w:hAnsi="Times New Roman"/>
          <w:szCs w:val="24"/>
          <w:lang w:bidi="bn-IN"/>
        </w:rPr>
        <w:t xml:space="preserve">locations and the </w:t>
      </w:r>
      <w:r w:rsidRPr="00737FE1">
        <w:rPr>
          <w:rFonts w:ascii="Times New Roman" w:hAnsi="Times New Roman"/>
          <w:szCs w:val="24"/>
          <w:lang w:bidi="bn-IN"/>
        </w:rPr>
        <w:t>distances</w:t>
      </w:r>
      <w:r>
        <w:rPr>
          <w:rFonts w:ascii="Times New Roman" w:hAnsi="Times New Roman"/>
          <w:szCs w:val="24"/>
          <w:lang w:bidi="bn-IN"/>
        </w:rPr>
        <w:t xml:space="preserve"> among them</w:t>
      </w:r>
      <w:r w:rsidRPr="00737FE1">
        <w:rPr>
          <w:rFonts w:ascii="Times New Roman" w:hAnsi="Times New Roman"/>
          <w:szCs w:val="24"/>
          <w:lang w:bidi="bn-IN"/>
        </w:rPr>
        <w:t xml:space="preserve">. Average </w:t>
      </w:r>
      <w:r w:rsidRPr="00737FE1">
        <w:rPr>
          <w:rFonts w:ascii="Times New Roman" w:hAnsi="Times New Roman"/>
          <w:szCs w:val="24"/>
          <w:lang w:bidi="bn-IN"/>
        </w:rPr>
        <w:lastRenderedPageBreak/>
        <w:t xml:space="preserve">citizens can share ideas with others from nearly anywhere in the world, often using personal mobile devices such as smart phones. The networked media ecosystem allows individuals, institutions and other social entities </w:t>
      </w:r>
      <w:r>
        <w:rPr>
          <w:rFonts w:ascii="Times New Roman" w:hAnsi="Times New Roman"/>
          <w:szCs w:val="24"/>
          <w:lang w:bidi="bn-IN"/>
        </w:rPr>
        <w:t xml:space="preserve">to </w:t>
      </w:r>
      <w:r w:rsidRPr="00737FE1">
        <w:rPr>
          <w:rFonts w:ascii="Times New Roman" w:hAnsi="Times New Roman"/>
          <w:szCs w:val="24"/>
          <w:lang w:bidi="bn-IN"/>
        </w:rPr>
        <w:t xml:space="preserve">directly interact with each other and act as agents of interactive networks formed on the basis of shared interests and goals. Advanced technologies allow individuals to create and disseminate content as well as access content </w:t>
      </w:r>
      <w:r>
        <w:rPr>
          <w:rFonts w:ascii="Times New Roman" w:hAnsi="Times New Roman"/>
          <w:szCs w:val="24"/>
          <w:lang w:bidi="bn-IN"/>
        </w:rPr>
        <w:t xml:space="preserve">others </w:t>
      </w:r>
      <w:r w:rsidRPr="00737FE1">
        <w:rPr>
          <w:rFonts w:ascii="Times New Roman" w:hAnsi="Times New Roman"/>
          <w:szCs w:val="24"/>
          <w:lang w:bidi="bn-IN"/>
        </w:rPr>
        <w:t>shared on the Internet (Friedman, 2006). Everybody is a potential publisher on the Internet while consumers of news and information act like hunters, gatherers and sharers of the news and information that interest them (Gade &amp; Lowrey, 2011).</w:t>
      </w:r>
    </w:p>
    <w:p w14:paraId="61CB22A9" w14:textId="77777777" w:rsidR="00174F67" w:rsidRPr="00737FE1" w:rsidRDefault="00174F67" w:rsidP="00174F67">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The networked environment has resulted in countless media publishing a wide variety of content accessible from across the world. It also offers new gratification opportunities as emerging media tend to differentiate themselves with their unique functionalities (Dimmick et al., 2011). Organizations, social institutions and other social entities employ new strategies to communicate with targeted groups of people (Campbell, Cohen &amp; Ma, 2014; Hollifield, 2011). Audience members respond to the changed environment by customizing their media use that enables them to consume media products that gratify their interests (Lacy &amp; Sohn, 2011). The audience, once believed to be homogeneous under </w:t>
      </w:r>
      <w:r>
        <w:rPr>
          <w:rFonts w:ascii="Times New Roman" w:hAnsi="Times New Roman"/>
          <w:szCs w:val="24"/>
          <w:lang w:bidi="bn-IN"/>
        </w:rPr>
        <w:t xml:space="preserve">the </w:t>
      </w:r>
      <w:r w:rsidRPr="00737FE1">
        <w:rPr>
          <w:rFonts w:ascii="Times New Roman" w:hAnsi="Times New Roman"/>
          <w:szCs w:val="24"/>
          <w:lang w:bidi="bn-IN"/>
        </w:rPr>
        <w:t>traditional media system, is diverse, heterogeneous and fragmented (Dimmick et al., 2011).</w:t>
      </w:r>
    </w:p>
    <w:p w14:paraId="48FD8F2D" w14:textId="7F779E39" w:rsidR="00174F67" w:rsidRPr="00737FE1" w:rsidRDefault="00174F67" w:rsidP="00174F67">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This chapter explores the major components of an ecosystem and how the components interact in the system. It also explore</w:t>
      </w:r>
      <w:r w:rsidR="001F7601">
        <w:rPr>
          <w:rFonts w:ascii="Times New Roman" w:hAnsi="Times New Roman"/>
          <w:szCs w:val="24"/>
          <w:lang w:bidi="bn-IN"/>
        </w:rPr>
        <w:t>s</w:t>
      </w:r>
      <w:r w:rsidRPr="00737FE1">
        <w:rPr>
          <w:rFonts w:ascii="Times New Roman" w:hAnsi="Times New Roman"/>
          <w:szCs w:val="24"/>
          <w:lang w:bidi="bn-IN"/>
        </w:rPr>
        <w:t xml:space="preserve"> how the networked media ecosystem and its assumptions about society differ from those of the mass media ecosystem. This will be discussed through </w:t>
      </w:r>
      <w:r>
        <w:rPr>
          <w:rFonts w:ascii="Times New Roman" w:hAnsi="Times New Roman"/>
          <w:szCs w:val="24"/>
          <w:lang w:bidi="bn-IN"/>
        </w:rPr>
        <w:t xml:space="preserve">an </w:t>
      </w:r>
      <w:r w:rsidRPr="00737FE1">
        <w:rPr>
          <w:rFonts w:ascii="Times New Roman" w:hAnsi="Times New Roman"/>
          <w:szCs w:val="24"/>
          <w:lang w:bidi="bn-IN"/>
        </w:rPr>
        <w:t xml:space="preserve">ecological theory in relation to literature on media </w:t>
      </w:r>
      <w:r w:rsidRPr="00737FE1">
        <w:rPr>
          <w:rFonts w:ascii="Times New Roman" w:hAnsi="Times New Roman"/>
          <w:szCs w:val="24"/>
          <w:lang w:bidi="bn-IN"/>
        </w:rPr>
        <w:lastRenderedPageBreak/>
        <w:t>ecosystem. A discussion on the changing media ecosystem will follow. The chapter also discuss</w:t>
      </w:r>
      <w:r w:rsidR="001F7601">
        <w:rPr>
          <w:rFonts w:ascii="Times New Roman" w:hAnsi="Times New Roman"/>
          <w:szCs w:val="24"/>
          <w:lang w:bidi="bn-IN"/>
        </w:rPr>
        <w:t>es</w:t>
      </w:r>
      <w:r w:rsidRPr="00737FE1">
        <w:rPr>
          <w:rFonts w:ascii="Times New Roman" w:hAnsi="Times New Roman"/>
          <w:szCs w:val="24"/>
          <w:lang w:bidi="bn-IN"/>
        </w:rPr>
        <w:t xml:space="preserve"> the characteristics of networks and explore how </w:t>
      </w:r>
      <w:r>
        <w:rPr>
          <w:rFonts w:ascii="Times New Roman" w:hAnsi="Times New Roman"/>
          <w:szCs w:val="24"/>
          <w:lang w:bidi="bn-IN"/>
        </w:rPr>
        <w:t xml:space="preserve">a </w:t>
      </w:r>
      <w:r w:rsidRPr="00737FE1">
        <w:rPr>
          <w:rFonts w:ascii="Times New Roman" w:hAnsi="Times New Roman"/>
          <w:szCs w:val="24"/>
          <w:lang w:bidi="bn-IN"/>
        </w:rPr>
        <w:t xml:space="preserve">networked environment is affecting </w:t>
      </w:r>
      <w:r>
        <w:rPr>
          <w:rFonts w:ascii="Times New Roman" w:hAnsi="Times New Roman"/>
          <w:szCs w:val="24"/>
          <w:lang w:bidi="bn-IN"/>
        </w:rPr>
        <w:t xml:space="preserve">the </w:t>
      </w:r>
      <w:r w:rsidRPr="00737FE1">
        <w:rPr>
          <w:rFonts w:ascii="Times New Roman" w:hAnsi="Times New Roman"/>
          <w:szCs w:val="24"/>
          <w:lang w:bidi="bn-IN"/>
        </w:rPr>
        <w:t xml:space="preserve">media ecosystem. The ultimate goal of this chapter is to understand various ways </w:t>
      </w:r>
      <w:r>
        <w:rPr>
          <w:rFonts w:ascii="Times New Roman" w:hAnsi="Times New Roman"/>
          <w:szCs w:val="24"/>
          <w:lang w:bidi="bn-IN"/>
        </w:rPr>
        <w:t xml:space="preserve">in which publishers disseminate online news and informational content and the audience consumes it. </w:t>
      </w:r>
    </w:p>
    <w:p w14:paraId="426A8CC3" w14:textId="77777777" w:rsidR="00174F67" w:rsidRPr="009D0617" w:rsidRDefault="00174F67" w:rsidP="00E34051">
      <w:pPr>
        <w:pStyle w:val="Heading2"/>
        <w:jc w:val="left"/>
        <w:rPr>
          <w:lang w:bidi="bn-IN"/>
        </w:rPr>
      </w:pPr>
      <w:bookmarkStart w:id="20" w:name="_Toc444356282"/>
      <w:r w:rsidRPr="009D0617">
        <w:rPr>
          <w:lang w:bidi="bn-IN"/>
        </w:rPr>
        <w:t>Ecosystem</w:t>
      </w:r>
      <w:bookmarkEnd w:id="20"/>
    </w:p>
    <w:p w14:paraId="0CA6DF66" w14:textId="77777777" w:rsidR="00174F67" w:rsidRPr="00737FE1" w:rsidRDefault="00174F67" w:rsidP="00174F67">
      <w:pPr>
        <w:pStyle w:val="NoSpacing"/>
        <w:spacing w:line="480" w:lineRule="auto"/>
        <w:ind w:firstLine="720"/>
        <w:rPr>
          <w:rFonts w:ascii="Times New Roman" w:hAnsi="Times New Roman"/>
          <w:szCs w:val="24"/>
        </w:rPr>
      </w:pPr>
      <w:r w:rsidRPr="00737FE1">
        <w:rPr>
          <w:rFonts w:ascii="Times New Roman" w:hAnsi="Times New Roman"/>
          <w:szCs w:val="24"/>
        </w:rPr>
        <w:t xml:space="preserve">An ecosystem is a set of interconnected entities living within an environment. Any ecosystem can be defined by two primary components: (1) environment, and (2) interaction between the entities (Jordan &amp; Scheuring, 2004; Logan, 2007; Molles; 1999). Arthur Roy Clapham, a botanist, coined the term ecosystem in the 1930s to refer to </w:t>
      </w:r>
      <w:r>
        <w:rPr>
          <w:rFonts w:ascii="Times New Roman" w:hAnsi="Times New Roman"/>
          <w:szCs w:val="24"/>
        </w:rPr>
        <w:t xml:space="preserve">a </w:t>
      </w:r>
      <w:r w:rsidRPr="00737FE1">
        <w:rPr>
          <w:rFonts w:ascii="Times New Roman" w:hAnsi="Times New Roman"/>
          <w:szCs w:val="24"/>
        </w:rPr>
        <w:t>biological system that consists of various organisms living in an environment (Logan, 2007; Scolari, 2012). The environment determines the amount of resources an ecosystem can produce for its populations from available energy (e.g., sunlight) and matter (e.g., Hydrogen, Carbon, Nitrogen etc.). Distribution of available resources determines the growth of various populations.</w:t>
      </w:r>
    </w:p>
    <w:p w14:paraId="78D4F543" w14:textId="77777777" w:rsidR="00174F67" w:rsidRPr="00737FE1" w:rsidRDefault="00174F67" w:rsidP="00174F67">
      <w:pPr>
        <w:pStyle w:val="NoSpacing"/>
        <w:spacing w:line="480" w:lineRule="auto"/>
        <w:ind w:firstLine="720"/>
        <w:rPr>
          <w:rFonts w:ascii="Times New Roman" w:hAnsi="Times New Roman"/>
          <w:szCs w:val="24"/>
        </w:rPr>
      </w:pPr>
      <w:r w:rsidRPr="00737FE1">
        <w:rPr>
          <w:rFonts w:ascii="Times New Roman" w:hAnsi="Times New Roman"/>
          <w:szCs w:val="24"/>
        </w:rPr>
        <w:t xml:space="preserve">The discussion on </w:t>
      </w:r>
      <w:r>
        <w:rPr>
          <w:rFonts w:ascii="Times New Roman" w:hAnsi="Times New Roman"/>
          <w:szCs w:val="24"/>
        </w:rPr>
        <w:t xml:space="preserve">the </w:t>
      </w:r>
      <w:r w:rsidRPr="00737FE1">
        <w:rPr>
          <w:rFonts w:ascii="Times New Roman" w:hAnsi="Times New Roman"/>
          <w:szCs w:val="24"/>
        </w:rPr>
        <w:t>media ecosystem is rooted in the work of Marshall McLuhan in the early 1970s (Logan, 2007; Scolari, 2012). Media scholars interpreted this metaphor in two ways. First, media represent an environment that provides individuals with “new orientation for thought, for expression, for sensibility” (Postman, 1985, p. 10). Second, media are species that interact among themselves (Innis, 2003). McLuhan (2003) noted “No medium has its meaning or existence alone, but only in constant interplay with other media” (p. 43). In both of these interpretations, media were defined by technology in which print, film and audio w</w:t>
      </w:r>
      <w:r>
        <w:rPr>
          <w:rFonts w:ascii="Times New Roman" w:hAnsi="Times New Roman"/>
          <w:szCs w:val="24"/>
        </w:rPr>
        <w:t>ere</w:t>
      </w:r>
      <w:r w:rsidRPr="00737FE1">
        <w:rPr>
          <w:rFonts w:ascii="Times New Roman" w:hAnsi="Times New Roman"/>
          <w:szCs w:val="24"/>
        </w:rPr>
        <w:t xml:space="preserve"> considered species. </w:t>
      </w:r>
      <w:r w:rsidRPr="00737FE1">
        <w:rPr>
          <w:rFonts w:ascii="Times New Roman" w:hAnsi="Times New Roman"/>
          <w:szCs w:val="24"/>
        </w:rPr>
        <w:lastRenderedPageBreak/>
        <w:t>This is evident in McLuhan’s (2003) description: ‘‘media interact among themselves. Radio changed the form of the news story as much as it altered the film image in the talkies. TV caused drastic changes in radio programming, and in the form of the thing or documentary novel’’ (p. 78).</w:t>
      </w:r>
    </w:p>
    <w:p w14:paraId="1CD207CC" w14:textId="77777777" w:rsidR="00174F67" w:rsidRPr="00737FE1" w:rsidRDefault="00174F67" w:rsidP="00174F67">
      <w:pPr>
        <w:pStyle w:val="NoSpacing"/>
        <w:spacing w:line="480" w:lineRule="auto"/>
        <w:ind w:firstLine="720"/>
        <w:rPr>
          <w:rFonts w:ascii="Times New Roman" w:hAnsi="Times New Roman"/>
          <w:szCs w:val="24"/>
        </w:rPr>
      </w:pPr>
      <w:r w:rsidRPr="00737FE1">
        <w:rPr>
          <w:rFonts w:ascii="Times New Roman" w:hAnsi="Times New Roman"/>
          <w:szCs w:val="24"/>
        </w:rPr>
        <w:t>Logan (2007) suggested that media could be used in the strict biological sense and treated as living organism</w:t>
      </w:r>
      <w:r>
        <w:rPr>
          <w:rFonts w:ascii="Times New Roman" w:hAnsi="Times New Roman"/>
          <w:szCs w:val="24"/>
        </w:rPr>
        <w:t>s</w:t>
      </w:r>
      <w:r w:rsidRPr="00737FE1">
        <w:rPr>
          <w:rFonts w:ascii="Times New Roman" w:hAnsi="Times New Roman"/>
          <w:szCs w:val="24"/>
        </w:rPr>
        <w:t xml:space="preserve">. They can be considered </w:t>
      </w:r>
      <w:r>
        <w:rPr>
          <w:rFonts w:ascii="Times New Roman" w:hAnsi="Times New Roman"/>
          <w:szCs w:val="24"/>
        </w:rPr>
        <w:t>as such</w:t>
      </w:r>
      <w:r w:rsidRPr="00737FE1">
        <w:rPr>
          <w:rFonts w:ascii="Times New Roman" w:hAnsi="Times New Roman"/>
          <w:szCs w:val="24"/>
        </w:rPr>
        <w:t xml:space="preserve"> because both media and biotic organisms evolve and compete in a similar manner. According to Logan’s conceptualization of </w:t>
      </w:r>
      <w:r>
        <w:rPr>
          <w:rFonts w:ascii="Times New Roman" w:hAnsi="Times New Roman"/>
          <w:szCs w:val="24"/>
        </w:rPr>
        <w:t xml:space="preserve">the </w:t>
      </w:r>
      <w:r w:rsidRPr="00737FE1">
        <w:rPr>
          <w:rFonts w:ascii="Times New Roman" w:hAnsi="Times New Roman"/>
          <w:szCs w:val="24"/>
        </w:rPr>
        <w:t>media ecosystem, media are species that interact with and rely on other species. Logan noted “perhaps media ecology entails more than the interaction of media with each other but also entails the interaction of media with our biological nature as represented for example by our biological capacity for language and culture, the very first media of human nature” (p. 4).</w:t>
      </w:r>
    </w:p>
    <w:p w14:paraId="4081EBB6" w14:textId="77777777" w:rsidR="00174F67" w:rsidRPr="00737FE1" w:rsidRDefault="00174F67" w:rsidP="00174F67">
      <w:pPr>
        <w:pStyle w:val="NoSpacing"/>
        <w:spacing w:line="480" w:lineRule="auto"/>
        <w:ind w:firstLine="720"/>
        <w:rPr>
          <w:rFonts w:ascii="Times New Roman" w:hAnsi="Times New Roman"/>
          <w:szCs w:val="24"/>
        </w:rPr>
      </w:pPr>
      <w:r w:rsidRPr="00737FE1">
        <w:rPr>
          <w:rFonts w:ascii="Times New Roman" w:hAnsi="Times New Roman"/>
          <w:szCs w:val="24"/>
        </w:rPr>
        <w:t xml:space="preserve">An organism in an ecosystem is characterized by its dependency on resources, interaction with other organisms, competition, growth and differentiated functions (Molles, 1999). An organism reflects a population that consists of several members of the same species. For example, various types of media such as newspapers, magazines, radio, television and social media form the media population. All media depend on resources such as professionals, raw information, capital and revenue (Shoemaker &amp; Reese, 1996). Growth of media, like organisms, depends on the environment and its productivity in which media live. The environment of the system results from interaction among entities. For every entity within a system, there is a place where it functions best and </w:t>
      </w:r>
      <w:r>
        <w:rPr>
          <w:rFonts w:ascii="Times New Roman" w:hAnsi="Times New Roman"/>
          <w:szCs w:val="24"/>
        </w:rPr>
        <w:t xml:space="preserve">where it </w:t>
      </w:r>
      <w:r w:rsidRPr="00737FE1">
        <w:rPr>
          <w:rFonts w:ascii="Times New Roman" w:hAnsi="Times New Roman"/>
          <w:szCs w:val="24"/>
        </w:rPr>
        <w:t xml:space="preserve">is interdependent on other features within the system (Abbott, 1988). The traditional mass media ecosystem, for instance, is characterized by </w:t>
      </w:r>
      <w:r w:rsidRPr="00737FE1">
        <w:rPr>
          <w:rFonts w:ascii="Times New Roman" w:hAnsi="Times New Roman"/>
          <w:szCs w:val="24"/>
        </w:rPr>
        <w:lastRenderedPageBreak/>
        <w:t xml:space="preserve">the existence of a few media organizations disseminating messages to a homogeneous audience. Most media markets had very little or no competition. With the rise of the Internet, the media ecosystem has shifted from </w:t>
      </w:r>
      <w:r>
        <w:rPr>
          <w:rFonts w:ascii="Times New Roman" w:hAnsi="Times New Roman"/>
          <w:szCs w:val="24"/>
        </w:rPr>
        <w:t xml:space="preserve">being </w:t>
      </w:r>
      <w:r w:rsidRPr="00737FE1">
        <w:rPr>
          <w:rFonts w:ascii="Times New Roman" w:hAnsi="Times New Roman"/>
          <w:szCs w:val="24"/>
        </w:rPr>
        <w:t>mass to networked in the 21</w:t>
      </w:r>
      <w:r w:rsidRPr="00737FE1">
        <w:rPr>
          <w:rFonts w:ascii="Times New Roman" w:hAnsi="Times New Roman"/>
          <w:szCs w:val="24"/>
          <w:vertAlign w:val="superscript"/>
        </w:rPr>
        <w:t>st</w:t>
      </w:r>
      <w:r w:rsidRPr="00737FE1">
        <w:rPr>
          <w:rFonts w:ascii="Times New Roman" w:hAnsi="Times New Roman"/>
          <w:szCs w:val="24"/>
        </w:rPr>
        <w:t xml:space="preserve"> century. The next section discusses this shift and its implications.</w:t>
      </w:r>
    </w:p>
    <w:p w14:paraId="533C6D59" w14:textId="77777777" w:rsidR="00174F67" w:rsidRPr="009D0617" w:rsidRDefault="00174F67" w:rsidP="00E34051">
      <w:pPr>
        <w:pStyle w:val="Heading2"/>
        <w:jc w:val="left"/>
      </w:pPr>
      <w:bookmarkStart w:id="21" w:name="_Toc444356283"/>
      <w:r w:rsidRPr="009D0617">
        <w:t>Shift in Media Ecosystem</w:t>
      </w:r>
      <w:bookmarkEnd w:id="21"/>
    </w:p>
    <w:p w14:paraId="503BCD11" w14:textId="77777777" w:rsidR="00174F67" w:rsidRPr="00737FE1" w:rsidRDefault="00174F67" w:rsidP="00174F67">
      <w:pPr>
        <w:pStyle w:val="NoSpacing"/>
        <w:spacing w:line="480" w:lineRule="auto"/>
        <w:ind w:firstLine="720"/>
        <w:rPr>
          <w:rFonts w:ascii="Times New Roman" w:hAnsi="Times New Roman"/>
          <w:szCs w:val="24"/>
        </w:rPr>
      </w:pPr>
      <w:r w:rsidRPr="00737FE1">
        <w:rPr>
          <w:rFonts w:ascii="Times New Roman" w:hAnsi="Times New Roman"/>
          <w:szCs w:val="24"/>
        </w:rPr>
        <w:t xml:space="preserve">The shift from mass media to </w:t>
      </w:r>
      <w:r>
        <w:rPr>
          <w:rFonts w:ascii="Times New Roman" w:hAnsi="Times New Roman"/>
          <w:szCs w:val="24"/>
        </w:rPr>
        <w:t xml:space="preserve">a </w:t>
      </w:r>
      <w:r w:rsidRPr="00737FE1">
        <w:rPr>
          <w:rFonts w:ascii="Times New Roman" w:hAnsi="Times New Roman"/>
          <w:szCs w:val="24"/>
        </w:rPr>
        <w:t xml:space="preserve">networked media ecosystem is changing the way media interact with other entities in the ecosystem (Lowrey &amp; Gade, 2011). In </w:t>
      </w:r>
      <w:r>
        <w:rPr>
          <w:rFonts w:ascii="Times New Roman" w:hAnsi="Times New Roman"/>
          <w:szCs w:val="24"/>
        </w:rPr>
        <w:t xml:space="preserve">the </w:t>
      </w:r>
      <w:r w:rsidRPr="00737FE1">
        <w:rPr>
          <w:rFonts w:ascii="Times New Roman" w:hAnsi="Times New Roman"/>
          <w:szCs w:val="24"/>
        </w:rPr>
        <w:t>traditional mass media system, the flow of message</w:t>
      </w:r>
      <w:r>
        <w:rPr>
          <w:rFonts w:ascii="Times New Roman" w:hAnsi="Times New Roman"/>
          <w:szCs w:val="24"/>
        </w:rPr>
        <w:t>s</w:t>
      </w:r>
      <w:r w:rsidRPr="00737FE1">
        <w:rPr>
          <w:rFonts w:ascii="Times New Roman" w:hAnsi="Times New Roman"/>
          <w:szCs w:val="24"/>
        </w:rPr>
        <w:t xml:space="preserve"> is one-way—usually from </w:t>
      </w:r>
      <w:r>
        <w:rPr>
          <w:rFonts w:ascii="Times New Roman" w:hAnsi="Times New Roman"/>
          <w:szCs w:val="24"/>
        </w:rPr>
        <w:t xml:space="preserve">the </w:t>
      </w:r>
      <w:r w:rsidRPr="00737FE1">
        <w:rPr>
          <w:rFonts w:ascii="Times New Roman" w:hAnsi="Times New Roman"/>
          <w:szCs w:val="24"/>
        </w:rPr>
        <w:t xml:space="preserve">media to the audience. In the networked ecosystem, messages flow horizontally as anybody can be a publisher and reach a large audience. Audience members were barely able to provide feedback to media content in the mass media system. The networked environment is interactive in which publishers and users </w:t>
      </w:r>
      <w:r>
        <w:rPr>
          <w:rFonts w:ascii="Times New Roman" w:hAnsi="Times New Roman"/>
          <w:szCs w:val="24"/>
        </w:rPr>
        <w:t>network</w:t>
      </w:r>
      <w:r w:rsidRPr="00737FE1">
        <w:rPr>
          <w:rFonts w:ascii="Times New Roman" w:hAnsi="Times New Roman"/>
          <w:szCs w:val="24"/>
        </w:rPr>
        <w:t xml:space="preserve"> in real time regardless of the distances</w:t>
      </w:r>
      <w:r>
        <w:rPr>
          <w:rFonts w:ascii="Times New Roman" w:hAnsi="Times New Roman"/>
          <w:szCs w:val="24"/>
        </w:rPr>
        <w:t xml:space="preserve"> between them</w:t>
      </w:r>
      <w:r w:rsidRPr="00737FE1">
        <w:rPr>
          <w:rFonts w:ascii="Times New Roman" w:hAnsi="Times New Roman"/>
          <w:szCs w:val="24"/>
        </w:rPr>
        <w:t>. The number of media is increasing as the Internet and digital technologies lowered the cost of publishing and distribution of media content. Anybody can be a publisher on the Internet</w:t>
      </w:r>
      <w:r>
        <w:rPr>
          <w:rFonts w:ascii="Times New Roman" w:hAnsi="Times New Roman"/>
          <w:szCs w:val="24"/>
        </w:rPr>
        <w:t xml:space="preserve"> and, as a result, i</w:t>
      </w:r>
      <w:r w:rsidRPr="00737FE1">
        <w:rPr>
          <w:rFonts w:ascii="Times New Roman" w:hAnsi="Times New Roman"/>
          <w:szCs w:val="24"/>
        </w:rPr>
        <w:t>nformation is abundant in the networked environment. The audience, which was believed to be large and homogeneous in the mass media era, is fragmented and partisan in the changing ecosystem as they seek content that interests them.</w:t>
      </w:r>
    </w:p>
    <w:p w14:paraId="2136E7EF" w14:textId="3DE65029" w:rsidR="00174F67" w:rsidRPr="00737FE1" w:rsidRDefault="00174F67" w:rsidP="00174F67">
      <w:pPr>
        <w:pStyle w:val="NoSpacing"/>
        <w:spacing w:line="480" w:lineRule="auto"/>
        <w:ind w:firstLine="720"/>
        <w:rPr>
          <w:rFonts w:ascii="Times New Roman" w:hAnsi="Times New Roman"/>
          <w:szCs w:val="24"/>
        </w:rPr>
      </w:pPr>
      <w:bookmarkStart w:id="22" w:name="_Toc444356284"/>
      <w:r w:rsidRPr="00E34051">
        <w:rPr>
          <w:rStyle w:val="Heading3Char"/>
          <w:b/>
          <w:i w:val="0"/>
        </w:rPr>
        <w:t xml:space="preserve">From </w:t>
      </w:r>
      <w:r w:rsidR="00211B1D">
        <w:rPr>
          <w:rStyle w:val="Heading3Char"/>
          <w:b/>
          <w:i w:val="0"/>
        </w:rPr>
        <w:t>t</w:t>
      </w:r>
      <w:r w:rsidRPr="00E34051">
        <w:rPr>
          <w:rStyle w:val="Heading3Char"/>
          <w:b/>
          <w:i w:val="0"/>
        </w:rPr>
        <w:t xml:space="preserve">op-down to </w:t>
      </w:r>
      <w:r w:rsidR="00211B1D">
        <w:rPr>
          <w:rStyle w:val="Heading3Char"/>
          <w:b/>
          <w:i w:val="0"/>
        </w:rPr>
        <w:t>h</w:t>
      </w:r>
      <w:r w:rsidRPr="00E34051">
        <w:rPr>
          <w:rStyle w:val="Heading3Char"/>
          <w:b/>
          <w:i w:val="0"/>
        </w:rPr>
        <w:t xml:space="preserve">orizontal </w:t>
      </w:r>
      <w:r w:rsidR="00211B1D">
        <w:rPr>
          <w:rStyle w:val="Heading3Char"/>
          <w:b/>
          <w:i w:val="0"/>
        </w:rPr>
        <w:t>f</w:t>
      </w:r>
      <w:r w:rsidRPr="00E34051">
        <w:rPr>
          <w:rStyle w:val="Heading3Char"/>
          <w:b/>
          <w:i w:val="0"/>
        </w:rPr>
        <w:t xml:space="preserve">low of </w:t>
      </w:r>
      <w:r w:rsidR="00211B1D">
        <w:rPr>
          <w:rStyle w:val="Heading3Char"/>
          <w:b/>
          <w:i w:val="0"/>
        </w:rPr>
        <w:t>i</w:t>
      </w:r>
      <w:r w:rsidRPr="00E34051">
        <w:rPr>
          <w:rStyle w:val="Heading3Char"/>
          <w:b/>
          <w:i w:val="0"/>
        </w:rPr>
        <w:t>nformation.</w:t>
      </w:r>
      <w:bookmarkEnd w:id="22"/>
      <w:r w:rsidRPr="00737FE1">
        <w:rPr>
          <w:rFonts w:ascii="Times New Roman" w:hAnsi="Times New Roman"/>
          <w:i/>
          <w:szCs w:val="24"/>
        </w:rPr>
        <w:t xml:space="preserve"> </w:t>
      </w:r>
      <w:r w:rsidRPr="00737FE1">
        <w:rPr>
          <w:rFonts w:ascii="Times New Roman" w:hAnsi="Times New Roman"/>
          <w:szCs w:val="24"/>
        </w:rPr>
        <w:t xml:space="preserve">Digital technologies are replacing the top-down or one-way model of information with a horizontal model. In the top-down system, information flows from </w:t>
      </w:r>
      <w:r>
        <w:rPr>
          <w:rFonts w:ascii="Times New Roman" w:hAnsi="Times New Roman"/>
          <w:szCs w:val="24"/>
        </w:rPr>
        <w:t xml:space="preserve">the </w:t>
      </w:r>
      <w:r w:rsidRPr="00737FE1">
        <w:rPr>
          <w:rFonts w:ascii="Times New Roman" w:hAnsi="Times New Roman"/>
          <w:szCs w:val="24"/>
        </w:rPr>
        <w:t xml:space="preserve">media and the traditional sources of authority to citizens (Entman, 2004). On the other hand, a horizontal model represents a networked and interactive system in which information flows side-to-side through </w:t>
      </w:r>
      <w:r w:rsidRPr="00737FE1">
        <w:rPr>
          <w:rFonts w:ascii="Times New Roman" w:hAnsi="Times New Roman"/>
          <w:szCs w:val="24"/>
        </w:rPr>
        <w:lastRenderedPageBreak/>
        <w:t xml:space="preserve">mediated networks (Gade &amp; Lowrey, 2011). The top-down system is a centralized and hierarchical </w:t>
      </w:r>
      <w:r>
        <w:rPr>
          <w:rFonts w:ascii="Times New Roman" w:hAnsi="Times New Roman"/>
          <w:szCs w:val="24"/>
        </w:rPr>
        <w:t xml:space="preserve">one </w:t>
      </w:r>
      <w:r w:rsidRPr="00737FE1">
        <w:rPr>
          <w:rFonts w:ascii="Times New Roman" w:hAnsi="Times New Roman"/>
          <w:szCs w:val="24"/>
        </w:rPr>
        <w:t>in which actors standing at higher levels have more control over media content (Entman, 2004). In this system, media organizations collect raw information from various sources of authority, produce content out of that information and then disseminate it to a large audience that is considered a mass of largely similar people (Entman, 2004). Only authorized gatekeepers decide what will be disseminated to the audience. The horizontal model, characterized by networks, represents a decentralized information system, in which actors sitting anywhere in the network may create and disseminate content to the entire network. Media professionals rely on the Internet for raw information and ideas (Mitchelstein &amp; Boczkowski, 2009)</w:t>
      </w:r>
      <w:r>
        <w:rPr>
          <w:rFonts w:ascii="Times New Roman" w:hAnsi="Times New Roman"/>
          <w:szCs w:val="24"/>
        </w:rPr>
        <w:t xml:space="preserve"> and content</w:t>
      </w:r>
      <w:r w:rsidRPr="00737FE1">
        <w:rPr>
          <w:rFonts w:ascii="Times New Roman" w:hAnsi="Times New Roman"/>
          <w:szCs w:val="24"/>
        </w:rPr>
        <w:t xml:space="preserve"> created by ordinary citizens and bloggers draw considerable attention (Kaye &amp; Johnson, 2004).</w:t>
      </w:r>
    </w:p>
    <w:p w14:paraId="526C7EBC" w14:textId="77777777" w:rsidR="00174F67" w:rsidRPr="00737FE1" w:rsidRDefault="00174F67" w:rsidP="00174F67">
      <w:pPr>
        <w:pStyle w:val="NoSpacing"/>
        <w:spacing w:line="480" w:lineRule="auto"/>
        <w:ind w:firstLine="720"/>
        <w:rPr>
          <w:rFonts w:ascii="Times New Roman" w:hAnsi="Times New Roman"/>
          <w:szCs w:val="24"/>
        </w:rPr>
      </w:pPr>
      <w:bookmarkStart w:id="23" w:name="_Toc444356285"/>
      <w:r w:rsidRPr="00A97521">
        <w:rPr>
          <w:rStyle w:val="Heading3Char"/>
          <w:b/>
          <w:i w:val="0"/>
        </w:rPr>
        <w:t>Feedback</w:t>
      </w:r>
      <w:bookmarkEnd w:id="23"/>
      <w:r w:rsidRPr="00A97521">
        <w:rPr>
          <w:rFonts w:ascii="Times New Roman" w:hAnsi="Times New Roman"/>
          <w:b/>
          <w:i/>
          <w:szCs w:val="24"/>
        </w:rPr>
        <w:t>.</w:t>
      </w:r>
      <w:r w:rsidRPr="00737FE1">
        <w:rPr>
          <w:rFonts w:ascii="Times New Roman" w:hAnsi="Times New Roman"/>
          <w:szCs w:val="24"/>
        </w:rPr>
        <w:t xml:space="preserve"> The shift from the mass media ecosystem to the networked media ecosystem is marked with enhanced ability of audience members to provide feedback to media content. The mass m</w:t>
      </w:r>
      <w:r w:rsidRPr="00737FE1">
        <w:rPr>
          <w:rFonts w:ascii="Times New Roman" w:hAnsi="Times New Roman"/>
          <w:bCs/>
          <w:szCs w:val="24"/>
        </w:rPr>
        <w:t xml:space="preserve">edia ecosystem had allowed limited feedback from the audience (Craig, 2011). Newspapers would receive letters from </w:t>
      </w:r>
      <w:r>
        <w:rPr>
          <w:rFonts w:ascii="Times New Roman" w:hAnsi="Times New Roman"/>
          <w:bCs/>
          <w:szCs w:val="24"/>
        </w:rPr>
        <w:t>readers</w:t>
      </w:r>
      <w:r w:rsidRPr="00737FE1">
        <w:rPr>
          <w:rFonts w:ascii="Times New Roman" w:hAnsi="Times New Roman"/>
          <w:bCs/>
          <w:szCs w:val="24"/>
        </w:rPr>
        <w:t xml:space="preserve"> but limited space permitted very few of them to be published. Broadcasters would air discussion with members of the public present or calling in but the participation was very limited (Craig, 2011). In the networked media ecosystem, any member of the audience can immediately provide feedback. Feedback comes in different forms such as comments, blogs, </w:t>
      </w:r>
      <w:r>
        <w:rPr>
          <w:rFonts w:ascii="Times New Roman" w:hAnsi="Times New Roman"/>
          <w:bCs/>
          <w:szCs w:val="24"/>
        </w:rPr>
        <w:t xml:space="preserve">social media </w:t>
      </w:r>
      <w:r w:rsidRPr="00737FE1">
        <w:rPr>
          <w:rFonts w:ascii="Times New Roman" w:hAnsi="Times New Roman"/>
          <w:bCs/>
          <w:szCs w:val="24"/>
        </w:rPr>
        <w:t xml:space="preserve">posts, conversation in online discussion forums as well as </w:t>
      </w:r>
      <w:r>
        <w:rPr>
          <w:rFonts w:ascii="Times New Roman" w:hAnsi="Times New Roman"/>
          <w:bCs/>
          <w:szCs w:val="24"/>
        </w:rPr>
        <w:t>W</w:t>
      </w:r>
      <w:r w:rsidRPr="00737FE1">
        <w:rPr>
          <w:rFonts w:ascii="Times New Roman" w:hAnsi="Times New Roman"/>
          <w:bCs/>
          <w:szCs w:val="24"/>
        </w:rPr>
        <w:t xml:space="preserve">eb traffic data (Lowrey &amp; Woo, 2010; MacGregor, 2007; Merrill, 2011). These forms of feedback may develop distinct voices and effectively bring audience members into a conversation (Craig, 2011). </w:t>
      </w:r>
      <w:r w:rsidRPr="00737FE1">
        <w:rPr>
          <w:rFonts w:ascii="Times New Roman" w:hAnsi="Times New Roman"/>
          <w:szCs w:val="24"/>
        </w:rPr>
        <w:t xml:space="preserve">Jenkins (2006) stated that the “power of the media producer </w:t>
      </w:r>
      <w:r w:rsidRPr="00737FE1">
        <w:rPr>
          <w:rFonts w:ascii="Times New Roman" w:hAnsi="Times New Roman"/>
          <w:szCs w:val="24"/>
        </w:rPr>
        <w:lastRenderedPageBreak/>
        <w:t>and of the media consumer interact in unpredictable ways” (p. 4) in the changing media ecosystem. The new environment requires media to seek user feedback and citizen contributions to content (Singer, 2011).</w:t>
      </w:r>
    </w:p>
    <w:p w14:paraId="2746D401" w14:textId="6CBD573F" w:rsidR="00174F67" w:rsidRPr="00737FE1" w:rsidRDefault="00174F67" w:rsidP="00174F67">
      <w:pPr>
        <w:pStyle w:val="NoSpacing"/>
        <w:spacing w:line="480" w:lineRule="auto"/>
        <w:rPr>
          <w:rFonts w:ascii="Times New Roman" w:hAnsi="Times New Roman"/>
          <w:szCs w:val="24"/>
        </w:rPr>
      </w:pPr>
      <w:r w:rsidRPr="00737FE1">
        <w:rPr>
          <w:rFonts w:ascii="Times New Roman" w:hAnsi="Times New Roman"/>
          <w:i/>
          <w:iCs/>
          <w:szCs w:val="24"/>
        </w:rPr>
        <w:tab/>
      </w:r>
      <w:bookmarkStart w:id="24" w:name="_Toc444356286"/>
      <w:r w:rsidRPr="00A97521">
        <w:rPr>
          <w:rStyle w:val="Heading3Char"/>
          <w:b/>
          <w:i w:val="0"/>
        </w:rPr>
        <w:t xml:space="preserve">From </w:t>
      </w:r>
      <w:r w:rsidR="00087EB6">
        <w:rPr>
          <w:rStyle w:val="Heading3Char"/>
          <w:b/>
          <w:i w:val="0"/>
        </w:rPr>
        <w:t>f</w:t>
      </w:r>
      <w:r w:rsidRPr="00A97521">
        <w:rPr>
          <w:rStyle w:val="Heading3Char"/>
          <w:b/>
          <w:i w:val="0"/>
        </w:rPr>
        <w:t xml:space="preserve">ew to </w:t>
      </w:r>
      <w:r w:rsidR="00087EB6">
        <w:rPr>
          <w:rStyle w:val="Heading3Char"/>
          <w:b/>
          <w:i w:val="0"/>
        </w:rPr>
        <w:t>c</w:t>
      </w:r>
      <w:r w:rsidRPr="00A97521">
        <w:rPr>
          <w:rStyle w:val="Heading3Char"/>
          <w:b/>
          <w:i w:val="0"/>
        </w:rPr>
        <w:t xml:space="preserve">ountless </w:t>
      </w:r>
      <w:r w:rsidR="00087EB6">
        <w:rPr>
          <w:rStyle w:val="Heading3Char"/>
          <w:b/>
          <w:i w:val="0"/>
        </w:rPr>
        <w:t>m</w:t>
      </w:r>
      <w:r w:rsidRPr="00A97521">
        <w:rPr>
          <w:rStyle w:val="Heading3Char"/>
          <w:b/>
          <w:i w:val="0"/>
        </w:rPr>
        <w:t>edia.</w:t>
      </w:r>
      <w:bookmarkEnd w:id="24"/>
      <w:r w:rsidRPr="00737FE1">
        <w:rPr>
          <w:rFonts w:ascii="Times New Roman" w:hAnsi="Times New Roman"/>
          <w:bCs/>
          <w:szCs w:val="24"/>
        </w:rPr>
        <w:t xml:space="preserve"> The mass </w:t>
      </w:r>
      <w:r w:rsidRPr="00737FE1">
        <w:rPr>
          <w:rFonts w:ascii="Times New Roman" w:hAnsi="Times New Roman"/>
          <w:szCs w:val="24"/>
        </w:rPr>
        <w:t xml:space="preserve">media ecosystem had comprised </w:t>
      </w:r>
      <w:r>
        <w:rPr>
          <w:rFonts w:ascii="Times New Roman" w:hAnsi="Times New Roman"/>
          <w:szCs w:val="24"/>
        </w:rPr>
        <w:t xml:space="preserve">relatively </w:t>
      </w:r>
      <w:r w:rsidRPr="00737FE1">
        <w:rPr>
          <w:rFonts w:ascii="Times New Roman" w:hAnsi="Times New Roman"/>
          <w:szCs w:val="24"/>
        </w:rPr>
        <w:t>few outlets determining media offerings in geographically defined markets (Chaffe &amp; Metzger, 2001). Competition among media entities ranged from low to none</w:t>
      </w:r>
      <w:r>
        <w:rPr>
          <w:rFonts w:ascii="Times New Roman" w:hAnsi="Times New Roman"/>
          <w:szCs w:val="24"/>
        </w:rPr>
        <w:t xml:space="preserve"> in some cases</w:t>
      </w:r>
      <w:r w:rsidRPr="00737FE1">
        <w:rPr>
          <w:rFonts w:ascii="Times New Roman" w:hAnsi="Times New Roman"/>
          <w:szCs w:val="24"/>
        </w:rPr>
        <w:t>. The networked media ecosystem</w:t>
      </w:r>
      <w:r>
        <w:rPr>
          <w:rFonts w:ascii="Times New Roman" w:hAnsi="Times New Roman"/>
          <w:szCs w:val="24"/>
        </w:rPr>
        <w:t>, on the other hand,</w:t>
      </w:r>
      <w:r w:rsidRPr="00737FE1">
        <w:rPr>
          <w:rFonts w:ascii="Times New Roman" w:hAnsi="Times New Roman"/>
          <w:szCs w:val="24"/>
        </w:rPr>
        <w:t xml:space="preserve"> allows almost everybody to create and disseminate content, resulting in countless media entities. In the changing media ecosystem, </w:t>
      </w:r>
      <w:r>
        <w:rPr>
          <w:rFonts w:ascii="Times New Roman" w:hAnsi="Times New Roman"/>
          <w:szCs w:val="24"/>
        </w:rPr>
        <w:t xml:space="preserve">not only media professionals produce </w:t>
      </w:r>
      <w:r w:rsidRPr="00737FE1">
        <w:rPr>
          <w:rFonts w:ascii="Times New Roman" w:hAnsi="Times New Roman"/>
          <w:szCs w:val="24"/>
        </w:rPr>
        <w:t>media content</w:t>
      </w:r>
      <w:r>
        <w:rPr>
          <w:rFonts w:ascii="Times New Roman" w:hAnsi="Times New Roman"/>
          <w:szCs w:val="24"/>
        </w:rPr>
        <w:t xml:space="preserve">, </w:t>
      </w:r>
      <w:r w:rsidRPr="00737FE1">
        <w:rPr>
          <w:rFonts w:ascii="Times New Roman" w:hAnsi="Times New Roman"/>
          <w:szCs w:val="24"/>
        </w:rPr>
        <w:t xml:space="preserve">but also users, organizations and powerful institutions such as corporations and governments (Lowrey &amp; Gade, 2011). The Internet hosts about a billion publicly accessible websites (Internet Live Stats, 2014). More than 35% of adults and 57% of teens aged between 12 and 17 post their content online on a regular basis (Lenhart, 2006; Smith, 2014). Many traditional producers and publishers also offer additional online content channels (Goodman, 2014). Commercial institutions, government agencies, advertisers and celebrities are creating </w:t>
      </w:r>
      <w:r>
        <w:rPr>
          <w:rFonts w:ascii="Times New Roman" w:hAnsi="Times New Roman"/>
          <w:szCs w:val="24"/>
        </w:rPr>
        <w:t xml:space="preserve">significant amounts of </w:t>
      </w:r>
      <w:r w:rsidRPr="00737FE1">
        <w:rPr>
          <w:rFonts w:ascii="Times New Roman" w:hAnsi="Times New Roman"/>
          <w:szCs w:val="24"/>
        </w:rPr>
        <w:t xml:space="preserve">content online, especially for social media (Kaplan &amp; Haenlein, 2010). A report by Global Information Industry Centre showed that </w:t>
      </w:r>
      <w:r>
        <w:rPr>
          <w:rFonts w:ascii="Times New Roman" w:hAnsi="Times New Roman"/>
          <w:szCs w:val="24"/>
        </w:rPr>
        <w:t xml:space="preserve">in 2008, the </w:t>
      </w:r>
      <w:r w:rsidRPr="00737FE1">
        <w:rPr>
          <w:rFonts w:ascii="Times New Roman" w:hAnsi="Times New Roman"/>
          <w:szCs w:val="24"/>
        </w:rPr>
        <w:t>average U</w:t>
      </w:r>
      <w:r>
        <w:rPr>
          <w:rFonts w:ascii="Times New Roman" w:hAnsi="Times New Roman"/>
          <w:szCs w:val="24"/>
        </w:rPr>
        <w:t>.</w:t>
      </w:r>
      <w:r w:rsidRPr="00737FE1">
        <w:rPr>
          <w:rFonts w:ascii="Times New Roman" w:hAnsi="Times New Roman"/>
          <w:szCs w:val="24"/>
        </w:rPr>
        <w:t>S</w:t>
      </w:r>
      <w:r>
        <w:rPr>
          <w:rFonts w:ascii="Times New Roman" w:hAnsi="Times New Roman"/>
          <w:szCs w:val="24"/>
        </w:rPr>
        <w:t>.</w:t>
      </w:r>
      <w:r w:rsidRPr="00737FE1">
        <w:rPr>
          <w:rFonts w:ascii="Times New Roman" w:hAnsi="Times New Roman"/>
          <w:szCs w:val="24"/>
        </w:rPr>
        <w:t xml:space="preserve"> resident was exposed to about 100,500 words and 34 gigabytes </w:t>
      </w:r>
      <w:r>
        <w:rPr>
          <w:rFonts w:ascii="Times New Roman" w:hAnsi="Times New Roman"/>
          <w:szCs w:val="24"/>
        </w:rPr>
        <w:t xml:space="preserve">of online content </w:t>
      </w:r>
      <w:r w:rsidRPr="00737FE1">
        <w:rPr>
          <w:rFonts w:ascii="Times New Roman" w:hAnsi="Times New Roman"/>
          <w:szCs w:val="24"/>
        </w:rPr>
        <w:t>every day.</w:t>
      </w:r>
    </w:p>
    <w:p w14:paraId="633FFECE" w14:textId="40CC4901" w:rsidR="00174F67" w:rsidRPr="00737FE1" w:rsidRDefault="00174F67" w:rsidP="00174F67">
      <w:pPr>
        <w:pStyle w:val="NoSpacing"/>
        <w:spacing w:line="480" w:lineRule="auto"/>
        <w:ind w:firstLine="720"/>
        <w:rPr>
          <w:rFonts w:ascii="Times New Roman" w:hAnsi="Times New Roman"/>
          <w:szCs w:val="24"/>
        </w:rPr>
      </w:pPr>
      <w:bookmarkStart w:id="25" w:name="_Toc444356287"/>
      <w:r w:rsidRPr="00AE1B24">
        <w:rPr>
          <w:rStyle w:val="Heading3Char"/>
          <w:b/>
          <w:i w:val="0"/>
        </w:rPr>
        <w:t xml:space="preserve">Decreasing </w:t>
      </w:r>
      <w:r w:rsidR="00043FBE">
        <w:rPr>
          <w:rStyle w:val="Heading3Char"/>
          <w:b/>
          <w:i w:val="0"/>
        </w:rPr>
        <w:t>v</w:t>
      </w:r>
      <w:r w:rsidRPr="00AE1B24">
        <w:rPr>
          <w:rStyle w:val="Heading3Char"/>
          <w:b/>
          <w:i w:val="0"/>
        </w:rPr>
        <w:t xml:space="preserve">alue of </w:t>
      </w:r>
      <w:r w:rsidR="00043FBE">
        <w:rPr>
          <w:rStyle w:val="Heading3Char"/>
          <w:b/>
          <w:i w:val="0"/>
        </w:rPr>
        <w:t>m</w:t>
      </w:r>
      <w:r w:rsidRPr="00AE1B24">
        <w:rPr>
          <w:rStyle w:val="Heading3Char"/>
          <w:b/>
          <w:i w:val="0"/>
        </w:rPr>
        <w:t xml:space="preserve">edia </w:t>
      </w:r>
      <w:r w:rsidR="00043FBE">
        <w:rPr>
          <w:rStyle w:val="Heading3Char"/>
          <w:b/>
          <w:i w:val="0"/>
        </w:rPr>
        <w:t>c</w:t>
      </w:r>
      <w:r w:rsidRPr="00AE1B24">
        <w:rPr>
          <w:rStyle w:val="Heading3Char"/>
          <w:b/>
          <w:i w:val="0"/>
        </w:rPr>
        <w:t>ontent.</w:t>
      </w:r>
      <w:bookmarkEnd w:id="25"/>
      <w:r w:rsidRPr="00737FE1">
        <w:rPr>
          <w:rFonts w:ascii="Times New Roman" w:hAnsi="Times New Roman"/>
          <w:i/>
          <w:szCs w:val="24"/>
        </w:rPr>
        <w:t xml:space="preserve"> </w:t>
      </w:r>
      <w:r w:rsidRPr="00737FE1">
        <w:rPr>
          <w:rFonts w:ascii="Times New Roman" w:hAnsi="Times New Roman"/>
          <w:szCs w:val="24"/>
        </w:rPr>
        <w:t xml:space="preserve">As media outlets are abundant, content produced for </w:t>
      </w:r>
      <w:r>
        <w:rPr>
          <w:rFonts w:ascii="Times New Roman" w:hAnsi="Times New Roman"/>
          <w:szCs w:val="24"/>
        </w:rPr>
        <w:t xml:space="preserve">the </w:t>
      </w:r>
      <w:r w:rsidRPr="00737FE1">
        <w:rPr>
          <w:rFonts w:ascii="Times New Roman" w:hAnsi="Times New Roman"/>
          <w:szCs w:val="24"/>
        </w:rPr>
        <w:t xml:space="preserve">mass audience is less valuable in the networked media ecosystem than it was in the mass media ecosystem. A vast majority of the content is now free although many traditional media have set paywalls for access to their </w:t>
      </w:r>
      <w:r>
        <w:rPr>
          <w:rFonts w:ascii="Times New Roman" w:hAnsi="Times New Roman"/>
          <w:szCs w:val="24"/>
        </w:rPr>
        <w:t xml:space="preserve">online </w:t>
      </w:r>
      <w:r w:rsidRPr="00737FE1">
        <w:rPr>
          <w:rFonts w:ascii="Times New Roman" w:hAnsi="Times New Roman"/>
          <w:szCs w:val="24"/>
        </w:rPr>
        <w:t xml:space="preserve">content (Abboud, </w:t>
      </w:r>
      <w:r w:rsidRPr="00737FE1">
        <w:rPr>
          <w:rFonts w:ascii="Times New Roman" w:hAnsi="Times New Roman"/>
          <w:szCs w:val="24"/>
        </w:rPr>
        <w:lastRenderedPageBreak/>
        <w:t xml:space="preserve">2014). However, many news media that were highly profitable in the mass media ecosystem have stopped operating in the networked media ecosystem because of declining revenues (Chittum, 2013). A </w:t>
      </w:r>
      <w:r>
        <w:rPr>
          <w:rFonts w:ascii="Times New Roman" w:hAnsi="Times New Roman"/>
          <w:szCs w:val="24"/>
        </w:rPr>
        <w:t>recent</w:t>
      </w:r>
      <w:r w:rsidRPr="00737FE1">
        <w:rPr>
          <w:rFonts w:ascii="Times New Roman" w:hAnsi="Times New Roman"/>
          <w:szCs w:val="24"/>
        </w:rPr>
        <w:t xml:space="preserve"> poll found that 49% of British children and teens believe online content should be free (Hern, 2014). In 2013, a Digital Advertising Alliance survey found that 92 % of U</w:t>
      </w:r>
      <w:r>
        <w:rPr>
          <w:rFonts w:ascii="Times New Roman" w:hAnsi="Times New Roman"/>
          <w:szCs w:val="24"/>
        </w:rPr>
        <w:t>.</w:t>
      </w:r>
      <w:r w:rsidRPr="00737FE1">
        <w:rPr>
          <w:rFonts w:ascii="Times New Roman" w:hAnsi="Times New Roman"/>
          <w:szCs w:val="24"/>
        </w:rPr>
        <w:t>S</w:t>
      </w:r>
      <w:r>
        <w:rPr>
          <w:rFonts w:ascii="Times New Roman" w:hAnsi="Times New Roman"/>
          <w:szCs w:val="24"/>
        </w:rPr>
        <w:t>.</w:t>
      </w:r>
      <w:r w:rsidRPr="00737FE1">
        <w:rPr>
          <w:rFonts w:ascii="Times New Roman" w:hAnsi="Times New Roman"/>
          <w:szCs w:val="24"/>
        </w:rPr>
        <w:t xml:space="preserve"> adults believe free online content (including news, weather, email blogs, video) is important to the overall value of the Internet (Interactive Survey of US Adults, 2013). </w:t>
      </w:r>
      <w:r>
        <w:rPr>
          <w:rFonts w:ascii="Times New Roman" w:hAnsi="Times New Roman"/>
          <w:szCs w:val="24"/>
        </w:rPr>
        <w:t>Similarly, a</w:t>
      </w:r>
      <w:r w:rsidRPr="00737FE1">
        <w:rPr>
          <w:rFonts w:ascii="Times New Roman" w:hAnsi="Times New Roman"/>
          <w:szCs w:val="24"/>
        </w:rPr>
        <w:t xml:space="preserve"> Pew Research Center analysis </w:t>
      </w:r>
      <w:r>
        <w:rPr>
          <w:rFonts w:ascii="Times New Roman" w:hAnsi="Times New Roman"/>
          <w:szCs w:val="24"/>
        </w:rPr>
        <w:t>showed</w:t>
      </w:r>
      <w:r w:rsidRPr="00737FE1">
        <w:rPr>
          <w:rFonts w:ascii="Times New Roman" w:hAnsi="Times New Roman"/>
          <w:szCs w:val="24"/>
        </w:rPr>
        <w:t xml:space="preserve"> that the total revenue for American news media has declined by one</w:t>
      </w:r>
      <w:r>
        <w:rPr>
          <w:rFonts w:ascii="Times New Roman" w:hAnsi="Times New Roman"/>
          <w:szCs w:val="24"/>
        </w:rPr>
        <w:t xml:space="preserve"> </w:t>
      </w:r>
      <w:r w:rsidRPr="00737FE1">
        <w:rPr>
          <w:rFonts w:ascii="Times New Roman" w:hAnsi="Times New Roman"/>
          <w:szCs w:val="24"/>
        </w:rPr>
        <w:t>third since 2006 (Holcomb, 2014).</w:t>
      </w:r>
    </w:p>
    <w:p w14:paraId="291F19E0" w14:textId="4A221CA5" w:rsidR="00174F67" w:rsidRPr="00737FE1" w:rsidRDefault="00174F67" w:rsidP="00174F67">
      <w:pPr>
        <w:pStyle w:val="NoSpacing"/>
        <w:spacing w:line="480" w:lineRule="auto"/>
        <w:ind w:firstLine="720"/>
        <w:rPr>
          <w:rFonts w:ascii="Times New Roman" w:hAnsi="Times New Roman"/>
          <w:szCs w:val="24"/>
        </w:rPr>
      </w:pPr>
      <w:bookmarkStart w:id="26" w:name="_Toc444356288"/>
      <w:r w:rsidRPr="00AE1B24">
        <w:rPr>
          <w:rStyle w:val="Heading3Char"/>
          <w:b/>
          <w:i w:val="0"/>
        </w:rPr>
        <w:t xml:space="preserve">From </w:t>
      </w:r>
      <w:r w:rsidR="000B0D03">
        <w:rPr>
          <w:rStyle w:val="Heading3Char"/>
          <w:b/>
          <w:i w:val="0"/>
        </w:rPr>
        <w:t>m</w:t>
      </w:r>
      <w:r w:rsidRPr="00AE1B24">
        <w:rPr>
          <w:rStyle w:val="Heading3Char"/>
          <w:b/>
          <w:i w:val="0"/>
        </w:rPr>
        <w:t xml:space="preserve">ass to </w:t>
      </w:r>
      <w:r w:rsidR="000B0D03">
        <w:rPr>
          <w:rStyle w:val="Heading3Char"/>
          <w:b/>
          <w:i w:val="0"/>
        </w:rPr>
        <w:t>f</w:t>
      </w:r>
      <w:r w:rsidRPr="00AE1B24">
        <w:rPr>
          <w:rStyle w:val="Heading3Char"/>
          <w:b/>
          <w:i w:val="0"/>
        </w:rPr>
        <w:t xml:space="preserve">ragmented </w:t>
      </w:r>
      <w:r w:rsidR="000B0D03">
        <w:rPr>
          <w:rStyle w:val="Heading3Char"/>
          <w:b/>
          <w:i w:val="0"/>
        </w:rPr>
        <w:t>a</w:t>
      </w:r>
      <w:r w:rsidRPr="00AE1B24">
        <w:rPr>
          <w:rStyle w:val="Heading3Char"/>
          <w:b/>
          <w:i w:val="0"/>
        </w:rPr>
        <w:t>udience.</w:t>
      </w:r>
      <w:bookmarkEnd w:id="26"/>
      <w:r w:rsidRPr="00737FE1">
        <w:rPr>
          <w:rFonts w:ascii="Times New Roman" w:hAnsi="Times New Roman"/>
          <w:i/>
          <w:szCs w:val="24"/>
        </w:rPr>
        <w:t xml:space="preserve"> </w:t>
      </w:r>
      <w:r w:rsidRPr="00737FE1">
        <w:rPr>
          <w:rFonts w:ascii="Times New Roman" w:hAnsi="Times New Roman"/>
          <w:szCs w:val="24"/>
        </w:rPr>
        <w:t xml:space="preserve">A much-discussed impact of the shift in </w:t>
      </w:r>
      <w:r>
        <w:rPr>
          <w:rFonts w:ascii="Times New Roman" w:hAnsi="Times New Roman"/>
          <w:szCs w:val="24"/>
        </w:rPr>
        <w:t xml:space="preserve">the </w:t>
      </w:r>
      <w:r w:rsidRPr="00737FE1">
        <w:rPr>
          <w:rFonts w:ascii="Times New Roman" w:hAnsi="Times New Roman"/>
          <w:szCs w:val="24"/>
        </w:rPr>
        <w:t xml:space="preserve">media ecosystem is audience fragmentation (Dimmick et al., 2011; Webster &amp; Ksiazek, 2012). Fragmentation refers to the breakdown of </w:t>
      </w:r>
      <w:r>
        <w:rPr>
          <w:rFonts w:ascii="Times New Roman" w:hAnsi="Times New Roman"/>
          <w:szCs w:val="24"/>
        </w:rPr>
        <w:t xml:space="preserve">a </w:t>
      </w:r>
      <w:r w:rsidRPr="00737FE1">
        <w:rPr>
          <w:rFonts w:ascii="Times New Roman" w:hAnsi="Times New Roman"/>
          <w:szCs w:val="24"/>
        </w:rPr>
        <w:t>mass audience into smaller audiences. Fragmentation occurs as numerous media outlets seek to carve unique niches in the media ecosystem by providing differentiated gratifications to audience members (Dimmick et al., 2011). Increasing number</w:t>
      </w:r>
      <w:r>
        <w:rPr>
          <w:rFonts w:ascii="Times New Roman" w:hAnsi="Times New Roman"/>
          <w:szCs w:val="24"/>
        </w:rPr>
        <w:t>s</w:t>
      </w:r>
      <w:r w:rsidRPr="00737FE1">
        <w:rPr>
          <w:rFonts w:ascii="Times New Roman" w:hAnsi="Times New Roman"/>
          <w:szCs w:val="24"/>
        </w:rPr>
        <w:t xml:space="preserve"> of media outlets competing for audience attention cause fragmentation. Webster and Ksiazek (2012) wrote, “Fragmentation results from the interaction of media and audiences” (p. 40). </w:t>
      </w:r>
    </w:p>
    <w:p w14:paraId="29307593" w14:textId="77777777" w:rsidR="00174F67" w:rsidRPr="00737FE1" w:rsidRDefault="00174F67" w:rsidP="00174F67">
      <w:pPr>
        <w:pStyle w:val="NoSpacing"/>
        <w:spacing w:line="480" w:lineRule="auto"/>
        <w:ind w:firstLine="720"/>
        <w:rPr>
          <w:rFonts w:ascii="Times New Roman" w:hAnsi="Times New Roman"/>
          <w:szCs w:val="24"/>
          <w:lang w:bidi="bn-IN"/>
        </w:rPr>
      </w:pPr>
      <w:r w:rsidRPr="00737FE1">
        <w:rPr>
          <w:rFonts w:ascii="Times New Roman" w:hAnsi="Times New Roman"/>
          <w:szCs w:val="24"/>
        </w:rPr>
        <w:t>In the mass media ecosystem, the audience was mass and homogeneous as media offerings were few (Webster, 2006). Citizens consumed a common diet of media products and constituted a mass audience (Chaffee &amp; Metzger, 2001; Katz, 1996). The networked media ecosystem</w:t>
      </w:r>
      <w:r>
        <w:rPr>
          <w:rFonts w:ascii="Times New Roman" w:hAnsi="Times New Roman"/>
          <w:szCs w:val="24"/>
        </w:rPr>
        <w:t>,</w:t>
      </w:r>
      <w:r w:rsidRPr="00737FE1">
        <w:rPr>
          <w:rFonts w:ascii="Times New Roman" w:hAnsi="Times New Roman"/>
          <w:szCs w:val="24"/>
        </w:rPr>
        <w:t xml:space="preserve"> </w:t>
      </w:r>
      <w:r>
        <w:rPr>
          <w:rFonts w:ascii="Times New Roman" w:hAnsi="Times New Roman"/>
          <w:szCs w:val="24"/>
        </w:rPr>
        <w:t xml:space="preserve">however, </w:t>
      </w:r>
      <w:r w:rsidRPr="00737FE1">
        <w:rPr>
          <w:rFonts w:ascii="Times New Roman" w:hAnsi="Times New Roman"/>
          <w:szCs w:val="24"/>
        </w:rPr>
        <w:t xml:space="preserve">hosts a wide variety of media products and enables people to attend specialized media to pursue individualized interests (Tewksbury, 2005; Tewksbury &amp; Rittenberg, 2012). </w:t>
      </w:r>
      <w:r w:rsidRPr="00737FE1">
        <w:rPr>
          <w:rFonts w:ascii="Times New Roman" w:hAnsi="Times New Roman"/>
          <w:szCs w:val="24"/>
          <w:lang w:bidi="bn-IN"/>
        </w:rPr>
        <w:t xml:space="preserve">Abundance of media choices and </w:t>
      </w:r>
      <w:r w:rsidRPr="00737FE1">
        <w:rPr>
          <w:rFonts w:ascii="Times New Roman" w:hAnsi="Times New Roman"/>
          <w:szCs w:val="24"/>
          <w:lang w:bidi="bn-IN"/>
        </w:rPr>
        <w:lastRenderedPageBreak/>
        <w:t xml:space="preserve">users’ ability to customize consumption encourage people to “spread their time and attention across a wide range of topics and sites, both news and entertainment” (Tewksbury &amp; Rittenberg, 2012, p. 120). </w:t>
      </w:r>
      <w:r w:rsidRPr="00737FE1">
        <w:rPr>
          <w:rFonts w:ascii="Times New Roman" w:hAnsi="Times New Roman"/>
          <w:szCs w:val="24"/>
        </w:rPr>
        <w:t>Th</w:t>
      </w:r>
      <w:r>
        <w:rPr>
          <w:rFonts w:ascii="Times New Roman" w:hAnsi="Times New Roman"/>
          <w:szCs w:val="24"/>
        </w:rPr>
        <w:t>is</w:t>
      </w:r>
      <w:r w:rsidRPr="00737FE1">
        <w:rPr>
          <w:rFonts w:ascii="Times New Roman" w:hAnsi="Times New Roman"/>
          <w:szCs w:val="24"/>
        </w:rPr>
        <w:t xml:space="preserve"> spread has contributed to a greater dispersion of audiences that do not depend on a few media outlets any more (</w:t>
      </w:r>
      <w:r w:rsidRPr="00737FE1">
        <w:rPr>
          <w:rFonts w:ascii="Times New Roman" w:hAnsi="Times New Roman"/>
          <w:szCs w:val="24"/>
          <w:lang w:bidi="bn-IN"/>
        </w:rPr>
        <w:t xml:space="preserve">Hollander, 2008). Audience members have </w:t>
      </w:r>
      <w:r>
        <w:rPr>
          <w:rFonts w:ascii="Times New Roman" w:hAnsi="Times New Roman"/>
          <w:szCs w:val="24"/>
          <w:lang w:bidi="bn-IN"/>
        </w:rPr>
        <w:t>instead</w:t>
      </w:r>
      <w:r w:rsidRPr="00737FE1">
        <w:rPr>
          <w:rFonts w:ascii="Times New Roman" w:hAnsi="Times New Roman"/>
          <w:szCs w:val="24"/>
          <w:lang w:bidi="bn-IN"/>
        </w:rPr>
        <w:t xml:space="preserve"> become dependent on their own media measures to find a website that gratifies their needs, informs their opinions and appeals to their preferences (</w:t>
      </w:r>
      <w:r w:rsidRPr="00737FE1">
        <w:rPr>
          <w:rFonts w:ascii="Times New Roman" w:hAnsi="Times New Roman"/>
          <w:szCs w:val="24"/>
        </w:rPr>
        <w:t>Webster &amp; Ksiazek, 2012</w:t>
      </w:r>
      <w:r w:rsidRPr="00737FE1">
        <w:rPr>
          <w:rFonts w:ascii="Times New Roman" w:hAnsi="Times New Roman"/>
          <w:szCs w:val="24"/>
          <w:lang w:bidi="bn-IN"/>
        </w:rPr>
        <w:t xml:space="preserve">). </w:t>
      </w:r>
    </w:p>
    <w:p w14:paraId="431B6204" w14:textId="77777777" w:rsidR="00174F67" w:rsidRPr="00737FE1" w:rsidRDefault="00174F67" w:rsidP="00174F67">
      <w:pPr>
        <w:pStyle w:val="NoSpacing"/>
        <w:spacing w:line="480" w:lineRule="auto"/>
        <w:ind w:firstLine="720"/>
        <w:rPr>
          <w:rFonts w:ascii="Times New Roman" w:hAnsi="Times New Roman"/>
          <w:szCs w:val="24"/>
        </w:rPr>
      </w:pPr>
      <w:r w:rsidRPr="00737FE1">
        <w:rPr>
          <w:rFonts w:ascii="Times New Roman" w:hAnsi="Times New Roman"/>
          <w:szCs w:val="24"/>
          <w:lang w:bidi="bn-IN"/>
        </w:rPr>
        <w:t xml:space="preserve">To summarize the shift from the mass media ecosystem to the networked media ecosystem, it can be said that </w:t>
      </w:r>
      <w:r w:rsidRPr="00737FE1">
        <w:rPr>
          <w:rFonts w:ascii="Times New Roman" w:hAnsi="Times New Roman"/>
          <w:szCs w:val="24"/>
        </w:rPr>
        <w:t xml:space="preserve">the </w:t>
      </w:r>
      <w:r>
        <w:rPr>
          <w:rFonts w:ascii="Times New Roman" w:hAnsi="Times New Roman"/>
          <w:szCs w:val="24"/>
        </w:rPr>
        <w:t>former</w:t>
      </w:r>
      <w:r w:rsidRPr="00737FE1">
        <w:rPr>
          <w:rFonts w:ascii="Times New Roman" w:hAnsi="Times New Roman"/>
          <w:szCs w:val="24"/>
        </w:rPr>
        <w:t xml:space="preserve"> was characterized by different traits and concepts than </w:t>
      </w:r>
      <w:r>
        <w:rPr>
          <w:rFonts w:ascii="Times New Roman" w:hAnsi="Times New Roman"/>
          <w:szCs w:val="24"/>
        </w:rPr>
        <w:t>is the case</w:t>
      </w:r>
      <w:r w:rsidRPr="00737FE1">
        <w:rPr>
          <w:rFonts w:ascii="Times New Roman" w:hAnsi="Times New Roman"/>
          <w:szCs w:val="24"/>
        </w:rPr>
        <w:t xml:space="preserve"> in the digital era. The mass media ecosystem is defined by one-way flow of information, limited feedback, few media entities and large homogenous audiences. The networked media ecosystem</w:t>
      </w:r>
      <w:r>
        <w:rPr>
          <w:rFonts w:ascii="Times New Roman" w:hAnsi="Times New Roman"/>
          <w:szCs w:val="24"/>
        </w:rPr>
        <w:t>, on the other hand,</w:t>
      </w:r>
      <w:r w:rsidRPr="00737FE1">
        <w:rPr>
          <w:rFonts w:ascii="Times New Roman" w:hAnsi="Times New Roman"/>
          <w:szCs w:val="24"/>
        </w:rPr>
        <w:t xml:space="preserve"> is defined by </w:t>
      </w:r>
      <w:r>
        <w:rPr>
          <w:rFonts w:ascii="Times New Roman" w:hAnsi="Times New Roman"/>
          <w:szCs w:val="24"/>
        </w:rPr>
        <w:t xml:space="preserve">a </w:t>
      </w:r>
      <w:r w:rsidRPr="00737FE1">
        <w:rPr>
          <w:rFonts w:ascii="Times New Roman" w:hAnsi="Times New Roman"/>
          <w:szCs w:val="24"/>
        </w:rPr>
        <w:t xml:space="preserve">horizontal flow of information, direct interaction between media producers and consumers, increasing number of media entities and </w:t>
      </w:r>
      <w:r>
        <w:rPr>
          <w:rFonts w:ascii="Times New Roman" w:hAnsi="Times New Roman"/>
          <w:szCs w:val="24"/>
        </w:rPr>
        <w:t xml:space="preserve">a </w:t>
      </w:r>
      <w:r w:rsidRPr="00737FE1">
        <w:rPr>
          <w:rFonts w:ascii="Times New Roman" w:hAnsi="Times New Roman"/>
          <w:szCs w:val="24"/>
        </w:rPr>
        <w:t>fragmented audience.</w:t>
      </w:r>
    </w:p>
    <w:p w14:paraId="61ABA633" w14:textId="77777777" w:rsidR="00174F67" w:rsidRPr="000D5DB5" w:rsidRDefault="00174F67" w:rsidP="00F33519">
      <w:pPr>
        <w:pStyle w:val="Heading2"/>
        <w:jc w:val="left"/>
        <w:rPr>
          <w:lang w:bidi="bn-IN"/>
        </w:rPr>
      </w:pPr>
      <w:bookmarkStart w:id="27" w:name="_Toc444356289"/>
      <w:r w:rsidRPr="000D5DB5">
        <w:rPr>
          <w:lang w:bidi="bn-IN"/>
        </w:rPr>
        <w:t>Network</w:t>
      </w:r>
      <w:bookmarkEnd w:id="27"/>
    </w:p>
    <w:p w14:paraId="1113EF49" w14:textId="77777777" w:rsidR="00174F67" w:rsidRPr="00737FE1" w:rsidRDefault="00174F67" w:rsidP="00174F67">
      <w:pPr>
        <w:pStyle w:val="NoSpacing"/>
        <w:spacing w:line="480" w:lineRule="auto"/>
        <w:rPr>
          <w:rFonts w:ascii="Times New Roman" w:hAnsi="Times New Roman"/>
          <w:szCs w:val="24"/>
          <w:lang w:bidi="bn-IN"/>
        </w:rPr>
      </w:pPr>
      <w:r w:rsidRPr="00737FE1">
        <w:rPr>
          <w:rFonts w:ascii="Times New Roman" w:hAnsi="Times New Roman"/>
          <w:szCs w:val="24"/>
          <w:lang w:bidi="bn-IN"/>
        </w:rPr>
        <w:tab/>
      </w:r>
      <w:r w:rsidRPr="00737FE1">
        <w:rPr>
          <w:rFonts w:ascii="Times New Roman" w:hAnsi="Times New Roman"/>
          <w:szCs w:val="24"/>
        </w:rPr>
        <w:t>The characteristics of the networked media ecosystem are best explained by the theory of network (</w:t>
      </w:r>
      <w:r w:rsidRPr="00737FE1">
        <w:rPr>
          <w:rFonts w:ascii="Times New Roman" w:hAnsi="Times New Roman"/>
          <w:szCs w:val="24"/>
          <w:lang w:bidi="bn-IN"/>
        </w:rPr>
        <w:t xml:space="preserve">Castells, 2009; </w:t>
      </w:r>
      <w:r w:rsidRPr="00737FE1">
        <w:rPr>
          <w:rFonts w:ascii="Times New Roman" w:hAnsi="Times New Roman"/>
          <w:szCs w:val="24"/>
        </w:rPr>
        <w:t xml:space="preserve">Heinrich, 2011; Scott, 2000). Network refers to a complex structure whose parts, known as nodes, are interconnected </w:t>
      </w:r>
      <w:r w:rsidRPr="00737FE1">
        <w:rPr>
          <w:rFonts w:ascii="Times New Roman" w:hAnsi="Times New Roman"/>
          <w:szCs w:val="24"/>
          <w:lang w:bidi="bn-IN"/>
        </w:rPr>
        <w:t>(Wasserman &amp; Faust, 1994)</w:t>
      </w:r>
      <w:r w:rsidRPr="00737FE1">
        <w:rPr>
          <w:rFonts w:ascii="Times New Roman" w:hAnsi="Times New Roman"/>
          <w:szCs w:val="24"/>
        </w:rPr>
        <w:t xml:space="preserve">. A social network is a social or organizational structure constituted by actors (e.g., individuals, media outlets and other social organizations) who share a common set of interests and rely on one another to achieve goals. </w:t>
      </w:r>
      <w:r w:rsidRPr="00737FE1">
        <w:rPr>
          <w:rFonts w:ascii="Times New Roman" w:hAnsi="Times New Roman"/>
          <w:szCs w:val="24"/>
          <w:lang w:bidi="bn-IN"/>
        </w:rPr>
        <w:t xml:space="preserve">Castells (2009) defined network as “complex structures of communication constructed around a set of </w:t>
      </w:r>
      <w:r w:rsidRPr="00737FE1">
        <w:rPr>
          <w:rFonts w:ascii="Times New Roman" w:hAnsi="Times New Roman"/>
          <w:szCs w:val="24"/>
          <w:lang w:bidi="bn-IN"/>
        </w:rPr>
        <w:lastRenderedPageBreak/>
        <w:t xml:space="preserve">goals that simultaneously ensure unity of purpose and flexibility of execution by their adaptability to the operating environment” (p. 21). </w:t>
      </w:r>
    </w:p>
    <w:p w14:paraId="44CF878E" w14:textId="77777777" w:rsidR="00174F67" w:rsidRPr="00737FE1" w:rsidRDefault="00174F67" w:rsidP="00174F67">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The key dimension of a network is connectivity among its parts (actors/nodes). </w:t>
      </w:r>
      <w:r w:rsidRPr="00737FE1">
        <w:rPr>
          <w:rFonts w:ascii="Times New Roman" w:hAnsi="Times New Roman"/>
          <w:szCs w:val="24"/>
        </w:rPr>
        <w:t xml:space="preserve">Unlike a hierarchical structure in which actors positioned at different levels may not directly communicate with one another, network actors are interconnected and able to interact (Dijk, 2006). Network, a complex organizational system, </w:t>
      </w:r>
      <w:r w:rsidRPr="00737FE1">
        <w:rPr>
          <w:rFonts w:ascii="Times New Roman" w:hAnsi="Times New Roman"/>
          <w:szCs w:val="24"/>
          <w:lang w:bidi="bn-IN"/>
        </w:rPr>
        <w:t>has no single center or authority where the instructions or messages come from (Cunha &amp; Cunha, 2006).</w:t>
      </w:r>
    </w:p>
    <w:p w14:paraId="689029BA" w14:textId="77777777" w:rsidR="00174F67" w:rsidRPr="00737FE1" w:rsidRDefault="00174F67" w:rsidP="00174F67">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Networks are flexible and scalable. </w:t>
      </w:r>
      <w:r>
        <w:rPr>
          <w:rFonts w:ascii="Times New Roman" w:hAnsi="Times New Roman"/>
          <w:szCs w:val="24"/>
          <w:lang w:bidi="bn-IN"/>
        </w:rPr>
        <w:t>Any person</w:t>
      </w:r>
      <w:r w:rsidRPr="00737FE1">
        <w:rPr>
          <w:rFonts w:ascii="Times New Roman" w:hAnsi="Times New Roman"/>
          <w:szCs w:val="24"/>
          <w:lang w:bidi="bn-IN"/>
        </w:rPr>
        <w:t xml:space="preserve"> with similar interests to that of a network may join the network. Networks tend to incorporate things that help achieve network goals. At the same time, networks exclude things that are disruptive or unproductive (Castells, 2008). Flexibility in terms of exclusion and inclusion makes network</w:t>
      </w:r>
      <w:r>
        <w:rPr>
          <w:rFonts w:ascii="Times New Roman" w:hAnsi="Times New Roman"/>
          <w:szCs w:val="24"/>
          <w:lang w:bidi="bn-IN"/>
        </w:rPr>
        <w:t>s</w:t>
      </w:r>
      <w:r w:rsidRPr="00737FE1">
        <w:rPr>
          <w:rFonts w:ascii="Times New Roman" w:hAnsi="Times New Roman"/>
          <w:szCs w:val="24"/>
          <w:lang w:bidi="bn-IN"/>
        </w:rPr>
        <w:t xml:space="preserve"> scalable</w:t>
      </w:r>
      <w:r>
        <w:rPr>
          <w:rFonts w:ascii="Times New Roman" w:hAnsi="Times New Roman"/>
          <w:szCs w:val="24"/>
          <w:lang w:bidi="bn-IN"/>
        </w:rPr>
        <w:t>,</w:t>
      </w:r>
      <w:r w:rsidRPr="00737FE1">
        <w:rPr>
          <w:rFonts w:ascii="Times New Roman" w:hAnsi="Times New Roman"/>
          <w:szCs w:val="24"/>
          <w:lang w:bidi="bn-IN"/>
        </w:rPr>
        <w:t xml:space="preserve"> which means networks can expand or shrink.</w:t>
      </w:r>
    </w:p>
    <w:p w14:paraId="7D9DA7EC" w14:textId="77777777" w:rsidR="00174F67" w:rsidRPr="00737FE1" w:rsidRDefault="00174F67" w:rsidP="00174F67">
      <w:pPr>
        <w:pStyle w:val="NoSpacing"/>
        <w:spacing w:line="480" w:lineRule="auto"/>
        <w:ind w:firstLine="720"/>
        <w:rPr>
          <w:rFonts w:ascii="Times New Roman" w:hAnsi="Times New Roman"/>
          <w:bCs/>
          <w:szCs w:val="24"/>
          <w:lang w:bidi="bn-IN"/>
        </w:rPr>
      </w:pPr>
      <w:r w:rsidRPr="00737FE1">
        <w:rPr>
          <w:rFonts w:ascii="Times New Roman" w:hAnsi="Times New Roman"/>
          <w:szCs w:val="24"/>
          <w:lang w:bidi="bn-IN"/>
        </w:rPr>
        <w:t xml:space="preserve">Networks are adaptive to and coevolve with </w:t>
      </w:r>
      <w:r>
        <w:rPr>
          <w:rFonts w:ascii="Times New Roman" w:hAnsi="Times New Roman"/>
          <w:szCs w:val="24"/>
          <w:lang w:bidi="bn-IN"/>
        </w:rPr>
        <w:t>their</w:t>
      </w:r>
      <w:r w:rsidRPr="00737FE1">
        <w:rPr>
          <w:rFonts w:ascii="Times New Roman" w:hAnsi="Times New Roman"/>
          <w:szCs w:val="24"/>
          <w:lang w:bidi="bn-IN"/>
        </w:rPr>
        <w:t xml:space="preserve"> environments (Castells, 2009; Cunha &amp; Cunha, 2006). Networks can retain their goals while adapting to changes in the environment by blocking or connecting to new actors. </w:t>
      </w:r>
      <w:r w:rsidRPr="00737FE1">
        <w:rPr>
          <w:rFonts w:ascii="Times New Roman" w:hAnsi="Times New Roman"/>
          <w:bCs/>
          <w:szCs w:val="24"/>
          <w:lang w:bidi="bn-IN"/>
        </w:rPr>
        <w:t xml:space="preserve">According to Castells, actors in a network are differentiated based on their power, which is determined by the value a node creates. Power on the network comes from </w:t>
      </w:r>
      <w:r>
        <w:rPr>
          <w:rFonts w:ascii="Times New Roman" w:hAnsi="Times New Roman"/>
          <w:bCs/>
          <w:szCs w:val="24"/>
          <w:lang w:bidi="bn-IN"/>
        </w:rPr>
        <w:t xml:space="preserve">its </w:t>
      </w:r>
      <w:r w:rsidRPr="00737FE1">
        <w:rPr>
          <w:rFonts w:ascii="Times New Roman" w:hAnsi="Times New Roman"/>
          <w:bCs/>
          <w:szCs w:val="24"/>
          <w:lang w:bidi="bn-IN"/>
        </w:rPr>
        <w:t>organizing, bridging and goal setting abilities (Castells, 2011). Networks are dynamic and their communication system is open.</w:t>
      </w:r>
    </w:p>
    <w:p w14:paraId="24400365" w14:textId="77777777" w:rsidR="00174F67" w:rsidRPr="00737FE1" w:rsidRDefault="00174F67" w:rsidP="00174F67">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Networks are the results of interactions among social actors who share common interests and values. Networks can be formed on the basis of hobbies, initiatives and desires, while large networks can be built on the basis of economic, political or professional considerations (Castells, 2009).</w:t>
      </w:r>
    </w:p>
    <w:p w14:paraId="46CEFA81" w14:textId="77777777" w:rsidR="00174F67" w:rsidRPr="00737FE1" w:rsidRDefault="00174F67" w:rsidP="00174F67">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lastRenderedPageBreak/>
        <w:t>Networks have always existed in society but this form of social organization was never as dominant as it is in the 21</w:t>
      </w:r>
      <w:r w:rsidRPr="00737FE1">
        <w:rPr>
          <w:rFonts w:ascii="Times New Roman" w:hAnsi="Times New Roman"/>
          <w:szCs w:val="24"/>
          <w:vertAlign w:val="superscript"/>
          <w:lang w:bidi="bn-IN"/>
        </w:rPr>
        <w:t>st</w:t>
      </w:r>
      <w:r w:rsidRPr="00737FE1">
        <w:rPr>
          <w:rFonts w:ascii="Times New Roman" w:hAnsi="Times New Roman"/>
          <w:szCs w:val="24"/>
          <w:lang w:bidi="bn-IN"/>
        </w:rPr>
        <w:t xml:space="preserve"> century because networks require connectivity (Capra, 2002). In the modern era, bureaucracy (specialized expertise and labor organized in a way that the experts and managers can direct the producers of products – laborers) created a vertical social and organizational structure. Networks did exist, but these were among various tiers or levels of people within the structure (networks of professionals, networks of managers or networks of laborers) and seldom were the networks inclusive of people in different levels of the hierarchy. In the 21</w:t>
      </w:r>
      <w:r w:rsidRPr="00737FE1">
        <w:rPr>
          <w:rFonts w:ascii="Times New Roman" w:hAnsi="Times New Roman"/>
          <w:szCs w:val="24"/>
          <w:vertAlign w:val="superscript"/>
          <w:lang w:bidi="bn-IN"/>
        </w:rPr>
        <w:t>st</w:t>
      </w:r>
      <w:r w:rsidRPr="00737FE1">
        <w:rPr>
          <w:rFonts w:ascii="Times New Roman" w:hAnsi="Times New Roman"/>
          <w:szCs w:val="24"/>
          <w:lang w:bidi="bn-IN"/>
        </w:rPr>
        <w:t xml:space="preserve"> century, digital/online networks do not consider </w:t>
      </w:r>
      <w:r>
        <w:rPr>
          <w:rFonts w:ascii="Times New Roman" w:hAnsi="Times New Roman"/>
          <w:szCs w:val="24"/>
          <w:lang w:bidi="bn-IN"/>
        </w:rPr>
        <w:t>these</w:t>
      </w:r>
      <w:r w:rsidRPr="00737FE1">
        <w:rPr>
          <w:rFonts w:ascii="Times New Roman" w:hAnsi="Times New Roman"/>
          <w:szCs w:val="24"/>
          <w:lang w:bidi="bn-IN"/>
        </w:rPr>
        <w:t xml:space="preserve"> traditional hierarchies. </w:t>
      </w:r>
      <w:r>
        <w:rPr>
          <w:rFonts w:ascii="Times New Roman" w:hAnsi="Times New Roman"/>
          <w:szCs w:val="24"/>
          <w:lang w:bidi="bn-IN"/>
        </w:rPr>
        <w:t>All individuals</w:t>
      </w:r>
      <w:r w:rsidRPr="00737FE1">
        <w:rPr>
          <w:rFonts w:ascii="Times New Roman" w:hAnsi="Times New Roman"/>
          <w:szCs w:val="24"/>
          <w:lang w:bidi="bn-IN"/>
        </w:rPr>
        <w:t xml:space="preserve"> connected by a special interest/goal/ideology can participate regardless of </w:t>
      </w:r>
      <w:r>
        <w:rPr>
          <w:rFonts w:ascii="Times New Roman" w:hAnsi="Times New Roman"/>
          <w:szCs w:val="24"/>
          <w:lang w:bidi="bn-IN"/>
        </w:rPr>
        <w:t xml:space="preserve">their </w:t>
      </w:r>
      <w:r w:rsidRPr="00737FE1">
        <w:rPr>
          <w:rFonts w:ascii="Times New Roman" w:hAnsi="Times New Roman"/>
          <w:szCs w:val="24"/>
          <w:lang w:bidi="bn-IN"/>
        </w:rPr>
        <w:t>position in the social hierarchy (Castells, 2009; Friedman, 2006).</w:t>
      </w:r>
    </w:p>
    <w:p w14:paraId="0D6D0547" w14:textId="77777777" w:rsidR="00174F67" w:rsidRPr="00EF2475" w:rsidRDefault="00174F67" w:rsidP="00E56885">
      <w:pPr>
        <w:pStyle w:val="Heading2"/>
        <w:jc w:val="left"/>
        <w:rPr>
          <w:lang w:bidi="bn-IN"/>
        </w:rPr>
      </w:pPr>
      <w:bookmarkStart w:id="28" w:name="_Toc444356290"/>
      <w:r w:rsidRPr="00EF2475">
        <w:rPr>
          <w:lang w:bidi="bn-IN"/>
        </w:rPr>
        <w:t>Online Networks and the Society</w:t>
      </w:r>
      <w:bookmarkEnd w:id="28"/>
    </w:p>
    <w:p w14:paraId="2A70232D" w14:textId="77777777" w:rsidR="00174F67" w:rsidRPr="00737FE1" w:rsidRDefault="00174F67" w:rsidP="00174F67">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Online networks are </w:t>
      </w:r>
      <w:r>
        <w:rPr>
          <w:rFonts w:ascii="Times New Roman" w:hAnsi="Times New Roman"/>
          <w:szCs w:val="24"/>
          <w:lang w:bidi="bn-IN"/>
        </w:rPr>
        <w:t>constructions</w:t>
      </w:r>
      <w:r w:rsidRPr="00737FE1">
        <w:rPr>
          <w:rFonts w:ascii="Times New Roman" w:hAnsi="Times New Roman"/>
          <w:szCs w:val="24"/>
          <w:lang w:bidi="bn-IN"/>
        </w:rPr>
        <w:t xml:space="preserve"> in which interactions among entities are facilitated by the Internet and communication technologies while information is processed digitally. Online networks are able to include members from all over the world as these networks transcend “territorial and institutional boundaries through telecommunicated computer networks” (Castells, 2009, p. 24). Online networks demonstrate a rich internal structure “where users can choose among different types and intensity of interactions” (Grabowicz et al., 2012, p. 1). </w:t>
      </w:r>
      <w:r>
        <w:rPr>
          <w:rFonts w:ascii="Times New Roman" w:hAnsi="Times New Roman"/>
          <w:szCs w:val="24"/>
          <w:lang w:bidi="bn-IN"/>
        </w:rPr>
        <w:t>These</w:t>
      </w:r>
      <w:r w:rsidRPr="00737FE1">
        <w:rPr>
          <w:rFonts w:ascii="Times New Roman" w:hAnsi="Times New Roman"/>
          <w:szCs w:val="24"/>
          <w:lang w:bidi="bn-IN"/>
        </w:rPr>
        <w:t xml:space="preserve"> networks constitute one global network that “enables social units (individuals or organizations) to interact anywhere, anytime” (Castells, 2009, p. 23). Finally, online networks organize the core activities of a global network society “that shape and control human life in every corner of the planet” (Castells, 2009, p. 25).</w:t>
      </w:r>
    </w:p>
    <w:p w14:paraId="2B023989" w14:textId="77777777" w:rsidR="00174F67" w:rsidRPr="00737FE1" w:rsidRDefault="00174F67" w:rsidP="00174F67">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lastRenderedPageBreak/>
        <w:t>The Internet and digital technologies provide the material support for online networks. The technologies create the infrastructure for social networks in the virtual world, in which social members interact and conduct social practices in real time without territorial contiguity. This virtual world offers “high-speed, high volume, high precision communication and transportation, spanning the globe” (Stalder, 2006, p. 150) processed by advanced technologies. Individuals and institutions across the world are directly and indirectly part of the global network society that allows anyone to “selectively connect anyone and anything throughout the world” (Castells, 2008, p. 81). In the network society, individuals enjoy more freedom and more control over information. It is replacing the traditional hierarchical communication system with a participatory system (Jenkins, 2006). The global network created a vibrant, information</w:t>
      </w:r>
      <w:r>
        <w:rPr>
          <w:rFonts w:ascii="Times New Roman" w:hAnsi="Times New Roman"/>
          <w:szCs w:val="24"/>
          <w:lang w:bidi="bn-IN"/>
        </w:rPr>
        <w:t>-</w:t>
      </w:r>
      <w:r w:rsidRPr="00737FE1">
        <w:rPr>
          <w:rFonts w:ascii="Times New Roman" w:hAnsi="Times New Roman"/>
          <w:szCs w:val="24"/>
          <w:lang w:bidi="bn-IN"/>
        </w:rPr>
        <w:t>abundant world teeming with millions of media created both by professionals and amateurs.</w:t>
      </w:r>
    </w:p>
    <w:p w14:paraId="0F65FB7D" w14:textId="77777777" w:rsidR="00174F67" w:rsidRPr="00737FE1" w:rsidRDefault="00174F67" w:rsidP="00174F67">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The global network also transformed the traditional community structure as the Internet “becomes integrated into rhythms of daily life, with life online integrated with offline activities” (Wellman, Boase &amp; Chen, </w:t>
      </w:r>
      <w:r>
        <w:rPr>
          <w:rFonts w:ascii="Times New Roman" w:hAnsi="Times New Roman"/>
          <w:szCs w:val="24"/>
          <w:lang w:bidi="bn-IN"/>
        </w:rPr>
        <w:t xml:space="preserve">2002, </w:t>
      </w:r>
      <w:r w:rsidRPr="00737FE1">
        <w:rPr>
          <w:rFonts w:ascii="Times New Roman" w:hAnsi="Times New Roman"/>
          <w:szCs w:val="24"/>
          <w:lang w:bidi="bn-IN"/>
        </w:rPr>
        <w:t>p. 151). Communities now can become global with the Internet providing “sociability, support, information, a sense of belonging and social identity” (Wellman et al., 2002, p. 153). Hunter (2008) suggests that online networks liberated communities by enabling people to overcome distances and by introducing ubiquity of like-minded people (p. 23). People, regardless of the</w:t>
      </w:r>
      <w:r>
        <w:rPr>
          <w:rFonts w:ascii="Times New Roman" w:hAnsi="Times New Roman"/>
          <w:szCs w:val="24"/>
          <w:lang w:bidi="bn-IN"/>
        </w:rPr>
        <w:t xml:space="preserve"> </w:t>
      </w:r>
      <w:r w:rsidRPr="00737FE1">
        <w:rPr>
          <w:rFonts w:ascii="Times New Roman" w:hAnsi="Times New Roman"/>
          <w:szCs w:val="24"/>
          <w:lang w:bidi="bn-IN"/>
        </w:rPr>
        <w:t>physical distance</w:t>
      </w:r>
      <w:r>
        <w:rPr>
          <w:rFonts w:ascii="Times New Roman" w:hAnsi="Times New Roman"/>
          <w:szCs w:val="24"/>
          <w:lang w:bidi="bn-IN"/>
        </w:rPr>
        <w:t xml:space="preserve"> that separates them</w:t>
      </w:r>
      <w:r w:rsidRPr="00737FE1">
        <w:rPr>
          <w:rFonts w:ascii="Times New Roman" w:hAnsi="Times New Roman"/>
          <w:szCs w:val="24"/>
          <w:lang w:bidi="bn-IN"/>
        </w:rPr>
        <w:t xml:space="preserve">, can engage in discussion on topics of mutual interest and discover like-minded people from the virtual world (Rheingold, 2000). Baym (2010) identified four features of the Internet that encourage people to join online </w:t>
      </w:r>
      <w:r w:rsidRPr="00737FE1">
        <w:rPr>
          <w:rFonts w:ascii="Times New Roman" w:hAnsi="Times New Roman"/>
          <w:szCs w:val="24"/>
          <w:lang w:bidi="bn-IN"/>
        </w:rPr>
        <w:lastRenderedPageBreak/>
        <w:t>communities: (1) anonymity, (2) ease to access groups, (3) ability to manage interaction, and (4) social distances.</w:t>
      </w:r>
    </w:p>
    <w:p w14:paraId="566D9F29" w14:textId="77777777" w:rsidR="00174F67" w:rsidRPr="00737FE1" w:rsidRDefault="00174F67" w:rsidP="00174F67">
      <w:pPr>
        <w:pStyle w:val="NoSpacing"/>
        <w:spacing w:line="480" w:lineRule="auto"/>
        <w:ind w:firstLine="720"/>
        <w:rPr>
          <w:rFonts w:ascii="Times New Roman" w:hAnsi="Times New Roman"/>
          <w:szCs w:val="24"/>
          <w:lang w:bidi="bn-IN"/>
        </w:rPr>
      </w:pPr>
      <w:r>
        <w:rPr>
          <w:rFonts w:ascii="Times New Roman" w:hAnsi="Times New Roman"/>
          <w:szCs w:val="24"/>
          <w:lang w:bidi="bn-IN"/>
        </w:rPr>
        <w:t>A</w:t>
      </w:r>
      <w:r w:rsidRPr="00737FE1">
        <w:rPr>
          <w:rFonts w:ascii="Times New Roman" w:hAnsi="Times New Roman"/>
          <w:szCs w:val="24"/>
          <w:lang w:bidi="bn-IN"/>
        </w:rPr>
        <w:t xml:space="preserve">s a result of some technological inventions </w:t>
      </w:r>
      <w:r>
        <w:rPr>
          <w:rFonts w:ascii="Times New Roman" w:hAnsi="Times New Roman"/>
          <w:szCs w:val="24"/>
          <w:lang w:bidi="bn-IN"/>
        </w:rPr>
        <w:t xml:space="preserve">that created the Internet </w:t>
      </w:r>
      <w:r w:rsidRPr="00737FE1">
        <w:rPr>
          <w:rFonts w:ascii="Times New Roman" w:hAnsi="Times New Roman"/>
          <w:szCs w:val="24"/>
          <w:lang w:bidi="bn-IN"/>
        </w:rPr>
        <w:t>since the 1980s</w:t>
      </w:r>
      <w:r>
        <w:rPr>
          <w:rFonts w:ascii="Times New Roman" w:hAnsi="Times New Roman"/>
          <w:szCs w:val="24"/>
          <w:lang w:bidi="bn-IN"/>
        </w:rPr>
        <w:t>, online networks became a reality</w:t>
      </w:r>
      <w:r w:rsidRPr="00737FE1">
        <w:rPr>
          <w:rFonts w:ascii="Times New Roman" w:hAnsi="Times New Roman"/>
          <w:szCs w:val="24"/>
          <w:lang w:bidi="bn-IN"/>
        </w:rPr>
        <w:t xml:space="preserve">. These technologies and </w:t>
      </w:r>
      <w:r>
        <w:rPr>
          <w:rFonts w:ascii="Times New Roman" w:hAnsi="Times New Roman"/>
          <w:szCs w:val="24"/>
          <w:lang w:bidi="bn-IN"/>
        </w:rPr>
        <w:t xml:space="preserve">the </w:t>
      </w:r>
      <w:r w:rsidRPr="00737FE1">
        <w:rPr>
          <w:rFonts w:ascii="Times New Roman" w:hAnsi="Times New Roman"/>
          <w:szCs w:val="24"/>
          <w:lang w:bidi="bn-IN"/>
        </w:rPr>
        <w:t xml:space="preserve">convergence </w:t>
      </w:r>
      <w:r>
        <w:rPr>
          <w:rFonts w:ascii="Times New Roman" w:hAnsi="Times New Roman"/>
          <w:szCs w:val="24"/>
          <w:lang w:bidi="bn-IN"/>
        </w:rPr>
        <w:t>thereof</w:t>
      </w:r>
      <w:r w:rsidRPr="00737FE1">
        <w:rPr>
          <w:rFonts w:ascii="Times New Roman" w:hAnsi="Times New Roman"/>
          <w:szCs w:val="24"/>
          <w:lang w:bidi="bn-IN"/>
        </w:rPr>
        <w:t xml:space="preserve"> facilitate the core functions of the global network. These functions are key to understanding media in the networked ecosystem. </w:t>
      </w:r>
      <w:r>
        <w:rPr>
          <w:rFonts w:ascii="Times New Roman" w:hAnsi="Times New Roman"/>
          <w:szCs w:val="24"/>
          <w:lang w:bidi="bn-IN"/>
        </w:rPr>
        <w:t>The next</w:t>
      </w:r>
      <w:r w:rsidRPr="00737FE1">
        <w:rPr>
          <w:rFonts w:ascii="Times New Roman" w:hAnsi="Times New Roman"/>
          <w:szCs w:val="24"/>
          <w:lang w:bidi="bn-IN"/>
        </w:rPr>
        <w:t xml:space="preserve"> section explores the </w:t>
      </w:r>
      <w:r>
        <w:rPr>
          <w:rFonts w:ascii="Times New Roman" w:hAnsi="Times New Roman"/>
          <w:szCs w:val="24"/>
          <w:lang w:bidi="bn-IN"/>
        </w:rPr>
        <w:t xml:space="preserve">core functions of the Internet and the </w:t>
      </w:r>
      <w:r w:rsidRPr="00737FE1">
        <w:rPr>
          <w:rFonts w:ascii="Times New Roman" w:hAnsi="Times New Roman"/>
          <w:szCs w:val="24"/>
          <w:lang w:bidi="bn-IN"/>
        </w:rPr>
        <w:t xml:space="preserve">technologies that created </w:t>
      </w:r>
      <w:r>
        <w:rPr>
          <w:rFonts w:ascii="Times New Roman" w:hAnsi="Times New Roman"/>
          <w:szCs w:val="24"/>
          <w:lang w:bidi="bn-IN"/>
        </w:rPr>
        <w:t>it</w:t>
      </w:r>
      <w:r w:rsidRPr="00737FE1">
        <w:rPr>
          <w:rFonts w:ascii="Times New Roman" w:hAnsi="Times New Roman"/>
          <w:szCs w:val="24"/>
          <w:lang w:bidi="bn-IN"/>
        </w:rPr>
        <w:t>.</w:t>
      </w:r>
    </w:p>
    <w:p w14:paraId="467FBCF0" w14:textId="77777777" w:rsidR="00174F67" w:rsidRPr="009D4304" w:rsidRDefault="00174F67" w:rsidP="00E1171E">
      <w:pPr>
        <w:pStyle w:val="Heading2"/>
        <w:jc w:val="left"/>
        <w:rPr>
          <w:lang w:bidi="bn-IN"/>
        </w:rPr>
      </w:pPr>
      <w:bookmarkStart w:id="29" w:name="_Toc444356291"/>
      <w:r w:rsidRPr="009D4304">
        <w:rPr>
          <w:lang w:bidi="bn-IN"/>
        </w:rPr>
        <w:t>Functions of the Internet and the Forces that Created It</w:t>
      </w:r>
      <w:bookmarkEnd w:id="29"/>
    </w:p>
    <w:p w14:paraId="2D80233F" w14:textId="77777777" w:rsidR="00174F67" w:rsidRPr="00737FE1" w:rsidRDefault="00174F67" w:rsidP="00174F67">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Several technological inventions since the early 1980s have created a computer-based communication structure</w:t>
      </w:r>
      <w:r>
        <w:rPr>
          <w:rFonts w:ascii="Times New Roman" w:hAnsi="Times New Roman"/>
          <w:szCs w:val="24"/>
          <w:lang w:bidi="bn-IN"/>
        </w:rPr>
        <w:t xml:space="preserve"> that </w:t>
      </w:r>
      <w:r w:rsidRPr="00737FE1">
        <w:rPr>
          <w:rFonts w:ascii="Times New Roman" w:hAnsi="Times New Roman"/>
          <w:szCs w:val="24"/>
          <w:lang w:bidi="bn-IN"/>
        </w:rPr>
        <w:t xml:space="preserve">is changing society and media across the world (Friedman, 2006). The development of IBM’s Windows, a computer operating system that allows interaction with electronic devices using graphical symbols, enabled individuals to create digital content and connect to one another (Friedman, 2006). The invention of ways to digitize content (e.g., photo, audio and even video) generated an army of content creators who </w:t>
      </w:r>
      <w:r w:rsidRPr="00386268">
        <w:rPr>
          <w:rFonts w:ascii="Times New Roman" w:hAnsi="Times New Roman"/>
          <w:szCs w:val="24"/>
          <w:lang w:bidi="bn-IN"/>
        </w:rPr>
        <w:t>generate</w:t>
      </w:r>
      <w:r w:rsidRPr="00737FE1">
        <w:rPr>
          <w:rFonts w:ascii="Times New Roman" w:hAnsi="Times New Roman"/>
          <w:szCs w:val="24"/>
          <w:lang w:bidi="bn-IN"/>
        </w:rPr>
        <w:t xml:space="preserve"> content on their computers and share with others. The emergence of </w:t>
      </w:r>
      <w:r>
        <w:rPr>
          <w:rFonts w:ascii="Times New Roman" w:hAnsi="Times New Roman"/>
          <w:szCs w:val="24"/>
          <w:lang w:bidi="bn-IN"/>
        </w:rPr>
        <w:t>the W</w:t>
      </w:r>
      <w:r w:rsidRPr="00737FE1">
        <w:rPr>
          <w:rFonts w:ascii="Times New Roman" w:hAnsi="Times New Roman"/>
          <w:szCs w:val="24"/>
          <w:lang w:bidi="bn-IN"/>
        </w:rPr>
        <w:t xml:space="preserve">eb browser Netscape enabled computer users across the world to connect to one another and share their content globally. </w:t>
      </w:r>
      <w:r>
        <w:rPr>
          <w:rFonts w:ascii="Times New Roman" w:hAnsi="Times New Roman"/>
          <w:szCs w:val="24"/>
          <w:lang w:bidi="bn-IN"/>
        </w:rPr>
        <w:t>The i</w:t>
      </w:r>
      <w:r w:rsidRPr="00737FE1">
        <w:rPr>
          <w:rFonts w:ascii="Times New Roman" w:hAnsi="Times New Roman"/>
          <w:szCs w:val="24"/>
          <w:lang w:bidi="bn-IN"/>
        </w:rPr>
        <w:t>nvention of workflow software opened up this global network, called the Internet, for various forms of collaboration</w:t>
      </w:r>
      <w:r>
        <w:rPr>
          <w:rFonts w:ascii="Times New Roman" w:hAnsi="Times New Roman"/>
          <w:szCs w:val="24"/>
          <w:lang w:bidi="bn-IN"/>
        </w:rPr>
        <w:t xml:space="preserve">, ranging from </w:t>
      </w:r>
      <w:r w:rsidRPr="00737FE1">
        <w:rPr>
          <w:rFonts w:ascii="Times New Roman" w:hAnsi="Times New Roman"/>
          <w:szCs w:val="24"/>
          <w:lang w:bidi="bn-IN"/>
        </w:rPr>
        <w:t xml:space="preserve">writing articles for online encyclopedia to </w:t>
      </w:r>
      <w:r>
        <w:rPr>
          <w:rFonts w:ascii="Times New Roman" w:hAnsi="Times New Roman"/>
          <w:szCs w:val="24"/>
          <w:lang w:bidi="bn-IN"/>
        </w:rPr>
        <w:t xml:space="preserve">companies in India </w:t>
      </w:r>
      <w:r w:rsidRPr="00737FE1">
        <w:rPr>
          <w:rFonts w:ascii="Times New Roman" w:hAnsi="Times New Roman"/>
          <w:szCs w:val="24"/>
          <w:lang w:bidi="bn-IN"/>
        </w:rPr>
        <w:t>preparing tax returns for U</w:t>
      </w:r>
      <w:r>
        <w:rPr>
          <w:rFonts w:ascii="Times New Roman" w:hAnsi="Times New Roman"/>
          <w:szCs w:val="24"/>
          <w:lang w:bidi="bn-IN"/>
        </w:rPr>
        <w:t>.</w:t>
      </w:r>
      <w:r w:rsidRPr="00737FE1">
        <w:rPr>
          <w:rFonts w:ascii="Times New Roman" w:hAnsi="Times New Roman"/>
          <w:szCs w:val="24"/>
          <w:lang w:bidi="bn-IN"/>
        </w:rPr>
        <w:t>S</w:t>
      </w:r>
      <w:r>
        <w:rPr>
          <w:rFonts w:ascii="Times New Roman" w:hAnsi="Times New Roman"/>
          <w:szCs w:val="24"/>
          <w:lang w:bidi="bn-IN"/>
        </w:rPr>
        <w:t>.</w:t>
      </w:r>
      <w:r w:rsidRPr="00737FE1">
        <w:rPr>
          <w:rFonts w:ascii="Times New Roman" w:hAnsi="Times New Roman"/>
          <w:szCs w:val="24"/>
          <w:lang w:bidi="bn-IN"/>
        </w:rPr>
        <w:t xml:space="preserve"> citizens (Friedman, 2006).</w:t>
      </w:r>
    </w:p>
    <w:p w14:paraId="27D4FC7C" w14:textId="77777777" w:rsidR="00174F67" w:rsidRPr="00737FE1" w:rsidRDefault="00174F67" w:rsidP="00174F67">
      <w:pPr>
        <w:pStyle w:val="NoSpacing"/>
        <w:spacing w:line="480" w:lineRule="auto"/>
        <w:ind w:firstLine="720"/>
        <w:rPr>
          <w:rFonts w:ascii="Times New Roman" w:hAnsi="Times New Roman"/>
          <w:szCs w:val="24"/>
          <w:lang w:bidi="bn-IN"/>
        </w:rPr>
      </w:pPr>
      <w:r>
        <w:rPr>
          <w:rFonts w:ascii="Times New Roman" w:hAnsi="Times New Roman"/>
          <w:szCs w:val="24"/>
          <w:lang w:bidi="bn-IN"/>
        </w:rPr>
        <w:t>The l</w:t>
      </w:r>
      <w:r w:rsidRPr="00737FE1">
        <w:rPr>
          <w:rFonts w:ascii="Times New Roman" w:hAnsi="Times New Roman"/>
          <w:szCs w:val="24"/>
          <w:lang w:bidi="bn-IN"/>
        </w:rPr>
        <w:t>aunch of smart phones in the first decade of the 21</w:t>
      </w:r>
      <w:r w:rsidRPr="00737FE1">
        <w:rPr>
          <w:rFonts w:ascii="Times New Roman" w:hAnsi="Times New Roman"/>
          <w:szCs w:val="24"/>
          <w:vertAlign w:val="superscript"/>
          <w:lang w:bidi="bn-IN"/>
        </w:rPr>
        <w:t>st</w:t>
      </w:r>
      <w:r w:rsidRPr="00737FE1">
        <w:rPr>
          <w:rFonts w:ascii="Times New Roman" w:hAnsi="Times New Roman"/>
          <w:szCs w:val="24"/>
          <w:lang w:bidi="bn-IN"/>
        </w:rPr>
        <w:t xml:space="preserve"> century provided individuals with </w:t>
      </w:r>
      <w:r>
        <w:rPr>
          <w:rFonts w:ascii="Times New Roman" w:hAnsi="Times New Roman"/>
          <w:szCs w:val="24"/>
          <w:lang w:bidi="bn-IN"/>
        </w:rPr>
        <w:t xml:space="preserve">even </w:t>
      </w:r>
      <w:r w:rsidRPr="00737FE1">
        <w:rPr>
          <w:rFonts w:ascii="Times New Roman" w:hAnsi="Times New Roman"/>
          <w:szCs w:val="24"/>
          <w:lang w:bidi="bn-IN"/>
        </w:rPr>
        <w:t xml:space="preserve">easier access to the online world. As of May 2013, 63% of adult mobile phone owners </w:t>
      </w:r>
      <w:r>
        <w:rPr>
          <w:rFonts w:ascii="Times New Roman" w:hAnsi="Times New Roman"/>
          <w:szCs w:val="24"/>
          <w:lang w:bidi="bn-IN"/>
        </w:rPr>
        <w:t xml:space="preserve">in the U.S. </w:t>
      </w:r>
      <w:r w:rsidRPr="00737FE1">
        <w:rPr>
          <w:rFonts w:ascii="Times New Roman" w:hAnsi="Times New Roman"/>
          <w:szCs w:val="24"/>
          <w:lang w:bidi="bn-IN"/>
        </w:rPr>
        <w:t xml:space="preserve">used their phones to access the Internet (Mobile </w:t>
      </w:r>
      <w:r w:rsidRPr="00737FE1">
        <w:rPr>
          <w:rFonts w:ascii="Times New Roman" w:hAnsi="Times New Roman"/>
          <w:szCs w:val="24"/>
          <w:lang w:bidi="bn-IN"/>
        </w:rPr>
        <w:lastRenderedPageBreak/>
        <w:t>Technology Factsheet, 2014). By January 2014, 58% of American adults owned a smartphone.</w:t>
      </w:r>
    </w:p>
    <w:p w14:paraId="30E6D74C" w14:textId="77777777" w:rsidR="00174F67" w:rsidRPr="00737FE1" w:rsidRDefault="00174F67" w:rsidP="00174F67">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Three functions of the Internet—hypertextuality, multimediality and interactivity (Deuze, 2003)—make the Internet distinct from traditional forms of media (Maeyer, 2012; Steensen, 2011). Hypertextuality, defined as “the extension of an existing text into other areas and other domains” (Burnett &amp; Marshall, 2003, p. 83-84), allows multiple texts to be embedded in one text through clickable links (Oblak, 2005). Bolter (1991) argue</w:t>
      </w:r>
      <w:r>
        <w:rPr>
          <w:rFonts w:ascii="Times New Roman" w:hAnsi="Times New Roman"/>
          <w:szCs w:val="24"/>
          <w:lang w:bidi="bn-IN"/>
        </w:rPr>
        <w:t>s</w:t>
      </w:r>
      <w:r w:rsidRPr="00737FE1">
        <w:rPr>
          <w:rFonts w:ascii="Times New Roman" w:hAnsi="Times New Roman"/>
          <w:szCs w:val="24"/>
          <w:lang w:bidi="bn-IN"/>
        </w:rPr>
        <w:t xml:space="preserve"> that hypertext decreases control and responsibility of a single author over content as it makes available related content to readers. It removes the linearity of content associated with traditional media (Dalhgren, 1996). Picard (2008) wrote, ‘‘hyperlinking lets people control their own destiny—lets them drive their way through a media experience. It lets them choose their own path, focus on what interests them, and ultimately consume media at their own pace—on their own terms’’ (p. 159).</w:t>
      </w:r>
    </w:p>
    <w:p w14:paraId="22DE4592" w14:textId="77777777" w:rsidR="00174F67" w:rsidRPr="00737FE1" w:rsidRDefault="00174F67" w:rsidP="00174F67">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Multimediality can be defined as </w:t>
      </w:r>
      <w:r>
        <w:rPr>
          <w:rFonts w:ascii="Times New Roman" w:hAnsi="Times New Roman"/>
          <w:szCs w:val="24"/>
          <w:lang w:bidi="bn-IN"/>
        </w:rPr>
        <w:t xml:space="preserve">a </w:t>
      </w:r>
      <w:r w:rsidRPr="00737FE1">
        <w:rPr>
          <w:rFonts w:ascii="Times New Roman" w:hAnsi="Times New Roman"/>
          <w:szCs w:val="24"/>
          <w:lang w:bidi="bn-IN"/>
        </w:rPr>
        <w:t xml:space="preserve">“combination of information offered in different formats” such as text, image, graphics and sound (Deuze, 2003, p. 212). This has reduced the differences among different segments of media (e.g., print, radio, television) operating on the Internet. Internet users prefer multimedia content to single media </w:t>
      </w:r>
      <w:r>
        <w:rPr>
          <w:rFonts w:ascii="Times New Roman" w:hAnsi="Times New Roman"/>
          <w:szCs w:val="24"/>
          <w:lang w:bidi="bn-IN"/>
        </w:rPr>
        <w:t xml:space="preserve">content </w:t>
      </w:r>
      <w:r w:rsidRPr="00737FE1">
        <w:rPr>
          <w:rFonts w:ascii="Times New Roman" w:hAnsi="Times New Roman"/>
          <w:szCs w:val="24"/>
          <w:lang w:bidi="bn-IN"/>
        </w:rPr>
        <w:t>(Rangaswamy &amp; van Bruggen, 2005).</w:t>
      </w:r>
    </w:p>
    <w:p w14:paraId="441FA60A" w14:textId="77777777" w:rsidR="00174F67" w:rsidRPr="00737FE1" w:rsidRDefault="00174F67" w:rsidP="00174F67">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Interactivity, which offers more direct connections between content producers and users, enables individuals to disseminate as well as receive information (Kopper, Kolthoff &amp; Czepek, 2000).</w:t>
      </w:r>
      <w:r w:rsidRPr="00737FE1">
        <w:rPr>
          <w:rFonts w:ascii="Times New Roman" w:hAnsi="Times New Roman"/>
          <w:szCs w:val="24"/>
        </w:rPr>
        <w:t xml:space="preserve"> In</w:t>
      </w:r>
      <w:r w:rsidRPr="00737FE1">
        <w:rPr>
          <w:rFonts w:ascii="Times New Roman" w:hAnsi="Times New Roman"/>
          <w:szCs w:val="24"/>
          <w:lang w:bidi="bn-IN"/>
        </w:rPr>
        <w:t xml:space="preserve">teractivity in digital age has fundamentally changed the media experience, allowing what was considered a passive audience in </w:t>
      </w:r>
      <w:r>
        <w:rPr>
          <w:rFonts w:ascii="Times New Roman" w:hAnsi="Times New Roman"/>
          <w:szCs w:val="24"/>
          <w:lang w:bidi="bn-IN"/>
        </w:rPr>
        <w:t xml:space="preserve">the </w:t>
      </w:r>
      <w:r w:rsidRPr="00737FE1">
        <w:rPr>
          <w:rFonts w:ascii="Times New Roman" w:hAnsi="Times New Roman"/>
          <w:szCs w:val="24"/>
          <w:lang w:bidi="bn-IN"/>
        </w:rPr>
        <w:t xml:space="preserve">mass media era to become more active and engaged in their mediated experiences. For instance, </w:t>
      </w:r>
      <w:r w:rsidRPr="00737FE1">
        <w:rPr>
          <w:rFonts w:ascii="Times New Roman" w:hAnsi="Times New Roman"/>
          <w:szCs w:val="24"/>
          <w:lang w:bidi="bn-IN"/>
        </w:rPr>
        <w:lastRenderedPageBreak/>
        <w:t xml:space="preserve">audience members may “interact with journalists about stories, pass on news tips, and actually report and create their own news” (Gade &amp; Lowrey, 2011, p. 26). Web interactivity also changes audience expectations and the gratifications they seek from their mediated experiences. Stark and Weichselbaum (2013) found that users expect a greater variety of content, more foreign language programs, fewer commercials, and greater control over content from listening to </w:t>
      </w:r>
      <w:r>
        <w:rPr>
          <w:rFonts w:ascii="Times New Roman" w:hAnsi="Times New Roman"/>
          <w:szCs w:val="24"/>
          <w:lang w:bidi="bn-IN"/>
        </w:rPr>
        <w:t>W</w:t>
      </w:r>
      <w:r w:rsidRPr="00737FE1">
        <w:rPr>
          <w:rFonts w:ascii="Times New Roman" w:hAnsi="Times New Roman"/>
          <w:szCs w:val="24"/>
          <w:lang w:bidi="bn-IN"/>
        </w:rPr>
        <w:t>eb radio as an interactive medium.</w:t>
      </w:r>
    </w:p>
    <w:p w14:paraId="0D31A9B9" w14:textId="77777777" w:rsidR="00174F67" w:rsidRPr="00737FE1" w:rsidRDefault="00174F67" w:rsidP="00174F67">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Deuze (2003) identified three types of online interactivity—navigational interactivity, functional interactivity and adaptive interactivity—in terms of media production and consumption. Navigational interactivity refers to users’ ability to navigate through contents of a website. Functional interactivity allows individuals to create content for a website. Adaptive interactivity refers to </w:t>
      </w:r>
      <w:r>
        <w:rPr>
          <w:rFonts w:ascii="Times New Roman" w:hAnsi="Times New Roman"/>
          <w:szCs w:val="24"/>
          <w:lang w:bidi="bn-IN"/>
        </w:rPr>
        <w:t>users’</w:t>
      </w:r>
      <w:r w:rsidRPr="00737FE1">
        <w:rPr>
          <w:rFonts w:ascii="Times New Roman" w:hAnsi="Times New Roman"/>
          <w:szCs w:val="24"/>
          <w:lang w:bidi="bn-IN"/>
        </w:rPr>
        <w:t xml:space="preserve"> consumption behavior</w:t>
      </w:r>
      <w:r>
        <w:rPr>
          <w:rFonts w:ascii="Times New Roman" w:hAnsi="Times New Roman"/>
          <w:szCs w:val="24"/>
          <w:lang w:bidi="bn-IN"/>
        </w:rPr>
        <w:t>,</w:t>
      </w:r>
      <w:r w:rsidRPr="00737FE1">
        <w:rPr>
          <w:rFonts w:ascii="Times New Roman" w:hAnsi="Times New Roman"/>
          <w:szCs w:val="24"/>
          <w:lang w:bidi="bn-IN"/>
        </w:rPr>
        <w:t xml:space="preserve"> </w:t>
      </w:r>
      <w:r>
        <w:rPr>
          <w:rFonts w:ascii="Times New Roman" w:hAnsi="Times New Roman"/>
          <w:szCs w:val="24"/>
          <w:lang w:bidi="bn-IN"/>
        </w:rPr>
        <w:t>which</w:t>
      </w:r>
      <w:r w:rsidRPr="00737FE1">
        <w:rPr>
          <w:rFonts w:ascii="Times New Roman" w:hAnsi="Times New Roman"/>
          <w:szCs w:val="24"/>
          <w:lang w:bidi="bn-IN"/>
        </w:rPr>
        <w:t xml:space="preserve"> lead</w:t>
      </w:r>
      <w:r>
        <w:rPr>
          <w:rFonts w:ascii="Times New Roman" w:hAnsi="Times New Roman"/>
          <w:szCs w:val="24"/>
          <w:lang w:bidi="bn-IN"/>
        </w:rPr>
        <w:t>s</w:t>
      </w:r>
      <w:r w:rsidRPr="00737FE1">
        <w:rPr>
          <w:rFonts w:ascii="Times New Roman" w:hAnsi="Times New Roman"/>
          <w:szCs w:val="24"/>
          <w:lang w:bidi="bn-IN"/>
        </w:rPr>
        <w:t xml:space="preserve"> producers to adapt to users’ preferences.</w:t>
      </w:r>
    </w:p>
    <w:p w14:paraId="4548DAC0" w14:textId="77777777" w:rsidR="00174F67" w:rsidRPr="00737FE1" w:rsidRDefault="00174F67" w:rsidP="00174F67">
      <w:pPr>
        <w:pStyle w:val="NoSpacing"/>
        <w:spacing w:line="480" w:lineRule="auto"/>
        <w:ind w:firstLine="720"/>
        <w:rPr>
          <w:rFonts w:ascii="Times New Roman" w:hAnsi="Times New Roman"/>
          <w:szCs w:val="24"/>
          <w:lang w:bidi="bn-IN"/>
        </w:rPr>
      </w:pPr>
      <w:r w:rsidRPr="00737FE1">
        <w:rPr>
          <w:rFonts w:ascii="Times New Roman" w:hAnsi="Times New Roman"/>
          <w:bCs/>
          <w:szCs w:val="24"/>
          <w:lang w:bidi="bn-IN"/>
        </w:rPr>
        <w:t xml:space="preserve">The interactive features of the Internet, described as Web 2.0 (O’Reilly, 2004), gave rise to social media which offer </w:t>
      </w:r>
      <w:r>
        <w:rPr>
          <w:rFonts w:ascii="Times New Roman" w:hAnsi="Times New Roman"/>
          <w:bCs/>
          <w:szCs w:val="24"/>
          <w:lang w:bidi="bn-IN"/>
        </w:rPr>
        <w:t xml:space="preserve">a </w:t>
      </w:r>
      <w:r w:rsidRPr="00737FE1">
        <w:rPr>
          <w:rFonts w:ascii="Times New Roman" w:hAnsi="Times New Roman"/>
          <w:bCs/>
          <w:szCs w:val="24"/>
          <w:lang w:bidi="bn-IN"/>
        </w:rPr>
        <w:t>virtual space where people can engage in dialogue in real time</w:t>
      </w:r>
      <w:r>
        <w:rPr>
          <w:rFonts w:ascii="Times New Roman" w:hAnsi="Times New Roman"/>
          <w:bCs/>
          <w:szCs w:val="24"/>
          <w:lang w:bidi="bn-IN"/>
        </w:rPr>
        <w:t>,</w:t>
      </w:r>
      <w:r w:rsidRPr="00737FE1">
        <w:rPr>
          <w:rFonts w:ascii="Times New Roman" w:hAnsi="Times New Roman"/>
          <w:bCs/>
          <w:szCs w:val="24"/>
          <w:lang w:bidi="bn-IN"/>
        </w:rPr>
        <w:t xml:space="preserve"> collaborate on projects and share content re</w:t>
      </w:r>
      <w:r>
        <w:rPr>
          <w:rFonts w:ascii="Times New Roman" w:hAnsi="Times New Roman"/>
          <w:bCs/>
          <w:szCs w:val="24"/>
          <w:lang w:bidi="bn-IN"/>
        </w:rPr>
        <w:t>gardless of the distances between them</w:t>
      </w:r>
      <w:r w:rsidRPr="00737FE1">
        <w:rPr>
          <w:rFonts w:ascii="Times New Roman" w:hAnsi="Times New Roman"/>
          <w:bCs/>
          <w:szCs w:val="24"/>
          <w:lang w:bidi="bn-IN"/>
        </w:rPr>
        <w:t xml:space="preserve"> (Kaplan &amp; Haenlein, 2010). Individuals no longer need to be present </w:t>
      </w:r>
      <w:r>
        <w:rPr>
          <w:rFonts w:ascii="Times New Roman" w:hAnsi="Times New Roman"/>
          <w:bCs/>
          <w:szCs w:val="24"/>
          <w:lang w:bidi="bn-IN"/>
        </w:rPr>
        <w:t xml:space="preserve">in person and </w:t>
      </w:r>
      <w:r w:rsidRPr="00737FE1">
        <w:rPr>
          <w:rFonts w:ascii="Times New Roman" w:hAnsi="Times New Roman"/>
          <w:bCs/>
          <w:szCs w:val="24"/>
          <w:lang w:bidi="bn-IN"/>
        </w:rPr>
        <w:t>at the same place to share time.</w:t>
      </w:r>
      <w:r w:rsidRPr="00737FE1">
        <w:rPr>
          <w:rFonts w:ascii="Times New Roman" w:hAnsi="Times New Roman"/>
          <w:szCs w:val="24"/>
          <w:lang w:bidi="bn-IN"/>
        </w:rPr>
        <w:t xml:space="preserve"> According to a 2013 survey, 94% of U</w:t>
      </w:r>
      <w:r>
        <w:rPr>
          <w:rFonts w:ascii="Times New Roman" w:hAnsi="Times New Roman"/>
          <w:szCs w:val="24"/>
          <w:lang w:bidi="bn-IN"/>
        </w:rPr>
        <w:t>.</w:t>
      </w:r>
      <w:r w:rsidRPr="00737FE1">
        <w:rPr>
          <w:rFonts w:ascii="Times New Roman" w:hAnsi="Times New Roman"/>
          <w:szCs w:val="24"/>
          <w:lang w:bidi="bn-IN"/>
        </w:rPr>
        <w:t>S</w:t>
      </w:r>
      <w:r>
        <w:rPr>
          <w:rFonts w:ascii="Times New Roman" w:hAnsi="Times New Roman"/>
          <w:szCs w:val="24"/>
          <w:lang w:bidi="bn-IN"/>
        </w:rPr>
        <w:t>.</w:t>
      </w:r>
      <w:r w:rsidRPr="00737FE1">
        <w:rPr>
          <w:rFonts w:ascii="Times New Roman" w:hAnsi="Times New Roman"/>
          <w:szCs w:val="24"/>
          <w:lang w:bidi="bn-IN"/>
        </w:rPr>
        <w:t xml:space="preserve"> teenagers use Facebook and have 425 friends on average (Madden et a</w:t>
      </w:r>
      <w:r>
        <w:rPr>
          <w:rFonts w:ascii="Times New Roman" w:hAnsi="Times New Roman"/>
          <w:szCs w:val="24"/>
          <w:lang w:bidi="bn-IN"/>
        </w:rPr>
        <w:t>l</w:t>
      </w:r>
      <w:r w:rsidRPr="00737FE1">
        <w:rPr>
          <w:rFonts w:ascii="Times New Roman" w:hAnsi="Times New Roman"/>
          <w:szCs w:val="24"/>
          <w:lang w:bidi="bn-IN"/>
        </w:rPr>
        <w:t xml:space="preserve">., 2013). About 22% of Americans aged between 25 and 34 date online (Smith &amp; Duggan, 2013). Forrester Research predicted online shopping in </w:t>
      </w:r>
      <w:r>
        <w:rPr>
          <w:rFonts w:ascii="Times New Roman" w:hAnsi="Times New Roman"/>
          <w:szCs w:val="24"/>
          <w:lang w:bidi="bn-IN"/>
        </w:rPr>
        <w:t xml:space="preserve">the </w:t>
      </w:r>
      <w:r w:rsidRPr="00737FE1">
        <w:rPr>
          <w:rFonts w:ascii="Times New Roman" w:hAnsi="Times New Roman"/>
          <w:szCs w:val="24"/>
          <w:lang w:bidi="bn-IN"/>
        </w:rPr>
        <w:t>U</w:t>
      </w:r>
      <w:r>
        <w:rPr>
          <w:rFonts w:ascii="Times New Roman" w:hAnsi="Times New Roman"/>
          <w:szCs w:val="24"/>
          <w:lang w:bidi="bn-IN"/>
        </w:rPr>
        <w:t>.</w:t>
      </w:r>
      <w:r w:rsidRPr="00737FE1">
        <w:rPr>
          <w:rFonts w:ascii="Times New Roman" w:hAnsi="Times New Roman"/>
          <w:szCs w:val="24"/>
          <w:lang w:bidi="bn-IN"/>
        </w:rPr>
        <w:t>S</w:t>
      </w:r>
      <w:r>
        <w:rPr>
          <w:rFonts w:ascii="Times New Roman" w:hAnsi="Times New Roman"/>
          <w:szCs w:val="24"/>
          <w:lang w:bidi="bn-IN"/>
        </w:rPr>
        <w:t>.</w:t>
      </w:r>
      <w:r w:rsidRPr="00737FE1">
        <w:rPr>
          <w:rFonts w:ascii="Times New Roman" w:hAnsi="Times New Roman"/>
          <w:szCs w:val="24"/>
          <w:lang w:bidi="bn-IN"/>
        </w:rPr>
        <w:t xml:space="preserve"> to grow to $370 billion in 2017 (Li, 2014). “The Internet supports a virtual library of information and a news-on-demand marketplace” (Lowrey &amp; Gade, 2011, p. 3). Contributors from all over the world generated more than 4.5 million articles on Wikipedia alone with 800 new </w:t>
      </w:r>
      <w:r w:rsidRPr="00737FE1">
        <w:rPr>
          <w:rFonts w:ascii="Times New Roman" w:hAnsi="Times New Roman"/>
          <w:szCs w:val="24"/>
          <w:lang w:bidi="bn-IN"/>
        </w:rPr>
        <w:lastRenderedPageBreak/>
        <w:t>articles being added everyday (Wikipedia: Statistics</w:t>
      </w:r>
      <w:r>
        <w:rPr>
          <w:rFonts w:ascii="Times New Roman" w:hAnsi="Times New Roman"/>
          <w:szCs w:val="24"/>
          <w:lang w:bidi="bn-IN"/>
        </w:rPr>
        <w:t>, date?</w:t>
      </w:r>
      <w:r w:rsidRPr="00737FE1">
        <w:rPr>
          <w:rFonts w:ascii="Times New Roman" w:hAnsi="Times New Roman"/>
          <w:szCs w:val="24"/>
          <w:lang w:bidi="bn-IN"/>
        </w:rPr>
        <w:t>). Politicians, celebrities, business executives and activists benefit from these social media (e.g., Wikipedia, YouTube, Facebook and Twitter) by directly communicating with constituents and fans (Kaplan &amp; Haenlein, 2010).</w:t>
      </w:r>
    </w:p>
    <w:p w14:paraId="16FCC89A" w14:textId="77777777" w:rsidR="00174F67" w:rsidRDefault="00174F67" w:rsidP="00174F67">
      <w:pPr>
        <w:pStyle w:val="NoSpacing"/>
        <w:spacing w:line="480" w:lineRule="auto"/>
        <w:rPr>
          <w:rFonts w:ascii="Times New Roman" w:hAnsi="Times New Roman"/>
          <w:szCs w:val="24"/>
          <w:lang w:bidi="bn-IN"/>
        </w:rPr>
      </w:pPr>
      <w:r w:rsidRPr="00737FE1">
        <w:rPr>
          <w:rFonts w:ascii="Times New Roman" w:hAnsi="Times New Roman"/>
          <w:szCs w:val="24"/>
          <w:lang w:bidi="bn-IN"/>
        </w:rPr>
        <w:tab/>
        <w:t>Taken together, advanced communication technologies and their applications have created the structure for a global communication network. This network facilitates the “flow of messages among communicators through time and space” (Monge &amp; Contractor, 2003, p. 3), enabling countless smaller networks to form. This is changing the way media work and users receive media products.</w:t>
      </w:r>
    </w:p>
    <w:p w14:paraId="7AA86F0B" w14:textId="77777777" w:rsidR="00174F67" w:rsidRPr="00737FE1" w:rsidRDefault="00174F67" w:rsidP="00174F67">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The next section examines how </w:t>
      </w:r>
      <w:r>
        <w:rPr>
          <w:rFonts w:ascii="Times New Roman" w:hAnsi="Times New Roman"/>
          <w:szCs w:val="24"/>
          <w:lang w:bidi="bn-IN"/>
        </w:rPr>
        <w:t xml:space="preserve">the </w:t>
      </w:r>
      <w:r w:rsidRPr="00737FE1">
        <w:rPr>
          <w:rFonts w:ascii="Times New Roman" w:hAnsi="Times New Roman"/>
          <w:szCs w:val="24"/>
          <w:lang w:bidi="bn-IN"/>
        </w:rPr>
        <w:t>media function in a networked ecosystem in relation to each characteristic of the network discussed above.</w:t>
      </w:r>
    </w:p>
    <w:p w14:paraId="2AB8F48E" w14:textId="77777777" w:rsidR="00174F67" w:rsidRPr="00F41B3B" w:rsidRDefault="00174F67" w:rsidP="000C1B86">
      <w:pPr>
        <w:pStyle w:val="Heading2"/>
        <w:jc w:val="left"/>
        <w:rPr>
          <w:lang w:bidi="bn-IN"/>
        </w:rPr>
      </w:pPr>
      <w:bookmarkStart w:id="30" w:name="_Toc444356292"/>
      <w:r w:rsidRPr="00F41B3B">
        <w:rPr>
          <w:lang w:bidi="bn-IN"/>
        </w:rPr>
        <w:t>Media in the Networked Ecosystem</w:t>
      </w:r>
      <w:bookmarkEnd w:id="30"/>
    </w:p>
    <w:p w14:paraId="148AB34C" w14:textId="77777777" w:rsidR="00174F67" w:rsidRPr="00737FE1" w:rsidRDefault="00174F67" w:rsidP="00174F67">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Technology, online media and networks are all intertwined. Communication networks of the 21</w:t>
      </w:r>
      <w:r w:rsidRPr="00737FE1">
        <w:rPr>
          <w:rFonts w:ascii="Times New Roman" w:hAnsi="Times New Roman"/>
          <w:szCs w:val="24"/>
          <w:vertAlign w:val="superscript"/>
          <w:lang w:bidi="bn-IN"/>
        </w:rPr>
        <w:t>st</w:t>
      </w:r>
      <w:r w:rsidRPr="00737FE1">
        <w:rPr>
          <w:rFonts w:ascii="Times New Roman" w:hAnsi="Times New Roman"/>
          <w:szCs w:val="24"/>
          <w:lang w:bidi="bn-IN"/>
        </w:rPr>
        <w:t xml:space="preserve"> century are outcomes of “microelectronics-based digitally processed information and communication technology” (Castells, 2009, p. 24). On the Internet, media organizations act as nodes connected to other nodes in interactive networks</w:t>
      </w:r>
      <w:r>
        <w:rPr>
          <w:rFonts w:ascii="Times New Roman" w:hAnsi="Times New Roman"/>
          <w:szCs w:val="24"/>
          <w:lang w:bidi="bn-IN"/>
        </w:rPr>
        <w:t xml:space="preserve">. These networks consist of </w:t>
      </w:r>
      <w:r w:rsidRPr="00737FE1">
        <w:rPr>
          <w:rFonts w:ascii="Times New Roman" w:hAnsi="Times New Roman"/>
          <w:szCs w:val="24"/>
          <w:lang w:bidi="bn-IN"/>
        </w:rPr>
        <w:t xml:space="preserve">individuals, organizations and social entities. All nodes in </w:t>
      </w:r>
      <w:r>
        <w:rPr>
          <w:rFonts w:ascii="Times New Roman" w:hAnsi="Times New Roman"/>
          <w:szCs w:val="24"/>
          <w:lang w:bidi="bn-IN"/>
        </w:rPr>
        <w:t xml:space="preserve">the </w:t>
      </w:r>
      <w:r w:rsidRPr="00737FE1">
        <w:rPr>
          <w:rFonts w:ascii="Times New Roman" w:hAnsi="Times New Roman"/>
          <w:szCs w:val="24"/>
          <w:lang w:bidi="bn-IN"/>
        </w:rPr>
        <w:t>networks are able to create and receive content. This blurs the line between content creators who were formerly known as the audience (Rosen, 2006) and content creators working for media companies (e.g., journalists).</w:t>
      </w:r>
    </w:p>
    <w:p w14:paraId="280D1791" w14:textId="77777777" w:rsidR="00174F67" w:rsidRPr="00737FE1" w:rsidRDefault="00174F67" w:rsidP="00174F67">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The shift from the mass media ecosystem to the networked media ecosystem gives audience members control over media content. Networks do not allow centralized control and linear flow of news and information as traditional mass media structure </w:t>
      </w:r>
      <w:r w:rsidRPr="00737FE1">
        <w:rPr>
          <w:rFonts w:ascii="Times New Roman" w:hAnsi="Times New Roman"/>
          <w:szCs w:val="24"/>
          <w:lang w:bidi="bn-IN"/>
        </w:rPr>
        <w:lastRenderedPageBreak/>
        <w:t xml:space="preserve">does. In </w:t>
      </w:r>
      <w:r>
        <w:rPr>
          <w:rFonts w:ascii="Times New Roman" w:hAnsi="Times New Roman"/>
          <w:szCs w:val="24"/>
          <w:lang w:bidi="bn-IN"/>
        </w:rPr>
        <w:t xml:space="preserve">the </w:t>
      </w:r>
      <w:r w:rsidRPr="00737FE1">
        <w:rPr>
          <w:rFonts w:ascii="Times New Roman" w:hAnsi="Times New Roman"/>
          <w:szCs w:val="24"/>
          <w:lang w:bidi="bn-IN"/>
        </w:rPr>
        <w:t>mass media ecosystem, communication was linear, with the powerful and influential providing material for media content that was then passed on to an audience</w:t>
      </w:r>
      <w:r w:rsidRPr="00737FE1" w:rsidDel="009E3ECC">
        <w:rPr>
          <w:rFonts w:ascii="Times New Roman" w:hAnsi="Times New Roman"/>
          <w:szCs w:val="24"/>
          <w:lang w:bidi="bn-IN"/>
        </w:rPr>
        <w:t xml:space="preserve"> </w:t>
      </w:r>
      <w:r w:rsidRPr="00737FE1">
        <w:rPr>
          <w:rFonts w:ascii="Times New Roman" w:hAnsi="Times New Roman"/>
          <w:szCs w:val="24"/>
          <w:lang w:bidi="bn-IN"/>
        </w:rPr>
        <w:t xml:space="preserve">(Entman, 2004). Entman argues that people who stand at higher levels of this linear system have more power in deciding media content than </w:t>
      </w:r>
      <w:r>
        <w:rPr>
          <w:rFonts w:ascii="Times New Roman" w:hAnsi="Times New Roman"/>
          <w:szCs w:val="24"/>
          <w:lang w:bidi="bn-IN"/>
        </w:rPr>
        <w:t>those</w:t>
      </w:r>
      <w:r w:rsidRPr="00737FE1">
        <w:rPr>
          <w:rFonts w:ascii="Times New Roman" w:hAnsi="Times New Roman"/>
          <w:szCs w:val="24"/>
          <w:lang w:bidi="bn-IN"/>
        </w:rPr>
        <w:t xml:space="preserve"> who stand at lower levels. Feedback </w:t>
      </w:r>
      <w:r>
        <w:rPr>
          <w:rFonts w:ascii="Times New Roman" w:hAnsi="Times New Roman"/>
          <w:szCs w:val="24"/>
          <w:lang w:bidi="bn-IN"/>
        </w:rPr>
        <w:t>on</w:t>
      </w:r>
      <w:r w:rsidRPr="00737FE1">
        <w:rPr>
          <w:rFonts w:ascii="Times New Roman" w:hAnsi="Times New Roman"/>
          <w:szCs w:val="24"/>
          <w:lang w:bidi="bn-IN"/>
        </w:rPr>
        <w:t xml:space="preserve"> media content was indirect and delayed </w:t>
      </w:r>
      <w:r>
        <w:rPr>
          <w:rFonts w:ascii="Times New Roman" w:hAnsi="Times New Roman"/>
          <w:szCs w:val="24"/>
          <w:lang w:bidi="bn-IN"/>
        </w:rPr>
        <w:t xml:space="preserve">as </w:t>
      </w:r>
      <w:r w:rsidRPr="00737FE1">
        <w:rPr>
          <w:rFonts w:ascii="Times New Roman" w:hAnsi="Times New Roman"/>
          <w:szCs w:val="24"/>
          <w:lang w:bidi="bn-IN"/>
        </w:rPr>
        <w:t xml:space="preserve">audience members were not directly connected to the media. </w:t>
      </w:r>
      <w:r>
        <w:rPr>
          <w:rFonts w:ascii="Times New Roman" w:hAnsi="Times New Roman"/>
          <w:szCs w:val="24"/>
          <w:lang w:bidi="bn-IN"/>
        </w:rPr>
        <w:t>The n</w:t>
      </w:r>
      <w:r w:rsidRPr="00737FE1">
        <w:rPr>
          <w:rFonts w:ascii="Times New Roman" w:hAnsi="Times New Roman"/>
          <w:szCs w:val="24"/>
          <w:lang w:bidi="bn-IN"/>
        </w:rPr>
        <w:t>etwork media system</w:t>
      </w:r>
      <w:r>
        <w:rPr>
          <w:rFonts w:ascii="Times New Roman" w:hAnsi="Times New Roman"/>
          <w:szCs w:val="24"/>
          <w:lang w:bidi="bn-IN"/>
        </w:rPr>
        <w:t>, however,</w:t>
      </w:r>
      <w:r w:rsidRPr="00737FE1">
        <w:rPr>
          <w:rFonts w:ascii="Times New Roman" w:hAnsi="Times New Roman"/>
          <w:szCs w:val="24"/>
          <w:lang w:bidi="bn-IN"/>
        </w:rPr>
        <w:t xml:space="preserve"> decentralizes control over content and facilitates a two-way flow of news and information. Using networks, powerful social institutions can directly disseminate their messages to target groups of people while ordinary citizens can </w:t>
      </w:r>
      <w:r>
        <w:rPr>
          <w:rFonts w:ascii="Times New Roman" w:hAnsi="Times New Roman"/>
          <w:szCs w:val="24"/>
          <w:lang w:bidi="bn-IN"/>
        </w:rPr>
        <w:t xml:space="preserve">relatively easily </w:t>
      </w:r>
      <w:r w:rsidRPr="00737FE1">
        <w:rPr>
          <w:rFonts w:ascii="Times New Roman" w:hAnsi="Times New Roman"/>
          <w:szCs w:val="24"/>
          <w:lang w:bidi="bn-IN"/>
        </w:rPr>
        <w:t>create and disseminate</w:t>
      </w:r>
      <w:r>
        <w:rPr>
          <w:rFonts w:ascii="Times New Roman" w:hAnsi="Times New Roman"/>
          <w:szCs w:val="24"/>
          <w:lang w:bidi="bn-IN"/>
        </w:rPr>
        <w:t xml:space="preserve"> content</w:t>
      </w:r>
      <w:r w:rsidRPr="00737FE1">
        <w:rPr>
          <w:rFonts w:ascii="Times New Roman" w:hAnsi="Times New Roman"/>
          <w:szCs w:val="24"/>
          <w:lang w:bidi="bn-IN"/>
        </w:rPr>
        <w:t xml:space="preserve">. As of October 2012, 20% of social media users followed </w:t>
      </w:r>
      <w:r>
        <w:rPr>
          <w:rFonts w:ascii="Times New Roman" w:hAnsi="Times New Roman"/>
          <w:szCs w:val="24"/>
          <w:lang w:bidi="bn-IN"/>
        </w:rPr>
        <w:t xml:space="preserve">on their social media pages </w:t>
      </w:r>
      <w:r w:rsidRPr="00737FE1">
        <w:rPr>
          <w:rFonts w:ascii="Times New Roman" w:hAnsi="Times New Roman"/>
          <w:szCs w:val="24"/>
          <w:lang w:bidi="bn-IN"/>
        </w:rPr>
        <w:t xml:space="preserve">elected officials or candidates running for office (Rainie et al, 2012). User-generated content often challenges professional media organizations (Bruns, 2008). A 2012 study by Pew Research Journalism Project found “a complex, symbiotic relationship” between news organizations and citizens (YouTube &amp; News, 2012). Citizens create media content and post </w:t>
      </w:r>
      <w:r>
        <w:rPr>
          <w:rFonts w:ascii="Times New Roman" w:hAnsi="Times New Roman"/>
          <w:szCs w:val="24"/>
          <w:lang w:bidi="bn-IN"/>
        </w:rPr>
        <w:t>this</w:t>
      </w:r>
      <w:r w:rsidRPr="00737FE1">
        <w:rPr>
          <w:rFonts w:ascii="Times New Roman" w:hAnsi="Times New Roman"/>
          <w:szCs w:val="24"/>
          <w:lang w:bidi="bn-IN"/>
        </w:rPr>
        <w:t xml:space="preserve"> online. They actively share news produced by professional journalists. News organizations also take advantage of </w:t>
      </w:r>
      <w:r>
        <w:rPr>
          <w:rFonts w:ascii="Times New Roman" w:hAnsi="Times New Roman"/>
          <w:szCs w:val="24"/>
          <w:lang w:bidi="bn-IN"/>
        </w:rPr>
        <w:t xml:space="preserve">citizen-created </w:t>
      </w:r>
      <w:r w:rsidRPr="00737FE1">
        <w:rPr>
          <w:rFonts w:ascii="Times New Roman" w:hAnsi="Times New Roman"/>
          <w:szCs w:val="24"/>
          <w:lang w:bidi="bn-IN"/>
        </w:rPr>
        <w:t xml:space="preserve">content and often incorporate </w:t>
      </w:r>
      <w:r>
        <w:rPr>
          <w:rFonts w:ascii="Times New Roman" w:hAnsi="Times New Roman"/>
          <w:szCs w:val="24"/>
          <w:lang w:bidi="bn-IN"/>
        </w:rPr>
        <w:t>this</w:t>
      </w:r>
      <w:r w:rsidRPr="00737FE1">
        <w:rPr>
          <w:rFonts w:ascii="Times New Roman" w:hAnsi="Times New Roman"/>
          <w:szCs w:val="24"/>
          <w:lang w:bidi="bn-IN"/>
        </w:rPr>
        <w:t xml:space="preserve"> into their work (Youtube &amp; News, 2012).</w:t>
      </w:r>
    </w:p>
    <w:p w14:paraId="194DEEEB" w14:textId="77777777" w:rsidR="00174F67" w:rsidRPr="00737FE1" w:rsidRDefault="00174F67" w:rsidP="00174F67">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Networks are formed around shared interests. On the Internet, media markets can be formed without geographical barriers as “information now travels instantaneously via digital paths and multiple places in various parts of the globe can simultaneously be connected” (Heinrich, 2011, p. 50). This facilitates specialized media focusing on specific topic(s) that can transcend national boundaries. The networked media ecosystem challenges traditional media products that are “highly subjective to the </w:t>
      </w:r>
      <w:r w:rsidRPr="00737FE1">
        <w:rPr>
          <w:rFonts w:ascii="Times New Roman" w:hAnsi="Times New Roman"/>
          <w:szCs w:val="24"/>
          <w:lang w:bidi="bn-IN"/>
        </w:rPr>
        <w:lastRenderedPageBreak/>
        <w:t>cultural preferences and existing communication infrastructure of each geographic market/country” (Chan-Olmsted, 2004, p. 50).</w:t>
      </w:r>
    </w:p>
    <w:p w14:paraId="5DD36DA8" w14:textId="77777777" w:rsidR="00174F67" w:rsidRPr="00737FE1" w:rsidRDefault="00174F67" w:rsidP="00174F67">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In the mass media ecosystem, media organizations produced content in a way that some part of the product would interest nearly everyone in the mass audience (Lacy &amp; Sohn, 2011). This process is known as product bundling. For instance, newspapers combine various products such as news, analysis, reviews (e.g., books, movies), financial data (e.g., stock listings), lifestyle coverage, fashion</w:t>
      </w:r>
      <w:r>
        <w:rPr>
          <w:rFonts w:ascii="Times New Roman" w:hAnsi="Times New Roman"/>
          <w:szCs w:val="24"/>
          <w:lang w:bidi="bn-IN"/>
        </w:rPr>
        <w:t xml:space="preserve"> and</w:t>
      </w:r>
      <w:r w:rsidRPr="00737FE1">
        <w:rPr>
          <w:rFonts w:ascii="Times New Roman" w:hAnsi="Times New Roman"/>
          <w:szCs w:val="24"/>
          <w:lang w:bidi="bn-IN"/>
        </w:rPr>
        <w:t xml:space="preserve"> sports news into one bundle. The Internet and digital technologies unbundled media products as users actively look for content that satisfies their interests (Lacy &amp; Sohn, </w:t>
      </w:r>
      <w:r>
        <w:rPr>
          <w:rFonts w:ascii="Times New Roman" w:hAnsi="Times New Roman"/>
          <w:szCs w:val="24"/>
          <w:lang w:bidi="bn-IN"/>
        </w:rPr>
        <w:t xml:space="preserve">date of publication, </w:t>
      </w:r>
      <w:r w:rsidRPr="00737FE1">
        <w:rPr>
          <w:rFonts w:ascii="Times New Roman" w:hAnsi="Times New Roman"/>
          <w:szCs w:val="24"/>
          <w:lang w:bidi="bn-IN"/>
        </w:rPr>
        <w:t xml:space="preserve">p. 161). Users have “increasingly eschewed </w:t>
      </w:r>
      <w:r>
        <w:rPr>
          <w:rFonts w:ascii="Times New Roman" w:hAnsi="Times New Roman"/>
          <w:szCs w:val="24"/>
          <w:lang w:bidi="bn-IN"/>
        </w:rPr>
        <w:t>‘</w:t>
      </w:r>
      <w:r w:rsidRPr="00737FE1">
        <w:rPr>
          <w:rFonts w:ascii="Times New Roman" w:hAnsi="Times New Roman"/>
          <w:szCs w:val="24"/>
          <w:lang w:bidi="bn-IN"/>
        </w:rPr>
        <w:t>bundled</w:t>
      </w:r>
      <w:r>
        <w:rPr>
          <w:rFonts w:ascii="Times New Roman" w:hAnsi="Times New Roman"/>
          <w:szCs w:val="24"/>
          <w:lang w:bidi="bn-IN"/>
        </w:rPr>
        <w:t>’</w:t>
      </w:r>
      <w:r w:rsidRPr="00737FE1">
        <w:rPr>
          <w:rFonts w:ascii="Times New Roman" w:hAnsi="Times New Roman"/>
          <w:szCs w:val="24"/>
          <w:lang w:bidi="bn-IN"/>
        </w:rPr>
        <w:t xml:space="preserve"> news outlets in favor of third-party aggregators that provide them with links to the best news from around the Web” (Bakos &amp; Brynjolfsson, 2000; Gade, 2011; Lee, 2013, para. 7). </w:t>
      </w:r>
      <w:r w:rsidRPr="00737FE1">
        <w:rPr>
          <w:rFonts w:ascii="Times New Roman" w:hAnsi="Times New Roman"/>
          <w:szCs w:val="24"/>
        </w:rPr>
        <w:t>In the mass media system, media markets were mostly monopoly or oligopoly in which one or few organizations had competed as information was relatively scarce and attention was abundant (Goodman, 2014). The Internet and digital technologies shattered the monopoly of mass media organizations over news and information. The networked media ecosystem has countless media competing for audience attention (Bagdikian, 2000; Gillmor, 2004; Lacy &amp; Sohn, 2011; Lee-Wright, 2010).</w:t>
      </w:r>
    </w:p>
    <w:p w14:paraId="1322C064" w14:textId="77777777" w:rsidR="00174F67" w:rsidRPr="00737FE1" w:rsidRDefault="00174F67" w:rsidP="00174F67">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Networks are flexible and adaptive. Networked media focus on </w:t>
      </w:r>
      <w:r>
        <w:rPr>
          <w:rFonts w:ascii="Times New Roman" w:hAnsi="Times New Roman"/>
          <w:szCs w:val="24"/>
          <w:lang w:bidi="bn-IN"/>
        </w:rPr>
        <w:t xml:space="preserve">the </w:t>
      </w:r>
      <w:r w:rsidRPr="00737FE1">
        <w:rPr>
          <w:rFonts w:ascii="Times New Roman" w:hAnsi="Times New Roman"/>
          <w:szCs w:val="24"/>
          <w:lang w:bidi="bn-IN"/>
        </w:rPr>
        <w:t>changing needs of audience members. The Internet is a “news-on-demand marketplace” where audience members may find content that interests them at any time (Lowrey &amp; Gade, 2011, p. 3). As for news organization</w:t>
      </w:r>
      <w:r>
        <w:rPr>
          <w:rFonts w:ascii="Times New Roman" w:hAnsi="Times New Roman"/>
          <w:szCs w:val="24"/>
          <w:lang w:bidi="bn-IN"/>
        </w:rPr>
        <w:t>s</w:t>
      </w:r>
      <w:r w:rsidRPr="00737FE1">
        <w:rPr>
          <w:rFonts w:ascii="Times New Roman" w:hAnsi="Times New Roman"/>
          <w:szCs w:val="24"/>
          <w:lang w:bidi="bn-IN"/>
        </w:rPr>
        <w:t xml:space="preserve">, online consumers’ needs are shifting the focus “from creative inputs (news gathering, creative enterprise, verification, writing, editing </w:t>
      </w:r>
      <w:r w:rsidRPr="00737FE1">
        <w:rPr>
          <w:rFonts w:ascii="Times New Roman" w:hAnsi="Times New Roman"/>
          <w:szCs w:val="24"/>
          <w:lang w:bidi="bn-IN"/>
        </w:rPr>
        <w:lastRenderedPageBreak/>
        <w:t xml:space="preserve">and design) to outputs of content in multiple platforms and products” (Gade &amp; Lowrey, 2011, p. 33). Lacy and Sohn (2011) argued that </w:t>
      </w:r>
      <w:r>
        <w:rPr>
          <w:rFonts w:ascii="Times New Roman" w:hAnsi="Times New Roman"/>
          <w:szCs w:val="24"/>
          <w:lang w:bidi="bn-IN"/>
        </w:rPr>
        <w:t xml:space="preserve">a </w:t>
      </w:r>
      <w:r w:rsidRPr="00737FE1">
        <w:rPr>
          <w:rFonts w:ascii="Times New Roman" w:hAnsi="Times New Roman"/>
          <w:szCs w:val="24"/>
          <w:lang w:bidi="bn-IN"/>
        </w:rPr>
        <w:t>decline in consumption of traditional media results from the lack of knowledge about consumers’ demands.</w:t>
      </w:r>
    </w:p>
    <w:p w14:paraId="373B878F" w14:textId="77777777" w:rsidR="00174F67" w:rsidRPr="00737FE1" w:rsidRDefault="00174F67" w:rsidP="00174F67">
      <w:pPr>
        <w:pStyle w:val="NoSpacing"/>
        <w:spacing w:line="480" w:lineRule="auto"/>
        <w:rPr>
          <w:rFonts w:ascii="Times New Roman" w:hAnsi="Times New Roman"/>
          <w:szCs w:val="24"/>
          <w:lang w:bidi="bn-IN"/>
        </w:rPr>
      </w:pPr>
      <w:r w:rsidRPr="00737FE1">
        <w:rPr>
          <w:rFonts w:ascii="Times New Roman" w:hAnsi="Times New Roman"/>
          <w:szCs w:val="24"/>
          <w:lang w:bidi="bn-IN"/>
        </w:rPr>
        <w:tab/>
        <w:t>Networks are scalable</w:t>
      </w:r>
      <w:r>
        <w:rPr>
          <w:rFonts w:ascii="Times New Roman" w:hAnsi="Times New Roman"/>
          <w:szCs w:val="24"/>
          <w:lang w:bidi="bn-IN"/>
        </w:rPr>
        <w:t xml:space="preserve"> and have </w:t>
      </w:r>
      <w:r w:rsidRPr="00737FE1">
        <w:rPr>
          <w:rFonts w:ascii="Times New Roman" w:hAnsi="Times New Roman"/>
          <w:szCs w:val="24"/>
          <w:lang w:bidi="bn-IN"/>
        </w:rPr>
        <w:t>the ability to be enlarged to accommodate growth of any scale. The Internet</w:t>
      </w:r>
      <w:r>
        <w:rPr>
          <w:rFonts w:ascii="Times New Roman" w:hAnsi="Times New Roman"/>
          <w:szCs w:val="24"/>
          <w:lang w:bidi="bn-IN"/>
        </w:rPr>
        <w:t xml:space="preserve">, already hosting over a </w:t>
      </w:r>
      <w:r w:rsidRPr="00737FE1">
        <w:rPr>
          <w:rFonts w:ascii="Times New Roman" w:hAnsi="Times New Roman"/>
          <w:szCs w:val="24"/>
          <w:lang w:bidi="bn-IN"/>
        </w:rPr>
        <w:t>billion websites</w:t>
      </w:r>
      <w:r>
        <w:rPr>
          <w:rFonts w:ascii="Times New Roman" w:hAnsi="Times New Roman"/>
          <w:szCs w:val="24"/>
          <w:lang w:bidi="bn-IN"/>
        </w:rPr>
        <w:t>,</w:t>
      </w:r>
      <w:r w:rsidRPr="00737FE1">
        <w:rPr>
          <w:rFonts w:ascii="Times New Roman" w:hAnsi="Times New Roman"/>
          <w:szCs w:val="24"/>
          <w:lang w:bidi="bn-IN"/>
        </w:rPr>
        <w:t xml:space="preserve"> keeps growing. Digitization technologies have greatly lowered the cost of production, duplication, and distribution of media products, contributing to </w:t>
      </w:r>
      <w:r>
        <w:rPr>
          <w:rFonts w:ascii="Times New Roman" w:hAnsi="Times New Roman"/>
          <w:szCs w:val="24"/>
          <w:lang w:bidi="bn-IN"/>
        </w:rPr>
        <w:t xml:space="preserve">its </w:t>
      </w:r>
      <w:r w:rsidRPr="00737FE1">
        <w:rPr>
          <w:rFonts w:ascii="Times New Roman" w:hAnsi="Times New Roman"/>
          <w:szCs w:val="24"/>
          <w:lang w:bidi="bn-IN"/>
        </w:rPr>
        <w:t xml:space="preserve">growth to a large scale. “Once content has been digitized, it can be distributed over the Internet or wireless and displayed in a variety of forms—desktops, laptops, personal devices such as iPhones and BlackBerrys, and even digital tablets such as the iPad, Kindle, and Plastic Logic” (Lacy &amp; Sohn, 2011, p. 170). Technologies also allow creating a greater variety of products using multiple formats such as text, image, audio and video to serve the interests of diverse audiences. In the networked media ecosystem, audience members are like “networked hunters and gatherers” who search for what interest them (Gade, 2011). Chartbeat, a </w:t>
      </w:r>
      <w:r>
        <w:rPr>
          <w:rFonts w:ascii="Times New Roman" w:hAnsi="Times New Roman"/>
          <w:szCs w:val="24"/>
          <w:lang w:bidi="bn-IN"/>
        </w:rPr>
        <w:t>W</w:t>
      </w:r>
      <w:r w:rsidRPr="00737FE1">
        <w:rPr>
          <w:rFonts w:ascii="Times New Roman" w:hAnsi="Times New Roman"/>
          <w:szCs w:val="24"/>
          <w:lang w:bidi="bn-IN"/>
        </w:rPr>
        <w:t>eb analytics company, explored user behavior on a sample of 2 billion page</w:t>
      </w:r>
      <w:r>
        <w:rPr>
          <w:rFonts w:ascii="Times New Roman" w:hAnsi="Times New Roman"/>
          <w:szCs w:val="24"/>
          <w:lang w:bidi="bn-IN"/>
        </w:rPr>
        <w:t xml:space="preserve"> </w:t>
      </w:r>
      <w:r w:rsidRPr="00737FE1">
        <w:rPr>
          <w:rFonts w:ascii="Times New Roman" w:hAnsi="Times New Roman"/>
          <w:szCs w:val="24"/>
          <w:lang w:bidi="bn-IN"/>
        </w:rPr>
        <w:t xml:space="preserve">views and found that 55% </w:t>
      </w:r>
      <w:r>
        <w:rPr>
          <w:rFonts w:ascii="Times New Roman" w:hAnsi="Times New Roman"/>
          <w:szCs w:val="24"/>
          <w:lang w:bidi="bn-IN"/>
        </w:rPr>
        <w:t xml:space="preserve">of </w:t>
      </w:r>
      <w:r w:rsidRPr="00737FE1">
        <w:rPr>
          <w:rFonts w:ascii="Times New Roman" w:hAnsi="Times New Roman"/>
          <w:szCs w:val="24"/>
          <w:lang w:bidi="bn-IN"/>
        </w:rPr>
        <w:t xml:space="preserve">readers stay on a </w:t>
      </w:r>
      <w:r>
        <w:rPr>
          <w:rFonts w:ascii="Times New Roman" w:hAnsi="Times New Roman"/>
          <w:szCs w:val="24"/>
          <w:lang w:bidi="bn-IN"/>
        </w:rPr>
        <w:t>W</w:t>
      </w:r>
      <w:r w:rsidRPr="00737FE1">
        <w:rPr>
          <w:rFonts w:ascii="Times New Roman" w:hAnsi="Times New Roman"/>
          <w:szCs w:val="24"/>
          <w:lang w:bidi="bn-IN"/>
        </w:rPr>
        <w:t>eb page for only 15 seconds (Haile, 2014). About two thirds of readers do not revisit a website in 30 days (Josh, 2013).</w:t>
      </w:r>
    </w:p>
    <w:p w14:paraId="01CC3A84" w14:textId="4AAEE0F7" w:rsidR="00174F67" w:rsidRPr="00495BDB" w:rsidRDefault="00174F67" w:rsidP="009B4D68">
      <w:pPr>
        <w:pStyle w:val="Heading2"/>
        <w:jc w:val="left"/>
        <w:rPr>
          <w:lang w:bidi="bn-IN"/>
        </w:rPr>
      </w:pPr>
      <w:bookmarkStart w:id="31" w:name="_Toc444356293"/>
      <w:r w:rsidRPr="00495BDB">
        <w:rPr>
          <w:lang w:bidi="bn-IN"/>
        </w:rPr>
        <w:t>Summary of Chapter 2</w:t>
      </w:r>
      <w:bookmarkEnd w:id="31"/>
      <w:r w:rsidRPr="00495BDB">
        <w:rPr>
          <w:lang w:bidi="bn-IN"/>
        </w:rPr>
        <w:tab/>
      </w:r>
    </w:p>
    <w:p w14:paraId="12ED8AF6" w14:textId="77777777" w:rsidR="00174F67" w:rsidRDefault="00174F67" w:rsidP="00174F67">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Chaffee and Metzger (2001) summarized the overall impact of the Internet and digital technologies on the media ecosystem (see Table 2). </w:t>
      </w:r>
      <w:r>
        <w:rPr>
          <w:rFonts w:ascii="Times New Roman" w:hAnsi="Times New Roman"/>
          <w:szCs w:val="24"/>
          <w:lang w:bidi="bn-IN"/>
        </w:rPr>
        <w:t>The n</w:t>
      </w:r>
      <w:r w:rsidRPr="00737FE1">
        <w:rPr>
          <w:rFonts w:ascii="Times New Roman" w:hAnsi="Times New Roman"/>
          <w:szCs w:val="24"/>
          <w:lang w:bidi="bn-IN"/>
        </w:rPr>
        <w:t>etworked environment system created countless media</w:t>
      </w:r>
      <w:r>
        <w:rPr>
          <w:rFonts w:ascii="Times New Roman" w:hAnsi="Times New Roman"/>
          <w:szCs w:val="24"/>
          <w:lang w:bidi="bn-IN"/>
        </w:rPr>
        <w:t>,</w:t>
      </w:r>
      <w:r w:rsidRPr="00737FE1">
        <w:rPr>
          <w:rFonts w:ascii="Times New Roman" w:hAnsi="Times New Roman"/>
          <w:szCs w:val="24"/>
          <w:lang w:bidi="bn-IN"/>
        </w:rPr>
        <w:t xml:space="preserve"> weakening the centralized control of the relatively few media that operated in the mass media system. Mass media audiences were large and </w:t>
      </w:r>
      <w:r w:rsidRPr="00737FE1">
        <w:rPr>
          <w:rFonts w:ascii="Times New Roman" w:hAnsi="Times New Roman"/>
          <w:szCs w:val="24"/>
          <w:lang w:bidi="bn-IN"/>
        </w:rPr>
        <w:lastRenderedPageBreak/>
        <w:t xml:space="preserve">homogeneous, while networked media audiences are diverse. In </w:t>
      </w:r>
      <w:r>
        <w:rPr>
          <w:rFonts w:ascii="Times New Roman" w:hAnsi="Times New Roman"/>
          <w:szCs w:val="24"/>
          <w:lang w:bidi="bn-IN"/>
        </w:rPr>
        <w:t xml:space="preserve">the </w:t>
      </w:r>
      <w:r w:rsidRPr="00737FE1">
        <w:rPr>
          <w:rFonts w:ascii="Times New Roman" w:hAnsi="Times New Roman"/>
          <w:szCs w:val="24"/>
          <w:lang w:bidi="bn-IN"/>
        </w:rPr>
        <w:t xml:space="preserve">mass communication system, transmission of information was time-specific (e.g., morning news) and used to flow one way (e.g., media organization to audience members). The networked media ecosystem is interactive where communications occur at convenience. Chaffee and Metzger also argue that key motivation for using mass communication was arousal (e.g., identification of self with attractive others such as celebrities) while the motivation to communicate in the new environment is need satisfaction (e.g., connecting with people who share our interests and ideas). Chaffee and Metzger (2001) stated that </w:t>
      </w:r>
      <w:r>
        <w:rPr>
          <w:rFonts w:ascii="Times New Roman" w:hAnsi="Times New Roman"/>
          <w:szCs w:val="24"/>
          <w:lang w:bidi="bn-IN"/>
        </w:rPr>
        <w:t xml:space="preserve">the </w:t>
      </w:r>
      <w:r w:rsidRPr="00737FE1">
        <w:rPr>
          <w:rFonts w:ascii="Times New Roman" w:hAnsi="Times New Roman"/>
          <w:szCs w:val="24"/>
          <w:lang w:bidi="bn-IN"/>
        </w:rPr>
        <w:t xml:space="preserve">networked media system weakened the control of mass media organizations. There are fewer entry barriers in this system. </w:t>
      </w:r>
      <w:r>
        <w:rPr>
          <w:rFonts w:ascii="Times New Roman" w:hAnsi="Times New Roman"/>
          <w:szCs w:val="24"/>
          <w:lang w:bidi="bn-IN"/>
        </w:rPr>
        <w:t>As a result, the p</w:t>
      </w:r>
      <w:r w:rsidRPr="00737FE1">
        <w:rPr>
          <w:rFonts w:ascii="Times New Roman" w:hAnsi="Times New Roman"/>
          <w:szCs w:val="24"/>
          <w:lang w:bidi="bn-IN"/>
        </w:rPr>
        <w:t xml:space="preserve">ower of </w:t>
      </w:r>
      <w:r>
        <w:rPr>
          <w:rFonts w:ascii="Times New Roman" w:hAnsi="Times New Roman"/>
          <w:szCs w:val="24"/>
          <w:lang w:bidi="bn-IN"/>
        </w:rPr>
        <w:t xml:space="preserve">a </w:t>
      </w:r>
      <w:r w:rsidRPr="00737FE1">
        <w:rPr>
          <w:rFonts w:ascii="Times New Roman" w:hAnsi="Times New Roman"/>
          <w:szCs w:val="24"/>
          <w:lang w:bidi="bn-IN"/>
        </w:rPr>
        <w:t xml:space="preserve">few organizations to </w:t>
      </w:r>
      <w:r>
        <w:rPr>
          <w:rFonts w:ascii="Times New Roman" w:hAnsi="Times New Roman"/>
          <w:szCs w:val="24"/>
          <w:lang w:bidi="bn-IN"/>
        </w:rPr>
        <w:t>primarily made d</w:t>
      </w:r>
      <w:r w:rsidRPr="00737FE1">
        <w:rPr>
          <w:rFonts w:ascii="Times New Roman" w:hAnsi="Times New Roman"/>
          <w:szCs w:val="24"/>
          <w:lang w:bidi="bn-IN"/>
        </w:rPr>
        <w:t>ecisions about content decreased significantly (Chaffee &amp; Metzger, 2001).</w:t>
      </w:r>
    </w:p>
    <w:p w14:paraId="3592144B" w14:textId="40215491" w:rsidR="00E86B26" w:rsidRPr="00737FE1" w:rsidRDefault="00E86B26" w:rsidP="00174F67">
      <w:pPr>
        <w:pStyle w:val="NoSpacing"/>
        <w:spacing w:line="480" w:lineRule="auto"/>
        <w:ind w:firstLine="720"/>
        <w:rPr>
          <w:rFonts w:ascii="Times New Roman" w:hAnsi="Times New Roman"/>
          <w:szCs w:val="24"/>
          <w:lang w:bidi="bn-IN"/>
        </w:rPr>
      </w:pPr>
      <w:r w:rsidRPr="00737FE1">
        <w:rPr>
          <w:rFonts w:ascii="Times New Roman" w:hAnsi="Times New Roman"/>
          <w:szCs w:val="24"/>
        </w:rPr>
        <w:t>In the mass media system, the audience was referred to the aggregate of a relatively passive group of people who had a few media choices and, therefore, would consume from whatever the media organizations offer. In the new media system, users have abundance choices and they are able to search for content that fulfills their specific needs and interests. Audience members are no longer passive consumers; they are “networked hunters and gatherers” (Gade, 2011, p. 25). They are active as well as purposive in media selection, who “can exert substantial control over what news it consumes and—most important—what it comes to believe and feel about the world” (Tewksbury &amp; Rittenberg, 2012, p. 24). Napoli (2011) stated the new communication tools provided the information users with autonomy that they did not have before. According to Napoli</w:t>
      </w:r>
      <w:r>
        <w:rPr>
          <w:rFonts w:ascii="Times New Roman" w:hAnsi="Times New Roman"/>
          <w:szCs w:val="24"/>
        </w:rPr>
        <w:t xml:space="preserve"> (2011)</w:t>
      </w:r>
      <w:r w:rsidRPr="00737FE1">
        <w:rPr>
          <w:rFonts w:ascii="Times New Roman" w:hAnsi="Times New Roman"/>
          <w:szCs w:val="24"/>
        </w:rPr>
        <w:t xml:space="preserve">, “The media environment, ranging from interactivity to </w:t>
      </w:r>
      <w:r w:rsidRPr="00737FE1">
        <w:rPr>
          <w:rFonts w:ascii="Times New Roman" w:hAnsi="Times New Roman"/>
          <w:szCs w:val="24"/>
        </w:rPr>
        <w:lastRenderedPageBreak/>
        <w:t>mobility to on-demand functionality to the increased capacity for user-generated content, all serve to enhance the extent to which audiences have control over the process of media consumption” (p. 8).</w:t>
      </w:r>
    </w:p>
    <w:tbl>
      <w:tblPr>
        <w:tblW w:w="0" w:type="auto"/>
        <w:tblBorders>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87"/>
        <w:gridCol w:w="3355"/>
        <w:gridCol w:w="2854"/>
      </w:tblGrid>
      <w:tr w:rsidR="00174F67" w:rsidRPr="00737FE1" w14:paraId="40A140C2" w14:textId="77777777" w:rsidTr="001709D2">
        <w:tc>
          <w:tcPr>
            <w:tcW w:w="8712" w:type="dxa"/>
            <w:gridSpan w:val="3"/>
            <w:tcBorders>
              <w:top w:val="single" w:sz="4" w:space="0" w:color="auto"/>
              <w:bottom w:val="single" w:sz="4" w:space="0" w:color="auto"/>
            </w:tcBorders>
          </w:tcPr>
          <w:p w14:paraId="4B2C4BDC" w14:textId="2C580E1D" w:rsidR="00BE046F" w:rsidRDefault="00CF119C" w:rsidP="00BE046F">
            <w:pPr>
              <w:pStyle w:val="NoSpacing"/>
              <w:jc w:val="center"/>
              <w:rPr>
                <w:rFonts w:ascii="Times New Roman" w:hAnsi="Times New Roman"/>
                <w:b/>
                <w:szCs w:val="24"/>
              </w:rPr>
            </w:pPr>
            <w:r>
              <w:rPr>
                <w:rFonts w:ascii="Times New Roman" w:hAnsi="Times New Roman"/>
                <w:b/>
                <w:szCs w:val="24"/>
              </w:rPr>
              <w:t>T</w:t>
            </w:r>
            <w:r w:rsidR="00583181">
              <w:rPr>
                <w:rFonts w:ascii="Times New Roman" w:hAnsi="Times New Roman"/>
                <w:b/>
                <w:szCs w:val="24"/>
              </w:rPr>
              <w:t>able</w:t>
            </w:r>
            <w:r>
              <w:rPr>
                <w:rFonts w:ascii="Times New Roman" w:hAnsi="Times New Roman"/>
                <w:b/>
                <w:szCs w:val="24"/>
              </w:rPr>
              <w:t xml:space="preserve"> </w:t>
            </w:r>
            <w:r w:rsidR="00174F67">
              <w:rPr>
                <w:rFonts w:ascii="Times New Roman" w:hAnsi="Times New Roman"/>
                <w:b/>
                <w:szCs w:val="24"/>
              </w:rPr>
              <w:t>1</w:t>
            </w:r>
            <w:r w:rsidR="00BE046F">
              <w:rPr>
                <w:rFonts w:ascii="Times New Roman" w:hAnsi="Times New Roman"/>
                <w:b/>
                <w:szCs w:val="24"/>
              </w:rPr>
              <w:t>:</w:t>
            </w:r>
            <w:r w:rsidR="00AD1106">
              <w:rPr>
                <w:rFonts w:ascii="Times New Roman" w:hAnsi="Times New Roman"/>
                <w:b/>
                <w:szCs w:val="24"/>
              </w:rPr>
              <w:t xml:space="preserve"> </w:t>
            </w:r>
            <w:r w:rsidR="00174F67" w:rsidRPr="00A35C0C">
              <w:rPr>
                <w:rFonts w:ascii="Times New Roman" w:hAnsi="Times New Roman"/>
                <w:b/>
                <w:szCs w:val="24"/>
              </w:rPr>
              <w:t xml:space="preserve">Summary of </w:t>
            </w:r>
            <w:r w:rsidR="009D130B">
              <w:rPr>
                <w:rFonts w:ascii="Times New Roman" w:hAnsi="Times New Roman"/>
                <w:b/>
                <w:szCs w:val="24"/>
              </w:rPr>
              <w:t>d</w:t>
            </w:r>
            <w:r w:rsidR="00174F67" w:rsidRPr="00A35C0C">
              <w:rPr>
                <w:rFonts w:ascii="Times New Roman" w:hAnsi="Times New Roman"/>
                <w:b/>
                <w:szCs w:val="24"/>
              </w:rPr>
              <w:t xml:space="preserve">ifferences </w:t>
            </w:r>
            <w:r w:rsidR="009D130B">
              <w:rPr>
                <w:rFonts w:ascii="Times New Roman" w:hAnsi="Times New Roman"/>
                <w:b/>
                <w:szCs w:val="24"/>
              </w:rPr>
              <w:t>b</w:t>
            </w:r>
            <w:r w:rsidR="00174F67" w:rsidRPr="00A35C0C">
              <w:rPr>
                <w:rFonts w:ascii="Times New Roman" w:hAnsi="Times New Roman"/>
                <w:b/>
                <w:szCs w:val="24"/>
              </w:rPr>
              <w:t xml:space="preserve">etween </w:t>
            </w:r>
          </w:p>
          <w:p w14:paraId="07C13EDB" w14:textId="5659DF7A" w:rsidR="00174F67" w:rsidRPr="00A35C0C" w:rsidRDefault="009D130B" w:rsidP="00BE046F">
            <w:pPr>
              <w:pStyle w:val="NoSpacing"/>
              <w:jc w:val="center"/>
              <w:rPr>
                <w:rFonts w:ascii="Times New Roman" w:hAnsi="Times New Roman"/>
                <w:b/>
                <w:szCs w:val="24"/>
              </w:rPr>
            </w:pPr>
            <w:r>
              <w:rPr>
                <w:rFonts w:ascii="Times New Roman" w:hAnsi="Times New Roman"/>
                <w:b/>
                <w:szCs w:val="24"/>
              </w:rPr>
              <w:t>m</w:t>
            </w:r>
            <w:r w:rsidR="00174F67" w:rsidRPr="00A35C0C">
              <w:rPr>
                <w:rFonts w:ascii="Times New Roman" w:hAnsi="Times New Roman"/>
                <w:b/>
                <w:szCs w:val="24"/>
              </w:rPr>
              <w:t xml:space="preserve">ass and </w:t>
            </w:r>
            <w:r>
              <w:rPr>
                <w:rFonts w:ascii="Times New Roman" w:hAnsi="Times New Roman"/>
                <w:b/>
                <w:szCs w:val="24"/>
              </w:rPr>
              <w:t>n</w:t>
            </w:r>
            <w:r w:rsidR="00174F67" w:rsidRPr="00A35C0C">
              <w:rPr>
                <w:rFonts w:ascii="Times New Roman" w:hAnsi="Times New Roman"/>
                <w:b/>
                <w:szCs w:val="24"/>
              </w:rPr>
              <w:t xml:space="preserve">etworked </w:t>
            </w:r>
            <w:r>
              <w:rPr>
                <w:rFonts w:ascii="Times New Roman" w:hAnsi="Times New Roman"/>
                <w:b/>
                <w:szCs w:val="24"/>
              </w:rPr>
              <w:t>m</w:t>
            </w:r>
            <w:r w:rsidR="00174F67" w:rsidRPr="00A35C0C">
              <w:rPr>
                <w:rFonts w:ascii="Times New Roman" w:hAnsi="Times New Roman"/>
                <w:b/>
                <w:szCs w:val="24"/>
              </w:rPr>
              <w:t>edia</w:t>
            </w:r>
          </w:p>
          <w:p w14:paraId="1B95105B" w14:textId="77777777" w:rsidR="00174F67" w:rsidRPr="00A35C0C" w:rsidRDefault="00174F67" w:rsidP="00BE2FB3">
            <w:pPr>
              <w:pStyle w:val="NoSpacing"/>
              <w:rPr>
                <w:rFonts w:ascii="Times New Roman" w:hAnsi="Times New Roman"/>
                <w:b/>
                <w:szCs w:val="24"/>
              </w:rPr>
            </w:pPr>
          </w:p>
        </w:tc>
      </w:tr>
      <w:tr w:rsidR="00174F67" w:rsidRPr="00737FE1" w14:paraId="00C6B718" w14:textId="77777777" w:rsidTr="001709D2">
        <w:tc>
          <w:tcPr>
            <w:tcW w:w="2342" w:type="dxa"/>
            <w:tcBorders>
              <w:top w:val="single" w:sz="4" w:space="0" w:color="auto"/>
              <w:bottom w:val="single" w:sz="4" w:space="0" w:color="auto"/>
              <w:right w:val="nil"/>
            </w:tcBorders>
          </w:tcPr>
          <w:p w14:paraId="053E3A2E" w14:textId="77777777" w:rsidR="00174F67" w:rsidRPr="00A35C0C" w:rsidRDefault="00174F67" w:rsidP="00BE2FB3">
            <w:pPr>
              <w:pStyle w:val="NoSpacing"/>
              <w:rPr>
                <w:rFonts w:ascii="Times New Roman" w:hAnsi="Times New Roman"/>
                <w:b/>
                <w:szCs w:val="24"/>
              </w:rPr>
            </w:pPr>
          </w:p>
        </w:tc>
        <w:tc>
          <w:tcPr>
            <w:tcW w:w="3449" w:type="dxa"/>
            <w:tcBorders>
              <w:top w:val="single" w:sz="4" w:space="0" w:color="auto"/>
              <w:left w:val="nil"/>
              <w:bottom w:val="single" w:sz="4" w:space="0" w:color="auto"/>
              <w:right w:val="nil"/>
            </w:tcBorders>
          </w:tcPr>
          <w:p w14:paraId="3F4AB92C" w14:textId="77777777" w:rsidR="00174F67" w:rsidRPr="00A35C0C" w:rsidRDefault="00174F67" w:rsidP="00BE2FB3">
            <w:pPr>
              <w:pStyle w:val="NoSpacing"/>
              <w:rPr>
                <w:rFonts w:ascii="Times New Roman" w:hAnsi="Times New Roman"/>
                <w:b/>
                <w:szCs w:val="24"/>
              </w:rPr>
            </w:pPr>
            <w:r w:rsidRPr="00A35C0C">
              <w:rPr>
                <w:rFonts w:ascii="Times New Roman" w:hAnsi="Times New Roman"/>
                <w:b/>
                <w:szCs w:val="24"/>
              </w:rPr>
              <w:t>Mass Communication</w:t>
            </w:r>
          </w:p>
        </w:tc>
        <w:tc>
          <w:tcPr>
            <w:tcW w:w="2921" w:type="dxa"/>
            <w:tcBorders>
              <w:top w:val="single" w:sz="4" w:space="0" w:color="auto"/>
              <w:left w:val="nil"/>
              <w:bottom w:val="single" w:sz="4" w:space="0" w:color="auto"/>
            </w:tcBorders>
          </w:tcPr>
          <w:p w14:paraId="30AEAB3F" w14:textId="77777777" w:rsidR="00174F67" w:rsidRPr="00A35C0C" w:rsidRDefault="00174F67" w:rsidP="00BE2FB3">
            <w:pPr>
              <w:pStyle w:val="NoSpacing"/>
              <w:rPr>
                <w:rFonts w:ascii="Times New Roman" w:hAnsi="Times New Roman"/>
                <w:b/>
                <w:szCs w:val="24"/>
              </w:rPr>
            </w:pPr>
            <w:r w:rsidRPr="00A35C0C">
              <w:rPr>
                <w:rFonts w:ascii="Times New Roman" w:hAnsi="Times New Roman"/>
                <w:b/>
                <w:szCs w:val="24"/>
              </w:rPr>
              <w:t>Networked Media Communication</w:t>
            </w:r>
          </w:p>
          <w:p w14:paraId="37EC56B2" w14:textId="77777777" w:rsidR="00174F67" w:rsidRPr="00A35C0C" w:rsidRDefault="00174F67" w:rsidP="00BE2FB3">
            <w:pPr>
              <w:pStyle w:val="NoSpacing"/>
              <w:rPr>
                <w:rFonts w:ascii="Times New Roman" w:hAnsi="Times New Roman"/>
                <w:b/>
                <w:szCs w:val="24"/>
              </w:rPr>
            </w:pPr>
          </w:p>
        </w:tc>
      </w:tr>
      <w:tr w:rsidR="00174F67" w:rsidRPr="00737FE1" w14:paraId="038BD82E" w14:textId="77777777" w:rsidTr="001709D2">
        <w:tc>
          <w:tcPr>
            <w:tcW w:w="2342" w:type="dxa"/>
            <w:tcBorders>
              <w:top w:val="single" w:sz="4" w:space="0" w:color="auto"/>
              <w:bottom w:val="nil"/>
              <w:right w:val="nil"/>
            </w:tcBorders>
          </w:tcPr>
          <w:p w14:paraId="626AD1AF"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Channels</w:t>
            </w:r>
          </w:p>
        </w:tc>
        <w:tc>
          <w:tcPr>
            <w:tcW w:w="3449" w:type="dxa"/>
            <w:tcBorders>
              <w:top w:val="single" w:sz="4" w:space="0" w:color="auto"/>
              <w:left w:val="nil"/>
              <w:bottom w:val="nil"/>
              <w:right w:val="nil"/>
            </w:tcBorders>
          </w:tcPr>
          <w:p w14:paraId="36FB08BB"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Few</w:t>
            </w:r>
          </w:p>
        </w:tc>
        <w:tc>
          <w:tcPr>
            <w:tcW w:w="2921" w:type="dxa"/>
            <w:tcBorders>
              <w:top w:val="single" w:sz="4" w:space="0" w:color="auto"/>
              <w:left w:val="nil"/>
              <w:bottom w:val="nil"/>
            </w:tcBorders>
          </w:tcPr>
          <w:p w14:paraId="578AD14A"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Many</w:t>
            </w:r>
          </w:p>
        </w:tc>
      </w:tr>
      <w:tr w:rsidR="00174F67" w:rsidRPr="00737FE1" w14:paraId="4CDB806D" w14:textId="77777777" w:rsidTr="001709D2">
        <w:tc>
          <w:tcPr>
            <w:tcW w:w="2342" w:type="dxa"/>
            <w:tcBorders>
              <w:top w:val="nil"/>
              <w:bottom w:val="nil"/>
              <w:right w:val="nil"/>
            </w:tcBorders>
          </w:tcPr>
          <w:p w14:paraId="26F11D73"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Audience</w:t>
            </w:r>
          </w:p>
        </w:tc>
        <w:tc>
          <w:tcPr>
            <w:tcW w:w="3449" w:type="dxa"/>
            <w:tcBorders>
              <w:top w:val="nil"/>
              <w:left w:val="nil"/>
              <w:bottom w:val="nil"/>
              <w:right w:val="nil"/>
            </w:tcBorders>
          </w:tcPr>
          <w:p w14:paraId="0B039C39"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Unified</w:t>
            </w:r>
          </w:p>
        </w:tc>
        <w:tc>
          <w:tcPr>
            <w:tcW w:w="2921" w:type="dxa"/>
            <w:tcBorders>
              <w:top w:val="nil"/>
              <w:left w:val="nil"/>
              <w:bottom w:val="nil"/>
            </w:tcBorders>
          </w:tcPr>
          <w:p w14:paraId="248CE936"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Diverse</w:t>
            </w:r>
          </w:p>
        </w:tc>
      </w:tr>
      <w:tr w:rsidR="00174F67" w:rsidRPr="00737FE1" w14:paraId="1D8BE0BC" w14:textId="77777777" w:rsidTr="001709D2">
        <w:tc>
          <w:tcPr>
            <w:tcW w:w="2342" w:type="dxa"/>
            <w:tcBorders>
              <w:top w:val="nil"/>
              <w:bottom w:val="nil"/>
              <w:right w:val="nil"/>
            </w:tcBorders>
          </w:tcPr>
          <w:p w14:paraId="1BDABE33"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 xml:space="preserve">Control </w:t>
            </w:r>
          </w:p>
        </w:tc>
        <w:tc>
          <w:tcPr>
            <w:tcW w:w="3449" w:type="dxa"/>
            <w:tcBorders>
              <w:top w:val="nil"/>
              <w:left w:val="nil"/>
              <w:bottom w:val="nil"/>
              <w:right w:val="nil"/>
            </w:tcBorders>
          </w:tcPr>
          <w:p w14:paraId="31BF73E2"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Sender</w:t>
            </w:r>
          </w:p>
        </w:tc>
        <w:tc>
          <w:tcPr>
            <w:tcW w:w="2921" w:type="dxa"/>
            <w:tcBorders>
              <w:top w:val="nil"/>
              <w:left w:val="nil"/>
              <w:bottom w:val="nil"/>
            </w:tcBorders>
          </w:tcPr>
          <w:p w14:paraId="18CD7846"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User</w:t>
            </w:r>
          </w:p>
        </w:tc>
      </w:tr>
      <w:tr w:rsidR="00174F67" w:rsidRPr="00737FE1" w14:paraId="0A143373" w14:textId="77777777" w:rsidTr="001709D2">
        <w:tc>
          <w:tcPr>
            <w:tcW w:w="2342" w:type="dxa"/>
            <w:tcBorders>
              <w:top w:val="nil"/>
              <w:bottom w:val="nil"/>
              <w:right w:val="nil"/>
            </w:tcBorders>
          </w:tcPr>
          <w:p w14:paraId="1A3954D5"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Transmission</w:t>
            </w:r>
          </w:p>
        </w:tc>
        <w:tc>
          <w:tcPr>
            <w:tcW w:w="3449" w:type="dxa"/>
            <w:tcBorders>
              <w:top w:val="nil"/>
              <w:left w:val="nil"/>
              <w:bottom w:val="nil"/>
              <w:right w:val="nil"/>
            </w:tcBorders>
          </w:tcPr>
          <w:p w14:paraId="24781C43"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One-way, time-specific</w:t>
            </w:r>
          </w:p>
        </w:tc>
        <w:tc>
          <w:tcPr>
            <w:tcW w:w="2921" w:type="dxa"/>
            <w:tcBorders>
              <w:top w:val="nil"/>
              <w:left w:val="nil"/>
              <w:bottom w:val="nil"/>
            </w:tcBorders>
          </w:tcPr>
          <w:p w14:paraId="2EE1089D"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Interactive, at convenience</w:t>
            </w:r>
          </w:p>
        </w:tc>
      </w:tr>
      <w:tr w:rsidR="00174F67" w:rsidRPr="00737FE1" w14:paraId="2885520B" w14:textId="77777777" w:rsidTr="001709D2">
        <w:tc>
          <w:tcPr>
            <w:tcW w:w="2342" w:type="dxa"/>
            <w:tcBorders>
              <w:top w:val="nil"/>
              <w:bottom w:val="nil"/>
              <w:right w:val="nil"/>
            </w:tcBorders>
          </w:tcPr>
          <w:p w14:paraId="44067009"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Research Paradigms</w:t>
            </w:r>
          </w:p>
        </w:tc>
        <w:tc>
          <w:tcPr>
            <w:tcW w:w="3449" w:type="dxa"/>
            <w:tcBorders>
              <w:top w:val="nil"/>
              <w:left w:val="nil"/>
              <w:bottom w:val="nil"/>
              <w:right w:val="nil"/>
            </w:tcBorders>
          </w:tcPr>
          <w:p w14:paraId="4604D805"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Content analysis, effects on audience</w:t>
            </w:r>
          </w:p>
        </w:tc>
        <w:tc>
          <w:tcPr>
            <w:tcW w:w="2921" w:type="dxa"/>
            <w:tcBorders>
              <w:top w:val="nil"/>
              <w:left w:val="nil"/>
              <w:bottom w:val="nil"/>
            </w:tcBorders>
          </w:tcPr>
          <w:p w14:paraId="42E00DFC"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Interface design, info search</w:t>
            </w:r>
          </w:p>
        </w:tc>
      </w:tr>
      <w:tr w:rsidR="00174F67" w:rsidRPr="00737FE1" w14:paraId="2060DF46" w14:textId="77777777" w:rsidTr="001709D2">
        <w:tc>
          <w:tcPr>
            <w:tcW w:w="2342" w:type="dxa"/>
            <w:tcBorders>
              <w:top w:val="nil"/>
              <w:bottom w:val="nil"/>
              <w:right w:val="nil"/>
            </w:tcBorders>
          </w:tcPr>
          <w:p w14:paraId="1DA92D24"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Typification</w:t>
            </w:r>
          </w:p>
        </w:tc>
        <w:tc>
          <w:tcPr>
            <w:tcW w:w="3449" w:type="dxa"/>
            <w:tcBorders>
              <w:top w:val="nil"/>
              <w:left w:val="nil"/>
              <w:bottom w:val="nil"/>
              <w:right w:val="nil"/>
            </w:tcBorders>
          </w:tcPr>
          <w:p w14:paraId="7E3579F1"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Television</w:t>
            </w:r>
          </w:p>
        </w:tc>
        <w:tc>
          <w:tcPr>
            <w:tcW w:w="2921" w:type="dxa"/>
            <w:tcBorders>
              <w:top w:val="nil"/>
              <w:left w:val="nil"/>
              <w:bottom w:val="nil"/>
            </w:tcBorders>
          </w:tcPr>
          <w:p w14:paraId="649417C5"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Video games, Web sites</w:t>
            </w:r>
          </w:p>
        </w:tc>
      </w:tr>
      <w:tr w:rsidR="00174F67" w:rsidRPr="00737FE1" w14:paraId="786A3F26" w14:textId="77777777" w:rsidTr="001709D2">
        <w:tc>
          <w:tcPr>
            <w:tcW w:w="2342" w:type="dxa"/>
            <w:tcBorders>
              <w:top w:val="nil"/>
              <w:bottom w:val="nil"/>
              <w:right w:val="nil"/>
            </w:tcBorders>
          </w:tcPr>
          <w:p w14:paraId="3F6239D3"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Motivation</w:t>
            </w:r>
          </w:p>
        </w:tc>
        <w:tc>
          <w:tcPr>
            <w:tcW w:w="3449" w:type="dxa"/>
            <w:tcBorders>
              <w:top w:val="nil"/>
              <w:left w:val="nil"/>
              <w:bottom w:val="nil"/>
              <w:right w:val="nil"/>
            </w:tcBorders>
          </w:tcPr>
          <w:p w14:paraId="365132BD"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Arousal</w:t>
            </w:r>
          </w:p>
        </w:tc>
        <w:tc>
          <w:tcPr>
            <w:tcW w:w="2921" w:type="dxa"/>
            <w:tcBorders>
              <w:top w:val="nil"/>
              <w:left w:val="nil"/>
              <w:bottom w:val="nil"/>
            </w:tcBorders>
          </w:tcPr>
          <w:p w14:paraId="64144364"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Need satisfaction</w:t>
            </w:r>
          </w:p>
        </w:tc>
      </w:tr>
      <w:tr w:rsidR="00174F67" w:rsidRPr="00737FE1" w14:paraId="7D663824" w14:textId="77777777" w:rsidTr="001709D2">
        <w:tc>
          <w:tcPr>
            <w:tcW w:w="2342" w:type="dxa"/>
            <w:tcBorders>
              <w:top w:val="nil"/>
              <w:bottom w:val="nil"/>
              <w:right w:val="nil"/>
            </w:tcBorders>
          </w:tcPr>
          <w:p w14:paraId="1F057D42"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Ego concept</w:t>
            </w:r>
          </w:p>
        </w:tc>
        <w:tc>
          <w:tcPr>
            <w:tcW w:w="3449" w:type="dxa"/>
            <w:tcBorders>
              <w:top w:val="nil"/>
              <w:left w:val="nil"/>
              <w:bottom w:val="nil"/>
              <w:right w:val="nil"/>
            </w:tcBorders>
          </w:tcPr>
          <w:p w14:paraId="30A3088C"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 xml:space="preserve">Identification </w:t>
            </w:r>
          </w:p>
        </w:tc>
        <w:tc>
          <w:tcPr>
            <w:tcW w:w="2921" w:type="dxa"/>
            <w:tcBorders>
              <w:top w:val="nil"/>
              <w:left w:val="nil"/>
              <w:bottom w:val="nil"/>
            </w:tcBorders>
          </w:tcPr>
          <w:p w14:paraId="798BA5D8"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Self-actualization</w:t>
            </w:r>
          </w:p>
        </w:tc>
      </w:tr>
      <w:tr w:rsidR="00174F67" w:rsidRPr="00737FE1" w14:paraId="66B41E59" w14:textId="77777777" w:rsidTr="001709D2">
        <w:tc>
          <w:tcPr>
            <w:tcW w:w="2342" w:type="dxa"/>
            <w:tcBorders>
              <w:top w:val="nil"/>
              <w:bottom w:val="nil"/>
              <w:right w:val="nil"/>
            </w:tcBorders>
          </w:tcPr>
          <w:p w14:paraId="5584B3D7"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Social control</w:t>
            </w:r>
          </w:p>
        </w:tc>
        <w:tc>
          <w:tcPr>
            <w:tcW w:w="3449" w:type="dxa"/>
            <w:tcBorders>
              <w:top w:val="nil"/>
              <w:left w:val="nil"/>
              <w:bottom w:val="nil"/>
              <w:right w:val="nil"/>
            </w:tcBorders>
          </w:tcPr>
          <w:p w14:paraId="5EF41532"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Laws, professional ethics, public education</w:t>
            </w:r>
          </w:p>
        </w:tc>
        <w:tc>
          <w:tcPr>
            <w:tcW w:w="2921" w:type="dxa"/>
            <w:tcBorders>
              <w:top w:val="nil"/>
              <w:left w:val="nil"/>
              <w:bottom w:val="nil"/>
            </w:tcBorders>
          </w:tcPr>
          <w:p w14:paraId="54DE140D"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Technical devices, monitoring</w:t>
            </w:r>
          </w:p>
        </w:tc>
      </w:tr>
      <w:tr w:rsidR="00174F67" w:rsidRPr="00737FE1" w14:paraId="099A9029" w14:textId="77777777" w:rsidTr="001709D2">
        <w:tc>
          <w:tcPr>
            <w:tcW w:w="2342" w:type="dxa"/>
            <w:tcBorders>
              <w:top w:val="nil"/>
              <w:bottom w:val="nil"/>
              <w:right w:val="nil"/>
            </w:tcBorders>
          </w:tcPr>
          <w:p w14:paraId="26FD1E31"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Learning</w:t>
            </w:r>
          </w:p>
        </w:tc>
        <w:tc>
          <w:tcPr>
            <w:tcW w:w="3449" w:type="dxa"/>
            <w:tcBorders>
              <w:top w:val="nil"/>
              <w:left w:val="nil"/>
              <w:bottom w:val="nil"/>
              <w:right w:val="nil"/>
            </w:tcBorders>
          </w:tcPr>
          <w:p w14:paraId="577BF9D1"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Social modeling</w:t>
            </w:r>
          </w:p>
        </w:tc>
        <w:tc>
          <w:tcPr>
            <w:tcW w:w="2921" w:type="dxa"/>
            <w:tcBorders>
              <w:top w:val="nil"/>
              <w:left w:val="nil"/>
              <w:bottom w:val="nil"/>
            </w:tcBorders>
          </w:tcPr>
          <w:p w14:paraId="4A2BB3B9"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Experiential</w:t>
            </w:r>
          </w:p>
        </w:tc>
      </w:tr>
      <w:tr w:rsidR="00174F67" w:rsidRPr="00737FE1" w14:paraId="2817D9CA" w14:textId="77777777" w:rsidTr="001709D2">
        <w:tc>
          <w:tcPr>
            <w:tcW w:w="2342" w:type="dxa"/>
            <w:tcBorders>
              <w:top w:val="nil"/>
              <w:bottom w:val="single" w:sz="4" w:space="0" w:color="auto"/>
              <w:right w:val="nil"/>
            </w:tcBorders>
          </w:tcPr>
          <w:p w14:paraId="0999211B"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Scarce statistic</w:t>
            </w:r>
          </w:p>
        </w:tc>
        <w:tc>
          <w:tcPr>
            <w:tcW w:w="3449" w:type="dxa"/>
            <w:tcBorders>
              <w:top w:val="nil"/>
              <w:left w:val="nil"/>
              <w:bottom w:val="single" w:sz="4" w:space="0" w:color="auto"/>
              <w:right w:val="nil"/>
            </w:tcBorders>
          </w:tcPr>
          <w:p w14:paraId="5297C2BA"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Number of murders a child sees by age 18</w:t>
            </w:r>
          </w:p>
        </w:tc>
        <w:tc>
          <w:tcPr>
            <w:tcW w:w="2921" w:type="dxa"/>
            <w:tcBorders>
              <w:top w:val="nil"/>
              <w:left w:val="nil"/>
              <w:bottom w:val="single" w:sz="4" w:space="0" w:color="auto"/>
            </w:tcBorders>
          </w:tcPr>
          <w:p w14:paraId="23164312" w14:textId="77777777" w:rsidR="00174F67" w:rsidRPr="00737FE1" w:rsidRDefault="00174F67" w:rsidP="00BE2FB3">
            <w:pPr>
              <w:pStyle w:val="NoSpacing"/>
              <w:rPr>
                <w:rFonts w:ascii="Times New Roman" w:hAnsi="Times New Roman"/>
                <w:szCs w:val="24"/>
              </w:rPr>
            </w:pPr>
            <w:r w:rsidRPr="00737FE1">
              <w:rPr>
                <w:rFonts w:ascii="Times New Roman" w:hAnsi="Times New Roman"/>
                <w:szCs w:val="24"/>
              </w:rPr>
              <w:t>Number of murders a child commits by age 18</w:t>
            </w:r>
          </w:p>
        </w:tc>
      </w:tr>
      <w:tr w:rsidR="00174F67" w:rsidRPr="00737FE1" w14:paraId="5C8548A8" w14:textId="77777777" w:rsidTr="001709D2">
        <w:tc>
          <w:tcPr>
            <w:tcW w:w="2342" w:type="dxa"/>
            <w:tcBorders>
              <w:top w:val="single" w:sz="4" w:space="0" w:color="auto"/>
              <w:bottom w:val="nil"/>
              <w:right w:val="nil"/>
            </w:tcBorders>
          </w:tcPr>
          <w:p w14:paraId="360AE277" w14:textId="77777777" w:rsidR="00174F67" w:rsidRPr="00737FE1" w:rsidRDefault="00174F67" w:rsidP="00BE2FB3">
            <w:pPr>
              <w:pStyle w:val="NoSpacing"/>
              <w:rPr>
                <w:rFonts w:ascii="Times New Roman" w:hAnsi="Times New Roman"/>
                <w:szCs w:val="24"/>
              </w:rPr>
            </w:pPr>
          </w:p>
        </w:tc>
        <w:tc>
          <w:tcPr>
            <w:tcW w:w="3449" w:type="dxa"/>
            <w:tcBorders>
              <w:top w:val="single" w:sz="4" w:space="0" w:color="auto"/>
              <w:left w:val="nil"/>
              <w:bottom w:val="nil"/>
              <w:right w:val="nil"/>
            </w:tcBorders>
          </w:tcPr>
          <w:p w14:paraId="5A9EBF07" w14:textId="77777777" w:rsidR="00174F67" w:rsidRPr="00737FE1" w:rsidRDefault="00174F67" w:rsidP="00BE2FB3">
            <w:pPr>
              <w:pStyle w:val="NoSpacing"/>
              <w:rPr>
                <w:rFonts w:ascii="Times New Roman" w:hAnsi="Times New Roman"/>
                <w:szCs w:val="24"/>
              </w:rPr>
            </w:pPr>
          </w:p>
        </w:tc>
        <w:tc>
          <w:tcPr>
            <w:tcW w:w="2921" w:type="dxa"/>
            <w:tcBorders>
              <w:top w:val="single" w:sz="4" w:space="0" w:color="auto"/>
              <w:left w:val="nil"/>
              <w:bottom w:val="nil"/>
            </w:tcBorders>
          </w:tcPr>
          <w:p w14:paraId="17135A8B" w14:textId="77777777" w:rsidR="00174F67" w:rsidRPr="00737FE1" w:rsidRDefault="00174F67" w:rsidP="00BE2FB3">
            <w:pPr>
              <w:pStyle w:val="NoSpacing"/>
              <w:rPr>
                <w:rFonts w:ascii="Times New Roman" w:hAnsi="Times New Roman"/>
                <w:i/>
                <w:szCs w:val="24"/>
              </w:rPr>
            </w:pPr>
            <w:r w:rsidRPr="00737FE1">
              <w:rPr>
                <w:rFonts w:ascii="Times New Roman" w:hAnsi="Times New Roman"/>
                <w:i/>
                <w:szCs w:val="24"/>
              </w:rPr>
              <w:t>Source: Chaffee &amp; Metzger, 2001</w:t>
            </w:r>
          </w:p>
        </w:tc>
      </w:tr>
    </w:tbl>
    <w:p w14:paraId="00413DC9" w14:textId="77777777" w:rsidR="00174F67" w:rsidRPr="00737FE1" w:rsidRDefault="00174F67" w:rsidP="00174F67">
      <w:pPr>
        <w:pStyle w:val="NoSpacing"/>
        <w:spacing w:line="480" w:lineRule="auto"/>
        <w:ind w:firstLine="720"/>
        <w:rPr>
          <w:rFonts w:ascii="Times New Roman" w:hAnsi="Times New Roman"/>
          <w:szCs w:val="24"/>
        </w:rPr>
      </w:pPr>
    </w:p>
    <w:p w14:paraId="34BA4D35" w14:textId="77777777" w:rsidR="00174F67" w:rsidRDefault="00174F67" w:rsidP="00174F67">
      <w:pPr>
        <w:pStyle w:val="NoSpacing"/>
        <w:spacing w:line="480" w:lineRule="auto"/>
        <w:rPr>
          <w:rFonts w:ascii="Times New Roman" w:hAnsi="Times New Roman"/>
          <w:szCs w:val="24"/>
        </w:rPr>
      </w:pPr>
      <w:r>
        <w:rPr>
          <w:rFonts w:ascii="Times New Roman" w:hAnsi="Times New Roman"/>
          <w:szCs w:val="24"/>
        </w:rPr>
        <w:tab/>
      </w:r>
      <w:r w:rsidRPr="00737FE1">
        <w:rPr>
          <w:rFonts w:ascii="Times New Roman" w:hAnsi="Times New Roman"/>
          <w:szCs w:val="24"/>
        </w:rPr>
        <w:t xml:space="preserve">In sum, this chapter explored two major components of an ecosystem and the way they interact. It was followed by a discussion on </w:t>
      </w:r>
      <w:r>
        <w:rPr>
          <w:rFonts w:ascii="Times New Roman" w:hAnsi="Times New Roman"/>
          <w:szCs w:val="24"/>
        </w:rPr>
        <w:t xml:space="preserve">the </w:t>
      </w:r>
      <w:r w:rsidRPr="00737FE1">
        <w:rPr>
          <w:rFonts w:ascii="Times New Roman" w:hAnsi="Times New Roman"/>
          <w:szCs w:val="24"/>
        </w:rPr>
        <w:t xml:space="preserve">media ecosystem. The chapter identified some major changes in the ecosystem such as </w:t>
      </w:r>
      <w:r>
        <w:rPr>
          <w:rFonts w:ascii="Times New Roman" w:hAnsi="Times New Roman"/>
          <w:szCs w:val="24"/>
        </w:rPr>
        <w:t xml:space="preserve">an </w:t>
      </w:r>
      <w:r w:rsidRPr="00737FE1">
        <w:rPr>
          <w:rFonts w:ascii="Times New Roman" w:hAnsi="Times New Roman"/>
          <w:szCs w:val="24"/>
        </w:rPr>
        <w:t>increase in media and fragmentation of the audience. As the media ecosystem in the 21</w:t>
      </w:r>
      <w:r w:rsidRPr="00737FE1">
        <w:rPr>
          <w:rFonts w:ascii="Times New Roman" w:hAnsi="Times New Roman"/>
          <w:szCs w:val="24"/>
          <w:vertAlign w:val="superscript"/>
        </w:rPr>
        <w:t>st</w:t>
      </w:r>
      <w:r w:rsidRPr="00737FE1">
        <w:rPr>
          <w:rFonts w:ascii="Times New Roman" w:hAnsi="Times New Roman"/>
          <w:szCs w:val="24"/>
        </w:rPr>
        <w:t xml:space="preserve"> century is characterized by networks, this chapter also looked into the key characteristics of network</w:t>
      </w:r>
      <w:r>
        <w:rPr>
          <w:rFonts w:ascii="Times New Roman" w:hAnsi="Times New Roman"/>
          <w:szCs w:val="24"/>
        </w:rPr>
        <w:t xml:space="preserve">s, including </w:t>
      </w:r>
      <w:r w:rsidRPr="00737FE1">
        <w:rPr>
          <w:rFonts w:ascii="Times New Roman" w:hAnsi="Times New Roman"/>
          <w:szCs w:val="24"/>
        </w:rPr>
        <w:t>complexity, scalability</w:t>
      </w:r>
      <w:r>
        <w:rPr>
          <w:rFonts w:ascii="Times New Roman" w:hAnsi="Times New Roman"/>
          <w:szCs w:val="24"/>
        </w:rPr>
        <w:t xml:space="preserve"> and </w:t>
      </w:r>
      <w:r w:rsidRPr="00737FE1">
        <w:rPr>
          <w:rFonts w:ascii="Times New Roman" w:hAnsi="Times New Roman"/>
          <w:szCs w:val="24"/>
        </w:rPr>
        <w:t xml:space="preserve">adaptability. It also examined the distinct characteristics of online networks that created a global network society. Then, this chapter </w:t>
      </w:r>
      <w:r>
        <w:rPr>
          <w:rFonts w:ascii="Times New Roman" w:hAnsi="Times New Roman"/>
          <w:szCs w:val="24"/>
        </w:rPr>
        <w:t>outlined</w:t>
      </w:r>
      <w:r w:rsidRPr="00737FE1">
        <w:rPr>
          <w:rFonts w:ascii="Times New Roman" w:hAnsi="Times New Roman"/>
          <w:szCs w:val="24"/>
        </w:rPr>
        <w:t xml:space="preserve"> what each characteristic of networks means for media. Finally, it </w:t>
      </w:r>
      <w:r w:rsidRPr="00737FE1">
        <w:rPr>
          <w:rFonts w:ascii="Times New Roman" w:hAnsi="Times New Roman"/>
          <w:szCs w:val="24"/>
        </w:rPr>
        <w:lastRenderedPageBreak/>
        <w:t xml:space="preserve">looked at some major impacts of online networks and digital technologies on </w:t>
      </w:r>
      <w:r>
        <w:rPr>
          <w:rFonts w:ascii="Times New Roman" w:hAnsi="Times New Roman"/>
          <w:szCs w:val="24"/>
        </w:rPr>
        <w:t xml:space="preserve">the </w:t>
      </w:r>
      <w:r w:rsidRPr="00737FE1">
        <w:rPr>
          <w:rFonts w:ascii="Times New Roman" w:hAnsi="Times New Roman"/>
          <w:szCs w:val="24"/>
        </w:rPr>
        <w:t xml:space="preserve">media environment, which include increasing number of media, </w:t>
      </w:r>
      <w:r>
        <w:rPr>
          <w:rFonts w:ascii="Times New Roman" w:hAnsi="Times New Roman"/>
          <w:szCs w:val="24"/>
        </w:rPr>
        <w:t xml:space="preserve">content </w:t>
      </w:r>
      <w:r w:rsidRPr="00737FE1">
        <w:rPr>
          <w:rFonts w:ascii="Times New Roman" w:hAnsi="Times New Roman"/>
          <w:szCs w:val="24"/>
        </w:rPr>
        <w:t>creation by media professionals, organizations and amateurs, and multiple ways audience members can access media content</w:t>
      </w:r>
      <w:r>
        <w:rPr>
          <w:rFonts w:ascii="Times New Roman" w:hAnsi="Times New Roman"/>
          <w:szCs w:val="24"/>
        </w:rPr>
        <w:t>.</w:t>
      </w:r>
      <w:r w:rsidRPr="00737FE1">
        <w:rPr>
          <w:rFonts w:ascii="Times New Roman" w:hAnsi="Times New Roman"/>
          <w:szCs w:val="24"/>
        </w:rPr>
        <w:t xml:space="preserve"> </w:t>
      </w:r>
    </w:p>
    <w:p w14:paraId="5AFF3E78" w14:textId="18BC897C" w:rsidR="00EE5F93" w:rsidRDefault="00174F67" w:rsidP="00174F67">
      <w:pPr>
        <w:ind w:firstLine="720"/>
        <w:rPr>
          <w:rFonts w:ascii="Times New Roman" w:hAnsi="Times New Roman"/>
        </w:rPr>
      </w:pPr>
      <w:r w:rsidRPr="00737FE1">
        <w:rPr>
          <w:rFonts w:ascii="Times New Roman" w:hAnsi="Times New Roman"/>
        </w:rPr>
        <w:t>The next chapter will explore various types of online media and similarities and differences between them, and then propose a typology</w:t>
      </w:r>
      <w:r>
        <w:rPr>
          <w:rFonts w:ascii="Times New Roman" w:hAnsi="Times New Roman"/>
        </w:rPr>
        <w:t xml:space="preserve"> of online news and informational media. </w:t>
      </w:r>
    </w:p>
    <w:p w14:paraId="13F32714" w14:textId="77777777" w:rsidR="00EE5F93" w:rsidRDefault="00EE5F93">
      <w:pPr>
        <w:spacing w:line="240" w:lineRule="auto"/>
        <w:rPr>
          <w:rFonts w:ascii="Times New Roman" w:hAnsi="Times New Roman"/>
        </w:rPr>
      </w:pPr>
      <w:r>
        <w:rPr>
          <w:rFonts w:ascii="Times New Roman" w:hAnsi="Times New Roman"/>
        </w:rPr>
        <w:br w:type="page"/>
      </w:r>
    </w:p>
    <w:p w14:paraId="2321FE7E" w14:textId="77777777" w:rsidR="00EE5F93" w:rsidRDefault="00EE5F93" w:rsidP="00832967">
      <w:pPr>
        <w:pStyle w:val="Heading1"/>
      </w:pPr>
      <w:bookmarkStart w:id="32" w:name="chapterfour"/>
      <w:bookmarkStart w:id="33" w:name="_Toc444356294"/>
      <w:r w:rsidRPr="00A621A6">
        <w:rPr>
          <w:lang w:bidi="bn-IN"/>
        </w:rPr>
        <w:lastRenderedPageBreak/>
        <w:t>Chapter 3:</w:t>
      </w:r>
      <w:bookmarkEnd w:id="32"/>
      <w:r w:rsidRPr="00A621A6">
        <w:rPr>
          <w:lang w:bidi="bn-IN"/>
        </w:rPr>
        <w:t xml:space="preserve"> </w:t>
      </w:r>
      <w:r w:rsidRPr="00A621A6">
        <w:t>Web Typology—A Conceptual Framework</w:t>
      </w:r>
      <w:bookmarkEnd w:id="33"/>
      <w:r w:rsidRPr="00A621A6">
        <w:t xml:space="preserve"> </w:t>
      </w:r>
    </w:p>
    <w:p w14:paraId="59E06A03" w14:textId="1D6A762C" w:rsidR="00EE5F93" w:rsidRPr="00737FE1" w:rsidRDefault="00EE5F93" w:rsidP="00EE5F93">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This dissertation seeks to define the networked media ecosystem through two explorations: (1) how the </w:t>
      </w:r>
      <w:r w:rsidR="00254FDA">
        <w:rPr>
          <w:rFonts w:ascii="Times New Roman" w:hAnsi="Times New Roman"/>
          <w:szCs w:val="24"/>
          <w:lang w:bidi="bn-IN"/>
        </w:rPr>
        <w:t xml:space="preserve">news and informational </w:t>
      </w:r>
      <w:r w:rsidRPr="00737FE1">
        <w:rPr>
          <w:rFonts w:ascii="Times New Roman" w:hAnsi="Times New Roman"/>
          <w:szCs w:val="24"/>
          <w:lang w:bidi="bn-IN"/>
        </w:rPr>
        <w:t xml:space="preserve">content creators position themselves in the networked media ecosystem, and (2) how the users perceive the position of content in the ecosystem. Performing these explorations requires characterizing and categorizing the </w:t>
      </w:r>
      <w:r>
        <w:rPr>
          <w:rFonts w:ascii="Times New Roman" w:hAnsi="Times New Roman"/>
          <w:szCs w:val="24"/>
          <w:lang w:bidi="bn-IN"/>
        </w:rPr>
        <w:t>online news and informational</w:t>
      </w:r>
      <w:r w:rsidRPr="00737FE1">
        <w:rPr>
          <w:rFonts w:ascii="Times New Roman" w:hAnsi="Times New Roman"/>
          <w:szCs w:val="24"/>
          <w:lang w:bidi="bn-IN"/>
        </w:rPr>
        <w:t xml:space="preserve"> content to identify primary content groups or populations in the ecosystem. The previous chapter explored the way </w:t>
      </w:r>
      <w:r>
        <w:rPr>
          <w:rFonts w:ascii="Times New Roman" w:hAnsi="Times New Roman"/>
          <w:szCs w:val="24"/>
          <w:lang w:bidi="bn-IN"/>
        </w:rPr>
        <w:t xml:space="preserve">the </w:t>
      </w:r>
      <w:r w:rsidRPr="00737FE1">
        <w:rPr>
          <w:rFonts w:ascii="Times New Roman" w:hAnsi="Times New Roman"/>
          <w:szCs w:val="24"/>
          <w:lang w:bidi="bn-IN"/>
        </w:rPr>
        <w:t xml:space="preserve">media ecosystem is changing and how it enables individuals and organizations to create media products and disseminate them through online networks. It also examined how these changes impact the media population (e.g., from a few to countless media outlets). Discussion in the previous chapter demonstrates that the media ecosystem has become complex with more content creators and many new forms of content. </w:t>
      </w:r>
      <w:r w:rsidRPr="00737FE1">
        <w:rPr>
          <w:rFonts w:ascii="Times New Roman" w:hAnsi="Times New Roman"/>
          <w:szCs w:val="24"/>
        </w:rPr>
        <w:t xml:space="preserve">The differences among various types of content (e.g., advertisements, editorial content, advertorials) are also getting blurred (Campbell, Cohen &amp; Ma, 2014). </w:t>
      </w:r>
      <w:r w:rsidRPr="00737FE1">
        <w:rPr>
          <w:rFonts w:ascii="Times New Roman" w:hAnsi="Times New Roman"/>
          <w:szCs w:val="24"/>
          <w:lang w:bidi="bn-IN"/>
        </w:rPr>
        <w:t>This complexity in the ecosystem makes it difficult to categorize online media and to have a systematic understanding of how various forms of online media are similar and different. Nevertheless, categorization is the key to understanding how media position themselves within a new ecosystem.</w:t>
      </w:r>
    </w:p>
    <w:p w14:paraId="114FC950" w14:textId="77777777" w:rsidR="00EE5F93" w:rsidRPr="00737FE1" w:rsidRDefault="00EE5F93" w:rsidP="00EE5F93">
      <w:pPr>
        <w:pStyle w:val="NoSpacing"/>
        <w:spacing w:line="480" w:lineRule="auto"/>
        <w:rPr>
          <w:rFonts w:ascii="Times New Roman" w:hAnsi="Times New Roman"/>
          <w:szCs w:val="24"/>
          <w:lang w:bidi="bn-IN"/>
        </w:rPr>
      </w:pPr>
      <w:r w:rsidRPr="00737FE1">
        <w:rPr>
          <w:rFonts w:ascii="Times New Roman" w:hAnsi="Times New Roman"/>
          <w:szCs w:val="24"/>
          <w:lang w:bidi="bn-IN"/>
        </w:rPr>
        <w:tab/>
        <w:t>Several scholars (e.g., Deuze, 2003; Cambell et al., 2014; Hess, 2014) recognized the fact that online media need to be categorized in a different way than mass media. Mass media are generally categorized either by geographically</w:t>
      </w:r>
      <w:r>
        <w:rPr>
          <w:rFonts w:ascii="Times New Roman" w:hAnsi="Times New Roman"/>
          <w:szCs w:val="24"/>
          <w:lang w:bidi="bn-IN"/>
        </w:rPr>
        <w:t>-</w:t>
      </w:r>
      <w:r w:rsidRPr="00737FE1">
        <w:rPr>
          <w:rFonts w:ascii="Times New Roman" w:hAnsi="Times New Roman"/>
          <w:szCs w:val="24"/>
          <w:lang w:bidi="bn-IN"/>
        </w:rPr>
        <w:t xml:space="preserve">defined mass audiences or the technology used to deliver messages such as print and film (see Albarran, 2010; Noam, 2009). Online networks enable media to form audiences without </w:t>
      </w:r>
      <w:r w:rsidRPr="00737FE1">
        <w:rPr>
          <w:rFonts w:ascii="Times New Roman" w:hAnsi="Times New Roman"/>
          <w:szCs w:val="24"/>
          <w:lang w:bidi="bn-IN"/>
        </w:rPr>
        <w:lastRenderedPageBreak/>
        <w:t>territorial contiguity, while digital technologies converged multiple media (Wilkinson, Grant &amp; Fisher, 2013). Therefore, existing categorization systems for the mass media are not adequate to understand how online media compete and coexist (Hess, 2014).</w:t>
      </w:r>
    </w:p>
    <w:p w14:paraId="3CEABBD5" w14:textId="77777777" w:rsidR="00EE5F93" w:rsidRPr="00737FE1" w:rsidRDefault="00EE5F93" w:rsidP="00EE5F93">
      <w:pPr>
        <w:pStyle w:val="NoSpacing"/>
        <w:spacing w:line="480" w:lineRule="auto"/>
        <w:ind w:firstLine="720"/>
        <w:rPr>
          <w:rFonts w:ascii="Times New Roman" w:hAnsi="Times New Roman"/>
          <w:szCs w:val="24"/>
        </w:rPr>
      </w:pPr>
      <w:r w:rsidRPr="00737FE1">
        <w:rPr>
          <w:rFonts w:ascii="Times New Roman" w:hAnsi="Times New Roman"/>
          <w:szCs w:val="24"/>
        </w:rPr>
        <w:t xml:space="preserve">With the rise of the Internet as a popular medium, several scholars have categorized online media. However, each categorization differs from the other. A few of them are broad and seek to cover the entire spectrum of </w:t>
      </w:r>
      <w:r>
        <w:rPr>
          <w:rFonts w:ascii="Times New Roman" w:hAnsi="Times New Roman"/>
          <w:szCs w:val="24"/>
        </w:rPr>
        <w:t>online news and informational</w:t>
      </w:r>
      <w:r w:rsidRPr="00737FE1">
        <w:rPr>
          <w:rFonts w:ascii="Times New Roman" w:hAnsi="Times New Roman"/>
          <w:szCs w:val="24"/>
        </w:rPr>
        <w:t xml:space="preserve"> content (e.g., Deuze, 2003; Hess, 2014; Cambell et al., 2014; Weber &amp; Monge, 2011) while others are relatively narrow and cover a particular section of </w:t>
      </w:r>
      <w:r>
        <w:rPr>
          <w:rFonts w:ascii="Times New Roman" w:hAnsi="Times New Roman"/>
          <w:szCs w:val="24"/>
        </w:rPr>
        <w:t>W</w:t>
      </w:r>
      <w:r w:rsidRPr="00737FE1">
        <w:rPr>
          <w:rFonts w:ascii="Times New Roman" w:hAnsi="Times New Roman"/>
          <w:szCs w:val="24"/>
        </w:rPr>
        <w:t xml:space="preserve">eb content such as user-generated content or blogs (e.g., Kaplan &amp; Haenlein, 2010; Nip, 2006; Vickery &amp; Wunsch-Vincent, 2007). Hess (2014) uses a management perspective to categorize online media. He considers media companies as “organizers of public, media-based communication” (p. 6). Campbell et al. (2014) argue that the key dimensions for objective classification criteria of online content are: (1) Who creates the content, and (2) If there is any payment involved in the process of </w:t>
      </w:r>
      <w:r>
        <w:rPr>
          <w:rFonts w:ascii="Times New Roman" w:hAnsi="Times New Roman"/>
          <w:szCs w:val="24"/>
        </w:rPr>
        <w:t>creating</w:t>
      </w:r>
      <w:r w:rsidRPr="00737FE1">
        <w:rPr>
          <w:rFonts w:ascii="Times New Roman" w:hAnsi="Times New Roman"/>
          <w:szCs w:val="24"/>
        </w:rPr>
        <w:t xml:space="preserve"> and/or </w:t>
      </w:r>
      <w:r>
        <w:rPr>
          <w:rFonts w:ascii="Times New Roman" w:hAnsi="Times New Roman"/>
          <w:szCs w:val="24"/>
        </w:rPr>
        <w:t xml:space="preserve">placing </w:t>
      </w:r>
      <w:r w:rsidRPr="00737FE1">
        <w:rPr>
          <w:rFonts w:ascii="Times New Roman" w:hAnsi="Times New Roman"/>
          <w:szCs w:val="24"/>
        </w:rPr>
        <w:t>the content (p. 8). Deuze made categories of online media content based on key characteristics of online publishing such as hypertextuality, interactivity and multimediality. Other scholars used different other perspectives for their typologies of online media content.</w:t>
      </w:r>
    </w:p>
    <w:p w14:paraId="1434B5F2" w14:textId="77777777" w:rsidR="00EE5F93" w:rsidRPr="00737FE1" w:rsidRDefault="00EE5F93" w:rsidP="00EE5F93">
      <w:pPr>
        <w:pStyle w:val="NoSpacing"/>
        <w:spacing w:line="480" w:lineRule="auto"/>
        <w:ind w:firstLine="720"/>
        <w:rPr>
          <w:rFonts w:ascii="Times New Roman" w:hAnsi="Times New Roman"/>
          <w:szCs w:val="24"/>
        </w:rPr>
      </w:pPr>
      <w:r w:rsidRPr="00737FE1">
        <w:rPr>
          <w:rFonts w:ascii="Times New Roman" w:hAnsi="Times New Roman"/>
          <w:szCs w:val="24"/>
        </w:rPr>
        <w:t xml:space="preserve">Little similarity exists among the available typologies of online media. Most of them are not developed enough for testing (Cambell et al., 2014; Hess, 2014). The extent to which these typologies are applicable is yet to be ascertained. Creators of some typologies (e.g., Deuze, 2003) admitted that their model does not cover every type of online media. Despite the limitations, the existing typologies are very important because they explicated various important concepts (e.g., who creates the content such </w:t>
      </w:r>
      <w:r w:rsidRPr="00737FE1">
        <w:rPr>
          <w:rFonts w:ascii="Times New Roman" w:hAnsi="Times New Roman"/>
          <w:szCs w:val="24"/>
        </w:rPr>
        <w:lastRenderedPageBreak/>
        <w:t xml:space="preserve">as institutions or individuals and characteristics of the content such as interactivity). These typologies provide many important ideas that, </w:t>
      </w:r>
      <w:r>
        <w:rPr>
          <w:rFonts w:ascii="Times New Roman" w:hAnsi="Times New Roman"/>
          <w:szCs w:val="24"/>
        </w:rPr>
        <w:t>combined</w:t>
      </w:r>
      <w:r w:rsidRPr="00737FE1">
        <w:rPr>
          <w:rFonts w:ascii="Times New Roman" w:hAnsi="Times New Roman"/>
          <w:szCs w:val="24"/>
        </w:rPr>
        <w:t xml:space="preserve">, may constitute a better framework that can be used to categorize </w:t>
      </w:r>
      <w:r>
        <w:rPr>
          <w:rFonts w:ascii="Times New Roman" w:hAnsi="Times New Roman"/>
          <w:szCs w:val="24"/>
        </w:rPr>
        <w:t>online news and informational media</w:t>
      </w:r>
      <w:r w:rsidRPr="00737FE1">
        <w:rPr>
          <w:rFonts w:ascii="Times New Roman" w:hAnsi="Times New Roman"/>
          <w:szCs w:val="24"/>
        </w:rPr>
        <w:t>. The purpose of this chapter is to continue the work of categorization that others have begun. It seeks to synthesize the previous scholarly work and build on it, identifying the key concepts required and building a typology—or framework of categorization—that helps understand the positions of different media in the changing ecosystem.</w:t>
      </w:r>
    </w:p>
    <w:p w14:paraId="4534B70B" w14:textId="77777777" w:rsidR="00EE5F93" w:rsidRPr="00737FE1" w:rsidRDefault="00EE5F93" w:rsidP="00EE5F93">
      <w:pPr>
        <w:pStyle w:val="NoSpacing"/>
        <w:spacing w:line="480" w:lineRule="auto"/>
        <w:ind w:firstLine="720"/>
        <w:rPr>
          <w:rFonts w:ascii="Times New Roman" w:hAnsi="Times New Roman"/>
          <w:szCs w:val="24"/>
        </w:rPr>
      </w:pPr>
      <w:r w:rsidRPr="00737FE1">
        <w:rPr>
          <w:rFonts w:ascii="Times New Roman" w:hAnsi="Times New Roman"/>
          <w:szCs w:val="24"/>
        </w:rPr>
        <w:t xml:space="preserve">This chapter reviews existing literature on typologies of online media to understand the challenges of categorizing. </w:t>
      </w:r>
      <w:r>
        <w:rPr>
          <w:rFonts w:ascii="Times New Roman" w:hAnsi="Times New Roman"/>
          <w:szCs w:val="24"/>
        </w:rPr>
        <w:t>It</w:t>
      </w:r>
      <w:r w:rsidRPr="00737FE1">
        <w:rPr>
          <w:rFonts w:ascii="Times New Roman" w:hAnsi="Times New Roman"/>
          <w:szCs w:val="24"/>
        </w:rPr>
        <w:t xml:space="preserve"> then synthesizes this literature into </w:t>
      </w:r>
      <w:r w:rsidRPr="00737FE1">
        <w:rPr>
          <w:rFonts w:ascii="Times New Roman" w:hAnsi="Times New Roman"/>
          <w:szCs w:val="24"/>
          <w:lang w:bidi="bn-IN"/>
        </w:rPr>
        <w:t xml:space="preserve">a framework for understanding how various forms of online content position </w:t>
      </w:r>
      <w:r>
        <w:rPr>
          <w:rFonts w:ascii="Times New Roman" w:hAnsi="Times New Roman"/>
          <w:szCs w:val="24"/>
          <w:lang w:bidi="bn-IN"/>
        </w:rPr>
        <w:t>itself</w:t>
      </w:r>
      <w:r w:rsidRPr="00737FE1">
        <w:rPr>
          <w:rFonts w:ascii="Times New Roman" w:hAnsi="Times New Roman"/>
          <w:szCs w:val="24"/>
          <w:lang w:bidi="bn-IN"/>
        </w:rPr>
        <w:t xml:space="preserve"> within the media ecosystem. Finally, </w:t>
      </w:r>
      <w:r>
        <w:rPr>
          <w:rFonts w:ascii="Times New Roman" w:hAnsi="Times New Roman"/>
          <w:szCs w:val="24"/>
          <w:lang w:bidi="bn-IN"/>
        </w:rPr>
        <w:t>it</w:t>
      </w:r>
      <w:r w:rsidRPr="00737FE1">
        <w:rPr>
          <w:rFonts w:ascii="Times New Roman" w:hAnsi="Times New Roman"/>
          <w:szCs w:val="24"/>
          <w:lang w:bidi="bn-IN"/>
        </w:rPr>
        <w:t xml:space="preserve"> proposes a categorization framework for online content.</w:t>
      </w:r>
    </w:p>
    <w:p w14:paraId="125EE855" w14:textId="77777777" w:rsidR="00EE5F93" w:rsidRPr="00740F5C" w:rsidRDefault="00EE5F93" w:rsidP="00116561">
      <w:pPr>
        <w:pStyle w:val="Heading2"/>
        <w:jc w:val="left"/>
      </w:pPr>
      <w:bookmarkStart w:id="34" w:name="_Toc444356295"/>
      <w:r w:rsidRPr="00740F5C">
        <w:t>Existing Web Typologies</w:t>
      </w:r>
      <w:bookmarkEnd w:id="34"/>
    </w:p>
    <w:p w14:paraId="5E03B55B" w14:textId="77777777" w:rsidR="00EE5F93" w:rsidRPr="00737FE1" w:rsidRDefault="00EE5F93" w:rsidP="00EE5F93">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As countless media and content creators made the media ecosystem complex, scholars conceptualized and categorized the </w:t>
      </w:r>
      <w:r>
        <w:rPr>
          <w:rFonts w:ascii="Times New Roman" w:hAnsi="Times New Roman"/>
          <w:szCs w:val="24"/>
          <w:lang w:bidi="bn-IN"/>
        </w:rPr>
        <w:t>W</w:t>
      </w:r>
      <w:r w:rsidRPr="00737FE1">
        <w:rPr>
          <w:rFonts w:ascii="Times New Roman" w:hAnsi="Times New Roman"/>
          <w:szCs w:val="24"/>
          <w:lang w:bidi="bn-IN"/>
        </w:rPr>
        <w:t xml:space="preserve">eb in various ways. </w:t>
      </w:r>
      <w:r>
        <w:rPr>
          <w:rFonts w:ascii="Times New Roman" w:hAnsi="Times New Roman"/>
          <w:szCs w:val="24"/>
          <w:lang w:bidi="bn-IN"/>
        </w:rPr>
        <w:t>T</w:t>
      </w:r>
      <w:r w:rsidRPr="00737FE1">
        <w:rPr>
          <w:rFonts w:ascii="Times New Roman" w:hAnsi="Times New Roman"/>
          <w:szCs w:val="24"/>
          <w:lang w:bidi="bn-IN"/>
        </w:rPr>
        <w:t>hree computer science scholars (Kleinberg, Raghavan &amp; Gibson, 1998)</w:t>
      </w:r>
      <w:r>
        <w:rPr>
          <w:rFonts w:ascii="Times New Roman" w:hAnsi="Times New Roman"/>
          <w:szCs w:val="24"/>
          <w:lang w:bidi="bn-IN"/>
        </w:rPr>
        <w:t xml:space="preserve"> proposed o</w:t>
      </w:r>
      <w:r w:rsidRPr="00737FE1">
        <w:rPr>
          <w:rFonts w:ascii="Times New Roman" w:hAnsi="Times New Roman"/>
          <w:szCs w:val="24"/>
          <w:lang w:bidi="bn-IN"/>
        </w:rPr>
        <w:t xml:space="preserve">ne of the first </w:t>
      </w:r>
      <w:r>
        <w:rPr>
          <w:rFonts w:ascii="Times New Roman" w:hAnsi="Times New Roman"/>
          <w:szCs w:val="24"/>
          <w:lang w:bidi="bn-IN"/>
        </w:rPr>
        <w:t>W</w:t>
      </w:r>
      <w:r w:rsidRPr="00737FE1">
        <w:rPr>
          <w:rFonts w:ascii="Times New Roman" w:hAnsi="Times New Roman"/>
          <w:szCs w:val="24"/>
          <w:lang w:bidi="bn-IN"/>
        </w:rPr>
        <w:t>eb typologies</w:t>
      </w:r>
      <w:r>
        <w:rPr>
          <w:rFonts w:ascii="Times New Roman" w:hAnsi="Times New Roman"/>
          <w:szCs w:val="24"/>
          <w:lang w:bidi="bn-IN"/>
        </w:rPr>
        <w:t xml:space="preserve">. Media scholars </w:t>
      </w:r>
      <w:r w:rsidRPr="00737FE1">
        <w:rPr>
          <w:rFonts w:ascii="Times New Roman" w:hAnsi="Times New Roman"/>
          <w:szCs w:val="24"/>
          <w:lang w:bidi="bn-IN"/>
        </w:rPr>
        <w:t xml:space="preserve"> (Weber &amp; Monge, 2011)</w:t>
      </w:r>
      <w:r>
        <w:rPr>
          <w:rFonts w:ascii="Times New Roman" w:hAnsi="Times New Roman"/>
          <w:szCs w:val="24"/>
          <w:lang w:bidi="bn-IN"/>
        </w:rPr>
        <w:t xml:space="preserve"> </w:t>
      </w:r>
      <w:r w:rsidRPr="00737FE1">
        <w:rPr>
          <w:rFonts w:ascii="Times New Roman" w:hAnsi="Times New Roman"/>
          <w:szCs w:val="24"/>
          <w:lang w:bidi="bn-IN"/>
        </w:rPr>
        <w:t xml:space="preserve">later applied and extended </w:t>
      </w:r>
      <w:r>
        <w:rPr>
          <w:rFonts w:ascii="Times New Roman" w:hAnsi="Times New Roman"/>
          <w:szCs w:val="24"/>
          <w:lang w:bidi="bn-IN"/>
        </w:rPr>
        <w:t>this</w:t>
      </w:r>
      <w:r w:rsidRPr="00737FE1">
        <w:rPr>
          <w:rFonts w:ascii="Times New Roman" w:hAnsi="Times New Roman"/>
          <w:szCs w:val="24"/>
          <w:lang w:bidi="bn-IN"/>
        </w:rPr>
        <w:t xml:space="preserve">. Kleinberg et al. (1998) suggest that there are two types of websites on the Internet: (1) authorities and (2) hubs. Websites known as authorities provide news and information (e.g., newspaper website) while websites known as hubs provide links to the content </w:t>
      </w:r>
      <w:r>
        <w:rPr>
          <w:rFonts w:ascii="Times New Roman" w:hAnsi="Times New Roman"/>
          <w:szCs w:val="24"/>
          <w:lang w:bidi="bn-IN"/>
        </w:rPr>
        <w:t xml:space="preserve">authorities </w:t>
      </w:r>
      <w:r w:rsidRPr="00737FE1">
        <w:rPr>
          <w:rFonts w:ascii="Times New Roman" w:hAnsi="Times New Roman"/>
          <w:szCs w:val="24"/>
          <w:lang w:bidi="bn-IN"/>
        </w:rPr>
        <w:t>(e.g., search engines)</w:t>
      </w:r>
      <w:r>
        <w:rPr>
          <w:rFonts w:ascii="Times New Roman" w:hAnsi="Times New Roman"/>
          <w:szCs w:val="24"/>
          <w:lang w:bidi="bn-IN"/>
        </w:rPr>
        <w:t xml:space="preserve"> </w:t>
      </w:r>
      <w:r w:rsidRPr="00737FE1">
        <w:rPr>
          <w:rFonts w:ascii="Times New Roman" w:hAnsi="Times New Roman"/>
          <w:szCs w:val="24"/>
          <w:lang w:bidi="bn-IN"/>
        </w:rPr>
        <w:t xml:space="preserve">offer. Authorities are the “sources of information and content” (Weber &amp; Monge, 2011, p. 1064). Users rely on these websites (e.g., news media websites) for credible information and stories. Hubs are the directories of authority websites (e.g., search engines). </w:t>
      </w:r>
      <w:r>
        <w:rPr>
          <w:rFonts w:ascii="Times New Roman" w:hAnsi="Times New Roman"/>
          <w:szCs w:val="24"/>
          <w:lang w:bidi="bn-IN"/>
        </w:rPr>
        <w:t>They</w:t>
      </w:r>
      <w:r w:rsidRPr="00737FE1">
        <w:rPr>
          <w:rFonts w:ascii="Times New Roman" w:hAnsi="Times New Roman"/>
          <w:szCs w:val="24"/>
          <w:lang w:bidi="bn-IN"/>
        </w:rPr>
        <w:t xml:space="preserve"> only direct users to authority websites. </w:t>
      </w:r>
      <w:r w:rsidRPr="00737FE1">
        <w:rPr>
          <w:rFonts w:ascii="Times New Roman" w:hAnsi="Times New Roman"/>
          <w:szCs w:val="24"/>
          <w:lang w:bidi="bn-IN"/>
        </w:rPr>
        <w:lastRenderedPageBreak/>
        <w:t xml:space="preserve">For instance, when users want to know about recent political events, hubs provide them with links to different authority websites where users may find the information they need. This Authority-Hub model has been proposed on the basis of hyperlink structure of the </w:t>
      </w:r>
      <w:r>
        <w:rPr>
          <w:rFonts w:ascii="Times New Roman" w:hAnsi="Times New Roman"/>
          <w:szCs w:val="24"/>
          <w:lang w:bidi="bn-IN"/>
        </w:rPr>
        <w:t>W</w:t>
      </w:r>
      <w:r w:rsidRPr="00737FE1">
        <w:rPr>
          <w:rFonts w:ascii="Times New Roman" w:hAnsi="Times New Roman"/>
          <w:szCs w:val="24"/>
          <w:lang w:bidi="bn-IN"/>
        </w:rPr>
        <w:t>eb, and then tested by a computer algorithm called Hyperlink-Induced Topic Search that tracks the flow of information within networks. According to Gibson et al. (1998), authorities are the highly referenced websites on particular topics and hubs are directories of links pointing to the authority pages. Scholars applied this model to identify clusters in networks (e.g., Asano, Tezuka &amp; Nishizeki, 2007) and representation of organizational networks (Halavais, 2008).</w:t>
      </w:r>
    </w:p>
    <w:p w14:paraId="4F5151E7" w14:textId="77777777" w:rsidR="00EE5F93" w:rsidRPr="00737FE1" w:rsidRDefault="00EE5F93" w:rsidP="00EE5F93">
      <w:pPr>
        <w:pStyle w:val="NoSpacing"/>
        <w:spacing w:line="480" w:lineRule="auto"/>
        <w:rPr>
          <w:rFonts w:ascii="Times New Roman" w:hAnsi="Times New Roman"/>
          <w:szCs w:val="24"/>
        </w:rPr>
      </w:pPr>
      <w:r w:rsidRPr="00737FE1">
        <w:rPr>
          <w:rFonts w:ascii="Times New Roman" w:hAnsi="Times New Roman"/>
          <w:szCs w:val="24"/>
          <w:lang w:bidi="bn-IN"/>
        </w:rPr>
        <w:tab/>
      </w:r>
      <w:r w:rsidRPr="00737FE1">
        <w:rPr>
          <w:rFonts w:ascii="Times New Roman" w:hAnsi="Times New Roman"/>
          <w:szCs w:val="24"/>
        </w:rPr>
        <w:t>Weber and Monge (2011) applied the Authority-Hub model to news websites and extended it by adding another component—source—to it. According to Weber and Monge</w:t>
      </w:r>
      <w:r>
        <w:rPr>
          <w:rFonts w:ascii="Times New Roman" w:hAnsi="Times New Roman"/>
          <w:szCs w:val="24"/>
        </w:rPr>
        <w:t xml:space="preserve"> (2011)</w:t>
      </w:r>
      <w:r w:rsidRPr="00737FE1">
        <w:rPr>
          <w:rFonts w:ascii="Times New Roman" w:hAnsi="Times New Roman"/>
          <w:szCs w:val="24"/>
        </w:rPr>
        <w:t>, authority websites do not produce all the content available on their websites. They get much of their content from websites called sources that produce original content (e.g., wire services, blogs). This Source-Authority-Hub model suggests that source websites feed information into authority websites, which distribute selected content into larger online networks through hubs. Although users can directly access source and authority websites, this SAH model suggests that transmission of information occurs linearly within online networks from sources to authorities to hubs. In this model, both source and authority websites create content and hubs only provide links to those sites.</w:t>
      </w:r>
    </w:p>
    <w:p w14:paraId="7DBFEFB1" w14:textId="77777777" w:rsidR="00EE5F93" w:rsidRPr="00737FE1" w:rsidRDefault="00EE5F93" w:rsidP="00EE5F93">
      <w:pPr>
        <w:pStyle w:val="NoSpacing"/>
        <w:spacing w:line="480" w:lineRule="auto"/>
        <w:rPr>
          <w:rFonts w:ascii="Times New Roman" w:hAnsi="Times New Roman"/>
          <w:szCs w:val="24"/>
        </w:rPr>
      </w:pPr>
      <w:r w:rsidRPr="00737FE1">
        <w:rPr>
          <w:rFonts w:ascii="Times New Roman" w:hAnsi="Times New Roman"/>
          <w:szCs w:val="24"/>
        </w:rPr>
        <w:tab/>
        <w:t xml:space="preserve">Hess (2014) categorized media companies operating in the networked media ecosystem. According to Hess, media companies function as “organizers of public, media-based communication” (p. 6) and there are three types of online media </w:t>
      </w:r>
      <w:r w:rsidRPr="00737FE1">
        <w:rPr>
          <w:rFonts w:ascii="Times New Roman" w:hAnsi="Times New Roman"/>
          <w:szCs w:val="24"/>
        </w:rPr>
        <w:lastRenderedPageBreak/>
        <w:t>companies: (1) content providers</w:t>
      </w:r>
      <w:r>
        <w:rPr>
          <w:rFonts w:ascii="Times New Roman" w:hAnsi="Times New Roman"/>
          <w:szCs w:val="24"/>
        </w:rPr>
        <w:t>,</w:t>
      </w:r>
      <w:r w:rsidRPr="00737FE1">
        <w:rPr>
          <w:rFonts w:ascii="Times New Roman" w:hAnsi="Times New Roman"/>
          <w:szCs w:val="24"/>
        </w:rPr>
        <w:t xml:space="preserve"> (2) platform operators</w:t>
      </w:r>
      <w:r>
        <w:rPr>
          <w:rFonts w:ascii="Times New Roman" w:hAnsi="Times New Roman"/>
          <w:szCs w:val="24"/>
        </w:rPr>
        <w:t xml:space="preserve"> </w:t>
      </w:r>
      <w:r w:rsidRPr="00737FE1">
        <w:rPr>
          <w:rFonts w:ascii="Times New Roman" w:hAnsi="Times New Roman"/>
          <w:szCs w:val="24"/>
        </w:rPr>
        <w:t>and (3) hybrid media. Content providers are the websites of traditional media organizations and the websites modeled after the traditional media, in which a media company produces, aggregates, bundles and distributes content (</w:t>
      </w:r>
      <w:r>
        <w:rPr>
          <w:rFonts w:ascii="Times New Roman" w:hAnsi="Times New Roman"/>
          <w:szCs w:val="24"/>
        </w:rPr>
        <w:t xml:space="preserve">Hess, 2014, </w:t>
      </w:r>
      <w:r w:rsidRPr="00737FE1">
        <w:rPr>
          <w:rFonts w:ascii="Times New Roman" w:hAnsi="Times New Roman"/>
          <w:szCs w:val="24"/>
        </w:rPr>
        <w:t xml:space="preserve">p. 3). These websites “focus on their content alone which is often linked to a certain cultural or geographical area only” (p. 7). Primary competencies of the employees of these companies are to “create, edit, and provide content” (p. 7). Examples of content providers include websites of newspapers, radio, televisions, magazines, books, music companies and different institutions. Platform operators, the second type of online media company, maintain a platform and manage </w:t>
      </w:r>
      <w:r>
        <w:rPr>
          <w:rFonts w:ascii="Times New Roman" w:hAnsi="Times New Roman"/>
          <w:szCs w:val="24"/>
        </w:rPr>
        <w:t xml:space="preserve">user-produced </w:t>
      </w:r>
      <w:r w:rsidRPr="00737FE1">
        <w:rPr>
          <w:rFonts w:ascii="Times New Roman" w:hAnsi="Times New Roman"/>
          <w:szCs w:val="24"/>
        </w:rPr>
        <w:t xml:space="preserve">content. Employees of these companies do not create or edit content. Examples of platform operators include search engines (e.g., Google, Bing), social networking sites such as Facebook, micro-blogging sites such as Twitter and blog sites such as Wordpress. Companies that own these websites do not create content. Hybrid media, the third type of media company, are the ones that produce their own content as well as offer space for people to post content (e.g., </w:t>
      </w:r>
      <w:r w:rsidRPr="00F72A8E">
        <w:rPr>
          <w:rFonts w:ascii="Times New Roman" w:hAnsi="Times New Roman"/>
          <w:i/>
          <w:szCs w:val="24"/>
        </w:rPr>
        <w:t>Huffington Post</w:t>
      </w:r>
      <w:r w:rsidRPr="00737FE1">
        <w:rPr>
          <w:rFonts w:ascii="Times New Roman" w:hAnsi="Times New Roman"/>
          <w:szCs w:val="24"/>
        </w:rPr>
        <w:t xml:space="preserve">). </w:t>
      </w:r>
      <w:r w:rsidRPr="00F72A8E">
        <w:rPr>
          <w:rFonts w:ascii="Times New Roman" w:hAnsi="Times New Roman"/>
          <w:i/>
          <w:szCs w:val="24"/>
        </w:rPr>
        <w:t>Huffington Post</w:t>
      </w:r>
      <w:r w:rsidRPr="00737FE1">
        <w:rPr>
          <w:rFonts w:ascii="Times New Roman" w:hAnsi="Times New Roman"/>
          <w:szCs w:val="24"/>
        </w:rPr>
        <w:t xml:space="preserve"> produces original </w:t>
      </w:r>
      <w:r>
        <w:rPr>
          <w:rFonts w:ascii="Times New Roman" w:hAnsi="Times New Roman"/>
          <w:szCs w:val="24"/>
        </w:rPr>
        <w:t xml:space="preserve">employee-created </w:t>
      </w:r>
      <w:r w:rsidRPr="00737FE1">
        <w:rPr>
          <w:rFonts w:ascii="Times New Roman" w:hAnsi="Times New Roman"/>
          <w:szCs w:val="24"/>
        </w:rPr>
        <w:t xml:space="preserve">content </w:t>
      </w:r>
      <w:r>
        <w:rPr>
          <w:rFonts w:ascii="Times New Roman" w:hAnsi="Times New Roman"/>
          <w:szCs w:val="24"/>
        </w:rPr>
        <w:t xml:space="preserve">while it also offers </w:t>
      </w:r>
      <w:r w:rsidRPr="00737FE1">
        <w:rPr>
          <w:rFonts w:ascii="Times New Roman" w:hAnsi="Times New Roman"/>
          <w:szCs w:val="24"/>
        </w:rPr>
        <w:t>users space to post content on its website.</w:t>
      </w:r>
    </w:p>
    <w:p w14:paraId="475B6544" w14:textId="77777777" w:rsidR="00EE5F93" w:rsidRPr="00737FE1" w:rsidRDefault="00EE5F93" w:rsidP="00EE5F93">
      <w:pPr>
        <w:pStyle w:val="NoSpacing"/>
        <w:spacing w:line="480" w:lineRule="auto"/>
        <w:ind w:firstLine="720"/>
        <w:rPr>
          <w:rFonts w:ascii="Times New Roman" w:hAnsi="Times New Roman"/>
          <w:szCs w:val="24"/>
        </w:rPr>
      </w:pPr>
      <w:r w:rsidRPr="00737FE1">
        <w:rPr>
          <w:rFonts w:ascii="Times New Roman" w:hAnsi="Times New Roman"/>
          <w:szCs w:val="24"/>
        </w:rPr>
        <w:t xml:space="preserve">Campbell et al. (2014) proposed a “more standardized typology” (p. 7) of </w:t>
      </w:r>
      <w:r>
        <w:rPr>
          <w:rFonts w:ascii="Times New Roman" w:hAnsi="Times New Roman"/>
          <w:szCs w:val="24"/>
        </w:rPr>
        <w:t>W</w:t>
      </w:r>
      <w:r w:rsidRPr="00737FE1">
        <w:rPr>
          <w:rFonts w:ascii="Times New Roman" w:hAnsi="Times New Roman"/>
          <w:szCs w:val="24"/>
        </w:rPr>
        <w:t xml:space="preserve">eb content creators to develop nuanced marketing strategies for advertisers. They argued that the Internet blurred the differences among various types of content such as editorial content and advertisement. Any content such as editorial content, user-generated content, online discussion or word-of-mouth may perform similar functions such as informing the people as well as promoting products or ideas. Function, in this context, </w:t>
      </w:r>
      <w:r w:rsidRPr="00737FE1">
        <w:rPr>
          <w:rFonts w:ascii="Times New Roman" w:hAnsi="Times New Roman"/>
          <w:szCs w:val="24"/>
        </w:rPr>
        <w:lastRenderedPageBreak/>
        <w:t xml:space="preserve">refers to the roles of content as intended by the content creators. Campbell et al. (2014) suggest that the key dimensions for objective classification criteria of online content are: (1) </w:t>
      </w:r>
      <w:r>
        <w:rPr>
          <w:rFonts w:ascii="Times New Roman" w:hAnsi="Times New Roman"/>
          <w:szCs w:val="24"/>
        </w:rPr>
        <w:t>w</w:t>
      </w:r>
      <w:r w:rsidRPr="00737FE1">
        <w:rPr>
          <w:rFonts w:ascii="Times New Roman" w:hAnsi="Times New Roman"/>
          <w:szCs w:val="24"/>
        </w:rPr>
        <w:t xml:space="preserve">ho creates the content and (2) if there is any payment involved for </w:t>
      </w:r>
      <w:r>
        <w:rPr>
          <w:rFonts w:ascii="Times New Roman" w:hAnsi="Times New Roman"/>
          <w:szCs w:val="24"/>
        </w:rPr>
        <w:t>creating and placing</w:t>
      </w:r>
      <w:r w:rsidRPr="00737FE1">
        <w:rPr>
          <w:rFonts w:ascii="Times New Roman" w:hAnsi="Times New Roman"/>
          <w:szCs w:val="24"/>
        </w:rPr>
        <w:t xml:space="preserve"> the content. They identified three types of </w:t>
      </w:r>
      <w:r>
        <w:rPr>
          <w:rFonts w:ascii="Times New Roman" w:hAnsi="Times New Roman"/>
          <w:szCs w:val="24"/>
        </w:rPr>
        <w:t>W</w:t>
      </w:r>
      <w:r w:rsidRPr="00737FE1">
        <w:rPr>
          <w:rFonts w:ascii="Times New Roman" w:hAnsi="Times New Roman"/>
          <w:szCs w:val="24"/>
        </w:rPr>
        <w:t xml:space="preserve">eb content creators: (1) brand, (2) news media and (3) users. Brands or companies create content (e.g., social videos &amp; viral videos) and directly disseminate </w:t>
      </w:r>
      <w:r>
        <w:rPr>
          <w:rFonts w:ascii="Times New Roman" w:hAnsi="Times New Roman"/>
          <w:szCs w:val="24"/>
        </w:rPr>
        <w:t>it</w:t>
      </w:r>
      <w:r w:rsidRPr="00737FE1">
        <w:rPr>
          <w:rFonts w:ascii="Times New Roman" w:hAnsi="Times New Roman"/>
          <w:szCs w:val="24"/>
        </w:rPr>
        <w:t xml:space="preserve"> to target audiences. They also create advertorial and display advertising and pay media companies to place the content. Media often create editorial content, known as branded editorial content and sponsored editorial content that serves the purpose of advertisers. One example of branded editorial content is Harper’s Bazaar #TheList editorial feature that showcases emerging trends (Campbell et al., 2014, p. 9). Brands can place their products on this list in exchange for sponsorship (Vega, 2013). Users also create content that serves advertisers’ purposes. Such content includes word-of-mouth (e.g., tripadvisor.com) and consumer generated advertising (e.g., iPhone New York, 2007, YouTube video). Although brands make no payment, this content promotes products (Berger, 2013</w:t>
      </w:r>
      <w:r>
        <w:rPr>
          <w:rFonts w:ascii="Times New Roman" w:hAnsi="Times New Roman"/>
          <w:szCs w:val="24"/>
        </w:rPr>
        <w:t xml:space="preserve">; </w:t>
      </w:r>
      <w:r w:rsidRPr="00737FE1">
        <w:rPr>
          <w:rFonts w:ascii="Times New Roman" w:hAnsi="Times New Roman"/>
          <w:szCs w:val="24"/>
        </w:rPr>
        <w:t>Dichter, 1966). Sometimes, users create promotional content sponsored by advertisers. An example of such content is Amazon.com’s Vine program that offers trusted reviewers with free products for writing reviews (Chow, 2013).</w:t>
      </w:r>
    </w:p>
    <w:p w14:paraId="1848C73C" w14:textId="77777777" w:rsidR="00EE5F93" w:rsidRPr="00737FE1" w:rsidRDefault="00EE5F93" w:rsidP="00EE5F93">
      <w:pPr>
        <w:pStyle w:val="NoSpacing"/>
        <w:spacing w:line="480" w:lineRule="auto"/>
        <w:ind w:firstLine="720"/>
        <w:rPr>
          <w:rFonts w:ascii="Times New Roman" w:hAnsi="Times New Roman"/>
          <w:szCs w:val="24"/>
        </w:rPr>
      </w:pPr>
      <w:r w:rsidRPr="00737FE1">
        <w:rPr>
          <w:rFonts w:ascii="Times New Roman" w:hAnsi="Times New Roman"/>
          <w:szCs w:val="24"/>
          <w:lang w:bidi="bn-IN"/>
        </w:rPr>
        <w:t xml:space="preserve">Deuze (2003) proposed that there are four categories of websites: “[1] mainstream news sites, [2] index and category sites, [3] meta—and comment sites and [4] share and discussion sites” (p. 205). According to Deuze (2003), mainstream news sites offer a selection of editorial content (content created by professionals) and minimal user-generated content filtered and moderated by professionals. Examples include </w:t>
      </w:r>
      <w:r w:rsidRPr="00737FE1">
        <w:rPr>
          <w:rFonts w:ascii="Times New Roman" w:hAnsi="Times New Roman"/>
          <w:szCs w:val="24"/>
          <w:lang w:bidi="bn-IN"/>
        </w:rPr>
        <w:lastRenderedPageBreak/>
        <w:t>websites of television</w:t>
      </w:r>
      <w:r>
        <w:rPr>
          <w:rFonts w:ascii="Times New Roman" w:hAnsi="Times New Roman"/>
          <w:szCs w:val="24"/>
          <w:lang w:bidi="bn-IN"/>
        </w:rPr>
        <w:t xml:space="preserve"> channels</w:t>
      </w:r>
      <w:r w:rsidRPr="00737FE1">
        <w:rPr>
          <w:rFonts w:ascii="Times New Roman" w:hAnsi="Times New Roman"/>
          <w:szCs w:val="24"/>
          <w:lang w:bidi="bn-IN"/>
        </w:rPr>
        <w:t>, newspapers and online-only media run by professionals. “T</w:t>
      </w:r>
      <w:r w:rsidRPr="00737FE1">
        <w:rPr>
          <w:rFonts w:ascii="Times New Roman" w:hAnsi="Times New Roman"/>
          <w:szCs w:val="24"/>
        </w:rPr>
        <w:t>his type of news sites does not differ much from print or broadcasting journalism in its approach to journalistic storytelling, news values, and relationship with audiences” (Deuze, 2003, p. 209). Index and category sites are the websites that “gather, index and categorize editorial content found elsewhere on the world wide web” (p. 215). Index and category sites concentrate on categorizing editorial content. Examples of index and category sites include search engines, websites of research firms, agencies and enterprising individuals. Meta—and comment sites, the third category in Deuze’s model, refer to the websites “about newsmedia and media issues in general” (p. 210). This category includes websites intended as media watchdogs (e.g., mediachannel.org and Poynter Institute’s poynter.org), websites intended as index and category of media (e.g., European Journalism Centre’s Medianews), and websites intended for criticism of the mainstream media (e.g., alternative media websites such as Indymedia.org). These websites offer both editorial content and facilitate critical discussion by mainstream media</w:t>
      </w:r>
      <w:r>
        <w:rPr>
          <w:rFonts w:ascii="Times New Roman" w:hAnsi="Times New Roman"/>
          <w:szCs w:val="24"/>
        </w:rPr>
        <w:t xml:space="preserve"> users</w:t>
      </w:r>
      <w:r w:rsidRPr="00737FE1">
        <w:rPr>
          <w:rFonts w:ascii="Times New Roman" w:hAnsi="Times New Roman"/>
          <w:szCs w:val="24"/>
        </w:rPr>
        <w:t>. They serve as alternative media voices. Share and discussion sites are the platforms where people exchange ideas and stories about various topics of interests. Social media fit in this category (e.g., Facebook and YouTube).</w:t>
      </w:r>
    </w:p>
    <w:p w14:paraId="3B1000FE" w14:textId="77777777" w:rsidR="00EE5F93" w:rsidRPr="00737FE1" w:rsidRDefault="00EE5F93" w:rsidP="00EE5F93">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Deuze’s (2003) </w:t>
      </w:r>
      <w:r>
        <w:rPr>
          <w:rFonts w:ascii="Times New Roman" w:hAnsi="Times New Roman"/>
          <w:szCs w:val="24"/>
          <w:lang w:bidi="bn-IN"/>
        </w:rPr>
        <w:t xml:space="preserve">made his </w:t>
      </w:r>
      <w:r w:rsidRPr="00737FE1">
        <w:rPr>
          <w:rFonts w:ascii="Times New Roman" w:hAnsi="Times New Roman"/>
          <w:szCs w:val="24"/>
          <w:lang w:bidi="bn-IN"/>
        </w:rPr>
        <w:t xml:space="preserve">categorization on the basis of the degree to which websites allow user connectivity and user participation. Deuze defined connectivity by the extent to which communication occurs “without a formal barrier to entry (such as an editing or moderating process)” (p. 207). Connectivity, according to Deuze’s conceptualization, occurs when users create content and others can access that content without having a third party filtering or editing it. Deuze also used the term interactivity </w:t>
      </w:r>
      <w:r w:rsidRPr="00737FE1">
        <w:rPr>
          <w:rFonts w:ascii="Times New Roman" w:hAnsi="Times New Roman"/>
          <w:szCs w:val="24"/>
          <w:lang w:bidi="bn-IN"/>
        </w:rPr>
        <w:lastRenderedPageBreak/>
        <w:t xml:space="preserve">as a synonym for connectivity. Deuze put his </w:t>
      </w:r>
      <w:r>
        <w:rPr>
          <w:rFonts w:ascii="Times New Roman" w:hAnsi="Times New Roman"/>
          <w:szCs w:val="24"/>
          <w:lang w:bidi="bn-IN"/>
        </w:rPr>
        <w:t>W</w:t>
      </w:r>
      <w:r w:rsidRPr="00737FE1">
        <w:rPr>
          <w:rFonts w:ascii="Times New Roman" w:hAnsi="Times New Roman"/>
          <w:szCs w:val="24"/>
          <w:lang w:bidi="bn-IN"/>
        </w:rPr>
        <w:t>eb content categories on a continuum ranging from the least connective to the most connective websites. Mainstream new</w:t>
      </w:r>
      <w:r>
        <w:rPr>
          <w:rFonts w:ascii="Times New Roman" w:hAnsi="Times New Roman"/>
          <w:szCs w:val="24"/>
          <w:lang w:bidi="bn-IN"/>
        </w:rPr>
        <w:t>s</w:t>
      </w:r>
      <w:r w:rsidRPr="00737FE1">
        <w:rPr>
          <w:rFonts w:ascii="Times New Roman" w:hAnsi="Times New Roman"/>
          <w:szCs w:val="24"/>
          <w:lang w:bidi="bn-IN"/>
        </w:rPr>
        <w:t xml:space="preserve"> sites are the least connective websites </w:t>
      </w:r>
      <w:r>
        <w:rPr>
          <w:rFonts w:ascii="Times New Roman" w:hAnsi="Times New Roman"/>
          <w:szCs w:val="24"/>
          <w:lang w:bidi="bn-IN"/>
        </w:rPr>
        <w:t>because they</w:t>
      </w:r>
      <w:r w:rsidRPr="00737FE1">
        <w:rPr>
          <w:rFonts w:ascii="Times New Roman" w:hAnsi="Times New Roman"/>
          <w:szCs w:val="24"/>
          <w:lang w:bidi="bn-IN"/>
        </w:rPr>
        <w:t xml:space="preserve"> publish purely editorial content created and edited by professionals. User-generated content on these websites may be edited or filtered. Share and discussion sites are the most connective websites </w:t>
      </w:r>
      <w:r>
        <w:rPr>
          <w:rFonts w:ascii="Times New Roman" w:hAnsi="Times New Roman"/>
          <w:szCs w:val="24"/>
          <w:lang w:bidi="bn-IN"/>
        </w:rPr>
        <w:t>because they</w:t>
      </w:r>
      <w:r w:rsidRPr="00737FE1">
        <w:rPr>
          <w:rFonts w:ascii="Times New Roman" w:hAnsi="Times New Roman"/>
          <w:szCs w:val="24"/>
          <w:lang w:bidi="bn-IN"/>
        </w:rPr>
        <w:t xml:space="preserve"> offer purely user-generated content that is not subject to editing or filtering. Meta—and comment sites are the second most connective websites while index and category sites are the third most connective websites.</w:t>
      </w:r>
    </w:p>
    <w:p w14:paraId="7002F2F4" w14:textId="77777777" w:rsidR="00EE5F93" w:rsidRPr="00737FE1" w:rsidRDefault="00EE5F93" w:rsidP="00EE5F93">
      <w:pPr>
        <w:pStyle w:val="NoSpacing"/>
        <w:spacing w:line="480" w:lineRule="auto"/>
        <w:rPr>
          <w:rFonts w:ascii="Times New Roman" w:hAnsi="Times New Roman"/>
          <w:szCs w:val="24"/>
        </w:rPr>
      </w:pPr>
      <w:r w:rsidRPr="00737FE1">
        <w:rPr>
          <w:rFonts w:ascii="Times New Roman" w:hAnsi="Times New Roman"/>
          <w:i/>
          <w:szCs w:val="24"/>
          <w:lang w:bidi="bn-IN"/>
        </w:rPr>
        <w:tab/>
      </w:r>
      <w:bookmarkStart w:id="35" w:name="_Toc444340937"/>
      <w:r w:rsidRPr="007C53B5">
        <w:rPr>
          <w:b/>
        </w:rPr>
        <w:t>Typologies of user-generated content websites.</w:t>
      </w:r>
      <w:bookmarkEnd w:id="35"/>
      <w:r w:rsidRPr="00737FE1">
        <w:rPr>
          <w:rFonts w:ascii="Times New Roman" w:hAnsi="Times New Roman"/>
          <w:i/>
          <w:szCs w:val="24"/>
          <w:lang w:bidi="bn-IN"/>
        </w:rPr>
        <w:t xml:space="preserve"> </w:t>
      </w:r>
      <w:r w:rsidRPr="00737FE1">
        <w:rPr>
          <w:rFonts w:ascii="Times New Roman" w:hAnsi="Times New Roman"/>
          <w:szCs w:val="24"/>
        </w:rPr>
        <w:t xml:space="preserve">In a 2007 report, the Organization for Economic Cooperation and Development (OECD) categorized the websites hosting user-created content (Vickery &amp; Wunsch-Vincent, 2007). The report defined seven such </w:t>
      </w:r>
      <w:r>
        <w:rPr>
          <w:rFonts w:ascii="Times New Roman" w:hAnsi="Times New Roman"/>
          <w:szCs w:val="24"/>
        </w:rPr>
        <w:t xml:space="preserve">types of </w:t>
      </w:r>
      <w:r w:rsidRPr="00737FE1">
        <w:rPr>
          <w:rFonts w:ascii="Times New Roman" w:hAnsi="Times New Roman"/>
          <w:szCs w:val="24"/>
        </w:rPr>
        <w:t>websites: (1) Blogs</w:t>
      </w:r>
      <w:r>
        <w:rPr>
          <w:rFonts w:ascii="Times New Roman" w:hAnsi="Times New Roman"/>
          <w:szCs w:val="24"/>
        </w:rPr>
        <w:t>,</w:t>
      </w:r>
      <w:r w:rsidRPr="00737FE1">
        <w:rPr>
          <w:rFonts w:ascii="Times New Roman" w:hAnsi="Times New Roman"/>
          <w:szCs w:val="24"/>
        </w:rPr>
        <w:t xml:space="preserve"> (2) wikis and other text-based collaboration formats</w:t>
      </w:r>
      <w:r>
        <w:rPr>
          <w:rFonts w:ascii="Times New Roman" w:hAnsi="Times New Roman"/>
          <w:szCs w:val="24"/>
        </w:rPr>
        <w:t>,</w:t>
      </w:r>
      <w:r w:rsidRPr="00737FE1">
        <w:rPr>
          <w:rFonts w:ascii="Times New Roman" w:hAnsi="Times New Roman"/>
          <w:szCs w:val="24"/>
        </w:rPr>
        <w:t xml:space="preserve"> (3) sites allowing feedback on written work</w:t>
      </w:r>
      <w:r>
        <w:rPr>
          <w:rFonts w:ascii="Times New Roman" w:hAnsi="Times New Roman"/>
          <w:szCs w:val="24"/>
        </w:rPr>
        <w:t>,</w:t>
      </w:r>
      <w:r w:rsidRPr="00737FE1">
        <w:rPr>
          <w:rFonts w:ascii="Times New Roman" w:hAnsi="Times New Roman"/>
          <w:szCs w:val="24"/>
        </w:rPr>
        <w:t xml:space="preserve"> (4) group-based aggregation</w:t>
      </w:r>
      <w:r>
        <w:rPr>
          <w:rFonts w:ascii="Times New Roman" w:hAnsi="Times New Roman"/>
          <w:szCs w:val="24"/>
        </w:rPr>
        <w:t>,</w:t>
      </w:r>
      <w:r w:rsidRPr="00737FE1">
        <w:rPr>
          <w:rFonts w:ascii="Times New Roman" w:hAnsi="Times New Roman"/>
          <w:szCs w:val="24"/>
        </w:rPr>
        <w:t xml:space="preserve"> (5) podcasting</w:t>
      </w:r>
      <w:r>
        <w:rPr>
          <w:rFonts w:ascii="Times New Roman" w:hAnsi="Times New Roman"/>
          <w:szCs w:val="24"/>
        </w:rPr>
        <w:t>,</w:t>
      </w:r>
      <w:r w:rsidRPr="00737FE1">
        <w:rPr>
          <w:rFonts w:ascii="Times New Roman" w:hAnsi="Times New Roman"/>
          <w:szCs w:val="24"/>
        </w:rPr>
        <w:t xml:space="preserve"> (6) social networking sites and (7) virtual work. The report conceptualized user-created content as: “i) content made publicly available over the Internet, ii) which reflects a certain amount of creative effort, and iii) which is created outside of professional routines and practices” (Vickery &amp; Wunsch-Vincent, 2007, p. 9). </w:t>
      </w:r>
      <w:r>
        <w:rPr>
          <w:rFonts w:ascii="Times New Roman" w:hAnsi="Times New Roman"/>
          <w:szCs w:val="24"/>
        </w:rPr>
        <w:t>Various features have operationalized t</w:t>
      </w:r>
      <w:r w:rsidRPr="00737FE1">
        <w:rPr>
          <w:rFonts w:ascii="Times New Roman" w:hAnsi="Times New Roman"/>
          <w:szCs w:val="24"/>
        </w:rPr>
        <w:t xml:space="preserve">hese websites allowing particular forms of user participation. For instance, blogs allow users to create and update their content while wikis allow users to edit and modify </w:t>
      </w:r>
      <w:r>
        <w:rPr>
          <w:rFonts w:ascii="Times New Roman" w:hAnsi="Times New Roman"/>
          <w:szCs w:val="24"/>
        </w:rPr>
        <w:t xml:space="preserve">user-created </w:t>
      </w:r>
      <w:r w:rsidRPr="00737FE1">
        <w:rPr>
          <w:rFonts w:ascii="Times New Roman" w:hAnsi="Times New Roman"/>
          <w:szCs w:val="24"/>
        </w:rPr>
        <w:t xml:space="preserve">content (Vickery &amp; Wunsch-Vincent, 2007, p. 33). According to Vickery and Wunsch-Vincent, blogs are websites that provide content created and updated outside of traditional media. Wikis are websites that allow users to create and edit content collectively. Sites allowing feedback </w:t>
      </w:r>
      <w:r w:rsidRPr="00737FE1">
        <w:rPr>
          <w:rFonts w:ascii="Times New Roman" w:hAnsi="Times New Roman"/>
          <w:szCs w:val="24"/>
        </w:rPr>
        <w:lastRenderedPageBreak/>
        <w:t xml:space="preserve">on written work offer spaces to users to post, read and review stories as well as connect with one another through forums and chat rooms. Group-based aggregation sites collect, rate and tag links of online content collectively. Podcasting sites enable distribution of multimedia files using syndicated feeds. Social networking sites are websites that allow users to create personal profiles. Virtual worlds websites offer users </w:t>
      </w:r>
      <w:r>
        <w:rPr>
          <w:rFonts w:ascii="Times New Roman" w:hAnsi="Times New Roman"/>
          <w:szCs w:val="24"/>
        </w:rPr>
        <w:t xml:space="preserve">opportunities </w:t>
      </w:r>
      <w:r w:rsidRPr="00737FE1">
        <w:rPr>
          <w:rFonts w:ascii="Times New Roman" w:hAnsi="Times New Roman"/>
          <w:szCs w:val="24"/>
        </w:rPr>
        <w:t xml:space="preserve">to script and develop virtual objects that create a virtual environment (e.g., Second Life). Although these websites are known for user-generated content, </w:t>
      </w:r>
      <w:r>
        <w:rPr>
          <w:rFonts w:ascii="Times New Roman" w:hAnsi="Times New Roman"/>
          <w:szCs w:val="24"/>
        </w:rPr>
        <w:t xml:space="preserve">legacy media and businesses also use it professionally </w:t>
      </w:r>
      <w:r w:rsidRPr="00737FE1">
        <w:rPr>
          <w:rFonts w:ascii="Times New Roman" w:hAnsi="Times New Roman"/>
          <w:szCs w:val="24"/>
        </w:rPr>
        <w:t>(Vickery &amp; Wunsch-Vincent, 2007).</w:t>
      </w:r>
    </w:p>
    <w:p w14:paraId="3C2F5CF2" w14:textId="77777777" w:rsidR="00EE5F93" w:rsidRPr="00737FE1" w:rsidRDefault="00EE5F93" w:rsidP="00EE5F93">
      <w:pPr>
        <w:pStyle w:val="NoSpacing"/>
        <w:spacing w:line="480" w:lineRule="auto"/>
        <w:ind w:firstLine="720"/>
        <w:rPr>
          <w:rFonts w:ascii="Times New Roman" w:hAnsi="Times New Roman"/>
          <w:szCs w:val="24"/>
        </w:rPr>
      </w:pPr>
      <w:r w:rsidRPr="00737FE1">
        <w:rPr>
          <w:rFonts w:ascii="Times New Roman" w:hAnsi="Times New Roman"/>
          <w:szCs w:val="24"/>
        </w:rPr>
        <w:t xml:space="preserve">Domingo and Heinonen (2008) categorized blogs into four types by the degree to which bloggers are affiliated to mainstream media organizations: (1) citizen blogs, (2) audience blogs, (3) journalist blogs and (4) news media blogs. Citizen blogs are </w:t>
      </w:r>
      <w:r>
        <w:rPr>
          <w:rFonts w:ascii="Times New Roman" w:hAnsi="Times New Roman"/>
          <w:szCs w:val="24"/>
        </w:rPr>
        <w:t>platforms</w:t>
      </w:r>
      <w:r w:rsidRPr="00737FE1">
        <w:rPr>
          <w:rFonts w:ascii="Times New Roman" w:hAnsi="Times New Roman"/>
          <w:szCs w:val="24"/>
        </w:rPr>
        <w:t xml:space="preserve"> in which </w:t>
      </w:r>
      <w:r>
        <w:rPr>
          <w:rFonts w:ascii="Times New Roman" w:hAnsi="Times New Roman"/>
          <w:szCs w:val="24"/>
        </w:rPr>
        <w:t xml:space="preserve">the public outside the mainstream media organization create </w:t>
      </w:r>
      <w:r w:rsidRPr="00737FE1">
        <w:rPr>
          <w:rFonts w:ascii="Times New Roman" w:hAnsi="Times New Roman"/>
          <w:szCs w:val="24"/>
        </w:rPr>
        <w:t xml:space="preserve">content. Authors of this type of blogs include commentators, specialized writers and amateur reporters. These blogs monitor and criticize the content of legacy media. They also highlight weakly-exposed stories in the legacy media. Audience blogs contain entries written by the audience of particular legacy media. </w:t>
      </w:r>
      <w:r>
        <w:rPr>
          <w:rFonts w:ascii="Times New Roman" w:hAnsi="Times New Roman"/>
          <w:szCs w:val="24"/>
        </w:rPr>
        <w:t>News media organizations manage s</w:t>
      </w:r>
      <w:r w:rsidRPr="00737FE1">
        <w:rPr>
          <w:rFonts w:ascii="Times New Roman" w:hAnsi="Times New Roman"/>
          <w:szCs w:val="24"/>
        </w:rPr>
        <w:t xml:space="preserve">pace for this type of blogs only for subscribers. Journalist blogs, as defined by Domingo and Heinonen (2008), are the websites that are run by individual professional journalists, not by news media organizations. The Society of Professional Journalists has a directory of such websites (Society of Professional Journalists Freelancer Directory, n.d.). These websites are independent of the organizations that the individual journalist works for. Media blogs, the last category of blogs, are the blogs in which </w:t>
      </w:r>
      <w:r w:rsidRPr="00737FE1">
        <w:rPr>
          <w:rFonts w:ascii="Times New Roman" w:hAnsi="Times New Roman"/>
          <w:szCs w:val="24"/>
        </w:rPr>
        <w:lastRenderedPageBreak/>
        <w:t xml:space="preserve">professional journalists write content on behalf of the mainstream media organizations. </w:t>
      </w:r>
      <w:r>
        <w:rPr>
          <w:rFonts w:ascii="Times New Roman" w:hAnsi="Times New Roman"/>
          <w:szCs w:val="24"/>
        </w:rPr>
        <w:t>The owner media organization monitor c</w:t>
      </w:r>
      <w:r w:rsidRPr="00737FE1">
        <w:rPr>
          <w:rFonts w:ascii="Times New Roman" w:hAnsi="Times New Roman"/>
          <w:szCs w:val="24"/>
        </w:rPr>
        <w:t>ontent on these websites.</w:t>
      </w:r>
    </w:p>
    <w:p w14:paraId="000D95BF" w14:textId="77777777" w:rsidR="00EE5F93" w:rsidRPr="00737FE1" w:rsidRDefault="00EE5F93" w:rsidP="00EE5F93">
      <w:pPr>
        <w:pStyle w:val="NoSpacing"/>
        <w:spacing w:line="480" w:lineRule="auto"/>
        <w:ind w:firstLine="720"/>
        <w:rPr>
          <w:rFonts w:ascii="Times New Roman" w:hAnsi="Times New Roman"/>
          <w:szCs w:val="24"/>
          <w:lang w:bidi="bn-IN"/>
        </w:rPr>
      </w:pPr>
      <w:r w:rsidRPr="00737FE1">
        <w:rPr>
          <w:rFonts w:ascii="Times New Roman" w:hAnsi="Times New Roman"/>
          <w:szCs w:val="24"/>
        </w:rPr>
        <w:t xml:space="preserve">Kaplan and Haenlein (2010) provided a classification of social media websites. </w:t>
      </w:r>
      <w:r>
        <w:rPr>
          <w:rFonts w:ascii="Times New Roman" w:hAnsi="Times New Roman"/>
          <w:szCs w:val="24"/>
        </w:rPr>
        <w:t>They</w:t>
      </w:r>
      <w:r w:rsidRPr="00737FE1">
        <w:rPr>
          <w:rFonts w:ascii="Times New Roman" w:hAnsi="Times New Roman"/>
          <w:szCs w:val="24"/>
        </w:rPr>
        <w:t xml:space="preserve"> defined social media as “a group of Internet-based applications that build on the ideological and technological foundations of Web 2.0 and that allow creation and exchange of User Generated Content” (p. 61). To systematically categorize social media, </w:t>
      </w:r>
      <w:r>
        <w:rPr>
          <w:rFonts w:ascii="Times New Roman" w:hAnsi="Times New Roman"/>
          <w:szCs w:val="24"/>
        </w:rPr>
        <w:t xml:space="preserve">they used </w:t>
      </w:r>
      <w:r w:rsidRPr="00737FE1">
        <w:rPr>
          <w:rFonts w:ascii="Times New Roman" w:hAnsi="Times New Roman"/>
          <w:szCs w:val="24"/>
        </w:rPr>
        <w:t xml:space="preserve">four concepts: social presence, media richness, self-presentation and self-disclosure. Based on this conceptualization, </w:t>
      </w:r>
      <w:r>
        <w:rPr>
          <w:rFonts w:ascii="Times New Roman" w:hAnsi="Times New Roman"/>
          <w:szCs w:val="24"/>
        </w:rPr>
        <w:t xml:space="preserve">they have proposed </w:t>
      </w:r>
      <w:r w:rsidRPr="00737FE1">
        <w:rPr>
          <w:rFonts w:ascii="Times New Roman" w:hAnsi="Times New Roman"/>
          <w:szCs w:val="24"/>
        </w:rPr>
        <w:t>six categories of social media: (1) collaborative projects</w:t>
      </w:r>
      <w:r>
        <w:rPr>
          <w:rFonts w:ascii="Times New Roman" w:hAnsi="Times New Roman"/>
          <w:szCs w:val="24"/>
        </w:rPr>
        <w:t>,</w:t>
      </w:r>
      <w:r w:rsidRPr="00737FE1">
        <w:rPr>
          <w:rFonts w:ascii="Times New Roman" w:hAnsi="Times New Roman"/>
          <w:szCs w:val="24"/>
        </w:rPr>
        <w:t xml:space="preserve"> (2) blogs</w:t>
      </w:r>
      <w:r>
        <w:rPr>
          <w:rFonts w:ascii="Times New Roman" w:hAnsi="Times New Roman"/>
          <w:szCs w:val="24"/>
        </w:rPr>
        <w:t>,</w:t>
      </w:r>
      <w:r w:rsidRPr="00737FE1">
        <w:rPr>
          <w:rFonts w:ascii="Times New Roman" w:hAnsi="Times New Roman"/>
          <w:szCs w:val="24"/>
        </w:rPr>
        <w:t xml:space="preserve"> (3) content communities</w:t>
      </w:r>
      <w:r>
        <w:rPr>
          <w:rFonts w:ascii="Times New Roman" w:hAnsi="Times New Roman"/>
          <w:szCs w:val="24"/>
        </w:rPr>
        <w:t>,</w:t>
      </w:r>
      <w:r w:rsidRPr="00737FE1">
        <w:rPr>
          <w:rFonts w:ascii="Times New Roman" w:hAnsi="Times New Roman"/>
          <w:szCs w:val="24"/>
        </w:rPr>
        <w:t xml:space="preserve"> (4) social networking sites</w:t>
      </w:r>
      <w:r>
        <w:rPr>
          <w:rFonts w:ascii="Times New Roman" w:hAnsi="Times New Roman"/>
          <w:szCs w:val="24"/>
        </w:rPr>
        <w:t>,</w:t>
      </w:r>
      <w:r w:rsidRPr="00737FE1">
        <w:rPr>
          <w:rFonts w:ascii="Times New Roman" w:hAnsi="Times New Roman"/>
          <w:szCs w:val="24"/>
        </w:rPr>
        <w:t xml:space="preserve"> (5) virtual game worlds and (6) virtual social worlds. Collaborative projects enable people to </w:t>
      </w:r>
      <w:r>
        <w:rPr>
          <w:rFonts w:ascii="Times New Roman" w:hAnsi="Times New Roman"/>
          <w:szCs w:val="24"/>
        </w:rPr>
        <w:t>work together</w:t>
      </w:r>
      <w:r w:rsidRPr="00737FE1">
        <w:rPr>
          <w:rFonts w:ascii="Times New Roman" w:hAnsi="Times New Roman"/>
          <w:szCs w:val="24"/>
        </w:rPr>
        <w:t xml:space="preserve"> in real time to create and edit content. Such websites include wikis and social bookmarking applications. </w:t>
      </w:r>
      <w:r>
        <w:rPr>
          <w:rFonts w:ascii="Times New Roman" w:hAnsi="Times New Roman"/>
          <w:szCs w:val="24"/>
        </w:rPr>
        <w:t>The latter</w:t>
      </w:r>
      <w:r w:rsidRPr="00737FE1">
        <w:rPr>
          <w:rFonts w:ascii="Times New Roman" w:hAnsi="Times New Roman"/>
          <w:szCs w:val="24"/>
        </w:rPr>
        <w:t xml:space="preserve"> facilitate</w:t>
      </w:r>
      <w:r>
        <w:rPr>
          <w:rFonts w:ascii="Times New Roman" w:hAnsi="Times New Roman"/>
          <w:szCs w:val="24"/>
        </w:rPr>
        <w:t>s</w:t>
      </w:r>
      <w:r w:rsidRPr="00737FE1">
        <w:rPr>
          <w:rFonts w:ascii="Times New Roman" w:hAnsi="Times New Roman"/>
          <w:szCs w:val="24"/>
        </w:rPr>
        <w:t xml:space="preserve"> group-based rating of media content. Kaplan and Haenlein </w:t>
      </w:r>
      <w:r>
        <w:rPr>
          <w:rFonts w:ascii="Times New Roman" w:hAnsi="Times New Roman"/>
          <w:szCs w:val="24"/>
        </w:rPr>
        <w:t xml:space="preserve">(date of publication) </w:t>
      </w:r>
      <w:r w:rsidRPr="00737FE1">
        <w:rPr>
          <w:rFonts w:ascii="Times New Roman" w:hAnsi="Times New Roman"/>
          <w:szCs w:val="24"/>
        </w:rPr>
        <w:t xml:space="preserve">used the definition of Vickery and Wunsch-Vincent (2007) to define blogs (e.g., publicly available, creative and created outside of professional practices). Content communities are websites that enable </w:t>
      </w:r>
      <w:r>
        <w:rPr>
          <w:rFonts w:ascii="Times New Roman" w:hAnsi="Times New Roman"/>
          <w:szCs w:val="24"/>
        </w:rPr>
        <w:t xml:space="preserve">content </w:t>
      </w:r>
      <w:r w:rsidRPr="00737FE1">
        <w:rPr>
          <w:rFonts w:ascii="Times New Roman" w:hAnsi="Times New Roman"/>
          <w:szCs w:val="24"/>
        </w:rPr>
        <w:t>sharing among Internet users through networks. Social networking sites enable users to create profile</w:t>
      </w:r>
      <w:r>
        <w:rPr>
          <w:rFonts w:ascii="Times New Roman" w:hAnsi="Times New Roman"/>
          <w:szCs w:val="24"/>
        </w:rPr>
        <w:t>s</w:t>
      </w:r>
      <w:r w:rsidRPr="00737FE1">
        <w:rPr>
          <w:rFonts w:ascii="Times New Roman" w:hAnsi="Times New Roman"/>
          <w:szCs w:val="24"/>
        </w:rPr>
        <w:t>, connect with others and create and share content. Virtual game worlds and virtual social worlds are similar websites. In virtual game worlds, users can create and play games online while virtual social worlds offer users to do other social practices with virtual characters.</w:t>
      </w:r>
    </w:p>
    <w:p w14:paraId="24366E18" w14:textId="77777777" w:rsidR="00EE5F93" w:rsidRPr="00737FE1" w:rsidRDefault="00EE5F93" w:rsidP="00EE5F93">
      <w:pPr>
        <w:pStyle w:val="NoSpacing"/>
        <w:spacing w:line="480" w:lineRule="auto"/>
        <w:ind w:firstLine="720"/>
        <w:rPr>
          <w:rFonts w:ascii="Times New Roman" w:hAnsi="Times New Roman"/>
          <w:szCs w:val="24"/>
          <w:lang w:bidi="bn-IN"/>
        </w:rPr>
      </w:pPr>
      <w:r w:rsidRPr="00737FE1">
        <w:rPr>
          <w:rFonts w:ascii="Times New Roman" w:hAnsi="Times New Roman"/>
          <w:szCs w:val="24"/>
        </w:rPr>
        <w:t>McKenzie et al. (2012) proposed three models of user-generated content creation and distribution, which they claim “capture all forms of digital content created outside of workplace environments</w:t>
      </w:r>
      <w:r>
        <w:rPr>
          <w:rFonts w:ascii="Times New Roman" w:hAnsi="Times New Roman"/>
          <w:szCs w:val="24"/>
        </w:rPr>
        <w:t>.</w:t>
      </w:r>
      <w:r w:rsidRPr="00737FE1">
        <w:rPr>
          <w:rFonts w:ascii="Times New Roman" w:hAnsi="Times New Roman"/>
          <w:szCs w:val="24"/>
        </w:rPr>
        <w:t xml:space="preserve">” Their first model—creative content—refers to </w:t>
      </w:r>
      <w:r w:rsidRPr="00737FE1">
        <w:rPr>
          <w:rFonts w:ascii="Times New Roman" w:hAnsi="Times New Roman"/>
          <w:szCs w:val="24"/>
        </w:rPr>
        <w:lastRenderedPageBreak/>
        <w:t xml:space="preserve">media content (text, audio, images etc.) produced by individuals and distributed through online platforms such as blogs, social media and citizen journalism sites. </w:t>
      </w:r>
      <w:r>
        <w:rPr>
          <w:rFonts w:ascii="Times New Roman" w:hAnsi="Times New Roman"/>
          <w:szCs w:val="24"/>
        </w:rPr>
        <w:t>The s</w:t>
      </w:r>
      <w:r w:rsidRPr="00737FE1">
        <w:rPr>
          <w:rFonts w:ascii="Times New Roman" w:hAnsi="Times New Roman"/>
          <w:szCs w:val="24"/>
        </w:rPr>
        <w:t>econd model—small-scale tools—refer</w:t>
      </w:r>
      <w:r>
        <w:rPr>
          <w:rFonts w:ascii="Times New Roman" w:hAnsi="Times New Roman"/>
          <w:szCs w:val="24"/>
        </w:rPr>
        <w:t>s</w:t>
      </w:r>
      <w:r w:rsidRPr="00737FE1">
        <w:rPr>
          <w:rFonts w:ascii="Times New Roman" w:hAnsi="Times New Roman"/>
          <w:szCs w:val="24"/>
        </w:rPr>
        <w:t xml:space="preserve"> to modifications of software or apps written by individuals. A third model—collaborative content—includes media products produced and distributed collaboratively through open source software such as wikis. As defined by the authors, small-scale tools and collaborative content are similar in many </w:t>
      </w:r>
      <w:r>
        <w:rPr>
          <w:rFonts w:ascii="Times New Roman" w:hAnsi="Times New Roman"/>
          <w:szCs w:val="24"/>
        </w:rPr>
        <w:t>respects</w:t>
      </w:r>
      <w:r w:rsidRPr="00737FE1">
        <w:rPr>
          <w:rFonts w:ascii="Times New Roman" w:hAnsi="Times New Roman"/>
          <w:szCs w:val="24"/>
        </w:rPr>
        <w:t xml:space="preserve">. First, both are creations of individuals or informal groups. Second, both types of content are distributed through individual websites or platforms such as Facebook or Second Life. For example, </w:t>
      </w:r>
      <w:hyperlink r:id="rId10" w:history="1">
        <w:r w:rsidRPr="00737FE1">
          <w:rPr>
            <w:rStyle w:val="Hyperlink"/>
            <w:rFonts w:ascii="Times New Roman" w:hAnsi="Times New Roman"/>
          </w:rPr>
          <w:t>www.appbank.com</w:t>
        </w:r>
      </w:hyperlink>
      <w:r w:rsidRPr="00737FE1">
        <w:rPr>
          <w:rFonts w:ascii="Times New Roman" w:hAnsi="Times New Roman"/>
          <w:szCs w:val="24"/>
        </w:rPr>
        <w:t xml:space="preserve"> functions as an aggregator and distributor of small-scale tools. What makes them different is the type of content as implied in the names of these models. Creative content refers to stories in various forms such as text, audio, image and video, while small</w:t>
      </w:r>
      <w:r>
        <w:rPr>
          <w:rFonts w:ascii="Times New Roman" w:hAnsi="Times New Roman"/>
          <w:szCs w:val="24"/>
        </w:rPr>
        <w:t>-</w:t>
      </w:r>
      <w:r w:rsidRPr="00737FE1">
        <w:rPr>
          <w:rFonts w:ascii="Times New Roman" w:hAnsi="Times New Roman"/>
          <w:szCs w:val="24"/>
        </w:rPr>
        <w:t xml:space="preserve">scale tools refer to more encrypted information such as codes. </w:t>
      </w:r>
      <w:r>
        <w:rPr>
          <w:rFonts w:ascii="Times New Roman" w:hAnsi="Times New Roman"/>
          <w:szCs w:val="24"/>
        </w:rPr>
        <w:t>As a result,</w:t>
      </w:r>
      <w:r w:rsidRPr="00737FE1">
        <w:rPr>
          <w:rFonts w:ascii="Times New Roman" w:hAnsi="Times New Roman"/>
          <w:szCs w:val="24"/>
        </w:rPr>
        <w:t xml:space="preserve"> these two models can be put into one model.</w:t>
      </w:r>
    </w:p>
    <w:p w14:paraId="572A60EA" w14:textId="77777777" w:rsidR="00EE5F93" w:rsidRDefault="00EE5F93" w:rsidP="00EE5F93">
      <w:pPr>
        <w:pStyle w:val="NoSpacing"/>
        <w:spacing w:line="480" w:lineRule="auto"/>
        <w:rPr>
          <w:rFonts w:ascii="Times New Roman" w:hAnsi="Times New Roman"/>
          <w:szCs w:val="24"/>
          <w:lang w:bidi="bn-IN"/>
        </w:rPr>
      </w:pPr>
      <w:r w:rsidRPr="00737FE1">
        <w:rPr>
          <w:rFonts w:ascii="Times New Roman" w:hAnsi="Times New Roman"/>
          <w:szCs w:val="24"/>
          <w:lang w:bidi="bn-IN"/>
        </w:rPr>
        <w:tab/>
        <w:t xml:space="preserve">In sum, the existing typologies have characterized and categorized online media in several ways: as a whole, including by content, platform and content providers (Deuze, 2003; Hess, 2014; Kleinberg et al., 1998; Weber &amp; Monge, 2011), by </w:t>
      </w:r>
      <w:r>
        <w:rPr>
          <w:rFonts w:ascii="Times New Roman" w:hAnsi="Times New Roman"/>
          <w:szCs w:val="24"/>
          <w:lang w:bidi="bn-IN"/>
        </w:rPr>
        <w:t>W</w:t>
      </w:r>
      <w:r w:rsidRPr="00737FE1">
        <w:rPr>
          <w:rFonts w:ascii="Times New Roman" w:hAnsi="Times New Roman"/>
          <w:szCs w:val="24"/>
          <w:lang w:bidi="bn-IN"/>
        </w:rPr>
        <w:t xml:space="preserve">eb content only (McKenzie et al., 2012; Kaplan &amp; Haenlein, 2010; Vickery &amp; Wunsch-Vincent, 2007) as well as by </w:t>
      </w:r>
      <w:r>
        <w:rPr>
          <w:rFonts w:ascii="Times New Roman" w:hAnsi="Times New Roman"/>
          <w:szCs w:val="24"/>
          <w:lang w:bidi="bn-IN"/>
        </w:rPr>
        <w:t>W</w:t>
      </w:r>
      <w:r w:rsidRPr="00737FE1">
        <w:rPr>
          <w:rFonts w:ascii="Times New Roman" w:hAnsi="Times New Roman"/>
          <w:szCs w:val="24"/>
          <w:lang w:bidi="bn-IN"/>
        </w:rPr>
        <w:t xml:space="preserve">eb content creators (Campbell et al., 2014; Domingo &amp; Heinonen, 2008) with varying range of focus. These typologies identified and explored various concepts such as: who creates </w:t>
      </w:r>
      <w:r>
        <w:rPr>
          <w:rFonts w:ascii="Times New Roman" w:hAnsi="Times New Roman"/>
          <w:szCs w:val="24"/>
          <w:lang w:bidi="bn-IN"/>
        </w:rPr>
        <w:t>W</w:t>
      </w:r>
      <w:r w:rsidRPr="00737FE1">
        <w:rPr>
          <w:rFonts w:ascii="Times New Roman" w:hAnsi="Times New Roman"/>
          <w:szCs w:val="24"/>
          <w:lang w:bidi="bn-IN"/>
        </w:rPr>
        <w:t xml:space="preserve">eb content (Campbell et al., 2014); hyperlink structure of </w:t>
      </w:r>
      <w:r>
        <w:rPr>
          <w:rFonts w:ascii="Times New Roman" w:hAnsi="Times New Roman"/>
          <w:szCs w:val="24"/>
          <w:lang w:bidi="bn-IN"/>
        </w:rPr>
        <w:t>W</w:t>
      </w:r>
      <w:r w:rsidRPr="00737FE1">
        <w:rPr>
          <w:rFonts w:ascii="Times New Roman" w:hAnsi="Times New Roman"/>
          <w:szCs w:val="24"/>
          <w:lang w:bidi="bn-IN"/>
        </w:rPr>
        <w:t xml:space="preserve">eb media (Kleinberg et al., 1998); structure of online information transmission (Weber &amp; Monge, 2011); functions of online media (Hess, 2014); connectivity and user participation (Deuze, 2003); user-generated content (Vickery &amp; </w:t>
      </w:r>
      <w:r w:rsidRPr="00737FE1">
        <w:rPr>
          <w:rFonts w:ascii="Times New Roman" w:hAnsi="Times New Roman"/>
          <w:szCs w:val="24"/>
          <w:lang w:bidi="bn-IN"/>
        </w:rPr>
        <w:lastRenderedPageBreak/>
        <w:t xml:space="preserve">Wunsch-Vincent (2007); richness of online media (Kaplan &amp; Haenlein, 2010) and; ideological and technological foundation of </w:t>
      </w:r>
      <w:r>
        <w:rPr>
          <w:rFonts w:ascii="Times New Roman" w:hAnsi="Times New Roman"/>
          <w:szCs w:val="24"/>
          <w:lang w:bidi="bn-IN"/>
        </w:rPr>
        <w:t>W</w:t>
      </w:r>
      <w:r w:rsidRPr="00737FE1">
        <w:rPr>
          <w:rFonts w:ascii="Times New Roman" w:hAnsi="Times New Roman"/>
          <w:szCs w:val="24"/>
          <w:lang w:bidi="bn-IN"/>
        </w:rPr>
        <w:t>eb 2.0.</w:t>
      </w:r>
    </w:p>
    <w:p w14:paraId="0FD4E274" w14:textId="174D569C" w:rsidR="00EE5F93" w:rsidRPr="00737FE1" w:rsidRDefault="00EE5F93" w:rsidP="00EE5F93">
      <w:pPr>
        <w:pStyle w:val="NoSpacing"/>
        <w:spacing w:line="480" w:lineRule="auto"/>
        <w:ind w:firstLine="720"/>
        <w:rPr>
          <w:rFonts w:ascii="Times New Roman" w:hAnsi="Times New Roman"/>
          <w:szCs w:val="24"/>
          <w:lang w:bidi="bn-IN"/>
        </w:rPr>
      </w:pPr>
      <w:r>
        <w:rPr>
          <w:rFonts w:ascii="Times New Roman" w:hAnsi="Times New Roman"/>
          <w:szCs w:val="24"/>
          <w:lang w:bidi="bn-IN"/>
        </w:rPr>
        <w:t>The n</w:t>
      </w:r>
      <w:r w:rsidRPr="00737FE1">
        <w:rPr>
          <w:rFonts w:ascii="Times New Roman" w:hAnsi="Times New Roman"/>
          <w:szCs w:val="24"/>
          <w:lang w:bidi="bn-IN"/>
        </w:rPr>
        <w:t>ext section synthesizes these typologies in relation to the problem being addressed in this dissertation</w:t>
      </w:r>
      <w:r>
        <w:rPr>
          <w:rFonts w:ascii="Times New Roman" w:hAnsi="Times New Roman"/>
          <w:szCs w:val="24"/>
          <w:lang w:bidi="bn-IN"/>
        </w:rPr>
        <w:t xml:space="preserve">, namely the </w:t>
      </w:r>
      <w:r w:rsidRPr="00737FE1">
        <w:rPr>
          <w:rFonts w:ascii="Times New Roman" w:hAnsi="Times New Roman"/>
          <w:szCs w:val="24"/>
          <w:lang w:bidi="bn-IN"/>
        </w:rPr>
        <w:t xml:space="preserve">categorization of </w:t>
      </w:r>
      <w:r w:rsidR="00D90A3B">
        <w:rPr>
          <w:rFonts w:ascii="Times New Roman" w:hAnsi="Times New Roman"/>
          <w:szCs w:val="24"/>
          <w:lang w:bidi="bn-IN"/>
        </w:rPr>
        <w:t xml:space="preserve">online news and informational media </w:t>
      </w:r>
      <w:r w:rsidRPr="00737FE1">
        <w:rPr>
          <w:rFonts w:ascii="Times New Roman" w:hAnsi="Times New Roman"/>
          <w:szCs w:val="24"/>
          <w:lang w:bidi="bn-IN"/>
        </w:rPr>
        <w:t>and looking at how these categories compete and coexist.</w:t>
      </w:r>
    </w:p>
    <w:p w14:paraId="75002FC3" w14:textId="77777777" w:rsidR="00EE5F93" w:rsidRPr="00455AE4" w:rsidRDefault="00EE5F93" w:rsidP="00344768">
      <w:pPr>
        <w:pStyle w:val="Heading2"/>
        <w:jc w:val="left"/>
      </w:pPr>
      <w:bookmarkStart w:id="36" w:name="_Toc444356296"/>
      <w:r w:rsidRPr="00455AE4">
        <w:t>Synthesis of the Literature on Web Typology</w:t>
      </w:r>
      <w:bookmarkEnd w:id="36"/>
    </w:p>
    <w:p w14:paraId="233551D0" w14:textId="77777777" w:rsidR="00EE5F93" w:rsidRPr="00737FE1" w:rsidRDefault="00EE5F93" w:rsidP="00EE5F93">
      <w:pPr>
        <w:pStyle w:val="NoSpacing"/>
        <w:spacing w:line="480" w:lineRule="auto"/>
        <w:ind w:firstLine="720"/>
        <w:rPr>
          <w:rFonts w:ascii="Times New Roman" w:hAnsi="Times New Roman"/>
          <w:szCs w:val="24"/>
        </w:rPr>
      </w:pPr>
      <w:r w:rsidRPr="00737FE1">
        <w:rPr>
          <w:rFonts w:ascii="Times New Roman" w:hAnsi="Times New Roman"/>
          <w:szCs w:val="24"/>
        </w:rPr>
        <w:t xml:space="preserve">Several typologies (Deuze, 2003; Hess, 2014; Kleinberg et al., 1998; Weber &amp; Monge, 2011) affirm that online media organizations perform primarily two tasks: (1) content creation and (2) platform management. Some organizations perform one of these two tasks while others perform some of both tasks. For instance, mainstream media known as authorities (Weber &amp; Monge, 2011) mainly focus on content creation by professionals. Meanwhile, social media (e.g., Facebook, Twitter) and search engines (e.g., Google), known as hubs (Weber &amp; Monge) or content platforms (Hess, 2014), focus on managing platforms in which users create content. Websites such as </w:t>
      </w:r>
      <w:r>
        <w:rPr>
          <w:rFonts w:ascii="Times New Roman" w:hAnsi="Times New Roman"/>
          <w:szCs w:val="24"/>
        </w:rPr>
        <w:t xml:space="preserve">the </w:t>
      </w:r>
      <w:r w:rsidRPr="00F72A8E">
        <w:rPr>
          <w:rFonts w:ascii="Times New Roman" w:hAnsi="Times New Roman"/>
          <w:i/>
          <w:szCs w:val="24"/>
        </w:rPr>
        <w:t>Huffington Post</w:t>
      </w:r>
      <w:r w:rsidRPr="00737FE1">
        <w:rPr>
          <w:rFonts w:ascii="Times New Roman" w:hAnsi="Times New Roman"/>
          <w:szCs w:val="24"/>
        </w:rPr>
        <w:t xml:space="preserve"> perform some of both tasks.</w:t>
      </w:r>
    </w:p>
    <w:p w14:paraId="4F9069B6" w14:textId="77777777" w:rsidR="00EE5F93" w:rsidRPr="00737FE1" w:rsidRDefault="00EE5F93" w:rsidP="00EE5F93">
      <w:pPr>
        <w:pStyle w:val="NoSpacing"/>
        <w:spacing w:line="480" w:lineRule="auto"/>
        <w:ind w:firstLine="720"/>
        <w:rPr>
          <w:rFonts w:ascii="Times New Roman" w:hAnsi="Times New Roman"/>
          <w:szCs w:val="24"/>
        </w:rPr>
      </w:pPr>
      <w:r w:rsidRPr="00737FE1">
        <w:rPr>
          <w:rFonts w:ascii="Times New Roman" w:hAnsi="Times New Roman"/>
          <w:szCs w:val="24"/>
        </w:rPr>
        <w:t xml:space="preserve">Most of the other typologies discussed in the previous section (Domingo &amp; Heinonen, 2008; </w:t>
      </w:r>
      <w:r w:rsidRPr="00737FE1">
        <w:rPr>
          <w:rFonts w:ascii="Times New Roman" w:hAnsi="Times New Roman"/>
          <w:szCs w:val="24"/>
          <w:lang w:bidi="bn-IN"/>
        </w:rPr>
        <w:t xml:space="preserve">MacKenzie et al., 2012; </w:t>
      </w:r>
      <w:r w:rsidRPr="00737FE1">
        <w:rPr>
          <w:rFonts w:ascii="Times New Roman" w:hAnsi="Times New Roman"/>
          <w:szCs w:val="24"/>
        </w:rPr>
        <w:t>Kaplan &amp; Haenlein, 2008; Vickery &amp; Wunsch-Vincent, 2007) only categorize the media organizations that manage platforms—known as social media (e.g., social networking sites, blogs and wikis etc.). These typologies are created on the basis of technological attributes (e.g., differences in features being offered).</w:t>
      </w:r>
    </w:p>
    <w:p w14:paraId="72343A17" w14:textId="77777777" w:rsidR="00EE5F93" w:rsidRPr="00737FE1" w:rsidRDefault="00EE5F93" w:rsidP="00EE5F93">
      <w:pPr>
        <w:pStyle w:val="NoSpacing"/>
        <w:spacing w:line="480" w:lineRule="auto"/>
        <w:ind w:firstLine="720"/>
        <w:rPr>
          <w:rFonts w:ascii="Times New Roman" w:hAnsi="Times New Roman"/>
          <w:szCs w:val="24"/>
        </w:rPr>
      </w:pPr>
      <w:r w:rsidRPr="00737FE1">
        <w:rPr>
          <w:rFonts w:ascii="Times New Roman" w:hAnsi="Times New Roman"/>
          <w:szCs w:val="24"/>
        </w:rPr>
        <w:t xml:space="preserve">Compared to the typologies of platforms, content creators have received little attention </w:t>
      </w:r>
      <w:r>
        <w:rPr>
          <w:rFonts w:ascii="Times New Roman" w:hAnsi="Times New Roman"/>
          <w:szCs w:val="24"/>
        </w:rPr>
        <w:t>from</w:t>
      </w:r>
      <w:r w:rsidRPr="00737FE1">
        <w:rPr>
          <w:rFonts w:ascii="Times New Roman" w:hAnsi="Times New Roman"/>
          <w:szCs w:val="24"/>
        </w:rPr>
        <w:t xml:space="preserve"> scholars. Categorization of content creators barely exists</w:t>
      </w:r>
      <w:r>
        <w:rPr>
          <w:rFonts w:ascii="Times New Roman" w:hAnsi="Times New Roman"/>
          <w:szCs w:val="24"/>
        </w:rPr>
        <w:t xml:space="preserve">, as only </w:t>
      </w:r>
      <w:r w:rsidRPr="00737FE1">
        <w:rPr>
          <w:rFonts w:ascii="Times New Roman" w:hAnsi="Times New Roman"/>
          <w:szCs w:val="24"/>
        </w:rPr>
        <w:lastRenderedPageBreak/>
        <w:t xml:space="preserve">Campbell et al. (2014) provided a set of categories </w:t>
      </w:r>
      <w:r>
        <w:rPr>
          <w:rFonts w:ascii="Times New Roman" w:hAnsi="Times New Roman"/>
          <w:szCs w:val="24"/>
        </w:rPr>
        <w:t>for this</w:t>
      </w:r>
      <w:r w:rsidRPr="00737FE1">
        <w:rPr>
          <w:rFonts w:ascii="Times New Roman" w:hAnsi="Times New Roman"/>
          <w:szCs w:val="24"/>
        </w:rPr>
        <w:t xml:space="preserve">. However, this is a typology of the content creators who consider the function of their content </w:t>
      </w:r>
      <w:r>
        <w:rPr>
          <w:rFonts w:ascii="Times New Roman" w:hAnsi="Times New Roman"/>
          <w:szCs w:val="24"/>
        </w:rPr>
        <w:t>being</w:t>
      </w:r>
      <w:r w:rsidRPr="00737FE1">
        <w:rPr>
          <w:rFonts w:ascii="Times New Roman" w:hAnsi="Times New Roman"/>
          <w:szCs w:val="24"/>
        </w:rPr>
        <w:t xml:space="preserve"> to promote something (e.g., advertisement). Campbell et al.’s categorization scheme remains underdeveloped and not inclusive of the content creators whose motives might be different than </w:t>
      </w:r>
      <w:r>
        <w:rPr>
          <w:rFonts w:ascii="Times New Roman" w:hAnsi="Times New Roman"/>
          <w:szCs w:val="24"/>
        </w:rPr>
        <w:t xml:space="preserve">promoting </w:t>
      </w:r>
      <w:r w:rsidRPr="00737FE1">
        <w:rPr>
          <w:rFonts w:ascii="Times New Roman" w:hAnsi="Times New Roman"/>
          <w:szCs w:val="24"/>
        </w:rPr>
        <w:t>consumer products.</w:t>
      </w:r>
    </w:p>
    <w:p w14:paraId="58A56F6D" w14:textId="77777777" w:rsidR="00EE5F93" w:rsidRPr="00737FE1" w:rsidRDefault="00EE5F93" w:rsidP="00EE5F93">
      <w:pPr>
        <w:pStyle w:val="NoSpacing"/>
        <w:spacing w:line="480" w:lineRule="auto"/>
        <w:ind w:firstLine="720"/>
        <w:rPr>
          <w:rFonts w:ascii="Times New Roman" w:hAnsi="Times New Roman"/>
          <w:szCs w:val="24"/>
        </w:rPr>
      </w:pPr>
      <w:r w:rsidRPr="00737FE1">
        <w:rPr>
          <w:rFonts w:ascii="Times New Roman" w:hAnsi="Times New Roman"/>
          <w:szCs w:val="24"/>
        </w:rPr>
        <w:t xml:space="preserve">Several existing </w:t>
      </w:r>
      <w:r>
        <w:rPr>
          <w:rFonts w:ascii="Times New Roman" w:hAnsi="Times New Roman"/>
          <w:szCs w:val="24"/>
        </w:rPr>
        <w:t>W</w:t>
      </w:r>
      <w:r w:rsidRPr="00737FE1">
        <w:rPr>
          <w:rFonts w:ascii="Times New Roman" w:hAnsi="Times New Roman"/>
          <w:szCs w:val="24"/>
        </w:rPr>
        <w:t xml:space="preserve">eb typologies, tested with empirical studies, found the relationship between organizations that manage platforms and those </w:t>
      </w:r>
      <w:r>
        <w:rPr>
          <w:rFonts w:ascii="Times New Roman" w:hAnsi="Times New Roman"/>
          <w:szCs w:val="24"/>
        </w:rPr>
        <w:t>that</w:t>
      </w:r>
      <w:r w:rsidRPr="00737FE1">
        <w:rPr>
          <w:rFonts w:ascii="Times New Roman" w:hAnsi="Times New Roman"/>
          <w:szCs w:val="24"/>
        </w:rPr>
        <w:t xml:space="preserve"> create content as complementary (Hess, 2014; Kleinberg et al., 1998; Weber &amp; Monge, 2011)</w:t>
      </w:r>
      <w:r>
        <w:rPr>
          <w:rFonts w:ascii="Times New Roman" w:hAnsi="Times New Roman"/>
          <w:szCs w:val="24"/>
        </w:rPr>
        <w:t xml:space="preserve"> and </w:t>
      </w:r>
      <w:r w:rsidRPr="00737FE1">
        <w:rPr>
          <w:rFonts w:ascii="Times New Roman" w:hAnsi="Times New Roman"/>
          <w:szCs w:val="24"/>
        </w:rPr>
        <w:t xml:space="preserve">in which the content creators (organizations or individuals) and online media platforms rely on each other for mutual growth. For instance, platforms such as search engines do not exist if no one </w:t>
      </w:r>
      <w:r>
        <w:rPr>
          <w:rFonts w:ascii="Times New Roman" w:hAnsi="Times New Roman"/>
          <w:szCs w:val="24"/>
        </w:rPr>
        <w:t>creates</w:t>
      </w:r>
      <w:r w:rsidRPr="00737FE1">
        <w:rPr>
          <w:rFonts w:ascii="Times New Roman" w:hAnsi="Times New Roman"/>
          <w:szCs w:val="24"/>
        </w:rPr>
        <w:t xml:space="preserve"> content on the </w:t>
      </w:r>
      <w:r>
        <w:rPr>
          <w:rFonts w:ascii="Times New Roman" w:hAnsi="Times New Roman"/>
          <w:szCs w:val="24"/>
        </w:rPr>
        <w:t>W</w:t>
      </w:r>
      <w:r w:rsidRPr="00737FE1">
        <w:rPr>
          <w:rFonts w:ascii="Times New Roman" w:hAnsi="Times New Roman"/>
          <w:szCs w:val="24"/>
        </w:rPr>
        <w:t xml:space="preserve">eb. Also, search engines and social media help content creators reach more users. Metaphorically, the relationship between content creators and platform managers can be compared to the relationship between product manufacturers (e.g., PepsiCo, Unilever) and retailers (e.g., Walmart, Target) in consumer markets. For online media, manufacturers are the content creators and retailers are the platforms. </w:t>
      </w:r>
      <w:r w:rsidRPr="00737FE1">
        <w:rPr>
          <w:rFonts w:ascii="Times New Roman" w:hAnsi="Times New Roman"/>
          <w:szCs w:val="24"/>
          <w:lang w:bidi="bn-IN"/>
        </w:rPr>
        <w:t>For instance, the Authority-Hub model (Kleinberg et al., 1998) and the Source-Authority-Hub model (Weber &amp; Monge, 2011) suggest that all content creators may benefit from the presence of platforms (termed hubs in these models) as users often go to these platforms to search for content creators (Purcell, Brenner &amp; Rainie, 2012). Mainstream media and powerful institutions rely on these platforms (social media, search engine</w:t>
      </w:r>
      <w:r>
        <w:rPr>
          <w:rFonts w:ascii="Times New Roman" w:hAnsi="Times New Roman"/>
          <w:szCs w:val="24"/>
          <w:lang w:bidi="bn-IN"/>
        </w:rPr>
        <w:t>s</w:t>
      </w:r>
      <w:r w:rsidRPr="00737FE1">
        <w:rPr>
          <w:rFonts w:ascii="Times New Roman" w:hAnsi="Times New Roman"/>
          <w:szCs w:val="24"/>
          <w:lang w:bidi="bn-IN"/>
        </w:rPr>
        <w:t xml:space="preserve">) to reach more users (Holcomb, Gross &amp; Mitchell, 2011; Purcell et al., 2012) as the platforms are open to the public given </w:t>
      </w:r>
      <w:r>
        <w:rPr>
          <w:rFonts w:ascii="Times New Roman" w:hAnsi="Times New Roman"/>
          <w:szCs w:val="24"/>
          <w:lang w:bidi="bn-IN"/>
        </w:rPr>
        <w:t xml:space="preserve">that the public accept </w:t>
      </w:r>
      <w:r w:rsidRPr="00737FE1">
        <w:rPr>
          <w:rFonts w:ascii="Times New Roman" w:hAnsi="Times New Roman"/>
          <w:szCs w:val="24"/>
          <w:lang w:bidi="bn-IN"/>
        </w:rPr>
        <w:t>their terms and conditions.</w:t>
      </w:r>
    </w:p>
    <w:p w14:paraId="5DB0982A" w14:textId="77777777" w:rsidR="00EE5F93" w:rsidRPr="00737FE1" w:rsidRDefault="00EE5F93" w:rsidP="00EE5F93">
      <w:pPr>
        <w:pStyle w:val="NoSpacing"/>
        <w:spacing w:line="480" w:lineRule="auto"/>
        <w:ind w:firstLine="720"/>
        <w:rPr>
          <w:rFonts w:ascii="Times New Roman" w:hAnsi="Times New Roman"/>
          <w:szCs w:val="24"/>
        </w:rPr>
      </w:pPr>
      <w:r w:rsidRPr="00737FE1">
        <w:rPr>
          <w:rFonts w:ascii="Times New Roman" w:hAnsi="Times New Roman"/>
          <w:szCs w:val="24"/>
        </w:rPr>
        <w:lastRenderedPageBreak/>
        <w:t xml:space="preserve">Nevertheless, the typologies of platforms (Domingo &amp; Heinonen, 2008; </w:t>
      </w:r>
      <w:r w:rsidRPr="00737FE1">
        <w:rPr>
          <w:rFonts w:ascii="Times New Roman" w:hAnsi="Times New Roman"/>
          <w:szCs w:val="24"/>
          <w:lang w:bidi="bn-IN"/>
        </w:rPr>
        <w:t xml:space="preserve">MacKenzie et al., 2012; </w:t>
      </w:r>
      <w:r w:rsidRPr="00737FE1">
        <w:rPr>
          <w:rFonts w:ascii="Times New Roman" w:hAnsi="Times New Roman"/>
          <w:szCs w:val="24"/>
        </w:rPr>
        <w:t>Kaplan &amp; Haenlein, 2008; Vickery &amp; Wunsch-Vincent, 2007) do not apply to content creators for several reasons: (1) typology of platforms doesn’t recognize the differences in motives of the users (motive of an institution for using Facebook may be different from the motive of individual users)</w:t>
      </w:r>
      <w:r>
        <w:rPr>
          <w:rFonts w:ascii="Times New Roman" w:hAnsi="Times New Roman"/>
          <w:szCs w:val="24"/>
        </w:rPr>
        <w:t>,</w:t>
      </w:r>
      <w:r w:rsidRPr="00737FE1">
        <w:rPr>
          <w:rFonts w:ascii="Times New Roman" w:hAnsi="Times New Roman"/>
          <w:szCs w:val="24"/>
        </w:rPr>
        <w:t xml:space="preserve"> (2) platforms don’t recognize the differences among users (e.g., institutions, individuals)</w:t>
      </w:r>
      <w:r>
        <w:rPr>
          <w:rFonts w:ascii="Times New Roman" w:hAnsi="Times New Roman"/>
          <w:szCs w:val="24"/>
        </w:rPr>
        <w:t>,</w:t>
      </w:r>
      <w:r w:rsidRPr="00737FE1">
        <w:rPr>
          <w:rFonts w:ascii="Times New Roman" w:hAnsi="Times New Roman"/>
          <w:szCs w:val="24"/>
        </w:rPr>
        <w:t xml:space="preserve"> (3) platform categories are based on technological attributes (e.g., software) that are constantly being updated or replaced by new technologies and (4) the assumption that </w:t>
      </w:r>
      <w:r>
        <w:rPr>
          <w:rFonts w:ascii="Times New Roman" w:hAnsi="Times New Roman"/>
          <w:szCs w:val="24"/>
        </w:rPr>
        <w:t xml:space="preserve">user-generated media </w:t>
      </w:r>
      <w:r w:rsidRPr="00737FE1">
        <w:rPr>
          <w:rFonts w:ascii="Times New Roman" w:hAnsi="Times New Roman"/>
          <w:szCs w:val="24"/>
        </w:rPr>
        <w:t xml:space="preserve">platforms </w:t>
      </w:r>
      <w:r>
        <w:rPr>
          <w:rFonts w:ascii="Times New Roman" w:hAnsi="Times New Roman"/>
          <w:szCs w:val="24"/>
        </w:rPr>
        <w:t>are</w:t>
      </w:r>
      <w:r w:rsidRPr="00737FE1">
        <w:rPr>
          <w:rFonts w:ascii="Times New Roman" w:hAnsi="Times New Roman"/>
          <w:szCs w:val="24"/>
        </w:rPr>
        <w:t xml:space="preserve"> questionable because the term </w:t>
      </w:r>
      <w:r>
        <w:rPr>
          <w:rFonts w:ascii="Times New Roman" w:hAnsi="Times New Roman"/>
          <w:szCs w:val="24"/>
        </w:rPr>
        <w:t>“</w:t>
      </w:r>
      <w:r w:rsidRPr="00737FE1">
        <w:rPr>
          <w:rFonts w:ascii="Times New Roman" w:hAnsi="Times New Roman"/>
          <w:szCs w:val="24"/>
        </w:rPr>
        <w:t>user</w:t>
      </w:r>
      <w:r>
        <w:rPr>
          <w:rFonts w:ascii="Times New Roman" w:hAnsi="Times New Roman"/>
          <w:szCs w:val="24"/>
        </w:rPr>
        <w:t>”</w:t>
      </w:r>
      <w:r w:rsidRPr="00737FE1">
        <w:rPr>
          <w:rFonts w:ascii="Times New Roman" w:hAnsi="Times New Roman"/>
          <w:szCs w:val="24"/>
        </w:rPr>
        <w:t xml:space="preserve"> tends to exclude mainstream media organizations (</w:t>
      </w:r>
      <w:r w:rsidRPr="00737FE1">
        <w:rPr>
          <w:rFonts w:ascii="Times New Roman" w:hAnsi="Times New Roman"/>
          <w:szCs w:val="24"/>
          <w:lang w:bidi="bn-IN"/>
        </w:rPr>
        <w:t>Holcomb et al., 2011</w:t>
      </w:r>
      <w:r w:rsidRPr="00737FE1">
        <w:rPr>
          <w:rFonts w:ascii="Times New Roman" w:hAnsi="Times New Roman"/>
          <w:szCs w:val="24"/>
        </w:rPr>
        <w:t>V; Vickery &amp; Wunsch-Vincent, 2007). Taken together, this literature indicates a vacuum—a need for categorization of content creators—in the scholarship of online media.</w:t>
      </w:r>
    </w:p>
    <w:p w14:paraId="5ACA6EDB" w14:textId="77777777" w:rsidR="00EE5F93" w:rsidRPr="00737FE1" w:rsidRDefault="00EE5F93" w:rsidP="00EE5F93">
      <w:pPr>
        <w:pStyle w:val="NoSpacing"/>
        <w:spacing w:line="480" w:lineRule="auto"/>
        <w:ind w:firstLine="720"/>
        <w:rPr>
          <w:rFonts w:ascii="Times New Roman" w:hAnsi="Times New Roman"/>
          <w:szCs w:val="24"/>
        </w:rPr>
      </w:pPr>
      <w:r w:rsidRPr="00737FE1">
        <w:rPr>
          <w:rFonts w:ascii="Times New Roman" w:hAnsi="Times New Roman"/>
          <w:szCs w:val="24"/>
        </w:rPr>
        <w:t xml:space="preserve">A typology of the content creators can be applied to the entire </w:t>
      </w:r>
      <w:r>
        <w:rPr>
          <w:rFonts w:ascii="Times New Roman" w:hAnsi="Times New Roman"/>
          <w:szCs w:val="24"/>
        </w:rPr>
        <w:t>W</w:t>
      </w:r>
      <w:r w:rsidRPr="00737FE1">
        <w:rPr>
          <w:rFonts w:ascii="Times New Roman" w:hAnsi="Times New Roman"/>
          <w:szCs w:val="24"/>
        </w:rPr>
        <w:t>eb (</w:t>
      </w:r>
      <w:r>
        <w:rPr>
          <w:rFonts w:ascii="Times New Roman" w:hAnsi="Times New Roman"/>
          <w:szCs w:val="24"/>
        </w:rPr>
        <w:t>W</w:t>
      </w:r>
      <w:r w:rsidRPr="00737FE1">
        <w:rPr>
          <w:rFonts w:ascii="Times New Roman" w:hAnsi="Times New Roman"/>
          <w:szCs w:val="24"/>
        </w:rPr>
        <w:t>eb media that create content as well as platforms) since all websites rely on content creators. The same categories of content creators (e.g., mainstream media; institutions, citizens) create and share content on platforms such as Facebook and Twitter. A typology of content creators, therefore, offers to extend the understanding of platforms (e.g., social networking websites, blogs) by providing new ways to explore the platforms. Once the content creators are categorized, scholars will be able to explore similarities and differences among the</w:t>
      </w:r>
      <w:r>
        <w:rPr>
          <w:rFonts w:ascii="Times New Roman" w:hAnsi="Times New Roman"/>
          <w:szCs w:val="24"/>
        </w:rPr>
        <w:t xml:space="preserve">m </w:t>
      </w:r>
      <w:r w:rsidRPr="00737FE1">
        <w:rPr>
          <w:rFonts w:ascii="Times New Roman" w:hAnsi="Times New Roman"/>
          <w:szCs w:val="24"/>
        </w:rPr>
        <w:t xml:space="preserve">in terms of their platform uses. For instance, </w:t>
      </w:r>
      <w:r>
        <w:rPr>
          <w:rFonts w:ascii="Times New Roman" w:hAnsi="Times New Roman"/>
          <w:szCs w:val="24"/>
        </w:rPr>
        <w:t xml:space="preserve">the </w:t>
      </w:r>
      <w:r w:rsidRPr="00737FE1">
        <w:rPr>
          <w:rFonts w:ascii="Times New Roman" w:hAnsi="Times New Roman"/>
          <w:szCs w:val="24"/>
        </w:rPr>
        <w:t>purpose of mainstream media to share their content on Facebook may be aimed at attracting readers to their original websites, rather than educating Facebook users.</w:t>
      </w:r>
    </w:p>
    <w:p w14:paraId="230B9B1B" w14:textId="77777777" w:rsidR="00EE5F93" w:rsidRPr="00737FE1" w:rsidRDefault="00EE5F93" w:rsidP="00EE5F93">
      <w:pPr>
        <w:pStyle w:val="NoSpacing"/>
        <w:spacing w:line="480" w:lineRule="auto"/>
        <w:ind w:firstLine="720"/>
        <w:rPr>
          <w:rFonts w:ascii="Times New Roman" w:hAnsi="Times New Roman"/>
          <w:szCs w:val="24"/>
          <w:lang w:bidi="bn-IN"/>
        </w:rPr>
      </w:pPr>
      <w:r w:rsidRPr="00737FE1">
        <w:rPr>
          <w:rFonts w:ascii="Times New Roman" w:hAnsi="Times New Roman"/>
          <w:szCs w:val="24"/>
        </w:rPr>
        <w:lastRenderedPageBreak/>
        <w:t xml:space="preserve">The existing typologies may lay the ground for a typology of content creators as several types of content creators have been identified in these typologies. </w:t>
      </w:r>
      <w:r w:rsidRPr="00737FE1">
        <w:rPr>
          <w:rFonts w:ascii="Times New Roman" w:hAnsi="Times New Roman"/>
          <w:szCs w:val="24"/>
          <w:lang w:bidi="bn-IN"/>
        </w:rPr>
        <w:t>Deuze (2003) in his typology of journalistic websites identified three types of content</w:t>
      </w:r>
      <w:r>
        <w:rPr>
          <w:rFonts w:ascii="Times New Roman" w:hAnsi="Times New Roman"/>
          <w:szCs w:val="24"/>
          <w:lang w:bidi="bn-IN"/>
        </w:rPr>
        <w:t>-</w:t>
      </w:r>
      <w:r w:rsidRPr="00737FE1">
        <w:rPr>
          <w:rFonts w:ascii="Times New Roman" w:hAnsi="Times New Roman"/>
          <w:szCs w:val="24"/>
          <w:lang w:bidi="bn-IN"/>
        </w:rPr>
        <w:t>based on who create</w:t>
      </w:r>
      <w:r>
        <w:rPr>
          <w:rFonts w:ascii="Times New Roman" w:hAnsi="Times New Roman"/>
          <w:szCs w:val="24"/>
          <w:lang w:bidi="bn-IN"/>
        </w:rPr>
        <w:t>s</w:t>
      </w:r>
      <w:r w:rsidRPr="00737FE1">
        <w:rPr>
          <w:rFonts w:ascii="Times New Roman" w:hAnsi="Times New Roman"/>
          <w:szCs w:val="24"/>
          <w:lang w:bidi="bn-IN"/>
        </w:rPr>
        <w:t xml:space="preserve"> the content: (1) editorial content created by professionals</w:t>
      </w:r>
      <w:r>
        <w:rPr>
          <w:rFonts w:ascii="Times New Roman" w:hAnsi="Times New Roman"/>
          <w:szCs w:val="24"/>
          <w:lang w:bidi="bn-IN"/>
        </w:rPr>
        <w:t>,</w:t>
      </w:r>
      <w:r w:rsidRPr="00737FE1">
        <w:rPr>
          <w:rFonts w:ascii="Times New Roman" w:hAnsi="Times New Roman"/>
          <w:szCs w:val="24"/>
          <w:lang w:bidi="bn-IN"/>
        </w:rPr>
        <w:t xml:space="preserve"> (2) user-generated content created by non-professionals and (3) alternative media content created by people outside of mainstream media. Domingo and Heinonen (2008) explained how four types of content creators use the same online tool (e.g., blogs) to create news. Campbell et al. (2014) argue that </w:t>
      </w:r>
      <w:r>
        <w:rPr>
          <w:rFonts w:ascii="Times New Roman" w:hAnsi="Times New Roman"/>
          <w:szCs w:val="24"/>
          <w:lang w:bidi="bn-IN"/>
        </w:rPr>
        <w:t>W</w:t>
      </w:r>
      <w:r w:rsidRPr="00737FE1">
        <w:rPr>
          <w:rFonts w:ascii="Times New Roman" w:hAnsi="Times New Roman"/>
          <w:szCs w:val="24"/>
          <w:lang w:bidi="bn-IN"/>
        </w:rPr>
        <w:t>eb content is best categorized by “who creates the content</w:t>
      </w:r>
      <w:r>
        <w:rPr>
          <w:rFonts w:ascii="Times New Roman" w:hAnsi="Times New Roman"/>
          <w:szCs w:val="24"/>
          <w:lang w:bidi="bn-IN"/>
        </w:rPr>
        <w:t>.</w:t>
      </w:r>
      <w:r w:rsidRPr="00737FE1">
        <w:rPr>
          <w:rFonts w:ascii="Times New Roman" w:hAnsi="Times New Roman"/>
          <w:szCs w:val="24"/>
          <w:lang w:bidi="bn-IN"/>
        </w:rPr>
        <w:t xml:space="preserve">” Campbell et al. identified three types of content creators—brand, news media and users. However, the focus of Campbell et al.’s typology is on a similar function (to persuade) performed by the content creators, rather than on differences that determine media niches in the ecosystem. Campbell et al. suggest that all content creators may perform similar functions (e.g., to persuade). However, to determine niches in an ecosystem (as discussed in Chapter 2), </w:t>
      </w:r>
      <w:r>
        <w:rPr>
          <w:rFonts w:ascii="Times New Roman" w:hAnsi="Times New Roman"/>
          <w:szCs w:val="24"/>
          <w:lang w:bidi="bn-IN"/>
        </w:rPr>
        <w:t xml:space="preserve">the </w:t>
      </w:r>
      <w:r w:rsidRPr="00737FE1">
        <w:rPr>
          <w:rFonts w:ascii="Times New Roman" w:hAnsi="Times New Roman"/>
          <w:szCs w:val="24"/>
          <w:lang w:bidi="bn-IN"/>
        </w:rPr>
        <w:t>primary functions of media populations must be differentiated (Dimmick, 2003). A unique primary function makes one type of content creators different from other types and determines its niche in the ecosystem, although functions of content creators may overlap in some areas.</w:t>
      </w:r>
    </w:p>
    <w:p w14:paraId="0F4A2298" w14:textId="77777777" w:rsidR="00EE5F93" w:rsidRPr="00737FE1" w:rsidRDefault="00EE5F93" w:rsidP="00EE5F93">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In sum, a typology of </w:t>
      </w:r>
      <w:r>
        <w:rPr>
          <w:rFonts w:ascii="Times New Roman" w:hAnsi="Times New Roman"/>
          <w:szCs w:val="24"/>
          <w:lang w:bidi="bn-IN"/>
        </w:rPr>
        <w:t xml:space="preserve">online news and informational media </w:t>
      </w:r>
      <w:r w:rsidRPr="00737FE1">
        <w:rPr>
          <w:rFonts w:ascii="Times New Roman" w:hAnsi="Times New Roman"/>
          <w:szCs w:val="24"/>
          <w:lang w:bidi="bn-IN"/>
        </w:rPr>
        <w:t xml:space="preserve">covering the entire </w:t>
      </w:r>
      <w:r>
        <w:rPr>
          <w:rFonts w:ascii="Times New Roman" w:hAnsi="Times New Roman"/>
          <w:szCs w:val="24"/>
          <w:lang w:bidi="bn-IN"/>
        </w:rPr>
        <w:t>W</w:t>
      </w:r>
      <w:r w:rsidRPr="00737FE1">
        <w:rPr>
          <w:rFonts w:ascii="Times New Roman" w:hAnsi="Times New Roman"/>
          <w:szCs w:val="24"/>
          <w:lang w:bidi="bn-IN"/>
        </w:rPr>
        <w:t xml:space="preserve">eb needs to identify two things: (1) who creates the content and (2) what the functionalities of content are as intended by the content creators. </w:t>
      </w:r>
      <w:r>
        <w:rPr>
          <w:rFonts w:ascii="Times New Roman" w:hAnsi="Times New Roman"/>
          <w:szCs w:val="24"/>
          <w:lang w:bidi="bn-IN"/>
        </w:rPr>
        <w:t>The n</w:t>
      </w:r>
      <w:r w:rsidRPr="00737FE1">
        <w:rPr>
          <w:rFonts w:ascii="Times New Roman" w:hAnsi="Times New Roman"/>
          <w:szCs w:val="24"/>
          <w:lang w:bidi="bn-IN"/>
        </w:rPr>
        <w:t xml:space="preserve">ext two sections </w:t>
      </w:r>
      <w:r>
        <w:rPr>
          <w:rFonts w:ascii="Times New Roman" w:hAnsi="Times New Roman"/>
          <w:szCs w:val="24"/>
          <w:lang w:bidi="bn-IN"/>
        </w:rPr>
        <w:t>address these issues</w:t>
      </w:r>
      <w:r w:rsidRPr="00737FE1">
        <w:rPr>
          <w:rFonts w:ascii="Times New Roman" w:hAnsi="Times New Roman"/>
          <w:szCs w:val="24"/>
          <w:lang w:bidi="bn-IN"/>
        </w:rPr>
        <w:t>.</w:t>
      </w:r>
    </w:p>
    <w:p w14:paraId="2A1DD525" w14:textId="77777777" w:rsidR="00EE5F93" w:rsidRPr="004A6796" w:rsidRDefault="00EE5F93" w:rsidP="00BF067D">
      <w:pPr>
        <w:pStyle w:val="Heading2"/>
        <w:jc w:val="left"/>
        <w:rPr>
          <w:lang w:bidi="bn-IN"/>
        </w:rPr>
      </w:pPr>
      <w:bookmarkStart w:id="37" w:name="_Toc444356297"/>
      <w:r w:rsidRPr="004A6796">
        <w:rPr>
          <w:lang w:bidi="bn-IN"/>
        </w:rPr>
        <w:lastRenderedPageBreak/>
        <w:t>Content Creators</w:t>
      </w:r>
      <w:bookmarkEnd w:id="37"/>
    </w:p>
    <w:p w14:paraId="5586C18F" w14:textId="77777777" w:rsidR="00EE5F93" w:rsidRPr="00737FE1" w:rsidRDefault="00EE5F93" w:rsidP="00EE5F93">
      <w:pPr>
        <w:pStyle w:val="NoSpacing"/>
        <w:spacing w:line="480" w:lineRule="auto"/>
        <w:ind w:firstLine="720"/>
        <w:rPr>
          <w:rFonts w:ascii="Times New Roman" w:hAnsi="Times New Roman"/>
          <w:i/>
          <w:szCs w:val="24"/>
          <w:lang w:bidi="bn-IN"/>
        </w:rPr>
      </w:pPr>
      <w:r w:rsidRPr="00737FE1">
        <w:rPr>
          <w:rFonts w:ascii="Times New Roman" w:hAnsi="Times New Roman"/>
          <w:szCs w:val="24"/>
          <w:lang w:bidi="bn-IN"/>
        </w:rPr>
        <w:t xml:space="preserve">The literature reveals four major types of content creators: (1) </w:t>
      </w:r>
      <w:r>
        <w:rPr>
          <w:rFonts w:ascii="Times New Roman" w:hAnsi="Times New Roman"/>
          <w:szCs w:val="24"/>
          <w:lang w:bidi="bn-IN"/>
        </w:rPr>
        <w:t>m</w:t>
      </w:r>
      <w:r w:rsidRPr="00737FE1">
        <w:rPr>
          <w:rFonts w:ascii="Times New Roman" w:hAnsi="Times New Roman"/>
          <w:szCs w:val="24"/>
          <w:lang w:bidi="bn-IN"/>
        </w:rPr>
        <w:t xml:space="preserve">ainstream media (Deuze, 2003; Domingo &amp; Heinonen, 2008; Weber &amp; Monge, 2011), (2) institutional media (Campbell et al., 2014), (3) alternative media (Deuze, 2003) and (4) user-generated media (Deuze, 2003; Domingo &amp; Heinonen, 2008; Kaplan &amp; Haenlein, 2010, </w:t>
      </w:r>
      <w:r w:rsidRPr="00737FE1">
        <w:rPr>
          <w:rFonts w:ascii="Times New Roman" w:hAnsi="Times New Roman"/>
          <w:szCs w:val="24"/>
        </w:rPr>
        <w:t>Vickery &amp; Wunsch-Vincent, 2007</w:t>
      </w:r>
      <w:r w:rsidRPr="00737FE1">
        <w:rPr>
          <w:rFonts w:ascii="Times New Roman" w:hAnsi="Times New Roman"/>
          <w:szCs w:val="24"/>
          <w:lang w:bidi="bn-IN"/>
        </w:rPr>
        <w:t>). This section defines these four types of content creators.</w:t>
      </w:r>
    </w:p>
    <w:p w14:paraId="2DBC71FA" w14:textId="7FE00B2B" w:rsidR="00EE5F93" w:rsidRPr="00737FE1" w:rsidRDefault="00EE5F93" w:rsidP="00EE5F93">
      <w:pPr>
        <w:pStyle w:val="NoSpacing"/>
        <w:spacing w:line="480" w:lineRule="auto"/>
        <w:ind w:firstLine="720"/>
        <w:rPr>
          <w:rFonts w:ascii="Times New Roman" w:hAnsi="Times New Roman"/>
          <w:i/>
          <w:szCs w:val="24"/>
          <w:lang w:bidi="bn-IN"/>
        </w:rPr>
      </w:pPr>
      <w:bookmarkStart w:id="38" w:name="_Toc444340940"/>
      <w:r w:rsidRPr="0069465B">
        <w:rPr>
          <w:b/>
        </w:rPr>
        <w:t xml:space="preserve">Mainstream </w:t>
      </w:r>
      <w:r w:rsidR="00BF067D" w:rsidRPr="0069465B">
        <w:rPr>
          <w:b/>
        </w:rPr>
        <w:t>m</w:t>
      </w:r>
      <w:r w:rsidRPr="0069465B">
        <w:rPr>
          <w:b/>
        </w:rPr>
        <w:t>edia.</w:t>
      </w:r>
      <w:bookmarkEnd w:id="38"/>
      <w:r w:rsidRPr="00BF067D">
        <w:rPr>
          <w:rStyle w:val="Heading3Char"/>
          <w:b/>
          <w:i w:val="0"/>
        </w:rPr>
        <w:t xml:space="preserve"> </w:t>
      </w:r>
      <w:r w:rsidRPr="00737FE1">
        <w:rPr>
          <w:rFonts w:ascii="Times New Roman" w:hAnsi="Times New Roman"/>
          <w:szCs w:val="24"/>
          <w:lang w:bidi="bn-IN"/>
        </w:rPr>
        <w:t xml:space="preserve">Mainstream media refer to online </w:t>
      </w:r>
      <w:r>
        <w:rPr>
          <w:rFonts w:ascii="Times New Roman" w:hAnsi="Times New Roman"/>
          <w:szCs w:val="24"/>
          <w:lang w:bidi="bn-IN"/>
        </w:rPr>
        <w:t xml:space="preserve">news </w:t>
      </w:r>
      <w:r w:rsidRPr="00737FE1">
        <w:rPr>
          <w:rFonts w:ascii="Times New Roman" w:hAnsi="Times New Roman"/>
          <w:szCs w:val="24"/>
          <w:lang w:bidi="bn-IN"/>
        </w:rPr>
        <w:t>media that follow the traditional content publishing approach used by mass media organizations (Hess, 2014). Mainstream media include webpages of traditional mass media organizations as well as net-native media organizations (Deuze, 2003). Net-native media publish professionally-created content only on the Internet. Webpages of newspapers, television</w:t>
      </w:r>
      <w:r>
        <w:rPr>
          <w:rFonts w:ascii="Times New Roman" w:hAnsi="Times New Roman"/>
          <w:szCs w:val="24"/>
          <w:lang w:bidi="bn-IN"/>
        </w:rPr>
        <w:t xml:space="preserve"> channel</w:t>
      </w:r>
      <w:r w:rsidRPr="00737FE1">
        <w:rPr>
          <w:rFonts w:ascii="Times New Roman" w:hAnsi="Times New Roman"/>
          <w:szCs w:val="24"/>
          <w:lang w:bidi="bn-IN"/>
        </w:rPr>
        <w:t xml:space="preserve">s and radio </w:t>
      </w:r>
      <w:r>
        <w:rPr>
          <w:rFonts w:ascii="Times New Roman" w:hAnsi="Times New Roman"/>
          <w:szCs w:val="24"/>
          <w:lang w:bidi="bn-IN"/>
        </w:rPr>
        <w:t xml:space="preserve">stations </w:t>
      </w:r>
      <w:r w:rsidRPr="00737FE1">
        <w:rPr>
          <w:rFonts w:ascii="Times New Roman" w:hAnsi="Times New Roman"/>
          <w:szCs w:val="24"/>
          <w:lang w:bidi="bn-IN"/>
        </w:rPr>
        <w:t xml:space="preserve">fall in this category as they all follow the same content publishing approach (Hess, 2014). Legacy media offer content that is created and edited by professionals. Deuze </w:t>
      </w:r>
      <w:r>
        <w:rPr>
          <w:rFonts w:ascii="Times New Roman" w:hAnsi="Times New Roman"/>
          <w:szCs w:val="24"/>
          <w:lang w:bidi="bn-IN"/>
        </w:rPr>
        <w:t xml:space="preserve">(2003) </w:t>
      </w:r>
      <w:r w:rsidRPr="00737FE1">
        <w:rPr>
          <w:rFonts w:ascii="Times New Roman" w:hAnsi="Times New Roman"/>
          <w:szCs w:val="24"/>
          <w:lang w:bidi="bn-IN"/>
        </w:rPr>
        <w:t>characterize</w:t>
      </w:r>
      <w:r>
        <w:rPr>
          <w:rFonts w:ascii="Times New Roman" w:hAnsi="Times New Roman"/>
          <w:szCs w:val="24"/>
          <w:lang w:bidi="bn-IN"/>
        </w:rPr>
        <w:t>s</w:t>
      </w:r>
      <w:r w:rsidRPr="00737FE1">
        <w:rPr>
          <w:rFonts w:ascii="Times New Roman" w:hAnsi="Times New Roman"/>
          <w:szCs w:val="24"/>
          <w:lang w:bidi="bn-IN"/>
        </w:rPr>
        <w:t xml:space="preserve"> the mainstream media content </w:t>
      </w:r>
      <w:r>
        <w:rPr>
          <w:rFonts w:ascii="Times New Roman" w:hAnsi="Times New Roman"/>
          <w:szCs w:val="24"/>
          <w:lang w:bidi="bn-IN"/>
        </w:rPr>
        <w:t>in two ways</w:t>
      </w:r>
      <w:r w:rsidRPr="00737FE1">
        <w:rPr>
          <w:rFonts w:ascii="Times New Roman" w:hAnsi="Times New Roman"/>
          <w:szCs w:val="24"/>
          <w:lang w:bidi="bn-IN"/>
        </w:rPr>
        <w:t xml:space="preserve">: (1) originality and (2) the process of aggregation. Content of the mainstream websites is originated for the </w:t>
      </w:r>
      <w:r>
        <w:rPr>
          <w:rFonts w:ascii="Times New Roman" w:hAnsi="Times New Roman"/>
          <w:szCs w:val="24"/>
          <w:lang w:bidi="bn-IN"/>
        </w:rPr>
        <w:t>W</w:t>
      </w:r>
      <w:r w:rsidRPr="00737FE1">
        <w:rPr>
          <w:rFonts w:ascii="Times New Roman" w:hAnsi="Times New Roman"/>
          <w:szCs w:val="24"/>
          <w:lang w:bidi="bn-IN"/>
        </w:rPr>
        <w:t>eb and it is aggregated or “shoveled from a linked parent medium, ‘framed’ or ‘deep-linked’ from an external source” (</w:t>
      </w:r>
      <w:r>
        <w:rPr>
          <w:rFonts w:ascii="Times New Roman" w:hAnsi="Times New Roman"/>
          <w:szCs w:val="24"/>
          <w:lang w:bidi="bn-IN"/>
        </w:rPr>
        <w:t xml:space="preserve">Deuze, 2003, </w:t>
      </w:r>
      <w:r w:rsidRPr="00737FE1">
        <w:rPr>
          <w:rFonts w:ascii="Times New Roman" w:hAnsi="Times New Roman"/>
          <w:szCs w:val="24"/>
          <w:lang w:bidi="bn-IN"/>
        </w:rPr>
        <w:t xml:space="preserve">p. 208). Examples of the mainstream media are: </w:t>
      </w:r>
      <w:r w:rsidRPr="00F72A8E">
        <w:rPr>
          <w:rFonts w:ascii="Times New Roman" w:hAnsi="Times New Roman"/>
          <w:i/>
          <w:szCs w:val="24"/>
          <w:lang w:bidi="bn-IN"/>
        </w:rPr>
        <w:t>New York Times</w:t>
      </w:r>
      <w:r w:rsidRPr="00737FE1">
        <w:rPr>
          <w:rFonts w:ascii="Times New Roman" w:hAnsi="Times New Roman"/>
          <w:szCs w:val="24"/>
          <w:lang w:bidi="bn-IN"/>
        </w:rPr>
        <w:t xml:space="preserve">, CNN, BBC and NPR. Hess suggests </w:t>
      </w:r>
      <w:r>
        <w:rPr>
          <w:rFonts w:ascii="Times New Roman" w:hAnsi="Times New Roman"/>
          <w:szCs w:val="24"/>
          <w:lang w:bidi="bn-IN"/>
        </w:rPr>
        <w:t xml:space="preserve">(date of publication) </w:t>
      </w:r>
      <w:r w:rsidRPr="00737FE1">
        <w:rPr>
          <w:rFonts w:ascii="Times New Roman" w:hAnsi="Times New Roman"/>
          <w:szCs w:val="24"/>
          <w:lang w:bidi="bn-IN"/>
        </w:rPr>
        <w:t>that media that follow traditional approaches are linked to geographical or cultural areas.</w:t>
      </w:r>
    </w:p>
    <w:p w14:paraId="316D544B" w14:textId="77777777" w:rsidR="00EE5F93" w:rsidRPr="00737FE1" w:rsidRDefault="00EE5F93" w:rsidP="00EE5F93">
      <w:pPr>
        <w:pStyle w:val="NoSpacing"/>
        <w:spacing w:line="480" w:lineRule="auto"/>
        <w:ind w:firstLine="720"/>
        <w:rPr>
          <w:rFonts w:ascii="Times New Roman" w:hAnsi="Times New Roman"/>
          <w:szCs w:val="24"/>
          <w:lang w:bidi="bn-IN"/>
        </w:rPr>
      </w:pPr>
      <w:bookmarkStart w:id="39" w:name="_Toc444340941"/>
      <w:r w:rsidRPr="0069465B">
        <w:rPr>
          <w:b/>
        </w:rPr>
        <w:t>Institutional media.</w:t>
      </w:r>
      <w:bookmarkEnd w:id="39"/>
      <w:r w:rsidRPr="00737FE1">
        <w:rPr>
          <w:rFonts w:ascii="Times New Roman" w:hAnsi="Times New Roman"/>
          <w:szCs w:val="24"/>
          <w:lang w:bidi="bn-IN"/>
        </w:rPr>
        <w:t xml:space="preserve"> Institutions refer to complex social structures that govern the behavior of individuals within a society (Social Institutions, n.d.). These institutions </w:t>
      </w:r>
      <w:r w:rsidRPr="00737FE1">
        <w:rPr>
          <w:rFonts w:ascii="Times New Roman" w:hAnsi="Times New Roman"/>
          <w:szCs w:val="24"/>
          <w:lang w:bidi="bn-IN"/>
        </w:rPr>
        <w:lastRenderedPageBreak/>
        <w:t xml:space="preserve">include economic, social, legal and political </w:t>
      </w:r>
      <w:r>
        <w:rPr>
          <w:rFonts w:ascii="Times New Roman" w:hAnsi="Times New Roman"/>
          <w:szCs w:val="24"/>
          <w:lang w:bidi="bn-IN"/>
        </w:rPr>
        <w:t>entities</w:t>
      </w:r>
      <w:r w:rsidRPr="00737FE1">
        <w:rPr>
          <w:rFonts w:ascii="Times New Roman" w:hAnsi="Times New Roman"/>
          <w:szCs w:val="24"/>
          <w:lang w:bidi="bn-IN"/>
        </w:rPr>
        <w:t xml:space="preserve"> (e.g., corporations, universities, legal systems and the governments). Content created by institutional media includes information about particular institutions, products, services or causes (Bogart, 1995; Campbell et al., 2014). Both for-profit and non-profit institutions (e.g., NGOs) fall in this category. Webpages belonging to these institutions are considered institutional media. Economic institutions such as corporations create various forms of content such as advertisements, social video, viral video, sponsored content, public relations content as well as editorial content (Campbell et al., 2014). Social institutions such as universities create online content in various forms such as </w:t>
      </w:r>
      <w:r>
        <w:rPr>
          <w:rFonts w:ascii="Times New Roman" w:hAnsi="Times New Roman"/>
          <w:szCs w:val="24"/>
          <w:lang w:bidi="bn-IN"/>
        </w:rPr>
        <w:t>e-</w:t>
      </w:r>
      <w:r w:rsidRPr="00737FE1">
        <w:rPr>
          <w:rFonts w:ascii="Times New Roman" w:hAnsi="Times New Roman"/>
          <w:szCs w:val="24"/>
          <w:lang w:bidi="bn-IN"/>
        </w:rPr>
        <w:t xml:space="preserve">books, articles, blogs, lectures, data and wikis. Many universities are now offering online courses (e.g., www.coursera.org). The government is creating a lot of content online including data (www.data.gov), legal and regulatory information as well as news. </w:t>
      </w:r>
      <w:r w:rsidRPr="00737FE1">
        <w:rPr>
          <w:rFonts w:ascii="Times New Roman" w:hAnsi="Times New Roman"/>
          <w:szCs w:val="24"/>
        </w:rPr>
        <w:t>Businesses and other social institutions (e.g., NGOs, government agencies) are creating media products such as photos, videos and editorial content, and disseminating them through online networks (Campbell et al., 2014). Companies are operating branded blogs to engage with online communities (Teich, 2008). Starbucks</w:t>
      </w:r>
      <w:r>
        <w:rPr>
          <w:rFonts w:ascii="Times New Roman" w:hAnsi="Times New Roman"/>
          <w:szCs w:val="24"/>
        </w:rPr>
        <w:t>, for instance,</w:t>
      </w:r>
      <w:r w:rsidRPr="00737FE1">
        <w:rPr>
          <w:rFonts w:ascii="Times New Roman" w:hAnsi="Times New Roman"/>
          <w:szCs w:val="24"/>
        </w:rPr>
        <w:t xml:space="preserve"> ha</w:t>
      </w:r>
      <w:r>
        <w:rPr>
          <w:rFonts w:ascii="Times New Roman" w:hAnsi="Times New Roman"/>
          <w:szCs w:val="24"/>
        </w:rPr>
        <w:t>s</w:t>
      </w:r>
      <w:r w:rsidRPr="00737FE1">
        <w:rPr>
          <w:rFonts w:ascii="Times New Roman" w:hAnsi="Times New Roman"/>
          <w:szCs w:val="24"/>
        </w:rPr>
        <w:t xml:space="preserve"> more than 37 million Facebook fans. </w:t>
      </w:r>
      <w:r>
        <w:rPr>
          <w:rFonts w:ascii="Times New Roman" w:hAnsi="Times New Roman"/>
          <w:szCs w:val="24"/>
        </w:rPr>
        <w:t xml:space="preserve">When they log into this social networking site, Starbucks fans can see anything the company </w:t>
      </w:r>
      <w:r w:rsidRPr="00737FE1">
        <w:rPr>
          <w:rFonts w:ascii="Times New Roman" w:hAnsi="Times New Roman"/>
          <w:szCs w:val="24"/>
        </w:rPr>
        <w:t xml:space="preserve">posts on its Facebook page. Campaigns </w:t>
      </w:r>
      <w:r>
        <w:rPr>
          <w:rFonts w:ascii="Times New Roman" w:hAnsi="Times New Roman"/>
          <w:szCs w:val="24"/>
        </w:rPr>
        <w:t xml:space="preserve">staff </w:t>
      </w:r>
      <w:r w:rsidRPr="00737FE1">
        <w:rPr>
          <w:rFonts w:ascii="Times New Roman" w:hAnsi="Times New Roman"/>
          <w:szCs w:val="24"/>
        </w:rPr>
        <w:t xml:space="preserve">(e.g., election campaign; </w:t>
      </w:r>
      <w:r>
        <w:rPr>
          <w:rFonts w:ascii="Times New Roman" w:hAnsi="Times New Roman"/>
          <w:szCs w:val="24"/>
        </w:rPr>
        <w:t>government</w:t>
      </w:r>
      <w:r w:rsidRPr="00737FE1">
        <w:rPr>
          <w:rFonts w:ascii="Times New Roman" w:hAnsi="Times New Roman"/>
          <w:szCs w:val="24"/>
        </w:rPr>
        <w:t xml:space="preserve"> campaigns) are now able to directly communicate with a large audience “without the filter of the traditional media” (Sweetser, 2011, p. 294). The </w:t>
      </w:r>
      <w:r>
        <w:rPr>
          <w:rFonts w:ascii="Times New Roman" w:hAnsi="Times New Roman"/>
          <w:szCs w:val="24"/>
        </w:rPr>
        <w:t xml:space="preserve">U.S. </w:t>
      </w:r>
      <w:r w:rsidRPr="00737FE1">
        <w:rPr>
          <w:rFonts w:ascii="Times New Roman" w:hAnsi="Times New Roman"/>
          <w:szCs w:val="24"/>
        </w:rPr>
        <w:t xml:space="preserve">government </w:t>
      </w:r>
      <w:r>
        <w:rPr>
          <w:rFonts w:ascii="Times New Roman" w:hAnsi="Times New Roman"/>
          <w:szCs w:val="24"/>
        </w:rPr>
        <w:t>regularly updates its</w:t>
      </w:r>
      <w:r w:rsidRPr="00737FE1">
        <w:rPr>
          <w:rFonts w:ascii="Times New Roman" w:hAnsi="Times New Roman"/>
          <w:szCs w:val="24"/>
        </w:rPr>
        <w:t xml:space="preserve"> blogs with the latest news.</w:t>
      </w:r>
    </w:p>
    <w:p w14:paraId="4A479E3B" w14:textId="77777777" w:rsidR="00EE5F93" w:rsidRPr="00737FE1" w:rsidRDefault="00EE5F93" w:rsidP="00EE5F93">
      <w:pPr>
        <w:pStyle w:val="NoSpacing"/>
        <w:spacing w:line="480" w:lineRule="auto"/>
        <w:ind w:firstLine="720"/>
        <w:rPr>
          <w:rFonts w:ascii="Times New Roman" w:hAnsi="Times New Roman"/>
          <w:szCs w:val="24"/>
        </w:rPr>
      </w:pPr>
      <w:bookmarkStart w:id="40" w:name="_Toc444340942"/>
      <w:r w:rsidRPr="0069465B">
        <w:rPr>
          <w:b/>
        </w:rPr>
        <w:t>Alternative media.</w:t>
      </w:r>
      <w:bookmarkEnd w:id="40"/>
      <w:r w:rsidRPr="00737FE1">
        <w:rPr>
          <w:rFonts w:ascii="Times New Roman" w:hAnsi="Times New Roman"/>
          <w:szCs w:val="24"/>
        </w:rPr>
        <w:t xml:space="preserve"> Alternative media are media that </w:t>
      </w:r>
      <w:r>
        <w:rPr>
          <w:rFonts w:ascii="Times New Roman" w:hAnsi="Times New Roman"/>
          <w:szCs w:val="24"/>
        </w:rPr>
        <w:t xml:space="preserve">constitute alternative public spheres and that </w:t>
      </w:r>
      <w:r w:rsidRPr="00737FE1">
        <w:rPr>
          <w:rFonts w:ascii="Times New Roman" w:hAnsi="Times New Roman"/>
          <w:szCs w:val="24"/>
        </w:rPr>
        <w:t>aim to bring social and political changes</w:t>
      </w:r>
      <w:r>
        <w:rPr>
          <w:rFonts w:ascii="Times New Roman" w:hAnsi="Times New Roman"/>
          <w:szCs w:val="24"/>
        </w:rPr>
        <w:t xml:space="preserve"> </w:t>
      </w:r>
      <w:r w:rsidRPr="00737FE1">
        <w:rPr>
          <w:rFonts w:ascii="Times New Roman" w:hAnsi="Times New Roman"/>
          <w:szCs w:val="24"/>
        </w:rPr>
        <w:t xml:space="preserve">(Downing, 1984, </w:t>
      </w:r>
      <w:r w:rsidRPr="00737FE1">
        <w:rPr>
          <w:rFonts w:ascii="Times New Roman" w:hAnsi="Times New Roman"/>
          <w:szCs w:val="24"/>
        </w:rPr>
        <w:lastRenderedPageBreak/>
        <w:t>2008). Alternative media raise ideas that don’t exist within the mainstream media (Downing, 1984). Online alternative media are the latest incarnations of a historical line of oppositional, radical and underground media, which included small-press publishing, underground radio or public-access video (Atton &amp; Hamilton, 2008; Lievrouw, 2011). The pre-Internet alternative media in the U</w:t>
      </w:r>
      <w:r>
        <w:rPr>
          <w:rFonts w:ascii="Times New Roman" w:hAnsi="Times New Roman"/>
          <w:szCs w:val="24"/>
        </w:rPr>
        <w:t>.</w:t>
      </w:r>
      <w:r w:rsidRPr="00737FE1">
        <w:rPr>
          <w:rFonts w:ascii="Times New Roman" w:hAnsi="Times New Roman"/>
          <w:szCs w:val="24"/>
        </w:rPr>
        <w:t>K</w:t>
      </w:r>
      <w:r>
        <w:rPr>
          <w:rFonts w:ascii="Times New Roman" w:hAnsi="Times New Roman"/>
          <w:szCs w:val="24"/>
        </w:rPr>
        <w:t>.</w:t>
      </w:r>
      <w:r w:rsidRPr="00737FE1">
        <w:rPr>
          <w:rFonts w:ascii="Times New Roman" w:hAnsi="Times New Roman"/>
          <w:szCs w:val="24"/>
        </w:rPr>
        <w:t xml:space="preserve"> and the U</w:t>
      </w:r>
      <w:r>
        <w:rPr>
          <w:rFonts w:ascii="Times New Roman" w:hAnsi="Times New Roman"/>
          <w:szCs w:val="24"/>
        </w:rPr>
        <w:t>.</w:t>
      </w:r>
      <w:r w:rsidRPr="00737FE1">
        <w:rPr>
          <w:rFonts w:ascii="Times New Roman" w:hAnsi="Times New Roman"/>
          <w:szCs w:val="24"/>
        </w:rPr>
        <w:t>S</w:t>
      </w:r>
      <w:r>
        <w:rPr>
          <w:rFonts w:ascii="Times New Roman" w:hAnsi="Times New Roman"/>
          <w:szCs w:val="24"/>
        </w:rPr>
        <w:t>.</w:t>
      </w:r>
      <w:r w:rsidRPr="00737FE1">
        <w:rPr>
          <w:rFonts w:ascii="Times New Roman" w:hAnsi="Times New Roman"/>
          <w:szCs w:val="24"/>
        </w:rPr>
        <w:t>A</w:t>
      </w:r>
      <w:r>
        <w:rPr>
          <w:rFonts w:ascii="Times New Roman" w:hAnsi="Times New Roman"/>
          <w:szCs w:val="24"/>
        </w:rPr>
        <w:t>.</w:t>
      </w:r>
      <w:r w:rsidRPr="00737FE1">
        <w:rPr>
          <w:rFonts w:ascii="Times New Roman" w:hAnsi="Times New Roman"/>
          <w:szCs w:val="24"/>
        </w:rPr>
        <w:t xml:space="preserve"> worked on different rights issues.</w:t>
      </w:r>
    </w:p>
    <w:p w14:paraId="388E273C" w14:textId="77777777" w:rsidR="00EE5F93" w:rsidRPr="00737FE1" w:rsidRDefault="00EE5F93" w:rsidP="00EE5F93">
      <w:pPr>
        <w:pStyle w:val="NoSpacing"/>
        <w:spacing w:line="480" w:lineRule="auto"/>
        <w:ind w:firstLine="720"/>
        <w:rPr>
          <w:rFonts w:ascii="Times New Roman" w:hAnsi="Times New Roman"/>
          <w:szCs w:val="24"/>
        </w:rPr>
      </w:pPr>
      <w:r w:rsidRPr="00737FE1">
        <w:rPr>
          <w:rFonts w:ascii="Times New Roman" w:hAnsi="Times New Roman"/>
          <w:szCs w:val="24"/>
        </w:rPr>
        <w:t xml:space="preserve">Alternative media may be operated within organizational structures but they allow more room for users (Deuze, 2003). </w:t>
      </w:r>
      <w:r>
        <w:rPr>
          <w:rFonts w:ascii="Times New Roman" w:hAnsi="Times New Roman"/>
          <w:szCs w:val="24"/>
        </w:rPr>
        <w:t>A</w:t>
      </w:r>
      <w:r w:rsidRPr="00737FE1">
        <w:rPr>
          <w:rFonts w:ascii="Times New Roman" w:hAnsi="Times New Roman"/>
          <w:szCs w:val="24"/>
        </w:rPr>
        <w:t xml:space="preserve">lternative media </w:t>
      </w:r>
      <w:r>
        <w:rPr>
          <w:rFonts w:ascii="Times New Roman" w:hAnsi="Times New Roman"/>
          <w:szCs w:val="24"/>
        </w:rPr>
        <w:t xml:space="preserve">content </w:t>
      </w:r>
      <w:r w:rsidRPr="00737FE1">
        <w:rPr>
          <w:rFonts w:ascii="Times New Roman" w:hAnsi="Times New Roman"/>
          <w:szCs w:val="24"/>
        </w:rPr>
        <w:t>usually contradict</w:t>
      </w:r>
      <w:r>
        <w:rPr>
          <w:rFonts w:ascii="Times New Roman" w:hAnsi="Times New Roman"/>
          <w:szCs w:val="24"/>
        </w:rPr>
        <w:t>s</w:t>
      </w:r>
      <w:r w:rsidRPr="00737FE1">
        <w:rPr>
          <w:rFonts w:ascii="Times New Roman" w:hAnsi="Times New Roman"/>
          <w:szCs w:val="24"/>
        </w:rPr>
        <w:t xml:space="preserve"> the dominant discourses and express</w:t>
      </w:r>
      <w:r>
        <w:rPr>
          <w:rFonts w:ascii="Times New Roman" w:hAnsi="Times New Roman"/>
          <w:szCs w:val="24"/>
        </w:rPr>
        <w:t>es</w:t>
      </w:r>
      <w:r w:rsidRPr="00737FE1">
        <w:rPr>
          <w:rFonts w:ascii="Times New Roman" w:hAnsi="Times New Roman"/>
          <w:szCs w:val="24"/>
        </w:rPr>
        <w:t xml:space="preserve"> alternative visions to hegemonic views, and elites’ priorities and perspectives (Bailey, Cammaerts &amp; Carpentier, 2008). The Internet widens the influence of alternative media. In non-democratic or less developed societies, people rely on alternative media to a great extent for news and information (From Safety of New York, 2011). Alternative media differ from the legacy news media in terms of journalistic practices such as differences in source uses, and the relationship between content producers and sources (Atton &amp; Wickenden, 2005; Harcup, 2003). Harcup (2003) found significant differences in terms of source uses, news frames and approaches. Alternative media go far beyond the boundaries of the dominant ideological field (Harcup, 2003). The Alternative Press Center maintains a list of alternative media.</w:t>
      </w:r>
    </w:p>
    <w:p w14:paraId="4083EE8E" w14:textId="77777777" w:rsidR="00EE5F93" w:rsidRPr="00737FE1" w:rsidRDefault="00EE5F93" w:rsidP="00EE5F93">
      <w:pPr>
        <w:pStyle w:val="NoSpacing"/>
        <w:spacing w:line="480" w:lineRule="auto"/>
        <w:ind w:firstLine="720"/>
        <w:rPr>
          <w:rFonts w:ascii="Times New Roman" w:hAnsi="Times New Roman"/>
          <w:i/>
          <w:szCs w:val="24"/>
        </w:rPr>
      </w:pPr>
      <w:bookmarkStart w:id="41" w:name="_Toc444340943"/>
      <w:r w:rsidRPr="0069465B">
        <w:rPr>
          <w:b/>
        </w:rPr>
        <w:t>User-generated media.</w:t>
      </w:r>
      <w:bookmarkEnd w:id="41"/>
      <w:r w:rsidRPr="00737FE1">
        <w:rPr>
          <w:rFonts w:ascii="Times New Roman" w:hAnsi="Times New Roman"/>
          <w:szCs w:val="24"/>
        </w:rPr>
        <w:t xml:space="preserve"> User-generated media are the webpages run by individuals (McKenzie et al., 2012). User-generated media produce text, audio, photos, videos and multimedia content on websites as well as social media pages (McKenzie et al., 2012). Vickery and Wunsch-Vincent (2007) suggest that user-generated content must be published on publicly available websites. To be considered user-generated </w:t>
      </w:r>
      <w:r w:rsidRPr="00737FE1">
        <w:rPr>
          <w:rFonts w:ascii="Times New Roman" w:hAnsi="Times New Roman"/>
          <w:szCs w:val="24"/>
        </w:rPr>
        <w:lastRenderedPageBreak/>
        <w:t xml:space="preserve">media, content must be original and demonstrate some creativity. User-generated content is produced outside of professional practices and routines (Vickery &amp; Wunsch-Vincent, 2007). Forrester Research suggests that one in every four Internet users creates and posts content online (Fleming, 2012). Young adults with higher socioeconomic backgrounds are more active in creating online content than those with </w:t>
      </w:r>
      <w:r>
        <w:rPr>
          <w:rFonts w:ascii="Times New Roman" w:hAnsi="Times New Roman"/>
          <w:szCs w:val="24"/>
        </w:rPr>
        <w:t xml:space="preserve">a </w:t>
      </w:r>
      <w:r w:rsidRPr="00737FE1">
        <w:rPr>
          <w:rFonts w:ascii="Times New Roman" w:hAnsi="Times New Roman"/>
          <w:szCs w:val="24"/>
        </w:rPr>
        <w:t>lower socioeconomic background (Hargittai &amp; Walejko, 2008).</w:t>
      </w:r>
    </w:p>
    <w:p w14:paraId="20639B8C" w14:textId="77777777" w:rsidR="00EE5F93" w:rsidRDefault="00EE5F93" w:rsidP="00EE5F93">
      <w:pPr>
        <w:pStyle w:val="NoSpacing"/>
        <w:spacing w:line="480" w:lineRule="auto"/>
        <w:ind w:firstLine="720"/>
        <w:rPr>
          <w:rFonts w:ascii="Times New Roman" w:hAnsi="Times New Roman"/>
          <w:szCs w:val="24"/>
        </w:rPr>
      </w:pPr>
      <w:bookmarkStart w:id="42" w:name="_Toc444340944"/>
      <w:r w:rsidRPr="0069465B">
        <w:rPr>
          <w:b/>
        </w:rPr>
        <w:t>Summary of the section.</w:t>
      </w:r>
      <w:bookmarkEnd w:id="42"/>
      <w:r w:rsidRPr="0069465B">
        <w:rPr>
          <w:b/>
        </w:rPr>
        <w:t xml:space="preserve"> </w:t>
      </w:r>
      <w:r w:rsidRPr="00737FE1">
        <w:rPr>
          <w:rFonts w:ascii="Times New Roman" w:hAnsi="Times New Roman"/>
          <w:szCs w:val="24"/>
        </w:rPr>
        <w:t>This section defines four types of content creators and identifies differences among them. The major differences between the content creators are: (1) some publish professional content while others lack professional content; (2) some (e.g., content creators for the mainstream and institutional media) work within organizational boundaries (e.g., organizational routines, policies) while others (e.g., user-generated media) work outside of organizational boundaries; (3) the extent and areas of coverage of each type of content creator vary (e.g., content of an institutional media is limited to content about its own interest while alternative media focuses on what the mainstream media avoid). These differences may be linked to the motives of the content creators that may define their functionalities.</w:t>
      </w:r>
    </w:p>
    <w:p w14:paraId="28531B29" w14:textId="77777777" w:rsidR="00EE5F93" w:rsidRPr="00737FE1" w:rsidRDefault="00EE5F93" w:rsidP="00EE5F93">
      <w:pPr>
        <w:pStyle w:val="NoSpacing"/>
        <w:spacing w:line="480" w:lineRule="auto"/>
        <w:ind w:firstLine="720"/>
        <w:rPr>
          <w:rFonts w:ascii="Times New Roman" w:hAnsi="Times New Roman"/>
          <w:szCs w:val="24"/>
        </w:rPr>
      </w:pPr>
      <w:r w:rsidRPr="00737FE1">
        <w:rPr>
          <w:rFonts w:ascii="Times New Roman" w:hAnsi="Times New Roman"/>
          <w:szCs w:val="24"/>
        </w:rPr>
        <w:t>The next section defines functionalities, as intended by the content creators, which leads to a new typology that connects the content creators with functionalities.</w:t>
      </w:r>
    </w:p>
    <w:p w14:paraId="1745AA72" w14:textId="77777777" w:rsidR="00EE5F93" w:rsidRPr="00DA41A2" w:rsidRDefault="00EE5F93" w:rsidP="009317D3">
      <w:pPr>
        <w:pStyle w:val="Heading2"/>
        <w:jc w:val="left"/>
        <w:rPr>
          <w:lang w:bidi="bn-IN"/>
        </w:rPr>
      </w:pPr>
      <w:bookmarkStart w:id="43" w:name="_Toc444356298"/>
      <w:r w:rsidRPr="00DA41A2">
        <w:rPr>
          <w:lang w:bidi="bn-IN"/>
        </w:rPr>
        <w:t>Functionalities</w:t>
      </w:r>
      <w:bookmarkEnd w:id="43"/>
    </w:p>
    <w:p w14:paraId="66A893E1" w14:textId="77777777" w:rsidR="00EE5F93" w:rsidRPr="00737FE1" w:rsidRDefault="00EE5F93" w:rsidP="00EE5F93">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Functionalities of media content can be understood by media norms (Peterson, 1956; Siebert, 1956), and by motivations as well as communication needs of the content creators (Campbell et al., 2014; Jones &amp; Pittman, 1982; Martinelli, 2011). Functionality can also be understood by how audience members use media content, their motivations, </w:t>
      </w:r>
      <w:r w:rsidRPr="00737FE1">
        <w:rPr>
          <w:rFonts w:ascii="Times New Roman" w:hAnsi="Times New Roman"/>
          <w:szCs w:val="24"/>
          <w:lang w:bidi="bn-IN"/>
        </w:rPr>
        <w:lastRenderedPageBreak/>
        <w:t xml:space="preserve">needs and wants (Dimmick, 2003; Dimmick et al., 2011). However, users and content creators may perceive functionalities of media content to be different since their motivations and needs are different. For instance, primary motivation of a corporation to create content may be to boost sales while users may consider that content a source of entertainment (Schmidt, 1994). With content, content creators attempt to meet their own needs as well as provide gratifications to users (Dimmick, 2003). This section defines four functionalities of </w:t>
      </w:r>
      <w:r>
        <w:rPr>
          <w:rFonts w:ascii="Times New Roman" w:hAnsi="Times New Roman"/>
          <w:szCs w:val="24"/>
          <w:lang w:bidi="bn-IN"/>
        </w:rPr>
        <w:t>online news and informational</w:t>
      </w:r>
      <w:r w:rsidRPr="00737FE1">
        <w:rPr>
          <w:rFonts w:ascii="Times New Roman" w:hAnsi="Times New Roman"/>
          <w:szCs w:val="24"/>
          <w:lang w:bidi="bn-IN"/>
        </w:rPr>
        <w:t xml:space="preserve"> content from the perspective of content creators, and identifies various dimensions of those functionalities. Functionalities in terms of users’ needs and wants will be discussed in chapter 4.</w:t>
      </w:r>
    </w:p>
    <w:p w14:paraId="6C3E0EFA" w14:textId="77777777" w:rsidR="00EE5F93" w:rsidRPr="00737FE1" w:rsidRDefault="00EE5F93" w:rsidP="00EE5F93">
      <w:pPr>
        <w:pStyle w:val="NoSpacing"/>
        <w:spacing w:line="480" w:lineRule="auto"/>
        <w:ind w:firstLine="720"/>
        <w:rPr>
          <w:rFonts w:ascii="Times New Roman" w:hAnsi="Times New Roman"/>
          <w:szCs w:val="24"/>
          <w:lang w:bidi="bn-IN"/>
        </w:rPr>
      </w:pPr>
      <w:bookmarkStart w:id="44" w:name="_Toc444340946"/>
      <w:r w:rsidRPr="00473E31">
        <w:rPr>
          <w:b/>
        </w:rPr>
        <w:t>To inform.</w:t>
      </w:r>
      <w:bookmarkEnd w:id="44"/>
      <w:r w:rsidRPr="00737FE1">
        <w:rPr>
          <w:rFonts w:ascii="Times New Roman" w:hAnsi="Times New Roman"/>
          <w:szCs w:val="24"/>
          <w:lang w:bidi="bn-IN"/>
        </w:rPr>
        <w:t xml:space="preserve"> The functionality</w:t>
      </w:r>
      <w:r>
        <w:rPr>
          <w:rFonts w:ascii="Times New Roman" w:hAnsi="Times New Roman"/>
          <w:szCs w:val="24"/>
          <w:lang w:bidi="bn-IN"/>
        </w:rPr>
        <w:t xml:space="preserve"> “</w:t>
      </w:r>
      <w:r w:rsidRPr="00737FE1">
        <w:rPr>
          <w:rFonts w:ascii="Times New Roman" w:hAnsi="Times New Roman"/>
          <w:szCs w:val="24"/>
          <w:lang w:bidi="bn-IN"/>
        </w:rPr>
        <w:t>to inform</w:t>
      </w:r>
      <w:r>
        <w:rPr>
          <w:rFonts w:ascii="Times New Roman" w:hAnsi="Times New Roman"/>
          <w:szCs w:val="24"/>
          <w:lang w:bidi="bn-IN"/>
        </w:rPr>
        <w:t xml:space="preserve">” </w:t>
      </w:r>
      <w:r w:rsidRPr="00737FE1">
        <w:rPr>
          <w:rFonts w:ascii="Times New Roman" w:hAnsi="Times New Roman"/>
          <w:szCs w:val="24"/>
          <w:lang w:bidi="bn-IN"/>
        </w:rPr>
        <w:t xml:space="preserve">can be defined as educating the public about what is going on in society with immediate, objective and detailed information about important issues and events </w:t>
      </w:r>
      <w:r w:rsidRPr="00737FE1">
        <w:rPr>
          <w:rFonts w:ascii="Times New Roman" w:hAnsi="Times New Roman"/>
          <w:szCs w:val="24"/>
        </w:rPr>
        <w:t>(McQuail, 1992; Peterson, 1956; Westerstahl, 1983).</w:t>
      </w:r>
      <w:r w:rsidRPr="00737FE1">
        <w:rPr>
          <w:rFonts w:ascii="Times New Roman" w:hAnsi="Times New Roman"/>
          <w:szCs w:val="24"/>
          <w:lang w:bidi="bn-IN"/>
        </w:rPr>
        <w:t xml:space="preserve"> This functionality is rooted in the normative theories of the press such as libertarian and social responsibility theories (Peterson, 1956; Siebert, 1956). According to the normative theories, the key functionality of news media or content creators is to inform the public and help citizens identify social problems and take better decisions for them and for society (Habermas, 1989; Peterson, 1956; Siebert, 1956). This information helps service the political and economic system as it provides people with what they need (e.g., public sphere) and what they want (e.g., respite from the demands of life and educate them about things that interest them). This information also orients people to their personal and social needs (DeFleur &amp; Ball-Rokeach, 1989). The social responsibility theory explains six roles of media to society: (1) providing service to the political system by facilitating information, discussion, and debate on public affairs, (2) </w:t>
      </w:r>
      <w:r w:rsidRPr="00737FE1">
        <w:rPr>
          <w:rFonts w:ascii="Times New Roman" w:hAnsi="Times New Roman"/>
          <w:szCs w:val="24"/>
          <w:lang w:bidi="bn-IN"/>
        </w:rPr>
        <w:lastRenderedPageBreak/>
        <w:t>enlightening the public and making citizens capable of self-government, (3) safeguarding the rights of individuals by serving as a watchdog against government, (4) providing service to the economic system by bringing together buyers and sellers through advertisements, (5) providing entertainment and (6) maintaining its financial self-sufficiency (Peterson, 1956, p. 74).</w:t>
      </w:r>
    </w:p>
    <w:p w14:paraId="23D190C5" w14:textId="53B01650" w:rsidR="00EE5F93" w:rsidRPr="00737FE1" w:rsidRDefault="00EE5F93" w:rsidP="00EE5F93">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Scholars identified various dimensions of the inform function of media content. A key dimension of </w:t>
      </w:r>
      <w:r>
        <w:rPr>
          <w:rFonts w:ascii="Times New Roman" w:hAnsi="Times New Roman"/>
          <w:szCs w:val="24"/>
          <w:lang w:bidi="bn-IN"/>
        </w:rPr>
        <w:t>this function</w:t>
      </w:r>
      <w:r w:rsidRPr="00737FE1">
        <w:rPr>
          <w:rFonts w:ascii="Times New Roman" w:hAnsi="Times New Roman"/>
          <w:szCs w:val="24"/>
          <w:lang w:bidi="bn-IN"/>
        </w:rPr>
        <w:t xml:space="preserve"> is immediacy—the process of providing instant updates of what is going on around (Massey &amp; Levy, 1999). Immediacy is defined by timeliness such as how fast content is updated on a website (Lim, 2012). The inform function is also defined by the extent to which the content is objective or unbiased (Kovach &amp; Rosenstiel, 2007; McQuail, 1992; Westerstahl, 1983). The concept of objective information, rooted in the scientific method of inquiry, is represented by several dimensions such as: fact-based, authenticity, transparency and presence of multiple perspectives (McQuail, 1992; Schudson, 2008; Westerstahl, 1983). </w:t>
      </w:r>
      <w:r>
        <w:rPr>
          <w:rFonts w:ascii="Times New Roman" w:hAnsi="Times New Roman"/>
          <w:szCs w:val="24"/>
          <w:lang w:bidi="bn-IN"/>
        </w:rPr>
        <w:t>“</w:t>
      </w:r>
      <w:r w:rsidRPr="00737FE1">
        <w:rPr>
          <w:rFonts w:ascii="Times New Roman" w:hAnsi="Times New Roman"/>
          <w:szCs w:val="24"/>
          <w:lang w:bidi="bn-IN"/>
        </w:rPr>
        <w:t>Fact-based</w:t>
      </w:r>
      <w:r>
        <w:rPr>
          <w:rFonts w:ascii="Times New Roman" w:hAnsi="Times New Roman"/>
          <w:szCs w:val="24"/>
          <w:lang w:bidi="bn-IN"/>
        </w:rPr>
        <w:t>”</w:t>
      </w:r>
      <w:r w:rsidRPr="00737FE1">
        <w:rPr>
          <w:rFonts w:ascii="Times New Roman" w:hAnsi="Times New Roman"/>
          <w:szCs w:val="24"/>
          <w:lang w:bidi="bn-IN"/>
        </w:rPr>
        <w:t xml:space="preserve"> means that the information is based </w:t>
      </w:r>
      <w:r>
        <w:rPr>
          <w:rFonts w:ascii="Times New Roman" w:hAnsi="Times New Roman"/>
          <w:szCs w:val="24"/>
          <w:lang w:bidi="bn-IN"/>
        </w:rPr>
        <w:t>on</w:t>
      </w:r>
      <w:r w:rsidRPr="00737FE1">
        <w:rPr>
          <w:rFonts w:ascii="Times New Roman" w:hAnsi="Times New Roman"/>
          <w:szCs w:val="24"/>
          <w:lang w:bidi="bn-IN"/>
        </w:rPr>
        <w:t xml:space="preserve"> facts (e.g., answers of who, what, when and where in a news story). Lasorsa and Lewis (2010) suggest that factuality refers to the idea that media provide facts that can be verified. Authenticity are two interconnected terms and this connection can be made clear by saying that a view of an event may come only from the </w:t>
      </w:r>
      <w:r>
        <w:rPr>
          <w:rFonts w:ascii="Times New Roman" w:hAnsi="Times New Roman"/>
          <w:szCs w:val="24"/>
          <w:lang w:bidi="bn-IN"/>
        </w:rPr>
        <w:t>people</w:t>
      </w:r>
      <w:r w:rsidRPr="00737FE1">
        <w:rPr>
          <w:rFonts w:ascii="Times New Roman" w:hAnsi="Times New Roman"/>
          <w:szCs w:val="24"/>
          <w:lang w:bidi="bn-IN"/>
        </w:rPr>
        <w:t xml:space="preserve"> who have expertise in a particular area. </w:t>
      </w:r>
      <w:r w:rsidRPr="00737FE1">
        <w:rPr>
          <w:rFonts w:ascii="Times New Roman" w:hAnsi="Times New Roman"/>
          <w:szCs w:val="24"/>
        </w:rPr>
        <w:t xml:space="preserve">Hayes, Singer and Ceppos (2007) defined authenticity as a personal attribute that makes a person credible. “Authenticity is a matter of individual moral responsibility” (p. 270). Freedman, Fico and Durisin (2010) suggest that credible </w:t>
      </w:r>
      <w:r>
        <w:rPr>
          <w:rFonts w:ascii="Times New Roman" w:hAnsi="Times New Roman"/>
          <w:szCs w:val="24"/>
        </w:rPr>
        <w:t xml:space="preserve">people </w:t>
      </w:r>
      <w:r w:rsidRPr="00737FE1">
        <w:rPr>
          <w:rFonts w:ascii="Times New Roman" w:hAnsi="Times New Roman"/>
          <w:szCs w:val="24"/>
        </w:rPr>
        <w:t xml:space="preserve">are the ones who are experts on some issue or aspect and who are “removed from the partisan outcomes </w:t>
      </w:r>
      <w:r w:rsidRPr="00737FE1">
        <w:rPr>
          <w:rFonts w:ascii="Times New Roman" w:hAnsi="Times New Roman"/>
          <w:szCs w:val="24"/>
        </w:rPr>
        <w:lastRenderedPageBreak/>
        <w:t xml:space="preserve">relevant to their expertise” (p. 21). Transparency, a dimension that some have proposed should guide the media norms (Allen, 2008; Karlsson, 2010, Phillips, 2010), means openness and accountability that reassert the pursuit of truth (Lasorsa, 2012; Singer, 2007). The final dimension to be discussed here is multiple perspectives, which refers to presentation of multiple views on an issue or aspect. Such perspectives may be potentially conflicting but they help reduce biases of the content creator to any particular party </w:t>
      </w:r>
      <w:r w:rsidRPr="00737FE1">
        <w:rPr>
          <w:rFonts w:ascii="Times New Roman" w:hAnsi="Times New Roman"/>
          <w:szCs w:val="24"/>
          <w:lang w:bidi="bn-IN"/>
        </w:rPr>
        <w:t>(Dennis, 1984; McQuail, 1992).</w:t>
      </w:r>
    </w:p>
    <w:p w14:paraId="39ABAA76" w14:textId="77777777" w:rsidR="00EE5F93" w:rsidRPr="00737FE1" w:rsidRDefault="00EE5F93" w:rsidP="00EE5F93">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In sum, the functionality—to inform—consists of five dimensions: immediacy, fact-based, authenticity, transparency and multiple perspectives.</w:t>
      </w:r>
    </w:p>
    <w:p w14:paraId="09B742FE" w14:textId="77777777" w:rsidR="00EE5F93" w:rsidRPr="00737FE1" w:rsidRDefault="00EE5F93" w:rsidP="00EE5F93">
      <w:pPr>
        <w:pStyle w:val="NoSpacing"/>
        <w:spacing w:line="480" w:lineRule="auto"/>
        <w:ind w:firstLine="720"/>
        <w:rPr>
          <w:rFonts w:ascii="Times New Roman" w:hAnsi="Times New Roman"/>
          <w:szCs w:val="24"/>
          <w:lang w:bidi="bn-IN"/>
        </w:rPr>
      </w:pPr>
      <w:bookmarkStart w:id="45" w:name="_Toc444340947"/>
      <w:r w:rsidRPr="00473E31">
        <w:rPr>
          <w:b/>
        </w:rPr>
        <w:t>To persuade.</w:t>
      </w:r>
      <w:bookmarkEnd w:id="45"/>
      <w:r w:rsidRPr="00737FE1">
        <w:rPr>
          <w:rFonts w:ascii="Times New Roman" w:hAnsi="Times New Roman"/>
          <w:szCs w:val="24"/>
          <w:lang w:bidi="bn-IN"/>
        </w:rPr>
        <w:t xml:space="preserve"> This functionality</w:t>
      </w:r>
      <w:r>
        <w:rPr>
          <w:rFonts w:ascii="Times New Roman" w:hAnsi="Times New Roman"/>
          <w:szCs w:val="24"/>
          <w:lang w:bidi="bn-IN"/>
        </w:rPr>
        <w:t xml:space="preserve"> </w:t>
      </w:r>
      <w:r w:rsidRPr="00737FE1">
        <w:rPr>
          <w:rFonts w:ascii="Times New Roman" w:hAnsi="Times New Roman"/>
          <w:szCs w:val="24"/>
          <w:lang w:bidi="bn-IN"/>
        </w:rPr>
        <w:t xml:space="preserve">can be defined as providing information aimed at changing users’ attitudes in ways intended by the content creators. Motivation for creating such content may vary from private to corporate to other special interests. Social institutions (e.g., government), politicians and corporations have had influence over media content and manipulate it to persuade people (Kovach &amp; Rosenstiel, 2007; Shoemaker &amp; Reese, 1996). Persuasion remains part and parcel of media content. Scholars defined persuasion as attempts to </w:t>
      </w:r>
      <w:r>
        <w:rPr>
          <w:rFonts w:ascii="Times New Roman" w:hAnsi="Times New Roman"/>
          <w:szCs w:val="24"/>
          <w:lang w:bidi="bn-IN"/>
        </w:rPr>
        <w:t>change</w:t>
      </w:r>
      <w:r w:rsidRPr="00737FE1">
        <w:rPr>
          <w:rFonts w:ascii="Times New Roman" w:hAnsi="Times New Roman"/>
          <w:szCs w:val="24"/>
          <w:lang w:bidi="bn-IN"/>
        </w:rPr>
        <w:t xml:space="preserve"> </w:t>
      </w:r>
      <w:r>
        <w:rPr>
          <w:rFonts w:ascii="Times New Roman" w:hAnsi="Times New Roman"/>
          <w:szCs w:val="24"/>
          <w:lang w:bidi="bn-IN"/>
        </w:rPr>
        <w:t xml:space="preserve">individuals’ </w:t>
      </w:r>
      <w:r w:rsidRPr="00737FE1">
        <w:rPr>
          <w:rFonts w:ascii="Times New Roman" w:hAnsi="Times New Roman"/>
          <w:szCs w:val="24"/>
          <w:lang w:bidi="bn-IN"/>
        </w:rPr>
        <w:t xml:space="preserve">attitudes, beliefs or behaviors (Perloff, 2003) or changing </w:t>
      </w:r>
      <w:r>
        <w:rPr>
          <w:rFonts w:ascii="Times New Roman" w:hAnsi="Times New Roman"/>
          <w:szCs w:val="24"/>
          <w:lang w:bidi="bn-IN"/>
        </w:rPr>
        <w:t xml:space="preserve">their </w:t>
      </w:r>
      <w:r w:rsidRPr="00737FE1">
        <w:rPr>
          <w:rFonts w:ascii="Times New Roman" w:hAnsi="Times New Roman"/>
          <w:szCs w:val="24"/>
          <w:lang w:bidi="bn-IN"/>
        </w:rPr>
        <w:t>perception of the value of an object or idea (Deighton, Romer &amp; McQueen, 1989). It is also defined as a process of communication in which messages are aimed at eliciting responses from the target audience in a desired way (Perloff, 2003). Advertisements, for example, are explicitly aimed at persuading consumers (Chang, 2008; Escalas, 2004). Politicians (e.g., presidential candidates) create media content for mass persuasion about political issues and policies towards those issues (Sproule, 1997).</w:t>
      </w:r>
    </w:p>
    <w:p w14:paraId="5691C0BF" w14:textId="77777777" w:rsidR="00EE5F93" w:rsidRPr="00737FE1" w:rsidRDefault="00EE5F93" w:rsidP="00EE5F93">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lastRenderedPageBreak/>
        <w:t xml:space="preserve">The study of persuasion dates back to the ancient times of Plato and Aristotle. Aristotle’s three persuasive elements—ethos (ethical appeal or credibility), pathos (emotional appeal) and logos (logical appeal)—of verbal communication are still being employed in various campaigns (Martinelli, 2011). The contemporary studies of persuasion range from reasoned argument (e.g., persuasive conversation) to narrative persuasion (e.g., persuasion through texts or stories) across disciplines including psychology (Bruner &amp; Bruner, 2009), theology (Goldberg, 2001) and economics (McCloskey, 1998). Examples of reasoned argument or persuasive conversation include arguments, disagreement or discussions aimed at certain outcomes such as gaining knowledge or political tolerance (Mutz, 2008; Thompson, 2008). Narrative persuasion refers to texts or stories consisting of a “sequence of thematically and temporally related events” that may involve various characters (Adaval &amp; Wyer, 1998; p. 208; Fisher, 1987). Narrative persuasion (persuasion through content) may not always be based on argument. Intent of narrative persuasion can be implicit or explicit. For instance, </w:t>
      </w:r>
      <w:r>
        <w:rPr>
          <w:rFonts w:ascii="Times New Roman" w:hAnsi="Times New Roman"/>
          <w:szCs w:val="24"/>
          <w:lang w:bidi="bn-IN"/>
        </w:rPr>
        <w:t xml:space="preserve">the </w:t>
      </w:r>
      <w:r w:rsidRPr="00737FE1">
        <w:rPr>
          <w:rFonts w:ascii="Times New Roman" w:hAnsi="Times New Roman"/>
          <w:szCs w:val="24"/>
          <w:lang w:bidi="bn-IN"/>
        </w:rPr>
        <w:t xml:space="preserve">intent to persuade is explicit in advertisements based on short stories (Chang, 2008; Escalas, 2004) while </w:t>
      </w:r>
      <w:r>
        <w:rPr>
          <w:rFonts w:ascii="Times New Roman" w:hAnsi="Times New Roman"/>
          <w:szCs w:val="24"/>
          <w:lang w:bidi="bn-IN"/>
        </w:rPr>
        <w:t xml:space="preserve">this </w:t>
      </w:r>
      <w:r w:rsidRPr="00737FE1">
        <w:rPr>
          <w:rFonts w:ascii="Times New Roman" w:hAnsi="Times New Roman"/>
          <w:szCs w:val="24"/>
          <w:lang w:bidi="bn-IN"/>
        </w:rPr>
        <w:t>intent remains implicit in long dramas meant for education or entertainment (Singhal, Code, Rogers, &amp; Sabido, 2003). Persuasion may occur when the content creator intentionally shows bias towards an issue or person with emphasis on comparison (Clark &amp; Delia, 1977).</w:t>
      </w:r>
    </w:p>
    <w:p w14:paraId="309C3B40" w14:textId="32D87BCD" w:rsidR="00EE5F93" w:rsidRPr="00737FE1" w:rsidRDefault="00EE5F93" w:rsidP="00EE5F93">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Dimensions of persuasion functionality are rooted in the field of cognitive psychology that deals with mental abilities and process relating to attention and memory. Five dimensions of persuasion functionality have been identified from the literature. First, persuasive content seeks to </w:t>
      </w:r>
      <w:r>
        <w:rPr>
          <w:rFonts w:ascii="Times New Roman" w:hAnsi="Times New Roman"/>
          <w:szCs w:val="24"/>
          <w:lang w:bidi="bn-IN"/>
        </w:rPr>
        <w:t>emphasize</w:t>
      </w:r>
      <w:r w:rsidRPr="00737FE1">
        <w:rPr>
          <w:rFonts w:ascii="Times New Roman" w:hAnsi="Times New Roman"/>
          <w:szCs w:val="24"/>
          <w:lang w:bidi="bn-IN"/>
        </w:rPr>
        <w:t xml:space="preserve"> an informal relationship with </w:t>
      </w:r>
      <w:r w:rsidRPr="00737FE1">
        <w:rPr>
          <w:rFonts w:ascii="Times New Roman" w:hAnsi="Times New Roman"/>
          <w:szCs w:val="24"/>
          <w:lang w:bidi="bn-IN"/>
        </w:rPr>
        <w:lastRenderedPageBreak/>
        <w:t xml:space="preserve">users in order to make users feel connected with the content creator. To </w:t>
      </w:r>
      <w:r>
        <w:rPr>
          <w:rFonts w:ascii="Times New Roman" w:hAnsi="Times New Roman"/>
          <w:szCs w:val="24"/>
          <w:lang w:bidi="bn-IN"/>
        </w:rPr>
        <w:t>highlight</w:t>
      </w:r>
      <w:r w:rsidRPr="00737FE1">
        <w:rPr>
          <w:rFonts w:ascii="Times New Roman" w:hAnsi="Times New Roman"/>
          <w:szCs w:val="24"/>
          <w:lang w:bidi="bn-IN"/>
        </w:rPr>
        <w:t xml:space="preserve"> this relationship, content creators often use personalized messages </w:t>
      </w:r>
      <w:r>
        <w:rPr>
          <w:rFonts w:ascii="Times New Roman" w:hAnsi="Times New Roman"/>
          <w:szCs w:val="24"/>
          <w:lang w:bidi="bn-IN"/>
        </w:rPr>
        <w:t>(</w:t>
      </w:r>
      <w:r w:rsidRPr="00737FE1">
        <w:rPr>
          <w:rFonts w:ascii="Times New Roman" w:hAnsi="Times New Roman"/>
          <w:szCs w:val="24"/>
          <w:lang w:bidi="bn-IN"/>
        </w:rPr>
        <w:t>among close friends or family members</w:t>
      </w:r>
      <w:r>
        <w:rPr>
          <w:rFonts w:ascii="Times New Roman" w:hAnsi="Times New Roman"/>
          <w:szCs w:val="24"/>
          <w:lang w:bidi="bn-IN"/>
        </w:rPr>
        <w:t>)</w:t>
      </w:r>
      <w:r w:rsidRPr="00737FE1">
        <w:rPr>
          <w:rFonts w:ascii="Times New Roman" w:hAnsi="Times New Roman"/>
          <w:szCs w:val="24"/>
          <w:lang w:bidi="bn-IN"/>
        </w:rPr>
        <w:t xml:space="preserve"> </w:t>
      </w:r>
      <w:r w:rsidRPr="00737FE1">
        <w:rPr>
          <w:rFonts w:ascii="Times New Roman" w:hAnsi="Times New Roman"/>
          <w:szCs w:val="24"/>
        </w:rPr>
        <w:t>(Roberto et al., 2010)</w:t>
      </w:r>
      <w:r w:rsidRPr="00737FE1">
        <w:rPr>
          <w:rFonts w:ascii="Times New Roman" w:hAnsi="Times New Roman"/>
          <w:szCs w:val="24"/>
          <w:lang w:bidi="bn-IN"/>
        </w:rPr>
        <w:t xml:space="preserve">. Such messages are also known as phatic expression (Nord, 2008). Second, persuasive content creators often use logics to persuade people. Uses of benefits and cost as logic are common in persuasive content </w:t>
      </w:r>
      <w:r w:rsidRPr="00737FE1">
        <w:rPr>
          <w:rFonts w:ascii="Times New Roman" w:hAnsi="Times New Roman"/>
          <w:szCs w:val="24"/>
        </w:rPr>
        <w:t>(Palan &amp; Wilkes, 1997; Roberto et al., 2010)</w:t>
      </w:r>
      <w:r w:rsidRPr="00737FE1">
        <w:rPr>
          <w:rFonts w:ascii="Times New Roman" w:hAnsi="Times New Roman"/>
          <w:szCs w:val="24"/>
          <w:lang w:bidi="bn-IN"/>
        </w:rPr>
        <w:t xml:space="preserve">. For instance, persuasive content explicitly discusses benefits or costs for possessing (or not possessing) or having (or not having) a favorable attitude towards a product or cause. Third, a popular technique used in persuasive content is emotion </w:t>
      </w:r>
      <w:r w:rsidRPr="00737FE1">
        <w:rPr>
          <w:rFonts w:ascii="Times New Roman" w:hAnsi="Times New Roman"/>
          <w:szCs w:val="24"/>
        </w:rPr>
        <w:t>(Palan &amp; Wilkes, 1997)</w:t>
      </w:r>
      <w:r w:rsidRPr="00737FE1">
        <w:rPr>
          <w:rFonts w:ascii="Times New Roman" w:hAnsi="Times New Roman"/>
          <w:szCs w:val="24"/>
          <w:lang w:bidi="bn-IN"/>
        </w:rPr>
        <w:t xml:space="preserve">. Persuaders often associate products or causes with one’s happiness and sadness (Tan, 1986; Newhagen &amp; Reeves, 1992). </w:t>
      </w:r>
      <w:r>
        <w:rPr>
          <w:rFonts w:ascii="Times New Roman" w:hAnsi="Times New Roman"/>
          <w:szCs w:val="24"/>
          <w:lang w:bidi="bn-IN"/>
        </w:rPr>
        <w:t>Emotional appeals are often embedded in p</w:t>
      </w:r>
      <w:r w:rsidRPr="00737FE1">
        <w:rPr>
          <w:rFonts w:ascii="Times New Roman" w:hAnsi="Times New Roman"/>
          <w:szCs w:val="24"/>
          <w:lang w:bidi="bn-IN"/>
        </w:rPr>
        <w:t>ersuasive content</w:t>
      </w:r>
      <w:r>
        <w:rPr>
          <w:rFonts w:ascii="Times New Roman" w:hAnsi="Times New Roman"/>
          <w:szCs w:val="24"/>
          <w:lang w:bidi="bn-IN"/>
        </w:rPr>
        <w:t xml:space="preserve"> </w:t>
      </w:r>
      <w:r w:rsidRPr="00737FE1">
        <w:rPr>
          <w:rFonts w:ascii="Times New Roman" w:hAnsi="Times New Roman"/>
          <w:szCs w:val="24"/>
          <w:lang w:bidi="bn-IN"/>
        </w:rPr>
        <w:t>(Lang, Dhillon &amp; Dong, 1995, p. 313). Several studies (e.g., Tan, 1986; Newhagen &amp; Reeves, 1992) found that emotional messages are persuasive and get more attention. Fourth, persuaders also use normative appeal and seek to invoke ethical obligation among users (</w:t>
      </w:r>
      <w:r w:rsidR="004718B1">
        <w:rPr>
          <w:rFonts w:ascii="Times New Roman" w:hAnsi="Times New Roman"/>
          <w:szCs w:val="24"/>
          <w:lang w:bidi="bn-IN"/>
        </w:rPr>
        <w:t>Bresnahan &amp; Zhuang, 2012). Gutt</w:t>
      </w:r>
      <w:r w:rsidRPr="00737FE1">
        <w:rPr>
          <w:rFonts w:ascii="Times New Roman" w:hAnsi="Times New Roman"/>
          <w:szCs w:val="24"/>
          <w:lang w:bidi="bn-IN"/>
        </w:rPr>
        <w:t>man and Ressler (2010) call this appeal to personal responsibility that is used in campaigns (e.g., health communication campaigns). Fifth, one technique that persuaders often use is employing celebrities to present message that may arouse comparison motive (e.g., users compare themselves with the ones they notice in the content). “Highly attractive models are intended to impact psychologically on message receivers and improve awareness, expectations, attitudes, beliefs and advertising effectiveness” (Dickinson-Delaporte, Ford &amp; Gill, 2014, p. 357).</w:t>
      </w:r>
    </w:p>
    <w:p w14:paraId="7499D43F" w14:textId="77777777" w:rsidR="00EE5F93" w:rsidRPr="00737FE1" w:rsidRDefault="00EE5F93" w:rsidP="00EE5F93">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In brief, dimensions of </w:t>
      </w:r>
      <w:r>
        <w:rPr>
          <w:rFonts w:ascii="Times New Roman" w:hAnsi="Times New Roman"/>
          <w:szCs w:val="24"/>
          <w:lang w:bidi="bn-IN"/>
        </w:rPr>
        <w:t xml:space="preserve">the </w:t>
      </w:r>
      <w:r w:rsidRPr="00737FE1">
        <w:rPr>
          <w:rFonts w:ascii="Times New Roman" w:hAnsi="Times New Roman"/>
          <w:szCs w:val="24"/>
          <w:lang w:bidi="bn-IN"/>
        </w:rPr>
        <w:t>persuasion function are: personalized message</w:t>
      </w:r>
      <w:r>
        <w:rPr>
          <w:rFonts w:ascii="Times New Roman" w:hAnsi="Times New Roman"/>
          <w:szCs w:val="24"/>
          <w:lang w:bidi="bn-IN"/>
        </w:rPr>
        <w:t>s</w:t>
      </w:r>
      <w:r w:rsidRPr="00737FE1">
        <w:rPr>
          <w:rFonts w:ascii="Times New Roman" w:hAnsi="Times New Roman"/>
          <w:szCs w:val="24"/>
          <w:lang w:bidi="bn-IN"/>
        </w:rPr>
        <w:t xml:space="preserve">, logic, emotion, obligation and comparison motive. </w:t>
      </w:r>
    </w:p>
    <w:p w14:paraId="4C707876" w14:textId="77777777" w:rsidR="00EE5F93" w:rsidRPr="00737FE1" w:rsidRDefault="00EE5F93" w:rsidP="00EE5F93">
      <w:pPr>
        <w:pStyle w:val="NoSpacing"/>
        <w:spacing w:line="480" w:lineRule="auto"/>
        <w:ind w:firstLine="720"/>
        <w:rPr>
          <w:rFonts w:ascii="Times New Roman" w:hAnsi="Times New Roman"/>
          <w:szCs w:val="24"/>
          <w:lang w:bidi="bn-IN"/>
        </w:rPr>
      </w:pPr>
      <w:bookmarkStart w:id="46" w:name="_Toc444340948"/>
      <w:r w:rsidRPr="00473E31">
        <w:rPr>
          <w:b/>
        </w:rPr>
        <w:lastRenderedPageBreak/>
        <w:t>To mobilize.</w:t>
      </w:r>
      <w:bookmarkEnd w:id="46"/>
      <w:r w:rsidRPr="00737FE1">
        <w:rPr>
          <w:rFonts w:ascii="Times New Roman" w:hAnsi="Times New Roman"/>
          <w:szCs w:val="24"/>
          <w:lang w:bidi="bn-IN"/>
        </w:rPr>
        <w:t xml:space="preserve"> This functionality can be defined as media activism in which content is created in collaboration with citizens in order to mobilize people for civic action (Bowman &amp; Willis, 2003; Downing, 1984; Massey, 1998). The motivations of the content creators in this case include serving public, civic or communal interests. In scholarship, this functionality is often associated with the type of media that are oppositional to dominant narratives created by the mainstream media. </w:t>
      </w:r>
      <w:r>
        <w:rPr>
          <w:rFonts w:ascii="Times New Roman" w:hAnsi="Times New Roman"/>
          <w:szCs w:val="24"/>
          <w:lang w:bidi="bn-IN"/>
        </w:rPr>
        <w:t>A k</w:t>
      </w:r>
      <w:r w:rsidRPr="00737FE1">
        <w:rPr>
          <w:rFonts w:ascii="Times New Roman" w:hAnsi="Times New Roman"/>
          <w:szCs w:val="24"/>
          <w:lang w:bidi="bn-IN"/>
        </w:rPr>
        <w:t>ey functionality of this media is to interact with citizens and organize them against “unfair treatment” by the powerful people and the mainstream media (Brodie et al., 1999, p. 147). The Internet has made this functionality more evident. Many Arab dictators in the early 21</w:t>
      </w:r>
      <w:r w:rsidRPr="00F72A8E">
        <w:rPr>
          <w:rFonts w:ascii="Times New Roman" w:hAnsi="Times New Roman"/>
          <w:szCs w:val="24"/>
          <w:vertAlign w:val="superscript"/>
          <w:lang w:bidi="bn-IN"/>
        </w:rPr>
        <w:t>st</w:t>
      </w:r>
      <w:r>
        <w:rPr>
          <w:rFonts w:ascii="Times New Roman" w:hAnsi="Times New Roman"/>
          <w:szCs w:val="24"/>
          <w:lang w:bidi="bn-IN"/>
        </w:rPr>
        <w:t xml:space="preserve"> </w:t>
      </w:r>
      <w:r w:rsidRPr="00737FE1">
        <w:rPr>
          <w:rFonts w:ascii="Times New Roman" w:hAnsi="Times New Roman"/>
          <w:szCs w:val="24"/>
          <w:lang w:bidi="bn-IN"/>
        </w:rPr>
        <w:t xml:space="preserve">century collapsed as a result of </w:t>
      </w:r>
      <w:r>
        <w:rPr>
          <w:rFonts w:ascii="Times New Roman" w:hAnsi="Times New Roman"/>
          <w:szCs w:val="24"/>
          <w:lang w:bidi="bn-IN"/>
        </w:rPr>
        <w:t>W</w:t>
      </w:r>
      <w:r w:rsidRPr="00737FE1">
        <w:rPr>
          <w:rFonts w:ascii="Times New Roman" w:hAnsi="Times New Roman"/>
          <w:szCs w:val="24"/>
          <w:lang w:bidi="bn-IN"/>
        </w:rPr>
        <w:t>eb activism in which activists disseminated messages through the Internet to mobilize large numbers of people on the streets (Allagui &amp; Kuebler, 2011; Giglio, 2011).</w:t>
      </w:r>
    </w:p>
    <w:p w14:paraId="11CA1F36" w14:textId="77777777" w:rsidR="00EE5F93" w:rsidRPr="00737FE1" w:rsidRDefault="00EE5F93" w:rsidP="00EE5F93">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Six major dimensions of this functionality—to mobilize—have been identified from the literature. First, such content is usually aimed at </w:t>
      </w:r>
      <w:r>
        <w:rPr>
          <w:rFonts w:ascii="Times New Roman" w:hAnsi="Times New Roman"/>
          <w:szCs w:val="24"/>
          <w:lang w:bidi="bn-IN"/>
        </w:rPr>
        <w:t xml:space="preserve">the </w:t>
      </w:r>
      <w:r w:rsidRPr="00737FE1">
        <w:rPr>
          <w:rFonts w:ascii="Times New Roman" w:hAnsi="Times New Roman"/>
          <w:szCs w:val="24"/>
          <w:lang w:bidi="bn-IN"/>
        </w:rPr>
        <w:t xml:space="preserve">public sphere. </w:t>
      </w:r>
      <w:r>
        <w:rPr>
          <w:rFonts w:ascii="Times New Roman" w:hAnsi="Times New Roman"/>
          <w:szCs w:val="24"/>
          <w:lang w:bidi="bn-IN"/>
        </w:rPr>
        <w:t>This type of</w:t>
      </w:r>
      <w:r w:rsidRPr="00737FE1">
        <w:rPr>
          <w:rFonts w:ascii="Times New Roman" w:hAnsi="Times New Roman"/>
          <w:szCs w:val="24"/>
          <w:lang w:bidi="bn-IN"/>
        </w:rPr>
        <w:t xml:space="preserve"> content includes content about government, civic affairs, current events, public interests and political processes (Beam, 2003; Croteau &amp; Hoynes, 2001). Downing (1984) suggests that such content is valued by their potential for bringing social and political change. Second, mobilizing content directly asks people for action to protect their rights. It goes beyond informing and persuading. In </w:t>
      </w:r>
      <w:r>
        <w:rPr>
          <w:rFonts w:ascii="Times New Roman" w:hAnsi="Times New Roman"/>
          <w:szCs w:val="24"/>
          <w:lang w:bidi="bn-IN"/>
        </w:rPr>
        <w:t xml:space="preserve">the </w:t>
      </w:r>
      <w:r w:rsidRPr="00737FE1">
        <w:rPr>
          <w:rFonts w:ascii="Times New Roman" w:hAnsi="Times New Roman"/>
          <w:szCs w:val="24"/>
          <w:lang w:bidi="bn-IN"/>
        </w:rPr>
        <w:t>U</w:t>
      </w:r>
      <w:r>
        <w:rPr>
          <w:rFonts w:ascii="Times New Roman" w:hAnsi="Times New Roman"/>
          <w:szCs w:val="24"/>
          <w:lang w:bidi="bn-IN"/>
        </w:rPr>
        <w:t>.</w:t>
      </w:r>
      <w:r w:rsidRPr="00737FE1">
        <w:rPr>
          <w:rFonts w:ascii="Times New Roman" w:hAnsi="Times New Roman"/>
          <w:szCs w:val="24"/>
          <w:lang w:bidi="bn-IN"/>
        </w:rPr>
        <w:t>K</w:t>
      </w:r>
      <w:r>
        <w:rPr>
          <w:rFonts w:ascii="Times New Roman" w:hAnsi="Times New Roman"/>
          <w:szCs w:val="24"/>
          <w:lang w:bidi="bn-IN"/>
        </w:rPr>
        <w:t>.</w:t>
      </w:r>
      <w:r w:rsidRPr="00737FE1">
        <w:rPr>
          <w:rFonts w:ascii="Times New Roman" w:hAnsi="Times New Roman"/>
          <w:szCs w:val="24"/>
          <w:lang w:bidi="bn-IN"/>
        </w:rPr>
        <w:t xml:space="preserve"> and </w:t>
      </w:r>
      <w:r>
        <w:rPr>
          <w:rFonts w:ascii="Times New Roman" w:hAnsi="Times New Roman"/>
          <w:szCs w:val="24"/>
          <w:lang w:bidi="bn-IN"/>
        </w:rPr>
        <w:t xml:space="preserve">the </w:t>
      </w:r>
      <w:r w:rsidRPr="00737FE1">
        <w:rPr>
          <w:rFonts w:ascii="Times New Roman" w:hAnsi="Times New Roman"/>
          <w:szCs w:val="24"/>
          <w:lang w:bidi="bn-IN"/>
        </w:rPr>
        <w:t>U</w:t>
      </w:r>
      <w:r>
        <w:rPr>
          <w:rFonts w:ascii="Times New Roman" w:hAnsi="Times New Roman"/>
          <w:szCs w:val="24"/>
          <w:lang w:bidi="bn-IN"/>
        </w:rPr>
        <w:t>.</w:t>
      </w:r>
      <w:r w:rsidRPr="00737FE1">
        <w:rPr>
          <w:rFonts w:ascii="Times New Roman" w:hAnsi="Times New Roman"/>
          <w:szCs w:val="24"/>
          <w:lang w:bidi="bn-IN"/>
        </w:rPr>
        <w:t>S</w:t>
      </w:r>
      <w:r>
        <w:rPr>
          <w:rFonts w:ascii="Times New Roman" w:hAnsi="Times New Roman"/>
          <w:szCs w:val="24"/>
          <w:lang w:bidi="bn-IN"/>
        </w:rPr>
        <w:t>.</w:t>
      </w:r>
      <w:r w:rsidRPr="00737FE1">
        <w:rPr>
          <w:rFonts w:ascii="Times New Roman" w:hAnsi="Times New Roman"/>
          <w:szCs w:val="24"/>
          <w:lang w:bidi="bn-IN"/>
        </w:rPr>
        <w:t>A</w:t>
      </w:r>
      <w:r>
        <w:rPr>
          <w:rFonts w:ascii="Times New Roman" w:hAnsi="Times New Roman"/>
          <w:szCs w:val="24"/>
          <w:lang w:bidi="bn-IN"/>
        </w:rPr>
        <w:t>.</w:t>
      </w:r>
      <w:r w:rsidRPr="00737FE1">
        <w:rPr>
          <w:rFonts w:ascii="Times New Roman" w:hAnsi="Times New Roman"/>
          <w:szCs w:val="24"/>
          <w:lang w:bidi="bn-IN"/>
        </w:rPr>
        <w:t xml:space="preserve">, there were many small community presses in small towns </w:t>
      </w:r>
      <w:r>
        <w:rPr>
          <w:rFonts w:ascii="Times New Roman" w:hAnsi="Times New Roman"/>
          <w:szCs w:val="24"/>
          <w:lang w:bidi="bn-IN"/>
        </w:rPr>
        <w:t>that</w:t>
      </w:r>
      <w:r w:rsidRPr="00737FE1">
        <w:rPr>
          <w:rFonts w:ascii="Times New Roman" w:hAnsi="Times New Roman"/>
          <w:szCs w:val="24"/>
          <w:lang w:bidi="bn-IN"/>
        </w:rPr>
        <w:t xml:space="preserve"> were established mainly to resist the onslaught of urban mass culture (Atton &amp; Hamilton, 2008). Third, ordinary sources (e.g., average citizens) get priority over elite sources in the content aimed at mobilizing </w:t>
      </w:r>
      <w:r w:rsidRPr="00737FE1">
        <w:rPr>
          <w:rFonts w:ascii="Times New Roman" w:hAnsi="Times New Roman"/>
          <w:szCs w:val="24"/>
          <w:lang w:bidi="bn-IN"/>
        </w:rPr>
        <w:lastRenderedPageBreak/>
        <w:t xml:space="preserve">(Harcup, 2003). Ordinary sources are defined as “citizen organizations and individuals with no institutional affiliation” (Massey, 1998, p. 396). </w:t>
      </w:r>
    </w:p>
    <w:p w14:paraId="121C1404" w14:textId="77777777" w:rsidR="00EE5F93" w:rsidRPr="00737FE1" w:rsidRDefault="00EE5F93" w:rsidP="00EE5F93">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Fourth, </w:t>
      </w:r>
      <w:r>
        <w:rPr>
          <w:rFonts w:ascii="Times New Roman" w:hAnsi="Times New Roman"/>
          <w:szCs w:val="24"/>
          <w:lang w:bidi="bn-IN"/>
        </w:rPr>
        <w:t xml:space="preserve">ordinary citizens often create </w:t>
      </w:r>
      <w:r w:rsidRPr="00737FE1">
        <w:rPr>
          <w:rFonts w:ascii="Times New Roman" w:hAnsi="Times New Roman"/>
          <w:szCs w:val="24"/>
          <w:lang w:bidi="bn-IN"/>
        </w:rPr>
        <w:t>such content</w:t>
      </w:r>
      <w:r>
        <w:rPr>
          <w:rFonts w:ascii="Times New Roman" w:hAnsi="Times New Roman"/>
          <w:szCs w:val="24"/>
          <w:lang w:bidi="bn-IN"/>
        </w:rPr>
        <w:t xml:space="preserve"> by collecting, preparing and distributing it</w:t>
      </w:r>
      <w:r w:rsidRPr="00737FE1">
        <w:rPr>
          <w:rFonts w:ascii="Times New Roman" w:hAnsi="Times New Roman"/>
          <w:szCs w:val="24"/>
          <w:lang w:bidi="bn-IN"/>
        </w:rPr>
        <w:t xml:space="preserve"> (Bowman &amp; Willis, 2003). </w:t>
      </w:r>
      <w:r>
        <w:rPr>
          <w:rFonts w:ascii="Times New Roman" w:hAnsi="Times New Roman"/>
          <w:szCs w:val="24"/>
          <w:lang w:bidi="bn-IN"/>
        </w:rPr>
        <w:t>Citizens</w:t>
      </w:r>
      <w:r w:rsidRPr="00737FE1">
        <w:rPr>
          <w:rFonts w:ascii="Times New Roman" w:hAnsi="Times New Roman"/>
          <w:szCs w:val="24"/>
          <w:lang w:bidi="bn-IN"/>
        </w:rPr>
        <w:t xml:space="preserve"> provide valuable contexts that major media </w:t>
      </w:r>
      <w:r>
        <w:rPr>
          <w:rFonts w:ascii="Times New Roman" w:hAnsi="Times New Roman"/>
          <w:szCs w:val="24"/>
          <w:lang w:bidi="bn-IN"/>
        </w:rPr>
        <w:t xml:space="preserve">organizations </w:t>
      </w:r>
      <w:r w:rsidRPr="00737FE1">
        <w:rPr>
          <w:rFonts w:ascii="Times New Roman" w:hAnsi="Times New Roman"/>
          <w:szCs w:val="24"/>
          <w:lang w:bidi="bn-IN"/>
        </w:rPr>
        <w:t xml:space="preserve">may not provide (Gillmor, 2004). Fifth, content aimed at mobilizing often result from collaboration among multiple actors/actresses (Atton, 2009; Atton &amp; Hamilton, 2009). Such collaboration may result in publication of a piece of content on multiple platforms (repackaging, republishing). Sixth, this content relies on external supporting evidence provided through hyperlinks (Dailey, Demo &amp; Spillman, 2008; Singer, 2005). Lowrey (2006) suggests that </w:t>
      </w:r>
      <w:r>
        <w:rPr>
          <w:rFonts w:ascii="Times New Roman" w:hAnsi="Times New Roman"/>
          <w:szCs w:val="24"/>
          <w:lang w:bidi="bn-IN"/>
        </w:rPr>
        <w:t xml:space="preserve">bloggers whose websites are linked to multiple related sites often challenge </w:t>
      </w:r>
      <w:r w:rsidRPr="00737FE1">
        <w:rPr>
          <w:rFonts w:ascii="Times New Roman" w:hAnsi="Times New Roman"/>
          <w:szCs w:val="24"/>
          <w:lang w:bidi="bn-IN"/>
        </w:rPr>
        <w:t>the mainstream media.</w:t>
      </w:r>
    </w:p>
    <w:p w14:paraId="5A38962C" w14:textId="266DE343" w:rsidR="00EE5F93" w:rsidRDefault="00EE5F93" w:rsidP="00EE5F93">
      <w:pPr>
        <w:ind w:firstLine="720"/>
        <w:rPr>
          <w:rFonts w:ascii="Times New Roman" w:hAnsi="Times New Roman"/>
          <w:lang w:bidi="bn-IN"/>
        </w:rPr>
      </w:pPr>
      <w:r w:rsidRPr="00737FE1">
        <w:rPr>
          <w:rFonts w:ascii="Times New Roman" w:hAnsi="Times New Roman"/>
          <w:lang w:bidi="bn-IN"/>
        </w:rPr>
        <w:t xml:space="preserve">In brief, the dimensions of persuasion are: public sphere, call for action, ordinary sources, content creation by </w:t>
      </w:r>
      <w:r>
        <w:rPr>
          <w:rFonts w:ascii="Times New Roman" w:hAnsi="Times New Roman"/>
          <w:lang w:bidi="bn-IN"/>
        </w:rPr>
        <w:t xml:space="preserve">the </w:t>
      </w:r>
      <w:r w:rsidRPr="00737FE1">
        <w:rPr>
          <w:rFonts w:ascii="Times New Roman" w:hAnsi="Times New Roman"/>
          <w:lang w:bidi="bn-IN"/>
        </w:rPr>
        <w:t xml:space="preserve">public, collaboration and reliance on external sources for supporting evidence (See </w:t>
      </w:r>
      <w:r w:rsidR="00B77683">
        <w:rPr>
          <w:rFonts w:ascii="Times New Roman" w:hAnsi="Times New Roman"/>
          <w:lang w:bidi="bn-IN"/>
        </w:rPr>
        <w:t>Table 2</w:t>
      </w:r>
      <w:r w:rsidRPr="00737FE1">
        <w:rPr>
          <w:rFonts w:ascii="Times New Roman" w:hAnsi="Times New Roman"/>
          <w:lang w:bidi="bn-IN"/>
        </w:rPr>
        <w:t>).</w:t>
      </w:r>
    </w:p>
    <w:p w14:paraId="47E60314" w14:textId="77777777" w:rsidR="00EE5F93" w:rsidRPr="00737FE1" w:rsidRDefault="00EE5F93" w:rsidP="00EE5F93">
      <w:pPr>
        <w:ind w:firstLine="720"/>
        <w:rPr>
          <w:rFonts w:ascii="Times New Roman" w:hAnsi="Times New Roman"/>
          <w:lang w:bidi="bn-IN"/>
        </w:rPr>
      </w:pPr>
      <w:bookmarkStart w:id="47" w:name="_Toc444340949"/>
      <w:r w:rsidRPr="00473E31">
        <w:rPr>
          <w:b/>
        </w:rPr>
        <w:t>To self-present.</w:t>
      </w:r>
      <w:bookmarkEnd w:id="47"/>
      <w:r w:rsidRPr="00737FE1">
        <w:rPr>
          <w:rFonts w:ascii="Times New Roman" w:hAnsi="Times New Roman"/>
          <w:lang w:bidi="bn-IN"/>
        </w:rPr>
        <w:t xml:space="preserve"> With the rise of the Internet, many individuals create </w:t>
      </w:r>
      <w:r>
        <w:rPr>
          <w:rFonts w:ascii="Times New Roman" w:hAnsi="Times New Roman"/>
          <w:lang w:bidi="bn-IN"/>
        </w:rPr>
        <w:t xml:space="preserve">Web </w:t>
      </w:r>
      <w:r w:rsidRPr="00737FE1">
        <w:rPr>
          <w:rFonts w:ascii="Times New Roman" w:hAnsi="Times New Roman"/>
          <w:lang w:bidi="bn-IN"/>
        </w:rPr>
        <w:t xml:space="preserve">content to self-present. They provide information about their beliefs, ideologies and preferences (Campbell et al., 2014). Self-presentation or self-expression is a phenomenon that is “ubiquitous in social life” (Goffman, 1959; Jones &amp; Pittman, 1982, p. 231). Several dimensions represent self-presentation. First, self-presentation is an idea linked to the concept of ego or sense of self. According to George Herbert Mead, a seminal scholar known for his research on self, the sense of self starts to develop among individuals as they start </w:t>
      </w:r>
      <w:r>
        <w:rPr>
          <w:rFonts w:ascii="Times New Roman" w:hAnsi="Times New Roman"/>
          <w:lang w:bidi="bn-IN"/>
        </w:rPr>
        <w:t>interacting</w:t>
      </w:r>
      <w:r w:rsidRPr="00737FE1">
        <w:rPr>
          <w:rFonts w:ascii="Times New Roman" w:hAnsi="Times New Roman"/>
          <w:lang w:bidi="bn-IN"/>
        </w:rPr>
        <w:t xml:space="preserve"> with others (Stanford Encyclopedia of Philosophy, 2012). Through interactions with others, individuals learn to differentiate between ‘I’ </w:t>
      </w:r>
      <w:r w:rsidRPr="00737FE1">
        <w:rPr>
          <w:rFonts w:ascii="Times New Roman" w:hAnsi="Times New Roman"/>
          <w:lang w:bidi="bn-IN"/>
        </w:rPr>
        <w:lastRenderedPageBreak/>
        <w:t>and ‘others</w:t>
      </w:r>
      <w:r>
        <w:rPr>
          <w:rFonts w:ascii="Times New Roman" w:hAnsi="Times New Roman"/>
          <w:lang w:bidi="bn-IN"/>
        </w:rPr>
        <w:t>.</w:t>
      </w:r>
      <w:r w:rsidRPr="00737FE1">
        <w:rPr>
          <w:rFonts w:ascii="Times New Roman" w:hAnsi="Times New Roman"/>
          <w:lang w:bidi="bn-IN"/>
        </w:rPr>
        <w:t xml:space="preserve">’ Mead suggests that ‘I’ represents a conscious self, which gives individuals a sense of freedom and awareness about self. Second, Mead </w:t>
      </w:r>
      <w:r>
        <w:rPr>
          <w:rFonts w:ascii="Times New Roman" w:hAnsi="Times New Roman"/>
          <w:lang w:bidi="bn-IN"/>
        </w:rPr>
        <w:t>suggests</w:t>
      </w:r>
      <w:r w:rsidRPr="00737FE1">
        <w:rPr>
          <w:rFonts w:ascii="Times New Roman" w:hAnsi="Times New Roman"/>
          <w:lang w:bidi="bn-IN"/>
        </w:rPr>
        <w:t xml:space="preserve"> that self is social and cognitive (Stanford Encyclopedia of Philosophy, 2012). So self seeks like-minded others to be situated within a social world (Papacharissi, 2002). The word ‘we’ expresses one’s social self. Third dimension of self-presentation is rooted in the idea of building relationship</w:t>
      </w:r>
      <w:r>
        <w:rPr>
          <w:rFonts w:ascii="Times New Roman" w:hAnsi="Times New Roman"/>
          <w:lang w:bidi="bn-IN"/>
        </w:rPr>
        <w:t>s</w:t>
      </w:r>
      <w:r w:rsidRPr="00737FE1">
        <w:rPr>
          <w:rFonts w:ascii="Times New Roman" w:hAnsi="Times New Roman"/>
          <w:lang w:bidi="bn-IN"/>
        </w:rPr>
        <w:t xml:space="preserve"> with others, which may require presentation of a historic self to demonstrate similarities between content creator</w:t>
      </w:r>
      <w:r>
        <w:rPr>
          <w:rFonts w:ascii="Times New Roman" w:hAnsi="Times New Roman"/>
          <w:lang w:bidi="bn-IN"/>
        </w:rPr>
        <w:t>s</w:t>
      </w:r>
      <w:r w:rsidRPr="00737FE1">
        <w:rPr>
          <w:rFonts w:ascii="Times New Roman" w:hAnsi="Times New Roman"/>
          <w:lang w:bidi="bn-IN"/>
        </w:rPr>
        <w:t xml:space="preserve"> and users. Presentation of historic self (e.g., life experiences) serves as evidence of what individuals say they are. </w:t>
      </w:r>
      <w:r>
        <w:rPr>
          <w:rFonts w:ascii="Times New Roman" w:hAnsi="Times New Roman"/>
          <w:lang w:bidi="bn-IN"/>
        </w:rPr>
        <w:t>Peer counselors or people working for marginalized groups often use such techniques</w:t>
      </w:r>
      <w:r w:rsidRPr="00737FE1">
        <w:rPr>
          <w:rFonts w:ascii="Times New Roman" w:hAnsi="Times New Roman"/>
          <w:lang w:bidi="bn-IN"/>
        </w:rPr>
        <w:t xml:space="preserve"> (</w:t>
      </w:r>
      <w:r w:rsidRPr="00737FE1">
        <w:rPr>
          <w:rFonts w:ascii="Times New Roman" w:hAnsi="Times New Roman"/>
        </w:rPr>
        <w:t xml:space="preserve">Antunovic &amp; Hardin, 2013; Ahmad et al., 2013). </w:t>
      </w:r>
      <w:r w:rsidRPr="00737FE1">
        <w:rPr>
          <w:rFonts w:ascii="Times New Roman" w:hAnsi="Times New Roman"/>
          <w:lang w:bidi="bn-IN"/>
        </w:rPr>
        <w:t>Jones and Pittman conceptualized two dimensions of self-presentation: (1) phenomenal self and (2) strategic self-presentation. Phenomenal self refers to the awareness of a person’s belief, values and attitudes that emerge from the person’s interaction with others. Dainton (2008) defined phenomenal self as a sustained effort to give an account of self, derived from experience, in terms of personal identity.  Strategic self-presentation is defined as “those features of behavior affected by power augmentation motives designed to elicit or shape others’ attributions of the actor’s dispositions” (Jones &amp; Pittman, 1982, p.</w:t>
      </w:r>
      <w:r>
        <w:rPr>
          <w:rFonts w:ascii="Times New Roman" w:hAnsi="Times New Roman"/>
          <w:lang w:bidi="bn-IN"/>
        </w:rPr>
        <w:t xml:space="preserve"> </w:t>
      </w:r>
      <w:r w:rsidRPr="00737FE1">
        <w:rPr>
          <w:rFonts w:ascii="Times New Roman" w:hAnsi="Times New Roman"/>
          <w:lang w:bidi="bn-IN"/>
        </w:rPr>
        <w:t xml:space="preserve">233). Behavior relating to strategic self-presentations may involve style, verbal and non-verbal communication. Jones and Pittman proposed five types of strategies individuals apply for self-presentation: (1) ingratiation, (2) intimidation, (3) self-promotion, (4) exemplification and (5) supplication. </w:t>
      </w:r>
    </w:p>
    <w:p w14:paraId="5E110216" w14:textId="5AF5AFCF" w:rsidR="00EE5F93" w:rsidRDefault="00EE5F93" w:rsidP="00EE5F93">
      <w:pPr>
        <w:ind w:firstLine="720"/>
        <w:rPr>
          <w:rFonts w:ascii="Times New Roman" w:hAnsi="Times New Roman"/>
          <w:lang w:bidi="bn-IN"/>
        </w:rPr>
      </w:pPr>
      <w:r w:rsidRPr="00737FE1">
        <w:rPr>
          <w:rFonts w:ascii="Times New Roman" w:hAnsi="Times New Roman"/>
          <w:lang w:bidi="bn-IN"/>
        </w:rPr>
        <w:t xml:space="preserve">Ingratiation is how people seek to present themselves so they are liked by others. Jones and Wortman (1973) defined ingratiation as a “class of strategic behaviors illicitly </w:t>
      </w:r>
      <w:r w:rsidRPr="00737FE1">
        <w:rPr>
          <w:rFonts w:ascii="Times New Roman" w:hAnsi="Times New Roman"/>
          <w:lang w:bidi="bn-IN"/>
        </w:rPr>
        <w:lastRenderedPageBreak/>
        <w:t xml:space="preserve">designed to influence a particular other person concerning the attractiveness of one’s personal qualities (p. 2). An intimidator tries to convince the target that he is dangerous. </w:t>
      </w:r>
    </w:p>
    <w:tbl>
      <w:tblPr>
        <w:tblStyle w:val="TableGrid"/>
        <w:tblW w:w="0" w:type="auto"/>
        <w:tblCellMar>
          <w:left w:w="0" w:type="dxa"/>
          <w:right w:w="0" w:type="dxa"/>
        </w:tblCellMar>
        <w:tblLook w:val="04A0" w:firstRow="1" w:lastRow="0" w:firstColumn="1" w:lastColumn="0" w:noHBand="0" w:noVBand="1"/>
      </w:tblPr>
      <w:tblGrid>
        <w:gridCol w:w="4245"/>
        <w:gridCol w:w="4251"/>
      </w:tblGrid>
      <w:tr w:rsidR="00EE5F93" w:rsidRPr="00737FE1" w14:paraId="0C6D1A4E" w14:textId="77777777" w:rsidTr="00562348">
        <w:tc>
          <w:tcPr>
            <w:tcW w:w="8712" w:type="dxa"/>
            <w:gridSpan w:val="2"/>
            <w:tcBorders>
              <w:top w:val="single" w:sz="4" w:space="0" w:color="auto"/>
              <w:left w:val="nil"/>
              <w:bottom w:val="single" w:sz="4" w:space="0" w:color="auto"/>
              <w:right w:val="nil"/>
            </w:tcBorders>
          </w:tcPr>
          <w:p w14:paraId="4D89EE71" w14:textId="52CD8054" w:rsidR="00EE5F93" w:rsidRDefault="00B77683" w:rsidP="00BE2FB3">
            <w:pPr>
              <w:pStyle w:val="NoSpacing"/>
              <w:jc w:val="center"/>
              <w:rPr>
                <w:rFonts w:ascii="Times New Roman" w:hAnsi="Times New Roman"/>
                <w:b/>
                <w:szCs w:val="24"/>
              </w:rPr>
            </w:pPr>
            <w:r>
              <w:rPr>
                <w:rFonts w:ascii="Times New Roman" w:hAnsi="Times New Roman"/>
                <w:b/>
                <w:szCs w:val="24"/>
              </w:rPr>
              <w:t>Table 2</w:t>
            </w:r>
            <w:r w:rsidR="00EE5F93" w:rsidRPr="00454D6B">
              <w:rPr>
                <w:rFonts w:ascii="Times New Roman" w:hAnsi="Times New Roman"/>
                <w:b/>
                <w:szCs w:val="24"/>
              </w:rPr>
              <w:t xml:space="preserve">: Functionalities of </w:t>
            </w:r>
            <w:r w:rsidR="0017763A">
              <w:rPr>
                <w:rFonts w:ascii="Times New Roman" w:hAnsi="Times New Roman"/>
                <w:b/>
                <w:szCs w:val="24"/>
              </w:rPr>
              <w:t>o</w:t>
            </w:r>
            <w:r w:rsidR="00EE5F93">
              <w:rPr>
                <w:rFonts w:ascii="Times New Roman" w:hAnsi="Times New Roman"/>
                <w:b/>
                <w:szCs w:val="24"/>
              </w:rPr>
              <w:t xml:space="preserve">nline </w:t>
            </w:r>
            <w:r w:rsidR="0017763A">
              <w:rPr>
                <w:rFonts w:ascii="Times New Roman" w:hAnsi="Times New Roman"/>
                <w:b/>
                <w:szCs w:val="24"/>
              </w:rPr>
              <w:t>n</w:t>
            </w:r>
            <w:r w:rsidR="00EE5F93">
              <w:rPr>
                <w:rFonts w:ascii="Times New Roman" w:hAnsi="Times New Roman"/>
                <w:b/>
                <w:szCs w:val="24"/>
              </w:rPr>
              <w:t xml:space="preserve">ews and </w:t>
            </w:r>
            <w:r w:rsidR="0017763A">
              <w:rPr>
                <w:rFonts w:ascii="Times New Roman" w:hAnsi="Times New Roman"/>
                <w:b/>
                <w:szCs w:val="24"/>
              </w:rPr>
              <w:t>i</w:t>
            </w:r>
            <w:r w:rsidR="00EE5F93">
              <w:rPr>
                <w:rFonts w:ascii="Times New Roman" w:hAnsi="Times New Roman"/>
                <w:b/>
                <w:szCs w:val="24"/>
              </w:rPr>
              <w:t>nformational</w:t>
            </w:r>
            <w:r w:rsidR="00EE5F93" w:rsidRPr="00454D6B">
              <w:rPr>
                <w:rFonts w:ascii="Times New Roman" w:hAnsi="Times New Roman"/>
                <w:b/>
                <w:szCs w:val="24"/>
              </w:rPr>
              <w:t xml:space="preserve"> </w:t>
            </w:r>
            <w:r w:rsidR="0017763A">
              <w:rPr>
                <w:rFonts w:ascii="Times New Roman" w:hAnsi="Times New Roman"/>
                <w:b/>
                <w:szCs w:val="24"/>
              </w:rPr>
              <w:t>c</w:t>
            </w:r>
            <w:r w:rsidR="00EE5F93" w:rsidRPr="00454D6B">
              <w:rPr>
                <w:rFonts w:ascii="Times New Roman" w:hAnsi="Times New Roman"/>
                <w:b/>
                <w:szCs w:val="24"/>
              </w:rPr>
              <w:t>ontent</w:t>
            </w:r>
          </w:p>
          <w:p w14:paraId="3F8D46D5" w14:textId="18136038" w:rsidR="00EE5F93" w:rsidRDefault="00EE5F93" w:rsidP="00BE2FB3">
            <w:pPr>
              <w:pStyle w:val="NoSpacing"/>
              <w:jc w:val="center"/>
              <w:rPr>
                <w:rFonts w:ascii="Times New Roman" w:hAnsi="Times New Roman"/>
                <w:b/>
                <w:szCs w:val="24"/>
              </w:rPr>
            </w:pPr>
            <w:r w:rsidRPr="00454D6B">
              <w:rPr>
                <w:rFonts w:ascii="Times New Roman" w:hAnsi="Times New Roman"/>
                <w:b/>
                <w:szCs w:val="24"/>
              </w:rPr>
              <w:t>and</w:t>
            </w:r>
            <w:r>
              <w:rPr>
                <w:rFonts w:ascii="Times New Roman" w:hAnsi="Times New Roman"/>
                <w:b/>
                <w:szCs w:val="24"/>
              </w:rPr>
              <w:t xml:space="preserve"> </w:t>
            </w:r>
            <w:r w:rsidR="0017763A">
              <w:rPr>
                <w:rFonts w:ascii="Times New Roman" w:hAnsi="Times New Roman"/>
                <w:b/>
                <w:szCs w:val="24"/>
              </w:rPr>
              <w:t>t</w:t>
            </w:r>
            <w:r w:rsidRPr="00454D6B">
              <w:rPr>
                <w:rFonts w:ascii="Times New Roman" w:hAnsi="Times New Roman"/>
                <w:b/>
                <w:szCs w:val="24"/>
              </w:rPr>
              <w:t xml:space="preserve">heir </w:t>
            </w:r>
            <w:r w:rsidR="0017763A">
              <w:rPr>
                <w:rFonts w:ascii="Times New Roman" w:hAnsi="Times New Roman"/>
                <w:b/>
                <w:szCs w:val="24"/>
              </w:rPr>
              <w:t>d</w:t>
            </w:r>
            <w:r w:rsidRPr="00454D6B">
              <w:rPr>
                <w:rFonts w:ascii="Times New Roman" w:hAnsi="Times New Roman"/>
                <w:b/>
                <w:szCs w:val="24"/>
              </w:rPr>
              <w:t>imensions</w:t>
            </w:r>
          </w:p>
          <w:p w14:paraId="29E334CB" w14:textId="77777777" w:rsidR="00EE5F93" w:rsidRPr="00737FE1" w:rsidRDefault="00EE5F93" w:rsidP="00BE2FB3">
            <w:pPr>
              <w:pStyle w:val="NoSpacing"/>
              <w:jc w:val="center"/>
              <w:rPr>
                <w:rFonts w:ascii="Times New Roman" w:hAnsi="Times New Roman"/>
                <w:szCs w:val="24"/>
              </w:rPr>
            </w:pPr>
          </w:p>
        </w:tc>
      </w:tr>
      <w:tr w:rsidR="00EE5F93" w:rsidRPr="00737FE1" w14:paraId="0A9E522B" w14:textId="77777777" w:rsidTr="00562348">
        <w:tc>
          <w:tcPr>
            <w:tcW w:w="4355" w:type="dxa"/>
            <w:tcBorders>
              <w:top w:val="single" w:sz="4" w:space="0" w:color="auto"/>
              <w:left w:val="nil"/>
              <w:bottom w:val="single" w:sz="4" w:space="0" w:color="auto"/>
              <w:right w:val="nil"/>
            </w:tcBorders>
            <w:hideMark/>
          </w:tcPr>
          <w:p w14:paraId="5096CB8C" w14:textId="77777777" w:rsidR="00EE5F93" w:rsidRPr="00454D6B" w:rsidRDefault="00EE5F93" w:rsidP="00BE2FB3">
            <w:pPr>
              <w:pStyle w:val="NoSpacing"/>
              <w:spacing w:line="480" w:lineRule="auto"/>
              <w:jc w:val="center"/>
              <w:rPr>
                <w:rFonts w:ascii="Times New Roman" w:hAnsi="Times New Roman"/>
                <w:b/>
                <w:szCs w:val="24"/>
              </w:rPr>
            </w:pPr>
            <w:r w:rsidRPr="00454D6B">
              <w:rPr>
                <w:rFonts w:ascii="Times New Roman" w:hAnsi="Times New Roman"/>
                <w:b/>
                <w:szCs w:val="24"/>
              </w:rPr>
              <w:t>Functionality</w:t>
            </w:r>
          </w:p>
        </w:tc>
        <w:tc>
          <w:tcPr>
            <w:tcW w:w="4357" w:type="dxa"/>
            <w:tcBorders>
              <w:top w:val="single" w:sz="4" w:space="0" w:color="auto"/>
              <w:left w:val="nil"/>
              <w:bottom w:val="single" w:sz="4" w:space="0" w:color="auto"/>
              <w:right w:val="nil"/>
            </w:tcBorders>
            <w:hideMark/>
          </w:tcPr>
          <w:p w14:paraId="440B8FF4" w14:textId="77777777" w:rsidR="00EE5F93" w:rsidRPr="00454D6B" w:rsidRDefault="00EE5F93" w:rsidP="00BE2FB3">
            <w:pPr>
              <w:pStyle w:val="NoSpacing"/>
              <w:spacing w:line="480" w:lineRule="auto"/>
              <w:jc w:val="center"/>
              <w:rPr>
                <w:rFonts w:ascii="Times New Roman" w:hAnsi="Times New Roman"/>
                <w:b/>
                <w:szCs w:val="24"/>
              </w:rPr>
            </w:pPr>
            <w:r w:rsidRPr="00454D6B">
              <w:rPr>
                <w:rFonts w:ascii="Times New Roman" w:hAnsi="Times New Roman"/>
                <w:b/>
                <w:szCs w:val="24"/>
              </w:rPr>
              <w:t>Dimensions</w:t>
            </w:r>
          </w:p>
        </w:tc>
      </w:tr>
      <w:tr w:rsidR="00EE5F93" w:rsidRPr="00737FE1" w14:paraId="22AAD889" w14:textId="77777777" w:rsidTr="00562348">
        <w:tc>
          <w:tcPr>
            <w:tcW w:w="4355" w:type="dxa"/>
            <w:vMerge w:val="restart"/>
            <w:tcBorders>
              <w:top w:val="single" w:sz="4" w:space="0" w:color="auto"/>
              <w:left w:val="nil"/>
              <w:bottom w:val="nil"/>
              <w:right w:val="nil"/>
            </w:tcBorders>
            <w:hideMark/>
          </w:tcPr>
          <w:p w14:paraId="76C2FCE1" w14:textId="77777777" w:rsidR="00EE5F93" w:rsidRPr="00737FE1" w:rsidRDefault="00EE5F93" w:rsidP="00BE2FB3">
            <w:pPr>
              <w:pStyle w:val="NoSpacing"/>
              <w:spacing w:line="480" w:lineRule="auto"/>
              <w:rPr>
                <w:rFonts w:ascii="Times New Roman" w:hAnsi="Times New Roman"/>
                <w:szCs w:val="24"/>
              </w:rPr>
            </w:pPr>
            <w:r w:rsidRPr="00737FE1">
              <w:rPr>
                <w:rFonts w:ascii="Times New Roman" w:hAnsi="Times New Roman"/>
                <w:szCs w:val="24"/>
              </w:rPr>
              <w:t>To Inform</w:t>
            </w:r>
          </w:p>
        </w:tc>
        <w:tc>
          <w:tcPr>
            <w:tcW w:w="4357" w:type="dxa"/>
            <w:tcBorders>
              <w:top w:val="single" w:sz="4" w:space="0" w:color="auto"/>
              <w:left w:val="nil"/>
              <w:bottom w:val="nil"/>
              <w:right w:val="nil"/>
            </w:tcBorders>
            <w:hideMark/>
          </w:tcPr>
          <w:p w14:paraId="316C4BF6"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Immediacy</w:t>
            </w:r>
          </w:p>
        </w:tc>
      </w:tr>
      <w:tr w:rsidR="00EE5F93" w:rsidRPr="00737FE1" w14:paraId="63806257" w14:textId="77777777" w:rsidTr="00562348">
        <w:tc>
          <w:tcPr>
            <w:tcW w:w="0" w:type="auto"/>
            <w:vMerge/>
            <w:tcBorders>
              <w:top w:val="single" w:sz="4" w:space="0" w:color="auto"/>
              <w:left w:val="nil"/>
              <w:bottom w:val="nil"/>
              <w:right w:val="nil"/>
            </w:tcBorders>
            <w:vAlign w:val="center"/>
            <w:hideMark/>
          </w:tcPr>
          <w:p w14:paraId="0F41D424" w14:textId="77777777" w:rsidR="00EE5F93" w:rsidRPr="00737FE1" w:rsidRDefault="00EE5F93" w:rsidP="00BE2FB3">
            <w:pPr>
              <w:pStyle w:val="NoSpacing"/>
              <w:spacing w:line="480" w:lineRule="auto"/>
              <w:rPr>
                <w:rFonts w:ascii="Times New Roman" w:hAnsi="Times New Roman"/>
                <w:szCs w:val="24"/>
              </w:rPr>
            </w:pPr>
          </w:p>
        </w:tc>
        <w:tc>
          <w:tcPr>
            <w:tcW w:w="4357" w:type="dxa"/>
            <w:tcBorders>
              <w:top w:val="nil"/>
              <w:left w:val="nil"/>
              <w:bottom w:val="nil"/>
              <w:right w:val="nil"/>
            </w:tcBorders>
            <w:hideMark/>
          </w:tcPr>
          <w:p w14:paraId="6B7430C8"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Fact-based</w:t>
            </w:r>
          </w:p>
        </w:tc>
      </w:tr>
      <w:tr w:rsidR="00EE5F93" w:rsidRPr="00737FE1" w14:paraId="37FFE642" w14:textId="77777777" w:rsidTr="00562348">
        <w:tc>
          <w:tcPr>
            <w:tcW w:w="0" w:type="auto"/>
            <w:vMerge/>
            <w:tcBorders>
              <w:top w:val="single" w:sz="4" w:space="0" w:color="auto"/>
              <w:left w:val="nil"/>
              <w:bottom w:val="nil"/>
              <w:right w:val="nil"/>
            </w:tcBorders>
            <w:vAlign w:val="center"/>
            <w:hideMark/>
          </w:tcPr>
          <w:p w14:paraId="4F497CD8" w14:textId="77777777" w:rsidR="00EE5F93" w:rsidRPr="00737FE1" w:rsidRDefault="00EE5F93" w:rsidP="00BE2FB3">
            <w:pPr>
              <w:pStyle w:val="NoSpacing"/>
              <w:spacing w:line="480" w:lineRule="auto"/>
              <w:rPr>
                <w:rFonts w:ascii="Times New Roman" w:hAnsi="Times New Roman"/>
                <w:szCs w:val="24"/>
              </w:rPr>
            </w:pPr>
          </w:p>
        </w:tc>
        <w:tc>
          <w:tcPr>
            <w:tcW w:w="4357" w:type="dxa"/>
            <w:tcBorders>
              <w:top w:val="nil"/>
              <w:left w:val="nil"/>
              <w:bottom w:val="nil"/>
              <w:right w:val="nil"/>
            </w:tcBorders>
            <w:hideMark/>
          </w:tcPr>
          <w:p w14:paraId="5147511F"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Authenticity</w:t>
            </w:r>
          </w:p>
        </w:tc>
      </w:tr>
      <w:tr w:rsidR="00EE5F93" w:rsidRPr="00737FE1" w14:paraId="2ECEB85E" w14:textId="77777777" w:rsidTr="00562348">
        <w:tc>
          <w:tcPr>
            <w:tcW w:w="0" w:type="auto"/>
            <w:vMerge/>
            <w:tcBorders>
              <w:top w:val="single" w:sz="4" w:space="0" w:color="auto"/>
              <w:left w:val="nil"/>
              <w:bottom w:val="nil"/>
              <w:right w:val="nil"/>
            </w:tcBorders>
            <w:vAlign w:val="center"/>
            <w:hideMark/>
          </w:tcPr>
          <w:p w14:paraId="6F313D34" w14:textId="77777777" w:rsidR="00EE5F93" w:rsidRPr="00737FE1" w:rsidRDefault="00EE5F93" w:rsidP="00BE2FB3">
            <w:pPr>
              <w:pStyle w:val="NoSpacing"/>
              <w:spacing w:line="480" w:lineRule="auto"/>
              <w:rPr>
                <w:rFonts w:ascii="Times New Roman" w:hAnsi="Times New Roman"/>
                <w:szCs w:val="24"/>
              </w:rPr>
            </w:pPr>
          </w:p>
        </w:tc>
        <w:tc>
          <w:tcPr>
            <w:tcW w:w="4357" w:type="dxa"/>
            <w:tcBorders>
              <w:top w:val="nil"/>
              <w:left w:val="nil"/>
              <w:bottom w:val="nil"/>
              <w:right w:val="nil"/>
            </w:tcBorders>
            <w:hideMark/>
          </w:tcPr>
          <w:p w14:paraId="4F05DBD1"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Transparency</w:t>
            </w:r>
          </w:p>
        </w:tc>
      </w:tr>
      <w:tr w:rsidR="00EE5F93" w:rsidRPr="00737FE1" w14:paraId="4AA4B8E8" w14:textId="77777777" w:rsidTr="00562348">
        <w:tc>
          <w:tcPr>
            <w:tcW w:w="0" w:type="auto"/>
            <w:vMerge/>
            <w:tcBorders>
              <w:top w:val="single" w:sz="4" w:space="0" w:color="auto"/>
              <w:left w:val="nil"/>
              <w:bottom w:val="nil"/>
              <w:right w:val="nil"/>
            </w:tcBorders>
            <w:vAlign w:val="center"/>
            <w:hideMark/>
          </w:tcPr>
          <w:p w14:paraId="4B83C703" w14:textId="77777777" w:rsidR="00EE5F93" w:rsidRPr="00737FE1" w:rsidRDefault="00EE5F93" w:rsidP="00BE2FB3">
            <w:pPr>
              <w:pStyle w:val="NoSpacing"/>
              <w:spacing w:line="480" w:lineRule="auto"/>
              <w:rPr>
                <w:rFonts w:ascii="Times New Roman" w:hAnsi="Times New Roman"/>
                <w:szCs w:val="24"/>
              </w:rPr>
            </w:pPr>
          </w:p>
        </w:tc>
        <w:tc>
          <w:tcPr>
            <w:tcW w:w="4357" w:type="dxa"/>
            <w:tcBorders>
              <w:top w:val="nil"/>
              <w:left w:val="nil"/>
              <w:bottom w:val="nil"/>
              <w:right w:val="nil"/>
            </w:tcBorders>
          </w:tcPr>
          <w:p w14:paraId="1976A844"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Multiple perspectives</w:t>
            </w:r>
          </w:p>
          <w:p w14:paraId="7821FAF0" w14:textId="77777777" w:rsidR="00EE5F93" w:rsidRPr="00737FE1" w:rsidRDefault="00EE5F93" w:rsidP="00BE2FB3">
            <w:pPr>
              <w:pStyle w:val="NoSpacing"/>
              <w:rPr>
                <w:rFonts w:ascii="Times New Roman" w:hAnsi="Times New Roman"/>
                <w:szCs w:val="24"/>
              </w:rPr>
            </w:pPr>
          </w:p>
        </w:tc>
      </w:tr>
      <w:tr w:rsidR="00EE5F93" w:rsidRPr="00737FE1" w14:paraId="4ED8C7D6" w14:textId="77777777" w:rsidTr="00562348">
        <w:tc>
          <w:tcPr>
            <w:tcW w:w="4355" w:type="dxa"/>
            <w:vMerge w:val="restart"/>
            <w:tcBorders>
              <w:top w:val="nil"/>
              <w:left w:val="nil"/>
              <w:bottom w:val="nil"/>
              <w:right w:val="nil"/>
            </w:tcBorders>
            <w:hideMark/>
          </w:tcPr>
          <w:p w14:paraId="2C566F87" w14:textId="77777777" w:rsidR="00EE5F93" w:rsidRPr="00737FE1" w:rsidRDefault="00EE5F93" w:rsidP="00BE2FB3">
            <w:pPr>
              <w:pStyle w:val="NoSpacing"/>
              <w:spacing w:line="480" w:lineRule="auto"/>
              <w:rPr>
                <w:rFonts w:ascii="Times New Roman" w:hAnsi="Times New Roman"/>
                <w:szCs w:val="24"/>
              </w:rPr>
            </w:pPr>
            <w:r w:rsidRPr="00737FE1">
              <w:rPr>
                <w:rFonts w:ascii="Times New Roman" w:hAnsi="Times New Roman"/>
                <w:szCs w:val="24"/>
              </w:rPr>
              <w:t>To Persuade</w:t>
            </w:r>
          </w:p>
        </w:tc>
        <w:tc>
          <w:tcPr>
            <w:tcW w:w="4357" w:type="dxa"/>
            <w:tcBorders>
              <w:top w:val="nil"/>
              <w:left w:val="nil"/>
              <w:bottom w:val="nil"/>
              <w:right w:val="nil"/>
            </w:tcBorders>
            <w:hideMark/>
          </w:tcPr>
          <w:p w14:paraId="0B016051" w14:textId="77777777" w:rsidR="00EE5F93" w:rsidRPr="00737FE1" w:rsidRDefault="00EE5F93" w:rsidP="00BE2FB3">
            <w:pPr>
              <w:pStyle w:val="NoSpacing"/>
              <w:rPr>
                <w:rFonts w:ascii="Times New Roman" w:hAnsi="Times New Roman"/>
                <w:szCs w:val="24"/>
              </w:rPr>
            </w:pPr>
          </w:p>
        </w:tc>
      </w:tr>
      <w:tr w:rsidR="00EE5F93" w:rsidRPr="00737FE1" w14:paraId="2D111403" w14:textId="77777777" w:rsidTr="00562348">
        <w:tc>
          <w:tcPr>
            <w:tcW w:w="0" w:type="auto"/>
            <w:vMerge/>
            <w:tcBorders>
              <w:top w:val="nil"/>
              <w:left w:val="nil"/>
              <w:bottom w:val="nil"/>
              <w:right w:val="nil"/>
            </w:tcBorders>
            <w:vAlign w:val="center"/>
            <w:hideMark/>
          </w:tcPr>
          <w:p w14:paraId="6D77305C" w14:textId="77777777" w:rsidR="00EE5F93" w:rsidRPr="00737FE1" w:rsidRDefault="00EE5F93" w:rsidP="00BE2FB3">
            <w:pPr>
              <w:pStyle w:val="NoSpacing"/>
              <w:spacing w:line="480" w:lineRule="auto"/>
              <w:rPr>
                <w:rFonts w:ascii="Times New Roman" w:hAnsi="Times New Roman"/>
                <w:szCs w:val="24"/>
              </w:rPr>
            </w:pPr>
          </w:p>
        </w:tc>
        <w:tc>
          <w:tcPr>
            <w:tcW w:w="4357" w:type="dxa"/>
            <w:tcBorders>
              <w:top w:val="nil"/>
              <w:left w:val="nil"/>
              <w:bottom w:val="nil"/>
              <w:right w:val="nil"/>
            </w:tcBorders>
            <w:hideMark/>
          </w:tcPr>
          <w:p w14:paraId="10872E8A"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Personalized message (phatic expression)</w:t>
            </w:r>
          </w:p>
        </w:tc>
      </w:tr>
      <w:tr w:rsidR="00EE5F93" w:rsidRPr="00737FE1" w14:paraId="393987EB" w14:textId="77777777" w:rsidTr="00562348">
        <w:tc>
          <w:tcPr>
            <w:tcW w:w="0" w:type="auto"/>
            <w:vMerge/>
            <w:tcBorders>
              <w:top w:val="nil"/>
              <w:left w:val="nil"/>
              <w:bottom w:val="nil"/>
              <w:right w:val="nil"/>
            </w:tcBorders>
            <w:vAlign w:val="center"/>
            <w:hideMark/>
          </w:tcPr>
          <w:p w14:paraId="0339938E" w14:textId="77777777" w:rsidR="00EE5F93" w:rsidRPr="00737FE1" w:rsidRDefault="00EE5F93" w:rsidP="00BE2FB3">
            <w:pPr>
              <w:pStyle w:val="NoSpacing"/>
              <w:spacing w:line="480" w:lineRule="auto"/>
              <w:rPr>
                <w:rFonts w:ascii="Times New Roman" w:hAnsi="Times New Roman"/>
                <w:szCs w:val="24"/>
              </w:rPr>
            </w:pPr>
          </w:p>
        </w:tc>
        <w:tc>
          <w:tcPr>
            <w:tcW w:w="4357" w:type="dxa"/>
            <w:tcBorders>
              <w:top w:val="nil"/>
              <w:left w:val="nil"/>
              <w:bottom w:val="nil"/>
              <w:right w:val="nil"/>
            </w:tcBorders>
            <w:hideMark/>
          </w:tcPr>
          <w:p w14:paraId="52DE679B"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Logic: Tempt with rewards/threats</w:t>
            </w:r>
          </w:p>
        </w:tc>
      </w:tr>
      <w:tr w:rsidR="00EE5F93" w:rsidRPr="00737FE1" w14:paraId="34460B93" w14:textId="77777777" w:rsidTr="00562348">
        <w:tc>
          <w:tcPr>
            <w:tcW w:w="0" w:type="auto"/>
            <w:vMerge/>
            <w:tcBorders>
              <w:top w:val="nil"/>
              <w:left w:val="nil"/>
              <w:bottom w:val="nil"/>
              <w:right w:val="nil"/>
            </w:tcBorders>
            <w:vAlign w:val="center"/>
            <w:hideMark/>
          </w:tcPr>
          <w:p w14:paraId="6F200E59" w14:textId="77777777" w:rsidR="00EE5F93" w:rsidRPr="00737FE1" w:rsidRDefault="00EE5F93" w:rsidP="00BE2FB3">
            <w:pPr>
              <w:pStyle w:val="NoSpacing"/>
              <w:spacing w:line="480" w:lineRule="auto"/>
              <w:rPr>
                <w:rFonts w:ascii="Times New Roman" w:hAnsi="Times New Roman"/>
                <w:szCs w:val="24"/>
              </w:rPr>
            </w:pPr>
          </w:p>
        </w:tc>
        <w:tc>
          <w:tcPr>
            <w:tcW w:w="4357" w:type="dxa"/>
            <w:tcBorders>
              <w:top w:val="nil"/>
              <w:left w:val="nil"/>
              <w:bottom w:val="nil"/>
              <w:right w:val="nil"/>
            </w:tcBorders>
            <w:hideMark/>
          </w:tcPr>
          <w:p w14:paraId="3BD34D37"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Emotion (Tone)</w:t>
            </w:r>
          </w:p>
        </w:tc>
      </w:tr>
      <w:tr w:rsidR="00EE5F93" w:rsidRPr="00737FE1" w14:paraId="66E7B195" w14:textId="77777777" w:rsidTr="00562348">
        <w:tc>
          <w:tcPr>
            <w:tcW w:w="0" w:type="auto"/>
            <w:vMerge/>
            <w:tcBorders>
              <w:top w:val="nil"/>
              <w:left w:val="nil"/>
              <w:bottom w:val="nil"/>
              <w:right w:val="nil"/>
            </w:tcBorders>
            <w:vAlign w:val="center"/>
            <w:hideMark/>
          </w:tcPr>
          <w:p w14:paraId="7E36E303" w14:textId="77777777" w:rsidR="00EE5F93" w:rsidRPr="00737FE1" w:rsidRDefault="00EE5F93" w:rsidP="00BE2FB3">
            <w:pPr>
              <w:pStyle w:val="NoSpacing"/>
              <w:spacing w:line="480" w:lineRule="auto"/>
              <w:rPr>
                <w:rFonts w:ascii="Times New Roman" w:hAnsi="Times New Roman"/>
                <w:szCs w:val="24"/>
              </w:rPr>
            </w:pPr>
          </w:p>
        </w:tc>
        <w:tc>
          <w:tcPr>
            <w:tcW w:w="4357" w:type="dxa"/>
            <w:tcBorders>
              <w:top w:val="nil"/>
              <w:left w:val="nil"/>
              <w:bottom w:val="nil"/>
              <w:right w:val="nil"/>
            </w:tcBorders>
            <w:hideMark/>
          </w:tcPr>
          <w:p w14:paraId="1AAFD76A"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Normative appeal</w:t>
            </w:r>
          </w:p>
        </w:tc>
      </w:tr>
      <w:tr w:rsidR="00EE5F93" w:rsidRPr="00737FE1" w14:paraId="4E37EB62" w14:textId="77777777" w:rsidTr="00562348">
        <w:tc>
          <w:tcPr>
            <w:tcW w:w="0" w:type="auto"/>
            <w:vMerge/>
            <w:tcBorders>
              <w:top w:val="nil"/>
              <w:left w:val="nil"/>
              <w:bottom w:val="nil"/>
              <w:right w:val="nil"/>
            </w:tcBorders>
            <w:vAlign w:val="center"/>
            <w:hideMark/>
          </w:tcPr>
          <w:p w14:paraId="6194842F" w14:textId="77777777" w:rsidR="00EE5F93" w:rsidRPr="00737FE1" w:rsidRDefault="00EE5F93" w:rsidP="00BE2FB3">
            <w:pPr>
              <w:pStyle w:val="NoSpacing"/>
              <w:spacing w:line="480" w:lineRule="auto"/>
              <w:rPr>
                <w:rFonts w:ascii="Times New Roman" w:hAnsi="Times New Roman"/>
                <w:szCs w:val="24"/>
              </w:rPr>
            </w:pPr>
          </w:p>
        </w:tc>
        <w:tc>
          <w:tcPr>
            <w:tcW w:w="4357" w:type="dxa"/>
            <w:tcBorders>
              <w:top w:val="nil"/>
              <w:left w:val="nil"/>
              <w:bottom w:val="nil"/>
              <w:right w:val="nil"/>
            </w:tcBorders>
          </w:tcPr>
          <w:p w14:paraId="199FDDDC"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 xml:space="preserve">Comparison </w:t>
            </w:r>
            <w:r>
              <w:rPr>
                <w:rFonts w:ascii="Times New Roman" w:hAnsi="Times New Roman"/>
                <w:szCs w:val="24"/>
              </w:rPr>
              <w:t>m</w:t>
            </w:r>
            <w:r w:rsidRPr="00737FE1">
              <w:rPr>
                <w:rFonts w:ascii="Times New Roman" w:hAnsi="Times New Roman"/>
                <w:szCs w:val="24"/>
              </w:rPr>
              <w:t>otive</w:t>
            </w:r>
          </w:p>
          <w:p w14:paraId="250F1225" w14:textId="77777777" w:rsidR="00EE5F93" w:rsidRPr="00737FE1" w:rsidRDefault="00EE5F93" w:rsidP="00BE2FB3">
            <w:pPr>
              <w:pStyle w:val="NoSpacing"/>
              <w:rPr>
                <w:rFonts w:ascii="Times New Roman" w:hAnsi="Times New Roman"/>
                <w:szCs w:val="24"/>
              </w:rPr>
            </w:pPr>
          </w:p>
        </w:tc>
      </w:tr>
      <w:tr w:rsidR="00EE5F93" w:rsidRPr="00737FE1" w14:paraId="7D0CDD76" w14:textId="77777777" w:rsidTr="00562348">
        <w:tc>
          <w:tcPr>
            <w:tcW w:w="4355" w:type="dxa"/>
            <w:vMerge w:val="restart"/>
            <w:tcBorders>
              <w:top w:val="nil"/>
              <w:left w:val="nil"/>
              <w:bottom w:val="nil"/>
              <w:right w:val="nil"/>
            </w:tcBorders>
            <w:hideMark/>
          </w:tcPr>
          <w:p w14:paraId="524DF58D" w14:textId="77777777" w:rsidR="00EE5F93" w:rsidRPr="00737FE1" w:rsidRDefault="00EE5F93" w:rsidP="00BE2FB3">
            <w:pPr>
              <w:pStyle w:val="NoSpacing"/>
              <w:spacing w:line="480" w:lineRule="auto"/>
              <w:rPr>
                <w:rFonts w:ascii="Times New Roman" w:hAnsi="Times New Roman"/>
                <w:szCs w:val="24"/>
              </w:rPr>
            </w:pPr>
            <w:r w:rsidRPr="00737FE1">
              <w:rPr>
                <w:rFonts w:ascii="Times New Roman" w:hAnsi="Times New Roman"/>
                <w:szCs w:val="24"/>
              </w:rPr>
              <w:t>To Mobilize</w:t>
            </w:r>
          </w:p>
        </w:tc>
        <w:tc>
          <w:tcPr>
            <w:tcW w:w="4357" w:type="dxa"/>
            <w:tcBorders>
              <w:top w:val="nil"/>
              <w:left w:val="nil"/>
              <w:bottom w:val="nil"/>
              <w:right w:val="nil"/>
            </w:tcBorders>
            <w:hideMark/>
          </w:tcPr>
          <w:p w14:paraId="13D21218"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Public Sphere</w:t>
            </w:r>
          </w:p>
        </w:tc>
      </w:tr>
      <w:tr w:rsidR="00EE5F93" w:rsidRPr="00737FE1" w14:paraId="71E7BE30" w14:textId="77777777" w:rsidTr="00562348">
        <w:tc>
          <w:tcPr>
            <w:tcW w:w="0" w:type="auto"/>
            <w:vMerge/>
            <w:tcBorders>
              <w:top w:val="nil"/>
              <w:left w:val="nil"/>
              <w:bottom w:val="nil"/>
              <w:right w:val="nil"/>
            </w:tcBorders>
            <w:vAlign w:val="center"/>
            <w:hideMark/>
          </w:tcPr>
          <w:p w14:paraId="7198E14A" w14:textId="77777777" w:rsidR="00EE5F93" w:rsidRPr="00737FE1" w:rsidRDefault="00EE5F93" w:rsidP="00BE2FB3">
            <w:pPr>
              <w:pStyle w:val="NoSpacing"/>
              <w:spacing w:line="480" w:lineRule="auto"/>
              <w:rPr>
                <w:rFonts w:ascii="Times New Roman" w:hAnsi="Times New Roman"/>
                <w:szCs w:val="24"/>
              </w:rPr>
            </w:pPr>
          </w:p>
        </w:tc>
        <w:tc>
          <w:tcPr>
            <w:tcW w:w="4357" w:type="dxa"/>
            <w:tcBorders>
              <w:top w:val="nil"/>
              <w:left w:val="nil"/>
              <w:bottom w:val="nil"/>
              <w:right w:val="nil"/>
            </w:tcBorders>
            <w:hideMark/>
          </w:tcPr>
          <w:p w14:paraId="1107C39B"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Call to action</w:t>
            </w:r>
          </w:p>
        </w:tc>
      </w:tr>
      <w:tr w:rsidR="00EE5F93" w:rsidRPr="00737FE1" w14:paraId="1CE6496D" w14:textId="77777777" w:rsidTr="00562348">
        <w:tc>
          <w:tcPr>
            <w:tcW w:w="0" w:type="auto"/>
            <w:vMerge/>
            <w:tcBorders>
              <w:top w:val="nil"/>
              <w:left w:val="nil"/>
              <w:bottom w:val="nil"/>
              <w:right w:val="nil"/>
            </w:tcBorders>
            <w:vAlign w:val="center"/>
            <w:hideMark/>
          </w:tcPr>
          <w:p w14:paraId="62783012" w14:textId="77777777" w:rsidR="00EE5F93" w:rsidRPr="00737FE1" w:rsidRDefault="00EE5F93" w:rsidP="00BE2FB3">
            <w:pPr>
              <w:pStyle w:val="NoSpacing"/>
              <w:spacing w:line="480" w:lineRule="auto"/>
              <w:rPr>
                <w:rFonts w:ascii="Times New Roman" w:hAnsi="Times New Roman"/>
                <w:szCs w:val="24"/>
              </w:rPr>
            </w:pPr>
          </w:p>
        </w:tc>
        <w:tc>
          <w:tcPr>
            <w:tcW w:w="4357" w:type="dxa"/>
            <w:tcBorders>
              <w:top w:val="nil"/>
              <w:left w:val="nil"/>
              <w:bottom w:val="nil"/>
              <w:right w:val="nil"/>
            </w:tcBorders>
            <w:hideMark/>
          </w:tcPr>
          <w:p w14:paraId="37D90D76"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Ordinary source</w:t>
            </w:r>
          </w:p>
        </w:tc>
      </w:tr>
      <w:tr w:rsidR="00EE5F93" w:rsidRPr="00737FE1" w14:paraId="41E53105" w14:textId="77777777" w:rsidTr="00562348">
        <w:tc>
          <w:tcPr>
            <w:tcW w:w="0" w:type="auto"/>
            <w:vMerge/>
            <w:tcBorders>
              <w:top w:val="nil"/>
              <w:left w:val="nil"/>
              <w:bottom w:val="nil"/>
              <w:right w:val="nil"/>
            </w:tcBorders>
            <w:vAlign w:val="center"/>
            <w:hideMark/>
          </w:tcPr>
          <w:p w14:paraId="499BA11B" w14:textId="77777777" w:rsidR="00EE5F93" w:rsidRPr="00737FE1" w:rsidRDefault="00EE5F93" w:rsidP="00BE2FB3">
            <w:pPr>
              <w:pStyle w:val="NoSpacing"/>
              <w:spacing w:line="480" w:lineRule="auto"/>
              <w:rPr>
                <w:rFonts w:ascii="Times New Roman" w:hAnsi="Times New Roman"/>
                <w:szCs w:val="24"/>
              </w:rPr>
            </w:pPr>
          </w:p>
        </w:tc>
        <w:tc>
          <w:tcPr>
            <w:tcW w:w="4357" w:type="dxa"/>
            <w:tcBorders>
              <w:top w:val="nil"/>
              <w:left w:val="nil"/>
              <w:bottom w:val="nil"/>
              <w:right w:val="nil"/>
            </w:tcBorders>
            <w:hideMark/>
          </w:tcPr>
          <w:p w14:paraId="72805FB9"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Content creation by public</w:t>
            </w:r>
          </w:p>
        </w:tc>
      </w:tr>
      <w:tr w:rsidR="00EE5F93" w:rsidRPr="00737FE1" w14:paraId="665B3CB8" w14:textId="77777777" w:rsidTr="00562348">
        <w:tc>
          <w:tcPr>
            <w:tcW w:w="0" w:type="auto"/>
            <w:vMerge/>
            <w:tcBorders>
              <w:top w:val="nil"/>
              <w:left w:val="nil"/>
              <w:bottom w:val="nil"/>
              <w:right w:val="nil"/>
            </w:tcBorders>
            <w:vAlign w:val="center"/>
            <w:hideMark/>
          </w:tcPr>
          <w:p w14:paraId="10966D8D" w14:textId="77777777" w:rsidR="00EE5F93" w:rsidRPr="00737FE1" w:rsidRDefault="00EE5F93" w:rsidP="00BE2FB3">
            <w:pPr>
              <w:pStyle w:val="NoSpacing"/>
              <w:spacing w:line="480" w:lineRule="auto"/>
              <w:rPr>
                <w:rFonts w:ascii="Times New Roman" w:hAnsi="Times New Roman"/>
                <w:szCs w:val="24"/>
              </w:rPr>
            </w:pPr>
          </w:p>
        </w:tc>
        <w:tc>
          <w:tcPr>
            <w:tcW w:w="4357" w:type="dxa"/>
            <w:tcBorders>
              <w:top w:val="nil"/>
              <w:left w:val="nil"/>
              <w:bottom w:val="nil"/>
              <w:right w:val="nil"/>
            </w:tcBorders>
            <w:hideMark/>
          </w:tcPr>
          <w:p w14:paraId="75F580CD"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Repackaging (Collaboration)</w:t>
            </w:r>
          </w:p>
        </w:tc>
      </w:tr>
      <w:tr w:rsidR="00EE5F93" w:rsidRPr="00737FE1" w14:paraId="71F4ED23" w14:textId="77777777" w:rsidTr="00562348">
        <w:tc>
          <w:tcPr>
            <w:tcW w:w="0" w:type="auto"/>
            <w:vMerge/>
            <w:tcBorders>
              <w:top w:val="nil"/>
              <w:left w:val="nil"/>
              <w:bottom w:val="nil"/>
              <w:right w:val="nil"/>
            </w:tcBorders>
            <w:vAlign w:val="center"/>
            <w:hideMark/>
          </w:tcPr>
          <w:p w14:paraId="55354F9C" w14:textId="77777777" w:rsidR="00EE5F93" w:rsidRPr="00737FE1" w:rsidRDefault="00EE5F93" w:rsidP="00BE2FB3">
            <w:pPr>
              <w:pStyle w:val="NoSpacing"/>
              <w:spacing w:line="480" w:lineRule="auto"/>
              <w:rPr>
                <w:rFonts w:ascii="Times New Roman" w:hAnsi="Times New Roman"/>
                <w:szCs w:val="24"/>
              </w:rPr>
            </w:pPr>
          </w:p>
        </w:tc>
        <w:tc>
          <w:tcPr>
            <w:tcW w:w="4357" w:type="dxa"/>
            <w:tcBorders>
              <w:top w:val="nil"/>
              <w:left w:val="nil"/>
              <w:bottom w:val="nil"/>
              <w:right w:val="nil"/>
            </w:tcBorders>
          </w:tcPr>
          <w:p w14:paraId="793BFBAB"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 xml:space="preserve">External </w:t>
            </w:r>
            <w:r>
              <w:rPr>
                <w:rFonts w:ascii="Times New Roman" w:hAnsi="Times New Roman"/>
                <w:szCs w:val="24"/>
              </w:rPr>
              <w:t>support</w:t>
            </w:r>
          </w:p>
          <w:p w14:paraId="0D32D3D3" w14:textId="77777777" w:rsidR="00EE5F93" w:rsidRPr="00737FE1" w:rsidRDefault="00EE5F93" w:rsidP="00BE2FB3">
            <w:pPr>
              <w:pStyle w:val="NoSpacing"/>
              <w:rPr>
                <w:rFonts w:ascii="Times New Roman" w:hAnsi="Times New Roman"/>
                <w:szCs w:val="24"/>
              </w:rPr>
            </w:pPr>
          </w:p>
        </w:tc>
      </w:tr>
      <w:tr w:rsidR="00EE5F93" w:rsidRPr="00737FE1" w14:paraId="451E808B" w14:textId="77777777" w:rsidTr="00562348">
        <w:tc>
          <w:tcPr>
            <w:tcW w:w="4355" w:type="dxa"/>
            <w:vMerge w:val="restart"/>
            <w:tcBorders>
              <w:top w:val="nil"/>
              <w:left w:val="nil"/>
              <w:bottom w:val="single" w:sz="4" w:space="0" w:color="auto"/>
              <w:right w:val="nil"/>
            </w:tcBorders>
            <w:hideMark/>
          </w:tcPr>
          <w:p w14:paraId="5C3A4D5A" w14:textId="77777777" w:rsidR="00EE5F93" w:rsidRPr="00737FE1" w:rsidRDefault="00EE5F93" w:rsidP="00BE2FB3">
            <w:pPr>
              <w:pStyle w:val="NoSpacing"/>
              <w:spacing w:line="480" w:lineRule="auto"/>
              <w:rPr>
                <w:rFonts w:ascii="Times New Roman" w:hAnsi="Times New Roman"/>
                <w:szCs w:val="24"/>
              </w:rPr>
            </w:pPr>
            <w:r w:rsidRPr="00737FE1">
              <w:rPr>
                <w:rFonts w:ascii="Times New Roman" w:hAnsi="Times New Roman"/>
                <w:szCs w:val="24"/>
              </w:rPr>
              <w:t>To Self-present</w:t>
            </w:r>
          </w:p>
        </w:tc>
        <w:tc>
          <w:tcPr>
            <w:tcW w:w="4357" w:type="dxa"/>
            <w:tcBorders>
              <w:top w:val="nil"/>
              <w:left w:val="nil"/>
              <w:bottom w:val="nil"/>
              <w:right w:val="nil"/>
            </w:tcBorders>
            <w:hideMark/>
          </w:tcPr>
          <w:p w14:paraId="43B6566E"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Ego/Sense of self</w:t>
            </w:r>
          </w:p>
        </w:tc>
      </w:tr>
      <w:tr w:rsidR="00EE5F93" w:rsidRPr="00737FE1" w14:paraId="3198C27F" w14:textId="77777777" w:rsidTr="00562348">
        <w:tc>
          <w:tcPr>
            <w:tcW w:w="0" w:type="auto"/>
            <w:vMerge/>
            <w:tcBorders>
              <w:top w:val="nil"/>
              <w:left w:val="nil"/>
              <w:bottom w:val="single" w:sz="4" w:space="0" w:color="auto"/>
              <w:right w:val="nil"/>
            </w:tcBorders>
            <w:vAlign w:val="center"/>
            <w:hideMark/>
          </w:tcPr>
          <w:p w14:paraId="3E363262" w14:textId="77777777" w:rsidR="00EE5F93" w:rsidRPr="00737FE1" w:rsidRDefault="00EE5F93" w:rsidP="00BE2FB3">
            <w:pPr>
              <w:pStyle w:val="NoSpacing"/>
              <w:spacing w:line="480" w:lineRule="auto"/>
              <w:rPr>
                <w:rFonts w:ascii="Times New Roman" w:hAnsi="Times New Roman"/>
                <w:szCs w:val="24"/>
              </w:rPr>
            </w:pPr>
          </w:p>
        </w:tc>
        <w:tc>
          <w:tcPr>
            <w:tcW w:w="4357" w:type="dxa"/>
            <w:tcBorders>
              <w:top w:val="nil"/>
              <w:left w:val="nil"/>
              <w:bottom w:val="nil"/>
              <w:right w:val="nil"/>
            </w:tcBorders>
            <w:hideMark/>
          </w:tcPr>
          <w:p w14:paraId="4037A3EE"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Sense of social affiliation</w:t>
            </w:r>
          </w:p>
        </w:tc>
      </w:tr>
      <w:tr w:rsidR="00EE5F93" w:rsidRPr="00737FE1" w14:paraId="59921F92" w14:textId="77777777" w:rsidTr="00562348">
        <w:tc>
          <w:tcPr>
            <w:tcW w:w="0" w:type="auto"/>
            <w:vMerge/>
            <w:tcBorders>
              <w:top w:val="nil"/>
              <w:left w:val="nil"/>
              <w:bottom w:val="single" w:sz="4" w:space="0" w:color="auto"/>
              <w:right w:val="nil"/>
            </w:tcBorders>
            <w:vAlign w:val="center"/>
            <w:hideMark/>
          </w:tcPr>
          <w:p w14:paraId="4C6A3E3B" w14:textId="77777777" w:rsidR="00EE5F93" w:rsidRPr="00737FE1" w:rsidRDefault="00EE5F93" w:rsidP="00BE2FB3">
            <w:pPr>
              <w:pStyle w:val="NoSpacing"/>
              <w:spacing w:line="480" w:lineRule="auto"/>
              <w:rPr>
                <w:rFonts w:ascii="Times New Roman" w:hAnsi="Times New Roman"/>
                <w:szCs w:val="24"/>
              </w:rPr>
            </w:pPr>
          </w:p>
        </w:tc>
        <w:tc>
          <w:tcPr>
            <w:tcW w:w="4357" w:type="dxa"/>
            <w:tcBorders>
              <w:top w:val="nil"/>
              <w:left w:val="nil"/>
              <w:bottom w:val="nil"/>
              <w:right w:val="nil"/>
            </w:tcBorders>
            <w:hideMark/>
          </w:tcPr>
          <w:p w14:paraId="22E22AD6"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Historical self</w:t>
            </w:r>
          </w:p>
        </w:tc>
      </w:tr>
      <w:tr w:rsidR="00EE5F93" w:rsidRPr="00737FE1" w14:paraId="6EB4F197" w14:textId="77777777" w:rsidTr="00562348">
        <w:tc>
          <w:tcPr>
            <w:tcW w:w="0" w:type="auto"/>
            <w:vMerge/>
            <w:tcBorders>
              <w:top w:val="nil"/>
              <w:left w:val="nil"/>
              <w:bottom w:val="single" w:sz="4" w:space="0" w:color="auto"/>
              <w:right w:val="nil"/>
            </w:tcBorders>
            <w:vAlign w:val="center"/>
            <w:hideMark/>
          </w:tcPr>
          <w:p w14:paraId="55D1F6FC" w14:textId="77777777" w:rsidR="00EE5F93" w:rsidRPr="00737FE1" w:rsidRDefault="00EE5F93" w:rsidP="00BE2FB3">
            <w:pPr>
              <w:pStyle w:val="NoSpacing"/>
              <w:spacing w:line="480" w:lineRule="auto"/>
              <w:rPr>
                <w:rFonts w:ascii="Times New Roman" w:hAnsi="Times New Roman"/>
                <w:szCs w:val="24"/>
              </w:rPr>
            </w:pPr>
          </w:p>
        </w:tc>
        <w:tc>
          <w:tcPr>
            <w:tcW w:w="4357" w:type="dxa"/>
            <w:tcBorders>
              <w:top w:val="nil"/>
              <w:left w:val="nil"/>
              <w:bottom w:val="nil"/>
              <w:right w:val="nil"/>
            </w:tcBorders>
            <w:hideMark/>
          </w:tcPr>
          <w:p w14:paraId="72FCFE4E"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Phenomenal-self</w:t>
            </w:r>
          </w:p>
        </w:tc>
      </w:tr>
      <w:tr w:rsidR="00EE5F93" w:rsidRPr="00737FE1" w14:paraId="20AC78AD" w14:textId="77777777" w:rsidTr="00562348">
        <w:tc>
          <w:tcPr>
            <w:tcW w:w="0" w:type="auto"/>
            <w:vMerge/>
            <w:tcBorders>
              <w:top w:val="nil"/>
              <w:left w:val="nil"/>
              <w:bottom w:val="single" w:sz="4" w:space="0" w:color="auto"/>
              <w:right w:val="nil"/>
            </w:tcBorders>
            <w:vAlign w:val="center"/>
            <w:hideMark/>
          </w:tcPr>
          <w:p w14:paraId="2EA5266B" w14:textId="77777777" w:rsidR="00EE5F93" w:rsidRPr="00737FE1" w:rsidRDefault="00EE5F93" w:rsidP="00BE2FB3">
            <w:pPr>
              <w:pStyle w:val="NoSpacing"/>
              <w:spacing w:line="480" w:lineRule="auto"/>
              <w:rPr>
                <w:rFonts w:ascii="Times New Roman" w:hAnsi="Times New Roman"/>
                <w:szCs w:val="24"/>
              </w:rPr>
            </w:pPr>
          </w:p>
        </w:tc>
        <w:tc>
          <w:tcPr>
            <w:tcW w:w="4357" w:type="dxa"/>
            <w:tcBorders>
              <w:top w:val="nil"/>
              <w:left w:val="nil"/>
              <w:bottom w:val="nil"/>
              <w:right w:val="nil"/>
            </w:tcBorders>
            <w:hideMark/>
          </w:tcPr>
          <w:p w14:paraId="10BF9464"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Strategic self</w:t>
            </w:r>
          </w:p>
        </w:tc>
      </w:tr>
      <w:tr w:rsidR="00EE5F93" w:rsidRPr="00737FE1" w14:paraId="252ECBCE" w14:textId="77777777" w:rsidTr="00562348">
        <w:tc>
          <w:tcPr>
            <w:tcW w:w="0" w:type="auto"/>
            <w:vMerge/>
            <w:tcBorders>
              <w:top w:val="nil"/>
              <w:left w:val="nil"/>
              <w:bottom w:val="single" w:sz="4" w:space="0" w:color="auto"/>
              <w:right w:val="nil"/>
            </w:tcBorders>
            <w:vAlign w:val="center"/>
            <w:hideMark/>
          </w:tcPr>
          <w:p w14:paraId="139E4F1B" w14:textId="77777777" w:rsidR="00EE5F93" w:rsidRPr="00737FE1" w:rsidRDefault="00EE5F93" w:rsidP="00BE2FB3">
            <w:pPr>
              <w:pStyle w:val="NoSpacing"/>
              <w:spacing w:line="480" w:lineRule="auto"/>
              <w:rPr>
                <w:rFonts w:ascii="Times New Roman" w:hAnsi="Times New Roman"/>
                <w:szCs w:val="24"/>
              </w:rPr>
            </w:pPr>
          </w:p>
        </w:tc>
        <w:tc>
          <w:tcPr>
            <w:tcW w:w="4357" w:type="dxa"/>
            <w:tcBorders>
              <w:top w:val="nil"/>
              <w:left w:val="nil"/>
              <w:bottom w:val="single" w:sz="4" w:space="0" w:color="auto"/>
              <w:right w:val="nil"/>
            </w:tcBorders>
            <w:hideMark/>
          </w:tcPr>
          <w:p w14:paraId="3B4D7282" w14:textId="77777777" w:rsidR="00EE5F93" w:rsidRPr="00737FE1" w:rsidRDefault="00EE5F93" w:rsidP="00BE2FB3">
            <w:pPr>
              <w:pStyle w:val="NoSpacing"/>
              <w:rPr>
                <w:rFonts w:ascii="Times New Roman" w:hAnsi="Times New Roman"/>
                <w:szCs w:val="24"/>
              </w:rPr>
            </w:pPr>
          </w:p>
        </w:tc>
      </w:tr>
    </w:tbl>
    <w:p w14:paraId="0F4D6ADE" w14:textId="77777777" w:rsidR="00EE5F93" w:rsidRDefault="00EE5F93" w:rsidP="00D30320">
      <w:pPr>
        <w:pStyle w:val="NoSpacing"/>
        <w:spacing w:line="480" w:lineRule="auto"/>
        <w:rPr>
          <w:rFonts w:ascii="Times New Roman" w:hAnsi="Times New Roman"/>
          <w:szCs w:val="24"/>
          <w:lang w:bidi="bn-IN"/>
        </w:rPr>
      </w:pPr>
    </w:p>
    <w:p w14:paraId="5C17B0F5" w14:textId="13EC8FFB" w:rsidR="00D30320" w:rsidRPr="00737FE1" w:rsidRDefault="00D30320" w:rsidP="00D30320">
      <w:pPr>
        <w:pStyle w:val="NoSpacing"/>
        <w:spacing w:line="480" w:lineRule="auto"/>
        <w:rPr>
          <w:rFonts w:ascii="Times New Roman" w:hAnsi="Times New Roman"/>
          <w:szCs w:val="24"/>
          <w:lang w:bidi="bn-IN"/>
        </w:rPr>
      </w:pPr>
      <w:r w:rsidRPr="00737FE1">
        <w:rPr>
          <w:rFonts w:ascii="Times New Roman" w:hAnsi="Times New Roman"/>
          <w:lang w:bidi="bn-IN"/>
        </w:rPr>
        <w:t xml:space="preserve">He or she shows available power to cause pain, discomfort, or all kinds of psychic costs. Self-promotion refers to communications that seek the attribution of competence rather than likability. It may refer to </w:t>
      </w:r>
      <w:r>
        <w:rPr>
          <w:rFonts w:ascii="Times New Roman" w:hAnsi="Times New Roman"/>
          <w:lang w:bidi="bn-IN"/>
        </w:rPr>
        <w:t xml:space="preserve">a </w:t>
      </w:r>
      <w:r w:rsidRPr="00737FE1">
        <w:rPr>
          <w:rFonts w:ascii="Times New Roman" w:hAnsi="Times New Roman"/>
          <w:lang w:bidi="bn-IN"/>
        </w:rPr>
        <w:t>general ability level such as intelligence, athletic ability or more specific skills like typing excellence and flute-playing etc. An exemplifier “seeks to project integrity and worthiness” (</w:t>
      </w:r>
      <w:r>
        <w:rPr>
          <w:rFonts w:ascii="Times New Roman" w:hAnsi="Times New Roman"/>
          <w:lang w:bidi="bn-IN"/>
        </w:rPr>
        <w:t xml:space="preserve">Jones &amp; Pittman, 1982, </w:t>
      </w:r>
      <w:r w:rsidRPr="00737FE1">
        <w:rPr>
          <w:rFonts w:ascii="Times New Roman" w:hAnsi="Times New Roman"/>
          <w:lang w:bidi="bn-IN"/>
        </w:rPr>
        <w:t xml:space="preserve">p. 245) while a supplicant shows inability to protect selves. Supplicants stress dependence on others to </w:t>
      </w:r>
      <w:r w:rsidRPr="00737FE1">
        <w:rPr>
          <w:rFonts w:ascii="Times New Roman" w:hAnsi="Times New Roman"/>
          <w:lang w:bidi="bn-IN"/>
        </w:rPr>
        <w:lastRenderedPageBreak/>
        <w:t>make a norm of obligation or social responsibility salient. “When the wolf feels overwhelmed by superior fighting power, it displays its vulnerable throat” (Jones &amp; Pittman, 1982, p. 247).</w:t>
      </w:r>
    </w:p>
    <w:p w14:paraId="28096FA3" w14:textId="755C5604" w:rsidR="00EE5F93" w:rsidRPr="00737FE1" w:rsidRDefault="00EE5F93" w:rsidP="00EE5F93">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In brief, dimensions of self-presentation functionality are: ego or sense of self, sense of social affiliation, historical self, phenomenal self and strategic self.</w:t>
      </w:r>
    </w:p>
    <w:p w14:paraId="0D0C8168" w14:textId="77777777" w:rsidR="00EE5F93" w:rsidRPr="00737FE1" w:rsidRDefault="00EE5F93" w:rsidP="00EE5F93">
      <w:pPr>
        <w:pStyle w:val="NoSpacing"/>
        <w:spacing w:line="480" w:lineRule="auto"/>
        <w:ind w:firstLine="720"/>
        <w:rPr>
          <w:rFonts w:ascii="Times New Roman" w:hAnsi="Times New Roman"/>
          <w:szCs w:val="24"/>
          <w:lang w:bidi="bn-IN"/>
        </w:rPr>
      </w:pPr>
      <w:bookmarkStart w:id="48" w:name="_Toc444340950"/>
      <w:r w:rsidRPr="00473E31">
        <w:rPr>
          <w:b/>
        </w:rPr>
        <w:t>Summary of the section.</w:t>
      </w:r>
      <w:bookmarkEnd w:id="48"/>
      <w:r w:rsidRPr="00737FE1">
        <w:rPr>
          <w:rFonts w:ascii="Times New Roman" w:hAnsi="Times New Roman"/>
          <w:i/>
          <w:szCs w:val="24"/>
          <w:lang w:bidi="bn-IN"/>
        </w:rPr>
        <w:t xml:space="preserve"> </w:t>
      </w:r>
      <w:r w:rsidRPr="00737FE1">
        <w:rPr>
          <w:rFonts w:ascii="Times New Roman" w:hAnsi="Times New Roman"/>
          <w:szCs w:val="24"/>
          <w:lang w:bidi="bn-IN"/>
        </w:rPr>
        <w:t>This section defines four functionalities of media content and identified several dimensions of each functionality. These dimensions, manifest in content, help identify motives of the content creators and define their primary functions. Content creators tend to build their core competencies around their primary functions. Accordingly, through the process of understanding the relationship between content creator motives, competencies, functionalities, and how users perceive various media function</w:t>
      </w:r>
      <w:r>
        <w:rPr>
          <w:rFonts w:ascii="Times New Roman" w:hAnsi="Times New Roman"/>
          <w:szCs w:val="24"/>
          <w:lang w:bidi="bn-IN"/>
        </w:rPr>
        <w:t>s</w:t>
      </w:r>
      <w:r w:rsidRPr="00737FE1">
        <w:rPr>
          <w:rFonts w:ascii="Times New Roman" w:hAnsi="Times New Roman"/>
          <w:szCs w:val="24"/>
          <w:lang w:bidi="bn-IN"/>
        </w:rPr>
        <w:t xml:space="preserve">, one can begin to see how online </w:t>
      </w:r>
      <w:r>
        <w:rPr>
          <w:rFonts w:ascii="Times New Roman" w:hAnsi="Times New Roman"/>
          <w:szCs w:val="24"/>
          <w:lang w:bidi="bn-IN"/>
        </w:rPr>
        <w:t xml:space="preserve">news and informational </w:t>
      </w:r>
      <w:r w:rsidRPr="00737FE1">
        <w:rPr>
          <w:rFonts w:ascii="Times New Roman" w:hAnsi="Times New Roman"/>
          <w:szCs w:val="24"/>
          <w:lang w:bidi="bn-IN"/>
        </w:rPr>
        <w:t>media position themselves in the media ecosystem.</w:t>
      </w:r>
    </w:p>
    <w:p w14:paraId="33CD274F" w14:textId="77777777" w:rsidR="00EE5F93" w:rsidRPr="00454D6B" w:rsidRDefault="00EE5F93" w:rsidP="009317D3">
      <w:pPr>
        <w:pStyle w:val="Heading2"/>
        <w:jc w:val="left"/>
        <w:rPr>
          <w:lang w:bidi="bn-IN"/>
        </w:rPr>
      </w:pPr>
      <w:bookmarkStart w:id="49" w:name="_Toc444356299"/>
      <w:r w:rsidRPr="00454D6B">
        <w:rPr>
          <w:lang w:bidi="bn-IN"/>
        </w:rPr>
        <w:t>Functionalities of Content Creators: Towards A New Typology</w:t>
      </w:r>
      <w:bookmarkEnd w:id="49"/>
    </w:p>
    <w:p w14:paraId="6069C1D6" w14:textId="77777777" w:rsidR="00EE5F93" w:rsidRPr="00737FE1" w:rsidRDefault="00EE5F93" w:rsidP="00EE5F93">
      <w:pPr>
        <w:pStyle w:val="NoSpacing"/>
        <w:spacing w:line="480" w:lineRule="auto"/>
        <w:rPr>
          <w:rFonts w:ascii="Times New Roman" w:hAnsi="Times New Roman"/>
          <w:szCs w:val="24"/>
        </w:rPr>
      </w:pPr>
      <w:r w:rsidRPr="00737FE1">
        <w:rPr>
          <w:rFonts w:ascii="Times New Roman" w:hAnsi="Times New Roman"/>
          <w:szCs w:val="24"/>
        </w:rPr>
        <w:tab/>
        <w:t>Identification of content creators and functionalities of content (</w:t>
      </w:r>
      <w:r>
        <w:rPr>
          <w:rFonts w:ascii="Times New Roman" w:hAnsi="Times New Roman"/>
          <w:szCs w:val="24"/>
        </w:rPr>
        <w:t>addressed</w:t>
      </w:r>
      <w:r w:rsidRPr="00737FE1">
        <w:rPr>
          <w:rFonts w:ascii="Times New Roman" w:hAnsi="Times New Roman"/>
          <w:szCs w:val="24"/>
        </w:rPr>
        <w:t xml:space="preserve"> in </w:t>
      </w:r>
      <w:r>
        <w:rPr>
          <w:rFonts w:ascii="Times New Roman" w:hAnsi="Times New Roman"/>
          <w:szCs w:val="24"/>
        </w:rPr>
        <w:t xml:space="preserve">the </w:t>
      </w:r>
      <w:r w:rsidRPr="00737FE1">
        <w:rPr>
          <w:rFonts w:ascii="Times New Roman" w:hAnsi="Times New Roman"/>
          <w:szCs w:val="24"/>
        </w:rPr>
        <w:t xml:space="preserve">previous two sections) lay the basis for a new typology of </w:t>
      </w:r>
      <w:r>
        <w:rPr>
          <w:rFonts w:ascii="Times New Roman" w:hAnsi="Times New Roman"/>
          <w:szCs w:val="24"/>
        </w:rPr>
        <w:t>online news and informational media</w:t>
      </w:r>
      <w:r w:rsidRPr="00737FE1">
        <w:rPr>
          <w:rFonts w:ascii="Times New Roman" w:hAnsi="Times New Roman"/>
          <w:szCs w:val="24"/>
        </w:rPr>
        <w:t xml:space="preserve">. This section completes that framework by demonstrating the connections between content creators and the functionalities. </w:t>
      </w:r>
      <w:r>
        <w:rPr>
          <w:rFonts w:ascii="Times New Roman" w:hAnsi="Times New Roman"/>
          <w:szCs w:val="24"/>
        </w:rPr>
        <w:t>The author has identified p</w:t>
      </w:r>
      <w:r w:rsidRPr="00737FE1">
        <w:rPr>
          <w:rFonts w:ascii="Times New Roman" w:hAnsi="Times New Roman"/>
          <w:szCs w:val="24"/>
        </w:rPr>
        <w:t>rimary and secondary functionalities of each type of the content creators. In an ecosystem, entities are inter-dependent. Accordingly, they have some functional overlap yet they cannot simply reproduce one another because this makes them unnecessary to the ecosystem</w:t>
      </w:r>
      <w:r>
        <w:rPr>
          <w:rFonts w:ascii="Times New Roman" w:hAnsi="Times New Roman"/>
          <w:szCs w:val="24"/>
        </w:rPr>
        <w:t>. T</w:t>
      </w:r>
      <w:r w:rsidRPr="00737FE1">
        <w:rPr>
          <w:rFonts w:ascii="Times New Roman" w:hAnsi="Times New Roman"/>
          <w:szCs w:val="24"/>
        </w:rPr>
        <w:t xml:space="preserve">hus they need to differentiate (find their niche) even as they work to mutually support the system as a whole (Dimmick, 2003). Some content creators have </w:t>
      </w:r>
      <w:r w:rsidRPr="00737FE1">
        <w:rPr>
          <w:rFonts w:ascii="Times New Roman" w:hAnsi="Times New Roman"/>
          <w:szCs w:val="24"/>
        </w:rPr>
        <w:lastRenderedPageBreak/>
        <w:t>specific motives that define their primary functions, and these content creators tend to build their core competencies around those functions.</w:t>
      </w:r>
    </w:p>
    <w:p w14:paraId="543E1B2A" w14:textId="42183B25" w:rsidR="00EE5F93" w:rsidRPr="00737FE1" w:rsidRDefault="00EE5F93" w:rsidP="00EE5F93">
      <w:pPr>
        <w:pStyle w:val="NoSpacing"/>
        <w:spacing w:line="480" w:lineRule="auto"/>
        <w:ind w:firstLine="720"/>
        <w:rPr>
          <w:rFonts w:ascii="Times New Roman" w:hAnsi="Times New Roman"/>
          <w:szCs w:val="24"/>
        </w:rPr>
      </w:pPr>
      <w:bookmarkStart w:id="50" w:name="_Toc444356300"/>
      <w:r w:rsidRPr="009317D3">
        <w:rPr>
          <w:rStyle w:val="Heading3Char"/>
          <w:b/>
          <w:i w:val="0"/>
        </w:rPr>
        <w:t xml:space="preserve">Functionalities of </w:t>
      </w:r>
      <w:r w:rsidR="009317D3">
        <w:rPr>
          <w:rStyle w:val="Heading3Char"/>
          <w:b/>
          <w:i w:val="0"/>
        </w:rPr>
        <w:t>M</w:t>
      </w:r>
      <w:r w:rsidRPr="009317D3">
        <w:rPr>
          <w:rStyle w:val="Heading3Char"/>
          <w:b/>
          <w:i w:val="0"/>
        </w:rPr>
        <w:t>ainstream media.</w:t>
      </w:r>
      <w:bookmarkEnd w:id="50"/>
      <w:r w:rsidRPr="00737FE1">
        <w:rPr>
          <w:rFonts w:ascii="Times New Roman" w:hAnsi="Times New Roman"/>
          <w:szCs w:val="24"/>
        </w:rPr>
        <w:t xml:space="preserve"> The primary functionality of mainstream media is to inform, but these media perform all the other functionalities—persuasion, mobilization and self-presentation—to some extent. Mainstream media websites serve as the main sources of immediate, objective and reliable information in society (Gibson et al., 1998). Also, they publish content meant to persuade, mobilize and self-present. Literature suggests that all the dimensions of inform functionality may be found in the content created by the mainstream media. Immediacy is a major trait of the mainstream media, which is demonstrated </w:t>
      </w:r>
      <w:r>
        <w:rPr>
          <w:rFonts w:ascii="Times New Roman" w:hAnsi="Times New Roman"/>
          <w:szCs w:val="24"/>
        </w:rPr>
        <w:t>in</w:t>
      </w:r>
      <w:r w:rsidRPr="00737FE1">
        <w:rPr>
          <w:rFonts w:ascii="Times New Roman" w:hAnsi="Times New Roman"/>
          <w:szCs w:val="24"/>
        </w:rPr>
        <w:t xml:space="preserve"> various ways such as timely updates of stories and breaking news (Saltzis, 2012). As rooted in the normative roles of media, mainstream media focus on facts-based content in order to avoid conscious biases (McQuail, 1992). They also provide in-depth analysis in their coverage, which come from experts on given issues, events or courses (Albaek, 2011). Often, analyses come from several sources, which provide users with multiple perspectives (McQuail, 1992; Westerstahl, 1983). Mainstream media demonstrate a significant degree of transparency through disclosure of the process of preparing news and uses of less anonymous sources (Karlsson, 2010).</w:t>
      </w:r>
    </w:p>
    <w:p w14:paraId="6DA4EDBA" w14:textId="77777777" w:rsidR="00EE5F93" w:rsidRPr="00737FE1" w:rsidRDefault="00EE5F93" w:rsidP="00EE5F93">
      <w:pPr>
        <w:pStyle w:val="NoSpacing"/>
        <w:spacing w:line="480" w:lineRule="auto"/>
        <w:ind w:firstLine="720"/>
        <w:rPr>
          <w:rFonts w:ascii="Times New Roman" w:hAnsi="Times New Roman"/>
          <w:szCs w:val="24"/>
        </w:rPr>
      </w:pPr>
      <w:r w:rsidRPr="00737FE1">
        <w:rPr>
          <w:rFonts w:ascii="Times New Roman" w:hAnsi="Times New Roman"/>
          <w:szCs w:val="24"/>
        </w:rPr>
        <w:t xml:space="preserve">Several dimensions of other functionalities may also be found in the content of mainstream media as they often rely on institutions, organizations as well as individuals for content (Mitchell, 2014; Weber &amp; Monge, 2011). For instance, mainstream media may fulfill the functionality of persuasion to some extent as they rely on press releases. Much of the mainstream media content is </w:t>
      </w:r>
      <w:r>
        <w:rPr>
          <w:rFonts w:ascii="Times New Roman" w:hAnsi="Times New Roman"/>
          <w:szCs w:val="24"/>
        </w:rPr>
        <w:t xml:space="preserve">persuasive </w:t>
      </w:r>
      <w:r w:rsidRPr="00737FE1">
        <w:rPr>
          <w:rFonts w:ascii="Times New Roman" w:hAnsi="Times New Roman"/>
          <w:szCs w:val="24"/>
        </w:rPr>
        <w:t xml:space="preserve">advertisements. Mainstream media </w:t>
      </w:r>
      <w:r w:rsidRPr="00737FE1">
        <w:rPr>
          <w:rFonts w:ascii="Times New Roman" w:hAnsi="Times New Roman"/>
          <w:szCs w:val="24"/>
        </w:rPr>
        <w:lastRenderedPageBreak/>
        <w:t>also publish persuasive content known as native advertising and advertorial</w:t>
      </w:r>
      <w:r>
        <w:rPr>
          <w:rFonts w:ascii="Times New Roman" w:hAnsi="Times New Roman"/>
          <w:szCs w:val="24"/>
        </w:rPr>
        <w:t>s</w:t>
      </w:r>
      <w:r w:rsidRPr="00737FE1">
        <w:rPr>
          <w:rFonts w:ascii="Times New Roman" w:hAnsi="Times New Roman"/>
          <w:szCs w:val="24"/>
        </w:rPr>
        <w:t xml:space="preserve"> (Campbell et al., 2014). Lewis et al (2008) found that 70 percent of articles published in U</w:t>
      </w:r>
      <w:r>
        <w:rPr>
          <w:rFonts w:ascii="Times New Roman" w:hAnsi="Times New Roman"/>
          <w:szCs w:val="24"/>
        </w:rPr>
        <w:t>.</w:t>
      </w:r>
      <w:r w:rsidRPr="00737FE1">
        <w:rPr>
          <w:rFonts w:ascii="Times New Roman" w:hAnsi="Times New Roman"/>
          <w:szCs w:val="24"/>
        </w:rPr>
        <w:t>K</w:t>
      </w:r>
      <w:r>
        <w:rPr>
          <w:rFonts w:ascii="Times New Roman" w:hAnsi="Times New Roman"/>
          <w:szCs w:val="24"/>
        </w:rPr>
        <w:t>.</w:t>
      </w:r>
      <w:r w:rsidRPr="00737FE1">
        <w:rPr>
          <w:rFonts w:ascii="Times New Roman" w:hAnsi="Times New Roman"/>
          <w:szCs w:val="24"/>
        </w:rPr>
        <w:t xml:space="preserve"> print media came from press releases or press agency stories. Reich (2010) found that 73 percent of Israeli newspaper articles were based on materials created by public relations firms. </w:t>
      </w:r>
      <w:r>
        <w:rPr>
          <w:rFonts w:ascii="Times New Roman" w:hAnsi="Times New Roman"/>
          <w:szCs w:val="24"/>
        </w:rPr>
        <w:t>J</w:t>
      </w:r>
      <w:r w:rsidRPr="00737FE1">
        <w:rPr>
          <w:rFonts w:ascii="Times New Roman" w:hAnsi="Times New Roman"/>
          <w:szCs w:val="24"/>
        </w:rPr>
        <w:t xml:space="preserve">ournalists rework these </w:t>
      </w:r>
      <w:r>
        <w:rPr>
          <w:rFonts w:ascii="Times New Roman" w:hAnsi="Times New Roman"/>
          <w:szCs w:val="24"/>
        </w:rPr>
        <w:t xml:space="preserve">materials such as press </w:t>
      </w:r>
      <w:r w:rsidRPr="00737FE1">
        <w:rPr>
          <w:rFonts w:ascii="Times New Roman" w:hAnsi="Times New Roman"/>
          <w:szCs w:val="24"/>
        </w:rPr>
        <w:t>releases into news reports</w:t>
      </w:r>
      <w:r>
        <w:rPr>
          <w:rFonts w:ascii="Times New Roman" w:hAnsi="Times New Roman"/>
          <w:szCs w:val="24"/>
        </w:rPr>
        <w:t xml:space="preserve">. But </w:t>
      </w:r>
      <w:r w:rsidRPr="00737FE1">
        <w:rPr>
          <w:rFonts w:ascii="Times New Roman" w:hAnsi="Times New Roman"/>
          <w:szCs w:val="24"/>
        </w:rPr>
        <w:t>elements invok</w:t>
      </w:r>
      <w:r>
        <w:rPr>
          <w:rFonts w:ascii="Times New Roman" w:hAnsi="Times New Roman"/>
          <w:szCs w:val="24"/>
        </w:rPr>
        <w:t xml:space="preserve">ing </w:t>
      </w:r>
      <w:r w:rsidRPr="00737FE1">
        <w:rPr>
          <w:rFonts w:ascii="Times New Roman" w:hAnsi="Times New Roman"/>
          <w:szCs w:val="24"/>
        </w:rPr>
        <w:t xml:space="preserve">obligation </w:t>
      </w:r>
      <w:r>
        <w:rPr>
          <w:rFonts w:ascii="Times New Roman" w:hAnsi="Times New Roman"/>
          <w:szCs w:val="24"/>
        </w:rPr>
        <w:t xml:space="preserve">or comparison motive </w:t>
      </w:r>
      <w:r w:rsidRPr="00737FE1">
        <w:rPr>
          <w:rFonts w:ascii="Times New Roman" w:hAnsi="Times New Roman"/>
          <w:szCs w:val="24"/>
        </w:rPr>
        <w:t>that serve the interest</w:t>
      </w:r>
      <w:r>
        <w:rPr>
          <w:rFonts w:ascii="Times New Roman" w:hAnsi="Times New Roman"/>
          <w:szCs w:val="24"/>
        </w:rPr>
        <w:t>s</w:t>
      </w:r>
      <w:r w:rsidRPr="00737FE1">
        <w:rPr>
          <w:rFonts w:ascii="Times New Roman" w:hAnsi="Times New Roman"/>
          <w:szCs w:val="24"/>
        </w:rPr>
        <w:t xml:space="preserve"> of press release creators can still be found in that content (Maat &amp; Jong, 2012; O’Neil &amp; C’Connor, 2008; Smith, 1993). These elements may also appear in non-press release content as a result of the selection process of sources (O’Neil &amp; C’Connor, 2008; Smith, 1993).</w:t>
      </w:r>
    </w:p>
    <w:p w14:paraId="6B40DFBF" w14:textId="77777777" w:rsidR="00EE5F93" w:rsidRPr="00737FE1" w:rsidRDefault="00EE5F93" w:rsidP="00EE5F93">
      <w:pPr>
        <w:pStyle w:val="NoSpacing"/>
        <w:spacing w:line="480" w:lineRule="auto"/>
        <w:ind w:firstLine="720"/>
        <w:rPr>
          <w:rFonts w:ascii="Times New Roman" w:hAnsi="Times New Roman"/>
          <w:szCs w:val="24"/>
        </w:rPr>
      </w:pPr>
      <w:r w:rsidRPr="00737FE1">
        <w:rPr>
          <w:rFonts w:ascii="Times New Roman" w:hAnsi="Times New Roman"/>
          <w:szCs w:val="24"/>
        </w:rPr>
        <w:t xml:space="preserve">Some dimensions of mobilization and self-presentation functionalities are widely present in the content of mainstream media. These media have long been contributing to the public sphere by providing stimulating thoughts and provoking debates on public problems (Socolow, 2010). With the rise of the Internet, mainstream media started to allow the public to create a limited amount of content on their websites. They offer limited opportunities for direct interaction with users (Deuze, 2003). As far as self-presentation is concerned, mainstream media provide space for their journalists to self-present through the use of bylines. Some scholars (e.g., Schudson, 1978) consider this an obstacle to objectivity. Reich (2010) wrote, “The proliferation of bylines characterized the news as an imperfect, all too human account of reality, opening the way towards journalistic stardom” (p. 707). In brief, </w:t>
      </w:r>
      <w:r>
        <w:rPr>
          <w:rFonts w:ascii="Times New Roman" w:hAnsi="Times New Roman"/>
          <w:szCs w:val="24"/>
        </w:rPr>
        <w:t xml:space="preserve">the </w:t>
      </w:r>
      <w:r w:rsidRPr="00737FE1">
        <w:rPr>
          <w:rFonts w:ascii="Times New Roman" w:hAnsi="Times New Roman"/>
          <w:szCs w:val="24"/>
        </w:rPr>
        <w:t>primary functionality of mainstream media is to inform. They also perform other functionalities to some extent.</w:t>
      </w:r>
    </w:p>
    <w:p w14:paraId="32D480DF" w14:textId="58A1D346" w:rsidR="00EE5F93" w:rsidRPr="00737FE1" w:rsidRDefault="00EE5F93" w:rsidP="00EE5F93">
      <w:pPr>
        <w:pStyle w:val="NoSpacing"/>
        <w:spacing w:line="480" w:lineRule="auto"/>
        <w:ind w:firstLine="720"/>
        <w:rPr>
          <w:rFonts w:ascii="Times New Roman" w:hAnsi="Times New Roman"/>
          <w:szCs w:val="24"/>
        </w:rPr>
      </w:pPr>
      <w:bookmarkStart w:id="51" w:name="_Toc444356301"/>
      <w:r w:rsidRPr="009317D3">
        <w:rPr>
          <w:rStyle w:val="Heading3Char"/>
          <w:b/>
          <w:i w:val="0"/>
        </w:rPr>
        <w:lastRenderedPageBreak/>
        <w:t xml:space="preserve">Functionalities of </w:t>
      </w:r>
      <w:r w:rsidR="009317D3">
        <w:rPr>
          <w:rStyle w:val="Heading3Char"/>
          <w:b/>
          <w:i w:val="0"/>
        </w:rPr>
        <w:t>I</w:t>
      </w:r>
      <w:r w:rsidRPr="009317D3">
        <w:rPr>
          <w:rStyle w:val="Heading3Char"/>
          <w:b/>
          <w:i w:val="0"/>
        </w:rPr>
        <w:t>nstitutional media.</w:t>
      </w:r>
      <w:bookmarkEnd w:id="51"/>
      <w:r w:rsidRPr="00737FE1">
        <w:rPr>
          <w:rFonts w:ascii="Times New Roman" w:hAnsi="Times New Roman"/>
          <w:szCs w:val="24"/>
        </w:rPr>
        <w:t xml:space="preserve"> The primary functionality of institutional media content is to persuade. Dimensions of other functionalities are also present in their content. Professionals such as issue experts, public relations practitioners, campaign experts as well as journalists create content for the institutional media using persuasion techniques (Clark, 2001; Dawes, 2007; Bogert, 2010; Bristol &amp; Donnelly, 2011). NGOs hire reporters and multimedia producers to generate content and enhance their advocacy campaigns (Bogert, 2010; Bristol &amp; Donnelly, 2011). Institutional media content contains personalized messages meant for users to create an identity for the content creator. Brochers (2006) said the concept of identification allows unconscious persuasion to occur. Burke (1950), a renowned rhetoric theorist, also recognized this technique as an important tool for persuasion. </w:t>
      </w:r>
    </w:p>
    <w:p w14:paraId="1D60C6CD" w14:textId="77777777" w:rsidR="00EE5F93" w:rsidRPr="00737FE1" w:rsidRDefault="00EE5F93" w:rsidP="00EE5F93">
      <w:pPr>
        <w:pStyle w:val="NoSpacing"/>
        <w:spacing w:line="480" w:lineRule="auto"/>
        <w:ind w:firstLine="720"/>
        <w:rPr>
          <w:rFonts w:ascii="Times New Roman" w:hAnsi="Times New Roman"/>
          <w:szCs w:val="24"/>
        </w:rPr>
      </w:pPr>
      <w:r w:rsidRPr="00737FE1">
        <w:rPr>
          <w:rFonts w:ascii="Times New Roman" w:hAnsi="Times New Roman"/>
          <w:szCs w:val="24"/>
        </w:rPr>
        <w:t>Literature suggests that institutional media content contains all other elements of persuasion such as logic, emotional appeal, invocation of obligation and comparison motive (Brochers, 2006; Palan &amp; Wilkes, 1997). Content created by corporations explicitly explain the benefits of their products or services (Vaughan, Gao &amp; Kipp, 2006). In the Middle Age</w:t>
      </w:r>
      <w:r>
        <w:rPr>
          <w:rFonts w:ascii="Times New Roman" w:hAnsi="Times New Roman"/>
          <w:szCs w:val="24"/>
        </w:rPr>
        <w:t>s</w:t>
      </w:r>
      <w:r w:rsidRPr="00737FE1">
        <w:rPr>
          <w:rFonts w:ascii="Times New Roman" w:hAnsi="Times New Roman"/>
          <w:szCs w:val="24"/>
        </w:rPr>
        <w:t xml:space="preserve"> when churches were dominant, priests had incorporated ethical obligations into their rhetoric to communicate their doctrines (Brochers, 2006). Institutions—especially corporations—are the major patrons of popular models who provide testimonials extolling the advantages of products or services. This is aimed at provoking a comparison motive among the users that often lead</w:t>
      </w:r>
      <w:r>
        <w:rPr>
          <w:rFonts w:ascii="Times New Roman" w:hAnsi="Times New Roman"/>
          <w:szCs w:val="24"/>
        </w:rPr>
        <w:t>s</w:t>
      </w:r>
      <w:r w:rsidRPr="00737FE1">
        <w:rPr>
          <w:rFonts w:ascii="Times New Roman" w:hAnsi="Times New Roman"/>
          <w:szCs w:val="24"/>
        </w:rPr>
        <w:t xml:space="preserve"> them to believing the message (Dickinson-Delaporte, Ford &amp; Gill, 2014).</w:t>
      </w:r>
    </w:p>
    <w:p w14:paraId="24B76D82" w14:textId="77777777" w:rsidR="00EE5F93" w:rsidRPr="00737FE1" w:rsidRDefault="00EE5F93" w:rsidP="00EE5F93">
      <w:pPr>
        <w:pStyle w:val="NoSpacing"/>
        <w:spacing w:line="480" w:lineRule="auto"/>
        <w:ind w:firstLine="720"/>
        <w:rPr>
          <w:rFonts w:ascii="Times New Roman" w:hAnsi="Times New Roman"/>
          <w:szCs w:val="24"/>
        </w:rPr>
      </w:pPr>
      <w:r w:rsidRPr="00737FE1">
        <w:rPr>
          <w:rFonts w:ascii="Times New Roman" w:hAnsi="Times New Roman"/>
          <w:szCs w:val="24"/>
        </w:rPr>
        <w:t xml:space="preserve">Institutional media content may also </w:t>
      </w:r>
      <w:r>
        <w:rPr>
          <w:rFonts w:ascii="Times New Roman" w:hAnsi="Times New Roman"/>
          <w:szCs w:val="24"/>
        </w:rPr>
        <w:t>have</w:t>
      </w:r>
      <w:r w:rsidRPr="00737FE1">
        <w:rPr>
          <w:rFonts w:ascii="Times New Roman" w:hAnsi="Times New Roman"/>
          <w:szCs w:val="24"/>
        </w:rPr>
        <w:t xml:space="preserve"> other functionalities. Yang and Taylor (2010) found that websites of environmental non-government organizations (ENGOs) </w:t>
      </w:r>
      <w:r w:rsidRPr="00737FE1">
        <w:rPr>
          <w:rFonts w:ascii="Times New Roman" w:hAnsi="Times New Roman"/>
          <w:szCs w:val="24"/>
        </w:rPr>
        <w:lastRenderedPageBreak/>
        <w:t xml:space="preserve">reflect activism. These websites provide information to organization members, people and the mainstream media and thus contribute to the public sphere. However, this contribution is for a “more instrumental set of reasons” (Powers, 2014, p. 92). As many NGOs claim to bring to light the neglected issues, their content is often meant for increasing their visibility and influence and </w:t>
      </w:r>
      <w:r>
        <w:rPr>
          <w:rFonts w:ascii="Times New Roman" w:hAnsi="Times New Roman"/>
          <w:szCs w:val="24"/>
        </w:rPr>
        <w:t xml:space="preserve">for </w:t>
      </w:r>
      <w:r w:rsidRPr="00737FE1">
        <w:rPr>
          <w:rFonts w:ascii="Times New Roman" w:hAnsi="Times New Roman"/>
          <w:szCs w:val="24"/>
        </w:rPr>
        <w:t xml:space="preserve">raising funds (Bob, 2005; Cohen, 2001). Religious advocacy groups create content as part of their media strategy to influence public policy on religious issues. Stenger and McCracken (2011) found that the content of religious interest groups influence issues affecting religions. For instance, the Family Research Council, an organization of conservative Christians, works on issues such as marriages and sanctity of life (About FRC, n.d.). Zheng (2008) suggests that </w:t>
      </w:r>
      <w:r>
        <w:rPr>
          <w:rFonts w:ascii="Times New Roman" w:hAnsi="Times New Roman"/>
          <w:szCs w:val="24"/>
        </w:rPr>
        <w:t xml:space="preserve">the </w:t>
      </w:r>
      <w:r w:rsidRPr="00737FE1">
        <w:rPr>
          <w:rFonts w:ascii="Times New Roman" w:hAnsi="Times New Roman"/>
          <w:szCs w:val="24"/>
        </w:rPr>
        <w:t>Internet enables the government to interact with people more frequently. Institutions also promote content creation by the public to understand their preferences (Campbell et al., 2014). They also use online media to interact with citizens and hear from them about their needs, their opinions about the products and services etc. (Bertot et al.; Bogert, 2010; Bristol &amp; Donnelly, 2011; Mosse &amp; Whitley, 2009; Teich, 2008).</w:t>
      </w:r>
    </w:p>
    <w:p w14:paraId="2BF0CF32" w14:textId="77777777" w:rsidR="00EE5F93" w:rsidRPr="00737FE1" w:rsidRDefault="00EE5F93" w:rsidP="00EE5F93">
      <w:pPr>
        <w:pStyle w:val="NoSpacing"/>
        <w:spacing w:line="480" w:lineRule="auto"/>
        <w:ind w:firstLine="720"/>
        <w:rPr>
          <w:rFonts w:ascii="Times New Roman" w:hAnsi="Times New Roman"/>
          <w:szCs w:val="24"/>
        </w:rPr>
      </w:pPr>
      <w:r w:rsidRPr="00737FE1">
        <w:rPr>
          <w:rFonts w:ascii="Times New Roman" w:hAnsi="Times New Roman"/>
          <w:szCs w:val="24"/>
        </w:rPr>
        <w:t xml:space="preserve">Much of the institutional content fulfills </w:t>
      </w:r>
      <w:r>
        <w:rPr>
          <w:rFonts w:ascii="Times New Roman" w:hAnsi="Times New Roman"/>
          <w:szCs w:val="24"/>
        </w:rPr>
        <w:t xml:space="preserve">the </w:t>
      </w:r>
      <w:r w:rsidRPr="00737FE1">
        <w:rPr>
          <w:rFonts w:ascii="Times New Roman" w:hAnsi="Times New Roman"/>
          <w:szCs w:val="24"/>
        </w:rPr>
        <w:t xml:space="preserve">inform functionality as </w:t>
      </w:r>
      <w:r>
        <w:rPr>
          <w:rFonts w:ascii="Times New Roman" w:hAnsi="Times New Roman"/>
          <w:szCs w:val="24"/>
        </w:rPr>
        <w:t>its</w:t>
      </w:r>
      <w:r w:rsidRPr="00737FE1">
        <w:rPr>
          <w:rFonts w:ascii="Times New Roman" w:hAnsi="Times New Roman"/>
          <w:szCs w:val="24"/>
        </w:rPr>
        <w:t xml:space="preserve"> content help</w:t>
      </w:r>
      <w:r>
        <w:rPr>
          <w:rFonts w:ascii="Times New Roman" w:hAnsi="Times New Roman"/>
          <w:szCs w:val="24"/>
        </w:rPr>
        <w:t>s</w:t>
      </w:r>
      <w:r w:rsidRPr="00737FE1">
        <w:rPr>
          <w:rFonts w:ascii="Times New Roman" w:hAnsi="Times New Roman"/>
          <w:szCs w:val="24"/>
        </w:rPr>
        <w:t xml:space="preserve"> users make important decisions. For instance, content cr</w:t>
      </w:r>
      <w:r>
        <w:rPr>
          <w:rFonts w:ascii="Times New Roman" w:hAnsi="Times New Roman"/>
          <w:szCs w:val="24"/>
        </w:rPr>
        <w:t>e</w:t>
      </w:r>
      <w:r w:rsidRPr="00737FE1">
        <w:rPr>
          <w:rFonts w:ascii="Times New Roman" w:hAnsi="Times New Roman"/>
          <w:szCs w:val="24"/>
        </w:rPr>
        <w:t xml:space="preserve">ated by corporations may help </w:t>
      </w:r>
      <w:r>
        <w:rPr>
          <w:rFonts w:ascii="Times New Roman" w:hAnsi="Times New Roman"/>
          <w:szCs w:val="24"/>
        </w:rPr>
        <w:t xml:space="preserve">them </w:t>
      </w:r>
      <w:r w:rsidRPr="00737FE1">
        <w:rPr>
          <w:rFonts w:ascii="Times New Roman" w:hAnsi="Times New Roman"/>
          <w:szCs w:val="24"/>
        </w:rPr>
        <w:t>take better financial decisions (Kim &amp; Stoel, 2004). Company websites serve as “repositories of information for various stakeholders and the public</w:t>
      </w:r>
      <w:r>
        <w:rPr>
          <w:rFonts w:ascii="Times New Roman" w:hAnsi="Times New Roman"/>
          <w:szCs w:val="24"/>
        </w:rPr>
        <w:t>,</w:t>
      </w:r>
      <w:r w:rsidRPr="00737FE1">
        <w:rPr>
          <w:rFonts w:ascii="Times New Roman" w:hAnsi="Times New Roman"/>
          <w:szCs w:val="24"/>
        </w:rPr>
        <w:t xml:space="preserve">” in addition to serving customers with online transaction capabilities (Kim &amp; Stoel, 2004). Institutional media often provide fact and analysis. However, in most cases, analyses from institutional media are biased (Powers, 2014). Institutional media also fulfill the self-presentation functionality to some extent. Studies show that institutions promote </w:t>
      </w:r>
      <w:r w:rsidRPr="00737FE1">
        <w:rPr>
          <w:rFonts w:ascii="Times New Roman" w:hAnsi="Times New Roman"/>
          <w:szCs w:val="24"/>
        </w:rPr>
        <w:lastRenderedPageBreak/>
        <w:t xml:space="preserve">capabilities of their executives through media to enhance institutions’ images (Park &amp; Berger, 2004). In sum, </w:t>
      </w:r>
      <w:r>
        <w:rPr>
          <w:rFonts w:ascii="Times New Roman" w:hAnsi="Times New Roman"/>
          <w:szCs w:val="24"/>
        </w:rPr>
        <w:t xml:space="preserve">the </w:t>
      </w:r>
      <w:r w:rsidRPr="00737FE1">
        <w:rPr>
          <w:rFonts w:ascii="Times New Roman" w:hAnsi="Times New Roman"/>
          <w:szCs w:val="24"/>
        </w:rPr>
        <w:t xml:space="preserve">primary functionality of institutional media is to persuade </w:t>
      </w:r>
      <w:r>
        <w:rPr>
          <w:rFonts w:ascii="Times New Roman" w:hAnsi="Times New Roman"/>
          <w:szCs w:val="24"/>
        </w:rPr>
        <w:t>although</w:t>
      </w:r>
      <w:r w:rsidRPr="00737FE1">
        <w:rPr>
          <w:rFonts w:ascii="Times New Roman" w:hAnsi="Times New Roman"/>
          <w:szCs w:val="24"/>
        </w:rPr>
        <w:t xml:space="preserve"> their content may fulfill some other functionalities</w:t>
      </w:r>
      <w:r>
        <w:rPr>
          <w:rFonts w:ascii="Times New Roman" w:hAnsi="Times New Roman"/>
          <w:szCs w:val="24"/>
        </w:rPr>
        <w:t xml:space="preserve"> as well</w:t>
      </w:r>
      <w:r w:rsidRPr="00737FE1">
        <w:rPr>
          <w:rFonts w:ascii="Times New Roman" w:hAnsi="Times New Roman"/>
          <w:szCs w:val="24"/>
        </w:rPr>
        <w:t>.</w:t>
      </w:r>
    </w:p>
    <w:p w14:paraId="50498921" w14:textId="63D5C472" w:rsidR="00EE5F93" w:rsidRPr="00737FE1" w:rsidRDefault="00EE5F93" w:rsidP="00EE5F93">
      <w:pPr>
        <w:pStyle w:val="NoSpacing"/>
        <w:spacing w:line="480" w:lineRule="auto"/>
        <w:ind w:firstLine="720"/>
        <w:rPr>
          <w:rFonts w:ascii="Times New Roman" w:hAnsi="Times New Roman"/>
          <w:szCs w:val="24"/>
        </w:rPr>
      </w:pPr>
      <w:bookmarkStart w:id="52" w:name="_Toc444356302"/>
      <w:r w:rsidRPr="009317D3">
        <w:rPr>
          <w:rStyle w:val="Heading3Char"/>
          <w:b/>
          <w:i w:val="0"/>
        </w:rPr>
        <w:t xml:space="preserve">Functionalities of </w:t>
      </w:r>
      <w:r w:rsidR="009317D3">
        <w:rPr>
          <w:rStyle w:val="Heading3Char"/>
          <w:b/>
          <w:i w:val="0"/>
        </w:rPr>
        <w:t>A</w:t>
      </w:r>
      <w:r w:rsidRPr="009317D3">
        <w:rPr>
          <w:rStyle w:val="Heading3Char"/>
          <w:b/>
          <w:i w:val="0"/>
        </w:rPr>
        <w:t>lternative media.</w:t>
      </w:r>
      <w:bookmarkEnd w:id="52"/>
      <w:r w:rsidRPr="00737FE1">
        <w:rPr>
          <w:rFonts w:ascii="Times New Roman" w:hAnsi="Times New Roman"/>
          <w:szCs w:val="24"/>
        </w:rPr>
        <w:t xml:space="preserve"> Literature on alternative media suggests that their primary functionality is to mobilize people (Atton &amp; Hamilton, 2008; Downing, 2008). </w:t>
      </w:r>
      <w:r>
        <w:rPr>
          <w:rFonts w:ascii="Times New Roman" w:hAnsi="Times New Roman"/>
          <w:szCs w:val="24"/>
        </w:rPr>
        <w:t xml:space="preserve">To achieve this, they </w:t>
      </w:r>
      <w:r w:rsidRPr="00737FE1">
        <w:rPr>
          <w:rFonts w:ascii="Times New Roman" w:hAnsi="Times New Roman"/>
          <w:szCs w:val="24"/>
        </w:rPr>
        <w:t xml:space="preserve">also use persuasion techniques (Downing, 1984). Alternative media also partially fulfill ‘inform’ and ‘self-present’ functionalities. As discussed in the section on content creators, alternative media are meant to bring social and political changes by providing ideas to the public sphere that are oppositional to the dominant narratives created by the mainstream media (Downing, 1984, 2008). The purpose of this media is to wage activism (Harlow &amp; Harp, 2013). When institutional media seek to influence </w:t>
      </w:r>
      <w:r>
        <w:rPr>
          <w:rFonts w:ascii="Times New Roman" w:hAnsi="Times New Roman"/>
          <w:szCs w:val="24"/>
        </w:rPr>
        <w:t xml:space="preserve">individuals’ </w:t>
      </w:r>
      <w:r w:rsidRPr="00737FE1">
        <w:rPr>
          <w:rFonts w:ascii="Times New Roman" w:hAnsi="Times New Roman"/>
          <w:szCs w:val="24"/>
        </w:rPr>
        <w:t xml:space="preserve">cognitive process to change attitudes, alternative media seek behavioral change and therefore ask for direct action (Harlow &amp; Harp, 2012). Atton and Wickenden (2005) found that alternative media </w:t>
      </w:r>
      <w:r>
        <w:rPr>
          <w:rFonts w:ascii="Times New Roman" w:hAnsi="Times New Roman"/>
          <w:szCs w:val="24"/>
        </w:rPr>
        <w:t xml:space="preserve">prioritize </w:t>
      </w:r>
      <w:r w:rsidRPr="00737FE1">
        <w:rPr>
          <w:rFonts w:ascii="Times New Roman" w:hAnsi="Times New Roman"/>
          <w:szCs w:val="24"/>
        </w:rPr>
        <w:t xml:space="preserve">ordinary sources over elite sources that dominate the news of the mainstream media. Harcup found that alternative media give voice to disenfranchised groups. Alternative media also encourage content creation by </w:t>
      </w:r>
      <w:r>
        <w:rPr>
          <w:rFonts w:ascii="Times New Roman" w:hAnsi="Times New Roman"/>
          <w:szCs w:val="24"/>
        </w:rPr>
        <w:t xml:space="preserve">the </w:t>
      </w:r>
      <w:r w:rsidRPr="00737FE1">
        <w:rPr>
          <w:rFonts w:ascii="Times New Roman" w:hAnsi="Times New Roman"/>
          <w:szCs w:val="24"/>
        </w:rPr>
        <w:t xml:space="preserve">public (Deuze, 2003). Since their resources are limited and they rely on collaboration, </w:t>
      </w:r>
      <w:r>
        <w:rPr>
          <w:rFonts w:ascii="Times New Roman" w:hAnsi="Times New Roman"/>
          <w:szCs w:val="24"/>
        </w:rPr>
        <w:t xml:space="preserve">they may publish the </w:t>
      </w:r>
      <w:r w:rsidRPr="00737FE1">
        <w:rPr>
          <w:rFonts w:ascii="Times New Roman" w:hAnsi="Times New Roman"/>
          <w:szCs w:val="24"/>
        </w:rPr>
        <w:t>same content on multiple websites (Bailey, Cammaerts &amp; Carpentier, 2008). Also, alternative media need external support to prove their points (Dailey et al., 2008). Studies found that citizen-run media use more external hyperlinks than the mainstream media (Domingo &amp; Heinonen, 2008; Tremayne, 2005).</w:t>
      </w:r>
    </w:p>
    <w:p w14:paraId="301E9A45" w14:textId="77777777" w:rsidR="00EE5F93" w:rsidRPr="00737FE1" w:rsidRDefault="00EE5F93" w:rsidP="00EE5F93">
      <w:pPr>
        <w:pStyle w:val="NoSpacing"/>
        <w:spacing w:line="480" w:lineRule="auto"/>
        <w:ind w:firstLine="720"/>
        <w:rPr>
          <w:rFonts w:ascii="Times New Roman" w:hAnsi="Times New Roman"/>
          <w:szCs w:val="24"/>
        </w:rPr>
      </w:pPr>
      <w:r w:rsidRPr="00737FE1">
        <w:rPr>
          <w:rFonts w:ascii="Times New Roman" w:hAnsi="Times New Roman"/>
          <w:szCs w:val="24"/>
        </w:rPr>
        <w:lastRenderedPageBreak/>
        <w:t xml:space="preserve">For many societies, alternative media may work as the key provider of news and information (From Safety of New York, 2011) and thus perform </w:t>
      </w:r>
      <w:r>
        <w:rPr>
          <w:rFonts w:ascii="Times New Roman" w:hAnsi="Times New Roman"/>
          <w:szCs w:val="24"/>
        </w:rPr>
        <w:t xml:space="preserve">the </w:t>
      </w:r>
      <w:r w:rsidRPr="00737FE1">
        <w:rPr>
          <w:rFonts w:ascii="Times New Roman" w:hAnsi="Times New Roman"/>
          <w:szCs w:val="24"/>
        </w:rPr>
        <w:t>inform functionality. Kperogi (2011) studied how alternative media of a transnational diasporic public sphere have functioned “as veritable sites for transformational and political intercourse between a deterritorialized ethnoscape and the media and state institutions of its homeland” (p.</w:t>
      </w:r>
      <w:r>
        <w:rPr>
          <w:rFonts w:ascii="Times New Roman" w:hAnsi="Times New Roman"/>
          <w:szCs w:val="24"/>
        </w:rPr>
        <w:t xml:space="preserve"> </w:t>
      </w:r>
      <w:r w:rsidRPr="00737FE1">
        <w:rPr>
          <w:rFonts w:ascii="Times New Roman" w:hAnsi="Times New Roman"/>
          <w:szCs w:val="24"/>
        </w:rPr>
        <w:t>4). Kperogi found that alternative media functioned as whistle-blower in Nigeria</w:t>
      </w:r>
      <w:r>
        <w:rPr>
          <w:rFonts w:ascii="Times New Roman" w:hAnsi="Times New Roman"/>
          <w:szCs w:val="24"/>
        </w:rPr>
        <w:t xml:space="preserve">, having a </w:t>
      </w:r>
      <w:r w:rsidRPr="00737FE1">
        <w:rPr>
          <w:rFonts w:ascii="Times New Roman" w:hAnsi="Times New Roman"/>
          <w:szCs w:val="24"/>
        </w:rPr>
        <w:t>deep impact on the politics. Harcup (2005) examined the potential practice crossover between the alternative media and the mainstream media and found empirical evidence that “there can be movement along what might be termed a continuum of journalistic practice” (p.</w:t>
      </w:r>
      <w:r>
        <w:rPr>
          <w:rFonts w:ascii="Times New Roman" w:hAnsi="Times New Roman"/>
          <w:szCs w:val="24"/>
        </w:rPr>
        <w:t xml:space="preserve"> </w:t>
      </w:r>
      <w:r w:rsidRPr="00737FE1">
        <w:rPr>
          <w:rFonts w:ascii="Times New Roman" w:hAnsi="Times New Roman"/>
          <w:szCs w:val="24"/>
        </w:rPr>
        <w:t xml:space="preserve">361). Alternative media content may perform self-present functionality as </w:t>
      </w:r>
      <w:r>
        <w:rPr>
          <w:rFonts w:ascii="Times New Roman" w:hAnsi="Times New Roman"/>
          <w:szCs w:val="24"/>
        </w:rPr>
        <w:t xml:space="preserve">non-professional individuals create </w:t>
      </w:r>
      <w:r w:rsidRPr="00737FE1">
        <w:rPr>
          <w:rFonts w:ascii="Times New Roman" w:hAnsi="Times New Roman"/>
          <w:szCs w:val="24"/>
        </w:rPr>
        <w:t xml:space="preserve">much of their content (Atton &amp; Wickenden, 2005). </w:t>
      </w:r>
    </w:p>
    <w:p w14:paraId="21111665" w14:textId="68CCBF6D" w:rsidR="00EE5F93" w:rsidRDefault="00EE5F93" w:rsidP="00EE5F93">
      <w:pPr>
        <w:ind w:firstLine="720"/>
        <w:rPr>
          <w:rFonts w:ascii="Times New Roman" w:hAnsi="Times New Roman"/>
        </w:rPr>
      </w:pPr>
      <w:bookmarkStart w:id="53" w:name="_Toc444356303"/>
      <w:r w:rsidRPr="009317D3">
        <w:rPr>
          <w:rStyle w:val="Heading3Char"/>
          <w:b/>
          <w:i w:val="0"/>
        </w:rPr>
        <w:t xml:space="preserve">Functionalities of </w:t>
      </w:r>
      <w:r w:rsidR="009317D3">
        <w:rPr>
          <w:rStyle w:val="Heading3Char"/>
          <w:b/>
          <w:i w:val="0"/>
        </w:rPr>
        <w:t>U</w:t>
      </w:r>
      <w:r w:rsidRPr="009317D3">
        <w:rPr>
          <w:rStyle w:val="Heading3Char"/>
          <w:b/>
          <w:i w:val="0"/>
        </w:rPr>
        <w:t>ser-generated media.</w:t>
      </w:r>
      <w:bookmarkEnd w:id="53"/>
      <w:r w:rsidRPr="00737FE1">
        <w:rPr>
          <w:rFonts w:ascii="Times New Roman" w:hAnsi="Times New Roman"/>
        </w:rPr>
        <w:t xml:space="preserve"> User-generated media’s primary functionality is to self-present while it may perform some other functionalities to a limited extent. Users employ the </w:t>
      </w:r>
      <w:r>
        <w:rPr>
          <w:rFonts w:ascii="Times New Roman" w:hAnsi="Times New Roman"/>
        </w:rPr>
        <w:t>W</w:t>
      </w:r>
      <w:r w:rsidRPr="00737FE1">
        <w:rPr>
          <w:rFonts w:ascii="Times New Roman" w:hAnsi="Times New Roman"/>
        </w:rPr>
        <w:t xml:space="preserve">eb as a tool to create and present themselves to others (Schau &amp; Gilly, 2003; Hyland, 2011; Papacharissi, 2002; Stern, 1999). This literature suggests that user-created content provides more information about self (authors) than anything else. Schau and Gilly (2003) examined personal websites and investigated ways Internet users demonstrate their association with certain signs, objects and places and thus self-present. </w:t>
      </w:r>
      <w:r>
        <w:rPr>
          <w:rFonts w:ascii="Times New Roman" w:hAnsi="Times New Roman"/>
        </w:rPr>
        <w:t>They</w:t>
      </w:r>
      <w:r w:rsidRPr="00737FE1">
        <w:rPr>
          <w:rFonts w:ascii="Times New Roman" w:hAnsi="Times New Roman"/>
        </w:rPr>
        <w:t xml:space="preserve"> found that users employ several strategies to achieve intended self-presentations online</w:t>
      </w:r>
      <w:r>
        <w:rPr>
          <w:rFonts w:ascii="Times New Roman" w:hAnsi="Times New Roman"/>
        </w:rPr>
        <w:t xml:space="preserve">, including </w:t>
      </w:r>
      <w:r w:rsidRPr="00737FE1">
        <w:rPr>
          <w:rFonts w:ascii="Times New Roman" w:hAnsi="Times New Roman"/>
        </w:rPr>
        <w:t xml:space="preserve">constructing digital self, projecting digital likeness </w:t>
      </w:r>
      <w:r>
        <w:rPr>
          <w:rFonts w:ascii="Times New Roman" w:hAnsi="Times New Roman"/>
        </w:rPr>
        <w:t>and</w:t>
      </w:r>
      <w:r w:rsidRPr="00737FE1">
        <w:rPr>
          <w:rFonts w:ascii="Times New Roman" w:hAnsi="Times New Roman"/>
        </w:rPr>
        <w:t xml:space="preserve"> managing self-impression. Each individual site studied revealed the user’s association with at least one object or a brand or a commercial enterprise. Users </w:t>
      </w:r>
      <w:r w:rsidRPr="00737FE1">
        <w:rPr>
          <w:rFonts w:ascii="Times New Roman" w:hAnsi="Times New Roman"/>
        </w:rPr>
        <w:lastRenderedPageBreak/>
        <w:t xml:space="preserve">often publish personal information consciously. Stöckl, Rohrmeier and Hess (2007) found that users create content for the </w:t>
      </w:r>
      <w:r>
        <w:rPr>
          <w:rFonts w:ascii="Times New Roman" w:hAnsi="Times New Roman"/>
        </w:rPr>
        <w:t>W</w:t>
      </w:r>
      <w:r w:rsidRPr="00737FE1">
        <w:rPr>
          <w:rFonts w:ascii="Times New Roman" w:hAnsi="Times New Roman"/>
        </w:rPr>
        <w:t xml:space="preserve">eb mainly for fun and </w:t>
      </w:r>
      <w:r>
        <w:rPr>
          <w:rFonts w:ascii="Times New Roman" w:hAnsi="Times New Roman"/>
        </w:rPr>
        <w:t xml:space="preserve">to pass </w:t>
      </w:r>
      <w:r w:rsidRPr="00737FE1">
        <w:rPr>
          <w:rFonts w:ascii="Times New Roman" w:hAnsi="Times New Roman"/>
        </w:rPr>
        <w:t xml:space="preserve">time. Stern (1999) found three ‘tones’ of self-expression in the websites belonging to teenage girls: (1) spirited, (2) somber and (3) self-conscious. On the websites identified as “spirited” teenage girls post content for “self-description and self-glorification” (p. 26). Websites identified as somber are created to say things that cannot be said in real life. Creators of these websites find “asylum from a difficult and hostile world” on the </w:t>
      </w:r>
      <w:r>
        <w:rPr>
          <w:rFonts w:ascii="Times New Roman" w:hAnsi="Times New Roman"/>
        </w:rPr>
        <w:t>W</w:t>
      </w:r>
      <w:r w:rsidRPr="00737FE1">
        <w:rPr>
          <w:rFonts w:ascii="Times New Roman" w:hAnsi="Times New Roman"/>
        </w:rPr>
        <w:t>eb (p. 26). Self-conscious website creators are eager to speak about controversial things but cautious about revealing too much about themselves.</w:t>
      </w:r>
    </w:p>
    <w:p w14:paraId="2794E58D" w14:textId="77777777" w:rsidR="00EE5F93" w:rsidRPr="00737FE1" w:rsidRDefault="00EE5F93" w:rsidP="00EE5F93">
      <w:pPr>
        <w:ind w:firstLine="720"/>
        <w:rPr>
          <w:rFonts w:ascii="Times New Roman" w:hAnsi="Times New Roman"/>
        </w:rPr>
      </w:pPr>
      <w:r w:rsidRPr="00737FE1">
        <w:rPr>
          <w:rFonts w:ascii="Times New Roman" w:hAnsi="Times New Roman"/>
        </w:rPr>
        <w:t>Hyland (2011) examined the homepages of academics</w:t>
      </w:r>
      <w:r>
        <w:rPr>
          <w:rFonts w:ascii="Times New Roman" w:hAnsi="Times New Roman"/>
        </w:rPr>
        <w:t xml:space="preserve">, finding </w:t>
      </w:r>
      <w:r w:rsidRPr="00737FE1">
        <w:rPr>
          <w:rFonts w:ascii="Times New Roman" w:hAnsi="Times New Roman"/>
        </w:rPr>
        <w:t>that these webpages promote individual accomplishments</w:t>
      </w:r>
      <w:r>
        <w:rPr>
          <w:rFonts w:ascii="Times New Roman" w:hAnsi="Times New Roman"/>
        </w:rPr>
        <w:t xml:space="preserve"> </w:t>
      </w:r>
      <w:r w:rsidRPr="00737FE1">
        <w:rPr>
          <w:rFonts w:ascii="Times New Roman" w:hAnsi="Times New Roman"/>
        </w:rPr>
        <w:t>in relation to the need of the institutions they belong to. Papacharissi (2002) examined personal webpages in relation to the way people present themselves online</w:t>
      </w:r>
      <w:r>
        <w:rPr>
          <w:rFonts w:ascii="Times New Roman" w:hAnsi="Times New Roman"/>
        </w:rPr>
        <w:t xml:space="preserve">, finding that </w:t>
      </w:r>
      <w:r w:rsidRPr="00737FE1">
        <w:rPr>
          <w:rFonts w:ascii="Times New Roman" w:hAnsi="Times New Roman"/>
        </w:rPr>
        <w:t>authors of these pages used both “textual expression and indirect expressive elements” (e.g., hyperlinks, images and animations) (p. 654). Toma and Carlson (2012) found that Facebook users create profile</w:t>
      </w:r>
      <w:r>
        <w:rPr>
          <w:rFonts w:ascii="Times New Roman" w:hAnsi="Times New Roman"/>
        </w:rPr>
        <w:t>s</w:t>
      </w:r>
      <w:r w:rsidRPr="00737FE1">
        <w:rPr>
          <w:rFonts w:ascii="Times New Roman" w:hAnsi="Times New Roman"/>
        </w:rPr>
        <w:t xml:space="preserve"> to present themselves in a positive way</w:t>
      </w:r>
      <w:r>
        <w:rPr>
          <w:rFonts w:ascii="Times New Roman" w:hAnsi="Times New Roman"/>
        </w:rPr>
        <w:t>, e</w:t>
      </w:r>
      <w:r w:rsidRPr="00737FE1">
        <w:rPr>
          <w:rFonts w:ascii="Times New Roman" w:hAnsi="Times New Roman"/>
        </w:rPr>
        <w:t xml:space="preserve">nhance some personality dimensions and diminish others. Jonsson and Ornebring (2011) found that the users can primarily create two types of content: (1) culture-oriented content and (2) personal/everyday life-oriented content. User involvement with the production of news is minimal. </w:t>
      </w:r>
    </w:p>
    <w:p w14:paraId="1637294B" w14:textId="77777777" w:rsidR="00EE5F93" w:rsidRDefault="00EE5F93" w:rsidP="00EE5F93">
      <w:pPr>
        <w:ind w:firstLine="720"/>
        <w:rPr>
          <w:rFonts w:ascii="Times New Roman" w:hAnsi="Times New Roman"/>
        </w:rPr>
      </w:pPr>
      <w:r w:rsidRPr="00737FE1">
        <w:rPr>
          <w:rFonts w:ascii="Times New Roman" w:hAnsi="Times New Roman"/>
        </w:rPr>
        <w:t>Content on user-generated websites may also contain highly persuasive elements (Campbell et al., 2014). A few user-generated media provide objective and reliable information. Studies also suggest that individual-run media such as blogs may perform some of the inform functionalities (Kaye, 2010; Lacy et al., 2010).</w:t>
      </w:r>
    </w:p>
    <w:tbl>
      <w:tblPr>
        <w:tblStyle w:val="TableGrid"/>
        <w:tblW w:w="0" w:type="auto"/>
        <w:tblCellMar>
          <w:left w:w="0" w:type="dxa"/>
          <w:right w:w="0" w:type="dxa"/>
        </w:tblCellMar>
        <w:tblLook w:val="04A0" w:firstRow="1" w:lastRow="0" w:firstColumn="1" w:lastColumn="0" w:noHBand="0" w:noVBand="1"/>
      </w:tblPr>
      <w:tblGrid>
        <w:gridCol w:w="1809"/>
        <w:gridCol w:w="1743"/>
        <w:gridCol w:w="1629"/>
        <w:gridCol w:w="1655"/>
        <w:gridCol w:w="1660"/>
      </w:tblGrid>
      <w:tr w:rsidR="00EE5F93" w:rsidRPr="00737FE1" w14:paraId="0ADA971C" w14:textId="77777777" w:rsidTr="00872991">
        <w:trPr>
          <w:trHeight w:hRule="exact" w:val="730"/>
        </w:trPr>
        <w:tc>
          <w:tcPr>
            <w:tcW w:w="8856" w:type="dxa"/>
            <w:gridSpan w:val="5"/>
            <w:tcBorders>
              <w:left w:val="nil"/>
              <w:bottom w:val="single" w:sz="4" w:space="0" w:color="auto"/>
              <w:right w:val="nil"/>
            </w:tcBorders>
          </w:tcPr>
          <w:p w14:paraId="19A8D726" w14:textId="77777777" w:rsidR="006B34EF" w:rsidRDefault="00EE5F93" w:rsidP="00BE2FB3">
            <w:pPr>
              <w:pStyle w:val="NoSpacing"/>
              <w:jc w:val="center"/>
              <w:rPr>
                <w:rFonts w:ascii="Times New Roman" w:hAnsi="Times New Roman"/>
                <w:b/>
                <w:szCs w:val="24"/>
              </w:rPr>
            </w:pPr>
            <w:r w:rsidRPr="00737FE1">
              <w:rPr>
                <w:rFonts w:ascii="Times New Roman" w:hAnsi="Times New Roman"/>
                <w:szCs w:val="24"/>
              </w:rPr>
              <w:lastRenderedPageBreak/>
              <w:t xml:space="preserve"> </w:t>
            </w:r>
            <w:r w:rsidRPr="00D6158B">
              <w:rPr>
                <w:rFonts w:ascii="Times New Roman" w:hAnsi="Times New Roman"/>
                <w:b/>
                <w:szCs w:val="24"/>
              </w:rPr>
              <w:t xml:space="preserve">Table 3: Primary and </w:t>
            </w:r>
            <w:r w:rsidR="006B34EF">
              <w:rPr>
                <w:rFonts w:ascii="Times New Roman" w:hAnsi="Times New Roman"/>
                <w:b/>
                <w:szCs w:val="24"/>
              </w:rPr>
              <w:t>s</w:t>
            </w:r>
            <w:r w:rsidRPr="00D6158B">
              <w:rPr>
                <w:rFonts w:ascii="Times New Roman" w:hAnsi="Times New Roman"/>
                <w:b/>
                <w:szCs w:val="24"/>
              </w:rPr>
              <w:t xml:space="preserve">econdary </w:t>
            </w:r>
            <w:r w:rsidR="006B34EF">
              <w:rPr>
                <w:rFonts w:ascii="Times New Roman" w:hAnsi="Times New Roman"/>
                <w:b/>
                <w:szCs w:val="24"/>
              </w:rPr>
              <w:t>f</w:t>
            </w:r>
            <w:r w:rsidRPr="00D6158B">
              <w:rPr>
                <w:rFonts w:ascii="Times New Roman" w:hAnsi="Times New Roman"/>
                <w:b/>
                <w:szCs w:val="24"/>
              </w:rPr>
              <w:t>unctionalities</w:t>
            </w:r>
            <w:r w:rsidR="006B34EF">
              <w:rPr>
                <w:rFonts w:ascii="Times New Roman" w:hAnsi="Times New Roman"/>
                <w:b/>
                <w:szCs w:val="24"/>
              </w:rPr>
              <w:t xml:space="preserve"> </w:t>
            </w:r>
            <w:r w:rsidRPr="00D6158B">
              <w:rPr>
                <w:rFonts w:ascii="Times New Roman" w:hAnsi="Times New Roman"/>
                <w:b/>
                <w:szCs w:val="24"/>
              </w:rPr>
              <w:t xml:space="preserve">of </w:t>
            </w:r>
          </w:p>
          <w:p w14:paraId="4270A77B" w14:textId="7D5289DE" w:rsidR="00EE5F93" w:rsidRPr="00D6158B" w:rsidRDefault="006B34EF" w:rsidP="00BE2FB3">
            <w:pPr>
              <w:pStyle w:val="NoSpacing"/>
              <w:jc w:val="center"/>
              <w:rPr>
                <w:rFonts w:ascii="Times New Roman" w:hAnsi="Times New Roman"/>
                <w:b/>
                <w:szCs w:val="24"/>
              </w:rPr>
            </w:pPr>
            <w:r>
              <w:rPr>
                <w:rFonts w:ascii="Times New Roman" w:hAnsi="Times New Roman"/>
                <w:b/>
                <w:szCs w:val="24"/>
              </w:rPr>
              <w:t>online news and informational c</w:t>
            </w:r>
            <w:r w:rsidR="00EE5F93" w:rsidRPr="00D6158B">
              <w:rPr>
                <w:rFonts w:ascii="Times New Roman" w:hAnsi="Times New Roman"/>
                <w:b/>
                <w:szCs w:val="24"/>
              </w:rPr>
              <w:t xml:space="preserve">ontent </w:t>
            </w:r>
            <w:r>
              <w:rPr>
                <w:rFonts w:ascii="Times New Roman" w:hAnsi="Times New Roman"/>
                <w:b/>
                <w:szCs w:val="24"/>
              </w:rPr>
              <w:t>c</w:t>
            </w:r>
            <w:r w:rsidR="00EE5F93" w:rsidRPr="00D6158B">
              <w:rPr>
                <w:rFonts w:ascii="Times New Roman" w:hAnsi="Times New Roman"/>
                <w:b/>
                <w:szCs w:val="24"/>
              </w:rPr>
              <w:t>reators</w:t>
            </w:r>
          </w:p>
          <w:p w14:paraId="76D60068" w14:textId="77777777" w:rsidR="00EE5F93" w:rsidRPr="00737FE1" w:rsidRDefault="00EE5F93" w:rsidP="00BE2FB3">
            <w:pPr>
              <w:jc w:val="center"/>
              <w:rPr>
                <w:rFonts w:ascii="Times New Roman" w:hAnsi="Times New Roman"/>
              </w:rPr>
            </w:pPr>
          </w:p>
        </w:tc>
      </w:tr>
      <w:tr w:rsidR="00EE5F93" w:rsidRPr="00737FE1" w14:paraId="6D090E88" w14:textId="77777777" w:rsidTr="00872991">
        <w:trPr>
          <w:trHeight w:hRule="exact" w:val="1081"/>
        </w:trPr>
        <w:tc>
          <w:tcPr>
            <w:tcW w:w="1873" w:type="dxa"/>
            <w:tcBorders>
              <w:left w:val="nil"/>
              <w:bottom w:val="single" w:sz="4" w:space="0" w:color="auto"/>
              <w:right w:val="nil"/>
            </w:tcBorders>
          </w:tcPr>
          <w:p w14:paraId="7EE3D46D" w14:textId="77777777" w:rsidR="00EE5F93" w:rsidRPr="00D6158B" w:rsidRDefault="00EE5F93" w:rsidP="00BE2FB3">
            <w:pPr>
              <w:pStyle w:val="NoSpacing"/>
              <w:jc w:val="center"/>
              <w:rPr>
                <w:rFonts w:ascii="Times New Roman" w:hAnsi="Times New Roman"/>
                <w:b/>
                <w:szCs w:val="24"/>
              </w:rPr>
            </w:pPr>
            <w:r w:rsidRPr="00D6158B">
              <w:rPr>
                <w:rFonts w:ascii="Times New Roman" w:hAnsi="Times New Roman"/>
                <w:b/>
                <w:szCs w:val="24"/>
              </w:rPr>
              <w:t>Content creator/</w:t>
            </w:r>
          </w:p>
          <w:p w14:paraId="05594FD7" w14:textId="77777777" w:rsidR="00EE5F93" w:rsidRPr="00D6158B" w:rsidRDefault="00EE5F93" w:rsidP="00BE2FB3">
            <w:pPr>
              <w:pStyle w:val="NoSpacing"/>
              <w:jc w:val="center"/>
              <w:rPr>
                <w:rFonts w:ascii="Times New Roman" w:hAnsi="Times New Roman"/>
                <w:b/>
                <w:szCs w:val="24"/>
              </w:rPr>
            </w:pPr>
            <w:r w:rsidRPr="00D6158B">
              <w:rPr>
                <w:rFonts w:ascii="Times New Roman" w:hAnsi="Times New Roman"/>
                <w:b/>
                <w:szCs w:val="24"/>
              </w:rPr>
              <w:t>Functionality</w:t>
            </w:r>
          </w:p>
          <w:p w14:paraId="4E58907F" w14:textId="77777777" w:rsidR="00EE5F93" w:rsidRPr="00D6158B" w:rsidRDefault="00EE5F93" w:rsidP="00BE2FB3">
            <w:pPr>
              <w:pStyle w:val="NoSpacing"/>
              <w:jc w:val="center"/>
              <w:rPr>
                <w:rFonts w:ascii="Times New Roman" w:hAnsi="Times New Roman"/>
                <w:b/>
                <w:szCs w:val="24"/>
              </w:rPr>
            </w:pPr>
          </w:p>
        </w:tc>
        <w:tc>
          <w:tcPr>
            <w:tcW w:w="1821" w:type="dxa"/>
            <w:tcBorders>
              <w:left w:val="nil"/>
              <w:bottom w:val="single" w:sz="4" w:space="0" w:color="auto"/>
              <w:right w:val="nil"/>
            </w:tcBorders>
          </w:tcPr>
          <w:p w14:paraId="36AC241D" w14:textId="77777777" w:rsidR="00EE5F93" w:rsidRPr="00D6158B" w:rsidRDefault="00EE5F93" w:rsidP="00BE2FB3">
            <w:pPr>
              <w:pStyle w:val="NoSpacing"/>
              <w:jc w:val="center"/>
              <w:rPr>
                <w:rFonts w:ascii="Times New Roman" w:hAnsi="Times New Roman"/>
                <w:b/>
                <w:szCs w:val="24"/>
              </w:rPr>
            </w:pPr>
            <w:r w:rsidRPr="00D6158B">
              <w:rPr>
                <w:rFonts w:ascii="Times New Roman" w:hAnsi="Times New Roman"/>
                <w:b/>
                <w:szCs w:val="24"/>
              </w:rPr>
              <w:t>Mainstream Media</w:t>
            </w:r>
          </w:p>
        </w:tc>
        <w:tc>
          <w:tcPr>
            <w:tcW w:w="1693" w:type="dxa"/>
            <w:tcBorders>
              <w:left w:val="nil"/>
              <w:bottom w:val="single" w:sz="4" w:space="0" w:color="auto"/>
              <w:right w:val="nil"/>
            </w:tcBorders>
          </w:tcPr>
          <w:p w14:paraId="04F24D6C" w14:textId="77777777" w:rsidR="00EE5F93" w:rsidRPr="00D6158B" w:rsidRDefault="00EE5F93" w:rsidP="00BE2FB3">
            <w:pPr>
              <w:pStyle w:val="NoSpacing"/>
              <w:jc w:val="center"/>
              <w:rPr>
                <w:rFonts w:ascii="Times New Roman" w:hAnsi="Times New Roman"/>
                <w:b/>
                <w:szCs w:val="24"/>
              </w:rPr>
            </w:pPr>
            <w:r w:rsidRPr="00D6158B">
              <w:rPr>
                <w:rFonts w:ascii="Times New Roman" w:hAnsi="Times New Roman"/>
                <w:b/>
                <w:szCs w:val="24"/>
              </w:rPr>
              <w:t>Institutional Media</w:t>
            </w:r>
          </w:p>
        </w:tc>
        <w:tc>
          <w:tcPr>
            <w:tcW w:w="1732" w:type="dxa"/>
            <w:tcBorders>
              <w:left w:val="nil"/>
              <w:bottom w:val="single" w:sz="4" w:space="0" w:color="auto"/>
              <w:right w:val="nil"/>
            </w:tcBorders>
          </w:tcPr>
          <w:p w14:paraId="5E90D663" w14:textId="77777777" w:rsidR="00EE5F93" w:rsidRPr="00D6158B" w:rsidRDefault="00EE5F93" w:rsidP="00BE2FB3">
            <w:pPr>
              <w:pStyle w:val="NoSpacing"/>
              <w:jc w:val="center"/>
              <w:rPr>
                <w:rFonts w:ascii="Times New Roman" w:hAnsi="Times New Roman"/>
                <w:b/>
                <w:szCs w:val="24"/>
              </w:rPr>
            </w:pPr>
            <w:r w:rsidRPr="00D6158B">
              <w:rPr>
                <w:rFonts w:ascii="Times New Roman" w:hAnsi="Times New Roman"/>
                <w:b/>
                <w:szCs w:val="24"/>
              </w:rPr>
              <w:t>Alternative Media</w:t>
            </w:r>
          </w:p>
        </w:tc>
        <w:tc>
          <w:tcPr>
            <w:tcW w:w="1737" w:type="dxa"/>
            <w:tcBorders>
              <w:left w:val="nil"/>
              <w:bottom w:val="single" w:sz="4" w:space="0" w:color="auto"/>
              <w:right w:val="nil"/>
            </w:tcBorders>
          </w:tcPr>
          <w:p w14:paraId="757D8FF8" w14:textId="77777777" w:rsidR="00EE5F93" w:rsidRPr="00D6158B" w:rsidRDefault="00EE5F93" w:rsidP="00BE2FB3">
            <w:pPr>
              <w:pStyle w:val="NoSpacing"/>
              <w:jc w:val="center"/>
              <w:rPr>
                <w:rFonts w:ascii="Times New Roman" w:hAnsi="Times New Roman"/>
                <w:b/>
                <w:szCs w:val="24"/>
              </w:rPr>
            </w:pPr>
            <w:r w:rsidRPr="00D6158B">
              <w:rPr>
                <w:rFonts w:ascii="Times New Roman" w:hAnsi="Times New Roman"/>
                <w:b/>
                <w:szCs w:val="24"/>
              </w:rPr>
              <w:t>User-Generated Media</w:t>
            </w:r>
          </w:p>
        </w:tc>
      </w:tr>
      <w:tr w:rsidR="00EE5F93" w:rsidRPr="00737FE1" w14:paraId="328C8F51" w14:textId="77777777" w:rsidTr="00872991">
        <w:trPr>
          <w:trHeight w:val="584"/>
        </w:trPr>
        <w:tc>
          <w:tcPr>
            <w:tcW w:w="1873" w:type="dxa"/>
            <w:tcBorders>
              <w:left w:val="nil"/>
              <w:bottom w:val="nil"/>
              <w:right w:val="nil"/>
            </w:tcBorders>
          </w:tcPr>
          <w:p w14:paraId="0F7F77E9" w14:textId="77777777" w:rsidR="00EE5F93" w:rsidRPr="00737FE1" w:rsidRDefault="00EE5F93" w:rsidP="00A41D1C">
            <w:pPr>
              <w:spacing w:line="240" w:lineRule="auto"/>
              <w:rPr>
                <w:rFonts w:ascii="Times New Roman" w:hAnsi="Times New Roman"/>
              </w:rPr>
            </w:pPr>
            <w:r w:rsidRPr="00737FE1">
              <w:rPr>
                <w:rFonts w:ascii="Times New Roman" w:hAnsi="Times New Roman"/>
              </w:rPr>
              <w:t xml:space="preserve">Primary </w:t>
            </w:r>
            <w:r>
              <w:rPr>
                <w:rFonts w:ascii="Times New Roman" w:hAnsi="Times New Roman"/>
              </w:rPr>
              <w:t>f</w:t>
            </w:r>
            <w:r w:rsidRPr="00737FE1">
              <w:rPr>
                <w:rFonts w:ascii="Times New Roman" w:hAnsi="Times New Roman"/>
              </w:rPr>
              <w:t xml:space="preserve">unctionality (in bold, italic) with content attributes </w:t>
            </w:r>
          </w:p>
        </w:tc>
        <w:tc>
          <w:tcPr>
            <w:tcW w:w="1821" w:type="dxa"/>
            <w:tcBorders>
              <w:left w:val="nil"/>
              <w:bottom w:val="nil"/>
              <w:right w:val="nil"/>
            </w:tcBorders>
          </w:tcPr>
          <w:p w14:paraId="2827ECE7" w14:textId="77777777" w:rsidR="00EE5F93" w:rsidRPr="00737FE1" w:rsidRDefault="00EE5F93" w:rsidP="00BE2FB3">
            <w:pPr>
              <w:pStyle w:val="NoSpacing"/>
              <w:rPr>
                <w:rFonts w:ascii="Times New Roman" w:hAnsi="Times New Roman"/>
                <w:i/>
                <w:szCs w:val="24"/>
              </w:rPr>
            </w:pPr>
            <w:r w:rsidRPr="00737FE1">
              <w:rPr>
                <w:rFonts w:ascii="Times New Roman" w:hAnsi="Times New Roman"/>
                <w:i/>
                <w:szCs w:val="24"/>
              </w:rPr>
              <w:t xml:space="preserve">Inform: </w:t>
            </w:r>
          </w:p>
          <w:p w14:paraId="1EB829CB"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(1) Immediacy (2) Fact-based (3) Depth in analysis</w:t>
            </w:r>
          </w:p>
          <w:p w14:paraId="1A281C5A"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(4) Transparency</w:t>
            </w:r>
          </w:p>
          <w:p w14:paraId="0FD466BD"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(5) Multi-perspectives</w:t>
            </w:r>
          </w:p>
          <w:p w14:paraId="6276236B" w14:textId="77777777" w:rsidR="00EE5F93" w:rsidRPr="00737FE1" w:rsidRDefault="00EE5F93" w:rsidP="00BE2FB3">
            <w:pPr>
              <w:pStyle w:val="NoSpacing"/>
              <w:rPr>
                <w:rFonts w:ascii="Times New Roman" w:hAnsi="Times New Roman"/>
                <w:szCs w:val="24"/>
              </w:rPr>
            </w:pPr>
          </w:p>
        </w:tc>
        <w:tc>
          <w:tcPr>
            <w:tcW w:w="1693" w:type="dxa"/>
            <w:tcBorders>
              <w:left w:val="nil"/>
              <w:bottom w:val="nil"/>
              <w:right w:val="nil"/>
            </w:tcBorders>
          </w:tcPr>
          <w:p w14:paraId="6939BA01" w14:textId="77777777" w:rsidR="00EE5F93" w:rsidRPr="00737FE1" w:rsidRDefault="00EE5F93" w:rsidP="00BE2FB3">
            <w:pPr>
              <w:pStyle w:val="NoSpacing"/>
              <w:rPr>
                <w:rFonts w:ascii="Times New Roman" w:hAnsi="Times New Roman"/>
                <w:i/>
                <w:szCs w:val="24"/>
              </w:rPr>
            </w:pPr>
            <w:r w:rsidRPr="00737FE1">
              <w:rPr>
                <w:rFonts w:ascii="Times New Roman" w:hAnsi="Times New Roman"/>
                <w:i/>
                <w:szCs w:val="24"/>
              </w:rPr>
              <w:t>Persuade:</w:t>
            </w:r>
          </w:p>
          <w:p w14:paraId="66A1950C"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(1) Personalized</w:t>
            </w:r>
          </w:p>
          <w:p w14:paraId="5FDFE1A5"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(2) Logic</w:t>
            </w:r>
          </w:p>
          <w:p w14:paraId="2AE0738C"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(3) Emotion</w:t>
            </w:r>
          </w:p>
          <w:p w14:paraId="7FBD9E51"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(4) Normative appeal</w:t>
            </w:r>
          </w:p>
          <w:p w14:paraId="286F8F2D"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(5) Comparison motive</w:t>
            </w:r>
          </w:p>
        </w:tc>
        <w:tc>
          <w:tcPr>
            <w:tcW w:w="1732" w:type="dxa"/>
            <w:tcBorders>
              <w:left w:val="nil"/>
              <w:bottom w:val="nil"/>
              <w:right w:val="nil"/>
            </w:tcBorders>
          </w:tcPr>
          <w:p w14:paraId="5AD46DAA" w14:textId="77777777" w:rsidR="00EE5F93" w:rsidRPr="00737FE1" w:rsidRDefault="00EE5F93" w:rsidP="00BE2FB3">
            <w:pPr>
              <w:pStyle w:val="NoSpacing"/>
              <w:rPr>
                <w:rFonts w:ascii="Times New Roman" w:hAnsi="Times New Roman"/>
                <w:i/>
                <w:szCs w:val="24"/>
              </w:rPr>
            </w:pPr>
            <w:r w:rsidRPr="00737FE1">
              <w:rPr>
                <w:rFonts w:ascii="Times New Roman" w:hAnsi="Times New Roman"/>
                <w:i/>
                <w:szCs w:val="24"/>
              </w:rPr>
              <w:t>Mobilize:</w:t>
            </w:r>
          </w:p>
          <w:p w14:paraId="227FF511"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(1) Public sphere</w:t>
            </w:r>
          </w:p>
          <w:p w14:paraId="21E94CA4"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(2) Action statement</w:t>
            </w:r>
          </w:p>
          <w:p w14:paraId="0E2E03A7"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(3) Ordinary source</w:t>
            </w:r>
          </w:p>
          <w:p w14:paraId="164EC981"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(4) Content by public</w:t>
            </w:r>
          </w:p>
          <w:p w14:paraId="6795174D"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(5) Repackage</w:t>
            </w:r>
          </w:p>
          <w:p w14:paraId="5DABE313"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(6) External support</w:t>
            </w:r>
          </w:p>
          <w:p w14:paraId="263344A4" w14:textId="77777777" w:rsidR="00EE5F93" w:rsidRPr="00737FE1" w:rsidRDefault="00EE5F93" w:rsidP="00BE2FB3">
            <w:pPr>
              <w:pStyle w:val="NoSpacing"/>
              <w:rPr>
                <w:rFonts w:ascii="Times New Roman" w:hAnsi="Times New Roman"/>
                <w:szCs w:val="24"/>
              </w:rPr>
            </w:pPr>
          </w:p>
        </w:tc>
        <w:tc>
          <w:tcPr>
            <w:tcW w:w="1737" w:type="dxa"/>
            <w:tcBorders>
              <w:left w:val="nil"/>
              <w:bottom w:val="nil"/>
              <w:right w:val="nil"/>
            </w:tcBorders>
          </w:tcPr>
          <w:p w14:paraId="17DD2145" w14:textId="77777777" w:rsidR="00EE5F93" w:rsidRPr="00737FE1" w:rsidRDefault="00EE5F93" w:rsidP="00BE2FB3">
            <w:pPr>
              <w:pStyle w:val="NoSpacing"/>
              <w:rPr>
                <w:rFonts w:ascii="Times New Roman" w:hAnsi="Times New Roman"/>
                <w:i/>
                <w:szCs w:val="24"/>
              </w:rPr>
            </w:pPr>
            <w:r w:rsidRPr="00737FE1">
              <w:rPr>
                <w:rFonts w:ascii="Times New Roman" w:hAnsi="Times New Roman"/>
                <w:i/>
                <w:szCs w:val="24"/>
              </w:rPr>
              <w:t>Self-present:</w:t>
            </w:r>
          </w:p>
          <w:p w14:paraId="195217CE"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(1) Ego</w:t>
            </w:r>
          </w:p>
          <w:p w14:paraId="7D67F51A"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(2) Social-self</w:t>
            </w:r>
          </w:p>
          <w:p w14:paraId="1832DA4A"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(3) Historical self</w:t>
            </w:r>
          </w:p>
          <w:p w14:paraId="71ECF576"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(4) Phenomenal self</w:t>
            </w:r>
          </w:p>
          <w:p w14:paraId="2A91B2FE"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(5) Strategic self</w:t>
            </w:r>
          </w:p>
        </w:tc>
      </w:tr>
      <w:tr w:rsidR="00EE5F93" w:rsidRPr="00737FE1" w14:paraId="277C6FC1" w14:textId="77777777" w:rsidTr="00872991">
        <w:tc>
          <w:tcPr>
            <w:tcW w:w="1873" w:type="dxa"/>
            <w:tcBorders>
              <w:top w:val="nil"/>
              <w:left w:val="nil"/>
              <w:right w:val="nil"/>
            </w:tcBorders>
          </w:tcPr>
          <w:p w14:paraId="5562F67C" w14:textId="77777777" w:rsidR="00EE5F93" w:rsidRPr="00737FE1" w:rsidRDefault="00EE5F93" w:rsidP="00A41D1C">
            <w:pPr>
              <w:spacing w:line="240" w:lineRule="auto"/>
              <w:rPr>
                <w:rFonts w:ascii="Times New Roman" w:hAnsi="Times New Roman"/>
              </w:rPr>
            </w:pPr>
            <w:r w:rsidRPr="00737FE1">
              <w:rPr>
                <w:rFonts w:ascii="Times New Roman" w:hAnsi="Times New Roman"/>
              </w:rPr>
              <w:t xml:space="preserve">Secondary </w:t>
            </w:r>
            <w:r>
              <w:rPr>
                <w:rFonts w:ascii="Times New Roman" w:hAnsi="Times New Roman"/>
              </w:rPr>
              <w:t>f</w:t>
            </w:r>
            <w:r w:rsidRPr="00737FE1">
              <w:rPr>
                <w:rFonts w:ascii="Times New Roman" w:hAnsi="Times New Roman"/>
              </w:rPr>
              <w:t>unctionalities</w:t>
            </w:r>
            <w:r w:rsidRPr="00737FE1">
              <w:rPr>
                <w:rStyle w:val="FootnoteReference"/>
                <w:rFonts w:ascii="Times New Roman" w:hAnsi="Times New Roman"/>
              </w:rPr>
              <w:footnoteReference w:id="1"/>
            </w:r>
          </w:p>
          <w:p w14:paraId="5096C7A4" w14:textId="77777777" w:rsidR="00EE5F93" w:rsidRPr="00737FE1" w:rsidRDefault="00EE5F93" w:rsidP="00A41D1C">
            <w:pPr>
              <w:spacing w:line="240" w:lineRule="auto"/>
              <w:rPr>
                <w:rFonts w:ascii="Times New Roman" w:hAnsi="Times New Roman"/>
              </w:rPr>
            </w:pPr>
            <w:r w:rsidRPr="00737FE1">
              <w:rPr>
                <w:rFonts w:ascii="Times New Roman" w:hAnsi="Times New Roman"/>
              </w:rPr>
              <w:t xml:space="preserve">(in bold, italic) with content attributes </w:t>
            </w:r>
          </w:p>
        </w:tc>
        <w:tc>
          <w:tcPr>
            <w:tcW w:w="1821" w:type="dxa"/>
            <w:tcBorders>
              <w:top w:val="nil"/>
              <w:left w:val="nil"/>
              <w:right w:val="nil"/>
            </w:tcBorders>
          </w:tcPr>
          <w:p w14:paraId="4375BB31" w14:textId="77777777" w:rsidR="00EE5F93" w:rsidRPr="00737FE1" w:rsidRDefault="00EE5F93" w:rsidP="00BE2FB3">
            <w:pPr>
              <w:pStyle w:val="NoSpacing"/>
              <w:rPr>
                <w:rFonts w:ascii="Times New Roman" w:hAnsi="Times New Roman"/>
                <w:i/>
                <w:szCs w:val="24"/>
              </w:rPr>
            </w:pPr>
            <w:r w:rsidRPr="00737FE1">
              <w:rPr>
                <w:rFonts w:ascii="Times New Roman" w:hAnsi="Times New Roman"/>
                <w:i/>
                <w:szCs w:val="24"/>
              </w:rPr>
              <w:t>Persuade:</w:t>
            </w:r>
          </w:p>
          <w:p w14:paraId="169B0DC3"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(1) Logic</w:t>
            </w:r>
          </w:p>
          <w:p w14:paraId="556BA5D7"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(2) Normative appeal</w:t>
            </w:r>
          </w:p>
          <w:p w14:paraId="1DC60532"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(3) Comparison motive</w:t>
            </w:r>
          </w:p>
          <w:p w14:paraId="50C20BB5" w14:textId="77777777" w:rsidR="00EE5F93" w:rsidRPr="00737FE1" w:rsidRDefault="00EE5F93" w:rsidP="00BE2FB3">
            <w:pPr>
              <w:pStyle w:val="NoSpacing"/>
              <w:rPr>
                <w:rFonts w:ascii="Times New Roman" w:hAnsi="Times New Roman"/>
                <w:szCs w:val="24"/>
              </w:rPr>
            </w:pPr>
          </w:p>
          <w:p w14:paraId="3F47EF9A" w14:textId="77777777" w:rsidR="00EE5F93" w:rsidRPr="00737FE1" w:rsidRDefault="00EE5F93" w:rsidP="00BE2FB3">
            <w:pPr>
              <w:pStyle w:val="NoSpacing"/>
              <w:rPr>
                <w:rFonts w:ascii="Times New Roman" w:hAnsi="Times New Roman"/>
                <w:i/>
                <w:szCs w:val="24"/>
              </w:rPr>
            </w:pPr>
            <w:r w:rsidRPr="00737FE1">
              <w:rPr>
                <w:rFonts w:ascii="Times New Roman" w:hAnsi="Times New Roman"/>
                <w:i/>
                <w:szCs w:val="24"/>
              </w:rPr>
              <w:t>Mobilize:</w:t>
            </w:r>
          </w:p>
          <w:p w14:paraId="45BFC069"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(1) Public sphere</w:t>
            </w:r>
          </w:p>
          <w:p w14:paraId="68455156"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(2) Content by public (Limited)</w:t>
            </w:r>
          </w:p>
          <w:p w14:paraId="464E3E3D"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 xml:space="preserve">(3) </w:t>
            </w:r>
            <w:r>
              <w:rPr>
                <w:rFonts w:ascii="Times New Roman" w:hAnsi="Times New Roman"/>
                <w:szCs w:val="24"/>
              </w:rPr>
              <w:t>External support</w:t>
            </w:r>
            <w:r w:rsidRPr="00737FE1">
              <w:rPr>
                <w:rFonts w:ascii="Times New Roman" w:hAnsi="Times New Roman"/>
                <w:szCs w:val="24"/>
              </w:rPr>
              <w:t xml:space="preserve"> (Limited)</w:t>
            </w:r>
          </w:p>
          <w:p w14:paraId="42B67683" w14:textId="77777777" w:rsidR="00EE5F93" w:rsidRPr="00737FE1" w:rsidRDefault="00EE5F93" w:rsidP="00BE2FB3">
            <w:pPr>
              <w:pStyle w:val="NoSpacing"/>
              <w:rPr>
                <w:rFonts w:ascii="Times New Roman" w:hAnsi="Times New Roman"/>
                <w:szCs w:val="24"/>
              </w:rPr>
            </w:pPr>
          </w:p>
          <w:p w14:paraId="6CED5CF3" w14:textId="77777777" w:rsidR="00EE5F93" w:rsidRPr="00737FE1" w:rsidRDefault="00EE5F93" w:rsidP="00BE2FB3">
            <w:pPr>
              <w:pStyle w:val="NoSpacing"/>
              <w:rPr>
                <w:rFonts w:ascii="Times New Roman" w:hAnsi="Times New Roman"/>
                <w:i/>
                <w:szCs w:val="24"/>
              </w:rPr>
            </w:pPr>
            <w:r w:rsidRPr="00737FE1">
              <w:rPr>
                <w:rFonts w:ascii="Times New Roman" w:hAnsi="Times New Roman"/>
                <w:i/>
                <w:szCs w:val="24"/>
              </w:rPr>
              <w:t>Self-present</w:t>
            </w:r>
          </w:p>
          <w:p w14:paraId="6913BC8D"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(1) Ego</w:t>
            </w:r>
          </w:p>
          <w:p w14:paraId="35356B2E" w14:textId="77777777" w:rsidR="00EE5F93" w:rsidRPr="00737FE1" w:rsidRDefault="00EE5F93" w:rsidP="00BE2FB3">
            <w:pPr>
              <w:pStyle w:val="NoSpacing"/>
              <w:rPr>
                <w:rFonts w:ascii="Times New Roman" w:hAnsi="Times New Roman"/>
                <w:szCs w:val="24"/>
              </w:rPr>
            </w:pPr>
          </w:p>
        </w:tc>
        <w:tc>
          <w:tcPr>
            <w:tcW w:w="1693" w:type="dxa"/>
            <w:tcBorders>
              <w:top w:val="nil"/>
              <w:left w:val="nil"/>
              <w:right w:val="nil"/>
            </w:tcBorders>
          </w:tcPr>
          <w:p w14:paraId="5D5D8426" w14:textId="77777777" w:rsidR="00EE5F93" w:rsidRPr="00737FE1" w:rsidRDefault="00EE5F93" w:rsidP="00BE2FB3">
            <w:pPr>
              <w:pStyle w:val="NoSpacing"/>
              <w:rPr>
                <w:rFonts w:ascii="Times New Roman" w:hAnsi="Times New Roman"/>
                <w:i/>
                <w:szCs w:val="24"/>
              </w:rPr>
            </w:pPr>
            <w:r w:rsidRPr="00737FE1">
              <w:rPr>
                <w:rFonts w:ascii="Times New Roman" w:hAnsi="Times New Roman"/>
                <w:i/>
                <w:szCs w:val="24"/>
              </w:rPr>
              <w:t>Mobilize:</w:t>
            </w:r>
          </w:p>
          <w:p w14:paraId="67A387BC"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(1) Public sphere</w:t>
            </w:r>
          </w:p>
          <w:p w14:paraId="079B20A6"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 xml:space="preserve">(2) Action statement </w:t>
            </w:r>
          </w:p>
          <w:p w14:paraId="6540429D"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(3) Content by public</w:t>
            </w:r>
          </w:p>
          <w:p w14:paraId="6D4877B8" w14:textId="77777777" w:rsidR="00EE5F93" w:rsidRPr="00737FE1" w:rsidRDefault="00EE5F93" w:rsidP="00BE2FB3">
            <w:pPr>
              <w:pStyle w:val="NoSpacing"/>
              <w:rPr>
                <w:rFonts w:ascii="Times New Roman" w:hAnsi="Times New Roman"/>
                <w:szCs w:val="24"/>
              </w:rPr>
            </w:pPr>
          </w:p>
          <w:p w14:paraId="1025C342" w14:textId="77777777" w:rsidR="00EE5F93" w:rsidRPr="00737FE1" w:rsidRDefault="00EE5F93" w:rsidP="00BE2FB3">
            <w:pPr>
              <w:pStyle w:val="NoSpacing"/>
              <w:rPr>
                <w:rFonts w:ascii="Times New Roman" w:hAnsi="Times New Roman"/>
                <w:i/>
                <w:szCs w:val="24"/>
              </w:rPr>
            </w:pPr>
            <w:r w:rsidRPr="00737FE1">
              <w:rPr>
                <w:rFonts w:ascii="Times New Roman" w:hAnsi="Times New Roman"/>
                <w:i/>
                <w:szCs w:val="24"/>
              </w:rPr>
              <w:t>Self-present:</w:t>
            </w:r>
          </w:p>
          <w:p w14:paraId="13C086BB"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(1) Ego</w:t>
            </w:r>
          </w:p>
          <w:p w14:paraId="5BFD7FE9"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(2) Social self</w:t>
            </w:r>
          </w:p>
          <w:p w14:paraId="2720EE87"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(3) Strategic self</w:t>
            </w:r>
          </w:p>
          <w:p w14:paraId="356B8590" w14:textId="77777777" w:rsidR="00EE5F93" w:rsidRPr="00737FE1" w:rsidRDefault="00EE5F93" w:rsidP="00BE2FB3">
            <w:pPr>
              <w:pStyle w:val="NoSpacing"/>
              <w:rPr>
                <w:rFonts w:ascii="Times New Roman" w:hAnsi="Times New Roman"/>
                <w:szCs w:val="24"/>
              </w:rPr>
            </w:pPr>
          </w:p>
          <w:p w14:paraId="78EFBAF4" w14:textId="77777777" w:rsidR="00EE5F93" w:rsidRPr="00737FE1" w:rsidRDefault="00EE5F93" w:rsidP="00BE2FB3">
            <w:pPr>
              <w:pStyle w:val="NoSpacing"/>
              <w:rPr>
                <w:rFonts w:ascii="Times New Roman" w:hAnsi="Times New Roman"/>
                <w:i/>
                <w:szCs w:val="24"/>
              </w:rPr>
            </w:pPr>
            <w:r w:rsidRPr="00737FE1">
              <w:rPr>
                <w:rFonts w:ascii="Times New Roman" w:hAnsi="Times New Roman"/>
                <w:i/>
                <w:szCs w:val="24"/>
              </w:rPr>
              <w:t>Inform:</w:t>
            </w:r>
          </w:p>
          <w:p w14:paraId="1FE41416"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(1) Immediacy</w:t>
            </w:r>
          </w:p>
          <w:p w14:paraId="0BE343C5"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(2) Fact-based</w:t>
            </w:r>
          </w:p>
          <w:p w14:paraId="28ABA3C0"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(3) Analysis (Limited)</w:t>
            </w:r>
          </w:p>
          <w:p w14:paraId="5BB5C5A7" w14:textId="77777777" w:rsidR="00EE5F93" w:rsidRPr="00737FE1" w:rsidRDefault="00EE5F93" w:rsidP="00BE2FB3">
            <w:pPr>
              <w:pStyle w:val="NoSpacing"/>
              <w:rPr>
                <w:rFonts w:ascii="Times New Roman" w:hAnsi="Times New Roman"/>
                <w:szCs w:val="24"/>
              </w:rPr>
            </w:pPr>
          </w:p>
        </w:tc>
        <w:tc>
          <w:tcPr>
            <w:tcW w:w="1732" w:type="dxa"/>
            <w:tcBorders>
              <w:top w:val="nil"/>
              <w:left w:val="nil"/>
              <w:right w:val="nil"/>
            </w:tcBorders>
          </w:tcPr>
          <w:p w14:paraId="676C8DC1" w14:textId="77777777" w:rsidR="00EE5F93" w:rsidRPr="00737FE1" w:rsidRDefault="00EE5F93" w:rsidP="00BE2FB3">
            <w:pPr>
              <w:pStyle w:val="NoSpacing"/>
              <w:rPr>
                <w:rFonts w:ascii="Times New Roman" w:hAnsi="Times New Roman"/>
                <w:i/>
                <w:szCs w:val="24"/>
              </w:rPr>
            </w:pPr>
            <w:r w:rsidRPr="00737FE1">
              <w:rPr>
                <w:rFonts w:ascii="Times New Roman" w:hAnsi="Times New Roman"/>
                <w:i/>
                <w:szCs w:val="24"/>
              </w:rPr>
              <w:t>Persuade:</w:t>
            </w:r>
          </w:p>
          <w:p w14:paraId="4A870924"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(1) Personalized</w:t>
            </w:r>
          </w:p>
          <w:p w14:paraId="397696BA"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(2) Logic</w:t>
            </w:r>
          </w:p>
          <w:p w14:paraId="15811F96"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(3) Emotion</w:t>
            </w:r>
          </w:p>
          <w:p w14:paraId="15A571F2"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(4) Ethics</w:t>
            </w:r>
          </w:p>
          <w:p w14:paraId="07110A17"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 xml:space="preserve">(5) </w:t>
            </w:r>
            <w:r>
              <w:rPr>
                <w:rFonts w:ascii="Times New Roman" w:hAnsi="Times New Roman"/>
                <w:szCs w:val="24"/>
              </w:rPr>
              <w:t>Comparis</w:t>
            </w:r>
            <w:r w:rsidRPr="00737FE1">
              <w:rPr>
                <w:rFonts w:ascii="Times New Roman" w:hAnsi="Times New Roman"/>
                <w:szCs w:val="24"/>
              </w:rPr>
              <w:t>on motive</w:t>
            </w:r>
          </w:p>
          <w:p w14:paraId="33BCB82C" w14:textId="77777777" w:rsidR="00EE5F93" w:rsidRPr="00737FE1" w:rsidRDefault="00EE5F93" w:rsidP="00BE2FB3">
            <w:pPr>
              <w:pStyle w:val="NoSpacing"/>
              <w:rPr>
                <w:rFonts w:ascii="Times New Roman" w:hAnsi="Times New Roman"/>
                <w:szCs w:val="24"/>
              </w:rPr>
            </w:pPr>
          </w:p>
          <w:p w14:paraId="69F24314" w14:textId="77777777" w:rsidR="00EE5F93" w:rsidRPr="00737FE1" w:rsidRDefault="00EE5F93" w:rsidP="00BE2FB3">
            <w:pPr>
              <w:pStyle w:val="NoSpacing"/>
              <w:rPr>
                <w:rFonts w:ascii="Times New Roman" w:hAnsi="Times New Roman"/>
                <w:i/>
                <w:szCs w:val="24"/>
              </w:rPr>
            </w:pPr>
            <w:r w:rsidRPr="00737FE1">
              <w:rPr>
                <w:rFonts w:ascii="Times New Roman" w:hAnsi="Times New Roman"/>
                <w:i/>
                <w:szCs w:val="24"/>
              </w:rPr>
              <w:t>Inform:</w:t>
            </w:r>
          </w:p>
          <w:p w14:paraId="0E0440F8"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(1) Fact-based</w:t>
            </w:r>
          </w:p>
          <w:p w14:paraId="543D1062"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(2) Analysis (Limited)</w:t>
            </w:r>
          </w:p>
          <w:p w14:paraId="45AA5279" w14:textId="77777777" w:rsidR="00EE5F93" w:rsidRPr="00737FE1" w:rsidRDefault="00EE5F93" w:rsidP="00BE2FB3">
            <w:pPr>
              <w:pStyle w:val="NoSpacing"/>
              <w:rPr>
                <w:rFonts w:ascii="Times New Roman" w:hAnsi="Times New Roman"/>
                <w:szCs w:val="24"/>
              </w:rPr>
            </w:pPr>
          </w:p>
          <w:p w14:paraId="322AC1C0" w14:textId="77777777" w:rsidR="00EE5F93" w:rsidRPr="00737FE1" w:rsidRDefault="00EE5F93" w:rsidP="00BE2FB3">
            <w:pPr>
              <w:pStyle w:val="NoSpacing"/>
              <w:rPr>
                <w:rFonts w:ascii="Times New Roman" w:hAnsi="Times New Roman"/>
                <w:i/>
                <w:szCs w:val="24"/>
              </w:rPr>
            </w:pPr>
            <w:r w:rsidRPr="00737FE1">
              <w:rPr>
                <w:rFonts w:ascii="Times New Roman" w:hAnsi="Times New Roman"/>
                <w:i/>
                <w:szCs w:val="24"/>
              </w:rPr>
              <w:t>Self-present:</w:t>
            </w:r>
          </w:p>
          <w:p w14:paraId="2D57BBC4"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(1) Ego</w:t>
            </w:r>
          </w:p>
          <w:p w14:paraId="19CB1FF4"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 xml:space="preserve">(2) Social-self </w:t>
            </w:r>
          </w:p>
        </w:tc>
        <w:tc>
          <w:tcPr>
            <w:tcW w:w="1737" w:type="dxa"/>
            <w:tcBorders>
              <w:top w:val="nil"/>
              <w:left w:val="nil"/>
              <w:right w:val="nil"/>
            </w:tcBorders>
          </w:tcPr>
          <w:p w14:paraId="20958DA3" w14:textId="77777777" w:rsidR="00EE5F93" w:rsidRPr="00737FE1" w:rsidRDefault="00EE5F93" w:rsidP="00BE2FB3">
            <w:pPr>
              <w:pStyle w:val="NoSpacing"/>
              <w:rPr>
                <w:rFonts w:ascii="Times New Roman" w:hAnsi="Times New Roman"/>
                <w:i/>
                <w:szCs w:val="24"/>
              </w:rPr>
            </w:pPr>
            <w:r w:rsidRPr="00737FE1">
              <w:rPr>
                <w:rFonts w:ascii="Times New Roman" w:hAnsi="Times New Roman"/>
                <w:i/>
                <w:szCs w:val="24"/>
              </w:rPr>
              <w:t>Persuade:</w:t>
            </w:r>
          </w:p>
          <w:p w14:paraId="24677052"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(1) Personalized</w:t>
            </w:r>
          </w:p>
          <w:p w14:paraId="2F4CC5EB"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(2) Emotion</w:t>
            </w:r>
          </w:p>
          <w:p w14:paraId="2F5190D4" w14:textId="77777777" w:rsidR="00EE5F93" w:rsidRPr="00737FE1" w:rsidRDefault="00EE5F93" w:rsidP="00BE2FB3">
            <w:pPr>
              <w:pStyle w:val="NoSpacing"/>
              <w:rPr>
                <w:rFonts w:ascii="Times New Roman" w:hAnsi="Times New Roman"/>
                <w:szCs w:val="24"/>
              </w:rPr>
            </w:pPr>
          </w:p>
          <w:p w14:paraId="672DE14A" w14:textId="77777777" w:rsidR="00EE5F93" w:rsidRPr="00737FE1" w:rsidRDefault="00EE5F93" w:rsidP="00BE2FB3">
            <w:pPr>
              <w:pStyle w:val="NoSpacing"/>
              <w:rPr>
                <w:rFonts w:ascii="Times New Roman" w:hAnsi="Times New Roman"/>
                <w:i/>
                <w:szCs w:val="24"/>
              </w:rPr>
            </w:pPr>
            <w:r w:rsidRPr="00737FE1">
              <w:rPr>
                <w:rFonts w:ascii="Times New Roman" w:hAnsi="Times New Roman"/>
                <w:i/>
                <w:szCs w:val="24"/>
              </w:rPr>
              <w:t>Mobilize:</w:t>
            </w:r>
          </w:p>
          <w:p w14:paraId="6628D0A3"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(1) Repackage</w:t>
            </w:r>
          </w:p>
          <w:p w14:paraId="46D8E79D"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 xml:space="preserve">(2) </w:t>
            </w:r>
            <w:r>
              <w:rPr>
                <w:rFonts w:ascii="Times New Roman" w:hAnsi="Times New Roman"/>
                <w:szCs w:val="24"/>
              </w:rPr>
              <w:t>External support</w:t>
            </w:r>
          </w:p>
          <w:p w14:paraId="0A3A492E" w14:textId="77777777" w:rsidR="00EE5F93" w:rsidRPr="00737FE1" w:rsidRDefault="00EE5F93" w:rsidP="00BE2FB3">
            <w:pPr>
              <w:pStyle w:val="NoSpacing"/>
              <w:rPr>
                <w:rFonts w:ascii="Times New Roman" w:hAnsi="Times New Roman"/>
                <w:szCs w:val="24"/>
              </w:rPr>
            </w:pPr>
          </w:p>
          <w:p w14:paraId="791626B3" w14:textId="77777777" w:rsidR="00EE5F93" w:rsidRPr="00737FE1" w:rsidRDefault="00EE5F93" w:rsidP="00BE2FB3">
            <w:pPr>
              <w:pStyle w:val="NoSpacing"/>
              <w:rPr>
                <w:rFonts w:ascii="Times New Roman" w:hAnsi="Times New Roman"/>
                <w:i/>
                <w:szCs w:val="24"/>
              </w:rPr>
            </w:pPr>
            <w:r w:rsidRPr="00737FE1">
              <w:rPr>
                <w:rFonts w:ascii="Times New Roman" w:hAnsi="Times New Roman"/>
                <w:i/>
                <w:szCs w:val="24"/>
              </w:rPr>
              <w:t>Inform:</w:t>
            </w:r>
          </w:p>
          <w:p w14:paraId="61D79BAF" w14:textId="77777777" w:rsidR="00EE5F93" w:rsidRPr="00737FE1" w:rsidRDefault="00EE5F93" w:rsidP="00BE2FB3">
            <w:pPr>
              <w:pStyle w:val="NoSpacing"/>
              <w:rPr>
                <w:rFonts w:ascii="Times New Roman" w:hAnsi="Times New Roman"/>
                <w:szCs w:val="24"/>
              </w:rPr>
            </w:pPr>
            <w:r w:rsidRPr="00737FE1">
              <w:rPr>
                <w:rFonts w:ascii="Times New Roman" w:hAnsi="Times New Roman"/>
                <w:szCs w:val="24"/>
              </w:rPr>
              <w:t>(1) Depth in analysis (Limited)</w:t>
            </w:r>
          </w:p>
        </w:tc>
      </w:tr>
    </w:tbl>
    <w:p w14:paraId="5731B4A3" w14:textId="77777777" w:rsidR="00EE5F93" w:rsidRPr="00737FE1" w:rsidRDefault="00EE5F93" w:rsidP="00EE5F93">
      <w:pPr>
        <w:ind w:firstLine="720"/>
        <w:rPr>
          <w:rFonts w:ascii="Times New Roman" w:hAnsi="Times New Roman"/>
        </w:rPr>
      </w:pPr>
      <w:r w:rsidRPr="00737FE1">
        <w:rPr>
          <w:rFonts w:ascii="Times New Roman" w:hAnsi="Times New Roman"/>
        </w:rPr>
        <w:t xml:space="preserve">In sum, each type of content creator has a primary functionality, which is distinct from the primary functionalities of others. However, all four types of content creators have some functional overlap. </w:t>
      </w:r>
      <w:r>
        <w:rPr>
          <w:rFonts w:ascii="Times New Roman" w:hAnsi="Times New Roman"/>
        </w:rPr>
        <w:t>Combined</w:t>
      </w:r>
      <w:r w:rsidRPr="00737FE1">
        <w:rPr>
          <w:rFonts w:ascii="Times New Roman" w:hAnsi="Times New Roman"/>
        </w:rPr>
        <w:t xml:space="preserve">, this demonstrates a framework of a typology of </w:t>
      </w:r>
      <w:r>
        <w:rPr>
          <w:rFonts w:ascii="Times New Roman" w:hAnsi="Times New Roman"/>
        </w:rPr>
        <w:t>online news and informational media</w:t>
      </w:r>
      <w:r w:rsidRPr="00737FE1">
        <w:rPr>
          <w:rFonts w:ascii="Times New Roman" w:hAnsi="Times New Roman"/>
        </w:rPr>
        <w:t>.</w:t>
      </w:r>
    </w:p>
    <w:p w14:paraId="28EBBBD7" w14:textId="77777777" w:rsidR="00EE5F93" w:rsidRPr="00716C66" w:rsidRDefault="00EE5F93" w:rsidP="009317D3">
      <w:pPr>
        <w:pStyle w:val="Heading2"/>
        <w:jc w:val="left"/>
      </w:pPr>
      <w:bookmarkStart w:id="54" w:name="_Toc444356304"/>
      <w:r w:rsidRPr="00716C66">
        <w:lastRenderedPageBreak/>
        <w:t>Summary of Chapter 3</w:t>
      </w:r>
      <w:bookmarkEnd w:id="54"/>
    </w:p>
    <w:p w14:paraId="7691ECC9" w14:textId="77777777" w:rsidR="00EE5F93" w:rsidRPr="00737FE1" w:rsidRDefault="00EE5F93" w:rsidP="00EE5F93">
      <w:pPr>
        <w:pStyle w:val="NoSpacing"/>
        <w:spacing w:line="480" w:lineRule="auto"/>
        <w:ind w:firstLine="720"/>
        <w:rPr>
          <w:rFonts w:ascii="Times New Roman" w:hAnsi="Times New Roman"/>
          <w:szCs w:val="24"/>
        </w:rPr>
      </w:pPr>
      <w:r w:rsidRPr="00737FE1">
        <w:rPr>
          <w:rFonts w:ascii="Times New Roman" w:hAnsi="Times New Roman"/>
          <w:szCs w:val="24"/>
        </w:rPr>
        <w:t xml:space="preserve">This chapter conceptually discussed the first part of the problem being investigated in this dissertation, which is typology of the </w:t>
      </w:r>
      <w:r>
        <w:rPr>
          <w:rFonts w:ascii="Times New Roman" w:hAnsi="Times New Roman"/>
          <w:szCs w:val="24"/>
        </w:rPr>
        <w:t>W</w:t>
      </w:r>
      <w:r w:rsidRPr="00737FE1">
        <w:rPr>
          <w:rFonts w:ascii="Times New Roman" w:hAnsi="Times New Roman"/>
          <w:szCs w:val="24"/>
        </w:rPr>
        <w:t xml:space="preserve">eb. </w:t>
      </w:r>
      <w:r>
        <w:rPr>
          <w:rFonts w:ascii="Times New Roman" w:hAnsi="Times New Roman"/>
          <w:szCs w:val="24"/>
        </w:rPr>
        <w:t>It</w:t>
      </w:r>
      <w:r w:rsidRPr="00737FE1">
        <w:rPr>
          <w:rFonts w:ascii="Times New Roman" w:hAnsi="Times New Roman"/>
          <w:szCs w:val="24"/>
        </w:rPr>
        <w:t xml:space="preserve"> reviewed the existing typologies of the </w:t>
      </w:r>
      <w:r>
        <w:rPr>
          <w:rFonts w:ascii="Times New Roman" w:hAnsi="Times New Roman"/>
          <w:szCs w:val="24"/>
        </w:rPr>
        <w:t>W</w:t>
      </w:r>
      <w:r w:rsidRPr="00737FE1">
        <w:rPr>
          <w:rFonts w:ascii="Times New Roman" w:hAnsi="Times New Roman"/>
          <w:szCs w:val="24"/>
        </w:rPr>
        <w:t>eb and identified two major components that constitute the framework for a new typology that help determine media niches in the ecosystem: (1) content creator and (2) functionality. Four types of content creators have been identified and defined</w:t>
      </w:r>
      <w:r>
        <w:rPr>
          <w:rFonts w:ascii="Times New Roman" w:hAnsi="Times New Roman"/>
          <w:szCs w:val="24"/>
        </w:rPr>
        <w:t xml:space="preserve">: </w:t>
      </w:r>
      <w:r w:rsidRPr="00737FE1">
        <w:rPr>
          <w:rFonts w:ascii="Times New Roman" w:hAnsi="Times New Roman"/>
          <w:szCs w:val="24"/>
        </w:rPr>
        <w:t xml:space="preserve">(1) legacy media, (2) user-generated media, (3) institutional media and (4) alternative media. The chapter then identified four functionalities of online media rooted in normative theories, motivations of content creators as well as resource-based view of management. The functionalities are: (1) to inform, (2) to persuade, (3) to mobilize and (4) to self-present. </w:t>
      </w:r>
      <w:r>
        <w:rPr>
          <w:rFonts w:ascii="Times New Roman" w:hAnsi="Times New Roman"/>
          <w:szCs w:val="24"/>
        </w:rPr>
        <w:t>The chapter</w:t>
      </w:r>
      <w:r w:rsidRPr="00737FE1">
        <w:rPr>
          <w:rFonts w:ascii="Times New Roman" w:hAnsi="Times New Roman"/>
          <w:szCs w:val="24"/>
        </w:rPr>
        <w:t xml:space="preserve"> then defined each function and identified various dimensions </w:t>
      </w:r>
      <w:r>
        <w:rPr>
          <w:rFonts w:ascii="Times New Roman" w:hAnsi="Times New Roman"/>
          <w:szCs w:val="24"/>
        </w:rPr>
        <w:t>thereof</w:t>
      </w:r>
      <w:r w:rsidRPr="00737FE1">
        <w:rPr>
          <w:rFonts w:ascii="Times New Roman" w:hAnsi="Times New Roman"/>
          <w:szCs w:val="24"/>
        </w:rPr>
        <w:t xml:space="preserve">. </w:t>
      </w:r>
      <w:r>
        <w:rPr>
          <w:rFonts w:ascii="Times New Roman" w:hAnsi="Times New Roman"/>
          <w:szCs w:val="24"/>
        </w:rPr>
        <w:t>It</w:t>
      </w:r>
      <w:r w:rsidRPr="00737FE1">
        <w:rPr>
          <w:rFonts w:ascii="Times New Roman" w:hAnsi="Times New Roman"/>
          <w:szCs w:val="24"/>
        </w:rPr>
        <w:t xml:space="preserve"> also reviewed research on the functions of the four types of content creators. Finally, </w:t>
      </w:r>
      <w:r>
        <w:rPr>
          <w:rFonts w:ascii="Times New Roman" w:hAnsi="Times New Roman"/>
          <w:szCs w:val="24"/>
        </w:rPr>
        <w:t xml:space="preserve">the author proposed </w:t>
      </w:r>
      <w:r w:rsidRPr="00737FE1">
        <w:rPr>
          <w:rFonts w:ascii="Times New Roman" w:hAnsi="Times New Roman"/>
          <w:szCs w:val="24"/>
        </w:rPr>
        <w:t xml:space="preserve">a framework for </w:t>
      </w:r>
      <w:r>
        <w:rPr>
          <w:rFonts w:ascii="Times New Roman" w:hAnsi="Times New Roman"/>
          <w:szCs w:val="24"/>
        </w:rPr>
        <w:t>W</w:t>
      </w:r>
      <w:r w:rsidRPr="00737FE1">
        <w:rPr>
          <w:rFonts w:ascii="Times New Roman" w:hAnsi="Times New Roman"/>
          <w:szCs w:val="24"/>
        </w:rPr>
        <w:t>eb typology that explains the primary and second most prominent functionalities of each type of content creator.</w:t>
      </w:r>
    </w:p>
    <w:p w14:paraId="4EA13008" w14:textId="1E033A4A" w:rsidR="00EE5F93" w:rsidRDefault="00EE5F93" w:rsidP="00EE5F93">
      <w:pPr>
        <w:ind w:firstLine="720"/>
        <w:rPr>
          <w:rFonts w:ascii="Times New Roman" w:hAnsi="Times New Roman"/>
        </w:rPr>
      </w:pPr>
      <w:r w:rsidRPr="00737FE1">
        <w:rPr>
          <w:rFonts w:ascii="Times New Roman" w:hAnsi="Times New Roman"/>
        </w:rPr>
        <w:t>The next chapter changes the view to the perspective of the audience and seeks to understand how audience members use different types of content. It also explores gratifications that audience members seek from each type of content creator.</w:t>
      </w:r>
    </w:p>
    <w:p w14:paraId="7CDFF681" w14:textId="77777777" w:rsidR="00EE5F93" w:rsidRDefault="00EE5F93">
      <w:pPr>
        <w:spacing w:line="240" w:lineRule="auto"/>
        <w:rPr>
          <w:rFonts w:ascii="Times New Roman" w:hAnsi="Times New Roman"/>
        </w:rPr>
      </w:pPr>
      <w:r>
        <w:rPr>
          <w:rFonts w:ascii="Times New Roman" w:hAnsi="Times New Roman"/>
        </w:rPr>
        <w:br w:type="page"/>
      </w:r>
    </w:p>
    <w:p w14:paraId="14750B5A" w14:textId="77777777" w:rsidR="00033FB8" w:rsidRPr="0084559F" w:rsidRDefault="00033FB8" w:rsidP="009317D3">
      <w:pPr>
        <w:pStyle w:val="Heading1"/>
      </w:pPr>
      <w:bookmarkStart w:id="55" w:name="_Toc444356305"/>
      <w:r w:rsidRPr="0084559F">
        <w:lastRenderedPageBreak/>
        <w:t>Chapter 4: Media Uses, Theoretical Framework,</w:t>
      </w:r>
      <w:bookmarkEnd w:id="55"/>
      <w:r w:rsidRPr="0084559F">
        <w:t xml:space="preserve"> </w:t>
      </w:r>
    </w:p>
    <w:p w14:paraId="69413C0E" w14:textId="77777777" w:rsidR="00033FB8" w:rsidRPr="00737FE1" w:rsidRDefault="00033FB8" w:rsidP="009317D3">
      <w:pPr>
        <w:pStyle w:val="Heading1"/>
      </w:pPr>
      <w:bookmarkStart w:id="56" w:name="_Toc444356306"/>
      <w:r w:rsidRPr="0084559F">
        <w:t>Hypotheses &amp; Research Questions</w:t>
      </w:r>
      <w:bookmarkEnd w:id="56"/>
    </w:p>
    <w:p w14:paraId="06A9E66A" w14:textId="77777777" w:rsidR="00033FB8" w:rsidRPr="00737FE1" w:rsidRDefault="00033FB8" w:rsidP="00033FB8">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The </w:t>
      </w:r>
      <w:r>
        <w:rPr>
          <w:rFonts w:ascii="Times New Roman" w:hAnsi="Times New Roman"/>
          <w:szCs w:val="24"/>
          <w:lang w:bidi="bn-IN"/>
        </w:rPr>
        <w:t>previous</w:t>
      </w:r>
      <w:r w:rsidRPr="00737FE1">
        <w:rPr>
          <w:rFonts w:ascii="Times New Roman" w:hAnsi="Times New Roman"/>
          <w:szCs w:val="24"/>
          <w:lang w:bidi="bn-IN"/>
        </w:rPr>
        <w:t xml:space="preserve"> chapter discussed characterization of online media and laid out a typology of online </w:t>
      </w:r>
      <w:r>
        <w:rPr>
          <w:rFonts w:ascii="Times New Roman" w:hAnsi="Times New Roman"/>
          <w:szCs w:val="24"/>
          <w:lang w:bidi="bn-IN"/>
        </w:rPr>
        <w:t xml:space="preserve">news and informational </w:t>
      </w:r>
      <w:r w:rsidRPr="00737FE1">
        <w:rPr>
          <w:rFonts w:ascii="Times New Roman" w:hAnsi="Times New Roman"/>
          <w:szCs w:val="24"/>
          <w:lang w:bidi="bn-IN"/>
        </w:rPr>
        <w:t xml:space="preserve">media content. In that chapter, </w:t>
      </w:r>
      <w:r>
        <w:rPr>
          <w:rFonts w:ascii="Times New Roman" w:hAnsi="Times New Roman"/>
          <w:szCs w:val="24"/>
          <w:lang w:bidi="bn-IN"/>
        </w:rPr>
        <w:t xml:space="preserve">the author categorized </w:t>
      </w:r>
      <w:r w:rsidRPr="00737FE1">
        <w:rPr>
          <w:rFonts w:ascii="Times New Roman" w:hAnsi="Times New Roman"/>
          <w:szCs w:val="24"/>
          <w:lang w:bidi="bn-IN"/>
        </w:rPr>
        <w:t>online media content on the basis of: (1) who creates the content and (2) functionality of the content, determined by the communication needs and goals of the content creators. However, a media entity would not find a niche in the ecosystem until users perceive its content to be fulfilling their needs, which can be and often are different from the content creators’ motivations and needs (Dimmick, 2003). Users’ perceptions of media affect the</w:t>
      </w:r>
      <w:r>
        <w:rPr>
          <w:rFonts w:ascii="Times New Roman" w:hAnsi="Times New Roman"/>
          <w:szCs w:val="24"/>
          <w:lang w:bidi="bn-IN"/>
        </w:rPr>
        <w:t>ir</w:t>
      </w:r>
      <w:r w:rsidRPr="00737FE1">
        <w:rPr>
          <w:rFonts w:ascii="Times New Roman" w:hAnsi="Times New Roman"/>
          <w:szCs w:val="24"/>
          <w:lang w:bidi="bn-IN"/>
        </w:rPr>
        <w:t xml:space="preserve"> use of media (Lin, 2002). The extent to which different media compete and coexist also depends on the users’ perceptions (Dimmick, 2003). Therefore, to determine media niches in the ecosystem, it is not enough to identify the content creators’ motivations, but essential to connect the content types to how people actually use the content. Describing how people use content defines the market niche that each type of content occupies, thus explains the content’s place in the ecosystem.</w:t>
      </w:r>
    </w:p>
    <w:p w14:paraId="3EF9379D" w14:textId="77777777" w:rsidR="00033FB8" w:rsidRPr="00737FE1" w:rsidRDefault="00033FB8" w:rsidP="00033FB8">
      <w:pPr>
        <w:pStyle w:val="NoSpacing"/>
        <w:spacing w:line="480" w:lineRule="auto"/>
        <w:ind w:firstLine="720"/>
        <w:rPr>
          <w:rFonts w:ascii="Times New Roman" w:hAnsi="Times New Roman"/>
          <w:szCs w:val="24"/>
        </w:rPr>
      </w:pPr>
      <w:r w:rsidRPr="00737FE1">
        <w:rPr>
          <w:rFonts w:ascii="Times New Roman" w:hAnsi="Times New Roman"/>
          <w:szCs w:val="24"/>
          <w:lang w:bidi="bn-IN"/>
        </w:rPr>
        <w:t xml:space="preserve">The networked media ecosystem differs considerably in possible audience uses for content as online media provide gratification opportunities far beyond those available in the mass media era (Dimmick et al., 2011). In the networked ecosystem, information is abundant and available on demand. Users are empowered to create, maintain and extend social relationships (Castells, 2009; Chen, 2011; Ellison, Steinfield &amp; Lampe, 2007; Gade, 2011). New opportunities have extended users’ expectations from networked media. Users expect media to provide them with opportunities to interact with others, and network with like-minded people as well as present themselves </w:t>
      </w:r>
      <w:r w:rsidRPr="00737FE1">
        <w:rPr>
          <w:rFonts w:ascii="Times New Roman" w:hAnsi="Times New Roman"/>
          <w:szCs w:val="24"/>
          <w:lang w:bidi="bn-IN"/>
        </w:rPr>
        <w:lastRenderedPageBreak/>
        <w:t xml:space="preserve">(Ancu &amp; Cozma, 2009: Castells, 2009; Chen, 2011; Ellison et al., 2007; Papacharissi &amp; Rubin, 2000; </w:t>
      </w:r>
      <w:r w:rsidRPr="00737FE1">
        <w:rPr>
          <w:rFonts w:ascii="Times New Roman" w:hAnsi="Times New Roman"/>
          <w:szCs w:val="24"/>
        </w:rPr>
        <w:t>Park, Kee &amp; Valenzuela, 2009</w:t>
      </w:r>
      <w:r w:rsidRPr="00737FE1">
        <w:rPr>
          <w:rFonts w:ascii="Times New Roman" w:hAnsi="Times New Roman"/>
          <w:szCs w:val="24"/>
          <w:lang w:bidi="bn-IN"/>
        </w:rPr>
        <w:t>). Studies found that users perceive online media to be providing more gratifications than traditional media. Several studies identified a range of gratifications that users perceive to obtain from online media. Researchers have also identified the gratifications opportunities that online media provide. The gratifications and gratification opportunities, identified in the literature on users’ perceptions of online media, represent the total width of online media niches that different categories of online media seek to occupy.</w:t>
      </w:r>
    </w:p>
    <w:p w14:paraId="79D76A55" w14:textId="77777777" w:rsidR="00033FB8" w:rsidRPr="00737FE1" w:rsidRDefault="00033FB8" w:rsidP="00033FB8">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Primarily two theories—Media System Dependency Theory and Uses and Gratifications—are used to examine why people use media (Patwardhan &amp; Yang, 2003). The Media System Dependency Theory identifies three needs—understanding, orientation and play—that </w:t>
      </w:r>
      <w:r>
        <w:rPr>
          <w:rFonts w:ascii="Times New Roman" w:hAnsi="Times New Roman"/>
          <w:szCs w:val="24"/>
          <w:lang w:bidi="bn-IN"/>
        </w:rPr>
        <w:t xml:space="preserve">media fulfill </w:t>
      </w:r>
      <w:r w:rsidRPr="00737FE1">
        <w:rPr>
          <w:rFonts w:ascii="Times New Roman" w:hAnsi="Times New Roman"/>
          <w:szCs w:val="24"/>
          <w:lang w:bidi="bn-IN"/>
        </w:rPr>
        <w:t xml:space="preserve">(DeFleur &amp; Ball-Rokeach, 1989). This theory suggests that people develop dependencies on specific media to fulfill these needs because information is scarce and media control that scarce information. Literature, however, suggests that information is abundant in the networked media system and users have control over online information (see chapter 2). The Uses and Gratifications Theory does not offer any fixed set of users’ needs that media fulfill. This theory rather explains the psychological mechanisms that generate media-related gratifications for people (Katz, Blumler &amp; Gurevitch, 1973). </w:t>
      </w:r>
      <w:r>
        <w:rPr>
          <w:rFonts w:ascii="Times New Roman" w:hAnsi="Times New Roman"/>
          <w:szCs w:val="24"/>
          <w:lang w:bidi="bn-IN"/>
        </w:rPr>
        <w:t>It</w:t>
      </w:r>
      <w:r w:rsidRPr="00737FE1">
        <w:rPr>
          <w:rFonts w:ascii="Times New Roman" w:hAnsi="Times New Roman"/>
          <w:szCs w:val="24"/>
          <w:lang w:bidi="bn-IN"/>
        </w:rPr>
        <w:t xml:space="preserve"> suggests that people go to different media to gratify different needs </w:t>
      </w:r>
      <w:r w:rsidRPr="00737FE1">
        <w:rPr>
          <w:rFonts w:ascii="Times New Roman" w:hAnsi="Times New Roman"/>
          <w:bCs/>
          <w:szCs w:val="24"/>
        </w:rPr>
        <w:t>(Blumler, 1979; Rubin, 2009)</w:t>
      </w:r>
      <w:r w:rsidRPr="00737FE1">
        <w:rPr>
          <w:rFonts w:ascii="Times New Roman" w:hAnsi="Times New Roman"/>
          <w:szCs w:val="24"/>
          <w:lang w:bidi="bn-IN"/>
        </w:rPr>
        <w:t>. This theory has been a useful tool to identify users’ needs of online media (Lin, 2002; Sun et al., 2008). It is a vital component of studies exploring media competition and coexistence (Dimmick, 2003).</w:t>
      </w:r>
    </w:p>
    <w:p w14:paraId="58173916" w14:textId="77777777" w:rsidR="00033FB8" w:rsidRPr="00737FE1" w:rsidRDefault="00033FB8" w:rsidP="00033FB8">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lastRenderedPageBreak/>
        <w:t xml:space="preserve">To identify the niches of each category of online media content, this study uses a theoretical framework called the Theory of Niche. This theory is rooted in ecology and media economist John Dimmick developed </w:t>
      </w:r>
      <w:r>
        <w:rPr>
          <w:rFonts w:ascii="Times New Roman" w:hAnsi="Times New Roman"/>
          <w:szCs w:val="24"/>
          <w:lang w:bidi="bn-IN"/>
        </w:rPr>
        <w:t xml:space="preserve">it </w:t>
      </w:r>
      <w:r w:rsidRPr="00737FE1">
        <w:rPr>
          <w:rFonts w:ascii="Times New Roman" w:hAnsi="Times New Roman"/>
          <w:szCs w:val="24"/>
          <w:lang w:bidi="bn-IN"/>
        </w:rPr>
        <w:t>to examine media competition and coexistence (Dimmick, 2003). The theory of niche suggests that two media are competitors if the users perceive them to be providing the same gratifications. It also assumes that different types of media seek to differentiate their roles in order to secure a niche in the ecosystem and coexist with other media. Failure to differentiate creates competition among media for the same audience, resulting in similar media content that exceeds the demand for that content. The result of supply exceeding demand is the displacement – or elimination – of some media (Dimmick, 2003). The theory also provides different measures of niches that can be used to predict the extent to which different media compete and coexist.</w:t>
      </w:r>
    </w:p>
    <w:p w14:paraId="0DF5E4BA" w14:textId="77777777" w:rsidR="00033FB8" w:rsidRPr="00737FE1" w:rsidRDefault="00033FB8" w:rsidP="00033FB8">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This chapter seeks to explain how media compete and coexist from the perspective of the audience. Together, chapters 3 and 4 then create a framework for plotting the media ecosystem, combining the motives of content creators and platforms with the uses and gratifications audience members seek in media use.</w:t>
      </w:r>
    </w:p>
    <w:p w14:paraId="2D545DFB" w14:textId="77777777" w:rsidR="00033FB8" w:rsidRPr="00737FE1" w:rsidRDefault="00033FB8" w:rsidP="00033FB8">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The chapter has been organized in the following way. It reviews literature on why people use media as well as why people use online media. It then discusses the gratification opportunities in the networked ecosystem, followed by a review of the literature about the gratifications that users perceive to be obtaining from online media. </w:t>
      </w:r>
      <w:r>
        <w:rPr>
          <w:rFonts w:ascii="Times New Roman" w:hAnsi="Times New Roman"/>
          <w:szCs w:val="24"/>
          <w:lang w:bidi="bn-IN"/>
        </w:rPr>
        <w:t>It</w:t>
      </w:r>
      <w:r w:rsidRPr="00737FE1">
        <w:rPr>
          <w:rFonts w:ascii="Times New Roman" w:hAnsi="Times New Roman"/>
          <w:szCs w:val="24"/>
          <w:lang w:bidi="bn-IN"/>
        </w:rPr>
        <w:t xml:space="preserve"> then provides the theoretical framework—the theory of niche—used in the study. Finally, </w:t>
      </w:r>
      <w:r>
        <w:rPr>
          <w:rFonts w:ascii="Times New Roman" w:hAnsi="Times New Roman"/>
          <w:szCs w:val="24"/>
          <w:lang w:bidi="bn-IN"/>
        </w:rPr>
        <w:t>it</w:t>
      </w:r>
      <w:r w:rsidRPr="00737FE1">
        <w:rPr>
          <w:rFonts w:ascii="Times New Roman" w:hAnsi="Times New Roman"/>
          <w:szCs w:val="24"/>
          <w:lang w:bidi="bn-IN"/>
        </w:rPr>
        <w:t xml:space="preserve"> provides a summary of chapter 2, 3 and 4 that leads to a set of hypotheses and research questions.</w:t>
      </w:r>
    </w:p>
    <w:p w14:paraId="18A638AF" w14:textId="77777777" w:rsidR="00033FB8" w:rsidRPr="008029A6" w:rsidRDefault="00033FB8" w:rsidP="00476096">
      <w:pPr>
        <w:pStyle w:val="Heading2"/>
        <w:jc w:val="left"/>
      </w:pPr>
      <w:bookmarkStart w:id="57" w:name="_Toc444356307"/>
      <w:r w:rsidRPr="008029A6">
        <w:lastRenderedPageBreak/>
        <w:t>Why People Use Media</w:t>
      </w:r>
      <w:bookmarkEnd w:id="57"/>
    </w:p>
    <w:p w14:paraId="3BD94487" w14:textId="77777777" w:rsidR="00033FB8" w:rsidRPr="00737FE1" w:rsidRDefault="00033FB8" w:rsidP="00033FB8">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Two theoretical approaches—Media System Dependency (DeFleur &amp; Ball-Rokeach, 1989) and Uses and Gratifications (</w:t>
      </w:r>
      <w:r w:rsidRPr="00737FE1">
        <w:rPr>
          <w:rFonts w:ascii="Times New Roman" w:hAnsi="Times New Roman"/>
          <w:szCs w:val="24"/>
        </w:rPr>
        <w:t>Katz et al., 1973</w:t>
      </w:r>
      <w:r w:rsidRPr="00737FE1">
        <w:rPr>
          <w:rFonts w:ascii="Times New Roman" w:hAnsi="Times New Roman"/>
          <w:szCs w:val="24"/>
          <w:lang w:bidi="bn-IN"/>
        </w:rPr>
        <w:t xml:space="preserve">)—are prominent in studies exploring what motivate people to use media (Patwardhan &amp; Yang, 2003). </w:t>
      </w:r>
    </w:p>
    <w:p w14:paraId="1926B64D" w14:textId="3FB46485" w:rsidR="00033FB8" w:rsidRPr="00737FE1" w:rsidRDefault="00033FB8" w:rsidP="00033FB8">
      <w:pPr>
        <w:pStyle w:val="NoSpacing"/>
        <w:spacing w:line="480" w:lineRule="auto"/>
        <w:ind w:firstLine="720"/>
        <w:rPr>
          <w:rFonts w:ascii="Times New Roman" w:hAnsi="Times New Roman"/>
          <w:szCs w:val="24"/>
          <w:lang w:bidi="bn-IN"/>
        </w:rPr>
      </w:pPr>
      <w:bookmarkStart w:id="58" w:name="_Toc444356308"/>
      <w:r w:rsidRPr="00476096">
        <w:rPr>
          <w:rStyle w:val="Heading3Char"/>
          <w:b/>
          <w:i w:val="0"/>
        </w:rPr>
        <w:t xml:space="preserve">Media </w:t>
      </w:r>
      <w:r w:rsidR="00476096">
        <w:rPr>
          <w:rStyle w:val="Heading3Char"/>
          <w:b/>
          <w:i w:val="0"/>
        </w:rPr>
        <w:t>s</w:t>
      </w:r>
      <w:r w:rsidRPr="00476096">
        <w:rPr>
          <w:rStyle w:val="Heading3Char"/>
          <w:b/>
          <w:i w:val="0"/>
        </w:rPr>
        <w:t xml:space="preserve">ystem </w:t>
      </w:r>
      <w:r w:rsidR="00476096">
        <w:rPr>
          <w:rStyle w:val="Heading3Char"/>
          <w:b/>
          <w:i w:val="0"/>
        </w:rPr>
        <w:t>d</w:t>
      </w:r>
      <w:r w:rsidRPr="00476096">
        <w:rPr>
          <w:rStyle w:val="Heading3Char"/>
          <w:b/>
          <w:i w:val="0"/>
        </w:rPr>
        <w:t>ependency (MSD).</w:t>
      </w:r>
      <w:bookmarkEnd w:id="58"/>
      <w:r w:rsidRPr="00737FE1">
        <w:rPr>
          <w:rFonts w:ascii="Times New Roman" w:hAnsi="Times New Roman"/>
          <w:szCs w:val="24"/>
          <w:lang w:bidi="bn-IN"/>
        </w:rPr>
        <w:t xml:space="preserve"> The MSD, also known as dependency theory, suggests that the media system lives within a network of interrelated social systems. Therefore, studies of media and audiences should be done in the context of broad social systems. The dependency theory assumes that the interrelationships between audiences, media and society determine why people use media and what media can provide </w:t>
      </w:r>
      <w:r>
        <w:rPr>
          <w:rFonts w:ascii="Times New Roman" w:hAnsi="Times New Roman"/>
          <w:szCs w:val="24"/>
          <w:lang w:bidi="bn-IN"/>
        </w:rPr>
        <w:t xml:space="preserve">users </w:t>
      </w:r>
      <w:r w:rsidRPr="00737FE1">
        <w:rPr>
          <w:rFonts w:ascii="Times New Roman" w:hAnsi="Times New Roman"/>
          <w:szCs w:val="24"/>
          <w:lang w:bidi="bn-IN"/>
        </w:rPr>
        <w:t xml:space="preserve">(Ball-Rokeach &amp; DeFleur, 1976). The theory explains media dependency at two different levels: individual level (micro) and societal level (macro). The individual level dependency, which focuses on relationships between individuals and media, suggests that individuals use specific media that help them achieve their goals. Meanwhile, the societal level dependency suggests that the larger social system (e.g., the government, economy) determines what products media can disseminate as well as the extent to which individuals can use media products (for instance, a poor communication system may be an obstacle to accessing media products). At the individual level, the core assumption of the theory is that the more an individual depends on specific media to meet </w:t>
      </w:r>
      <w:r>
        <w:rPr>
          <w:rFonts w:ascii="Times New Roman" w:hAnsi="Times New Roman"/>
          <w:szCs w:val="24"/>
          <w:lang w:bidi="bn-IN"/>
        </w:rPr>
        <w:t xml:space="preserve">his/her </w:t>
      </w:r>
      <w:r w:rsidRPr="00737FE1">
        <w:rPr>
          <w:rFonts w:ascii="Times New Roman" w:hAnsi="Times New Roman"/>
          <w:szCs w:val="24"/>
          <w:lang w:bidi="bn-IN"/>
        </w:rPr>
        <w:t>needs, the more important that media will be in an individual’s life. At the societal level, the assumption is that “as societies grow more complex, and as the quality of media technology improves, the media continuously take on more and more unique information functions” (Ball-Rokeach &amp; DeFleur, 1976, p. 6).</w:t>
      </w:r>
    </w:p>
    <w:p w14:paraId="7D2C77D8" w14:textId="77777777" w:rsidR="00033FB8" w:rsidRPr="00737FE1" w:rsidRDefault="00033FB8" w:rsidP="00033FB8">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lastRenderedPageBreak/>
        <w:t>DeFleur and Ball-Rokeach describe dependency theory as an “ecological theory</w:t>
      </w:r>
      <w:r>
        <w:rPr>
          <w:rFonts w:ascii="Times New Roman" w:hAnsi="Times New Roman"/>
          <w:szCs w:val="24"/>
          <w:lang w:bidi="bn-IN"/>
        </w:rPr>
        <w:t>,</w:t>
      </w:r>
      <w:r w:rsidRPr="00737FE1">
        <w:rPr>
          <w:rFonts w:ascii="Times New Roman" w:hAnsi="Times New Roman"/>
          <w:szCs w:val="24"/>
          <w:lang w:bidi="bn-IN"/>
        </w:rPr>
        <w:t xml:space="preserve">” which views </w:t>
      </w:r>
      <w:r>
        <w:rPr>
          <w:rFonts w:ascii="Times New Roman" w:hAnsi="Times New Roman"/>
          <w:szCs w:val="24"/>
          <w:lang w:bidi="bn-IN"/>
        </w:rPr>
        <w:t xml:space="preserve">the </w:t>
      </w:r>
      <w:r w:rsidRPr="00737FE1">
        <w:rPr>
          <w:rFonts w:ascii="Times New Roman" w:hAnsi="Times New Roman"/>
          <w:szCs w:val="24"/>
          <w:lang w:bidi="bn-IN"/>
        </w:rPr>
        <w:t>media system as part of an organic societal structure and explains how the broader system affects behavior of media system and audiences. The relationship between parts (e.g., audiences, media and society) depends upon goals and resources of each component of the larger system.</w:t>
      </w:r>
    </w:p>
    <w:p w14:paraId="2DFE8B70" w14:textId="77777777" w:rsidR="00033FB8" w:rsidRPr="00737FE1" w:rsidRDefault="00033FB8" w:rsidP="00033FB8">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The dependency theory suggests that two fundamental motivations—survival and growth—drive human beings to achieve three primary goals: understanding, orientation and play (DeFleur &amp; Ball-Rokeach, 1989). Each of these goals has an individual and a social dimension. Human beings want to understand themselves (self understanding) as well as their social environments (social understanding). The</w:t>
      </w:r>
      <w:r>
        <w:rPr>
          <w:rFonts w:ascii="Times New Roman" w:hAnsi="Times New Roman"/>
          <w:szCs w:val="24"/>
          <w:lang w:bidi="bn-IN"/>
        </w:rPr>
        <w:t xml:space="preserve">y then use these </w:t>
      </w:r>
      <w:r w:rsidRPr="00737FE1">
        <w:rPr>
          <w:rFonts w:ascii="Times New Roman" w:hAnsi="Times New Roman"/>
          <w:szCs w:val="24"/>
          <w:lang w:bidi="bn-IN"/>
        </w:rPr>
        <w:t>understandings to orient their actions (action orientation) and interactions with others (interaction orientation). Also, human beings need play for fantasy-escape from problems and tensions (solitary play) as well as for learning social norms and values (social play). “In our play we express ourselves and our cultures, such as in dance, sport, ceremony, and celebration” (DeFleur &amp; Ball-Rokeach, 1989, p. 306).</w:t>
      </w:r>
    </w:p>
    <w:p w14:paraId="193805CE" w14:textId="77777777" w:rsidR="00033FB8" w:rsidRPr="00737FE1" w:rsidRDefault="00033FB8" w:rsidP="00033FB8">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Understanding dependencies on media </w:t>
      </w:r>
      <w:r>
        <w:rPr>
          <w:rFonts w:ascii="Times New Roman" w:hAnsi="Times New Roman"/>
          <w:szCs w:val="24"/>
          <w:lang w:bidi="bn-IN"/>
        </w:rPr>
        <w:t>is</w:t>
      </w:r>
      <w:r w:rsidRPr="00737FE1">
        <w:rPr>
          <w:rFonts w:ascii="Times New Roman" w:hAnsi="Times New Roman"/>
          <w:szCs w:val="24"/>
          <w:lang w:bidi="bn-IN"/>
        </w:rPr>
        <w:t xml:space="preserve"> based on cognitive needs of human being</w:t>
      </w:r>
      <w:r>
        <w:rPr>
          <w:rFonts w:ascii="Times New Roman" w:hAnsi="Times New Roman"/>
          <w:szCs w:val="24"/>
          <w:lang w:bidi="bn-IN"/>
        </w:rPr>
        <w:t>s</w:t>
      </w:r>
      <w:r w:rsidRPr="00737FE1">
        <w:rPr>
          <w:rFonts w:ascii="Times New Roman" w:hAnsi="Times New Roman"/>
          <w:szCs w:val="24"/>
          <w:lang w:bidi="bn-IN"/>
        </w:rPr>
        <w:t xml:space="preserve"> such as interpreting meaning and acquiring knowledge. Self-understanding dependency derives from individuals’ goals to be able to interpret their beliefs, behaviors or personalities. Social-understanding dependency develops when individuals rely on media content to be able to interpret others’ behavior, cultures and events. Orientation dependencies are related to human behavior. Action orientation refers to various ways individuals become dependent on specific media for guidance on their behaviors that may include daily life events or more consequential events such as </w:t>
      </w:r>
      <w:r w:rsidRPr="00737FE1">
        <w:rPr>
          <w:rFonts w:ascii="Times New Roman" w:hAnsi="Times New Roman"/>
          <w:szCs w:val="24"/>
          <w:lang w:bidi="bn-IN"/>
        </w:rPr>
        <w:lastRenderedPageBreak/>
        <w:t xml:space="preserve">voting, buying </w:t>
      </w:r>
      <w:r>
        <w:rPr>
          <w:rFonts w:ascii="Times New Roman" w:hAnsi="Times New Roman"/>
          <w:szCs w:val="24"/>
          <w:lang w:bidi="bn-IN"/>
        </w:rPr>
        <w:t xml:space="preserve">a </w:t>
      </w:r>
      <w:r w:rsidRPr="00737FE1">
        <w:rPr>
          <w:rFonts w:ascii="Times New Roman" w:hAnsi="Times New Roman"/>
          <w:szCs w:val="24"/>
          <w:lang w:bidi="bn-IN"/>
        </w:rPr>
        <w:t xml:space="preserve">house etc. Interaction orientation refers to dependencies on media for guidance on communication and behavior while dealing with others (e.g., an employer, a police officer or a clergy). Solitary play dependency grows with attraction towards “aesthetics, enjoyment, stimulation, or relaxation properties of the media content itself” (DeFleur &amp; Ball-Rokeach, 1989, p. 307). Music and movies exemplify such content. Social play dependency refers to media capacity to stimulate play between people (e.g., </w:t>
      </w:r>
      <w:r>
        <w:rPr>
          <w:rFonts w:ascii="Times New Roman" w:hAnsi="Times New Roman"/>
          <w:szCs w:val="24"/>
          <w:lang w:bidi="bn-IN"/>
        </w:rPr>
        <w:t xml:space="preserve">a </w:t>
      </w:r>
      <w:r w:rsidRPr="00737FE1">
        <w:rPr>
          <w:rFonts w:ascii="Times New Roman" w:hAnsi="Times New Roman"/>
          <w:szCs w:val="24"/>
          <w:lang w:bidi="bn-IN"/>
        </w:rPr>
        <w:t>couple in a romantic relationship going to a movie). In case of social play, content properties (e.g., aesthetics) may</w:t>
      </w:r>
      <w:r>
        <w:rPr>
          <w:rFonts w:ascii="Times New Roman" w:hAnsi="Times New Roman"/>
          <w:szCs w:val="24"/>
          <w:lang w:bidi="bn-IN"/>
        </w:rPr>
        <w:t xml:space="preserve"> </w:t>
      </w:r>
      <w:r w:rsidRPr="00737FE1">
        <w:rPr>
          <w:rFonts w:ascii="Times New Roman" w:hAnsi="Times New Roman"/>
          <w:szCs w:val="24"/>
          <w:lang w:bidi="bn-IN"/>
        </w:rPr>
        <w:t xml:space="preserve">be less important to this couple than going to </w:t>
      </w:r>
      <w:r>
        <w:rPr>
          <w:rFonts w:ascii="Times New Roman" w:hAnsi="Times New Roman"/>
          <w:szCs w:val="24"/>
          <w:lang w:bidi="bn-IN"/>
        </w:rPr>
        <w:t xml:space="preserve">a </w:t>
      </w:r>
      <w:r w:rsidRPr="00737FE1">
        <w:rPr>
          <w:rFonts w:ascii="Times New Roman" w:hAnsi="Times New Roman"/>
          <w:szCs w:val="24"/>
          <w:lang w:bidi="bn-IN"/>
        </w:rPr>
        <w:t>movie together (DeFleur &amp; Ball-Rokeach, 1989).</w:t>
      </w:r>
    </w:p>
    <w:p w14:paraId="15437991" w14:textId="77777777" w:rsidR="00033FB8" w:rsidRPr="00737FE1" w:rsidRDefault="00033FB8" w:rsidP="00033FB8">
      <w:pPr>
        <w:pStyle w:val="NoSpacing"/>
        <w:spacing w:line="480" w:lineRule="auto"/>
        <w:ind w:firstLine="720"/>
        <w:rPr>
          <w:rFonts w:ascii="Times New Roman" w:hAnsi="Times New Roman"/>
          <w:szCs w:val="24"/>
          <w:lang w:bidi="bn-IN"/>
        </w:rPr>
      </w:pPr>
      <w:r>
        <w:rPr>
          <w:rFonts w:ascii="Times New Roman" w:hAnsi="Times New Roman"/>
          <w:szCs w:val="24"/>
          <w:lang w:bidi="bn-IN"/>
        </w:rPr>
        <w:t>The m</w:t>
      </w:r>
      <w:r w:rsidRPr="00737FE1">
        <w:rPr>
          <w:rFonts w:ascii="Times New Roman" w:hAnsi="Times New Roman"/>
          <w:szCs w:val="24"/>
          <w:lang w:bidi="bn-IN"/>
        </w:rPr>
        <w:t xml:space="preserve">edia system dependency approach assumes that information is scarce and media organizations control the resources required for gathering, processing and </w:t>
      </w:r>
      <w:r>
        <w:rPr>
          <w:rFonts w:ascii="Times New Roman" w:hAnsi="Times New Roman"/>
          <w:szCs w:val="24"/>
          <w:lang w:bidi="bn-IN"/>
        </w:rPr>
        <w:t xml:space="preserve">disseminating </w:t>
      </w:r>
      <w:r w:rsidRPr="00737FE1">
        <w:rPr>
          <w:rFonts w:ascii="Times New Roman" w:hAnsi="Times New Roman"/>
          <w:szCs w:val="24"/>
          <w:lang w:bidi="bn-IN"/>
        </w:rPr>
        <w:t>information, which make individuals dependent on media (Ball-Rokeach &amp; DeFleur, 1976). However, the literature reviewed in chapters 2 and 3 demonstrates that the assumptions of information scarcity and media organizations’ control over scarce resources are no longer true in the networked media ecosystem. In this ecosystem, information is abundant and average citizens are able to gather, process and disseminate information (Shirky, 2008).</w:t>
      </w:r>
    </w:p>
    <w:p w14:paraId="589B7F53" w14:textId="22C01518" w:rsidR="00033FB8" w:rsidRPr="00737FE1" w:rsidRDefault="00033FB8" w:rsidP="00033FB8">
      <w:pPr>
        <w:pStyle w:val="NoSpacing"/>
        <w:spacing w:line="480" w:lineRule="auto"/>
        <w:ind w:firstLine="720"/>
        <w:rPr>
          <w:rFonts w:ascii="Times New Roman" w:hAnsi="Times New Roman"/>
          <w:szCs w:val="24"/>
          <w:lang w:bidi="bn-IN"/>
        </w:rPr>
      </w:pPr>
      <w:bookmarkStart w:id="59" w:name="_Toc444356309"/>
      <w:r w:rsidRPr="00476096">
        <w:rPr>
          <w:rStyle w:val="Heading3Char"/>
          <w:b/>
          <w:i w:val="0"/>
        </w:rPr>
        <w:t xml:space="preserve">Uses and </w:t>
      </w:r>
      <w:r w:rsidR="00476096">
        <w:rPr>
          <w:rStyle w:val="Heading3Char"/>
          <w:b/>
          <w:i w:val="0"/>
        </w:rPr>
        <w:t>g</w:t>
      </w:r>
      <w:r w:rsidRPr="00476096">
        <w:rPr>
          <w:rStyle w:val="Heading3Char"/>
          <w:b/>
          <w:i w:val="0"/>
        </w:rPr>
        <w:t>ratifications (U&amp;G).</w:t>
      </w:r>
      <w:bookmarkEnd w:id="59"/>
      <w:r w:rsidRPr="00737FE1">
        <w:rPr>
          <w:rFonts w:ascii="Times New Roman" w:hAnsi="Times New Roman"/>
          <w:szCs w:val="24"/>
          <w:lang w:bidi="bn-IN"/>
        </w:rPr>
        <w:t xml:space="preserve"> The Uses and Gratifications Theory explains a socio-psychological process that generates media-related needs among individuals who eventually find and use media to gratify these needs (Katz et al., 1973; Palmgreen et al., 1980). The theory assumes that users are active, goal-directed and independent to choose. It suggests that motivations for using one type of media may be different from the motivations for using another type.</w:t>
      </w:r>
    </w:p>
    <w:p w14:paraId="60707036" w14:textId="77777777" w:rsidR="00033FB8" w:rsidRPr="00737FE1" w:rsidRDefault="00033FB8" w:rsidP="00033FB8">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lastRenderedPageBreak/>
        <w:t xml:space="preserve">In explanation of the need generating process, Katz et al. (1973) wrote that uses and gratifications studies are concerned with: “(1) the social and psychological origins of (2) needs, which generate (3) expectations of (4) the mass media or other sources, which lead to (5) differential patterns of media exposure (or engagement in other activities), resulting in (6) need gratifications and (7) other consequences, perhaps mostly unintended ones” (p. 510). Katz et al. (1973) listed five social factors that contribute to the generation of people’s media-related needs. First, tensions and conflicts produced in social situations put pressure on individuals who then go to media to release tension. Second, individuals learn about various problems through social interactions that demand attention and they go to media to get more information about those problems. Third, individuals learn about potential opportunities that may satisfy their needs and they go to media to get more information about those opportunities. Fourth, individuals develop certain values for themselves through their interactions with society and they go to media to have those values affirmed and reinforced. Fifth, society expects individuals to be familiar with certain media materials. Individuals monitor media for those materials to sustain their membership in the society (Katz et al., 1973). </w:t>
      </w:r>
    </w:p>
    <w:p w14:paraId="548DB862" w14:textId="77777777" w:rsidR="00033FB8" w:rsidRPr="00737FE1" w:rsidRDefault="00033FB8" w:rsidP="00033FB8">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Accordingly, Katz et al. (1973) listed six media-related needs: (1) a desire for security or satisfaction of curiosity and the exploratory drive</w:t>
      </w:r>
      <w:r>
        <w:rPr>
          <w:rFonts w:ascii="Times New Roman" w:hAnsi="Times New Roman"/>
          <w:szCs w:val="24"/>
          <w:lang w:bidi="bn-IN"/>
        </w:rPr>
        <w:t>,</w:t>
      </w:r>
      <w:r w:rsidRPr="00737FE1">
        <w:rPr>
          <w:rFonts w:ascii="Times New Roman" w:hAnsi="Times New Roman"/>
          <w:szCs w:val="24"/>
          <w:lang w:bidi="bn-IN"/>
        </w:rPr>
        <w:t xml:space="preserve"> (2) </w:t>
      </w:r>
      <w:r>
        <w:rPr>
          <w:rFonts w:ascii="Times New Roman" w:hAnsi="Times New Roman"/>
          <w:szCs w:val="24"/>
          <w:lang w:bidi="bn-IN"/>
        </w:rPr>
        <w:t xml:space="preserve">the </w:t>
      </w:r>
      <w:r w:rsidRPr="00737FE1">
        <w:rPr>
          <w:rFonts w:ascii="Times New Roman" w:hAnsi="Times New Roman"/>
          <w:szCs w:val="24"/>
          <w:lang w:bidi="bn-IN"/>
        </w:rPr>
        <w:t>need for reassurance that one is right</w:t>
      </w:r>
      <w:r>
        <w:rPr>
          <w:rFonts w:ascii="Times New Roman" w:hAnsi="Times New Roman"/>
          <w:szCs w:val="24"/>
          <w:lang w:bidi="bn-IN"/>
        </w:rPr>
        <w:t>,</w:t>
      </w:r>
      <w:r w:rsidRPr="00737FE1">
        <w:rPr>
          <w:rFonts w:ascii="Times New Roman" w:hAnsi="Times New Roman"/>
          <w:szCs w:val="24"/>
          <w:lang w:bidi="bn-IN"/>
        </w:rPr>
        <w:t xml:space="preserve"> (3) </w:t>
      </w:r>
      <w:r>
        <w:rPr>
          <w:rFonts w:ascii="Times New Roman" w:hAnsi="Times New Roman"/>
          <w:szCs w:val="24"/>
          <w:lang w:bidi="bn-IN"/>
        </w:rPr>
        <w:t xml:space="preserve">the </w:t>
      </w:r>
      <w:r w:rsidRPr="00737FE1">
        <w:rPr>
          <w:rFonts w:ascii="Times New Roman" w:hAnsi="Times New Roman"/>
          <w:szCs w:val="24"/>
          <w:lang w:bidi="bn-IN"/>
        </w:rPr>
        <w:t>need to develop one’s cognitive mastery of the environment</w:t>
      </w:r>
      <w:r>
        <w:rPr>
          <w:rFonts w:ascii="Times New Roman" w:hAnsi="Times New Roman"/>
          <w:szCs w:val="24"/>
          <w:lang w:bidi="bn-IN"/>
        </w:rPr>
        <w:t>,</w:t>
      </w:r>
      <w:r w:rsidRPr="00737FE1">
        <w:rPr>
          <w:rFonts w:ascii="Times New Roman" w:hAnsi="Times New Roman"/>
          <w:szCs w:val="24"/>
          <w:lang w:bidi="bn-IN"/>
        </w:rPr>
        <w:t xml:space="preserve"> (4) </w:t>
      </w:r>
      <w:r>
        <w:rPr>
          <w:rFonts w:ascii="Times New Roman" w:hAnsi="Times New Roman"/>
          <w:szCs w:val="24"/>
          <w:lang w:bidi="bn-IN"/>
        </w:rPr>
        <w:t xml:space="preserve">the </w:t>
      </w:r>
      <w:r w:rsidRPr="00737FE1">
        <w:rPr>
          <w:rFonts w:ascii="Times New Roman" w:hAnsi="Times New Roman"/>
          <w:szCs w:val="24"/>
          <w:lang w:bidi="bn-IN"/>
        </w:rPr>
        <w:t>need for self-esteem</w:t>
      </w:r>
      <w:r>
        <w:rPr>
          <w:rFonts w:ascii="Times New Roman" w:hAnsi="Times New Roman"/>
          <w:szCs w:val="24"/>
          <w:lang w:bidi="bn-IN"/>
        </w:rPr>
        <w:t>,</w:t>
      </w:r>
      <w:r w:rsidRPr="00737FE1">
        <w:rPr>
          <w:rFonts w:ascii="Times New Roman" w:hAnsi="Times New Roman"/>
          <w:szCs w:val="24"/>
          <w:lang w:bidi="bn-IN"/>
        </w:rPr>
        <w:t xml:space="preserve"> (5) </w:t>
      </w:r>
      <w:r>
        <w:rPr>
          <w:rFonts w:ascii="Times New Roman" w:hAnsi="Times New Roman"/>
          <w:szCs w:val="24"/>
          <w:lang w:bidi="bn-IN"/>
        </w:rPr>
        <w:t xml:space="preserve">the </w:t>
      </w:r>
      <w:r w:rsidRPr="00737FE1">
        <w:rPr>
          <w:rFonts w:ascii="Times New Roman" w:hAnsi="Times New Roman"/>
          <w:szCs w:val="24"/>
          <w:lang w:bidi="bn-IN"/>
        </w:rPr>
        <w:t xml:space="preserve">need for affiliation and (6) </w:t>
      </w:r>
      <w:r>
        <w:rPr>
          <w:rFonts w:ascii="Times New Roman" w:hAnsi="Times New Roman"/>
          <w:szCs w:val="24"/>
          <w:lang w:bidi="bn-IN"/>
        </w:rPr>
        <w:t xml:space="preserve">the </w:t>
      </w:r>
      <w:r w:rsidRPr="00737FE1">
        <w:rPr>
          <w:rFonts w:ascii="Times New Roman" w:hAnsi="Times New Roman"/>
          <w:szCs w:val="24"/>
          <w:lang w:bidi="bn-IN"/>
        </w:rPr>
        <w:t>need to release tension and reduce anxiety over conflict. Katz, Haas and Gurevitch (1973) divided media</w:t>
      </w:r>
      <w:r>
        <w:rPr>
          <w:rFonts w:ascii="Times New Roman" w:hAnsi="Times New Roman"/>
          <w:szCs w:val="24"/>
          <w:lang w:bidi="bn-IN"/>
        </w:rPr>
        <w:t>-</w:t>
      </w:r>
      <w:r w:rsidRPr="00737FE1">
        <w:rPr>
          <w:rFonts w:ascii="Times New Roman" w:hAnsi="Times New Roman"/>
          <w:szCs w:val="24"/>
          <w:lang w:bidi="bn-IN"/>
        </w:rPr>
        <w:t xml:space="preserve">related needs into five major categories—cognitive needs, affective needs, integrative needs, personal integrative needs and escape needs. Cognitive needs </w:t>
      </w:r>
      <w:r w:rsidRPr="00737FE1">
        <w:rPr>
          <w:rFonts w:ascii="Times New Roman" w:hAnsi="Times New Roman"/>
          <w:szCs w:val="24"/>
          <w:lang w:bidi="bn-IN"/>
        </w:rPr>
        <w:lastRenderedPageBreak/>
        <w:t xml:space="preserve">refer to one’s desire to strengthen knowledge and understanding through information. Affective needs are related to aesthetic and emotional experience. Integrative needs are </w:t>
      </w:r>
      <w:r>
        <w:rPr>
          <w:rFonts w:ascii="Times New Roman" w:hAnsi="Times New Roman"/>
          <w:szCs w:val="24"/>
          <w:lang w:bidi="bn-IN"/>
        </w:rPr>
        <w:t xml:space="preserve">a </w:t>
      </w:r>
      <w:r w:rsidRPr="00737FE1">
        <w:rPr>
          <w:rFonts w:ascii="Times New Roman" w:hAnsi="Times New Roman"/>
          <w:szCs w:val="24"/>
          <w:lang w:bidi="bn-IN"/>
        </w:rPr>
        <w:t>combination of cognitive and affective needs. Personal integrative needs refer to the desire to strengthen relationship</w:t>
      </w:r>
      <w:r>
        <w:rPr>
          <w:rFonts w:ascii="Times New Roman" w:hAnsi="Times New Roman"/>
          <w:szCs w:val="24"/>
          <w:lang w:bidi="bn-IN"/>
        </w:rPr>
        <w:t>s</w:t>
      </w:r>
      <w:r w:rsidRPr="00737FE1">
        <w:rPr>
          <w:rFonts w:ascii="Times New Roman" w:hAnsi="Times New Roman"/>
          <w:szCs w:val="24"/>
          <w:lang w:bidi="bn-IN"/>
        </w:rPr>
        <w:t xml:space="preserve"> with friends and family. The fifth need refers to release of tension.</w:t>
      </w:r>
    </w:p>
    <w:p w14:paraId="5BE76F9A" w14:textId="77777777" w:rsidR="00033FB8" w:rsidRPr="00737FE1" w:rsidRDefault="00033FB8" w:rsidP="00033FB8">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Studies on gratifications that media </w:t>
      </w:r>
      <w:r>
        <w:rPr>
          <w:rFonts w:ascii="Times New Roman" w:hAnsi="Times New Roman"/>
          <w:szCs w:val="24"/>
          <w:lang w:bidi="bn-IN"/>
        </w:rPr>
        <w:t>provide</w:t>
      </w:r>
      <w:r w:rsidRPr="00737FE1">
        <w:rPr>
          <w:rFonts w:ascii="Times New Roman" w:hAnsi="Times New Roman"/>
          <w:szCs w:val="24"/>
          <w:lang w:bidi="bn-IN"/>
        </w:rPr>
        <w:t xml:space="preserve"> had started long before the Uses and Gratifications Theory was proposed. Lasswell (1948) proposed one of the first frameworks to study uses and gratifications of media. He stated that media generally provide three gratifications: (1) surveillance or fulfilling individuals’ desire to know what is going on around them, (2) correlation or interpretation of those events and (3) transmission or sharing information. Later, scholars added more to this list such as entertainment (Wright, 1960) and parasocial interaction (Rubin, Perse &amp; Powell, 1985). </w:t>
      </w:r>
      <w:r>
        <w:rPr>
          <w:rFonts w:ascii="Times New Roman" w:hAnsi="Times New Roman"/>
          <w:szCs w:val="24"/>
          <w:lang w:bidi="bn-IN"/>
        </w:rPr>
        <w:t>The latter</w:t>
      </w:r>
      <w:r w:rsidRPr="00737FE1">
        <w:rPr>
          <w:rFonts w:ascii="Times New Roman" w:hAnsi="Times New Roman"/>
          <w:szCs w:val="24"/>
          <w:lang w:bidi="bn-IN"/>
        </w:rPr>
        <w:t xml:space="preserve"> refers to an apparent relationship between media users and media characters. Palmgreen, Wenner and Rayburn (1980) argued that dimensions in uses-and-gratifications studies could be reduced to four functions proposed by Lasswell and Wright—surveillance, correlation, transmission and entertainment. Palmgreen et al. (1980) adopted five gratifications dimensions in examining news consumption from television. </w:t>
      </w:r>
      <w:r>
        <w:rPr>
          <w:rFonts w:ascii="Times New Roman" w:hAnsi="Times New Roman"/>
          <w:szCs w:val="24"/>
          <w:lang w:bidi="bn-IN"/>
        </w:rPr>
        <w:t>These</w:t>
      </w:r>
      <w:r w:rsidRPr="00737FE1">
        <w:rPr>
          <w:rFonts w:ascii="Times New Roman" w:hAnsi="Times New Roman"/>
          <w:szCs w:val="24"/>
          <w:lang w:bidi="bn-IN"/>
        </w:rPr>
        <w:t xml:space="preserve"> are</w:t>
      </w:r>
      <w:r>
        <w:rPr>
          <w:rFonts w:ascii="Times New Roman" w:hAnsi="Times New Roman"/>
          <w:szCs w:val="24"/>
          <w:lang w:bidi="bn-IN"/>
        </w:rPr>
        <w:t>:</w:t>
      </w:r>
      <w:r w:rsidRPr="00737FE1">
        <w:rPr>
          <w:rFonts w:ascii="Times New Roman" w:hAnsi="Times New Roman"/>
          <w:szCs w:val="24"/>
          <w:lang w:bidi="bn-IN"/>
        </w:rPr>
        <w:t xml:space="preserve"> general information seeking (surveillance stemmed from curiosity about environment), decisional utility (mainly guidance for vote), entertainment, interpersonal utility and parasocial interaction. Blumler (1979) proposed three media orientations—cognitive (surveillance), diversion (escape, entertainment) and personal identity (correlation).  Personal identity helps individuals establish a “social location in relation to others through two interactive comparison processes which are derivative of </w:t>
      </w:r>
      <w:r w:rsidRPr="00737FE1">
        <w:rPr>
          <w:rFonts w:ascii="Times New Roman" w:hAnsi="Times New Roman"/>
          <w:szCs w:val="24"/>
          <w:lang w:bidi="bn-IN"/>
        </w:rPr>
        <w:lastRenderedPageBreak/>
        <w:t>the media experience” (Palmgreen et al., 1980. p. 168). Ko, Cho and Roberts (2005) suggested that convenience and social interaction should be added to the list of media functions to cover functions of new media.</w:t>
      </w:r>
    </w:p>
    <w:p w14:paraId="58B14547" w14:textId="77777777" w:rsidR="00033FB8" w:rsidRPr="00737FE1" w:rsidRDefault="00033FB8" w:rsidP="00033FB8">
      <w:pPr>
        <w:pStyle w:val="NoSpacing"/>
        <w:spacing w:line="480" w:lineRule="auto"/>
        <w:ind w:firstLine="720"/>
        <w:rPr>
          <w:rFonts w:ascii="Times New Roman" w:hAnsi="Times New Roman"/>
          <w:szCs w:val="24"/>
          <w:lang w:bidi="bn-IN"/>
        </w:rPr>
      </w:pPr>
      <w:r w:rsidRPr="00737FE1">
        <w:rPr>
          <w:rFonts w:ascii="Times New Roman" w:hAnsi="Times New Roman"/>
          <w:bCs/>
          <w:szCs w:val="24"/>
        </w:rPr>
        <w:t>In sum, both the U&amp;G and the dependency theory seek to explain a similar phenomenon relevant to this study—what motivate</w:t>
      </w:r>
      <w:r>
        <w:rPr>
          <w:rFonts w:ascii="Times New Roman" w:hAnsi="Times New Roman"/>
          <w:bCs/>
          <w:szCs w:val="24"/>
        </w:rPr>
        <w:t>s</w:t>
      </w:r>
      <w:r w:rsidRPr="00737FE1">
        <w:rPr>
          <w:rFonts w:ascii="Times New Roman" w:hAnsi="Times New Roman"/>
          <w:bCs/>
          <w:szCs w:val="24"/>
        </w:rPr>
        <w:t xml:space="preserve"> individuals to use media. </w:t>
      </w:r>
      <w:r w:rsidRPr="00737FE1">
        <w:rPr>
          <w:rFonts w:ascii="Times New Roman" w:hAnsi="Times New Roman"/>
          <w:szCs w:val="24"/>
          <w:lang w:bidi="bn-IN"/>
        </w:rPr>
        <w:t>Both theories suggest that individuals are active and goal-oriented and they use media to their own advantages.</w:t>
      </w:r>
    </w:p>
    <w:p w14:paraId="23BBA8EF" w14:textId="33484BD9" w:rsidR="00033FB8" w:rsidRPr="00737FE1" w:rsidRDefault="00033FB8" w:rsidP="00033FB8">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To some extent, these two theories are exclusive. The dependency theory, much like an ecological theory, highlights the inter-dependency </w:t>
      </w:r>
      <w:r>
        <w:rPr>
          <w:rFonts w:ascii="Times New Roman" w:hAnsi="Times New Roman"/>
          <w:szCs w:val="24"/>
          <w:lang w:bidi="bn-IN"/>
        </w:rPr>
        <w:t>among</w:t>
      </w:r>
      <w:r w:rsidRPr="00737FE1">
        <w:rPr>
          <w:rFonts w:ascii="Times New Roman" w:hAnsi="Times New Roman"/>
          <w:szCs w:val="24"/>
          <w:lang w:bidi="bn-IN"/>
        </w:rPr>
        <w:t xml:space="preserve"> media, audiences and society and explains how small, medium and large components of society depend on one another’s resources to achieve goals. However, the dependency theory does not recognize additional needs that may arise with changes in the media ecosystem (e.g., networked environment, abundant content choices, fragmented audience). Although the dependency framework is still useful, its assumptions may not be as applicable in the network age. For instance, the dependency theory’s assumption of media scarcity no longer holds in the networked environment (Chaffee &amp; Metzger, 2001; Hollander, 2008; Lowrey &amp; Gade, 2011). Meanwhile, the U&amp;G theory offers an open-ended approach to identify changing needs and gratifications resulted by changes in the environment of the media ecosystem. According to Dimmick (2003), gratifications occur within domains (e.g., news, entertainment) </w:t>
      </w:r>
      <w:r>
        <w:rPr>
          <w:rFonts w:ascii="Times New Roman" w:hAnsi="Times New Roman"/>
          <w:szCs w:val="24"/>
          <w:lang w:bidi="bn-IN"/>
        </w:rPr>
        <w:t xml:space="preserve">and </w:t>
      </w:r>
      <w:r w:rsidRPr="00737FE1">
        <w:rPr>
          <w:rFonts w:ascii="Times New Roman" w:hAnsi="Times New Roman"/>
          <w:szCs w:val="24"/>
          <w:lang w:bidi="bn-IN"/>
        </w:rPr>
        <w:t xml:space="preserve">cut across media industries. These domains “are aspects of media content or forms of media use which define the substitutes available to satisfy the relevant set of gratification utilities” (p. 30). Dimmick likened these domains with media niches. He suggested that media competition and </w:t>
      </w:r>
      <w:r w:rsidRPr="00737FE1">
        <w:rPr>
          <w:rFonts w:ascii="Times New Roman" w:hAnsi="Times New Roman"/>
          <w:szCs w:val="24"/>
          <w:lang w:bidi="bn-IN"/>
        </w:rPr>
        <w:lastRenderedPageBreak/>
        <w:t xml:space="preserve">coexistence can be understood by examining how different media populations satisfy gratifications within different domains. As this study identifies different types of content and examines their niches in the ecosystem, an open-ended approach like U&amp;G is more appropriate. Niches, in this study, </w:t>
      </w:r>
      <w:r w:rsidR="001F7601">
        <w:rPr>
          <w:rFonts w:ascii="Times New Roman" w:hAnsi="Times New Roman"/>
          <w:szCs w:val="24"/>
          <w:lang w:bidi="bn-IN"/>
        </w:rPr>
        <w:t xml:space="preserve">has been </w:t>
      </w:r>
      <w:r w:rsidRPr="00737FE1">
        <w:rPr>
          <w:rFonts w:ascii="Times New Roman" w:hAnsi="Times New Roman"/>
          <w:szCs w:val="24"/>
          <w:lang w:bidi="bn-IN"/>
        </w:rPr>
        <w:t>examined in terms of the gratifications opportunities and gratifications</w:t>
      </w:r>
      <w:r w:rsidRPr="00737FE1">
        <w:rPr>
          <w:rStyle w:val="FootnoteReference"/>
          <w:rFonts w:ascii="Times New Roman" w:hAnsi="Times New Roman"/>
          <w:szCs w:val="24"/>
          <w:lang w:bidi="bn-IN"/>
        </w:rPr>
        <w:footnoteReference w:id="2"/>
      </w:r>
      <w:r w:rsidRPr="00737FE1">
        <w:rPr>
          <w:rFonts w:ascii="Times New Roman" w:hAnsi="Times New Roman"/>
          <w:szCs w:val="24"/>
          <w:lang w:bidi="bn-IN"/>
        </w:rPr>
        <w:t xml:space="preserve"> that users perceive to be receiving from </w:t>
      </w:r>
      <w:r>
        <w:rPr>
          <w:rFonts w:ascii="Times New Roman" w:hAnsi="Times New Roman"/>
          <w:szCs w:val="24"/>
          <w:lang w:bidi="bn-IN"/>
        </w:rPr>
        <w:t>online news and informational media</w:t>
      </w:r>
      <w:r w:rsidRPr="00737FE1">
        <w:rPr>
          <w:rFonts w:ascii="Times New Roman" w:hAnsi="Times New Roman"/>
          <w:szCs w:val="24"/>
          <w:lang w:bidi="bn-IN"/>
        </w:rPr>
        <w:t>. The next two sections review literature on the gratification opportunities and gratifications that users receive from different types of online media.</w:t>
      </w:r>
    </w:p>
    <w:p w14:paraId="714CA121" w14:textId="77777777" w:rsidR="00033FB8" w:rsidRPr="004D4136" w:rsidRDefault="00033FB8" w:rsidP="00A25F10">
      <w:pPr>
        <w:pStyle w:val="Heading2"/>
        <w:jc w:val="left"/>
      </w:pPr>
      <w:bookmarkStart w:id="60" w:name="_Toc444356310"/>
      <w:r w:rsidRPr="004D4136">
        <w:t>New Opportunities in the Changing Media Ecosystem</w:t>
      </w:r>
      <w:bookmarkEnd w:id="60"/>
    </w:p>
    <w:p w14:paraId="23CE53B2" w14:textId="77777777" w:rsidR="00033FB8" w:rsidRPr="00737FE1" w:rsidRDefault="00033FB8" w:rsidP="00033FB8">
      <w:pPr>
        <w:pStyle w:val="NoSpacing"/>
        <w:spacing w:line="480" w:lineRule="auto"/>
        <w:ind w:firstLine="720"/>
        <w:rPr>
          <w:rFonts w:ascii="Times New Roman" w:hAnsi="Times New Roman"/>
          <w:szCs w:val="24"/>
        </w:rPr>
      </w:pPr>
      <w:r w:rsidRPr="00737FE1">
        <w:rPr>
          <w:rFonts w:ascii="Times New Roman" w:hAnsi="Times New Roman"/>
          <w:szCs w:val="24"/>
        </w:rPr>
        <w:t xml:space="preserve">Digital technologies and the Internet provide users with more opportunities, increasing their gratification expectations of online media. Dimmick et al. (2011) noted that individuals prefer online media to traditional mass media because of the superiority of online media in supplying news and information “at the times and places and in the formats compatible with consumer needs” (p. 180). Mobile technologies (e.g., </w:t>
      </w:r>
      <w:r>
        <w:rPr>
          <w:rFonts w:ascii="Times New Roman" w:hAnsi="Times New Roman"/>
          <w:szCs w:val="24"/>
        </w:rPr>
        <w:t>t</w:t>
      </w:r>
      <w:r w:rsidRPr="00737FE1">
        <w:rPr>
          <w:rFonts w:ascii="Times New Roman" w:hAnsi="Times New Roman"/>
          <w:szCs w:val="24"/>
        </w:rPr>
        <w:t xml:space="preserve">ablets and smart phones) enable individuals to use online media  “anytime, anywhere, in any modality—audio, video, graphics, or text” (Dimmick et al., 2011, p. 177). In the changing ecosystem, users have more choices and they are able to create, maintain and extend social relationships through media (Castells, 2009; Gade, 2011). For instance, individuals use radio or CD players when they commute by car. They watch television at home. If they have </w:t>
      </w:r>
      <w:r>
        <w:rPr>
          <w:rFonts w:ascii="Times New Roman" w:hAnsi="Times New Roman"/>
          <w:szCs w:val="24"/>
        </w:rPr>
        <w:t xml:space="preserve">a </w:t>
      </w:r>
      <w:r w:rsidRPr="00737FE1">
        <w:rPr>
          <w:rFonts w:ascii="Times New Roman" w:hAnsi="Times New Roman"/>
          <w:szCs w:val="24"/>
        </w:rPr>
        <w:t xml:space="preserve">smart phone with Internet connection, they can access information at different locations and times. </w:t>
      </w:r>
      <w:r>
        <w:rPr>
          <w:rFonts w:ascii="Times New Roman" w:hAnsi="Times New Roman"/>
          <w:szCs w:val="24"/>
        </w:rPr>
        <w:t>V</w:t>
      </w:r>
      <w:r w:rsidRPr="00737FE1">
        <w:rPr>
          <w:rFonts w:ascii="Times New Roman" w:hAnsi="Times New Roman"/>
          <w:szCs w:val="24"/>
        </w:rPr>
        <w:t xml:space="preserve">an der Wurff (2011) identified eight attributes of networked media that enhance gratifications: (1) convenience, (2) </w:t>
      </w:r>
      <w:r w:rsidRPr="00737FE1">
        <w:rPr>
          <w:rFonts w:ascii="Times New Roman" w:hAnsi="Times New Roman"/>
          <w:szCs w:val="24"/>
        </w:rPr>
        <w:lastRenderedPageBreak/>
        <w:t xml:space="preserve">readiness, (3) up to date, (4) diversity of contents, (5) reliability, (6) low cost, (7) depth and (8) surprising. Lowrey and Gade (2011) noted that the Internet represents a virtual library of news and information. They call this new phenomenon “a news-on-demand marketplace” (p. 3). Bardoel and Deuze (2001) identified four opportunities that the Internet provides to publishers—interactivity, customization of contents, hypertextuality and multimediality. The Internet has taken the interaction between content producers and consumers to an unprecedented level and blurred the differences of their roles. </w:t>
      </w:r>
      <w:r>
        <w:rPr>
          <w:rFonts w:ascii="Times New Roman" w:hAnsi="Times New Roman"/>
          <w:szCs w:val="24"/>
        </w:rPr>
        <w:t>A handful of editors alone no longer determine the i</w:t>
      </w:r>
      <w:r w:rsidRPr="00737FE1">
        <w:rPr>
          <w:rFonts w:ascii="Times New Roman" w:hAnsi="Times New Roman"/>
          <w:szCs w:val="24"/>
        </w:rPr>
        <w:t xml:space="preserve">mportance of content. Journalists and citizens can now share facts, ideas and perspectives (Jarvis, 2007). Audience members now play a role in determining which content is worth publishing and which is not. Along with innumerable choices, the Internet also enabled readers to customize their information consumption. For example, sports lovers can get sports news in their email. In the pre-Internet era, this was impossible and media products would come as a bundle (for more on bundling, see chapter 2, page 18). The Internet has </w:t>
      </w:r>
      <w:r>
        <w:rPr>
          <w:rFonts w:ascii="Times New Roman" w:hAnsi="Times New Roman"/>
          <w:szCs w:val="24"/>
        </w:rPr>
        <w:t xml:space="preserve">freed </w:t>
      </w:r>
      <w:r w:rsidRPr="00737FE1">
        <w:rPr>
          <w:rFonts w:ascii="Times New Roman" w:hAnsi="Times New Roman"/>
          <w:szCs w:val="24"/>
        </w:rPr>
        <w:t xml:space="preserve">media consumers by facilitating individual-level control of information (Lowrey </w:t>
      </w:r>
      <w:r>
        <w:rPr>
          <w:rFonts w:ascii="Times New Roman" w:hAnsi="Times New Roman"/>
          <w:szCs w:val="24"/>
        </w:rPr>
        <w:t>&amp;</w:t>
      </w:r>
      <w:r w:rsidRPr="00737FE1">
        <w:rPr>
          <w:rFonts w:ascii="Times New Roman" w:hAnsi="Times New Roman"/>
          <w:szCs w:val="24"/>
        </w:rPr>
        <w:t xml:space="preserve"> Gade, 2011) as the networked media environment is teeming with millions of media. Users are able to choose what interest</w:t>
      </w:r>
      <w:r>
        <w:rPr>
          <w:rFonts w:ascii="Times New Roman" w:hAnsi="Times New Roman"/>
          <w:szCs w:val="24"/>
        </w:rPr>
        <w:t>s</w:t>
      </w:r>
      <w:r w:rsidRPr="00737FE1">
        <w:rPr>
          <w:rFonts w:ascii="Times New Roman" w:hAnsi="Times New Roman"/>
          <w:szCs w:val="24"/>
        </w:rPr>
        <w:t xml:space="preserve"> them from countless media entities in the networked ecosystem.</w:t>
      </w:r>
    </w:p>
    <w:p w14:paraId="3D6D8BF0" w14:textId="77777777" w:rsidR="00033FB8" w:rsidRPr="00737FE1" w:rsidRDefault="00033FB8" w:rsidP="00033FB8">
      <w:pPr>
        <w:pStyle w:val="NoSpacing"/>
        <w:spacing w:line="480" w:lineRule="auto"/>
        <w:ind w:firstLine="720"/>
        <w:rPr>
          <w:rFonts w:ascii="Times New Roman" w:hAnsi="Times New Roman"/>
          <w:szCs w:val="24"/>
        </w:rPr>
      </w:pPr>
      <w:r w:rsidRPr="00737FE1">
        <w:rPr>
          <w:rFonts w:ascii="Times New Roman" w:hAnsi="Times New Roman"/>
          <w:szCs w:val="24"/>
        </w:rPr>
        <w:t xml:space="preserve">The networked media ecosystem does not only offer new gratification opportunities, it also expands the range of needs online media are believed to fulfill. To understand the extent to which different online media compete and coexist, the new needs must be taken into account. Applying the uses and gratifications approach, several studies have examined audience perceptions to identify those needs that they </w:t>
      </w:r>
      <w:r w:rsidRPr="00737FE1">
        <w:rPr>
          <w:rFonts w:ascii="Times New Roman" w:hAnsi="Times New Roman"/>
          <w:szCs w:val="24"/>
        </w:rPr>
        <w:lastRenderedPageBreak/>
        <w:t>perceive to receive from online media. These studies are useful because of the openness of the uses and gratifications approach to changes.</w:t>
      </w:r>
    </w:p>
    <w:p w14:paraId="070FB525" w14:textId="77777777" w:rsidR="00033FB8" w:rsidRPr="0075567C" w:rsidRDefault="00033FB8" w:rsidP="006D0DFB">
      <w:pPr>
        <w:pStyle w:val="Heading2"/>
        <w:jc w:val="left"/>
      </w:pPr>
      <w:bookmarkStart w:id="61" w:name="_Toc444356311"/>
      <w:r w:rsidRPr="0075567C">
        <w:t>Uses and Gratifications of Online Media</w:t>
      </w:r>
      <w:bookmarkEnd w:id="61"/>
    </w:p>
    <w:p w14:paraId="00A50C49" w14:textId="1FE2E621" w:rsidR="00033FB8" w:rsidRPr="00737FE1" w:rsidRDefault="00033FB8" w:rsidP="00033FB8">
      <w:pPr>
        <w:pStyle w:val="NoSpacing"/>
        <w:spacing w:line="480" w:lineRule="auto"/>
        <w:ind w:firstLine="720"/>
        <w:rPr>
          <w:rFonts w:ascii="Times New Roman" w:hAnsi="Times New Roman"/>
          <w:szCs w:val="24"/>
        </w:rPr>
      </w:pPr>
      <w:r w:rsidRPr="00737FE1">
        <w:rPr>
          <w:rFonts w:ascii="Times New Roman" w:hAnsi="Times New Roman"/>
          <w:szCs w:val="24"/>
        </w:rPr>
        <w:t xml:space="preserve">As gratification opportunities and media choices are increasing, users’ motivations to use media are also expanding. Rafaeli (1986) conducted one of the earliest studies examining motivations to use the Internet. Rafaeli examined why individuals use university computer bulletin boards and found diversion, recreation and entertainment as key motivations for using </w:t>
      </w:r>
      <w:r>
        <w:rPr>
          <w:rFonts w:ascii="Times New Roman" w:hAnsi="Times New Roman"/>
          <w:szCs w:val="24"/>
        </w:rPr>
        <w:t>these</w:t>
      </w:r>
      <w:r w:rsidRPr="00737FE1">
        <w:rPr>
          <w:rFonts w:ascii="Times New Roman" w:hAnsi="Times New Roman"/>
          <w:szCs w:val="24"/>
        </w:rPr>
        <w:t xml:space="preserve">. Kaye (1998) identified five motives for Internet use: (1) entertainment, (2) social interaction, (3) passing of time, (4) escape and (5) </w:t>
      </w:r>
      <w:r>
        <w:rPr>
          <w:rFonts w:ascii="Times New Roman" w:hAnsi="Times New Roman"/>
          <w:szCs w:val="24"/>
        </w:rPr>
        <w:t>seeking</w:t>
      </w:r>
      <w:r w:rsidRPr="00737FE1">
        <w:rPr>
          <w:rFonts w:ascii="Times New Roman" w:hAnsi="Times New Roman"/>
          <w:szCs w:val="24"/>
        </w:rPr>
        <w:t xml:space="preserve"> information. In a 200</w:t>
      </w:r>
      <w:r w:rsidR="009F261C">
        <w:rPr>
          <w:rFonts w:ascii="Times New Roman" w:hAnsi="Times New Roman"/>
          <w:szCs w:val="24"/>
        </w:rPr>
        <w:t>4</w:t>
      </w:r>
      <w:r w:rsidRPr="00737FE1">
        <w:rPr>
          <w:rFonts w:ascii="Times New Roman" w:hAnsi="Times New Roman"/>
          <w:szCs w:val="24"/>
        </w:rPr>
        <w:t xml:space="preserve"> study, Kaye and Johnson found people seeking political information online use the Internet for guidance, information seeking/surveillance, entertainment and social utility. Ferguson and Perse (2000) sought to find more specific information about the motives of varying uses of the Internet. They found that the entertainment need</w:t>
      </w:r>
      <w:r>
        <w:rPr>
          <w:rFonts w:ascii="Times New Roman" w:hAnsi="Times New Roman"/>
          <w:szCs w:val="24"/>
        </w:rPr>
        <w:t xml:space="preserve">s and the need </w:t>
      </w:r>
      <w:r w:rsidRPr="00737FE1">
        <w:rPr>
          <w:rFonts w:ascii="Times New Roman" w:hAnsi="Times New Roman"/>
          <w:szCs w:val="24"/>
        </w:rPr>
        <w:t xml:space="preserve">to pass time and relax lead individuals to </w:t>
      </w:r>
      <w:r>
        <w:rPr>
          <w:rFonts w:ascii="Times New Roman" w:hAnsi="Times New Roman"/>
          <w:szCs w:val="24"/>
        </w:rPr>
        <w:t>use</w:t>
      </w:r>
      <w:r w:rsidRPr="00737FE1">
        <w:rPr>
          <w:rFonts w:ascii="Times New Roman" w:hAnsi="Times New Roman"/>
          <w:szCs w:val="24"/>
        </w:rPr>
        <w:t xml:space="preserve"> entertainment sites while social information needs lead to use of informational sites. Kuehn (1994) proposed that convenience, diversion, development of relationships and intellectual appeal are associated with interactive media use such as the Internet. Eighmey and McCord (2001) found that entertainment and exploration are the primary motivations for computer-mediated communication. They also found that personal involvement and continuing relationships lead people to using commercial websites. Kaye and Johnson (2004) identified five motivations for using online, networked media such as bulletin boards/electronic mailing lists and chat forums: guidance (advices for decision making), information seeking, entertainment </w:t>
      </w:r>
      <w:r w:rsidRPr="00737FE1">
        <w:rPr>
          <w:rFonts w:ascii="Times New Roman" w:hAnsi="Times New Roman"/>
          <w:szCs w:val="24"/>
        </w:rPr>
        <w:lastRenderedPageBreak/>
        <w:t>(amusement and relaxation), social utility (reinforce decisions, being equipped for discussion) and convenience. Vickery and Wunsch-Vincent (2007) suggested that individuals use the Internet to express or present themselves.</w:t>
      </w:r>
    </w:p>
    <w:p w14:paraId="56D4F6B4" w14:textId="77777777" w:rsidR="00033FB8" w:rsidRPr="00737FE1" w:rsidRDefault="00033FB8" w:rsidP="00033FB8">
      <w:pPr>
        <w:pStyle w:val="NoSpacing"/>
        <w:spacing w:line="480" w:lineRule="auto"/>
        <w:ind w:firstLine="720"/>
        <w:rPr>
          <w:rFonts w:ascii="Times New Roman" w:hAnsi="Times New Roman"/>
          <w:szCs w:val="24"/>
        </w:rPr>
      </w:pPr>
      <w:r w:rsidRPr="00737FE1">
        <w:rPr>
          <w:rFonts w:ascii="Times New Roman" w:hAnsi="Times New Roman"/>
          <w:szCs w:val="24"/>
        </w:rPr>
        <w:t>Stafford, Stafford and Schkade (2004) explored Internet-specific gratifications. They found three major dimensions of media use—two of which were found in studies of television and the Internet while other is only related to the use of the Internet. Two general dimensions that are related to both traditional media and the Internet are</w:t>
      </w:r>
      <w:r>
        <w:rPr>
          <w:rFonts w:ascii="Times New Roman" w:hAnsi="Times New Roman"/>
          <w:szCs w:val="24"/>
        </w:rPr>
        <w:t xml:space="preserve">: </w:t>
      </w:r>
      <w:r w:rsidRPr="00737FE1">
        <w:rPr>
          <w:rFonts w:ascii="Times New Roman" w:hAnsi="Times New Roman"/>
          <w:szCs w:val="24"/>
        </w:rPr>
        <w:t>(1) process such as playing with technology and browsing and (2) content gratifications. The dimension that is related only to the use of the Internet is social gratification. Individuals report to receive four gratifications from websites in general—guidance, entertainment/social utility, convenience and social utility (Kaye &amp; Johnson, 2004).</w:t>
      </w:r>
    </w:p>
    <w:p w14:paraId="43093B59" w14:textId="77777777" w:rsidR="00033FB8" w:rsidRPr="00737FE1" w:rsidRDefault="00033FB8" w:rsidP="00033FB8">
      <w:pPr>
        <w:pStyle w:val="NoSpacing"/>
        <w:spacing w:line="480" w:lineRule="auto"/>
        <w:ind w:firstLine="720"/>
        <w:rPr>
          <w:rFonts w:ascii="Times New Roman" w:hAnsi="Times New Roman"/>
          <w:szCs w:val="24"/>
        </w:rPr>
      </w:pPr>
      <w:r w:rsidRPr="00737FE1">
        <w:rPr>
          <w:rFonts w:ascii="Times New Roman" w:hAnsi="Times New Roman"/>
          <w:szCs w:val="24"/>
        </w:rPr>
        <w:t>Vincent and Basil (1997) examined if differences of modality of news affect an individual’s perceptions about the gratifications any particular media provide. The study found that use of print media, particularly newspapers, is associated with knowledge</w:t>
      </w:r>
      <w:r>
        <w:rPr>
          <w:rFonts w:ascii="Times New Roman" w:hAnsi="Times New Roman"/>
          <w:szCs w:val="24"/>
        </w:rPr>
        <w:t>-</w:t>
      </w:r>
      <w:r w:rsidRPr="00737FE1">
        <w:rPr>
          <w:rFonts w:ascii="Times New Roman" w:hAnsi="Times New Roman"/>
          <w:szCs w:val="24"/>
        </w:rPr>
        <w:t xml:space="preserve">seeking or surveillance while </w:t>
      </w:r>
      <w:r>
        <w:rPr>
          <w:rFonts w:ascii="Times New Roman" w:hAnsi="Times New Roman"/>
          <w:szCs w:val="24"/>
        </w:rPr>
        <w:t xml:space="preserve">the </w:t>
      </w:r>
      <w:r w:rsidRPr="00737FE1">
        <w:rPr>
          <w:rFonts w:ascii="Times New Roman" w:hAnsi="Times New Roman"/>
          <w:szCs w:val="24"/>
        </w:rPr>
        <w:t>need for entertainment leads to television</w:t>
      </w:r>
      <w:r w:rsidRPr="008078DB">
        <w:rPr>
          <w:rFonts w:ascii="Times New Roman" w:hAnsi="Times New Roman"/>
          <w:szCs w:val="24"/>
        </w:rPr>
        <w:t xml:space="preserve"> </w:t>
      </w:r>
      <w:r w:rsidRPr="00737FE1">
        <w:rPr>
          <w:rFonts w:ascii="Times New Roman" w:hAnsi="Times New Roman"/>
          <w:szCs w:val="24"/>
        </w:rPr>
        <w:t>viewing. Diddi and LaRose (2006) found surveillance and escapism as the most predictable factors to news consumption across media, including cable</w:t>
      </w:r>
      <w:r>
        <w:rPr>
          <w:rFonts w:ascii="Times New Roman" w:hAnsi="Times New Roman"/>
          <w:szCs w:val="24"/>
        </w:rPr>
        <w:t xml:space="preserve"> television</w:t>
      </w:r>
      <w:r w:rsidRPr="00737FE1">
        <w:rPr>
          <w:rFonts w:ascii="Times New Roman" w:hAnsi="Times New Roman"/>
          <w:szCs w:val="24"/>
        </w:rPr>
        <w:t xml:space="preserve">, broadcast </w:t>
      </w:r>
      <w:r>
        <w:rPr>
          <w:rFonts w:ascii="Times New Roman" w:hAnsi="Times New Roman"/>
          <w:szCs w:val="24"/>
        </w:rPr>
        <w:t xml:space="preserve">media </w:t>
      </w:r>
      <w:r w:rsidRPr="00737FE1">
        <w:rPr>
          <w:rFonts w:ascii="Times New Roman" w:hAnsi="Times New Roman"/>
          <w:szCs w:val="24"/>
        </w:rPr>
        <w:t xml:space="preserve">and the Internet. Despite claims of these similarities, studies show that the Internet offers something that traditional media cannot provide. Sundar (1999) identified four criteria for the uses of online news—credibility, liking, quality and representativeness. Another study on audience perception about the credibility of online information shows that users consider online information </w:t>
      </w:r>
      <w:r>
        <w:rPr>
          <w:rFonts w:ascii="Times New Roman" w:hAnsi="Times New Roman"/>
          <w:szCs w:val="24"/>
        </w:rPr>
        <w:t xml:space="preserve">as </w:t>
      </w:r>
      <w:r w:rsidRPr="00737FE1">
        <w:rPr>
          <w:rFonts w:ascii="Times New Roman" w:hAnsi="Times New Roman"/>
          <w:szCs w:val="24"/>
        </w:rPr>
        <w:t xml:space="preserve">credible as </w:t>
      </w:r>
      <w:r>
        <w:rPr>
          <w:rFonts w:ascii="Times New Roman" w:hAnsi="Times New Roman"/>
          <w:szCs w:val="24"/>
        </w:rPr>
        <w:t xml:space="preserve">traditional media </w:t>
      </w:r>
      <w:r w:rsidRPr="00737FE1">
        <w:rPr>
          <w:rFonts w:ascii="Times New Roman" w:hAnsi="Times New Roman"/>
          <w:szCs w:val="24"/>
        </w:rPr>
        <w:t xml:space="preserve">information (Flanagin &amp; Metzger, 2000). Althaus and Tewksbury (2000), who explored Internet use </w:t>
      </w:r>
      <w:r w:rsidRPr="00737FE1">
        <w:rPr>
          <w:rFonts w:ascii="Times New Roman" w:hAnsi="Times New Roman"/>
          <w:szCs w:val="24"/>
        </w:rPr>
        <w:lastRenderedPageBreak/>
        <w:t>patterns among university students, found that students use the Internet as a source of entertainment.</w:t>
      </w:r>
    </w:p>
    <w:p w14:paraId="5436901C" w14:textId="77777777" w:rsidR="00033FB8" w:rsidRPr="00737FE1" w:rsidRDefault="00033FB8" w:rsidP="00033FB8">
      <w:pPr>
        <w:pStyle w:val="NoSpacing"/>
        <w:spacing w:line="480" w:lineRule="auto"/>
        <w:rPr>
          <w:rFonts w:ascii="Times New Roman" w:hAnsi="Times New Roman"/>
          <w:szCs w:val="24"/>
        </w:rPr>
      </w:pPr>
      <w:r w:rsidRPr="00737FE1">
        <w:rPr>
          <w:rFonts w:ascii="Times New Roman" w:hAnsi="Times New Roman"/>
          <w:szCs w:val="24"/>
        </w:rPr>
        <w:tab/>
        <w:t xml:space="preserve">Individuals use social media (e.g., Facebook, Friendster </w:t>
      </w:r>
      <w:r>
        <w:rPr>
          <w:rFonts w:ascii="Times New Roman" w:hAnsi="Times New Roman"/>
          <w:szCs w:val="24"/>
        </w:rPr>
        <w:t>and</w:t>
      </w:r>
      <w:r w:rsidRPr="00737FE1">
        <w:rPr>
          <w:rFonts w:ascii="Times New Roman" w:hAnsi="Times New Roman"/>
          <w:szCs w:val="24"/>
        </w:rPr>
        <w:t xml:space="preserve"> Twitter) to reconnect, maintain and create friendships (Chen, 2011; Ellison, Steinfield &amp; Lampe, 2007; Raacke &amp; Bonds-Raacke, 2008), to communicate with friends and peers (</w:t>
      </w:r>
      <w:r>
        <w:rPr>
          <w:rFonts w:ascii="Times New Roman" w:hAnsi="Times New Roman"/>
          <w:szCs w:val="24"/>
        </w:rPr>
        <w:t>B</w:t>
      </w:r>
      <w:r w:rsidRPr="00737FE1">
        <w:rPr>
          <w:rFonts w:ascii="Times New Roman" w:hAnsi="Times New Roman"/>
          <w:szCs w:val="24"/>
        </w:rPr>
        <w:t xml:space="preserve">oyd &amp; Heer, 2006; Lampe, Ellison &amp; Steinfield, 2006), and to learn about events (Lampe et al., 2006). In a survey conducted by Raacke and Bonds-Raacke (2008), 96% of the respondents reported that they use social networking sites “to keep in touch with old friends” while 91.1% said they use these sites “to keep in touch with current friends” (p. 171). Only 33.7% people said they use social networking sites to learn about events. Gratifications that people perceive to obtain from social networking sites include ability to pass time, to share problems with others, to be aware of </w:t>
      </w:r>
      <w:r>
        <w:rPr>
          <w:rFonts w:ascii="Times New Roman" w:hAnsi="Times New Roman"/>
          <w:szCs w:val="24"/>
        </w:rPr>
        <w:t xml:space="preserve">the </w:t>
      </w:r>
      <w:r w:rsidRPr="00737FE1">
        <w:rPr>
          <w:rFonts w:ascii="Times New Roman" w:hAnsi="Times New Roman"/>
          <w:szCs w:val="24"/>
        </w:rPr>
        <w:t>latest fashion, sociability and social information, learn about others (Bumgarner, 2007; Quan-Haase &amp; Young, 2010). Park, Kee and Valenzuela (2009) surveyed 1,715 college students to examine gratifications received from Facebook groups. Results of a factor analysis revealed four needs for participating in Facebook groups—“socializing, entertainment, self-status seeking and information” (p. 729).</w:t>
      </w:r>
    </w:p>
    <w:p w14:paraId="4C4366A6" w14:textId="77777777" w:rsidR="00033FB8" w:rsidRPr="00737FE1" w:rsidRDefault="00033FB8" w:rsidP="00033FB8">
      <w:pPr>
        <w:pStyle w:val="NoSpacing"/>
        <w:spacing w:line="480" w:lineRule="auto"/>
        <w:ind w:firstLine="720"/>
        <w:rPr>
          <w:rFonts w:ascii="Times New Roman" w:hAnsi="Times New Roman"/>
          <w:szCs w:val="24"/>
        </w:rPr>
      </w:pPr>
      <w:r w:rsidRPr="00737FE1">
        <w:rPr>
          <w:rFonts w:ascii="Times New Roman" w:hAnsi="Times New Roman"/>
          <w:szCs w:val="24"/>
        </w:rPr>
        <w:t xml:space="preserve">Dunne Lawlor and Rowley (2010) conducted a qualitative study among young people and found that individuals use social networking sites for managing and presenting their identity in </w:t>
      </w:r>
      <w:r>
        <w:rPr>
          <w:rFonts w:ascii="Times New Roman" w:hAnsi="Times New Roman"/>
          <w:szCs w:val="24"/>
        </w:rPr>
        <w:t xml:space="preserve">an </w:t>
      </w:r>
      <w:r w:rsidRPr="00737FE1">
        <w:rPr>
          <w:rFonts w:ascii="Times New Roman" w:hAnsi="Times New Roman"/>
          <w:szCs w:val="24"/>
        </w:rPr>
        <w:t>online social context. The study also found that people use these sites to negotiate “the practicalities and difficulties that can arise offline. Bonds-Raacke and Raacke (2010) identified three uses-and-gratifications dimensions for users of social networking websites</w:t>
      </w:r>
      <w:r>
        <w:rPr>
          <w:rFonts w:ascii="Times New Roman" w:hAnsi="Times New Roman"/>
          <w:szCs w:val="24"/>
        </w:rPr>
        <w:t xml:space="preserve">: </w:t>
      </w:r>
      <w:r w:rsidRPr="00737FE1">
        <w:rPr>
          <w:rFonts w:ascii="Times New Roman" w:hAnsi="Times New Roman"/>
          <w:szCs w:val="24"/>
        </w:rPr>
        <w:t>(1) the information dimension (gather</w:t>
      </w:r>
      <w:r>
        <w:rPr>
          <w:rFonts w:ascii="Times New Roman" w:hAnsi="Times New Roman"/>
          <w:szCs w:val="24"/>
        </w:rPr>
        <w:t>ing</w:t>
      </w:r>
      <w:r w:rsidRPr="00737FE1">
        <w:rPr>
          <w:rFonts w:ascii="Times New Roman" w:hAnsi="Times New Roman"/>
          <w:szCs w:val="24"/>
        </w:rPr>
        <w:t xml:space="preserve"> and </w:t>
      </w:r>
      <w:r w:rsidRPr="00737FE1">
        <w:rPr>
          <w:rFonts w:ascii="Times New Roman" w:hAnsi="Times New Roman"/>
          <w:szCs w:val="24"/>
        </w:rPr>
        <w:lastRenderedPageBreak/>
        <w:t>shar</w:t>
      </w:r>
      <w:r>
        <w:rPr>
          <w:rFonts w:ascii="Times New Roman" w:hAnsi="Times New Roman"/>
          <w:szCs w:val="24"/>
        </w:rPr>
        <w:t>ing</w:t>
      </w:r>
      <w:r w:rsidRPr="00737FE1">
        <w:rPr>
          <w:rFonts w:ascii="Times New Roman" w:hAnsi="Times New Roman"/>
          <w:szCs w:val="24"/>
        </w:rPr>
        <w:t xml:space="preserve"> information), (2) the friendship dimension (sustaining friendship) and (3) the connection dimension (making connections with others). Hanson and Haridakis (2008) conducted a study to </w:t>
      </w:r>
      <w:r>
        <w:rPr>
          <w:rFonts w:ascii="Times New Roman" w:hAnsi="Times New Roman"/>
          <w:szCs w:val="24"/>
        </w:rPr>
        <w:t>determine</w:t>
      </w:r>
      <w:r w:rsidRPr="00737FE1">
        <w:rPr>
          <w:rFonts w:ascii="Times New Roman" w:hAnsi="Times New Roman"/>
          <w:szCs w:val="24"/>
        </w:rPr>
        <w:t xml:space="preserve"> why YouTube users watch and share news on this video-sharing site. They have found that “viewers of news in a more traditional format were doing so primarily for information reasons; viewers of news in comedy and satire formats were doing so primarily for entertainment. Interpersonal communication motives predicted sharing of news videos on YouTube” (Online, para. 1).</w:t>
      </w:r>
    </w:p>
    <w:p w14:paraId="50C5DE66" w14:textId="7DAF99D4" w:rsidR="00033FB8" w:rsidRPr="00737FE1" w:rsidRDefault="00033FB8" w:rsidP="00033FB8">
      <w:pPr>
        <w:pStyle w:val="NoSpacing"/>
        <w:spacing w:line="480" w:lineRule="auto"/>
        <w:rPr>
          <w:rFonts w:ascii="Times New Roman" w:hAnsi="Times New Roman"/>
          <w:szCs w:val="24"/>
        </w:rPr>
      </w:pPr>
      <w:r w:rsidRPr="00737FE1">
        <w:rPr>
          <w:rFonts w:ascii="Times New Roman" w:hAnsi="Times New Roman"/>
          <w:szCs w:val="24"/>
        </w:rPr>
        <w:tab/>
        <w:t>Gratifications that blog users receive from this type of online media include information seeking, surveillance, personal fulfillment, affiliation, entertainment and relaxation (Kaye, 2005). Kaye (2010) conducted a second, similar study to examine if motivations to use blogs have changed over a five-year period. Kaye (2010) found that factors that drive blog uses include anti-traditional media sentiment, guidance, ambience, personal fulfillment, multiple perspectives and specific inquiry. Kaye (2010) suggested blog users substitute blogs for “disliked and distrusted traditional media” (p. 204). Segev, Villar and Fiske (2012) found that entertainment and information seeking are the strongest motivations to use blogs. Chung and Kim (200</w:t>
      </w:r>
      <w:r w:rsidR="008B0E76">
        <w:rPr>
          <w:rFonts w:ascii="Times New Roman" w:hAnsi="Times New Roman"/>
          <w:szCs w:val="24"/>
        </w:rPr>
        <w:t>8</w:t>
      </w:r>
      <w:r w:rsidRPr="00737FE1">
        <w:rPr>
          <w:rFonts w:ascii="Times New Roman" w:hAnsi="Times New Roman"/>
          <w:szCs w:val="24"/>
        </w:rPr>
        <w:t xml:space="preserve">) sought to understand why cancer patients use blogs. Surveying 113 respondents, they found four motivations—prevention and care, problem solving, emotion management and information-sharing. </w:t>
      </w:r>
    </w:p>
    <w:p w14:paraId="51F1BEB4" w14:textId="77777777" w:rsidR="00033FB8" w:rsidRPr="00737FE1" w:rsidRDefault="00033FB8" w:rsidP="00033FB8">
      <w:pPr>
        <w:pStyle w:val="NoSpacing"/>
        <w:spacing w:line="480" w:lineRule="auto"/>
        <w:ind w:firstLine="720"/>
        <w:rPr>
          <w:rFonts w:ascii="Times New Roman" w:hAnsi="Times New Roman"/>
          <w:szCs w:val="24"/>
        </w:rPr>
      </w:pPr>
      <w:r w:rsidRPr="00737FE1">
        <w:rPr>
          <w:rFonts w:ascii="Times New Roman" w:hAnsi="Times New Roman"/>
          <w:szCs w:val="24"/>
          <w:lang w:bidi="bn-IN"/>
        </w:rPr>
        <w:t xml:space="preserve">Ancu and Cozma (2009) examined the gratifications individuals receive by accessing profiles of political candidates on MySpace. A survey of voters aged between 18 and 34 shows that desire for social interaction with like-minded people (in terms of political view) is the main factor, followed by information seeking and entertainment </w:t>
      </w:r>
      <w:r w:rsidRPr="00737FE1">
        <w:rPr>
          <w:rFonts w:ascii="Times New Roman" w:hAnsi="Times New Roman"/>
          <w:szCs w:val="24"/>
          <w:lang w:bidi="bn-IN"/>
        </w:rPr>
        <w:lastRenderedPageBreak/>
        <w:t xml:space="preserve">for using online political content. </w:t>
      </w:r>
      <w:r w:rsidRPr="00737FE1">
        <w:rPr>
          <w:rFonts w:ascii="Times New Roman" w:hAnsi="Times New Roman"/>
          <w:szCs w:val="24"/>
        </w:rPr>
        <w:t xml:space="preserve">Kim and Johnson (2012) examined why individuals use political blogs and found surveillance/guidance to be the strongest motivation, followed by “expression/affiliation, convenience/information seeking, and entertainment” (p. 99). </w:t>
      </w:r>
      <w:r>
        <w:rPr>
          <w:rFonts w:ascii="Times New Roman" w:hAnsi="Times New Roman"/>
          <w:szCs w:val="24"/>
        </w:rPr>
        <w:t>They</w:t>
      </w:r>
      <w:r w:rsidRPr="00737FE1">
        <w:rPr>
          <w:rFonts w:ascii="Times New Roman" w:hAnsi="Times New Roman"/>
          <w:szCs w:val="24"/>
        </w:rPr>
        <w:t xml:space="preserve"> found that individuals who are more politically involved are more likely to turn to blogs as they can converse with like-minded individuals. Lawrence et al. (2010) also suggested the subscription to certain political ideology or belief drives people towards particular segment</w:t>
      </w:r>
      <w:r>
        <w:rPr>
          <w:rFonts w:ascii="Times New Roman" w:hAnsi="Times New Roman"/>
          <w:szCs w:val="24"/>
        </w:rPr>
        <w:t>s</w:t>
      </w:r>
      <w:r w:rsidRPr="00737FE1">
        <w:rPr>
          <w:rFonts w:ascii="Times New Roman" w:hAnsi="Times New Roman"/>
          <w:szCs w:val="24"/>
        </w:rPr>
        <w:t xml:space="preserve"> of blogs.</w:t>
      </w:r>
    </w:p>
    <w:tbl>
      <w:tblPr>
        <w:tblStyle w:val="TableGrid"/>
        <w:tblW w:w="0" w:type="auto"/>
        <w:tblCellMar>
          <w:left w:w="0" w:type="dxa"/>
          <w:right w:w="0" w:type="dxa"/>
        </w:tblCellMar>
        <w:tblLook w:val="04A0" w:firstRow="1" w:lastRow="0" w:firstColumn="1" w:lastColumn="0" w:noHBand="0" w:noVBand="1"/>
      </w:tblPr>
      <w:tblGrid>
        <w:gridCol w:w="2567"/>
        <w:gridCol w:w="5929"/>
      </w:tblGrid>
      <w:tr w:rsidR="00033FB8" w:rsidRPr="00737FE1" w14:paraId="040D91BD" w14:textId="77777777" w:rsidTr="00A30779">
        <w:tc>
          <w:tcPr>
            <w:tcW w:w="8496" w:type="dxa"/>
            <w:gridSpan w:val="2"/>
            <w:tcBorders>
              <w:left w:val="nil"/>
              <w:bottom w:val="single" w:sz="4" w:space="0" w:color="auto"/>
              <w:right w:val="nil"/>
            </w:tcBorders>
          </w:tcPr>
          <w:p w14:paraId="746F188B" w14:textId="668DEDB8" w:rsidR="00033FB8" w:rsidRPr="00A06408" w:rsidRDefault="001B2F79" w:rsidP="00BE2FB3">
            <w:pPr>
              <w:pStyle w:val="NoSpacing"/>
              <w:jc w:val="center"/>
              <w:rPr>
                <w:rFonts w:ascii="Times New Roman" w:hAnsi="Times New Roman"/>
                <w:b/>
                <w:szCs w:val="24"/>
                <w:lang w:bidi="bn-IN"/>
              </w:rPr>
            </w:pPr>
            <w:r>
              <w:rPr>
                <w:rFonts w:ascii="Times New Roman" w:hAnsi="Times New Roman"/>
                <w:b/>
                <w:szCs w:val="24"/>
                <w:lang w:bidi="bn-IN"/>
              </w:rPr>
              <w:t>Table 4</w:t>
            </w:r>
            <w:r w:rsidR="00033FB8" w:rsidRPr="00A06408">
              <w:rPr>
                <w:rFonts w:ascii="Times New Roman" w:hAnsi="Times New Roman"/>
                <w:b/>
                <w:szCs w:val="24"/>
                <w:lang w:bidi="bn-IN"/>
              </w:rPr>
              <w:t xml:space="preserve">: List of </w:t>
            </w:r>
            <w:r w:rsidR="004E3751">
              <w:rPr>
                <w:rFonts w:ascii="Times New Roman" w:hAnsi="Times New Roman"/>
                <w:b/>
                <w:szCs w:val="24"/>
                <w:lang w:bidi="bn-IN"/>
              </w:rPr>
              <w:t>g</w:t>
            </w:r>
            <w:r w:rsidR="00033FB8" w:rsidRPr="00A06408">
              <w:rPr>
                <w:rFonts w:ascii="Times New Roman" w:hAnsi="Times New Roman"/>
                <w:b/>
                <w:szCs w:val="24"/>
                <w:lang w:bidi="bn-IN"/>
              </w:rPr>
              <w:t xml:space="preserve">ratification </w:t>
            </w:r>
            <w:r w:rsidR="004E3751">
              <w:rPr>
                <w:rFonts w:ascii="Times New Roman" w:hAnsi="Times New Roman"/>
                <w:b/>
                <w:szCs w:val="24"/>
                <w:lang w:bidi="bn-IN"/>
              </w:rPr>
              <w:t>e</w:t>
            </w:r>
            <w:r w:rsidR="00033FB8" w:rsidRPr="00A06408">
              <w:rPr>
                <w:rFonts w:ascii="Times New Roman" w:hAnsi="Times New Roman"/>
                <w:b/>
                <w:szCs w:val="24"/>
                <w:lang w:bidi="bn-IN"/>
              </w:rPr>
              <w:t>xpectations</w:t>
            </w:r>
          </w:p>
          <w:p w14:paraId="650D747F" w14:textId="4784D876" w:rsidR="00033FB8" w:rsidRDefault="00033FB8" w:rsidP="00BE2FB3">
            <w:pPr>
              <w:pStyle w:val="NoSpacing"/>
              <w:jc w:val="center"/>
              <w:rPr>
                <w:rFonts w:ascii="Times New Roman" w:hAnsi="Times New Roman"/>
                <w:b/>
                <w:szCs w:val="24"/>
                <w:lang w:bidi="bn-IN"/>
              </w:rPr>
            </w:pPr>
            <w:r w:rsidRPr="00A06408">
              <w:rPr>
                <w:rFonts w:ascii="Times New Roman" w:hAnsi="Times New Roman"/>
                <w:b/>
                <w:szCs w:val="24"/>
                <w:lang w:bidi="bn-IN"/>
              </w:rPr>
              <w:t xml:space="preserve">from </w:t>
            </w:r>
            <w:r w:rsidR="004E3751">
              <w:rPr>
                <w:rFonts w:ascii="Times New Roman" w:hAnsi="Times New Roman"/>
                <w:b/>
                <w:szCs w:val="24"/>
                <w:lang w:bidi="bn-IN"/>
              </w:rPr>
              <w:t>o</w:t>
            </w:r>
            <w:r w:rsidRPr="00A06408">
              <w:rPr>
                <w:rFonts w:ascii="Times New Roman" w:hAnsi="Times New Roman"/>
                <w:b/>
                <w:szCs w:val="24"/>
                <w:lang w:bidi="bn-IN"/>
              </w:rPr>
              <w:t xml:space="preserve">nline </w:t>
            </w:r>
            <w:r w:rsidR="004E3751">
              <w:rPr>
                <w:rFonts w:ascii="Times New Roman" w:hAnsi="Times New Roman"/>
                <w:b/>
                <w:szCs w:val="24"/>
                <w:lang w:bidi="bn-IN"/>
              </w:rPr>
              <w:t>m</w:t>
            </w:r>
            <w:r w:rsidRPr="00A06408">
              <w:rPr>
                <w:rFonts w:ascii="Times New Roman" w:hAnsi="Times New Roman"/>
                <w:b/>
                <w:szCs w:val="24"/>
                <w:lang w:bidi="bn-IN"/>
              </w:rPr>
              <w:t>edia</w:t>
            </w:r>
          </w:p>
          <w:p w14:paraId="503B0A79" w14:textId="77777777" w:rsidR="00033FB8" w:rsidRPr="00737FE1" w:rsidRDefault="00033FB8" w:rsidP="00BE2FB3">
            <w:pPr>
              <w:pStyle w:val="NoSpacing"/>
              <w:jc w:val="center"/>
              <w:rPr>
                <w:rFonts w:ascii="Times New Roman" w:hAnsi="Times New Roman"/>
                <w:szCs w:val="24"/>
                <w:lang w:bidi="bn-IN"/>
              </w:rPr>
            </w:pPr>
          </w:p>
        </w:tc>
      </w:tr>
      <w:tr w:rsidR="00033FB8" w:rsidRPr="00737FE1" w14:paraId="19DE3FF1" w14:textId="77777777" w:rsidTr="00A30779">
        <w:tc>
          <w:tcPr>
            <w:tcW w:w="2567" w:type="dxa"/>
            <w:tcBorders>
              <w:left w:val="nil"/>
              <w:right w:val="nil"/>
            </w:tcBorders>
          </w:tcPr>
          <w:p w14:paraId="179CA19B" w14:textId="77777777" w:rsidR="00033FB8" w:rsidRPr="00A06408" w:rsidRDefault="00033FB8" w:rsidP="00BE2FB3">
            <w:pPr>
              <w:pStyle w:val="NoSpacing"/>
              <w:jc w:val="center"/>
              <w:rPr>
                <w:rFonts w:ascii="Times New Roman" w:hAnsi="Times New Roman"/>
                <w:b/>
                <w:szCs w:val="24"/>
                <w:lang w:bidi="bn-IN"/>
              </w:rPr>
            </w:pPr>
            <w:r w:rsidRPr="00A06408">
              <w:rPr>
                <w:rFonts w:ascii="Times New Roman" w:hAnsi="Times New Roman"/>
                <w:b/>
                <w:szCs w:val="24"/>
                <w:lang w:bidi="bn-IN"/>
              </w:rPr>
              <w:t>Gratifications</w:t>
            </w:r>
          </w:p>
        </w:tc>
        <w:tc>
          <w:tcPr>
            <w:tcW w:w="5929" w:type="dxa"/>
            <w:tcBorders>
              <w:left w:val="nil"/>
              <w:right w:val="nil"/>
            </w:tcBorders>
          </w:tcPr>
          <w:p w14:paraId="6EF075A5" w14:textId="77777777" w:rsidR="00033FB8" w:rsidRPr="00A06408" w:rsidRDefault="00033FB8" w:rsidP="00BE2FB3">
            <w:pPr>
              <w:pStyle w:val="NoSpacing"/>
              <w:jc w:val="center"/>
              <w:rPr>
                <w:rFonts w:ascii="Times New Roman" w:hAnsi="Times New Roman"/>
                <w:b/>
                <w:szCs w:val="24"/>
                <w:lang w:bidi="bn-IN"/>
              </w:rPr>
            </w:pPr>
            <w:r w:rsidRPr="00A06408">
              <w:rPr>
                <w:rFonts w:ascii="Times New Roman" w:hAnsi="Times New Roman"/>
                <w:b/>
                <w:szCs w:val="24"/>
                <w:lang w:bidi="bn-IN"/>
              </w:rPr>
              <w:t>Studies</w:t>
            </w:r>
          </w:p>
        </w:tc>
      </w:tr>
      <w:tr w:rsidR="00033FB8" w:rsidRPr="00737FE1" w14:paraId="43366277" w14:textId="77777777" w:rsidTr="00A30779">
        <w:tc>
          <w:tcPr>
            <w:tcW w:w="2567" w:type="dxa"/>
            <w:tcBorders>
              <w:left w:val="nil"/>
              <w:bottom w:val="nil"/>
              <w:right w:val="nil"/>
            </w:tcBorders>
          </w:tcPr>
          <w:p w14:paraId="7E47C3E8" w14:textId="77777777" w:rsidR="00033FB8" w:rsidRPr="00737FE1" w:rsidRDefault="00033FB8" w:rsidP="00BE2FB3">
            <w:pPr>
              <w:pStyle w:val="NoSpacing"/>
              <w:rPr>
                <w:rFonts w:ascii="Times New Roman" w:hAnsi="Times New Roman"/>
                <w:szCs w:val="24"/>
                <w:lang w:bidi="bn-IN"/>
              </w:rPr>
            </w:pPr>
            <w:r w:rsidRPr="00737FE1">
              <w:rPr>
                <w:rFonts w:ascii="Times New Roman" w:hAnsi="Times New Roman"/>
                <w:szCs w:val="24"/>
              </w:rPr>
              <w:t>1. Information seeking</w:t>
            </w:r>
          </w:p>
        </w:tc>
        <w:tc>
          <w:tcPr>
            <w:tcW w:w="5929" w:type="dxa"/>
            <w:tcBorders>
              <w:left w:val="nil"/>
              <w:bottom w:val="nil"/>
              <w:right w:val="nil"/>
            </w:tcBorders>
          </w:tcPr>
          <w:p w14:paraId="2233A6CD" w14:textId="77777777" w:rsidR="00033FB8" w:rsidRPr="00737FE1" w:rsidRDefault="00033FB8" w:rsidP="00BE2FB3">
            <w:pPr>
              <w:pStyle w:val="NoSpacing"/>
              <w:rPr>
                <w:rFonts w:ascii="Times New Roman" w:hAnsi="Times New Roman"/>
                <w:szCs w:val="24"/>
              </w:rPr>
            </w:pPr>
            <w:r w:rsidRPr="00737FE1">
              <w:rPr>
                <w:rFonts w:ascii="Times New Roman" w:hAnsi="Times New Roman"/>
                <w:szCs w:val="24"/>
              </w:rPr>
              <w:t>Ancu &amp; Cozma, 2009; Bumgarner, 2007; Ferguson &amp; Perse, 2000; Hanson and Haridakis, 2008; Kaye, 1998; Kaye, 2005; Kaye &amp; Johnson, 2004; Park, Kee &amp; Valenzuela, 2009; Kim &amp; Johnson, 2012; Quan-Haase &amp; Young, 2010; Raacke &amp; Raacke, 2010</w:t>
            </w:r>
          </w:p>
          <w:p w14:paraId="3292C257" w14:textId="77777777" w:rsidR="00033FB8" w:rsidRPr="00737FE1" w:rsidRDefault="00033FB8" w:rsidP="00BE2FB3">
            <w:pPr>
              <w:pStyle w:val="NoSpacing"/>
              <w:rPr>
                <w:rFonts w:ascii="Times New Roman" w:hAnsi="Times New Roman"/>
                <w:szCs w:val="24"/>
                <w:lang w:bidi="bn-IN"/>
              </w:rPr>
            </w:pPr>
          </w:p>
        </w:tc>
      </w:tr>
      <w:tr w:rsidR="00033FB8" w:rsidRPr="00737FE1" w14:paraId="32A7D47E" w14:textId="77777777" w:rsidTr="00A30779">
        <w:tc>
          <w:tcPr>
            <w:tcW w:w="2567" w:type="dxa"/>
            <w:tcBorders>
              <w:top w:val="nil"/>
              <w:left w:val="nil"/>
              <w:bottom w:val="nil"/>
              <w:right w:val="nil"/>
            </w:tcBorders>
          </w:tcPr>
          <w:p w14:paraId="186C476C" w14:textId="77777777" w:rsidR="00033FB8" w:rsidRPr="00737FE1" w:rsidRDefault="00033FB8" w:rsidP="00BE2FB3">
            <w:pPr>
              <w:pStyle w:val="NoSpacing"/>
              <w:rPr>
                <w:rFonts w:ascii="Times New Roman" w:hAnsi="Times New Roman"/>
                <w:szCs w:val="24"/>
                <w:lang w:bidi="bn-IN"/>
              </w:rPr>
            </w:pPr>
            <w:r w:rsidRPr="00737FE1">
              <w:rPr>
                <w:rFonts w:ascii="Times New Roman" w:hAnsi="Times New Roman"/>
                <w:szCs w:val="24"/>
              </w:rPr>
              <w:t>2. Interaction</w:t>
            </w:r>
          </w:p>
        </w:tc>
        <w:tc>
          <w:tcPr>
            <w:tcW w:w="5929" w:type="dxa"/>
            <w:tcBorders>
              <w:top w:val="nil"/>
              <w:left w:val="nil"/>
              <w:bottom w:val="nil"/>
              <w:right w:val="nil"/>
            </w:tcBorders>
          </w:tcPr>
          <w:p w14:paraId="0CFCCC0F" w14:textId="77777777" w:rsidR="00033FB8" w:rsidRPr="00737FE1" w:rsidRDefault="00033FB8" w:rsidP="00BE2FB3">
            <w:pPr>
              <w:pStyle w:val="NoSpacing"/>
              <w:rPr>
                <w:rFonts w:ascii="Times New Roman" w:hAnsi="Times New Roman"/>
                <w:szCs w:val="24"/>
              </w:rPr>
            </w:pPr>
            <w:r w:rsidRPr="00737FE1">
              <w:rPr>
                <w:rFonts w:ascii="Times New Roman" w:hAnsi="Times New Roman"/>
                <w:szCs w:val="24"/>
              </w:rPr>
              <w:t>boyd &amp; Heer, 2006; Hanson &amp; Haridakis, 2008; Kaye, 1998; Ko, Cho &amp; Roberts, 2005; Lampe, Ellison &amp; Steinfield, 2006, Raacke &amp; Raacke, 2010</w:t>
            </w:r>
          </w:p>
          <w:p w14:paraId="592D1C69" w14:textId="77777777" w:rsidR="00033FB8" w:rsidRPr="00737FE1" w:rsidRDefault="00033FB8" w:rsidP="00BE2FB3">
            <w:pPr>
              <w:pStyle w:val="NoSpacing"/>
              <w:rPr>
                <w:rFonts w:ascii="Times New Roman" w:hAnsi="Times New Roman"/>
                <w:szCs w:val="24"/>
                <w:lang w:bidi="bn-IN"/>
              </w:rPr>
            </w:pPr>
          </w:p>
        </w:tc>
      </w:tr>
      <w:tr w:rsidR="00033FB8" w:rsidRPr="00737FE1" w14:paraId="25124033" w14:textId="77777777" w:rsidTr="00A30779">
        <w:tc>
          <w:tcPr>
            <w:tcW w:w="2567" w:type="dxa"/>
            <w:tcBorders>
              <w:top w:val="nil"/>
              <w:left w:val="nil"/>
              <w:bottom w:val="nil"/>
              <w:right w:val="nil"/>
            </w:tcBorders>
          </w:tcPr>
          <w:p w14:paraId="6B8FB246" w14:textId="77777777" w:rsidR="00033FB8" w:rsidRPr="00737FE1" w:rsidRDefault="00033FB8" w:rsidP="00BE2FB3">
            <w:pPr>
              <w:pStyle w:val="NoSpacing"/>
              <w:rPr>
                <w:rFonts w:ascii="Times New Roman" w:hAnsi="Times New Roman"/>
                <w:szCs w:val="24"/>
              </w:rPr>
            </w:pPr>
            <w:r w:rsidRPr="00737FE1">
              <w:rPr>
                <w:rFonts w:ascii="Times New Roman" w:hAnsi="Times New Roman"/>
                <w:szCs w:val="24"/>
              </w:rPr>
              <w:t>3. Develop</w:t>
            </w:r>
            <w:r>
              <w:rPr>
                <w:rFonts w:ascii="Times New Roman" w:hAnsi="Times New Roman"/>
                <w:szCs w:val="24"/>
              </w:rPr>
              <w:t>ing</w:t>
            </w:r>
            <w:r w:rsidRPr="00737FE1">
              <w:rPr>
                <w:rFonts w:ascii="Times New Roman" w:hAnsi="Times New Roman"/>
                <w:szCs w:val="24"/>
              </w:rPr>
              <w:t xml:space="preserve"> and maint</w:t>
            </w:r>
            <w:r>
              <w:rPr>
                <w:rFonts w:ascii="Times New Roman" w:hAnsi="Times New Roman"/>
                <w:szCs w:val="24"/>
              </w:rPr>
              <w:t>ai</w:t>
            </w:r>
            <w:r w:rsidRPr="00737FE1">
              <w:rPr>
                <w:rFonts w:ascii="Times New Roman" w:hAnsi="Times New Roman"/>
                <w:szCs w:val="24"/>
              </w:rPr>
              <w:t>n</w:t>
            </w:r>
            <w:r>
              <w:rPr>
                <w:rFonts w:ascii="Times New Roman" w:hAnsi="Times New Roman"/>
                <w:szCs w:val="24"/>
              </w:rPr>
              <w:t>ing</w:t>
            </w:r>
            <w:r w:rsidRPr="00737FE1">
              <w:rPr>
                <w:rFonts w:ascii="Times New Roman" w:hAnsi="Times New Roman"/>
                <w:szCs w:val="24"/>
              </w:rPr>
              <w:t xml:space="preserve"> relationships</w:t>
            </w:r>
          </w:p>
          <w:p w14:paraId="02B712BB" w14:textId="77777777" w:rsidR="00033FB8" w:rsidRPr="00737FE1" w:rsidRDefault="00033FB8" w:rsidP="00BE2FB3">
            <w:pPr>
              <w:pStyle w:val="NoSpacing"/>
              <w:rPr>
                <w:rFonts w:ascii="Times New Roman" w:hAnsi="Times New Roman"/>
                <w:szCs w:val="24"/>
                <w:lang w:bidi="bn-IN"/>
              </w:rPr>
            </w:pPr>
          </w:p>
        </w:tc>
        <w:tc>
          <w:tcPr>
            <w:tcW w:w="5929" w:type="dxa"/>
            <w:tcBorders>
              <w:top w:val="nil"/>
              <w:left w:val="nil"/>
              <w:bottom w:val="nil"/>
              <w:right w:val="nil"/>
            </w:tcBorders>
          </w:tcPr>
          <w:p w14:paraId="4456479B" w14:textId="77777777" w:rsidR="00033FB8" w:rsidRPr="00737FE1" w:rsidRDefault="00033FB8" w:rsidP="00BE2FB3">
            <w:pPr>
              <w:pStyle w:val="NoSpacing"/>
              <w:rPr>
                <w:rFonts w:ascii="Times New Roman" w:hAnsi="Times New Roman"/>
                <w:szCs w:val="24"/>
              </w:rPr>
            </w:pPr>
            <w:r w:rsidRPr="00737FE1">
              <w:rPr>
                <w:rFonts w:ascii="Times New Roman" w:hAnsi="Times New Roman"/>
                <w:szCs w:val="24"/>
              </w:rPr>
              <w:t>Chen, 2011; Ellison, Steinfield &amp; Lampe, 2007; Kuehn, 1994; Raacke &amp; Bonds-Raacke, 2008; Raacke &amp; Raacke, 2010</w:t>
            </w:r>
          </w:p>
          <w:p w14:paraId="3D05DD94" w14:textId="77777777" w:rsidR="00033FB8" w:rsidRPr="00737FE1" w:rsidRDefault="00033FB8" w:rsidP="00BE2FB3">
            <w:pPr>
              <w:pStyle w:val="NoSpacing"/>
              <w:rPr>
                <w:rFonts w:ascii="Times New Roman" w:hAnsi="Times New Roman"/>
                <w:szCs w:val="24"/>
                <w:lang w:bidi="bn-IN"/>
              </w:rPr>
            </w:pPr>
          </w:p>
        </w:tc>
      </w:tr>
      <w:tr w:rsidR="00033FB8" w:rsidRPr="00737FE1" w14:paraId="7FFE3C6D" w14:textId="77777777" w:rsidTr="00A30779">
        <w:tc>
          <w:tcPr>
            <w:tcW w:w="2567" w:type="dxa"/>
            <w:tcBorders>
              <w:top w:val="nil"/>
              <w:left w:val="nil"/>
              <w:bottom w:val="nil"/>
              <w:right w:val="nil"/>
            </w:tcBorders>
          </w:tcPr>
          <w:p w14:paraId="4835984D" w14:textId="77777777" w:rsidR="00033FB8" w:rsidRPr="00737FE1" w:rsidRDefault="00033FB8" w:rsidP="00BE2FB3">
            <w:pPr>
              <w:pStyle w:val="NoSpacing"/>
              <w:rPr>
                <w:rFonts w:ascii="Times New Roman" w:hAnsi="Times New Roman"/>
                <w:szCs w:val="24"/>
                <w:lang w:bidi="bn-IN"/>
              </w:rPr>
            </w:pPr>
            <w:r w:rsidRPr="00737FE1">
              <w:rPr>
                <w:rFonts w:ascii="Times New Roman" w:hAnsi="Times New Roman"/>
                <w:szCs w:val="24"/>
                <w:lang w:bidi="bn-IN"/>
              </w:rPr>
              <w:t xml:space="preserve">4. </w:t>
            </w:r>
            <w:r w:rsidRPr="00737FE1">
              <w:rPr>
                <w:rFonts w:ascii="Times New Roman" w:hAnsi="Times New Roman"/>
                <w:szCs w:val="24"/>
              </w:rPr>
              <w:t>Entertainment</w:t>
            </w:r>
          </w:p>
        </w:tc>
        <w:tc>
          <w:tcPr>
            <w:tcW w:w="5929" w:type="dxa"/>
            <w:tcBorders>
              <w:top w:val="nil"/>
              <w:left w:val="nil"/>
              <w:bottom w:val="nil"/>
              <w:right w:val="nil"/>
            </w:tcBorders>
          </w:tcPr>
          <w:p w14:paraId="4B20AF84" w14:textId="77777777" w:rsidR="00033FB8" w:rsidRPr="00737FE1" w:rsidRDefault="00033FB8" w:rsidP="00BE2FB3">
            <w:pPr>
              <w:pStyle w:val="NoSpacing"/>
              <w:rPr>
                <w:rFonts w:ascii="Times New Roman" w:hAnsi="Times New Roman"/>
                <w:szCs w:val="24"/>
              </w:rPr>
            </w:pPr>
            <w:r w:rsidRPr="00737FE1">
              <w:rPr>
                <w:rFonts w:ascii="Times New Roman" w:hAnsi="Times New Roman"/>
                <w:szCs w:val="24"/>
              </w:rPr>
              <w:t>Althaus &amp; Tewksbury, 2000; Ancu &amp; Cozma, 2009; Eighmey &amp; McCord, 2001; Ferguson and Perse, 2000; Hanson &amp; Haridakis, 2008; Kaye, 1998; Kaye, 2005; Kaye &amp; Johnson, 2004; Park, Kee &amp; Valenzuela, 2009; Kim &amp; Johnson, 2012</w:t>
            </w:r>
          </w:p>
          <w:p w14:paraId="3FFA4A39" w14:textId="77777777" w:rsidR="00033FB8" w:rsidRPr="00737FE1" w:rsidRDefault="00033FB8" w:rsidP="00BE2FB3">
            <w:pPr>
              <w:pStyle w:val="NoSpacing"/>
              <w:rPr>
                <w:rFonts w:ascii="Times New Roman" w:hAnsi="Times New Roman"/>
                <w:szCs w:val="24"/>
                <w:lang w:bidi="bn-IN"/>
              </w:rPr>
            </w:pPr>
          </w:p>
        </w:tc>
      </w:tr>
      <w:tr w:rsidR="00033FB8" w:rsidRPr="00737FE1" w14:paraId="14431213" w14:textId="77777777" w:rsidTr="00A30779">
        <w:tc>
          <w:tcPr>
            <w:tcW w:w="2567" w:type="dxa"/>
            <w:tcBorders>
              <w:top w:val="nil"/>
              <w:left w:val="nil"/>
              <w:bottom w:val="nil"/>
              <w:right w:val="nil"/>
            </w:tcBorders>
          </w:tcPr>
          <w:p w14:paraId="57612BFD" w14:textId="77777777" w:rsidR="00033FB8" w:rsidRPr="00737FE1" w:rsidRDefault="00033FB8" w:rsidP="00BE2FB3">
            <w:pPr>
              <w:pStyle w:val="NoSpacing"/>
              <w:rPr>
                <w:rFonts w:ascii="Times New Roman" w:hAnsi="Times New Roman"/>
                <w:szCs w:val="24"/>
                <w:lang w:bidi="bn-IN"/>
              </w:rPr>
            </w:pPr>
            <w:r w:rsidRPr="00737FE1">
              <w:rPr>
                <w:rFonts w:ascii="Times New Roman" w:hAnsi="Times New Roman"/>
                <w:szCs w:val="24"/>
                <w:lang w:bidi="bn-IN"/>
              </w:rPr>
              <w:t xml:space="preserve">5. </w:t>
            </w:r>
            <w:r w:rsidRPr="00737FE1">
              <w:rPr>
                <w:rFonts w:ascii="Times New Roman" w:hAnsi="Times New Roman"/>
                <w:szCs w:val="24"/>
              </w:rPr>
              <w:t>Utility (Guidance)</w:t>
            </w:r>
          </w:p>
        </w:tc>
        <w:tc>
          <w:tcPr>
            <w:tcW w:w="5929" w:type="dxa"/>
            <w:tcBorders>
              <w:top w:val="nil"/>
              <w:left w:val="nil"/>
              <w:bottom w:val="nil"/>
              <w:right w:val="nil"/>
            </w:tcBorders>
          </w:tcPr>
          <w:p w14:paraId="45E175A2" w14:textId="77777777" w:rsidR="00033FB8" w:rsidRPr="00737FE1" w:rsidRDefault="00033FB8" w:rsidP="00BE2FB3">
            <w:pPr>
              <w:pStyle w:val="NoSpacing"/>
              <w:rPr>
                <w:rFonts w:ascii="Times New Roman" w:hAnsi="Times New Roman"/>
                <w:szCs w:val="24"/>
              </w:rPr>
            </w:pPr>
            <w:r w:rsidRPr="00737FE1">
              <w:rPr>
                <w:rFonts w:ascii="Times New Roman" w:hAnsi="Times New Roman"/>
                <w:szCs w:val="24"/>
              </w:rPr>
              <w:t>Kaye &amp; Johnson, 2004; Bumgarner, 2007; Quan-Haase &amp; Young, 2010; Kaye, 2010</w:t>
            </w:r>
          </w:p>
          <w:p w14:paraId="756A90D4" w14:textId="77777777" w:rsidR="00033FB8" w:rsidRPr="00737FE1" w:rsidRDefault="00033FB8" w:rsidP="00BE2FB3">
            <w:pPr>
              <w:pStyle w:val="NoSpacing"/>
              <w:rPr>
                <w:rFonts w:ascii="Times New Roman" w:hAnsi="Times New Roman"/>
                <w:szCs w:val="24"/>
                <w:lang w:bidi="bn-IN"/>
              </w:rPr>
            </w:pPr>
          </w:p>
        </w:tc>
      </w:tr>
      <w:tr w:rsidR="00033FB8" w:rsidRPr="00737FE1" w14:paraId="188B2420" w14:textId="77777777" w:rsidTr="00A30779">
        <w:tc>
          <w:tcPr>
            <w:tcW w:w="2567" w:type="dxa"/>
            <w:tcBorders>
              <w:top w:val="nil"/>
              <w:left w:val="nil"/>
              <w:bottom w:val="nil"/>
              <w:right w:val="nil"/>
            </w:tcBorders>
          </w:tcPr>
          <w:p w14:paraId="6C191C85" w14:textId="77777777" w:rsidR="00033FB8" w:rsidRPr="00737FE1" w:rsidRDefault="00033FB8" w:rsidP="00BE2FB3">
            <w:pPr>
              <w:pStyle w:val="NoSpacing"/>
              <w:rPr>
                <w:rFonts w:ascii="Times New Roman" w:hAnsi="Times New Roman"/>
                <w:szCs w:val="24"/>
                <w:lang w:bidi="bn-IN"/>
              </w:rPr>
            </w:pPr>
            <w:r w:rsidRPr="00737FE1">
              <w:rPr>
                <w:rFonts w:ascii="Times New Roman" w:hAnsi="Times New Roman"/>
                <w:szCs w:val="24"/>
              </w:rPr>
              <w:t>6. Surveillance</w:t>
            </w:r>
          </w:p>
        </w:tc>
        <w:tc>
          <w:tcPr>
            <w:tcW w:w="5929" w:type="dxa"/>
            <w:tcBorders>
              <w:top w:val="nil"/>
              <w:left w:val="nil"/>
              <w:bottom w:val="nil"/>
              <w:right w:val="nil"/>
            </w:tcBorders>
          </w:tcPr>
          <w:p w14:paraId="1A680E4F" w14:textId="77777777" w:rsidR="00033FB8" w:rsidRPr="00737FE1" w:rsidRDefault="00033FB8" w:rsidP="00BE2FB3">
            <w:pPr>
              <w:pStyle w:val="NoSpacing"/>
              <w:rPr>
                <w:rFonts w:ascii="Times New Roman" w:hAnsi="Times New Roman"/>
                <w:szCs w:val="24"/>
              </w:rPr>
            </w:pPr>
            <w:r w:rsidRPr="00737FE1">
              <w:rPr>
                <w:rFonts w:ascii="Times New Roman" w:hAnsi="Times New Roman"/>
                <w:szCs w:val="24"/>
              </w:rPr>
              <w:t>Kaye &amp; Johnson, 2004; Kaye, 2010; Kim &amp; Johnson, 2012</w:t>
            </w:r>
          </w:p>
          <w:p w14:paraId="24F9A712" w14:textId="77777777" w:rsidR="00033FB8" w:rsidRPr="00737FE1" w:rsidRDefault="00033FB8" w:rsidP="00BE2FB3">
            <w:pPr>
              <w:pStyle w:val="NoSpacing"/>
              <w:rPr>
                <w:rFonts w:ascii="Times New Roman" w:hAnsi="Times New Roman"/>
                <w:szCs w:val="24"/>
                <w:lang w:bidi="bn-IN"/>
              </w:rPr>
            </w:pPr>
          </w:p>
        </w:tc>
      </w:tr>
      <w:tr w:rsidR="00033FB8" w:rsidRPr="00737FE1" w14:paraId="757F9461" w14:textId="77777777" w:rsidTr="00A30779">
        <w:tc>
          <w:tcPr>
            <w:tcW w:w="2567" w:type="dxa"/>
            <w:tcBorders>
              <w:top w:val="nil"/>
              <w:left w:val="nil"/>
              <w:right w:val="nil"/>
            </w:tcBorders>
          </w:tcPr>
          <w:p w14:paraId="2CF59726" w14:textId="77777777" w:rsidR="00033FB8" w:rsidRPr="00737FE1" w:rsidRDefault="00033FB8" w:rsidP="00BE2FB3">
            <w:pPr>
              <w:pStyle w:val="NoSpacing"/>
              <w:rPr>
                <w:rFonts w:ascii="Times New Roman" w:hAnsi="Times New Roman"/>
                <w:szCs w:val="24"/>
                <w:lang w:bidi="bn-IN"/>
              </w:rPr>
            </w:pPr>
            <w:r w:rsidRPr="00737FE1">
              <w:rPr>
                <w:rFonts w:ascii="Times New Roman" w:hAnsi="Times New Roman"/>
                <w:szCs w:val="24"/>
                <w:lang w:bidi="bn-IN"/>
              </w:rPr>
              <w:t xml:space="preserve">7. </w:t>
            </w:r>
            <w:r w:rsidRPr="00737FE1">
              <w:rPr>
                <w:rFonts w:ascii="Times New Roman" w:hAnsi="Times New Roman"/>
                <w:szCs w:val="24"/>
              </w:rPr>
              <w:t>Self-status seeking</w:t>
            </w:r>
          </w:p>
        </w:tc>
        <w:tc>
          <w:tcPr>
            <w:tcW w:w="5929" w:type="dxa"/>
            <w:tcBorders>
              <w:top w:val="nil"/>
              <w:left w:val="nil"/>
              <w:right w:val="nil"/>
            </w:tcBorders>
          </w:tcPr>
          <w:p w14:paraId="64B45722" w14:textId="77777777" w:rsidR="00033FB8" w:rsidRPr="00737FE1" w:rsidRDefault="00033FB8" w:rsidP="00BE2FB3">
            <w:pPr>
              <w:pStyle w:val="NoSpacing"/>
              <w:rPr>
                <w:rFonts w:ascii="Times New Roman" w:hAnsi="Times New Roman"/>
                <w:szCs w:val="24"/>
                <w:lang w:bidi="bn-IN"/>
              </w:rPr>
            </w:pPr>
            <w:r w:rsidRPr="00737FE1">
              <w:rPr>
                <w:rFonts w:ascii="Times New Roman" w:hAnsi="Times New Roman"/>
                <w:szCs w:val="24"/>
              </w:rPr>
              <w:t>Park, Kee &amp; Valenzuela, 2009</w:t>
            </w:r>
          </w:p>
        </w:tc>
      </w:tr>
    </w:tbl>
    <w:p w14:paraId="3A6C560F" w14:textId="77777777" w:rsidR="00033FB8" w:rsidRPr="00737FE1" w:rsidRDefault="00033FB8" w:rsidP="00033FB8">
      <w:pPr>
        <w:pStyle w:val="NoSpacing"/>
        <w:spacing w:line="480" w:lineRule="auto"/>
        <w:ind w:firstLine="720"/>
        <w:rPr>
          <w:rFonts w:ascii="Times New Roman" w:hAnsi="Times New Roman"/>
          <w:szCs w:val="24"/>
          <w:lang w:bidi="bn-IN"/>
        </w:rPr>
      </w:pPr>
    </w:p>
    <w:p w14:paraId="692E4AFF" w14:textId="77777777" w:rsidR="00033FB8" w:rsidRPr="00737FE1" w:rsidRDefault="00033FB8" w:rsidP="00033FB8">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lastRenderedPageBreak/>
        <w:t xml:space="preserve">Literature also suggests that online media provide new gratifications (e.g., interaction, development and maintenance of relationship) that </w:t>
      </w:r>
      <w:r>
        <w:rPr>
          <w:rFonts w:ascii="Times New Roman" w:hAnsi="Times New Roman"/>
          <w:szCs w:val="24"/>
          <w:lang w:bidi="bn-IN"/>
        </w:rPr>
        <w:t>the mass media do not provide</w:t>
      </w:r>
      <w:r w:rsidRPr="00737FE1">
        <w:rPr>
          <w:rFonts w:ascii="Times New Roman" w:hAnsi="Times New Roman"/>
          <w:szCs w:val="24"/>
          <w:lang w:bidi="bn-IN"/>
        </w:rPr>
        <w:t xml:space="preserve">. These studies show the importance of </w:t>
      </w:r>
      <w:r>
        <w:rPr>
          <w:rFonts w:ascii="Times New Roman" w:hAnsi="Times New Roman"/>
          <w:szCs w:val="24"/>
          <w:lang w:bidi="bn-IN"/>
        </w:rPr>
        <w:t xml:space="preserve">the </w:t>
      </w:r>
      <w:r w:rsidRPr="00737FE1">
        <w:rPr>
          <w:rFonts w:ascii="Times New Roman" w:hAnsi="Times New Roman"/>
          <w:szCs w:val="24"/>
          <w:lang w:bidi="bn-IN"/>
        </w:rPr>
        <w:t xml:space="preserve">U&amp;G approach in identifying media choices by individuals in a changing media environment. An understanding of how individuals choose to use </w:t>
      </w:r>
      <w:r>
        <w:rPr>
          <w:rFonts w:ascii="Times New Roman" w:hAnsi="Times New Roman"/>
          <w:szCs w:val="24"/>
          <w:lang w:bidi="bn-IN"/>
        </w:rPr>
        <w:t>W</w:t>
      </w:r>
      <w:r w:rsidRPr="00737FE1">
        <w:rPr>
          <w:rFonts w:ascii="Times New Roman" w:hAnsi="Times New Roman"/>
          <w:szCs w:val="24"/>
          <w:lang w:bidi="bn-IN"/>
        </w:rPr>
        <w:t xml:space="preserve">eb content is the first step to understand how different types of </w:t>
      </w:r>
      <w:r>
        <w:rPr>
          <w:rFonts w:ascii="Times New Roman" w:hAnsi="Times New Roman"/>
          <w:szCs w:val="24"/>
          <w:lang w:bidi="bn-IN"/>
        </w:rPr>
        <w:t>online news and informational media</w:t>
      </w:r>
      <w:r w:rsidRPr="00737FE1">
        <w:rPr>
          <w:rFonts w:ascii="Times New Roman" w:hAnsi="Times New Roman"/>
          <w:szCs w:val="24"/>
          <w:lang w:bidi="bn-IN"/>
        </w:rPr>
        <w:t xml:space="preserve"> position them in the networked media ecosystem. The U&amp;G approach, therefore, remains a vital component of the theory of niche (Dimmick, 2003) that informs this study. On the basis of media choices identified by </w:t>
      </w:r>
      <w:r>
        <w:rPr>
          <w:rFonts w:ascii="Times New Roman" w:hAnsi="Times New Roman"/>
          <w:szCs w:val="24"/>
          <w:lang w:bidi="bn-IN"/>
        </w:rPr>
        <w:t xml:space="preserve">the </w:t>
      </w:r>
      <w:r w:rsidRPr="00737FE1">
        <w:rPr>
          <w:rFonts w:ascii="Times New Roman" w:hAnsi="Times New Roman"/>
          <w:szCs w:val="24"/>
          <w:lang w:bidi="bn-IN"/>
        </w:rPr>
        <w:t>U&amp;G approach, the theory of niche explains how different media compete and coexist in the ecosystem. The next section explains the theoretical framework for the study.</w:t>
      </w:r>
    </w:p>
    <w:p w14:paraId="300018C4" w14:textId="43FA5328" w:rsidR="00033FB8" w:rsidRPr="00A06408" w:rsidRDefault="00033FB8" w:rsidP="00323FAF">
      <w:pPr>
        <w:pStyle w:val="Heading2"/>
        <w:jc w:val="left"/>
        <w:rPr>
          <w:lang w:bidi="bn-IN"/>
        </w:rPr>
      </w:pPr>
      <w:bookmarkStart w:id="62" w:name="_Toc444356312"/>
      <w:r w:rsidRPr="00A06408">
        <w:rPr>
          <w:lang w:bidi="bn-IN"/>
        </w:rPr>
        <w:t xml:space="preserve">The Theory of </w:t>
      </w:r>
      <w:r w:rsidR="00473E31">
        <w:rPr>
          <w:lang w:bidi="bn-IN"/>
        </w:rPr>
        <w:t xml:space="preserve">the </w:t>
      </w:r>
      <w:r w:rsidRPr="00A06408">
        <w:rPr>
          <w:lang w:bidi="bn-IN"/>
        </w:rPr>
        <w:t>Niche</w:t>
      </w:r>
      <w:bookmarkEnd w:id="62"/>
    </w:p>
    <w:p w14:paraId="0EC2E1E9" w14:textId="2098DF0C" w:rsidR="00033FB8" w:rsidRPr="00737FE1" w:rsidRDefault="00033FB8" w:rsidP="00033FB8">
      <w:pPr>
        <w:pStyle w:val="NoSpacing"/>
        <w:spacing w:line="480" w:lineRule="auto"/>
        <w:ind w:firstLine="720"/>
        <w:rPr>
          <w:rFonts w:ascii="Times New Roman" w:hAnsi="Times New Roman"/>
          <w:szCs w:val="24"/>
        </w:rPr>
      </w:pPr>
      <w:r w:rsidRPr="00737FE1">
        <w:rPr>
          <w:rFonts w:ascii="Times New Roman" w:hAnsi="Times New Roman"/>
          <w:szCs w:val="24"/>
        </w:rPr>
        <w:t xml:space="preserve">The theory of </w:t>
      </w:r>
      <w:r w:rsidR="00AD2341">
        <w:rPr>
          <w:rFonts w:ascii="Times New Roman" w:hAnsi="Times New Roman"/>
          <w:szCs w:val="24"/>
        </w:rPr>
        <w:t xml:space="preserve">the </w:t>
      </w:r>
      <w:r w:rsidRPr="00737FE1">
        <w:rPr>
          <w:rFonts w:ascii="Times New Roman" w:hAnsi="Times New Roman"/>
          <w:szCs w:val="24"/>
        </w:rPr>
        <w:t xml:space="preserve">niche explains how various media compete and coexist in an ecosystem. Rooted in ecology, </w:t>
      </w:r>
      <w:r>
        <w:rPr>
          <w:rFonts w:ascii="Times New Roman" w:hAnsi="Times New Roman"/>
          <w:szCs w:val="24"/>
        </w:rPr>
        <w:t xml:space="preserve">John Dimmick has developed this theory </w:t>
      </w:r>
      <w:r w:rsidRPr="00737FE1">
        <w:rPr>
          <w:rFonts w:ascii="Times New Roman" w:hAnsi="Times New Roman"/>
          <w:szCs w:val="24"/>
        </w:rPr>
        <w:t>to study media competition (Dimmick, 1985; Dimmick &amp; Rothenbuhler, 1984). The theory of niche suggests that each type of media must have a differentiated function to have a niche in the ecosystem. An ecosystem is a set of interconnected entities or populations within an environment, in which each population plays a differentiated role to survive (Jordan &amp; Scheuring, 2004; Logan, 2007). Th</w:t>
      </w:r>
      <w:r>
        <w:rPr>
          <w:rFonts w:ascii="Times New Roman" w:hAnsi="Times New Roman"/>
          <w:szCs w:val="24"/>
        </w:rPr>
        <w:t>is</w:t>
      </w:r>
      <w:r w:rsidRPr="00737FE1">
        <w:rPr>
          <w:rFonts w:ascii="Times New Roman" w:hAnsi="Times New Roman"/>
          <w:szCs w:val="24"/>
        </w:rPr>
        <w:t xml:space="preserve"> differentiated role ensures a </w:t>
      </w:r>
      <w:r>
        <w:rPr>
          <w:rFonts w:ascii="Times New Roman" w:hAnsi="Times New Roman"/>
          <w:szCs w:val="24"/>
        </w:rPr>
        <w:t xml:space="preserve">certain </w:t>
      </w:r>
      <w:r w:rsidRPr="00737FE1">
        <w:rPr>
          <w:rFonts w:ascii="Times New Roman" w:hAnsi="Times New Roman"/>
          <w:szCs w:val="24"/>
        </w:rPr>
        <w:t xml:space="preserve">population </w:t>
      </w:r>
      <w:r>
        <w:rPr>
          <w:rFonts w:ascii="Times New Roman" w:hAnsi="Times New Roman"/>
          <w:szCs w:val="24"/>
        </w:rPr>
        <w:t xml:space="preserve">to have </w:t>
      </w:r>
      <w:r w:rsidRPr="00737FE1">
        <w:rPr>
          <w:rFonts w:ascii="Times New Roman" w:hAnsi="Times New Roman"/>
          <w:szCs w:val="24"/>
        </w:rPr>
        <w:t xml:space="preserve">a place or niche in the ecosystem. Dimmick (2003) suggests that </w:t>
      </w:r>
      <w:r>
        <w:rPr>
          <w:rFonts w:ascii="Times New Roman" w:hAnsi="Times New Roman"/>
          <w:szCs w:val="24"/>
        </w:rPr>
        <w:t xml:space="preserve">the </w:t>
      </w:r>
      <w:r w:rsidRPr="00737FE1">
        <w:rPr>
          <w:rFonts w:ascii="Times New Roman" w:hAnsi="Times New Roman"/>
          <w:szCs w:val="24"/>
        </w:rPr>
        <w:t xml:space="preserve">media system is similar to an ecosystem in which different media populations play different roles to survive. Failure to differentiate </w:t>
      </w:r>
      <w:r>
        <w:rPr>
          <w:rFonts w:ascii="Times New Roman" w:hAnsi="Times New Roman"/>
          <w:szCs w:val="24"/>
        </w:rPr>
        <w:t xml:space="preserve">these </w:t>
      </w:r>
      <w:r w:rsidRPr="00737FE1">
        <w:rPr>
          <w:rFonts w:ascii="Times New Roman" w:hAnsi="Times New Roman"/>
          <w:szCs w:val="24"/>
        </w:rPr>
        <w:t>role</w:t>
      </w:r>
      <w:r>
        <w:rPr>
          <w:rFonts w:ascii="Times New Roman" w:hAnsi="Times New Roman"/>
          <w:szCs w:val="24"/>
        </w:rPr>
        <w:t>s</w:t>
      </w:r>
      <w:r w:rsidRPr="00737FE1">
        <w:rPr>
          <w:rFonts w:ascii="Times New Roman" w:hAnsi="Times New Roman"/>
          <w:szCs w:val="24"/>
        </w:rPr>
        <w:t xml:space="preserve"> results in competition </w:t>
      </w:r>
      <w:r>
        <w:rPr>
          <w:rFonts w:ascii="Times New Roman" w:hAnsi="Times New Roman"/>
          <w:szCs w:val="24"/>
        </w:rPr>
        <w:t>among</w:t>
      </w:r>
      <w:r w:rsidRPr="00737FE1">
        <w:rPr>
          <w:rFonts w:ascii="Times New Roman" w:hAnsi="Times New Roman"/>
          <w:szCs w:val="24"/>
        </w:rPr>
        <w:t xml:space="preserve"> media. If two different media </w:t>
      </w:r>
      <w:r>
        <w:rPr>
          <w:rFonts w:ascii="Times New Roman" w:hAnsi="Times New Roman"/>
          <w:szCs w:val="24"/>
        </w:rPr>
        <w:t>perform</w:t>
      </w:r>
      <w:r w:rsidRPr="00737FE1">
        <w:rPr>
          <w:rFonts w:ascii="Times New Roman" w:hAnsi="Times New Roman"/>
          <w:szCs w:val="24"/>
        </w:rPr>
        <w:t xml:space="preserve"> exactly the same function in the ecosystem, one with </w:t>
      </w:r>
      <w:r w:rsidRPr="00737FE1">
        <w:rPr>
          <w:rFonts w:ascii="Times New Roman" w:hAnsi="Times New Roman"/>
          <w:szCs w:val="24"/>
        </w:rPr>
        <w:lastRenderedPageBreak/>
        <w:t xml:space="preserve">competitive superiority will displace the inferior one. Dimmick (2003) defined media function as gratifications that users perceive to obtain from different media. So, if audience members perceive two different media to be providing the same gratifications, </w:t>
      </w:r>
      <w:r>
        <w:rPr>
          <w:rFonts w:ascii="Times New Roman" w:hAnsi="Times New Roman"/>
          <w:szCs w:val="24"/>
        </w:rPr>
        <w:t xml:space="preserve">the inferior of </w:t>
      </w:r>
      <w:r w:rsidRPr="00737FE1">
        <w:rPr>
          <w:rFonts w:ascii="Times New Roman" w:hAnsi="Times New Roman"/>
          <w:szCs w:val="24"/>
        </w:rPr>
        <w:t>these two media face</w:t>
      </w:r>
      <w:r>
        <w:rPr>
          <w:rFonts w:ascii="Times New Roman" w:hAnsi="Times New Roman"/>
          <w:szCs w:val="24"/>
        </w:rPr>
        <w:t>s</w:t>
      </w:r>
      <w:r w:rsidRPr="00737FE1">
        <w:rPr>
          <w:rFonts w:ascii="Times New Roman" w:hAnsi="Times New Roman"/>
          <w:szCs w:val="24"/>
        </w:rPr>
        <w:t xml:space="preserve"> </w:t>
      </w:r>
      <w:r>
        <w:rPr>
          <w:rFonts w:ascii="Times New Roman" w:hAnsi="Times New Roman"/>
          <w:szCs w:val="24"/>
        </w:rPr>
        <w:t>a risk</w:t>
      </w:r>
      <w:r w:rsidRPr="00737FE1">
        <w:rPr>
          <w:rFonts w:ascii="Times New Roman" w:hAnsi="Times New Roman"/>
          <w:szCs w:val="24"/>
        </w:rPr>
        <w:t xml:space="preserve"> of being displaced. The theory of niche employs the uses and gratifications approach to identify media roles or perceived gratifications. Dimmick (2003) identified gratifications and gratification opportunities as key dimensions </w:t>
      </w:r>
      <w:r>
        <w:rPr>
          <w:rFonts w:ascii="Times New Roman" w:hAnsi="Times New Roman"/>
          <w:szCs w:val="24"/>
        </w:rPr>
        <w:t xml:space="preserve">that are </w:t>
      </w:r>
      <w:r w:rsidRPr="00737FE1">
        <w:rPr>
          <w:rFonts w:ascii="Times New Roman" w:hAnsi="Times New Roman"/>
          <w:szCs w:val="24"/>
        </w:rPr>
        <w:t xml:space="preserve">useful to predict media competition. These dimensions “represent the needs served by media and are </w:t>
      </w:r>
      <w:r>
        <w:rPr>
          <w:rFonts w:ascii="Times New Roman" w:hAnsi="Times New Roman"/>
          <w:szCs w:val="24"/>
        </w:rPr>
        <w:t xml:space="preserve">the </w:t>
      </w:r>
      <w:r w:rsidRPr="00737FE1">
        <w:rPr>
          <w:rFonts w:ascii="Times New Roman" w:hAnsi="Times New Roman"/>
          <w:szCs w:val="24"/>
        </w:rPr>
        <w:t>basis on which media are selected by their patrons” (p. 29).</w:t>
      </w:r>
    </w:p>
    <w:p w14:paraId="65615ECA" w14:textId="77777777" w:rsidR="00033FB8" w:rsidRPr="00737FE1" w:rsidRDefault="00033FB8" w:rsidP="00033FB8">
      <w:pPr>
        <w:pStyle w:val="NoSpacing"/>
        <w:spacing w:line="480" w:lineRule="auto"/>
        <w:ind w:firstLine="720"/>
        <w:rPr>
          <w:rFonts w:ascii="Times New Roman" w:hAnsi="Times New Roman"/>
          <w:szCs w:val="24"/>
        </w:rPr>
      </w:pPr>
      <w:r w:rsidRPr="00737FE1">
        <w:rPr>
          <w:rFonts w:ascii="Times New Roman" w:hAnsi="Times New Roman"/>
          <w:szCs w:val="24"/>
        </w:rPr>
        <w:t xml:space="preserve">According to Dimmick (2003), gratifications refer to fulfillment of specific needs such as entertainment, surveillance and social interaction as discussed earlier </w:t>
      </w:r>
      <w:r>
        <w:rPr>
          <w:rFonts w:ascii="Times New Roman" w:hAnsi="Times New Roman"/>
          <w:szCs w:val="24"/>
        </w:rPr>
        <w:t>in</w:t>
      </w:r>
      <w:r w:rsidRPr="00737FE1">
        <w:rPr>
          <w:rFonts w:ascii="Times New Roman" w:hAnsi="Times New Roman"/>
          <w:szCs w:val="24"/>
        </w:rPr>
        <w:t xml:space="preserve"> this chapter. Users may consider one type of media a better source for entertainment</w:t>
      </w:r>
      <w:r>
        <w:rPr>
          <w:rFonts w:ascii="Times New Roman" w:hAnsi="Times New Roman"/>
          <w:szCs w:val="24"/>
        </w:rPr>
        <w:t xml:space="preserve">, view </w:t>
      </w:r>
      <w:r w:rsidRPr="00737FE1">
        <w:rPr>
          <w:rFonts w:ascii="Times New Roman" w:hAnsi="Times New Roman"/>
          <w:szCs w:val="24"/>
        </w:rPr>
        <w:t xml:space="preserve">another type </w:t>
      </w:r>
      <w:r>
        <w:rPr>
          <w:rFonts w:ascii="Times New Roman" w:hAnsi="Times New Roman"/>
          <w:szCs w:val="24"/>
        </w:rPr>
        <w:t xml:space="preserve">better </w:t>
      </w:r>
      <w:r w:rsidRPr="00737FE1">
        <w:rPr>
          <w:rFonts w:ascii="Times New Roman" w:hAnsi="Times New Roman"/>
          <w:szCs w:val="24"/>
        </w:rPr>
        <w:t xml:space="preserve">for surveillance, and </w:t>
      </w:r>
      <w:r>
        <w:rPr>
          <w:rFonts w:ascii="Times New Roman" w:hAnsi="Times New Roman"/>
          <w:szCs w:val="24"/>
        </w:rPr>
        <w:t xml:space="preserve">regard </w:t>
      </w:r>
      <w:r w:rsidRPr="00737FE1">
        <w:rPr>
          <w:rFonts w:ascii="Times New Roman" w:hAnsi="Times New Roman"/>
          <w:szCs w:val="24"/>
        </w:rPr>
        <w:t xml:space="preserve">yet another type </w:t>
      </w:r>
      <w:r>
        <w:rPr>
          <w:rFonts w:ascii="Times New Roman" w:hAnsi="Times New Roman"/>
          <w:szCs w:val="24"/>
        </w:rPr>
        <w:t xml:space="preserve">ideal </w:t>
      </w:r>
      <w:r w:rsidRPr="00737FE1">
        <w:rPr>
          <w:rFonts w:ascii="Times New Roman" w:hAnsi="Times New Roman"/>
          <w:szCs w:val="24"/>
        </w:rPr>
        <w:t>for social interaction. Gratification opportunities are attributes of a medium relating to its content, time and space availability. Dimmick et al. (2011) defined gratification opportunities by three elements: “(1) the choices of content available to the consumer</w:t>
      </w:r>
      <w:r>
        <w:rPr>
          <w:rFonts w:ascii="Times New Roman" w:hAnsi="Times New Roman"/>
          <w:szCs w:val="24"/>
        </w:rPr>
        <w:t>,</w:t>
      </w:r>
      <w:r w:rsidRPr="00737FE1">
        <w:rPr>
          <w:rFonts w:ascii="Times New Roman" w:hAnsi="Times New Roman"/>
          <w:szCs w:val="24"/>
        </w:rPr>
        <w:t xml:space="preserve"> (2) the variety of time periods in which the content is availabl</w:t>
      </w:r>
      <w:r>
        <w:rPr>
          <w:rFonts w:ascii="Times New Roman" w:hAnsi="Times New Roman"/>
          <w:szCs w:val="24"/>
        </w:rPr>
        <w:t>e</w:t>
      </w:r>
      <w:r w:rsidRPr="00737FE1">
        <w:rPr>
          <w:rFonts w:ascii="Times New Roman" w:hAnsi="Times New Roman"/>
          <w:szCs w:val="24"/>
        </w:rPr>
        <w:t xml:space="preserve"> and (3) the number of spatial locations in which content is accessible” (p. 180). Dimmick (2003) conceptualized gratification opportunities of a particular medium on the basis of users’ abilities to comprehend its contents and access the medium at various times and places. “A medium that offers more of a given content type more often provides a greater array of gratification opportunities to the audience” (Dimmick et al., 2004, p. 23). </w:t>
      </w:r>
      <w:r>
        <w:rPr>
          <w:rFonts w:ascii="Times New Roman" w:hAnsi="Times New Roman"/>
          <w:szCs w:val="24"/>
        </w:rPr>
        <w:t>V</w:t>
      </w:r>
      <w:r w:rsidRPr="00737FE1">
        <w:rPr>
          <w:rFonts w:ascii="Times New Roman" w:hAnsi="Times New Roman"/>
          <w:szCs w:val="24"/>
        </w:rPr>
        <w:t xml:space="preserve">an der Wurff (2011) identified eight online gratification opportunities that affect users’ accessibility to </w:t>
      </w:r>
      <w:r w:rsidRPr="00737FE1">
        <w:rPr>
          <w:rFonts w:ascii="Times New Roman" w:hAnsi="Times New Roman"/>
          <w:szCs w:val="24"/>
        </w:rPr>
        <w:lastRenderedPageBreak/>
        <w:t>certain media. They are convenience, immediacy, readiness, diversity, reliability, cost, depth and surprise. As the uses and gratification literature has identified, online media as a whole provide several gratifications (e.g., information, interaction, development and maintenance of relationship, entertainment etc.). There are several gratification opportunities on the basis of which different media may vary. For instance, some websites are more convenient to use than others</w:t>
      </w:r>
      <w:r>
        <w:rPr>
          <w:rFonts w:ascii="Times New Roman" w:hAnsi="Times New Roman"/>
          <w:szCs w:val="24"/>
        </w:rPr>
        <w:t xml:space="preserve">, some </w:t>
      </w:r>
      <w:r w:rsidRPr="00737FE1">
        <w:rPr>
          <w:rFonts w:ascii="Times New Roman" w:hAnsi="Times New Roman"/>
          <w:szCs w:val="24"/>
        </w:rPr>
        <w:t>provide information faster than others (immediacy)</w:t>
      </w:r>
      <w:r>
        <w:rPr>
          <w:rFonts w:ascii="Times New Roman" w:hAnsi="Times New Roman"/>
          <w:szCs w:val="24"/>
        </w:rPr>
        <w:t xml:space="preserve">, while some </w:t>
      </w:r>
      <w:r w:rsidRPr="00737FE1">
        <w:rPr>
          <w:rFonts w:ascii="Times New Roman" w:hAnsi="Times New Roman"/>
          <w:szCs w:val="24"/>
        </w:rPr>
        <w:t>provide more diverse content than others.</w:t>
      </w:r>
    </w:p>
    <w:p w14:paraId="637E5F98" w14:textId="77777777" w:rsidR="00033FB8" w:rsidRPr="00737FE1" w:rsidRDefault="00033FB8" w:rsidP="00033FB8">
      <w:pPr>
        <w:pStyle w:val="NoSpacing"/>
        <w:spacing w:line="480" w:lineRule="auto"/>
        <w:ind w:firstLine="720"/>
        <w:rPr>
          <w:rFonts w:ascii="Times New Roman" w:hAnsi="Times New Roman"/>
          <w:szCs w:val="24"/>
        </w:rPr>
      </w:pPr>
      <w:r w:rsidRPr="00737FE1">
        <w:rPr>
          <w:rFonts w:ascii="Times New Roman" w:hAnsi="Times New Roman"/>
          <w:szCs w:val="24"/>
        </w:rPr>
        <w:t xml:space="preserve">Dimmick (2003) developed three measures of niche that can predict the extent to which a media </w:t>
      </w:r>
      <w:r>
        <w:rPr>
          <w:rFonts w:ascii="Times New Roman" w:hAnsi="Times New Roman"/>
          <w:szCs w:val="24"/>
        </w:rPr>
        <w:t xml:space="preserve">outlet </w:t>
      </w:r>
      <w:r w:rsidRPr="00737FE1">
        <w:rPr>
          <w:rFonts w:ascii="Times New Roman" w:hAnsi="Times New Roman"/>
          <w:szCs w:val="24"/>
        </w:rPr>
        <w:t>satisfies a particular gratification, identify overlaps between two media in terms of the gratifications they provide, and identify the superior media. These measures are called: niche breadth, niche overlap and competitive superiority.</w:t>
      </w:r>
    </w:p>
    <w:p w14:paraId="02263FDC" w14:textId="7FE18D52" w:rsidR="00033FB8" w:rsidRPr="00737FE1" w:rsidRDefault="00033FB8" w:rsidP="00033FB8">
      <w:pPr>
        <w:pStyle w:val="NoSpacing"/>
        <w:spacing w:line="480" w:lineRule="auto"/>
        <w:ind w:firstLine="720"/>
        <w:rPr>
          <w:rFonts w:ascii="Times New Roman" w:hAnsi="Times New Roman"/>
          <w:szCs w:val="24"/>
        </w:rPr>
      </w:pPr>
      <w:r w:rsidRPr="00737FE1">
        <w:rPr>
          <w:rFonts w:ascii="Times New Roman" w:hAnsi="Times New Roman"/>
          <w:szCs w:val="24"/>
        </w:rPr>
        <w:t xml:space="preserve">Niche breadth refers to the range of gratifying attributes (e.g., information about community members, information about politicians, information about government) that a medium provides to consumers. Dimmick (2003) defined niche breadth as a “measure of the area of a niche along a particular resource dimension or axis, such as gratifications, gratification opportunities” (p. 37). Resource dimensions for media may also include time, consumer spending and advertising dollars (Dimmick, 2003). Niche breadth for different resource dimensions may be conceptualized differently (this study examines niche breadth on gratifications and gratification opportunities dimensions). For instance, niche breadth on </w:t>
      </w:r>
      <w:r w:rsidR="004D4E11">
        <w:rPr>
          <w:rFonts w:ascii="Times New Roman" w:hAnsi="Times New Roman"/>
          <w:szCs w:val="24"/>
        </w:rPr>
        <w:t>the gratifications dimension</w:t>
      </w:r>
      <w:r w:rsidRPr="00737FE1">
        <w:rPr>
          <w:rFonts w:ascii="Times New Roman" w:hAnsi="Times New Roman"/>
          <w:szCs w:val="24"/>
        </w:rPr>
        <w:t xml:space="preserve"> refers to the total amount of gratification users perceive to receive from a particular media type on a range of gratifying attributes (e.g., entertainment, surveillance). Similarly, niche breadth on </w:t>
      </w:r>
      <w:r>
        <w:rPr>
          <w:rFonts w:ascii="Times New Roman" w:hAnsi="Times New Roman"/>
          <w:szCs w:val="24"/>
        </w:rPr>
        <w:t xml:space="preserve">the </w:t>
      </w:r>
      <w:r w:rsidRPr="00737FE1">
        <w:rPr>
          <w:rFonts w:ascii="Times New Roman" w:hAnsi="Times New Roman"/>
          <w:szCs w:val="24"/>
        </w:rPr>
        <w:t xml:space="preserve">gratification opportunities dimension refers to the </w:t>
      </w:r>
      <w:r>
        <w:rPr>
          <w:rFonts w:ascii="Times New Roman" w:hAnsi="Times New Roman"/>
          <w:szCs w:val="24"/>
        </w:rPr>
        <w:t>number</w:t>
      </w:r>
      <w:r w:rsidRPr="00737FE1">
        <w:rPr>
          <w:rFonts w:ascii="Times New Roman" w:hAnsi="Times New Roman"/>
          <w:szCs w:val="24"/>
        </w:rPr>
        <w:t xml:space="preserve"> of gratification opportunities </w:t>
      </w:r>
      <w:r w:rsidRPr="00737FE1">
        <w:rPr>
          <w:rFonts w:ascii="Times New Roman" w:hAnsi="Times New Roman"/>
          <w:szCs w:val="24"/>
        </w:rPr>
        <w:lastRenderedPageBreak/>
        <w:t xml:space="preserve">that users perceive to receive from a particular type of media on a range of attributes (e.g., convenience, diversity of content). Niche breadth on other dimensions (e.g., time, consumer spending) may be conceptualized in various ways. Niche breadth on consumer spending, for example, may be defined by the </w:t>
      </w:r>
      <w:r>
        <w:rPr>
          <w:rFonts w:ascii="Times New Roman" w:hAnsi="Times New Roman"/>
          <w:szCs w:val="24"/>
        </w:rPr>
        <w:t xml:space="preserve">age </w:t>
      </w:r>
      <w:r w:rsidRPr="00737FE1">
        <w:rPr>
          <w:rFonts w:ascii="Times New Roman" w:hAnsi="Times New Roman"/>
          <w:szCs w:val="24"/>
        </w:rPr>
        <w:t xml:space="preserve">range of people paying to use certain media (e.g., websites for people aged between 18 and 30, or 30 and 60, or 25 and 60 etc.), gender (websites for male only; websites for female only; websites for both male and female) or other demographic characteristics (e.g., race, education level etc.). As the definition of niche breadth indicates, some media may have broader niches than others. For example, a website with content focused primarily for male audiences has </w:t>
      </w:r>
      <w:r>
        <w:rPr>
          <w:rFonts w:ascii="Times New Roman" w:hAnsi="Times New Roman"/>
          <w:szCs w:val="24"/>
        </w:rPr>
        <w:t xml:space="preserve">a </w:t>
      </w:r>
      <w:r w:rsidRPr="00737FE1">
        <w:rPr>
          <w:rFonts w:ascii="Times New Roman" w:hAnsi="Times New Roman"/>
          <w:szCs w:val="24"/>
        </w:rPr>
        <w:t xml:space="preserve">narrower niche than </w:t>
      </w:r>
      <w:r>
        <w:rPr>
          <w:rFonts w:ascii="Times New Roman" w:hAnsi="Times New Roman"/>
          <w:szCs w:val="24"/>
        </w:rPr>
        <w:t>one</w:t>
      </w:r>
      <w:r w:rsidRPr="00737FE1">
        <w:rPr>
          <w:rFonts w:ascii="Times New Roman" w:hAnsi="Times New Roman"/>
          <w:szCs w:val="24"/>
        </w:rPr>
        <w:t xml:space="preserve"> with content targeting both males and females on gender dimension. Dimmick (2003) noted, “Specialist populations have relatively narrow niches, whereas generalist populations have rather broad niches” (p. 37).</w:t>
      </w:r>
    </w:p>
    <w:p w14:paraId="106C9525" w14:textId="77777777" w:rsidR="00033FB8" w:rsidRPr="00737FE1" w:rsidRDefault="00033FB8" w:rsidP="00033FB8">
      <w:pPr>
        <w:pStyle w:val="NoSpacing"/>
        <w:spacing w:line="480" w:lineRule="auto"/>
        <w:ind w:firstLine="720"/>
        <w:rPr>
          <w:rFonts w:ascii="Times New Roman" w:hAnsi="Times New Roman"/>
          <w:szCs w:val="24"/>
        </w:rPr>
      </w:pPr>
      <w:r w:rsidRPr="00737FE1">
        <w:rPr>
          <w:rFonts w:ascii="Times New Roman" w:hAnsi="Times New Roman"/>
          <w:szCs w:val="24"/>
        </w:rPr>
        <w:t xml:space="preserve">Niche overlap refers to similarities between two media as perceived by the audience. Niche overlap has been conceptualized as “ecological similarity between two populations” (Dimmick, 2003, p. 37). It measures “the relationship between populations in terms of the similarity or differences in their resource utilization patterns” (p. 37). In biology, niche overlap occurs when two different species share the same space. In terms of gratifications and gratification opportunities provided by media, niche overlap refers to the extent to which two populations (e.g., mainstream media and alternative media) provide similar attributes of perceived gratifications and gratification opportunities. When resources are limited, niche overlap indicates competition. “The greater the magnitude of the overlap measure the stronger the competition” (Dimmick, 2003, p. 37). Studies in biology suggest that populations whose niches overlap strongly cannot </w:t>
      </w:r>
      <w:r w:rsidRPr="00737FE1">
        <w:rPr>
          <w:rFonts w:ascii="Times New Roman" w:hAnsi="Times New Roman"/>
          <w:szCs w:val="24"/>
        </w:rPr>
        <w:lastRenderedPageBreak/>
        <w:t>coexist (Hardin, 1960; MacArthur, 1972; Ricklefs and Miller, 1999; cited in Dimmick, 2003). Populations evolve differences in niche that lowers the overlap and allows coexistence. In case of failure to differentiate, populations that are competitively superior survive.</w:t>
      </w:r>
    </w:p>
    <w:p w14:paraId="30A26517" w14:textId="77777777" w:rsidR="00033FB8" w:rsidRPr="00737FE1" w:rsidRDefault="00033FB8" w:rsidP="00033FB8">
      <w:pPr>
        <w:pStyle w:val="NoSpacing"/>
        <w:spacing w:line="480" w:lineRule="auto"/>
        <w:ind w:firstLine="720"/>
        <w:rPr>
          <w:rFonts w:ascii="Times New Roman" w:hAnsi="Times New Roman"/>
          <w:szCs w:val="24"/>
        </w:rPr>
      </w:pPr>
      <w:r w:rsidRPr="00737FE1">
        <w:rPr>
          <w:rFonts w:ascii="Times New Roman" w:hAnsi="Times New Roman"/>
          <w:szCs w:val="24"/>
        </w:rPr>
        <w:t xml:space="preserve">Dimmick (2003) defined competitive superiority as </w:t>
      </w:r>
      <w:r>
        <w:rPr>
          <w:rFonts w:ascii="Times New Roman" w:hAnsi="Times New Roman"/>
          <w:szCs w:val="24"/>
        </w:rPr>
        <w:t xml:space="preserve">the </w:t>
      </w:r>
      <w:r w:rsidRPr="00737FE1">
        <w:rPr>
          <w:rFonts w:ascii="Times New Roman" w:hAnsi="Times New Roman"/>
          <w:szCs w:val="24"/>
        </w:rPr>
        <w:t xml:space="preserve">capacity of a medium or a media population to provide greater gratifications than its competitor(s). In terms of media competition, </w:t>
      </w:r>
      <w:r>
        <w:rPr>
          <w:rFonts w:ascii="Times New Roman" w:hAnsi="Times New Roman"/>
          <w:szCs w:val="24"/>
        </w:rPr>
        <w:t xml:space="preserve">McCombs (1972, p. 33) explained </w:t>
      </w:r>
      <w:r w:rsidRPr="00737FE1">
        <w:rPr>
          <w:rFonts w:ascii="Times New Roman" w:hAnsi="Times New Roman"/>
          <w:szCs w:val="24"/>
        </w:rPr>
        <w:t xml:space="preserve">competitive superiority although </w:t>
      </w:r>
      <w:r>
        <w:rPr>
          <w:rFonts w:ascii="Times New Roman" w:hAnsi="Times New Roman"/>
          <w:szCs w:val="24"/>
        </w:rPr>
        <w:t>he</w:t>
      </w:r>
      <w:r w:rsidRPr="00737FE1">
        <w:rPr>
          <w:rFonts w:ascii="Times New Roman" w:hAnsi="Times New Roman"/>
          <w:szCs w:val="24"/>
        </w:rPr>
        <w:t xml:space="preserve"> did not mention the term: “If one conceives of a mass medium as serving some social or psychological need of each individual in its audience, then the appearance of another medium that serves that need better (according to some criterion of communication performance) will result in shifts among the audiences.” Dimmick (2003) likened the term competitive superiority to relative advantage—one of five attributes that predict the rate of adoption of an innovation—which refers to “the degree that an innovation is perceived as being better than the idea it supersedes (Rogers, 1983, p. 213). Put it in the context of this study, when two types of content are compared on any dimension (e.g., gratifications), one that scores higher has competitive superiority over the one that scores lower on that particular dimension.</w:t>
      </w:r>
    </w:p>
    <w:p w14:paraId="610CFA1F" w14:textId="77777777" w:rsidR="00033FB8" w:rsidRPr="00737FE1" w:rsidRDefault="00033FB8" w:rsidP="00033FB8">
      <w:pPr>
        <w:pStyle w:val="NoSpacing"/>
        <w:spacing w:line="480" w:lineRule="auto"/>
        <w:ind w:firstLine="720"/>
        <w:rPr>
          <w:rFonts w:ascii="Times New Roman" w:hAnsi="Times New Roman"/>
          <w:szCs w:val="24"/>
        </w:rPr>
      </w:pPr>
      <w:r w:rsidRPr="00737FE1">
        <w:rPr>
          <w:rFonts w:ascii="Times New Roman" w:hAnsi="Times New Roman"/>
          <w:szCs w:val="24"/>
        </w:rPr>
        <w:t>In sum, niche breadth refers to the extent of niche of a particular media population along a resource dimension. Niche overlap refers to the extent to which two media populations are similar or different in terms of functions as perceived by audiences. Competitive superiority refers to the capacity of one media population to serve a function better than its competitor.</w:t>
      </w:r>
    </w:p>
    <w:p w14:paraId="49E45E23" w14:textId="77777777" w:rsidR="00033FB8" w:rsidRPr="00737FE1" w:rsidRDefault="00033FB8" w:rsidP="00033FB8">
      <w:pPr>
        <w:pStyle w:val="NoSpacing"/>
        <w:spacing w:line="480" w:lineRule="auto"/>
        <w:ind w:firstLine="720"/>
        <w:rPr>
          <w:rFonts w:ascii="Times New Roman" w:hAnsi="Times New Roman"/>
          <w:szCs w:val="24"/>
        </w:rPr>
      </w:pPr>
      <w:r w:rsidRPr="00737FE1">
        <w:rPr>
          <w:rFonts w:ascii="Times New Roman" w:hAnsi="Times New Roman"/>
          <w:szCs w:val="24"/>
        </w:rPr>
        <w:lastRenderedPageBreak/>
        <w:t xml:space="preserve">Several studies used the theory of niche to examine media competition. Dimmick, Patterson and Albarran (1992) examined competition between the cable and broadcast (TV and radio) industries by analyzing niche breadths and niche overlap on advertising revenue from McCann-Erickson, Inc., a global advertising agency network. </w:t>
      </w:r>
      <w:r>
        <w:rPr>
          <w:rFonts w:ascii="Times New Roman" w:hAnsi="Times New Roman"/>
          <w:szCs w:val="24"/>
        </w:rPr>
        <w:t>They calculated b</w:t>
      </w:r>
      <w:r w:rsidRPr="00737FE1">
        <w:rPr>
          <w:rFonts w:ascii="Times New Roman" w:hAnsi="Times New Roman"/>
          <w:szCs w:val="24"/>
        </w:rPr>
        <w:t>readths and overlaps for 10 years from 1980 to 1989. The study found that TV had the highest breadth during this period of time while cable television had the lowest. It also found that the niche breadths of TV and cable rose during this period while breadth of radio remained nearly the same during the beginning and the end of that 10-year period. The overlap measures show that cable and radio had the lowest overlap while television and cable had the greatest overlap.</w:t>
      </w:r>
    </w:p>
    <w:p w14:paraId="58FC4D9D" w14:textId="77777777" w:rsidR="00033FB8" w:rsidRPr="00737FE1" w:rsidRDefault="00033FB8" w:rsidP="00033FB8">
      <w:pPr>
        <w:pStyle w:val="NoSpacing"/>
        <w:spacing w:line="480" w:lineRule="auto"/>
        <w:ind w:firstLine="720"/>
        <w:rPr>
          <w:rFonts w:ascii="Times New Roman" w:hAnsi="Times New Roman"/>
          <w:szCs w:val="24"/>
        </w:rPr>
      </w:pPr>
      <w:r w:rsidRPr="00737FE1">
        <w:rPr>
          <w:rFonts w:ascii="Times New Roman" w:hAnsi="Times New Roman"/>
          <w:szCs w:val="24"/>
        </w:rPr>
        <w:t xml:space="preserve">Dimmick, Kline and Stafford (2000) examined competition between e-mail and telephone on gratifications and gratification opportunities dimensions. The study found that 48% people were using telephone less since they had adopted e-mail. E-mail was found to have greater breadth than telephone on </w:t>
      </w:r>
      <w:r>
        <w:rPr>
          <w:rFonts w:ascii="Times New Roman" w:hAnsi="Times New Roman"/>
          <w:szCs w:val="24"/>
        </w:rPr>
        <w:t xml:space="preserve">the </w:t>
      </w:r>
      <w:r w:rsidRPr="00737FE1">
        <w:rPr>
          <w:rFonts w:ascii="Times New Roman" w:hAnsi="Times New Roman"/>
          <w:szCs w:val="24"/>
        </w:rPr>
        <w:t xml:space="preserve">gratifications dimension and narrower breadth on </w:t>
      </w:r>
      <w:r>
        <w:rPr>
          <w:rFonts w:ascii="Times New Roman" w:hAnsi="Times New Roman"/>
          <w:szCs w:val="24"/>
        </w:rPr>
        <w:t xml:space="preserve">the </w:t>
      </w:r>
      <w:r w:rsidRPr="00737FE1">
        <w:rPr>
          <w:rFonts w:ascii="Times New Roman" w:hAnsi="Times New Roman"/>
          <w:szCs w:val="24"/>
        </w:rPr>
        <w:t>gratifications opportunities dimension. However, niches of telephone and e-mail did not overlap strongly. Therefore they were not close substitutes</w:t>
      </w:r>
      <w:r>
        <w:rPr>
          <w:rFonts w:ascii="Times New Roman" w:hAnsi="Times New Roman"/>
          <w:szCs w:val="24"/>
        </w:rPr>
        <w:t>,</w:t>
      </w:r>
      <w:r w:rsidRPr="00737FE1">
        <w:rPr>
          <w:rFonts w:ascii="Times New Roman" w:hAnsi="Times New Roman"/>
          <w:szCs w:val="24"/>
        </w:rPr>
        <w:t xml:space="preserve"> meaning that e-mail would not displace telephone completely although the study found partial displacement of telephone by e-mail.</w:t>
      </w:r>
    </w:p>
    <w:p w14:paraId="623A6543" w14:textId="77777777" w:rsidR="00033FB8" w:rsidRPr="00737FE1" w:rsidRDefault="00033FB8" w:rsidP="00033FB8">
      <w:pPr>
        <w:pStyle w:val="NoSpacing"/>
        <w:spacing w:line="480" w:lineRule="auto"/>
        <w:ind w:firstLine="720"/>
        <w:rPr>
          <w:rFonts w:ascii="Times New Roman" w:hAnsi="Times New Roman"/>
          <w:szCs w:val="24"/>
        </w:rPr>
      </w:pPr>
      <w:r w:rsidRPr="00737FE1">
        <w:rPr>
          <w:rFonts w:ascii="Times New Roman" w:hAnsi="Times New Roman"/>
          <w:szCs w:val="24"/>
        </w:rPr>
        <w:t xml:space="preserve">Li (2001) used the theory to examine media competition in Taiwan. Li analyzed competition among television news, electronic news and newspaper news on three dimensions—cognitive gratifications (e.g., information to improve self and take decision), efficiency and surveillance (e.g., know what others doing), gratification opportunities (e.g., time, diversity) and proactivity (ease of checking previous </w:t>
      </w:r>
      <w:r w:rsidRPr="00737FE1">
        <w:rPr>
          <w:rFonts w:ascii="Times New Roman" w:hAnsi="Times New Roman"/>
          <w:szCs w:val="24"/>
        </w:rPr>
        <w:lastRenderedPageBreak/>
        <w:t xml:space="preserve">information, ease to complain). The study found strong competition between electronic news and television news on all four dimensions. The results also suggest that television had the broadest niches and newspaper the narrowest. </w:t>
      </w:r>
    </w:p>
    <w:p w14:paraId="754BA463" w14:textId="77777777" w:rsidR="00033FB8" w:rsidRPr="00737FE1" w:rsidRDefault="00033FB8" w:rsidP="00033FB8">
      <w:pPr>
        <w:pStyle w:val="NoSpacing"/>
        <w:spacing w:line="480" w:lineRule="auto"/>
        <w:ind w:firstLine="720"/>
        <w:rPr>
          <w:rFonts w:ascii="Times New Roman" w:hAnsi="Times New Roman"/>
          <w:szCs w:val="24"/>
        </w:rPr>
      </w:pPr>
      <w:r w:rsidRPr="00737FE1">
        <w:rPr>
          <w:rFonts w:ascii="Times New Roman" w:hAnsi="Times New Roman"/>
          <w:szCs w:val="24"/>
        </w:rPr>
        <w:t xml:space="preserve">Dimmick, Chen and Li (2004) applied the theory of niche to study competition between the Internet and traditional news media. The study examined competition only on </w:t>
      </w:r>
      <w:r>
        <w:rPr>
          <w:rFonts w:ascii="Times New Roman" w:hAnsi="Times New Roman"/>
          <w:szCs w:val="24"/>
        </w:rPr>
        <w:t xml:space="preserve">the </w:t>
      </w:r>
      <w:r w:rsidRPr="00737FE1">
        <w:rPr>
          <w:rFonts w:ascii="Times New Roman" w:hAnsi="Times New Roman"/>
          <w:szCs w:val="24"/>
        </w:rPr>
        <w:t xml:space="preserve">gratification opportunities dimension. A telephone survey with 211 respondents in a metropolitan area in Ohio found that the Internet had a displacement effect on traditional media including television and newspapers. The study found “a moderately high degree of overlap” between the Internet and traditional media on </w:t>
      </w:r>
      <w:r>
        <w:rPr>
          <w:rFonts w:ascii="Times New Roman" w:hAnsi="Times New Roman"/>
          <w:szCs w:val="24"/>
        </w:rPr>
        <w:t xml:space="preserve">the </w:t>
      </w:r>
      <w:r w:rsidRPr="00737FE1">
        <w:rPr>
          <w:rFonts w:ascii="Times New Roman" w:hAnsi="Times New Roman"/>
          <w:szCs w:val="24"/>
        </w:rPr>
        <w:t>gratification opportunities dimension (p. 19) and the Internet had the broadest niche on this dimension.</w:t>
      </w:r>
    </w:p>
    <w:p w14:paraId="71EE5D20" w14:textId="77777777" w:rsidR="00033FB8" w:rsidRPr="00737FE1" w:rsidRDefault="00033FB8" w:rsidP="00033FB8">
      <w:pPr>
        <w:pStyle w:val="NoSpacing"/>
        <w:spacing w:line="480" w:lineRule="auto"/>
        <w:ind w:firstLine="720"/>
        <w:rPr>
          <w:rFonts w:ascii="Times New Roman" w:hAnsi="Times New Roman"/>
          <w:szCs w:val="24"/>
        </w:rPr>
      </w:pPr>
      <w:r>
        <w:rPr>
          <w:rFonts w:ascii="Times New Roman" w:hAnsi="Times New Roman"/>
          <w:szCs w:val="24"/>
        </w:rPr>
        <w:t>v</w:t>
      </w:r>
      <w:r w:rsidRPr="00737FE1">
        <w:rPr>
          <w:rFonts w:ascii="Times New Roman" w:hAnsi="Times New Roman"/>
          <w:szCs w:val="24"/>
        </w:rPr>
        <w:t xml:space="preserve">an der Wurff (2011) applied niche theoretical framework to examine the extent to which “news media displacement, or substitution, is a function of the degree to which news media are functional equivalents” (p. 139). A survey of university students found that substitution of news media does not depend on functional equivalence. </w:t>
      </w:r>
      <w:r>
        <w:rPr>
          <w:rFonts w:ascii="Times New Roman" w:hAnsi="Times New Roman"/>
          <w:szCs w:val="24"/>
        </w:rPr>
        <w:t>v</w:t>
      </w:r>
      <w:r w:rsidRPr="00737FE1">
        <w:rPr>
          <w:rFonts w:ascii="Times New Roman" w:hAnsi="Times New Roman"/>
          <w:szCs w:val="24"/>
        </w:rPr>
        <w:t>an der Wurff found this on three dimensions—gratifications, gratification opportunities and content.</w:t>
      </w:r>
    </w:p>
    <w:p w14:paraId="60779BDE" w14:textId="77777777" w:rsidR="00033FB8" w:rsidRPr="00737FE1" w:rsidRDefault="00033FB8" w:rsidP="00033FB8">
      <w:pPr>
        <w:pStyle w:val="NoSpacing"/>
        <w:spacing w:line="480" w:lineRule="auto"/>
        <w:ind w:firstLine="720"/>
        <w:rPr>
          <w:rFonts w:ascii="Times New Roman" w:hAnsi="Times New Roman"/>
          <w:szCs w:val="24"/>
        </w:rPr>
      </w:pPr>
      <w:r w:rsidRPr="00737FE1">
        <w:rPr>
          <w:rFonts w:ascii="Times New Roman" w:hAnsi="Times New Roman"/>
          <w:szCs w:val="24"/>
        </w:rPr>
        <w:t xml:space="preserve">In sum, the theory of niche </w:t>
      </w:r>
      <w:r>
        <w:rPr>
          <w:rFonts w:ascii="Times New Roman" w:hAnsi="Times New Roman"/>
          <w:szCs w:val="24"/>
        </w:rPr>
        <w:t xml:space="preserve">in the U.S. </w:t>
      </w:r>
      <w:r w:rsidRPr="00737FE1">
        <w:rPr>
          <w:rFonts w:ascii="Times New Roman" w:hAnsi="Times New Roman"/>
          <w:szCs w:val="24"/>
        </w:rPr>
        <w:t>and abroad. The next section summarizes the literature reviewed, restates the research problem and poses a set of hypotheses and research questions in light of the theory of niche.</w:t>
      </w:r>
    </w:p>
    <w:p w14:paraId="4014D447" w14:textId="77777777" w:rsidR="00540699" w:rsidRDefault="00540699" w:rsidP="00033FB8">
      <w:pPr>
        <w:pStyle w:val="NoSpacing"/>
        <w:spacing w:line="480" w:lineRule="auto"/>
        <w:rPr>
          <w:rFonts w:ascii="Times New Roman" w:hAnsi="Times New Roman"/>
          <w:b/>
          <w:szCs w:val="24"/>
          <w:lang w:bidi="bn-IN"/>
        </w:rPr>
      </w:pPr>
    </w:p>
    <w:p w14:paraId="67A38E9B" w14:textId="77777777" w:rsidR="00033FB8" w:rsidRPr="00EA2653" w:rsidRDefault="00033FB8" w:rsidP="00540699">
      <w:pPr>
        <w:pStyle w:val="Heading2"/>
        <w:jc w:val="left"/>
        <w:rPr>
          <w:lang w:bidi="bn-IN"/>
        </w:rPr>
      </w:pPr>
      <w:bookmarkStart w:id="63" w:name="_Toc444356313"/>
      <w:r w:rsidRPr="00EA2653">
        <w:rPr>
          <w:lang w:bidi="bn-IN"/>
        </w:rPr>
        <w:lastRenderedPageBreak/>
        <w:t>Research Problem, Hypotheses and Research Questions</w:t>
      </w:r>
      <w:bookmarkEnd w:id="63"/>
    </w:p>
    <w:p w14:paraId="08A2ACEC" w14:textId="77777777" w:rsidR="00033FB8" w:rsidRPr="00737FE1" w:rsidRDefault="00033FB8" w:rsidP="00033FB8">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As discussed in chapter 2, the media ecosystem has transformed from ‘mass’ into a networked ecosystem. Unlike the mass media ecosystem that was dominated by few mass media organizations, numerous media outlets created by individuals, organizations as well as large institutions </w:t>
      </w:r>
      <w:r>
        <w:rPr>
          <w:rFonts w:ascii="Times New Roman" w:hAnsi="Times New Roman"/>
          <w:szCs w:val="24"/>
          <w:lang w:bidi="bn-IN"/>
        </w:rPr>
        <w:t xml:space="preserve">populate </w:t>
      </w:r>
      <w:r w:rsidRPr="00737FE1">
        <w:rPr>
          <w:rFonts w:ascii="Times New Roman" w:hAnsi="Times New Roman"/>
          <w:szCs w:val="24"/>
          <w:lang w:bidi="bn-IN"/>
        </w:rPr>
        <w:t xml:space="preserve">the networked media ecosystem (Castells, 2009; Chaffee &amp; Metzger, 2001; Lowrey &amp; Gade, 2011). Media choices are abundant and the audience is fragmented (Dimmick et al., 2011). Traditional vertical structure of information flow through a social hierarchy (from institutions to media to citizens) has flattened (Friedman, 2006). More gratifications and gratification opportunities are available for audiences (Dimmick et al., 2011; </w:t>
      </w:r>
      <w:r>
        <w:rPr>
          <w:rFonts w:ascii="Times New Roman" w:hAnsi="Times New Roman"/>
          <w:szCs w:val="24"/>
          <w:lang w:bidi="bn-IN"/>
        </w:rPr>
        <w:t>V</w:t>
      </w:r>
      <w:r w:rsidRPr="00737FE1">
        <w:rPr>
          <w:rFonts w:ascii="Times New Roman" w:hAnsi="Times New Roman"/>
          <w:szCs w:val="24"/>
          <w:lang w:bidi="bn-IN"/>
        </w:rPr>
        <w:t xml:space="preserve">an der Wurff, 2011). Taken together, the networked media ecosystem represents a very complicated environment. Therefore, the purpose of this dissertation is to create a typology of </w:t>
      </w:r>
      <w:r>
        <w:rPr>
          <w:rFonts w:ascii="Times New Roman" w:hAnsi="Times New Roman"/>
          <w:szCs w:val="24"/>
          <w:lang w:bidi="bn-IN"/>
        </w:rPr>
        <w:t>online news and informational media</w:t>
      </w:r>
      <w:r w:rsidRPr="00737FE1">
        <w:rPr>
          <w:rFonts w:ascii="Times New Roman" w:hAnsi="Times New Roman"/>
          <w:szCs w:val="24"/>
          <w:lang w:bidi="bn-IN"/>
        </w:rPr>
        <w:t xml:space="preserve"> and examine how different</w:t>
      </w:r>
      <w:r>
        <w:rPr>
          <w:rFonts w:ascii="Times New Roman" w:hAnsi="Times New Roman"/>
          <w:szCs w:val="24"/>
          <w:lang w:bidi="bn-IN"/>
        </w:rPr>
        <w:t xml:space="preserve"> media</w:t>
      </w:r>
      <w:r w:rsidRPr="00737FE1">
        <w:rPr>
          <w:rFonts w:ascii="Times New Roman" w:hAnsi="Times New Roman"/>
          <w:szCs w:val="24"/>
          <w:lang w:bidi="bn-IN"/>
        </w:rPr>
        <w:t xml:space="preserve"> types determine their niches in this complicated media ecosystem. </w:t>
      </w:r>
      <w:r>
        <w:rPr>
          <w:rFonts w:ascii="Times New Roman" w:hAnsi="Times New Roman"/>
          <w:szCs w:val="24"/>
          <w:lang w:bidi="bn-IN"/>
        </w:rPr>
        <w:t>No such typology of online news and informational media currently exists. As a result</w:t>
      </w:r>
      <w:r w:rsidRPr="00737FE1">
        <w:rPr>
          <w:rFonts w:ascii="Times New Roman" w:hAnsi="Times New Roman"/>
          <w:szCs w:val="24"/>
          <w:lang w:bidi="bn-IN"/>
        </w:rPr>
        <w:t xml:space="preserve">, </w:t>
      </w:r>
      <w:r>
        <w:rPr>
          <w:rFonts w:ascii="Times New Roman" w:hAnsi="Times New Roman"/>
          <w:szCs w:val="24"/>
          <w:lang w:bidi="bn-IN"/>
        </w:rPr>
        <w:t xml:space="preserve">researchers did not examine </w:t>
      </w:r>
      <w:r w:rsidRPr="00737FE1">
        <w:rPr>
          <w:rFonts w:ascii="Times New Roman" w:hAnsi="Times New Roman"/>
          <w:szCs w:val="24"/>
          <w:lang w:bidi="bn-IN"/>
        </w:rPr>
        <w:t xml:space="preserve">positions of </w:t>
      </w:r>
      <w:r>
        <w:rPr>
          <w:rFonts w:ascii="Times New Roman" w:hAnsi="Times New Roman"/>
          <w:szCs w:val="24"/>
          <w:lang w:bidi="bn-IN"/>
        </w:rPr>
        <w:t xml:space="preserve">this type of media </w:t>
      </w:r>
      <w:r w:rsidRPr="00737FE1">
        <w:rPr>
          <w:rFonts w:ascii="Times New Roman" w:hAnsi="Times New Roman"/>
          <w:szCs w:val="24"/>
          <w:lang w:bidi="bn-IN"/>
        </w:rPr>
        <w:t xml:space="preserve">in the networked ecosystem. Characterization and categorization of </w:t>
      </w:r>
      <w:r>
        <w:rPr>
          <w:rFonts w:ascii="Times New Roman" w:hAnsi="Times New Roman"/>
          <w:szCs w:val="24"/>
          <w:lang w:bidi="bn-IN"/>
        </w:rPr>
        <w:t>online news and informational media</w:t>
      </w:r>
      <w:r w:rsidRPr="00737FE1">
        <w:rPr>
          <w:rFonts w:ascii="Times New Roman" w:hAnsi="Times New Roman"/>
          <w:szCs w:val="24"/>
          <w:lang w:bidi="bn-IN"/>
        </w:rPr>
        <w:t xml:space="preserve"> is a prerequisite to understand how different </w:t>
      </w:r>
      <w:r>
        <w:rPr>
          <w:rFonts w:ascii="Times New Roman" w:hAnsi="Times New Roman"/>
          <w:szCs w:val="24"/>
          <w:lang w:bidi="bn-IN"/>
        </w:rPr>
        <w:t xml:space="preserve">media </w:t>
      </w:r>
      <w:r w:rsidRPr="00737FE1">
        <w:rPr>
          <w:rFonts w:ascii="Times New Roman" w:hAnsi="Times New Roman"/>
          <w:szCs w:val="24"/>
          <w:lang w:bidi="bn-IN"/>
        </w:rPr>
        <w:t xml:space="preserve">types position themselves in the ecosystem. With this problem in </w:t>
      </w:r>
      <w:r>
        <w:rPr>
          <w:rFonts w:ascii="Times New Roman" w:hAnsi="Times New Roman"/>
          <w:szCs w:val="24"/>
          <w:lang w:bidi="bn-IN"/>
        </w:rPr>
        <w:t>mind</w:t>
      </w:r>
      <w:r w:rsidRPr="00737FE1">
        <w:rPr>
          <w:rFonts w:ascii="Times New Roman" w:hAnsi="Times New Roman"/>
          <w:szCs w:val="24"/>
          <w:lang w:bidi="bn-IN"/>
        </w:rPr>
        <w:t xml:space="preserve">, this study seeks to perform two major tasks—(1) create a typology of </w:t>
      </w:r>
      <w:r>
        <w:rPr>
          <w:rFonts w:ascii="Times New Roman" w:hAnsi="Times New Roman"/>
          <w:szCs w:val="24"/>
          <w:lang w:bidi="bn-IN"/>
        </w:rPr>
        <w:t>online news and informational media</w:t>
      </w:r>
      <w:r w:rsidRPr="00737FE1">
        <w:rPr>
          <w:rFonts w:ascii="Times New Roman" w:hAnsi="Times New Roman"/>
          <w:szCs w:val="24"/>
          <w:lang w:bidi="bn-IN"/>
        </w:rPr>
        <w:t xml:space="preserve"> and (2) </w:t>
      </w:r>
      <w:r>
        <w:rPr>
          <w:rFonts w:ascii="Times New Roman" w:hAnsi="Times New Roman"/>
          <w:szCs w:val="24"/>
          <w:lang w:bidi="bn-IN"/>
        </w:rPr>
        <w:t xml:space="preserve">indicate </w:t>
      </w:r>
      <w:r w:rsidRPr="00737FE1">
        <w:rPr>
          <w:rFonts w:ascii="Times New Roman" w:hAnsi="Times New Roman"/>
          <w:szCs w:val="24"/>
          <w:lang w:bidi="bn-IN"/>
        </w:rPr>
        <w:t xml:space="preserve">how each </w:t>
      </w:r>
      <w:r>
        <w:rPr>
          <w:rFonts w:ascii="Times New Roman" w:hAnsi="Times New Roman"/>
          <w:szCs w:val="24"/>
          <w:lang w:bidi="bn-IN"/>
        </w:rPr>
        <w:t xml:space="preserve">media </w:t>
      </w:r>
      <w:r w:rsidRPr="00737FE1">
        <w:rPr>
          <w:rFonts w:ascii="Times New Roman" w:hAnsi="Times New Roman"/>
          <w:szCs w:val="24"/>
          <w:lang w:bidi="bn-IN"/>
        </w:rPr>
        <w:t xml:space="preserve">type positions itself in the ecosystem from the perspectives of both content creators and the audience. Together, the dissertation helps understand similarities and differences between the content </w:t>
      </w:r>
      <w:r w:rsidRPr="00737FE1">
        <w:rPr>
          <w:rFonts w:ascii="Times New Roman" w:hAnsi="Times New Roman"/>
          <w:szCs w:val="24"/>
          <w:lang w:bidi="bn-IN"/>
        </w:rPr>
        <w:lastRenderedPageBreak/>
        <w:t>creators’ motivations and the gratifications that the audience seeks from the content. It then begins to show how online media compete and coexist in the ecosystem.</w:t>
      </w:r>
    </w:p>
    <w:p w14:paraId="63D0A0B1" w14:textId="77777777" w:rsidR="00033FB8" w:rsidRPr="00737FE1" w:rsidRDefault="00033FB8" w:rsidP="00033FB8">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Chapter 3 reviewed literature on </w:t>
      </w:r>
      <w:r>
        <w:rPr>
          <w:rFonts w:ascii="Times New Roman" w:hAnsi="Times New Roman"/>
          <w:szCs w:val="24"/>
          <w:lang w:bidi="bn-IN"/>
        </w:rPr>
        <w:t>W</w:t>
      </w:r>
      <w:r w:rsidRPr="00737FE1">
        <w:rPr>
          <w:rFonts w:ascii="Times New Roman" w:hAnsi="Times New Roman"/>
          <w:szCs w:val="24"/>
          <w:lang w:bidi="bn-IN"/>
        </w:rPr>
        <w:t xml:space="preserve">eb typologies and proposed a new model of typologies of </w:t>
      </w:r>
      <w:r>
        <w:rPr>
          <w:rFonts w:ascii="Times New Roman" w:hAnsi="Times New Roman"/>
          <w:szCs w:val="24"/>
          <w:lang w:bidi="bn-IN"/>
        </w:rPr>
        <w:t>online news and informational media</w:t>
      </w:r>
      <w:r w:rsidRPr="00737FE1">
        <w:rPr>
          <w:rFonts w:ascii="Times New Roman" w:hAnsi="Times New Roman"/>
          <w:szCs w:val="24"/>
          <w:lang w:bidi="bn-IN"/>
        </w:rPr>
        <w:t xml:space="preserve">. In the proposed system, </w:t>
      </w:r>
      <w:r>
        <w:rPr>
          <w:rFonts w:ascii="Times New Roman" w:hAnsi="Times New Roman"/>
          <w:szCs w:val="24"/>
          <w:lang w:bidi="bn-IN"/>
        </w:rPr>
        <w:t>online news and informational media</w:t>
      </w:r>
      <w:r w:rsidRPr="00737FE1">
        <w:rPr>
          <w:rFonts w:ascii="Times New Roman" w:hAnsi="Times New Roman"/>
          <w:szCs w:val="24"/>
          <w:lang w:bidi="bn-IN"/>
        </w:rPr>
        <w:t xml:space="preserve"> has been categorized by: (1) who creates the content and (2) </w:t>
      </w:r>
      <w:r>
        <w:rPr>
          <w:rFonts w:ascii="Times New Roman" w:hAnsi="Times New Roman"/>
          <w:szCs w:val="24"/>
          <w:lang w:bidi="bn-IN"/>
        </w:rPr>
        <w:t xml:space="preserve">what the </w:t>
      </w:r>
      <w:r w:rsidRPr="00737FE1">
        <w:rPr>
          <w:rFonts w:ascii="Times New Roman" w:hAnsi="Times New Roman"/>
          <w:szCs w:val="24"/>
          <w:lang w:bidi="bn-IN"/>
        </w:rPr>
        <w:t xml:space="preserve">primary functionality of the content </w:t>
      </w:r>
      <w:r>
        <w:rPr>
          <w:rFonts w:ascii="Times New Roman" w:hAnsi="Times New Roman"/>
          <w:szCs w:val="24"/>
          <w:lang w:bidi="bn-IN"/>
        </w:rPr>
        <w:t xml:space="preserve">is </w:t>
      </w:r>
      <w:r w:rsidRPr="00737FE1">
        <w:rPr>
          <w:rFonts w:ascii="Times New Roman" w:hAnsi="Times New Roman"/>
          <w:szCs w:val="24"/>
          <w:lang w:bidi="bn-IN"/>
        </w:rPr>
        <w:t xml:space="preserve">that each type of content creator creates. Four types of content creators and four functionalities of </w:t>
      </w:r>
      <w:r>
        <w:rPr>
          <w:rFonts w:ascii="Times New Roman" w:hAnsi="Times New Roman"/>
          <w:szCs w:val="24"/>
          <w:lang w:bidi="bn-IN"/>
        </w:rPr>
        <w:t>W</w:t>
      </w:r>
      <w:r w:rsidRPr="00737FE1">
        <w:rPr>
          <w:rFonts w:ascii="Times New Roman" w:hAnsi="Times New Roman"/>
          <w:szCs w:val="24"/>
          <w:lang w:bidi="bn-IN"/>
        </w:rPr>
        <w:t xml:space="preserve">eb content have been identified. Types of </w:t>
      </w:r>
      <w:r>
        <w:rPr>
          <w:rFonts w:ascii="Times New Roman" w:hAnsi="Times New Roman"/>
          <w:szCs w:val="24"/>
          <w:lang w:bidi="bn-IN"/>
        </w:rPr>
        <w:t>online news and informational media</w:t>
      </w:r>
      <w:r w:rsidRPr="00737FE1">
        <w:rPr>
          <w:rFonts w:ascii="Times New Roman" w:hAnsi="Times New Roman"/>
          <w:szCs w:val="24"/>
          <w:lang w:bidi="bn-IN"/>
        </w:rPr>
        <w:t xml:space="preserve"> are named to identify various content creators and their social affiliations while the four functionalities reflect the content creators’ motives revealed in the published content. Four types of content creators are: (1) mainstream media, (2) institutional media, (3) alternative media and (4) user-generated media. The four functionalities are: (1) to inform, (2) to persuade, (3) to mobilize and (4) to self-present. In the model, it has been proposed that primary </w:t>
      </w:r>
      <w:r>
        <w:rPr>
          <w:rFonts w:ascii="Times New Roman" w:hAnsi="Times New Roman"/>
          <w:szCs w:val="24"/>
          <w:lang w:bidi="bn-IN"/>
        </w:rPr>
        <w:t xml:space="preserve">a </w:t>
      </w:r>
      <w:r w:rsidRPr="00737FE1">
        <w:rPr>
          <w:rFonts w:ascii="Times New Roman" w:hAnsi="Times New Roman"/>
          <w:szCs w:val="24"/>
          <w:lang w:bidi="bn-IN"/>
        </w:rPr>
        <w:t xml:space="preserve">functionality of the mainstream media is to inform, </w:t>
      </w:r>
      <w:r>
        <w:rPr>
          <w:rFonts w:ascii="Times New Roman" w:hAnsi="Times New Roman"/>
          <w:szCs w:val="24"/>
          <w:lang w:bidi="bn-IN"/>
        </w:rPr>
        <w:t xml:space="preserve">while that of </w:t>
      </w:r>
      <w:r w:rsidRPr="00737FE1">
        <w:rPr>
          <w:rFonts w:ascii="Times New Roman" w:hAnsi="Times New Roman"/>
          <w:szCs w:val="24"/>
          <w:lang w:bidi="bn-IN"/>
        </w:rPr>
        <w:t xml:space="preserve">institutional media </w:t>
      </w:r>
      <w:r>
        <w:rPr>
          <w:rFonts w:ascii="Times New Roman" w:hAnsi="Times New Roman"/>
          <w:szCs w:val="24"/>
          <w:lang w:bidi="bn-IN"/>
        </w:rPr>
        <w:t xml:space="preserve">is </w:t>
      </w:r>
      <w:r w:rsidRPr="00737FE1">
        <w:rPr>
          <w:rFonts w:ascii="Times New Roman" w:hAnsi="Times New Roman"/>
          <w:szCs w:val="24"/>
          <w:lang w:bidi="bn-IN"/>
        </w:rPr>
        <w:t xml:space="preserve">to persuade, alternative media </w:t>
      </w:r>
      <w:r>
        <w:rPr>
          <w:rFonts w:ascii="Times New Roman" w:hAnsi="Times New Roman"/>
          <w:szCs w:val="24"/>
          <w:lang w:bidi="bn-IN"/>
        </w:rPr>
        <w:t xml:space="preserve">is </w:t>
      </w:r>
      <w:r w:rsidRPr="00737FE1">
        <w:rPr>
          <w:rFonts w:ascii="Times New Roman" w:hAnsi="Times New Roman"/>
          <w:szCs w:val="24"/>
          <w:lang w:bidi="bn-IN"/>
        </w:rPr>
        <w:t>to mobilize and user-generated media to self-present. The model also proposes that each type of content creator perform</w:t>
      </w:r>
      <w:r>
        <w:rPr>
          <w:rFonts w:ascii="Times New Roman" w:hAnsi="Times New Roman"/>
          <w:szCs w:val="24"/>
          <w:lang w:bidi="bn-IN"/>
        </w:rPr>
        <w:t>s</w:t>
      </w:r>
      <w:r w:rsidRPr="00737FE1">
        <w:rPr>
          <w:rFonts w:ascii="Times New Roman" w:hAnsi="Times New Roman"/>
          <w:szCs w:val="24"/>
          <w:lang w:bidi="bn-IN"/>
        </w:rPr>
        <w:t xml:space="preserve"> most of the other functionalities to some extent. For instance, mainstream media content also contain</w:t>
      </w:r>
      <w:r>
        <w:rPr>
          <w:rFonts w:ascii="Times New Roman" w:hAnsi="Times New Roman"/>
          <w:szCs w:val="24"/>
          <w:lang w:bidi="bn-IN"/>
        </w:rPr>
        <w:t>s</w:t>
      </w:r>
      <w:r w:rsidRPr="00737FE1">
        <w:rPr>
          <w:rFonts w:ascii="Times New Roman" w:hAnsi="Times New Roman"/>
          <w:szCs w:val="24"/>
          <w:lang w:bidi="bn-IN"/>
        </w:rPr>
        <w:t xml:space="preserve"> attributes meant to persuade (e.g., personalized message), mobilize (e.g., public sphere) as well as self-present (e.g., sense of self).</w:t>
      </w:r>
    </w:p>
    <w:p w14:paraId="55B180AA" w14:textId="77777777" w:rsidR="00033FB8" w:rsidRPr="00737FE1" w:rsidRDefault="00033FB8" w:rsidP="00033FB8">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Chapter 4 focuses on literature on how individuals use </w:t>
      </w:r>
      <w:r>
        <w:rPr>
          <w:rFonts w:ascii="Times New Roman" w:hAnsi="Times New Roman"/>
          <w:szCs w:val="24"/>
          <w:lang w:bidi="bn-IN"/>
        </w:rPr>
        <w:t>W</w:t>
      </w:r>
      <w:r w:rsidRPr="00737FE1">
        <w:rPr>
          <w:rFonts w:ascii="Times New Roman" w:hAnsi="Times New Roman"/>
          <w:szCs w:val="24"/>
          <w:lang w:bidi="bn-IN"/>
        </w:rPr>
        <w:t xml:space="preserve">eb content. </w:t>
      </w:r>
      <w:r>
        <w:rPr>
          <w:rFonts w:ascii="Times New Roman" w:hAnsi="Times New Roman"/>
          <w:szCs w:val="24"/>
          <w:lang w:bidi="bn-IN"/>
        </w:rPr>
        <w:t>It</w:t>
      </w:r>
      <w:r w:rsidRPr="00737FE1">
        <w:rPr>
          <w:rFonts w:ascii="Times New Roman" w:hAnsi="Times New Roman"/>
          <w:szCs w:val="24"/>
          <w:lang w:bidi="bn-IN"/>
        </w:rPr>
        <w:t xml:space="preserve"> provides the theoretical framework—the theory of niche—for the study to understand the niche of each type of media content in the market. Literature shows users believe that online media provide additional gratifications and gratification opportunities—two resource </w:t>
      </w:r>
      <w:r w:rsidRPr="00737FE1">
        <w:rPr>
          <w:rFonts w:ascii="Times New Roman" w:hAnsi="Times New Roman"/>
          <w:szCs w:val="24"/>
          <w:lang w:bidi="bn-IN"/>
        </w:rPr>
        <w:lastRenderedPageBreak/>
        <w:t xml:space="preserve">dimensions that are useful in explaining media choices (Dimmick, 2003) and thus identifying niche of different types of </w:t>
      </w:r>
      <w:r>
        <w:rPr>
          <w:rFonts w:ascii="Times New Roman" w:hAnsi="Times New Roman"/>
          <w:szCs w:val="24"/>
          <w:lang w:bidi="bn-IN"/>
        </w:rPr>
        <w:t>online news and informational media</w:t>
      </w:r>
      <w:r w:rsidRPr="00737FE1">
        <w:rPr>
          <w:rFonts w:ascii="Times New Roman" w:hAnsi="Times New Roman"/>
          <w:szCs w:val="24"/>
          <w:lang w:bidi="bn-IN"/>
        </w:rPr>
        <w:t xml:space="preserve"> in the media ecosystem.</w:t>
      </w:r>
    </w:p>
    <w:p w14:paraId="15A1D5D9" w14:textId="22E22FD3" w:rsidR="00033FB8" w:rsidRPr="00737FE1" w:rsidRDefault="00033FB8" w:rsidP="00033FB8">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Now, this dissertation needs to test the model of typologies proposed in chapter 3 and then find out the niche of each type of </w:t>
      </w:r>
      <w:r>
        <w:rPr>
          <w:rFonts w:ascii="Times New Roman" w:hAnsi="Times New Roman"/>
          <w:szCs w:val="24"/>
          <w:lang w:bidi="bn-IN"/>
        </w:rPr>
        <w:t xml:space="preserve">news and informational media </w:t>
      </w:r>
      <w:r w:rsidRPr="00737FE1">
        <w:rPr>
          <w:rFonts w:ascii="Times New Roman" w:hAnsi="Times New Roman"/>
          <w:szCs w:val="24"/>
          <w:lang w:bidi="bn-IN"/>
        </w:rPr>
        <w:t xml:space="preserve">in the ecosystem. To perform these tasks, </w:t>
      </w:r>
      <w:r>
        <w:rPr>
          <w:rFonts w:ascii="Times New Roman" w:hAnsi="Times New Roman"/>
          <w:szCs w:val="24"/>
          <w:lang w:bidi="bn-IN"/>
        </w:rPr>
        <w:t>the researcher conduct</w:t>
      </w:r>
      <w:r w:rsidR="001F7601">
        <w:rPr>
          <w:rFonts w:ascii="Times New Roman" w:hAnsi="Times New Roman"/>
          <w:szCs w:val="24"/>
          <w:lang w:bidi="bn-IN"/>
        </w:rPr>
        <w:t>s</w:t>
      </w:r>
      <w:r>
        <w:rPr>
          <w:rFonts w:ascii="Times New Roman" w:hAnsi="Times New Roman"/>
          <w:szCs w:val="24"/>
          <w:lang w:bidi="bn-IN"/>
        </w:rPr>
        <w:t xml:space="preserve"> </w:t>
      </w:r>
      <w:r w:rsidRPr="00737FE1">
        <w:rPr>
          <w:rFonts w:ascii="Times New Roman" w:hAnsi="Times New Roman"/>
          <w:szCs w:val="24"/>
          <w:lang w:bidi="bn-IN"/>
        </w:rPr>
        <w:t xml:space="preserve">two different studies that work in conjunction–first a content analysis to test the model of typologies, then a survey of online media consumers to identify the gratifications and niches that each </w:t>
      </w:r>
      <w:r>
        <w:rPr>
          <w:rFonts w:ascii="Times New Roman" w:hAnsi="Times New Roman"/>
          <w:szCs w:val="24"/>
          <w:lang w:bidi="bn-IN"/>
        </w:rPr>
        <w:t xml:space="preserve">media </w:t>
      </w:r>
      <w:r w:rsidRPr="00737FE1">
        <w:rPr>
          <w:rFonts w:ascii="Times New Roman" w:hAnsi="Times New Roman"/>
          <w:szCs w:val="24"/>
          <w:lang w:bidi="bn-IN"/>
        </w:rPr>
        <w:t>type occupies. The studies have been designed in relation to the following hypotheses and research questions.</w:t>
      </w:r>
    </w:p>
    <w:p w14:paraId="7C95A25F" w14:textId="51A238AB" w:rsidR="00033FB8" w:rsidRPr="004F4D06" w:rsidRDefault="00033FB8" w:rsidP="00033FB8">
      <w:pPr>
        <w:pStyle w:val="NoSpacing"/>
        <w:spacing w:line="480" w:lineRule="auto"/>
        <w:rPr>
          <w:rFonts w:ascii="Times New Roman" w:hAnsi="Times New Roman"/>
          <w:b/>
          <w:szCs w:val="24"/>
        </w:rPr>
      </w:pPr>
      <w:bookmarkStart w:id="64" w:name="_Toc444356314"/>
      <w:r w:rsidRPr="005D7F13">
        <w:rPr>
          <w:rStyle w:val="Heading2Char"/>
        </w:rPr>
        <w:t>Hypotheses</w:t>
      </w:r>
      <w:bookmarkEnd w:id="64"/>
    </w:p>
    <w:p w14:paraId="13830DBA" w14:textId="452546C1" w:rsidR="00033FB8" w:rsidRPr="00737FE1" w:rsidRDefault="00033FB8" w:rsidP="00033FB8">
      <w:pPr>
        <w:pStyle w:val="NoSpacing"/>
        <w:spacing w:line="480" w:lineRule="auto"/>
        <w:rPr>
          <w:rFonts w:ascii="Times New Roman" w:hAnsi="Times New Roman"/>
          <w:szCs w:val="24"/>
        </w:rPr>
      </w:pPr>
      <w:r w:rsidRPr="00737FE1">
        <w:rPr>
          <w:rFonts w:ascii="Times New Roman" w:hAnsi="Times New Roman"/>
          <w:szCs w:val="24"/>
        </w:rPr>
        <w:tab/>
        <w:t>In the model of typologies, each type of</w:t>
      </w:r>
      <w:r>
        <w:rPr>
          <w:rFonts w:ascii="Times New Roman" w:hAnsi="Times New Roman"/>
          <w:szCs w:val="24"/>
        </w:rPr>
        <w:t xml:space="preserve"> online news and informational media</w:t>
      </w:r>
      <w:r w:rsidRPr="00737FE1">
        <w:rPr>
          <w:rFonts w:ascii="Times New Roman" w:hAnsi="Times New Roman"/>
          <w:szCs w:val="24"/>
        </w:rPr>
        <w:t xml:space="preserve"> has a primary functionality. This functionality has been made hypothetically on the basis of empirical evidence found in different studies. For instance, literature suggests that mainstream media serve as the primary source of immediate, objective and reliable information (Gibson et al., 1998). </w:t>
      </w:r>
      <w:r>
        <w:rPr>
          <w:rFonts w:ascii="Times New Roman" w:hAnsi="Times New Roman"/>
          <w:szCs w:val="24"/>
        </w:rPr>
        <w:t>It</w:t>
      </w:r>
      <w:r w:rsidRPr="00737FE1">
        <w:rPr>
          <w:rFonts w:ascii="Times New Roman" w:hAnsi="Times New Roman"/>
          <w:szCs w:val="24"/>
        </w:rPr>
        <w:t xml:space="preserve"> provide</w:t>
      </w:r>
      <w:r>
        <w:rPr>
          <w:rFonts w:ascii="Times New Roman" w:hAnsi="Times New Roman"/>
          <w:szCs w:val="24"/>
        </w:rPr>
        <w:t>s</w:t>
      </w:r>
      <w:r w:rsidRPr="00737FE1">
        <w:rPr>
          <w:rFonts w:ascii="Times New Roman" w:hAnsi="Times New Roman"/>
          <w:szCs w:val="24"/>
        </w:rPr>
        <w:t xml:space="preserve"> fact-based and in-depth content (Saltzis, 2012; McQuail, 1992). They also demonstrate a significant degree of transparency about the process of preparing news and provide multiple perspectives (Albaek, 2011; Karlsson, 2010; McQuail, 1992, Westerstahl, 1983). </w:t>
      </w:r>
    </w:p>
    <w:p w14:paraId="25B24BC0" w14:textId="05CB1644" w:rsidR="00033FB8" w:rsidRPr="00737FE1" w:rsidRDefault="00033FB8" w:rsidP="00033FB8">
      <w:pPr>
        <w:pStyle w:val="NoSpacing"/>
        <w:spacing w:line="480" w:lineRule="auto"/>
        <w:ind w:firstLine="720"/>
        <w:rPr>
          <w:rFonts w:ascii="Times New Roman" w:hAnsi="Times New Roman"/>
          <w:szCs w:val="24"/>
        </w:rPr>
      </w:pPr>
      <w:r w:rsidRPr="00737FE1">
        <w:rPr>
          <w:rFonts w:ascii="Times New Roman" w:hAnsi="Times New Roman"/>
          <w:szCs w:val="24"/>
        </w:rPr>
        <w:t xml:space="preserve">Institutional media content is meant primarily to change people’s attitudes. They hire communication experts, public relations practitioners as well as journalists to create content using persuasion techniques to promote particular institutions (Clark, 2001; Bogert, 2010). Studies found persuasion dimensions such as logic, emotional appeal, </w:t>
      </w:r>
      <w:r w:rsidRPr="00737FE1">
        <w:rPr>
          <w:rFonts w:ascii="Times New Roman" w:hAnsi="Times New Roman"/>
          <w:szCs w:val="24"/>
        </w:rPr>
        <w:lastRenderedPageBreak/>
        <w:t xml:space="preserve">invocation of obligation and comparison motive in the content </w:t>
      </w:r>
      <w:r>
        <w:rPr>
          <w:rFonts w:ascii="Times New Roman" w:hAnsi="Times New Roman"/>
          <w:szCs w:val="24"/>
        </w:rPr>
        <w:t xml:space="preserve">institutions </w:t>
      </w:r>
      <w:r w:rsidRPr="00737FE1">
        <w:rPr>
          <w:rFonts w:ascii="Times New Roman" w:hAnsi="Times New Roman"/>
          <w:szCs w:val="24"/>
        </w:rPr>
        <w:t xml:space="preserve">create (Brochers, 2006; Palan &amp; Wilkes, 1997). </w:t>
      </w:r>
    </w:p>
    <w:p w14:paraId="4410BA8C" w14:textId="77777777" w:rsidR="00033FB8" w:rsidRPr="00737FE1" w:rsidRDefault="00033FB8" w:rsidP="00033FB8">
      <w:pPr>
        <w:pStyle w:val="NoSpacing"/>
        <w:spacing w:line="480" w:lineRule="auto"/>
        <w:ind w:firstLine="720"/>
        <w:rPr>
          <w:rFonts w:ascii="Times New Roman" w:hAnsi="Times New Roman"/>
          <w:szCs w:val="24"/>
        </w:rPr>
      </w:pPr>
      <w:r w:rsidRPr="00737FE1">
        <w:rPr>
          <w:rFonts w:ascii="Times New Roman" w:hAnsi="Times New Roman"/>
          <w:szCs w:val="24"/>
        </w:rPr>
        <w:t xml:space="preserve">Alternative media perform information and persuasion functionalities to some extent, but literature suggests that they use information and persuasion techniques to mobilize people for activism (Atton &amp; Hamilton, 2008; Dawning, 2008). Studies found that alternative media content focuses on </w:t>
      </w:r>
      <w:r>
        <w:rPr>
          <w:rFonts w:ascii="Times New Roman" w:hAnsi="Times New Roman"/>
          <w:szCs w:val="24"/>
        </w:rPr>
        <w:t xml:space="preserve">the </w:t>
      </w:r>
      <w:r w:rsidRPr="00737FE1">
        <w:rPr>
          <w:rFonts w:ascii="Times New Roman" w:hAnsi="Times New Roman"/>
          <w:szCs w:val="24"/>
        </w:rPr>
        <w:t xml:space="preserve">public sphere (Donwing, 2008). They prefer ordinary sources to elites sources (Atton &amp; Wickenden, 2005). They encourage </w:t>
      </w:r>
      <w:r>
        <w:rPr>
          <w:rFonts w:ascii="Times New Roman" w:hAnsi="Times New Roman"/>
          <w:szCs w:val="24"/>
        </w:rPr>
        <w:t xml:space="preserve">the </w:t>
      </w:r>
      <w:r w:rsidRPr="00737FE1">
        <w:rPr>
          <w:rFonts w:ascii="Times New Roman" w:hAnsi="Times New Roman"/>
          <w:szCs w:val="24"/>
        </w:rPr>
        <w:t xml:space="preserve">public to create content. They also collaborate with </w:t>
      </w:r>
      <w:r>
        <w:rPr>
          <w:rFonts w:ascii="Times New Roman" w:hAnsi="Times New Roman"/>
          <w:szCs w:val="24"/>
        </w:rPr>
        <w:t>like-</w:t>
      </w:r>
      <w:r w:rsidRPr="00737FE1">
        <w:rPr>
          <w:rFonts w:ascii="Times New Roman" w:hAnsi="Times New Roman"/>
          <w:szCs w:val="24"/>
        </w:rPr>
        <w:t>minded media and reprint content already published by other media. Alternative media also rely on external evidence to support their content (Bailey et al., 2008).</w:t>
      </w:r>
    </w:p>
    <w:p w14:paraId="50D176BB" w14:textId="77777777" w:rsidR="00033FB8" w:rsidRPr="00737FE1" w:rsidRDefault="00033FB8" w:rsidP="00033FB8">
      <w:pPr>
        <w:pStyle w:val="NoSpacing"/>
        <w:spacing w:line="480" w:lineRule="auto"/>
        <w:ind w:firstLine="720"/>
        <w:rPr>
          <w:rFonts w:ascii="Times New Roman" w:hAnsi="Times New Roman"/>
          <w:szCs w:val="24"/>
        </w:rPr>
      </w:pPr>
      <w:r w:rsidRPr="00737FE1">
        <w:rPr>
          <w:rFonts w:ascii="Times New Roman" w:hAnsi="Times New Roman"/>
          <w:szCs w:val="24"/>
        </w:rPr>
        <w:t xml:space="preserve">Literature suggests that most user-generated media are meant to present self (users who create content) in </w:t>
      </w:r>
      <w:r>
        <w:rPr>
          <w:rFonts w:ascii="Times New Roman" w:hAnsi="Times New Roman"/>
          <w:szCs w:val="24"/>
        </w:rPr>
        <w:t xml:space="preserve">society in </w:t>
      </w:r>
      <w:r w:rsidRPr="00737FE1">
        <w:rPr>
          <w:rFonts w:ascii="Times New Roman" w:hAnsi="Times New Roman"/>
          <w:szCs w:val="24"/>
        </w:rPr>
        <w:t xml:space="preserve">a preferred way (Schau &amp; Gilly, 2003; Hyland, 2011; Papacharissi, 2002; Stern, 1999). Schau and Gilly (2003) found users show their association with different signs, objects and places through their own media. They also employ strategies to present themselves in society and manage their self-impression. Stern (1999) found different types of self-expression tones in user-created websites. </w:t>
      </w:r>
      <w:r>
        <w:rPr>
          <w:rFonts w:ascii="Times New Roman" w:hAnsi="Times New Roman"/>
          <w:szCs w:val="24"/>
        </w:rPr>
        <w:t>To some extent, u</w:t>
      </w:r>
      <w:r w:rsidRPr="00737FE1">
        <w:rPr>
          <w:rFonts w:ascii="Times New Roman" w:hAnsi="Times New Roman"/>
          <w:szCs w:val="24"/>
        </w:rPr>
        <w:t>ser-generated content also perform</w:t>
      </w:r>
      <w:r>
        <w:rPr>
          <w:rFonts w:ascii="Times New Roman" w:hAnsi="Times New Roman"/>
          <w:szCs w:val="24"/>
        </w:rPr>
        <w:t>s</w:t>
      </w:r>
      <w:r w:rsidRPr="00737FE1">
        <w:rPr>
          <w:rFonts w:ascii="Times New Roman" w:hAnsi="Times New Roman"/>
          <w:szCs w:val="24"/>
        </w:rPr>
        <w:t xml:space="preserve"> some other functionalities such as persuasion and information (Campbell et al., 2014; Kaye, 2010; Kaye, 2010). Based on this evidence, the following hypotheses are proposed:</w:t>
      </w:r>
    </w:p>
    <w:p w14:paraId="0EC4D707" w14:textId="77777777" w:rsidR="00033FB8" w:rsidRPr="00737FE1" w:rsidRDefault="00033FB8" w:rsidP="00033FB8">
      <w:pPr>
        <w:pStyle w:val="NoSpacing"/>
        <w:spacing w:line="480" w:lineRule="auto"/>
        <w:ind w:left="720"/>
        <w:rPr>
          <w:rFonts w:ascii="Times New Roman" w:hAnsi="Times New Roman"/>
          <w:szCs w:val="24"/>
        </w:rPr>
      </w:pPr>
      <w:r w:rsidRPr="0029256D">
        <w:rPr>
          <w:rFonts w:ascii="Times New Roman" w:hAnsi="Times New Roman"/>
          <w:b/>
          <w:szCs w:val="24"/>
        </w:rPr>
        <w:t>H1:</w:t>
      </w:r>
      <w:r w:rsidRPr="00737FE1">
        <w:rPr>
          <w:rFonts w:ascii="Times New Roman" w:hAnsi="Times New Roman"/>
          <w:szCs w:val="24"/>
        </w:rPr>
        <w:t xml:space="preserve"> The “to inform” function is more apparent in the mainstream media </w:t>
      </w:r>
      <w:r>
        <w:rPr>
          <w:rFonts w:ascii="Times New Roman" w:hAnsi="Times New Roman"/>
          <w:szCs w:val="24"/>
        </w:rPr>
        <w:t>websites than other media</w:t>
      </w:r>
      <w:r w:rsidRPr="00737FE1">
        <w:rPr>
          <w:rFonts w:ascii="Times New Roman" w:hAnsi="Times New Roman"/>
          <w:szCs w:val="24"/>
        </w:rPr>
        <w:t>.</w:t>
      </w:r>
    </w:p>
    <w:p w14:paraId="3079DB05" w14:textId="77777777" w:rsidR="00033FB8" w:rsidRPr="00737FE1" w:rsidRDefault="00033FB8" w:rsidP="00033FB8">
      <w:pPr>
        <w:pStyle w:val="NoSpacing"/>
        <w:spacing w:line="480" w:lineRule="auto"/>
        <w:ind w:left="720"/>
        <w:rPr>
          <w:rFonts w:ascii="Times New Roman" w:hAnsi="Times New Roman"/>
          <w:szCs w:val="24"/>
        </w:rPr>
      </w:pPr>
      <w:r w:rsidRPr="00B77F22">
        <w:rPr>
          <w:rFonts w:ascii="Times New Roman" w:hAnsi="Times New Roman"/>
          <w:b/>
          <w:szCs w:val="24"/>
        </w:rPr>
        <w:t>H2:</w:t>
      </w:r>
      <w:r w:rsidRPr="00737FE1">
        <w:rPr>
          <w:rFonts w:ascii="Times New Roman" w:hAnsi="Times New Roman"/>
          <w:szCs w:val="24"/>
        </w:rPr>
        <w:t xml:space="preserve"> The “to persuade” function is more apparent</w:t>
      </w:r>
      <w:r>
        <w:rPr>
          <w:rFonts w:ascii="Times New Roman" w:hAnsi="Times New Roman"/>
          <w:szCs w:val="24"/>
        </w:rPr>
        <w:t xml:space="preserve"> in the institutional media websites than other media</w:t>
      </w:r>
      <w:r w:rsidRPr="00737FE1">
        <w:rPr>
          <w:rFonts w:ascii="Times New Roman" w:hAnsi="Times New Roman"/>
          <w:szCs w:val="24"/>
        </w:rPr>
        <w:t>.</w:t>
      </w:r>
    </w:p>
    <w:p w14:paraId="4DD4207D" w14:textId="77777777" w:rsidR="00033FB8" w:rsidRPr="00737FE1" w:rsidRDefault="00033FB8" w:rsidP="00033FB8">
      <w:pPr>
        <w:pStyle w:val="NoSpacing"/>
        <w:spacing w:line="480" w:lineRule="auto"/>
        <w:ind w:left="720"/>
        <w:rPr>
          <w:rFonts w:ascii="Times New Roman" w:hAnsi="Times New Roman"/>
          <w:szCs w:val="24"/>
        </w:rPr>
      </w:pPr>
      <w:r w:rsidRPr="005805B9">
        <w:rPr>
          <w:rFonts w:ascii="Times New Roman" w:hAnsi="Times New Roman"/>
          <w:b/>
          <w:szCs w:val="24"/>
        </w:rPr>
        <w:lastRenderedPageBreak/>
        <w:t>H3:</w:t>
      </w:r>
      <w:r w:rsidRPr="00737FE1">
        <w:rPr>
          <w:rFonts w:ascii="Times New Roman" w:hAnsi="Times New Roman"/>
          <w:szCs w:val="24"/>
        </w:rPr>
        <w:t xml:space="preserve"> The “to mobilize” function is more apparent</w:t>
      </w:r>
      <w:r>
        <w:rPr>
          <w:rFonts w:ascii="Times New Roman" w:hAnsi="Times New Roman"/>
          <w:szCs w:val="24"/>
        </w:rPr>
        <w:t xml:space="preserve"> in the alternative media websites</w:t>
      </w:r>
      <w:r w:rsidRPr="00737FE1">
        <w:rPr>
          <w:rFonts w:ascii="Times New Roman" w:hAnsi="Times New Roman"/>
          <w:szCs w:val="24"/>
        </w:rPr>
        <w:t xml:space="preserve"> than other </w:t>
      </w:r>
      <w:r>
        <w:rPr>
          <w:rFonts w:ascii="Times New Roman" w:hAnsi="Times New Roman"/>
          <w:szCs w:val="24"/>
        </w:rPr>
        <w:t>media</w:t>
      </w:r>
      <w:r w:rsidRPr="00737FE1">
        <w:rPr>
          <w:rFonts w:ascii="Times New Roman" w:hAnsi="Times New Roman"/>
          <w:szCs w:val="24"/>
        </w:rPr>
        <w:t>.</w:t>
      </w:r>
    </w:p>
    <w:p w14:paraId="5DEF34CC" w14:textId="77777777" w:rsidR="00033FB8" w:rsidRPr="00737FE1" w:rsidRDefault="00033FB8" w:rsidP="00033FB8">
      <w:pPr>
        <w:pStyle w:val="NoSpacing"/>
        <w:spacing w:line="480" w:lineRule="auto"/>
        <w:ind w:left="720"/>
        <w:rPr>
          <w:rFonts w:ascii="Times New Roman" w:hAnsi="Times New Roman"/>
          <w:szCs w:val="24"/>
        </w:rPr>
      </w:pPr>
      <w:r w:rsidRPr="005805B9">
        <w:rPr>
          <w:rFonts w:ascii="Times New Roman" w:hAnsi="Times New Roman"/>
          <w:b/>
          <w:szCs w:val="24"/>
        </w:rPr>
        <w:t>H4:</w:t>
      </w:r>
      <w:r w:rsidRPr="00737FE1">
        <w:rPr>
          <w:rFonts w:ascii="Times New Roman" w:hAnsi="Times New Roman"/>
          <w:szCs w:val="24"/>
        </w:rPr>
        <w:t xml:space="preserve"> The “to </w:t>
      </w:r>
      <w:r>
        <w:rPr>
          <w:rFonts w:ascii="Times New Roman" w:hAnsi="Times New Roman"/>
          <w:szCs w:val="24"/>
        </w:rPr>
        <w:t>self-</w:t>
      </w:r>
      <w:r w:rsidRPr="00737FE1">
        <w:rPr>
          <w:rFonts w:ascii="Times New Roman" w:hAnsi="Times New Roman"/>
          <w:szCs w:val="24"/>
        </w:rPr>
        <w:t xml:space="preserve">present” function is more apparent </w:t>
      </w:r>
      <w:r>
        <w:rPr>
          <w:rFonts w:ascii="Times New Roman" w:hAnsi="Times New Roman"/>
          <w:szCs w:val="24"/>
        </w:rPr>
        <w:t>in the user-generated media websites than other media</w:t>
      </w:r>
      <w:r w:rsidRPr="00737FE1">
        <w:rPr>
          <w:rFonts w:ascii="Times New Roman" w:hAnsi="Times New Roman"/>
          <w:szCs w:val="24"/>
        </w:rPr>
        <w:t>.</w:t>
      </w:r>
    </w:p>
    <w:p w14:paraId="3CC96AB3" w14:textId="77777777" w:rsidR="00033FB8" w:rsidRPr="005805B9" w:rsidRDefault="00033FB8" w:rsidP="005D7F13">
      <w:pPr>
        <w:pStyle w:val="Heading2"/>
        <w:jc w:val="left"/>
        <w:rPr>
          <w:lang w:bidi="bn-IN"/>
        </w:rPr>
      </w:pPr>
      <w:bookmarkStart w:id="65" w:name="_Toc444356315"/>
      <w:r w:rsidRPr="005805B9">
        <w:rPr>
          <w:lang w:bidi="bn-IN"/>
        </w:rPr>
        <w:t>Research Questions</w:t>
      </w:r>
      <w:bookmarkEnd w:id="65"/>
    </w:p>
    <w:p w14:paraId="160F20C8" w14:textId="02AC719E" w:rsidR="00033FB8" w:rsidRPr="00737FE1" w:rsidRDefault="00033FB8" w:rsidP="00033FB8">
      <w:pPr>
        <w:pStyle w:val="NoSpacing"/>
        <w:spacing w:line="480" w:lineRule="auto"/>
        <w:ind w:firstLine="720"/>
        <w:rPr>
          <w:rFonts w:ascii="Times New Roman" w:hAnsi="Times New Roman"/>
          <w:szCs w:val="24"/>
          <w:lang w:bidi="bn-IN"/>
        </w:rPr>
      </w:pPr>
      <w:r w:rsidRPr="00737FE1">
        <w:rPr>
          <w:rFonts w:ascii="Times New Roman" w:hAnsi="Times New Roman"/>
          <w:szCs w:val="24"/>
          <w:lang w:bidi="bn-IN"/>
        </w:rPr>
        <w:t xml:space="preserve">The second task of the dissertation is to find niches—niche breadth, niche overlap and competitive superiority—of each type of </w:t>
      </w:r>
      <w:r>
        <w:rPr>
          <w:rFonts w:ascii="Times New Roman" w:hAnsi="Times New Roman"/>
          <w:szCs w:val="24"/>
          <w:lang w:bidi="bn-IN"/>
        </w:rPr>
        <w:t>online news and informational media</w:t>
      </w:r>
      <w:r w:rsidRPr="00737FE1">
        <w:rPr>
          <w:rFonts w:ascii="Times New Roman" w:hAnsi="Times New Roman"/>
          <w:szCs w:val="24"/>
          <w:lang w:bidi="bn-IN"/>
        </w:rPr>
        <w:t xml:space="preserve"> on the gratifications measures—gratifications and gratification opportunities dimensions. Although the literature reviewed earlier in this chapter identified lists of gratifications and gratification opportunities that users perceive to receive from online media, substantial evidence is not available to make hypotheses about niches of different types of </w:t>
      </w:r>
      <w:r>
        <w:rPr>
          <w:rFonts w:ascii="Times New Roman" w:hAnsi="Times New Roman"/>
          <w:szCs w:val="24"/>
          <w:lang w:bidi="bn-IN"/>
        </w:rPr>
        <w:t>online news and informational media</w:t>
      </w:r>
      <w:r w:rsidRPr="00737FE1">
        <w:rPr>
          <w:rFonts w:ascii="Times New Roman" w:hAnsi="Times New Roman"/>
          <w:szCs w:val="24"/>
          <w:lang w:bidi="bn-IN"/>
        </w:rPr>
        <w:t xml:space="preserve">. Therefore, </w:t>
      </w:r>
      <w:r>
        <w:rPr>
          <w:rFonts w:ascii="Times New Roman" w:hAnsi="Times New Roman"/>
          <w:szCs w:val="24"/>
          <w:lang w:bidi="bn-IN"/>
        </w:rPr>
        <w:t>the researcher ask</w:t>
      </w:r>
      <w:r w:rsidR="001F7601">
        <w:rPr>
          <w:rFonts w:ascii="Times New Roman" w:hAnsi="Times New Roman"/>
          <w:szCs w:val="24"/>
          <w:lang w:bidi="bn-IN"/>
        </w:rPr>
        <w:t>s</w:t>
      </w:r>
      <w:r>
        <w:rPr>
          <w:rFonts w:ascii="Times New Roman" w:hAnsi="Times New Roman"/>
          <w:szCs w:val="24"/>
          <w:lang w:bidi="bn-IN"/>
        </w:rPr>
        <w:t xml:space="preserve"> </w:t>
      </w:r>
      <w:r w:rsidRPr="00737FE1">
        <w:rPr>
          <w:rFonts w:ascii="Times New Roman" w:hAnsi="Times New Roman"/>
          <w:szCs w:val="24"/>
          <w:lang w:bidi="bn-IN"/>
        </w:rPr>
        <w:t>several research questions.</w:t>
      </w:r>
    </w:p>
    <w:p w14:paraId="5D6964A2" w14:textId="77777777" w:rsidR="00033FB8" w:rsidRPr="005805B9" w:rsidRDefault="00033FB8" w:rsidP="00033FB8">
      <w:pPr>
        <w:rPr>
          <w:rFonts w:ascii="Times New Roman" w:hAnsi="Times New Roman"/>
          <w:b/>
        </w:rPr>
      </w:pPr>
      <w:r w:rsidRPr="005805B9">
        <w:rPr>
          <w:rFonts w:ascii="Times New Roman" w:hAnsi="Times New Roman"/>
          <w:b/>
          <w:lang w:bidi="bn-IN"/>
        </w:rPr>
        <w:t>Niche Breadth:</w:t>
      </w:r>
    </w:p>
    <w:p w14:paraId="2F467BBC" w14:textId="77777777" w:rsidR="00033FB8" w:rsidRPr="00737FE1" w:rsidRDefault="00033FB8" w:rsidP="00033FB8">
      <w:pPr>
        <w:pStyle w:val="NoSpacing"/>
        <w:spacing w:line="480" w:lineRule="auto"/>
        <w:ind w:left="720"/>
        <w:rPr>
          <w:rFonts w:ascii="Times New Roman" w:hAnsi="Times New Roman"/>
          <w:szCs w:val="24"/>
        </w:rPr>
      </w:pPr>
      <w:r w:rsidRPr="005805B9">
        <w:rPr>
          <w:rFonts w:ascii="Times New Roman" w:hAnsi="Times New Roman"/>
          <w:b/>
          <w:szCs w:val="24"/>
        </w:rPr>
        <w:t>RQ1a:</w:t>
      </w:r>
      <w:r w:rsidRPr="00737FE1">
        <w:rPr>
          <w:rFonts w:ascii="Times New Roman" w:hAnsi="Times New Roman"/>
          <w:szCs w:val="24"/>
        </w:rPr>
        <w:t xml:space="preserve"> What are the niche breadths of </w:t>
      </w:r>
      <w:r>
        <w:rPr>
          <w:rFonts w:ascii="Times New Roman" w:hAnsi="Times New Roman"/>
          <w:szCs w:val="24"/>
        </w:rPr>
        <w:t xml:space="preserve">the mainstream </w:t>
      </w:r>
      <w:r w:rsidRPr="00737FE1">
        <w:rPr>
          <w:rFonts w:ascii="Times New Roman" w:hAnsi="Times New Roman"/>
          <w:szCs w:val="24"/>
        </w:rPr>
        <w:t>media websites on gratifications and gratification opportunities dimensions?</w:t>
      </w:r>
    </w:p>
    <w:p w14:paraId="3E05AFD1" w14:textId="77777777" w:rsidR="00033FB8" w:rsidRPr="00737FE1" w:rsidRDefault="00033FB8" w:rsidP="00033FB8">
      <w:pPr>
        <w:pStyle w:val="NoSpacing"/>
        <w:spacing w:line="480" w:lineRule="auto"/>
        <w:ind w:left="720"/>
        <w:rPr>
          <w:rFonts w:ascii="Times New Roman" w:hAnsi="Times New Roman"/>
          <w:szCs w:val="24"/>
        </w:rPr>
      </w:pPr>
      <w:r w:rsidRPr="005805B9">
        <w:rPr>
          <w:rFonts w:ascii="Times New Roman" w:hAnsi="Times New Roman"/>
          <w:b/>
          <w:szCs w:val="24"/>
        </w:rPr>
        <w:t>RQ1b:</w:t>
      </w:r>
      <w:r w:rsidRPr="00737FE1">
        <w:rPr>
          <w:rFonts w:ascii="Times New Roman" w:hAnsi="Times New Roman"/>
          <w:szCs w:val="24"/>
        </w:rPr>
        <w:t xml:space="preserve"> What are the niche breadths of institutional media websites on gratifications and gratification opportunities dimensions?</w:t>
      </w:r>
    </w:p>
    <w:p w14:paraId="7B36BA91" w14:textId="77777777" w:rsidR="00033FB8" w:rsidRPr="00737FE1" w:rsidRDefault="00033FB8" w:rsidP="00033FB8">
      <w:pPr>
        <w:pStyle w:val="NoSpacing"/>
        <w:spacing w:line="480" w:lineRule="auto"/>
        <w:ind w:left="720"/>
        <w:rPr>
          <w:rFonts w:ascii="Times New Roman" w:hAnsi="Times New Roman"/>
          <w:szCs w:val="24"/>
        </w:rPr>
      </w:pPr>
      <w:r w:rsidRPr="005805B9">
        <w:rPr>
          <w:rFonts w:ascii="Times New Roman" w:hAnsi="Times New Roman"/>
          <w:b/>
          <w:szCs w:val="24"/>
        </w:rPr>
        <w:t>RQ1c:</w:t>
      </w:r>
      <w:r w:rsidRPr="00737FE1">
        <w:rPr>
          <w:rFonts w:ascii="Times New Roman" w:hAnsi="Times New Roman"/>
          <w:szCs w:val="24"/>
        </w:rPr>
        <w:t xml:space="preserve"> What are the niche breadths of alternative media websites on gratifications and gratification opportunities dimensions?</w:t>
      </w:r>
    </w:p>
    <w:p w14:paraId="7DA03E1D" w14:textId="77777777" w:rsidR="00033FB8" w:rsidRPr="00737FE1" w:rsidRDefault="00033FB8" w:rsidP="00033FB8">
      <w:pPr>
        <w:pStyle w:val="NoSpacing"/>
        <w:spacing w:line="480" w:lineRule="auto"/>
        <w:ind w:left="720"/>
        <w:rPr>
          <w:rFonts w:ascii="Times New Roman" w:hAnsi="Times New Roman"/>
          <w:szCs w:val="24"/>
        </w:rPr>
      </w:pPr>
      <w:r w:rsidRPr="005805B9">
        <w:rPr>
          <w:rFonts w:ascii="Times New Roman" w:hAnsi="Times New Roman"/>
          <w:b/>
          <w:szCs w:val="24"/>
        </w:rPr>
        <w:t>RQ1d:</w:t>
      </w:r>
      <w:r w:rsidRPr="00737FE1">
        <w:rPr>
          <w:rFonts w:ascii="Times New Roman" w:hAnsi="Times New Roman"/>
          <w:szCs w:val="24"/>
        </w:rPr>
        <w:t xml:space="preserve"> What are the niche breadths of user-generated media websites on gratifications and gratifications opportunities dimensions?</w:t>
      </w:r>
    </w:p>
    <w:p w14:paraId="76FF8660" w14:textId="77777777" w:rsidR="00B304A6" w:rsidRDefault="00B304A6" w:rsidP="00033FB8">
      <w:pPr>
        <w:pStyle w:val="NoSpacing"/>
        <w:spacing w:line="480" w:lineRule="auto"/>
        <w:rPr>
          <w:rFonts w:ascii="Times New Roman" w:hAnsi="Times New Roman"/>
          <w:b/>
          <w:szCs w:val="24"/>
        </w:rPr>
      </w:pPr>
    </w:p>
    <w:p w14:paraId="077BDF0A" w14:textId="77777777" w:rsidR="00033FB8" w:rsidRPr="005805B9" w:rsidRDefault="00033FB8" w:rsidP="00033FB8">
      <w:pPr>
        <w:pStyle w:val="NoSpacing"/>
        <w:spacing w:line="480" w:lineRule="auto"/>
        <w:rPr>
          <w:rFonts w:ascii="Times New Roman" w:hAnsi="Times New Roman"/>
          <w:b/>
          <w:szCs w:val="24"/>
        </w:rPr>
      </w:pPr>
      <w:r w:rsidRPr="005805B9">
        <w:rPr>
          <w:rFonts w:ascii="Times New Roman" w:hAnsi="Times New Roman"/>
          <w:b/>
          <w:szCs w:val="24"/>
        </w:rPr>
        <w:lastRenderedPageBreak/>
        <w:t>Differences</w:t>
      </w:r>
    </w:p>
    <w:p w14:paraId="362849E4" w14:textId="77777777" w:rsidR="00033FB8" w:rsidRPr="00737FE1" w:rsidRDefault="00033FB8" w:rsidP="00033FB8">
      <w:pPr>
        <w:pStyle w:val="NoSpacing"/>
        <w:spacing w:line="480" w:lineRule="auto"/>
        <w:ind w:firstLine="720"/>
        <w:rPr>
          <w:rFonts w:ascii="Times New Roman" w:hAnsi="Times New Roman"/>
          <w:szCs w:val="24"/>
        </w:rPr>
      </w:pPr>
      <w:r w:rsidRPr="00737FE1">
        <w:rPr>
          <w:rFonts w:ascii="Times New Roman" w:hAnsi="Times New Roman"/>
          <w:szCs w:val="24"/>
        </w:rPr>
        <w:t xml:space="preserve">In addition to finding out niche breadths, this study also seeks to find out </w:t>
      </w:r>
      <w:r>
        <w:rPr>
          <w:rFonts w:ascii="Times New Roman" w:hAnsi="Times New Roman"/>
          <w:szCs w:val="24"/>
        </w:rPr>
        <w:t xml:space="preserve">where the differences are, and </w:t>
      </w:r>
      <w:r w:rsidRPr="00737FE1">
        <w:rPr>
          <w:rFonts w:ascii="Times New Roman" w:hAnsi="Times New Roman"/>
          <w:szCs w:val="24"/>
        </w:rPr>
        <w:t>if the differences among the four types of</w:t>
      </w:r>
      <w:r>
        <w:rPr>
          <w:rFonts w:ascii="Times New Roman" w:hAnsi="Times New Roman"/>
          <w:szCs w:val="24"/>
        </w:rPr>
        <w:t xml:space="preserve"> online informational media</w:t>
      </w:r>
      <w:r w:rsidRPr="00737FE1">
        <w:rPr>
          <w:rFonts w:ascii="Times New Roman" w:hAnsi="Times New Roman"/>
          <w:szCs w:val="24"/>
        </w:rPr>
        <w:t xml:space="preserve"> are significant.</w:t>
      </w:r>
    </w:p>
    <w:p w14:paraId="42A77FB4" w14:textId="611DE9DA" w:rsidR="00033FB8" w:rsidRPr="00737FE1" w:rsidRDefault="00033FB8" w:rsidP="00033FB8">
      <w:pPr>
        <w:pStyle w:val="NoSpacing"/>
        <w:spacing w:line="480" w:lineRule="auto"/>
        <w:ind w:left="720"/>
        <w:rPr>
          <w:rFonts w:ascii="Times New Roman" w:hAnsi="Times New Roman"/>
          <w:szCs w:val="24"/>
        </w:rPr>
      </w:pPr>
      <w:r w:rsidRPr="005805B9">
        <w:rPr>
          <w:rFonts w:ascii="Times New Roman" w:hAnsi="Times New Roman"/>
          <w:b/>
          <w:szCs w:val="24"/>
        </w:rPr>
        <w:t>RQ</w:t>
      </w:r>
      <w:r>
        <w:rPr>
          <w:rFonts w:ascii="Times New Roman" w:hAnsi="Times New Roman"/>
          <w:b/>
          <w:szCs w:val="24"/>
        </w:rPr>
        <w:t>2</w:t>
      </w:r>
      <w:r w:rsidRPr="005805B9">
        <w:rPr>
          <w:rFonts w:ascii="Times New Roman" w:hAnsi="Times New Roman"/>
          <w:b/>
          <w:szCs w:val="24"/>
        </w:rPr>
        <w:t>a:</w:t>
      </w:r>
      <w:r w:rsidRPr="00737FE1">
        <w:rPr>
          <w:rFonts w:ascii="Times New Roman" w:hAnsi="Times New Roman"/>
          <w:szCs w:val="24"/>
        </w:rPr>
        <w:t xml:space="preserve"> </w:t>
      </w:r>
      <w:r w:rsidR="007C70E8" w:rsidRPr="007C70E8">
        <w:rPr>
          <w:rFonts w:ascii="Times New Roman" w:hAnsi="Times New Roman"/>
          <w:szCs w:val="24"/>
        </w:rPr>
        <w:t>Are there significant differences among the four types of online media on the gratifications dimension?</w:t>
      </w:r>
    </w:p>
    <w:p w14:paraId="2EDAE7FF" w14:textId="069798B0" w:rsidR="00033FB8" w:rsidRDefault="00033FB8" w:rsidP="00033FB8">
      <w:pPr>
        <w:pStyle w:val="NoSpacing"/>
        <w:spacing w:line="480" w:lineRule="auto"/>
        <w:ind w:left="720"/>
        <w:rPr>
          <w:rFonts w:ascii="Times New Roman" w:hAnsi="Times New Roman"/>
          <w:b/>
          <w:szCs w:val="24"/>
        </w:rPr>
      </w:pPr>
      <w:r w:rsidRPr="005805B9">
        <w:rPr>
          <w:rFonts w:ascii="Times New Roman" w:hAnsi="Times New Roman"/>
          <w:b/>
          <w:szCs w:val="24"/>
        </w:rPr>
        <w:t>RQ</w:t>
      </w:r>
      <w:r>
        <w:rPr>
          <w:rFonts w:ascii="Times New Roman" w:hAnsi="Times New Roman"/>
          <w:b/>
          <w:szCs w:val="24"/>
        </w:rPr>
        <w:t>2</w:t>
      </w:r>
      <w:r w:rsidRPr="005805B9">
        <w:rPr>
          <w:rFonts w:ascii="Times New Roman" w:hAnsi="Times New Roman"/>
          <w:b/>
          <w:szCs w:val="24"/>
        </w:rPr>
        <w:t>b:</w:t>
      </w:r>
      <w:r w:rsidRPr="00737FE1">
        <w:rPr>
          <w:rFonts w:ascii="Times New Roman" w:hAnsi="Times New Roman"/>
          <w:szCs w:val="24"/>
        </w:rPr>
        <w:t xml:space="preserve"> </w:t>
      </w:r>
      <w:r w:rsidR="007C70E8" w:rsidRPr="007C70E8">
        <w:rPr>
          <w:rFonts w:ascii="Times New Roman" w:hAnsi="Times New Roman"/>
          <w:szCs w:val="24"/>
        </w:rPr>
        <w:t>Are there significant differences among the four types of online media on the gratification opportunities dimension</w:t>
      </w:r>
      <w:r w:rsidRPr="00737FE1">
        <w:rPr>
          <w:rFonts w:ascii="Times New Roman" w:hAnsi="Times New Roman"/>
          <w:szCs w:val="24"/>
        </w:rPr>
        <w:t>?</w:t>
      </w:r>
    </w:p>
    <w:p w14:paraId="1F02DFAE" w14:textId="77777777" w:rsidR="00033FB8" w:rsidRPr="005805B9" w:rsidRDefault="00033FB8" w:rsidP="00033FB8">
      <w:pPr>
        <w:pStyle w:val="NoSpacing"/>
        <w:spacing w:line="480" w:lineRule="auto"/>
        <w:rPr>
          <w:rFonts w:ascii="Times New Roman" w:hAnsi="Times New Roman"/>
          <w:b/>
          <w:szCs w:val="24"/>
        </w:rPr>
      </w:pPr>
      <w:r w:rsidRPr="005805B9">
        <w:rPr>
          <w:rFonts w:ascii="Times New Roman" w:hAnsi="Times New Roman"/>
          <w:b/>
          <w:szCs w:val="24"/>
        </w:rPr>
        <w:t>Niche Overlap:</w:t>
      </w:r>
    </w:p>
    <w:p w14:paraId="4C4BD8F9" w14:textId="77777777" w:rsidR="00033FB8" w:rsidRPr="00737FE1" w:rsidRDefault="00033FB8" w:rsidP="00033FB8">
      <w:pPr>
        <w:pStyle w:val="NoSpacing"/>
        <w:spacing w:line="480" w:lineRule="auto"/>
        <w:ind w:left="720"/>
        <w:rPr>
          <w:rFonts w:ascii="Times New Roman" w:hAnsi="Times New Roman"/>
          <w:szCs w:val="24"/>
        </w:rPr>
      </w:pPr>
      <w:r w:rsidRPr="005805B9">
        <w:rPr>
          <w:rFonts w:ascii="Times New Roman" w:hAnsi="Times New Roman"/>
          <w:b/>
          <w:szCs w:val="24"/>
        </w:rPr>
        <w:t>RQ</w:t>
      </w:r>
      <w:r>
        <w:rPr>
          <w:rFonts w:ascii="Times New Roman" w:hAnsi="Times New Roman"/>
          <w:b/>
          <w:szCs w:val="24"/>
        </w:rPr>
        <w:t>3</w:t>
      </w:r>
      <w:r w:rsidRPr="005805B9">
        <w:rPr>
          <w:rFonts w:ascii="Times New Roman" w:hAnsi="Times New Roman"/>
          <w:b/>
          <w:szCs w:val="24"/>
        </w:rPr>
        <w:t>a:</w:t>
      </w:r>
      <w:r w:rsidRPr="00737FE1">
        <w:rPr>
          <w:rFonts w:ascii="Times New Roman" w:hAnsi="Times New Roman"/>
          <w:szCs w:val="24"/>
        </w:rPr>
        <w:t xml:space="preserve"> What is the niche overlap between the mainstream media websites and the institutional media websites on gratifications and gratification opportunities dimensions?</w:t>
      </w:r>
    </w:p>
    <w:p w14:paraId="14CF9C3B" w14:textId="77777777" w:rsidR="00033FB8" w:rsidRPr="00737FE1" w:rsidRDefault="00033FB8" w:rsidP="00033FB8">
      <w:pPr>
        <w:pStyle w:val="NoSpacing"/>
        <w:spacing w:line="480" w:lineRule="auto"/>
        <w:ind w:left="720"/>
        <w:rPr>
          <w:rFonts w:ascii="Times New Roman" w:hAnsi="Times New Roman"/>
          <w:szCs w:val="24"/>
        </w:rPr>
      </w:pPr>
      <w:r w:rsidRPr="005805B9">
        <w:rPr>
          <w:rFonts w:ascii="Times New Roman" w:hAnsi="Times New Roman"/>
          <w:b/>
          <w:szCs w:val="24"/>
        </w:rPr>
        <w:t>RQ</w:t>
      </w:r>
      <w:r>
        <w:rPr>
          <w:rFonts w:ascii="Times New Roman" w:hAnsi="Times New Roman"/>
          <w:b/>
          <w:szCs w:val="24"/>
        </w:rPr>
        <w:t>3</w:t>
      </w:r>
      <w:r w:rsidRPr="005805B9">
        <w:rPr>
          <w:rFonts w:ascii="Times New Roman" w:hAnsi="Times New Roman"/>
          <w:b/>
          <w:szCs w:val="24"/>
        </w:rPr>
        <w:t>b:</w:t>
      </w:r>
      <w:r w:rsidRPr="00737FE1">
        <w:rPr>
          <w:rFonts w:ascii="Times New Roman" w:hAnsi="Times New Roman"/>
          <w:szCs w:val="24"/>
        </w:rPr>
        <w:t xml:space="preserve"> What is the niche overlap between the mainstream media websites and the alternative media websites on gratifications and gratification opportunities dimensions?</w:t>
      </w:r>
    </w:p>
    <w:p w14:paraId="7BA939C1" w14:textId="77777777" w:rsidR="00033FB8" w:rsidRPr="00737FE1" w:rsidRDefault="00033FB8" w:rsidP="00033FB8">
      <w:pPr>
        <w:pStyle w:val="NoSpacing"/>
        <w:spacing w:line="480" w:lineRule="auto"/>
        <w:ind w:left="720"/>
        <w:rPr>
          <w:rFonts w:ascii="Times New Roman" w:hAnsi="Times New Roman"/>
          <w:szCs w:val="24"/>
        </w:rPr>
      </w:pPr>
      <w:r w:rsidRPr="005805B9">
        <w:rPr>
          <w:rFonts w:ascii="Times New Roman" w:hAnsi="Times New Roman"/>
          <w:b/>
          <w:szCs w:val="24"/>
        </w:rPr>
        <w:t>RQ</w:t>
      </w:r>
      <w:r>
        <w:rPr>
          <w:rFonts w:ascii="Times New Roman" w:hAnsi="Times New Roman"/>
          <w:b/>
          <w:szCs w:val="24"/>
        </w:rPr>
        <w:t>3</w:t>
      </w:r>
      <w:r w:rsidRPr="005805B9">
        <w:rPr>
          <w:rFonts w:ascii="Times New Roman" w:hAnsi="Times New Roman"/>
          <w:b/>
          <w:szCs w:val="24"/>
        </w:rPr>
        <w:t>c:</w:t>
      </w:r>
      <w:r w:rsidRPr="00737FE1">
        <w:rPr>
          <w:rFonts w:ascii="Times New Roman" w:hAnsi="Times New Roman"/>
          <w:szCs w:val="24"/>
        </w:rPr>
        <w:t xml:space="preserve"> What is the niche overlap between the mainstream media websites and the user-generated media websites on gratifications and gratification opportunities dimensions?</w:t>
      </w:r>
    </w:p>
    <w:p w14:paraId="26199567" w14:textId="77777777" w:rsidR="00033FB8" w:rsidRPr="00737FE1" w:rsidRDefault="00033FB8" w:rsidP="00033FB8">
      <w:pPr>
        <w:pStyle w:val="NoSpacing"/>
        <w:spacing w:line="480" w:lineRule="auto"/>
        <w:ind w:left="720"/>
        <w:rPr>
          <w:rFonts w:ascii="Times New Roman" w:hAnsi="Times New Roman"/>
          <w:szCs w:val="24"/>
        </w:rPr>
      </w:pPr>
      <w:r w:rsidRPr="005805B9">
        <w:rPr>
          <w:rFonts w:ascii="Times New Roman" w:hAnsi="Times New Roman"/>
          <w:b/>
          <w:szCs w:val="24"/>
        </w:rPr>
        <w:t>RQ</w:t>
      </w:r>
      <w:r>
        <w:rPr>
          <w:rFonts w:ascii="Times New Roman" w:hAnsi="Times New Roman"/>
          <w:b/>
          <w:szCs w:val="24"/>
        </w:rPr>
        <w:t>3</w:t>
      </w:r>
      <w:r w:rsidRPr="005805B9">
        <w:rPr>
          <w:rFonts w:ascii="Times New Roman" w:hAnsi="Times New Roman"/>
          <w:b/>
          <w:szCs w:val="24"/>
        </w:rPr>
        <w:t>d:</w:t>
      </w:r>
      <w:r w:rsidRPr="00737FE1">
        <w:rPr>
          <w:rFonts w:ascii="Times New Roman" w:hAnsi="Times New Roman"/>
          <w:szCs w:val="24"/>
        </w:rPr>
        <w:t xml:space="preserve"> What is the niche overlap between the institutional media websites and the alternative media websites on gratifications and gratification opportunities dimensions?</w:t>
      </w:r>
    </w:p>
    <w:p w14:paraId="3E8566A9" w14:textId="77777777" w:rsidR="00033FB8" w:rsidRPr="00737FE1" w:rsidRDefault="00033FB8" w:rsidP="00033FB8">
      <w:pPr>
        <w:pStyle w:val="NoSpacing"/>
        <w:spacing w:line="480" w:lineRule="auto"/>
        <w:ind w:left="720"/>
        <w:rPr>
          <w:rFonts w:ascii="Times New Roman" w:hAnsi="Times New Roman"/>
          <w:szCs w:val="24"/>
        </w:rPr>
      </w:pPr>
      <w:r w:rsidRPr="005805B9">
        <w:rPr>
          <w:rFonts w:ascii="Times New Roman" w:hAnsi="Times New Roman"/>
          <w:b/>
          <w:szCs w:val="24"/>
        </w:rPr>
        <w:lastRenderedPageBreak/>
        <w:t>RQ</w:t>
      </w:r>
      <w:r>
        <w:rPr>
          <w:rFonts w:ascii="Times New Roman" w:hAnsi="Times New Roman"/>
          <w:b/>
          <w:szCs w:val="24"/>
        </w:rPr>
        <w:t>3</w:t>
      </w:r>
      <w:r w:rsidRPr="005805B9">
        <w:rPr>
          <w:rFonts w:ascii="Times New Roman" w:hAnsi="Times New Roman"/>
          <w:b/>
          <w:szCs w:val="24"/>
        </w:rPr>
        <w:t>e:</w:t>
      </w:r>
      <w:r w:rsidRPr="00737FE1">
        <w:rPr>
          <w:rFonts w:ascii="Times New Roman" w:hAnsi="Times New Roman"/>
          <w:szCs w:val="24"/>
        </w:rPr>
        <w:t xml:space="preserve"> What is the niche overlap between the institutional media websites and the user-generated media websites on gratifications and gratification opportunities dimensions?</w:t>
      </w:r>
    </w:p>
    <w:p w14:paraId="1EC03DDC" w14:textId="77777777" w:rsidR="00033FB8" w:rsidRPr="00737FE1" w:rsidRDefault="00033FB8" w:rsidP="00033FB8">
      <w:pPr>
        <w:pStyle w:val="NoSpacing"/>
        <w:spacing w:line="480" w:lineRule="auto"/>
        <w:ind w:left="720"/>
        <w:rPr>
          <w:rFonts w:ascii="Times New Roman" w:hAnsi="Times New Roman"/>
          <w:szCs w:val="24"/>
        </w:rPr>
      </w:pPr>
      <w:r w:rsidRPr="005805B9">
        <w:rPr>
          <w:rFonts w:ascii="Times New Roman" w:hAnsi="Times New Roman"/>
          <w:b/>
          <w:szCs w:val="24"/>
        </w:rPr>
        <w:t>RQ</w:t>
      </w:r>
      <w:r>
        <w:rPr>
          <w:rFonts w:ascii="Times New Roman" w:hAnsi="Times New Roman"/>
          <w:b/>
          <w:szCs w:val="24"/>
        </w:rPr>
        <w:t>3</w:t>
      </w:r>
      <w:r w:rsidRPr="005805B9">
        <w:rPr>
          <w:rFonts w:ascii="Times New Roman" w:hAnsi="Times New Roman"/>
          <w:b/>
          <w:szCs w:val="24"/>
        </w:rPr>
        <w:t>f:</w:t>
      </w:r>
      <w:r w:rsidRPr="00737FE1">
        <w:rPr>
          <w:rFonts w:ascii="Times New Roman" w:hAnsi="Times New Roman"/>
          <w:szCs w:val="24"/>
        </w:rPr>
        <w:t xml:space="preserve"> What is the niche overlap between the alternative media websites and the user-generated media websites on gratifications and gratification opportunities dimensions?</w:t>
      </w:r>
    </w:p>
    <w:p w14:paraId="5011D9F1" w14:textId="77777777" w:rsidR="00033FB8" w:rsidRPr="005805B9" w:rsidRDefault="00033FB8" w:rsidP="00033FB8">
      <w:pPr>
        <w:pStyle w:val="NoSpacing"/>
        <w:spacing w:line="480" w:lineRule="auto"/>
        <w:rPr>
          <w:rFonts w:ascii="Times New Roman" w:hAnsi="Times New Roman"/>
          <w:b/>
          <w:szCs w:val="24"/>
        </w:rPr>
      </w:pPr>
      <w:r w:rsidRPr="005805B9">
        <w:rPr>
          <w:rFonts w:ascii="Times New Roman" w:hAnsi="Times New Roman"/>
          <w:b/>
          <w:szCs w:val="24"/>
        </w:rPr>
        <w:t>Niche Superiority:</w:t>
      </w:r>
    </w:p>
    <w:p w14:paraId="57E2D528" w14:textId="77777777" w:rsidR="00033FB8" w:rsidRPr="00737FE1" w:rsidRDefault="00033FB8" w:rsidP="00033FB8">
      <w:pPr>
        <w:pStyle w:val="NoSpacing"/>
        <w:spacing w:line="480" w:lineRule="auto"/>
        <w:ind w:left="720"/>
        <w:rPr>
          <w:rFonts w:ascii="Times New Roman" w:hAnsi="Times New Roman"/>
          <w:szCs w:val="24"/>
        </w:rPr>
      </w:pPr>
      <w:r w:rsidRPr="005805B9">
        <w:rPr>
          <w:rFonts w:ascii="Times New Roman" w:hAnsi="Times New Roman"/>
          <w:b/>
          <w:szCs w:val="24"/>
        </w:rPr>
        <w:t>RQ</w:t>
      </w:r>
      <w:r>
        <w:rPr>
          <w:rFonts w:ascii="Times New Roman" w:hAnsi="Times New Roman"/>
          <w:b/>
          <w:szCs w:val="24"/>
        </w:rPr>
        <w:t>4</w:t>
      </w:r>
      <w:r w:rsidRPr="005805B9">
        <w:rPr>
          <w:rFonts w:ascii="Times New Roman" w:hAnsi="Times New Roman"/>
          <w:b/>
          <w:szCs w:val="24"/>
        </w:rPr>
        <w:t>a:</w:t>
      </w:r>
      <w:r w:rsidRPr="00737FE1">
        <w:rPr>
          <w:rFonts w:ascii="Times New Roman" w:hAnsi="Times New Roman"/>
          <w:szCs w:val="24"/>
        </w:rPr>
        <w:t xml:space="preserve"> Which media are superior between the mainstream media websites and the institutional media websites on gratifications and gratification opportunities dimensions?</w:t>
      </w:r>
    </w:p>
    <w:p w14:paraId="34183ADF" w14:textId="77777777" w:rsidR="00033FB8" w:rsidRPr="00737FE1" w:rsidRDefault="00033FB8" w:rsidP="00033FB8">
      <w:pPr>
        <w:pStyle w:val="NoSpacing"/>
        <w:spacing w:line="480" w:lineRule="auto"/>
        <w:ind w:left="720"/>
        <w:rPr>
          <w:rFonts w:ascii="Times New Roman" w:hAnsi="Times New Roman"/>
          <w:szCs w:val="24"/>
        </w:rPr>
      </w:pPr>
      <w:r w:rsidRPr="005805B9">
        <w:rPr>
          <w:rFonts w:ascii="Times New Roman" w:hAnsi="Times New Roman"/>
          <w:b/>
          <w:szCs w:val="24"/>
        </w:rPr>
        <w:t>RQ</w:t>
      </w:r>
      <w:r>
        <w:rPr>
          <w:rFonts w:ascii="Times New Roman" w:hAnsi="Times New Roman"/>
          <w:b/>
          <w:szCs w:val="24"/>
        </w:rPr>
        <w:t>4</w:t>
      </w:r>
      <w:r w:rsidRPr="005805B9">
        <w:rPr>
          <w:rFonts w:ascii="Times New Roman" w:hAnsi="Times New Roman"/>
          <w:b/>
          <w:szCs w:val="24"/>
        </w:rPr>
        <w:t>b:</w:t>
      </w:r>
      <w:r w:rsidRPr="00737FE1">
        <w:rPr>
          <w:rFonts w:ascii="Times New Roman" w:hAnsi="Times New Roman"/>
          <w:szCs w:val="24"/>
        </w:rPr>
        <w:t xml:space="preserve"> Which media are superior between the mainstream media websites and the alternative media websites on gratifications and gratification opportunities dimensions?</w:t>
      </w:r>
    </w:p>
    <w:p w14:paraId="20974099" w14:textId="77777777" w:rsidR="00033FB8" w:rsidRPr="00737FE1" w:rsidRDefault="00033FB8" w:rsidP="00033FB8">
      <w:pPr>
        <w:pStyle w:val="NoSpacing"/>
        <w:spacing w:line="480" w:lineRule="auto"/>
        <w:ind w:left="720"/>
        <w:rPr>
          <w:rFonts w:ascii="Times New Roman" w:hAnsi="Times New Roman"/>
          <w:szCs w:val="24"/>
        </w:rPr>
      </w:pPr>
      <w:r w:rsidRPr="005805B9">
        <w:rPr>
          <w:rFonts w:ascii="Times New Roman" w:hAnsi="Times New Roman"/>
          <w:b/>
          <w:szCs w:val="24"/>
        </w:rPr>
        <w:t>RQ</w:t>
      </w:r>
      <w:r>
        <w:rPr>
          <w:rFonts w:ascii="Times New Roman" w:hAnsi="Times New Roman"/>
          <w:b/>
          <w:szCs w:val="24"/>
        </w:rPr>
        <w:t>4</w:t>
      </w:r>
      <w:r w:rsidRPr="005805B9">
        <w:rPr>
          <w:rFonts w:ascii="Times New Roman" w:hAnsi="Times New Roman"/>
          <w:b/>
          <w:szCs w:val="24"/>
        </w:rPr>
        <w:t>c:</w:t>
      </w:r>
      <w:r w:rsidRPr="00737FE1">
        <w:rPr>
          <w:rFonts w:ascii="Times New Roman" w:hAnsi="Times New Roman"/>
          <w:szCs w:val="24"/>
        </w:rPr>
        <w:t xml:space="preserve"> Which media are superior between the mainstream media websites and the user-generated media websites on gratifications and gratification opportunities dimensions?</w:t>
      </w:r>
    </w:p>
    <w:p w14:paraId="65960146" w14:textId="77777777" w:rsidR="00033FB8" w:rsidRPr="00737FE1" w:rsidRDefault="00033FB8" w:rsidP="00033FB8">
      <w:pPr>
        <w:pStyle w:val="NoSpacing"/>
        <w:spacing w:line="480" w:lineRule="auto"/>
        <w:ind w:left="720"/>
        <w:rPr>
          <w:rFonts w:ascii="Times New Roman" w:hAnsi="Times New Roman"/>
          <w:szCs w:val="24"/>
        </w:rPr>
      </w:pPr>
      <w:r w:rsidRPr="005805B9">
        <w:rPr>
          <w:rFonts w:ascii="Times New Roman" w:hAnsi="Times New Roman"/>
          <w:b/>
          <w:szCs w:val="24"/>
        </w:rPr>
        <w:t>RQ</w:t>
      </w:r>
      <w:r>
        <w:rPr>
          <w:rFonts w:ascii="Times New Roman" w:hAnsi="Times New Roman"/>
          <w:b/>
          <w:szCs w:val="24"/>
        </w:rPr>
        <w:t>4</w:t>
      </w:r>
      <w:r w:rsidRPr="005805B9">
        <w:rPr>
          <w:rFonts w:ascii="Times New Roman" w:hAnsi="Times New Roman"/>
          <w:b/>
          <w:szCs w:val="24"/>
        </w:rPr>
        <w:t>d:</w:t>
      </w:r>
      <w:r w:rsidRPr="00737FE1">
        <w:rPr>
          <w:rFonts w:ascii="Times New Roman" w:hAnsi="Times New Roman"/>
          <w:szCs w:val="24"/>
        </w:rPr>
        <w:t xml:space="preserve"> Which media are superior between the institutional media websites and the alternative media websites on gratifications and gratification opportunities dimensions?</w:t>
      </w:r>
    </w:p>
    <w:p w14:paraId="46BBD683" w14:textId="77777777" w:rsidR="00033FB8" w:rsidRPr="00737FE1" w:rsidRDefault="00033FB8" w:rsidP="00033FB8">
      <w:pPr>
        <w:pStyle w:val="NoSpacing"/>
        <w:spacing w:line="480" w:lineRule="auto"/>
        <w:ind w:left="720"/>
        <w:rPr>
          <w:rFonts w:ascii="Times New Roman" w:hAnsi="Times New Roman"/>
          <w:szCs w:val="24"/>
        </w:rPr>
      </w:pPr>
      <w:r w:rsidRPr="005805B9">
        <w:rPr>
          <w:rFonts w:ascii="Times New Roman" w:hAnsi="Times New Roman"/>
          <w:b/>
          <w:szCs w:val="24"/>
        </w:rPr>
        <w:t>RQ</w:t>
      </w:r>
      <w:r>
        <w:rPr>
          <w:rFonts w:ascii="Times New Roman" w:hAnsi="Times New Roman"/>
          <w:b/>
          <w:szCs w:val="24"/>
        </w:rPr>
        <w:t>4</w:t>
      </w:r>
      <w:r w:rsidRPr="005805B9">
        <w:rPr>
          <w:rFonts w:ascii="Times New Roman" w:hAnsi="Times New Roman"/>
          <w:b/>
          <w:szCs w:val="24"/>
        </w:rPr>
        <w:t>e:</w:t>
      </w:r>
      <w:r w:rsidRPr="00737FE1">
        <w:rPr>
          <w:rFonts w:ascii="Times New Roman" w:hAnsi="Times New Roman"/>
          <w:szCs w:val="24"/>
        </w:rPr>
        <w:t xml:space="preserve"> Which media are superior between the institutional media websites and the user-generated media websites on gratifications and gratification opportunities dimensions?</w:t>
      </w:r>
    </w:p>
    <w:p w14:paraId="2F2131A3" w14:textId="77777777" w:rsidR="00033FB8" w:rsidRPr="00737FE1" w:rsidRDefault="00033FB8" w:rsidP="00033FB8">
      <w:pPr>
        <w:pStyle w:val="NoSpacing"/>
        <w:spacing w:line="480" w:lineRule="auto"/>
        <w:ind w:left="720"/>
        <w:rPr>
          <w:rFonts w:ascii="Times New Roman" w:hAnsi="Times New Roman"/>
          <w:szCs w:val="24"/>
        </w:rPr>
      </w:pPr>
      <w:r w:rsidRPr="005805B9">
        <w:rPr>
          <w:rFonts w:ascii="Times New Roman" w:hAnsi="Times New Roman"/>
          <w:b/>
          <w:szCs w:val="24"/>
        </w:rPr>
        <w:lastRenderedPageBreak/>
        <w:t>RQ</w:t>
      </w:r>
      <w:r>
        <w:rPr>
          <w:rFonts w:ascii="Times New Roman" w:hAnsi="Times New Roman"/>
          <w:b/>
          <w:szCs w:val="24"/>
        </w:rPr>
        <w:t>4</w:t>
      </w:r>
      <w:r w:rsidRPr="005805B9">
        <w:rPr>
          <w:rFonts w:ascii="Times New Roman" w:hAnsi="Times New Roman"/>
          <w:b/>
          <w:szCs w:val="24"/>
        </w:rPr>
        <w:t>f:</w:t>
      </w:r>
      <w:r w:rsidRPr="00737FE1">
        <w:rPr>
          <w:rFonts w:ascii="Times New Roman" w:hAnsi="Times New Roman"/>
          <w:szCs w:val="24"/>
        </w:rPr>
        <w:t xml:space="preserve"> Which media are superior between the alternative media websites and the user-generated media websites on gratifications and gratification opportunities dimensions?</w:t>
      </w:r>
    </w:p>
    <w:p w14:paraId="10C7D59E" w14:textId="77777777" w:rsidR="00033FB8" w:rsidRDefault="00033FB8" w:rsidP="00033FB8">
      <w:pPr>
        <w:pStyle w:val="EndnoteText"/>
        <w:spacing w:line="480" w:lineRule="auto"/>
        <w:ind w:firstLine="720"/>
        <w:rPr>
          <w:rFonts w:ascii="Times New Roman" w:hAnsi="Times New Roman" w:cs="Times New Roman"/>
        </w:rPr>
      </w:pPr>
      <w:r w:rsidRPr="00737FE1">
        <w:rPr>
          <w:rFonts w:ascii="Times New Roman" w:hAnsi="Times New Roman" w:cs="Times New Roman"/>
        </w:rPr>
        <w:t xml:space="preserve">In sum, the four hypotheses regarding the primary functionalities of content creators explain how the content creators are expected to be positioning themselves in the ecosystem. The research questions seek to understand how the audience perceives the position of the content in the ecosystem. As the literature suggests, content creators’ perspectives may be understood by analyzing the content attributes while users’ perspective </w:t>
      </w:r>
      <w:r>
        <w:rPr>
          <w:rFonts w:ascii="Times New Roman" w:hAnsi="Times New Roman" w:cs="Times New Roman"/>
        </w:rPr>
        <w:t>could</w:t>
      </w:r>
      <w:r w:rsidRPr="00737FE1">
        <w:rPr>
          <w:rFonts w:ascii="Times New Roman" w:hAnsi="Times New Roman" w:cs="Times New Roman"/>
        </w:rPr>
        <w:t xml:space="preserve"> be understood by asking them what gratifications they seek from different types of content.</w:t>
      </w:r>
    </w:p>
    <w:p w14:paraId="2A47C2A7" w14:textId="78DF1F8E" w:rsidR="0039645B" w:rsidRDefault="00033FB8" w:rsidP="00033FB8">
      <w:pPr>
        <w:ind w:firstLine="720"/>
        <w:rPr>
          <w:rFonts w:ascii="Times New Roman" w:hAnsi="Times New Roman"/>
        </w:rPr>
      </w:pPr>
      <w:r w:rsidRPr="00832178">
        <w:rPr>
          <w:rFonts w:ascii="Times New Roman" w:hAnsi="Times New Roman"/>
        </w:rPr>
        <w:t>The next chapter discusses the methods the researcher use</w:t>
      </w:r>
      <w:r w:rsidR="006F348F">
        <w:rPr>
          <w:rFonts w:ascii="Times New Roman" w:hAnsi="Times New Roman"/>
        </w:rPr>
        <w:t>d</w:t>
      </w:r>
      <w:r w:rsidRPr="00832178">
        <w:rPr>
          <w:rFonts w:ascii="Times New Roman" w:hAnsi="Times New Roman"/>
        </w:rPr>
        <w:t xml:space="preserve"> to test these hypotheses and answer the research questions.</w:t>
      </w:r>
    </w:p>
    <w:p w14:paraId="22CA7EBA" w14:textId="77777777" w:rsidR="0039645B" w:rsidRDefault="0039645B">
      <w:pPr>
        <w:spacing w:line="240" w:lineRule="auto"/>
        <w:rPr>
          <w:rFonts w:ascii="Times New Roman" w:hAnsi="Times New Roman"/>
        </w:rPr>
      </w:pPr>
      <w:r>
        <w:rPr>
          <w:rFonts w:ascii="Times New Roman" w:hAnsi="Times New Roman"/>
        </w:rPr>
        <w:br w:type="page"/>
      </w:r>
    </w:p>
    <w:p w14:paraId="4D6C6E07" w14:textId="77777777" w:rsidR="0039645B" w:rsidRPr="00D85BB7" w:rsidRDefault="0039645B" w:rsidP="005D7F13">
      <w:pPr>
        <w:pStyle w:val="Heading1"/>
      </w:pPr>
      <w:bookmarkStart w:id="66" w:name="_Toc444356316"/>
      <w:r w:rsidRPr="00D85BB7">
        <w:lastRenderedPageBreak/>
        <w:t>Chapter 5: Methods</w:t>
      </w:r>
      <w:bookmarkEnd w:id="66"/>
    </w:p>
    <w:p w14:paraId="53C5CED2" w14:textId="77777777" w:rsidR="0039645B" w:rsidRPr="00737FE1" w:rsidRDefault="0039645B" w:rsidP="0039645B">
      <w:pPr>
        <w:ind w:firstLine="720"/>
        <w:rPr>
          <w:rFonts w:ascii="Times New Roman" w:hAnsi="Times New Roman"/>
        </w:rPr>
      </w:pPr>
      <w:r w:rsidRPr="00737FE1">
        <w:rPr>
          <w:rFonts w:ascii="Times New Roman" w:hAnsi="Times New Roman"/>
        </w:rPr>
        <w:t>As the literature shows, there are two major components that constitute the media ecosystem—(1) the people or organizations that create content</w:t>
      </w:r>
      <w:r>
        <w:rPr>
          <w:rFonts w:ascii="Times New Roman" w:hAnsi="Times New Roman"/>
        </w:rPr>
        <w:t xml:space="preserve"> </w:t>
      </w:r>
      <w:r w:rsidRPr="00737FE1">
        <w:rPr>
          <w:rFonts w:ascii="Times New Roman" w:hAnsi="Times New Roman"/>
        </w:rPr>
        <w:t>and (2) the audience that uses the content. Any study seeking to map out the media ecosystem must take both of these components into consideration</w:t>
      </w:r>
      <w:r w:rsidRPr="004638F7">
        <w:rPr>
          <w:rFonts w:ascii="Times New Roman" w:hAnsi="Times New Roman"/>
        </w:rPr>
        <w:t>.</w:t>
      </w:r>
      <w:r w:rsidRPr="004638F7">
        <w:rPr>
          <w:rFonts w:ascii="Times New Roman" w:hAnsi="Times New Roman"/>
          <w:color w:val="BFBFBF" w:themeColor="background1" w:themeShade="BF"/>
        </w:rPr>
        <w:t xml:space="preserve"> </w:t>
      </w:r>
      <w:r w:rsidRPr="004638F7">
        <w:rPr>
          <w:rFonts w:ascii="Times New Roman" w:hAnsi="Times New Roman"/>
        </w:rPr>
        <w:t xml:space="preserve">The </w:t>
      </w:r>
      <w:r w:rsidRPr="00737FE1">
        <w:rPr>
          <w:rFonts w:ascii="Times New Roman" w:hAnsi="Times New Roman"/>
        </w:rPr>
        <w:t>central problem of this dissertation proposal is to define the networked media ecosystem. A thorough exploration of this problem requires understanding the perspectives about the media ecosystem of both content creators and the audience. In other words, this problem has two distinct but related dimensions: (1) to understand how content creators seek to position them in the ecosystem and (2) to understand how the audience perceives the place of the content within the ecosystem.</w:t>
      </w:r>
    </w:p>
    <w:p w14:paraId="669C24AE" w14:textId="77777777" w:rsidR="0039645B" w:rsidRPr="00737FE1" w:rsidRDefault="0039645B" w:rsidP="0039645B">
      <w:pPr>
        <w:ind w:firstLine="720"/>
        <w:rPr>
          <w:rFonts w:ascii="Times New Roman" w:hAnsi="Times New Roman"/>
        </w:rPr>
      </w:pPr>
      <w:r w:rsidRPr="00737FE1">
        <w:rPr>
          <w:rFonts w:ascii="Times New Roman" w:hAnsi="Times New Roman"/>
        </w:rPr>
        <w:t xml:space="preserve">Past research tended to focus on the content creators because </w:t>
      </w:r>
      <w:r>
        <w:rPr>
          <w:rFonts w:ascii="Times New Roman" w:hAnsi="Times New Roman"/>
        </w:rPr>
        <w:t xml:space="preserve">a few media organizations used to control </w:t>
      </w:r>
      <w:r w:rsidRPr="00737FE1">
        <w:rPr>
          <w:rFonts w:ascii="Times New Roman" w:hAnsi="Times New Roman"/>
        </w:rPr>
        <w:t xml:space="preserve">the media ecosystem. As the Internet and digital technologies removed the entry barriers to </w:t>
      </w:r>
      <w:r>
        <w:rPr>
          <w:rFonts w:ascii="Times New Roman" w:hAnsi="Times New Roman"/>
        </w:rPr>
        <w:t xml:space="preserve">the </w:t>
      </w:r>
      <w:r w:rsidRPr="00737FE1">
        <w:rPr>
          <w:rFonts w:ascii="Times New Roman" w:hAnsi="Times New Roman"/>
        </w:rPr>
        <w:t xml:space="preserve">media ecosystem, only content creators’ perspective would not be enough to define this ecosystem. There is even no clear definition of who a content creator is (Bruns, 2009). </w:t>
      </w:r>
      <w:r>
        <w:rPr>
          <w:rFonts w:ascii="Times New Roman" w:hAnsi="Times New Roman"/>
        </w:rPr>
        <w:t xml:space="preserve">In the networked media ecosystem, content </w:t>
      </w:r>
      <w:r w:rsidRPr="00737FE1">
        <w:rPr>
          <w:rFonts w:ascii="Times New Roman" w:hAnsi="Times New Roman"/>
        </w:rPr>
        <w:t xml:space="preserve">choices are abundant (Dimmick et al., 2011). The audience is able to choose to consume what it wants to consume (Mitchell, 2014). By its power to choose </w:t>
      </w:r>
      <w:r>
        <w:rPr>
          <w:rFonts w:ascii="Times New Roman" w:hAnsi="Times New Roman"/>
        </w:rPr>
        <w:t xml:space="preserve">whether </w:t>
      </w:r>
      <w:r w:rsidRPr="00737FE1">
        <w:rPr>
          <w:rFonts w:ascii="Times New Roman" w:hAnsi="Times New Roman"/>
        </w:rPr>
        <w:t xml:space="preserve">to use or not use the content, the audience plays an important role in determining </w:t>
      </w:r>
      <w:r>
        <w:rPr>
          <w:rFonts w:ascii="Times New Roman" w:hAnsi="Times New Roman"/>
        </w:rPr>
        <w:t xml:space="preserve">the </w:t>
      </w:r>
      <w:r w:rsidRPr="00737FE1">
        <w:rPr>
          <w:rFonts w:ascii="Times New Roman" w:hAnsi="Times New Roman"/>
        </w:rPr>
        <w:t xml:space="preserve">position of the content in the ecosystem (Jenkins, 2006). The content would not exist in the ecosystem if it did not have an audience or if </w:t>
      </w:r>
      <w:r>
        <w:rPr>
          <w:rFonts w:ascii="Times New Roman" w:hAnsi="Times New Roman"/>
        </w:rPr>
        <w:t xml:space="preserve">no one used it </w:t>
      </w:r>
      <w:r w:rsidRPr="00737FE1">
        <w:rPr>
          <w:rFonts w:ascii="Times New Roman" w:hAnsi="Times New Roman"/>
        </w:rPr>
        <w:t>(Dimmick, 2003). Therefore, it is important to have both content creators and users’ perspectives to define the media ecosystem.</w:t>
      </w:r>
    </w:p>
    <w:p w14:paraId="0F38119D" w14:textId="77777777" w:rsidR="0039645B" w:rsidRPr="00737FE1" w:rsidRDefault="0039645B" w:rsidP="0039645B">
      <w:pPr>
        <w:ind w:firstLine="720"/>
        <w:rPr>
          <w:rFonts w:ascii="Times New Roman" w:hAnsi="Times New Roman"/>
        </w:rPr>
      </w:pPr>
      <w:r w:rsidRPr="00737FE1">
        <w:rPr>
          <w:rFonts w:ascii="Times New Roman" w:hAnsi="Times New Roman"/>
        </w:rPr>
        <w:lastRenderedPageBreak/>
        <w:t xml:space="preserve">This study proposes (1) to test the typology of </w:t>
      </w:r>
      <w:r>
        <w:rPr>
          <w:rFonts w:ascii="Times New Roman" w:hAnsi="Times New Roman"/>
        </w:rPr>
        <w:t>online news and informational media</w:t>
      </w:r>
      <w:r w:rsidRPr="00737FE1">
        <w:rPr>
          <w:rFonts w:ascii="Times New Roman" w:hAnsi="Times New Roman"/>
        </w:rPr>
        <w:t xml:space="preserve"> proposed in Chapter 3 and (2) to examine how the </w:t>
      </w:r>
      <w:r>
        <w:rPr>
          <w:rFonts w:ascii="Times New Roman" w:hAnsi="Times New Roman"/>
        </w:rPr>
        <w:t xml:space="preserve">audience uses the </w:t>
      </w:r>
      <w:r w:rsidRPr="00737FE1">
        <w:rPr>
          <w:rFonts w:ascii="Times New Roman" w:hAnsi="Times New Roman"/>
        </w:rPr>
        <w:t xml:space="preserve">content </w:t>
      </w:r>
      <w:r>
        <w:rPr>
          <w:rFonts w:ascii="Times New Roman" w:hAnsi="Times New Roman"/>
        </w:rPr>
        <w:t xml:space="preserve">or its </w:t>
      </w:r>
      <w:r w:rsidRPr="00737FE1">
        <w:rPr>
          <w:rFonts w:ascii="Times New Roman" w:hAnsi="Times New Roman"/>
        </w:rPr>
        <w:t xml:space="preserve">functionalities. </w:t>
      </w:r>
      <w:r>
        <w:rPr>
          <w:rFonts w:ascii="Times New Roman" w:hAnsi="Times New Roman"/>
        </w:rPr>
        <w:t>As a result</w:t>
      </w:r>
      <w:r w:rsidRPr="00737FE1">
        <w:rPr>
          <w:rFonts w:ascii="Times New Roman" w:hAnsi="Times New Roman"/>
        </w:rPr>
        <w:t>, one study analyze</w:t>
      </w:r>
      <w:r>
        <w:rPr>
          <w:rFonts w:ascii="Times New Roman" w:hAnsi="Times New Roman"/>
        </w:rPr>
        <w:t>s</w:t>
      </w:r>
      <w:r w:rsidRPr="00737FE1">
        <w:rPr>
          <w:rFonts w:ascii="Times New Roman" w:hAnsi="Times New Roman"/>
        </w:rPr>
        <w:t xml:space="preserve"> content to understand content creators’ perspective</w:t>
      </w:r>
      <w:r>
        <w:rPr>
          <w:rFonts w:ascii="Times New Roman" w:hAnsi="Times New Roman"/>
        </w:rPr>
        <w:t>,</w:t>
      </w:r>
      <w:r w:rsidRPr="00737FE1">
        <w:rPr>
          <w:rFonts w:ascii="Times New Roman" w:hAnsi="Times New Roman"/>
        </w:rPr>
        <w:t xml:space="preserve"> assuming that the content reveals the content creators’ intent and motives through the content itself. A second study examine</w:t>
      </w:r>
      <w:r>
        <w:rPr>
          <w:rFonts w:ascii="Times New Roman" w:hAnsi="Times New Roman"/>
        </w:rPr>
        <w:t>s</w:t>
      </w:r>
      <w:r w:rsidRPr="00737FE1">
        <w:rPr>
          <w:rFonts w:ascii="Times New Roman" w:hAnsi="Times New Roman"/>
        </w:rPr>
        <w:t xml:space="preserve"> the users’ perceptions about the gratifications they expect from content, assuming that </w:t>
      </w:r>
      <w:r>
        <w:rPr>
          <w:rFonts w:ascii="Times New Roman" w:hAnsi="Times New Roman"/>
        </w:rPr>
        <w:t>their</w:t>
      </w:r>
      <w:r w:rsidRPr="00737FE1">
        <w:rPr>
          <w:rFonts w:ascii="Times New Roman" w:hAnsi="Times New Roman"/>
        </w:rPr>
        <w:t xml:space="preserve"> perceptions influence the position of the content in the ecosystem. This approach helps understand how the content (or intent/motivations exhibited by content creators) fits with the gratifications users say they seek. Together, they begin to describe the networked media ecosystem. These two studies expand the understanding of how content creators interact with the users in the media ecosystem through content, and how this interaction determines media’s position in the ecosystem.</w:t>
      </w:r>
    </w:p>
    <w:p w14:paraId="750864D0" w14:textId="77777777" w:rsidR="0039645B" w:rsidRDefault="0039645B" w:rsidP="0039645B">
      <w:pPr>
        <w:ind w:firstLine="720"/>
        <w:rPr>
          <w:rFonts w:ascii="Times New Roman" w:hAnsi="Times New Roman"/>
        </w:rPr>
      </w:pPr>
      <w:r>
        <w:rPr>
          <w:rFonts w:ascii="Times New Roman" w:hAnsi="Times New Roman"/>
        </w:rPr>
        <w:t>The researcher performs a c</w:t>
      </w:r>
      <w:r w:rsidRPr="00737FE1">
        <w:rPr>
          <w:rFonts w:ascii="Times New Roman" w:hAnsi="Times New Roman"/>
        </w:rPr>
        <w:t xml:space="preserve">ontent analysis to test the typology of </w:t>
      </w:r>
      <w:r>
        <w:rPr>
          <w:rFonts w:ascii="Times New Roman" w:hAnsi="Times New Roman"/>
        </w:rPr>
        <w:t>online news and informational</w:t>
      </w:r>
      <w:r w:rsidRPr="00737FE1">
        <w:rPr>
          <w:rFonts w:ascii="Times New Roman" w:hAnsi="Times New Roman"/>
        </w:rPr>
        <w:t>. Content analysis can reveal the characteristics of the content (Holsti, 1969; Riffe, Lacy &amp; Fico, 1998), which begins to explain functions that the content creators intend for the content use (e.g., to inform, persuade, etc.). Content characteristics reflect judgments, decisions about style as well as emphases of the content creator (Riffe et al., 1998, p. 7).</w:t>
      </w:r>
    </w:p>
    <w:p w14:paraId="5E1062EA" w14:textId="77777777" w:rsidR="0039645B" w:rsidRPr="00737FE1" w:rsidRDefault="0039645B" w:rsidP="0039645B">
      <w:pPr>
        <w:ind w:firstLine="720"/>
        <w:rPr>
          <w:rFonts w:ascii="Times New Roman" w:hAnsi="Times New Roman"/>
        </w:rPr>
      </w:pPr>
      <w:r w:rsidRPr="00737FE1">
        <w:rPr>
          <w:rFonts w:ascii="Times New Roman" w:hAnsi="Times New Roman"/>
        </w:rPr>
        <w:t xml:space="preserve">A survey </w:t>
      </w:r>
      <w:r>
        <w:rPr>
          <w:rFonts w:ascii="Times New Roman" w:hAnsi="Times New Roman"/>
        </w:rPr>
        <w:t>is</w:t>
      </w:r>
      <w:r w:rsidRPr="00737FE1">
        <w:rPr>
          <w:rFonts w:ascii="Times New Roman" w:hAnsi="Times New Roman"/>
        </w:rPr>
        <w:t xml:space="preserve"> conducted to examine the audience perspective about the uses of content by asking users what gratifications they seek from various types of content. User perceptions about gratifications explain how users choose media for consumption (Dimmick, 2003). Gratifications “represent the needs served by media and are the basis on which media are selected by their patrons” (p. 29). For media organizations and </w:t>
      </w:r>
      <w:r w:rsidRPr="00737FE1">
        <w:rPr>
          <w:rFonts w:ascii="Times New Roman" w:hAnsi="Times New Roman"/>
        </w:rPr>
        <w:lastRenderedPageBreak/>
        <w:t>industries, gratifications are the “resource axes” that allow them to exist in the ecosystem (p. 29).</w:t>
      </w:r>
    </w:p>
    <w:p w14:paraId="35AFA5D1" w14:textId="77777777" w:rsidR="0039645B" w:rsidRPr="00737FE1" w:rsidRDefault="0039645B" w:rsidP="0039645B">
      <w:pPr>
        <w:ind w:firstLine="720"/>
        <w:rPr>
          <w:rFonts w:ascii="Times New Roman" w:hAnsi="Times New Roman"/>
        </w:rPr>
      </w:pPr>
      <w:r w:rsidRPr="00737FE1">
        <w:rPr>
          <w:rFonts w:ascii="Times New Roman" w:hAnsi="Times New Roman"/>
        </w:rPr>
        <w:t xml:space="preserve">The literature in Chapter 3 </w:t>
      </w:r>
      <w:r>
        <w:rPr>
          <w:rFonts w:ascii="Times New Roman" w:hAnsi="Times New Roman"/>
        </w:rPr>
        <w:t xml:space="preserve">assisted the researcher to </w:t>
      </w:r>
      <w:r w:rsidRPr="00737FE1">
        <w:rPr>
          <w:rFonts w:ascii="Times New Roman" w:hAnsi="Times New Roman"/>
        </w:rPr>
        <w:t xml:space="preserve">put together a categorization scheme, which leads to a proposed typology of </w:t>
      </w:r>
      <w:r>
        <w:rPr>
          <w:rFonts w:ascii="Times New Roman" w:hAnsi="Times New Roman"/>
        </w:rPr>
        <w:t>online news and informational media</w:t>
      </w:r>
      <w:r w:rsidRPr="00737FE1">
        <w:rPr>
          <w:rFonts w:ascii="Times New Roman" w:hAnsi="Times New Roman"/>
        </w:rPr>
        <w:t xml:space="preserve"> based on who creates the content and what the primary functionality of each type of content creator is. The literature identified four existing categories of content creators and four functionalities of </w:t>
      </w:r>
      <w:r>
        <w:rPr>
          <w:rFonts w:ascii="Times New Roman" w:hAnsi="Times New Roman"/>
        </w:rPr>
        <w:t>W</w:t>
      </w:r>
      <w:r w:rsidRPr="00737FE1">
        <w:rPr>
          <w:rFonts w:ascii="Times New Roman" w:hAnsi="Times New Roman"/>
        </w:rPr>
        <w:t>eb content. The content creators are: (1) mainstream media, (2) institutional media, (3) alternative media and (4) user-generated media. The functionalities are: (1) to inform, (2) to persuade</w:t>
      </w:r>
      <w:r>
        <w:rPr>
          <w:rFonts w:ascii="Times New Roman" w:hAnsi="Times New Roman"/>
        </w:rPr>
        <w:t>,</w:t>
      </w:r>
      <w:r w:rsidRPr="00737FE1">
        <w:rPr>
          <w:rFonts w:ascii="Times New Roman" w:hAnsi="Times New Roman"/>
        </w:rPr>
        <w:t xml:space="preserve"> (3) to mobilize and (4) to self-present. Although the literature provides indications about the primary functionalities of all four types of </w:t>
      </w:r>
      <w:r>
        <w:rPr>
          <w:rFonts w:ascii="Times New Roman" w:hAnsi="Times New Roman"/>
        </w:rPr>
        <w:t>online news and informational media</w:t>
      </w:r>
      <w:r w:rsidRPr="00737FE1">
        <w:rPr>
          <w:rFonts w:ascii="Times New Roman" w:hAnsi="Times New Roman"/>
        </w:rPr>
        <w:t>, they need to be tested. The content analysis test</w:t>
      </w:r>
      <w:r>
        <w:rPr>
          <w:rFonts w:ascii="Times New Roman" w:hAnsi="Times New Roman"/>
        </w:rPr>
        <w:t>s</w:t>
      </w:r>
      <w:r w:rsidRPr="00737FE1">
        <w:rPr>
          <w:rFonts w:ascii="Times New Roman" w:hAnsi="Times New Roman"/>
        </w:rPr>
        <w:t xml:space="preserve"> the proposed typology and </w:t>
      </w:r>
      <w:r>
        <w:rPr>
          <w:rFonts w:ascii="Times New Roman" w:hAnsi="Times New Roman"/>
        </w:rPr>
        <w:t xml:space="preserve">determines </w:t>
      </w:r>
      <w:r w:rsidRPr="00737FE1">
        <w:rPr>
          <w:rFonts w:ascii="Times New Roman" w:hAnsi="Times New Roman"/>
        </w:rPr>
        <w:t xml:space="preserve">the extent to which each type of </w:t>
      </w:r>
      <w:r>
        <w:rPr>
          <w:rFonts w:ascii="Times New Roman" w:hAnsi="Times New Roman"/>
        </w:rPr>
        <w:t xml:space="preserve">online news and informational media </w:t>
      </w:r>
      <w:r w:rsidRPr="00737FE1">
        <w:rPr>
          <w:rFonts w:ascii="Times New Roman" w:hAnsi="Times New Roman"/>
        </w:rPr>
        <w:t>performs those four functionalities. Functionalities help understand how content creators position their media within the ecosystem.</w:t>
      </w:r>
    </w:p>
    <w:p w14:paraId="2E79119A" w14:textId="77777777" w:rsidR="0039645B" w:rsidRPr="00737FE1" w:rsidRDefault="0039645B" w:rsidP="0039645B">
      <w:pPr>
        <w:ind w:firstLine="720"/>
        <w:rPr>
          <w:rFonts w:ascii="Times New Roman" w:hAnsi="Times New Roman"/>
        </w:rPr>
      </w:pPr>
      <w:r w:rsidRPr="00737FE1">
        <w:rPr>
          <w:rFonts w:ascii="Times New Roman" w:hAnsi="Times New Roman"/>
        </w:rPr>
        <w:t>The literature in Chapter 4 provides list</w:t>
      </w:r>
      <w:r>
        <w:rPr>
          <w:rFonts w:ascii="Times New Roman" w:hAnsi="Times New Roman"/>
        </w:rPr>
        <w:t>s of</w:t>
      </w:r>
      <w:r w:rsidRPr="00737FE1">
        <w:rPr>
          <w:rFonts w:ascii="Times New Roman" w:hAnsi="Times New Roman"/>
        </w:rPr>
        <w:t xml:space="preserve"> gratifications and gratification opportunities that users perceive to obtain by using </w:t>
      </w:r>
      <w:r>
        <w:rPr>
          <w:rFonts w:ascii="Times New Roman" w:hAnsi="Times New Roman"/>
        </w:rPr>
        <w:t>W</w:t>
      </w:r>
      <w:r w:rsidRPr="00737FE1">
        <w:rPr>
          <w:rFonts w:ascii="Times New Roman" w:hAnsi="Times New Roman"/>
        </w:rPr>
        <w:t xml:space="preserve">eb content. However, literature does not explain which gratifications users perceive to obtain from which </w:t>
      </w:r>
      <w:r>
        <w:rPr>
          <w:rFonts w:ascii="Times New Roman" w:hAnsi="Times New Roman"/>
        </w:rPr>
        <w:t xml:space="preserve">media </w:t>
      </w:r>
      <w:r w:rsidRPr="00737FE1">
        <w:rPr>
          <w:rFonts w:ascii="Times New Roman" w:hAnsi="Times New Roman"/>
        </w:rPr>
        <w:t>type. Through an audience survey, the second part of the study examine</w:t>
      </w:r>
      <w:r>
        <w:rPr>
          <w:rFonts w:ascii="Times New Roman" w:hAnsi="Times New Roman"/>
        </w:rPr>
        <w:t>s</w:t>
      </w:r>
      <w:r w:rsidRPr="00737FE1">
        <w:rPr>
          <w:rFonts w:ascii="Times New Roman" w:hAnsi="Times New Roman"/>
        </w:rPr>
        <w:t xml:space="preserve"> user perceptions about the gratifications they receive from different types of </w:t>
      </w:r>
      <w:r>
        <w:rPr>
          <w:rFonts w:ascii="Times New Roman" w:hAnsi="Times New Roman"/>
        </w:rPr>
        <w:t>online news and informational media</w:t>
      </w:r>
      <w:r w:rsidRPr="00737FE1">
        <w:rPr>
          <w:rFonts w:ascii="Times New Roman" w:hAnsi="Times New Roman"/>
        </w:rPr>
        <w:t>. This help</w:t>
      </w:r>
      <w:r>
        <w:rPr>
          <w:rFonts w:ascii="Times New Roman" w:hAnsi="Times New Roman"/>
        </w:rPr>
        <w:t>s</w:t>
      </w:r>
      <w:r w:rsidRPr="00737FE1">
        <w:rPr>
          <w:rFonts w:ascii="Times New Roman" w:hAnsi="Times New Roman"/>
        </w:rPr>
        <w:t xml:space="preserve"> understand user perceptions about the position of each </w:t>
      </w:r>
      <w:r>
        <w:rPr>
          <w:rFonts w:ascii="Times New Roman" w:hAnsi="Times New Roman"/>
        </w:rPr>
        <w:t xml:space="preserve">media </w:t>
      </w:r>
      <w:r w:rsidRPr="00737FE1">
        <w:rPr>
          <w:rFonts w:ascii="Times New Roman" w:hAnsi="Times New Roman"/>
        </w:rPr>
        <w:t xml:space="preserve">type in the media ecosystem. </w:t>
      </w:r>
      <w:r>
        <w:rPr>
          <w:rFonts w:ascii="Times New Roman" w:hAnsi="Times New Roman"/>
        </w:rPr>
        <w:t>Combined</w:t>
      </w:r>
      <w:r w:rsidRPr="00737FE1">
        <w:rPr>
          <w:rFonts w:ascii="Times New Roman" w:hAnsi="Times New Roman"/>
        </w:rPr>
        <w:t xml:space="preserve">, the content analyses and the survey </w:t>
      </w:r>
      <w:r>
        <w:rPr>
          <w:rFonts w:ascii="Times New Roman" w:hAnsi="Times New Roman"/>
        </w:rPr>
        <w:lastRenderedPageBreak/>
        <w:t>indicate</w:t>
      </w:r>
      <w:r w:rsidRPr="00737FE1">
        <w:rPr>
          <w:rFonts w:ascii="Times New Roman" w:hAnsi="Times New Roman"/>
        </w:rPr>
        <w:t xml:space="preserve"> </w:t>
      </w:r>
      <w:r>
        <w:rPr>
          <w:rFonts w:ascii="Times New Roman" w:hAnsi="Times New Roman"/>
        </w:rPr>
        <w:t xml:space="preserve">elements of </w:t>
      </w:r>
      <w:r w:rsidRPr="00737FE1">
        <w:rPr>
          <w:rFonts w:ascii="Times New Roman" w:hAnsi="Times New Roman"/>
        </w:rPr>
        <w:t>the media ecosystem as perceived by both content creators and users.</w:t>
      </w:r>
    </w:p>
    <w:p w14:paraId="75A51024" w14:textId="77777777" w:rsidR="0039645B" w:rsidRPr="00737FE1" w:rsidRDefault="0039645B" w:rsidP="0039645B">
      <w:pPr>
        <w:ind w:firstLine="720"/>
        <w:rPr>
          <w:rFonts w:ascii="Times New Roman" w:hAnsi="Times New Roman"/>
        </w:rPr>
      </w:pPr>
      <w:r w:rsidRPr="00737FE1">
        <w:rPr>
          <w:rFonts w:ascii="Times New Roman" w:hAnsi="Times New Roman"/>
        </w:rPr>
        <w:t>This chapter defines each method and explains appropriateness and rationale of the methods. It identifies the populations (</w:t>
      </w:r>
      <w:r>
        <w:rPr>
          <w:rFonts w:ascii="Times New Roman" w:hAnsi="Times New Roman"/>
        </w:rPr>
        <w:t xml:space="preserve">i.e. for the </w:t>
      </w:r>
      <w:r w:rsidRPr="00737FE1">
        <w:rPr>
          <w:rFonts w:ascii="Times New Roman" w:hAnsi="Times New Roman"/>
        </w:rPr>
        <w:t xml:space="preserve">content analysis </w:t>
      </w:r>
      <w:r>
        <w:rPr>
          <w:rFonts w:ascii="Times New Roman" w:hAnsi="Times New Roman"/>
        </w:rPr>
        <w:t xml:space="preserve">as well as for the </w:t>
      </w:r>
      <w:r w:rsidRPr="00737FE1">
        <w:rPr>
          <w:rFonts w:ascii="Times New Roman" w:hAnsi="Times New Roman"/>
        </w:rPr>
        <w:t xml:space="preserve">survey) and provides sampling logics for both studies. It then identifies the measures and operationally defines those measures. </w:t>
      </w:r>
    </w:p>
    <w:p w14:paraId="5869350E" w14:textId="77777777" w:rsidR="0039645B" w:rsidRPr="005805B9" w:rsidRDefault="0039645B" w:rsidP="005D7F13">
      <w:pPr>
        <w:pStyle w:val="Heading2"/>
        <w:jc w:val="left"/>
      </w:pPr>
      <w:bookmarkStart w:id="67" w:name="_Toc444356317"/>
      <w:r w:rsidRPr="005805B9">
        <w:t>Method for Study 1: Content Analysis</w:t>
      </w:r>
      <w:bookmarkEnd w:id="67"/>
    </w:p>
    <w:p w14:paraId="57253D37" w14:textId="77777777" w:rsidR="0039645B" w:rsidRDefault="0039645B" w:rsidP="0039645B">
      <w:pPr>
        <w:pStyle w:val="NoSpacing"/>
        <w:spacing w:line="480" w:lineRule="auto"/>
        <w:ind w:firstLine="720"/>
        <w:rPr>
          <w:rFonts w:ascii="Times New Roman" w:hAnsi="Times New Roman"/>
          <w:szCs w:val="24"/>
        </w:rPr>
      </w:pPr>
      <w:r w:rsidRPr="00D50C77">
        <w:rPr>
          <w:rFonts w:ascii="Times New Roman" w:hAnsi="Times New Roman"/>
          <w:szCs w:val="24"/>
        </w:rPr>
        <w:t>The first study test</w:t>
      </w:r>
      <w:r>
        <w:rPr>
          <w:rFonts w:ascii="Times New Roman" w:hAnsi="Times New Roman"/>
          <w:szCs w:val="24"/>
        </w:rPr>
        <w:t>s</w:t>
      </w:r>
      <w:r w:rsidRPr="00D50C77">
        <w:rPr>
          <w:rFonts w:ascii="Times New Roman" w:hAnsi="Times New Roman"/>
          <w:szCs w:val="24"/>
        </w:rPr>
        <w:t xml:space="preserve"> four hypotheses</w:t>
      </w:r>
      <w:r>
        <w:rPr>
          <w:rFonts w:ascii="Times New Roman" w:hAnsi="Times New Roman"/>
          <w:szCs w:val="24"/>
        </w:rPr>
        <w:t>. Each hypothesis is an assumption, informed by the literature, about the primary function of one of four types of content</w:t>
      </w:r>
      <w:r w:rsidRPr="00D50C77">
        <w:rPr>
          <w:rFonts w:ascii="Times New Roman" w:hAnsi="Times New Roman"/>
          <w:szCs w:val="24"/>
        </w:rPr>
        <w:t xml:space="preserve"> (e.g., the “to inform” function is more apparent than other functions in the mainstream media content). These hypotheses are the bases of the typology </w:t>
      </w:r>
      <w:r>
        <w:rPr>
          <w:rFonts w:ascii="Times New Roman" w:hAnsi="Times New Roman"/>
          <w:szCs w:val="24"/>
        </w:rPr>
        <w:t xml:space="preserve">of online news and informational media </w:t>
      </w:r>
      <w:r w:rsidRPr="00D50C77">
        <w:rPr>
          <w:rFonts w:ascii="Times New Roman" w:hAnsi="Times New Roman"/>
          <w:szCs w:val="24"/>
        </w:rPr>
        <w:t>proposed in Chapter 3.</w:t>
      </w:r>
    </w:p>
    <w:p w14:paraId="4AAA4CBC" w14:textId="77777777" w:rsidR="0039645B" w:rsidRPr="00D50C77" w:rsidRDefault="0039645B" w:rsidP="0039645B">
      <w:pPr>
        <w:pStyle w:val="NoSpacing"/>
        <w:spacing w:line="480" w:lineRule="auto"/>
        <w:ind w:firstLine="720"/>
        <w:rPr>
          <w:rFonts w:ascii="Times New Roman" w:hAnsi="Times New Roman"/>
          <w:szCs w:val="24"/>
        </w:rPr>
      </w:pPr>
      <w:r w:rsidRPr="00D50C77">
        <w:rPr>
          <w:rFonts w:ascii="Times New Roman" w:hAnsi="Times New Roman"/>
          <w:szCs w:val="24"/>
        </w:rPr>
        <w:t xml:space="preserve">The quantitative content analysis method </w:t>
      </w:r>
      <w:r>
        <w:rPr>
          <w:rFonts w:ascii="Times New Roman" w:hAnsi="Times New Roman"/>
          <w:szCs w:val="24"/>
        </w:rPr>
        <w:t xml:space="preserve">has been </w:t>
      </w:r>
      <w:r w:rsidRPr="00D50C77">
        <w:rPr>
          <w:rFonts w:ascii="Times New Roman" w:hAnsi="Times New Roman"/>
          <w:szCs w:val="24"/>
        </w:rPr>
        <w:t>used to test these hypotheses. Quantitative content analysis is “the systematic assignment of communication content to categories according to rules, and the analysis of relationships involving those categories using statistical methods” (Riffe, Lacy &amp; Fico, 1998, p. 2). This method is appropriate to understand the media ecosystem from the content creators’ perspective because manifest attributes in content indicate motivations behind creating that content (Stempel, 1985). Manifest content provides evidence of antecedent choices, conditions and processes (Stempel, 1985). Quantitative content analysis describes “typical patterns or characteristics” of the data collected and explains news judgment and emphasis (Riffe et al., 1998, p. 2).</w:t>
      </w:r>
    </w:p>
    <w:p w14:paraId="024E9567" w14:textId="123313F0" w:rsidR="0039645B" w:rsidRDefault="0039645B" w:rsidP="0039645B">
      <w:pPr>
        <w:ind w:firstLine="720"/>
      </w:pPr>
      <w:r w:rsidRPr="00737FE1">
        <w:rPr>
          <w:rFonts w:ascii="Times New Roman" w:hAnsi="Times New Roman"/>
        </w:rPr>
        <w:lastRenderedPageBreak/>
        <w:t>The content analysis examine</w:t>
      </w:r>
      <w:r>
        <w:rPr>
          <w:rFonts w:ascii="Times New Roman" w:hAnsi="Times New Roman"/>
        </w:rPr>
        <w:t>s</w:t>
      </w:r>
      <w:r w:rsidRPr="00737FE1">
        <w:rPr>
          <w:rFonts w:ascii="Times New Roman" w:hAnsi="Times New Roman"/>
        </w:rPr>
        <w:t xml:space="preserve"> sample content from 20 websites (See </w:t>
      </w:r>
      <w:r w:rsidR="00C858DE">
        <w:rPr>
          <w:rFonts w:ascii="Times New Roman" w:hAnsi="Times New Roman"/>
        </w:rPr>
        <w:t>Table 5</w:t>
      </w:r>
      <w:r w:rsidRPr="00737FE1">
        <w:rPr>
          <w:rFonts w:ascii="Times New Roman" w:hAnsi="Times New Roman"/>
        </w:rPr>
        <w:t xml:space="preserve">)—five for each of the four categories of </w:t>
      </w:r>
      <w:r>
        <w:rPr>
          <w:rFonts w:ascii="Times New Roman" w:hAnsi="Times New Roman"/>
        </w:rPr>
        <w:t>online news and informational media</w:t>
      </w:r>
      <w:r w:rsidRPr="00737FE1">
        <w:rPr>
          <w:rFonts w:ascii="Times New Roman" w:hAnsi="Times New Roman"/>
        </w:rPr>
        <w:t>—to examine the extent to which each category performs four functionalities and identify each category’s primary functionality.</w:t>
      </w:r>
      <w:r w:rsidRPr="004B5F6D">
        <w:t xml:space="preserve"> </w:t>
      </w:r>
    </w:p>
    <w:p w14:paraId="1BC64060" w14:textId="352F83E5" w:rsidR="0039645B" w:rsidRDefault="0039645B" w:rsidP="0039645B">
      <w:pPr>
        <w:ind w:firstLine="720"/>
        <w:rPr>
          <w:rFonts w:ascii="Times New Roman" w:hAnsi="Times New Roman"/>
        </w:rPr>
      </w:pPr>
      <w:bookmarkStart w:id="68" w:name="_Toc444356318"/>
      <w:r w:rsidRPr="005D7F13">
        <w:rPr>
          <w:rStyle w:val="Heading3Char"/>
          <w:b/>
          <w:i w:val="0"/>
        </w:rPr>
        <w:t xml:space="preserve">Rationale and </w:t>
      </w:r>
      <w:r w:rsidR="005D7F13" w:rsidRPr="005D7F13">
        <w:rPr>
          <w:rStyle w:val="Heading3Char"/>
          <w:b/>
          <w:i w:val="0"/>
        </w:rPr>
        <w:t>p</w:t>
      </w:r>
      <w:r w:rsidRPr="005D7F13">
        <w:rPr>
          <w:rStyle w:val="Heading3Char"/>
          <w:b/>
          <w:i w:val="0"/>
        </w:rPr>
        <w:t xml:space="preserve">rocedures for </w:t>
      </w:r>
      <w:r w:rsidR="005D7F13" w:rsidRPr="005D7F13">
        <w:rPr>
          <w:rStyle w:val="Heading3Char"/>
          <w:b/>
          <w:i w:val="0"/>
        </w:rPr>
        <w:t>s</w:t>
      </w:r>
      <w:r w:rsidRPr="005D7F13">
        <w:rPr>
          <w:rStyle w:val="Heading3Char"/>
          <w:b/>
          <w:i w:val="0"/>
        </w:rPr>
        <w:t xml:space="preserve">electing </w:t>
      </w:r>
      <w:r w:rsidR="005D7F13" w:rsidRPr="005D7F13">
        <w:rPr>
          <w:rStyle w:val="Heading3Char"/>
          <w:b/>
          <w:i w:val="0"/>
        </w:rPr>
        <w:t>w</w:t>
      </w:r>
      <w:r w:rsidRPr="005D7F13">
        <w:rPr>
          <w:rStyle w:val="Heading3Char"/>
          <w:b/>
          <w:i w:val="0"/>
        </w:rPr>
        <w:t>ebsites</w:t>
      </w:r>
      <w:bookmarkEnd w:id="68"/>
      <w:r w:rsidRPr="004B5F6D">
        <w:rPr>
          <w:rFonts w:ascii="Times New Roman" w:hAnsi="Times New Roman"/>
          <w:b/>
        </w:rPr>
        <w:t>.</w:t>
      </w:r>
      <w:r w:rsidRPr="004B5F6D">
        <w:rPr>
          <w:rFonts w:ascii="Times New Roman" w:hAnsi="Times New Roman"/>
        </w:rPr>
        <w:t xml:space="preserve"> These 20 websites </w:t>
      </w:r>
      <w:r w:rsidR="00396B0E">
        <w:rPr>
          <w:rFonts w:ascii="Times New Roman" w:hAnsi="Times New Roman"/>
        </w:rPr>
        <w:t>were</w:t>
      </w:r>
      <w:r w:rsidRPr="004B5F6D">
        <w:rPr>
          <w:rFonts w:ascii="Times New Roman" w:hAnsi="Times New Roman"/>
        </w:rPr>
        <w:t xml:space="preserve"> selected to include all four categories of </w:t>
      </w:r>
      <w:r>
        <w:rPr>
          <w:rFonts w:ascii="Times New Roman" w:hAnsi="Times New Roman"/>
        </w:rPr>
        <w:t>online news and informational media</w:t>
      </w:r>
      <w:r w:rsidRPr="004B5F6D">
        <w:rPr>
          <w:rFonts w:ascii="Times New Roman" w:hAnsi="Times New Roman"/>
        </w:rPr>
        <w:t xml:space="preserve"> proposed in the typology in Chapter 3. This sample of websites is purposive, designed to be illustrative of the categories by finding exemplars in each category (Project for Excellence in Journalism, 2009, para. 7). Rationale for using such sample is that the online media landscape is “becoming more diverse-in platform, content, style and emphasis and because media consumption habits are also changing, even varying day to day” (Project for Excellence in Journalism, 2009, para. 6). Riffe et al. (1998) suggested that non-probability sample “must be used” when an adequate sampling frame is not available (p. 84). </w:t>
      </w:r>
    </w:p>
    <w:p w14:paraId="17DF0F15" w14:textId="77777777" w:rsidR="00FC7F43" w:rsidRPr="004B5F6D" w:rsidRDefault="00FC7F43" w:rsidP="00FC7F43">
      <w:pPr>
        <w:ind w:firstLine="720"/>
        <w:rPr>
          <w:rFonts w:ascii="Times New Roman" w:hAnsi="Times New Roman"/>
        </w:rPr>
      </w:pPr>
      <w:r w:rsidRPr="004B5F6D">
        <w:rPr>
          <w:rFonts w:ascii="Times New Roman" w:hAnsi="Times New Roman"/>
        </w:rPr>
        <w:t xml:space="preserve">Media content studies often use small sample of publications (Esser &amp; Umbricht, 2014; Fuller &amp; Rice, 2014; Harp, Bachmann &amp; Loke, 2014). </w:t>
      </w:r>
      <w:r>
        <w:rPr>
          <w:rFonts w:ascii="Times New Roman" w:hAnsi="Times New Roman"/>
        </w:rPr>
        <w:t>The u</w:t>
      </w:r>
      <w:r w:rsidRPr="004B5F6D">
        <w:rPr>
          <w:rFonts w:ascii="Times New Roman" w:hAnsi="Times New Roman"/>
        </w:rPr>
        <w:t xml:space="preserve">se of such sample in quantitative content analysis </w:t>
      </w:r>
      <w:r>
        <w:rPr>
          <w:rFonts w:ascii="Times New Roman" w:hAnsi="Times New Roman"/>
        </w:rPr>
        <w:t>is</w:t>
      </w:r>
      <w:r w:rsidRPr="004B5F6D">
        <w:rPr>
          <w:rFonts w:ascii="Times New Roman" w:hAnsi="Times New Roman"/>
        </w:rPr>
        <w:t xml:space="preserve"> also justified when a</w:t>
      </w:r>
      <w:r>
        <w:rPr>
          <w:rFonts w:ascii="Times New Roman" w:hAnsi="Times New Roman"/>
        </w:rPr>
        <w:t xml:space="preserve"> scholar explores a</w:t>
      </w:r>
      <w:r w:rsidRPr="004B5F6D">
        <w:rPr>
          <w:rFonts w:ascii="Times New Roman" w:hAnsi="Times New Roman"/>
        </w:rPr>
        <w:t xml:space="preserve">n “underresearched but important” area is explored (p. 85). Drawing a probability sample “may be one of the most difficult aspects of content analysis on the Web” (McMillan, 2000, p. 81). Bates and Lu (1997) noted, “with the number of available </w:t>
      </w:r>
      <w:r>
        <w:rPr>
          <w:rFonts w:ascii="Times New Roman" w:hAnsi="Times New Roman"/>
        </w:rPr>
        <w:t>w</w:t>
      </w:r>
      <w:r w:rsidRPr="004B5F6D">
        <w:rPr>
          <w:rFonts w:ascii="Times New Roman" w:hAnsi="Times New Roman"/>
        </w:rPr>
        <w:t>ebsites growing explosively, and available directories always incomplete and overlapping, selecting a true random sample may be next to impossible” (p. 332).</w:t>
      </w:r>
    </w:p>
    <w:p w14:paraId="39694DEB" w14:textId="77777777" w:rsidR="00FC7F43" w:rsidRPr="00737FE1" w:rsidRDefault="00FC7F43" w:rsidP="0039645B">
      <w:pPr>
        <w:ind w:firstLine="720"/>
        <w:rPr>
          <w:rFonts w:ascii="Times New Roman" w:hAnsi="Times New Roman"/>
        </w:rPr>
      </w:pPr>
    </w:p>
    <w:tbl>
      <w:tblPr>
        <w:tblStyle w:val="TableGrid"/>
        <w:tblW w:w="0" w:type="auto"/>
        <w:tblBorders>
          <w:left w:val="none" w:sz="0" w:space="0" w:color="auto"/>
          <w:right w:val="none" w:sz="0" w:space="0" w:color="auto"/>
        </w:tblBorders>
        <w:tblCellMar>
          <w:left w:w="0" w:type="dxa"/>
          <w:right w:w="0" w:type="dxa"/>
        </w:tblCellMar>
        <w:tblLook w:val="04A0" w:firstRow="1" w:lastRow="0" w:firstColumn="1" w:lastColumn="0" w:noHBand="0" w:noVBand="1"/>
      </w:tblPr>
      <w:tblGrid>
        <w:gridCol w:w="2508"/>
        <w:gridCol w:w="5988"/>
      </w:tblGrid>
      <w:tr w:rsidR="0039645B" w:rsidRPr="00737FE1" w14:paraId="668D92D0" w14:textId="77777777" w:rsidTr="00671229">
        <w:tc>
          <w:tcPr>
            <w:tcW w:w="8856" w:type="dxa"/>
            <w:gridSpan w:val="2"/>
            <w:tcBorders>
              <w:bottom w:val="single" w:sz="4" w:space="0" w:color="auto"/>
            </w:tcBorders>
          </w:tcPr>
          <w:p w14:paraId="3770E2A9" w14:textId="0FCB3988" w:rsidR="0039645B" w:rsidRDefault="00C858DE" w:rsidP="00BE2FB3">
            <w:pPr>
              <w:pStyle w:val="NoSpacing"/>
              <w:jc w:val="center"/>
              <w:rPr>
                <w:rFonts w:ascii="Times New Roman" w:hAnsi="Times New Roman"/>
                <w:b/>
                <w:szCs w:val="24"/>
              </w:rPr>
            </w:pPr>
            <w:r>
              <w:rPr>
                <w:rFonts w:ascii="Times New Roman" w:hAnsi="Times New Roman"/>
                <w:b/>
                <w:szCs w:val="24"/>
              </w:rPr>
              <w:lastRenderedPageBreak/>
              <w:t>Table 5</w:t>
            </w:r>
            <w:r w:rsidR="0039645B" w:rsidRPr="004B5F6D">
              <w:rPr>
                <w:rFonts w:ascii="Times New Roman" w:hAnsi="Times New Roman"/>
                <w:b/>
                <w:szCs w:val="24"/>
              </w:rPr>
              <w:t xml:space="preserve">: List of </w:t>
            </w:r>
            <w:r w:rsidR="006D6DD8">
              <w:rPr>
                <w:rFonts w:ascii="Times New Roman" w:hAnsi="Times New Roman"/>
                <w:b/>
                <w:szCs w:val="24"/>
              </w:rPr>
              <w:t>w</w:t>
            </w:r>
            <w:r w:rsidR="0039645B" w:rsidRPr="004B5F6D">
              <w:rPr>
                <w:rFonts w:ascii="Times New Roman" w:hAnsi="Times New Roman"/>
                <w:b/>
                <w:szCs w:val="24"/>
              </w:rPr>
              <w:t xml:space="preserve">ebsites </w:t>
            </w:r>
            <w:r w:rsidR="006D6DD8">
              <w:rPr>
                <w:rFonts w:ascii="Times New Roman" w:hAnsi="Times New Roman"/>
                <w:b/>
                <w:szCs w:val="24"/>
              </w:rPr>
              <w:t>a</w:t>
            </w:r>
            <w:r w:rsidR="0039645B" w:rsidRPr="004B5F6D">
              <w:rPr>
                <w:rFonts w:ascii="Times New Roman" w:hAnsi="Times New Roman"/>
                <w:b/>
                <w:szCs w:val="24"/>
              </w:rPr>
              <w:t>nalyzed</w:t>
            </w:r>
          </w:p>
          <w:p w14:paraId="1FA05FF2" w14:textId="62506B7F" w:rsidR="007F2FEF" w:rsidRPr="004B5F6D" w:rsidRDefault="007F2FEF" w:rsidP="00BE2FB3">
            <w:pPr>
              <w:pStyle w:val="NoSpacing"/>
              <w:jc w:val="center"/>
              <w:rPr>
                <w:rFonts w:ascii="Times New Roman" w:hAnsi="Times New Roman"/>
                <w:b/>
                <w:szCs w:val="24"/>
              </w:rPr>
            </w:pPr>
          </w:p>
        </w:tc>
      </w:tr>
      <w:tr w:rsidR="0039645B" w:rsidRPr="00737FE1" w14:paraId="1565B8A3" w14:textId="77777777" w:rsidTr="00671229">
        <w:tc>
          <w:tcPr>
            <w:tcW w:w="2628" w:type="dxa"/>
            <w:tcBorders>
              <w:bottom w:val="single" w:sz="4" w:space="0" w:color="auto"/>
              <w:right w:val="nil"/>
            </w:tcBorders>
          </w:tcPr>
          <w:p w14:paraId="604635D7" w14:textId="77777777" w:rsidR="0039645B" w:rsidRPr="00410731" w:rsidRDefault="0039645B" w:rsidP="00BE2FB3">
            <w:pPr>
              <w:pStyle w:val="NoSpacing"/>
              <w:jc w:val="center"/>
              <w:rPr>
                <w:rFonts w:ascii="Times New Roman" w:hAnsi="Times New Roman"/>
                <w:b/>
                <w:szCs w:val="24"/>
              </w:rPr>
            </w:pPr>
            <w:r w:rsidRPr="00410731">
              <w:rPr>
                <w:rFonts w:ascii="Times New Roman" w:hAnsi="Times New Roman"/>
                <w:b/>
                <w:szCs w:val="24"/>
              </w:rPr>
              <w:t>Types of Content Creator</w:t>
            </w:r>
          </w:p>
          <w:p w14:paraId="008C51C0" w14:textId="77777777" w:rsidR="0039645B" w:rsidRPr="00410731" w:rsidRDefault="0039645B" w:rsidP="00BE2FB3">
            <w:pPr>
              <w:pStyle w:val="NoSpacing"/>
              <w:jc w:val="center"/>
              <w:rPr>
                <w:rFonts w:ascii="Times New Roman" w:hAnsi="Times New Roman"/>
                <w:b/>
                <w:szCs w:val="24"/>
              </w:rPr>
            </w:pPr>
          </w:p>
        </w:tc>
        <w:tc>
          <w:tcPr>
            <w:tcW w:w="6228" w:type="dxa"/>
            <w:tcBorders>
              <w:left w:val="nil"/>
              <w:bottom w:val="single" w:sz="4" w:space="0" w:color="auto"/>
            </w:tcBorders>
          </w:tcPr>
          <w:p w14:paraId="2228E1A8" w14:textId="77777777" w:rsidR="0039645B" w:rsidRPr="00410731" w:rsidRDefault="0039645B" w:rsidP="00BE2FB3">
            <w:pPr>
              <w:pStyle w:val="NoSpacing"/>
              <w:jc w:val="center"/>
              <w:rPr>
                <w:rFonts w:ascii="Times New Roman" w:hAnsi="Times New Roman"/>
                <w:b/>
                <w:szCs w:val="24"/>
              </w:rPr>
            </w:pPr>
            <w:r w:rsidRPr="00410731">
              <w:rPr>
                <w:rFonts w:ascii="Times New Roman" w:hAnsi="Times New Roman"/>
                <w:b/>
                <w:szCs w:val="24"/>
              </w:rPr>
              <w:t>Websites</w:t>
            </w:r>
          </w:p>
        </w:tc>
      </w:tr>
      <w:tr w:rsidR="0039645B" w:rsidRPr="00737FE1" w14:paraId="41E70A21" w14:textId="77777777" w:rsidTr="00671229">
        <w:tc>
          <w:tcPr>
            <w:tcW w:w="2628" w:type="dxa"/>
            <w:tcBorders>
              <w:bottom w:val="nil"/>
              <w:right w:val="nil"/>
            </w:tcBorders>
          </w:tcPr>
          <w:p w14:paraId="7A68F295" w14:textId="77777777" w:rsidR="0039645B" w:rsidRPr="00737FE1" w:rsidRDefault="0039645B" w:rsidP="00BE2FB3">
            <w:pPr>
              <w:pStyle w:val="NoSpacing"/>
              <w:rPr>
                <w:rFonts w:ascii="Times New Roman" w:hAnsi="Times New Roman"/>
                <w:szCs w:val="24"/>
              </w:rPr>
            </w:pPr>
            <w:r w:rsidRPr="00737FE1">
              <w:rPr>
                <w:rFonts w:ascii="Times New Roman" w:hAnsi="Times New Roman"/>
                <w:szCs w:val="24"/>
              </w:rPr>
              <w:t>Mainstream Media</w:t>
            </w:r>
          </w:p>
        </w:tc>
        <w:tc>
          <w:tcPr>
            <w:tcW w:w="6228" w:type="dxa"/>
            <w:tcBorders>
              <w:left w:val="nil"/>
              <w:bottom w:val="nil"/>
            </w:tcBorders>
          </w:tcPr>
          <w:p w14:paraId="272F2A84" w14:textId="77777777" w:rsidR="0039645B" w:rsidRPr="00737FE1" w:rsidRDefault="0039645B" w:rsidP="00BE2FB3">
            <w:pPr>
              <w:pStyle w:val="NoSpacing"/>
              <w:rPr>
                <w:rFonts w:ascii="Times New Roman" w:hAnsi="Times New Roman"/>
                <w:szCs w:val="24"/>
              </w:rPr>
            </w:pPr>
            <w:r w:rsidRPr="00737FE1">
              <w:rPr>
                <w:rFonts w:ascii="Times New Roman" w:hAnsi="Times New Roman"/>
                <w:szCs w:val="24"/>
              </w:rPr>
              <w:t xml:space="preserve">1. Newspaper: </w:t>
            </w:r>
            <w:hyperlink r:id="rId11" w:history="1">
              <w:r w:rsidRPr="00737FE1">
                <w:rPr>
                  <w:rStyle w:val="Hyperlink"/>
                  <w:rFonts w:ascii="Times New Roman" w:hAnsi="Times New Roman"/>
                </w:rPr>
                <w:t>www.nytimes.com</w:t>
              </w:r>
            </w:hyperlink>
            <w:r w:rsidRPr="00737FE1">
              <w:rPr>
                <w:rFonts w:ascii="Times New Roman" w:hAnsi="Times New Roman"/>
                <w:szCs w:val="24"/>
              </w:rPr>
              <w:t xml:space="preserve"> (</w:t>
            </w:r>
            <w:r w:rsidRPr="003C3370">
              <w:rPr>
                <w:rFonts w:ascii="Times New Roman" w:hAnsi="Times New Roman"/>
                <w:i/>
                <w:szCs w:val="24"/>
              </w:rPr>
              <w:t>The New York Times</w:t>
            </w:r>
            <w:r w:rsidRPr="00737FE1">
              <w:rPr>
                <w:rFonts w:ascii="Times New Roman" w:hAnsi="Times New Roman"/>
                <w:szCs w:val="24"/>
              </w:rPr>
              <w:t xml:space="preserve">) </w:t>
            </w:r>
          </w:p>
          <w:p w14:paraId="577EC6DE" w14:textId="7CA992D6" w:rsidR="0039645B" w:rsidRPr="00737FE1" w:rsidRDefault="0039645B" w:rsidP="00BE2FB3">
            <w:pPr>
              <w:pStyle w:val="NoSpacing"/>
              <w:rPr>
                <w:rFonts w:ascii="Times New Roman" w:hAnsi="Times New Roman"/>
                <w:szCs w:val="24"/>
              </w:rPr>
            </w:pPr>
            <w:r w:rsidRPr="00737FE1">
              <w:rPr>
                <w:rFonts w:ascii="Times New Roman" w:hAnsi="Times New Roman"/>
                <w:szCs w:val="24"/>
              </w:rPr>
              <w:t xml:space="preserve">2. Network Television: </w:t>
            </w:r>
            <w:hyperlink r:id="rId12" w:history="1">
              <w:r w:rsidR="00DD06D5" w:rsidRPr="00C24102">
                <w:rPr>
                  <w:rStyle w:val="Hyperlink"/>
                  <w:rFonts w:ascii="Times New Roman" w:hAnsi="Times New Roman"/>
                  <w:szCs w:val="24"/>
                </w:rPr>
                <w:t>www.cbsnews.com</w:t>
              </w:r>
            </w:hyperlink>
            <w:r w:rsidR="00DD06D5">
              <w:rPr>
                <w:rFonts w:ascii="Times New Roman" w:hAnsi="Times New Roman"/>
                <w:szCs w:val="24"/>
              </w:rPr>
              <w:t xml:space="preserve"> </w:t>
            </w:r>
            <w:r w:rsidRPr="00737FE1">
              <w:rPr>
                <w:rFonts w:ascii="Times New Roman" w:hAnsi="Times New Roman"/>
                <w:szCs w:val="24"/>
              </w:rPr>
              <w:t>(CBS)</w:t>
            </w:r>
          </w:p>
          <w:p w14:paraId="35A02657" w14:textId="50F4A433" w:rsidR="0039645B" w:rsidRPr="00737FE1" w:rsidRDefault="0039645B" w:rsidP="00BE2FB3">
            <w:pPr>
              <w:pStyle w:val="NoSpacing"/>
              <w:rPr>
                <w:rFonts w:ascii="Times New Roman" w:hAnsi="Times New Roman"/>
                <w:szCs w:val="24"/>
              </w:rPr>
            </w:pPr>
            <w:r w:rsidRPr="00737FE1">
              <w:rPr>
                <w:rFonts w:ascii="Times New Roman" w:hAnsi="Times New Roman"/>
                <w:szCs w:val="24"/>
              </w:rPr>
              <w:t xml:space="preserve">3. Cable Television: </w:t>
            </w:r>
            <w:hyperlink r:id="rId13" w:history="1">
              <w:r w:rsidR="00DD06D5" w:rsidRPr="00C24102">
                <w:rPr>
                  <w:rStyle w:val="Hyperlink"/>
                  <w:rFonts w:ascii="Times New Roman" w:hAnsi="Times New Roman"/>
                  <w:szCs w:val="24"/>
                </w:rPr>
                <w:t>www.foxnews.com</w:t>
              </w:r>
            </w:hyperlink>
            <w:r w:rsidR="00DD06D5">
              <w:rPr>
                <w:rFonts w:ascii="Times New Roman" w:hAnsi="Times New Roman"/>
                <w:szCs w:val="24"/>
              </w:rPr>
              <w:t xml:space="preserve"> </w:t>
            </w:r>
            <w:r w:rsidRPr="00737FE1">
              <w:rPr>
                <w:rFonts w:ascii="Times New Roman" w:hAnsi="Times New Roman"/>
                <w:szCs w:val="24"/>
              </w:rPr>
              <w:t xml:space="preserve">(Fox News) </w:t>
            </w:r>
          </w:p>
          <w:p w14:paraId="5BEB9C77" w14:textId="77777777" w:rsidR="0039645B" w:rsidRPr="00737FE1" w:rsidRDefault="0039645B" w:rsidP="00BE2FB3">
            <w:pPr>
              <w:pStyle w:val="NoSpacing"/>
              <w:rPr>
                <w:rFonts w:ascii="Times New Roman" w:hAnsi="Times New Roman"/>
                <w:szCs w:val="24"/>
              </w:rPr>
            </w:pPr>
            <w:r w:rsidRPr="00737FE1">
              <w:rPr>
                <w:rFonts w:ascii="Times New Roman" w:hAnsi="Times New Roman"/>
                <w:szCs w:val="24"/>
              </w:rPr>
              <w:t xml:space="preserve">4. Online News: </w:t>
            </w:r>
            <w:hyperlink r:id="rId14" w:history="1">
              <w:r w:rsidRPr="006515FF">
                <w:rPr>
                  <w:rStyle w:val="Hyperlink"/>
                  <w:rFonts w:ascii="Times New Roman" w:hAnsi="Times New Roman"/>
                </w:rPr>
                <w:t>http://www.huffingtonpost.com</w:t>
              </w:r>
            </w:hyperlink>
            <w:r w:rsidRPr="00737FE1">
              <w:rPr>
                <w:rFonts w:ascii="Times New Roman" w:hAnsi="Times New Roman"/>
                <w:szCs w:val="24"/>
              </w:rPr>
              <w:t xml:space="preserve"> (</w:t>
            </w:r>
            <w:r w:rsidRPr="003C3370">
              <w:rPr>
                <w:rFonts w:ascii="Times New Roman" w:hAnsi="Times New Roman"/>
                <w:i/>
                <w:szCs w:val="24"/>
              </w:rPr>
              <w:t>The Huffington Post</w:t>
            </w:r>
            <w:r w:rsidRPr="00737FE1">
              <w:rPr>
                <w:rFonts w:ascii="Times New Roman" w:hAnsi="Times New Roman"/>
                <w:szCs w:val="24"/>
              </w:rPr>
              <w:t>)</w:t>
            </w:r>
          </w:p>
          <w:p w14:paraId="78DE584B" w14:textId="15F2CC56" w:rsidR="0039645B" w:rsidRPr="00737FE1" w:rsidRDefault="0039645B" w:rsidP="00BE2FB3">
            <w:pPr>
              <w:pStyle w:val="NoSpacing"/>
              <w:rPr>
                <w:rFonts w:ascii="Times New Roman" w:hAnsi="Times New Roman"/>
                <w:szCs w:val="24"/>
              </w:rPr>
            </w:pPr>
            <w:r w:rsidRPr="00737FE1">
              <w:rPr>
                <w:rFonts w:ascii="Times New Roman" w:hAnsi="Times New Roman"/>
                <w:szCs w:val="24"/>
              </w:rPr>
              <w:t xml:space="preserve">5. Radio: </w:t>
            </w:r>
            <w:hyperlink r:id="rId15" w:history="1">
              <w:r w:rsidR="00DD06D5" w:rsidRPr="00C24102">
                <w:rPr>
                  <w:rStyle w:val="Hyperlink"/>
                  <w:rFonts w:ascii="Times New Roman" w:hAnsi="Times New Roman"/>
                  <w:szCs w:val="24"/>
                </w:rPr>
                <w:t>www.npr.org</w:t>
              </w:r>
            </w:hyperlink>
            <w:r w:rsidR="00DD06D5">
              <w:rPr>
                <w:rFonts w:ascii="Times New Roman" w:hAnsi="Times New Roman"/>
                <w:szCs w:val="24"/>
              </w:rPr>
              <w:t xml:space="preserve"> </w:t>
            </w:r>
            <w:r w:rsidRPr="00737FE1">
              <w:rPr>
                <w:rFonts w:ascii="Times New Roman" w:hAnsi="Times New Roman"/>
                <w:szCs w:val="24"/>
              </w:rPr>
              <w:t>(NPR)</w:t>
            </w:r>
          </w:p>
          <w:p w14:paraId="04EE3800" w14:textId="77777777" w:rsidR="0039645B" w:rsidRPr="00737FE1" w:rsidRDefault="0039645B" w:rsidP="00BE2FB3">
            <w:pPr>
              <w:pStyle w:val="NoSpacing"/>
              <w:rPr>
                <w:rFonts w:ascii="Times New Roman" w:hAnsi="Times New Roman"/>
                <w:szCs w:val="24"/>
              </w:rPr>
            </w:pPr>
          </w:p>
        </w:tc>
      </w:tr>
      <w:tr w:rsidR="0039645B" w:rsidRPr="00737FE1" w14:paraId="5EE9C3CA" w14:textId="77777777" w:rsidTr="00671229">
        <w:tc>
          <w:tcPr>
            <w:tcW w:w="2628" w:type="dxa"/>
            <w:tcBorders>
              <w:top w:val="nil"/>
              <w:bottom w:val="nil"/>
              <w:right w:val="nil"/>
            </w:tcBorders>
          </w:tcPr>
          <w:p w14:paraId="577C5B52" w14:textId="77777777" w:rsidR="0039645B" w:rsidRPr="00737FE1" w:rsidRDefault="0039645B" w:rsidP="00BE2FB3">
            <w:pPr>
              <w:pStyle w:val="NoSpacing"/>
              <w:rPr>
                <w:rFonts w:ascii="Times New Roman" w:hAnsi="Times New Roman"/>
                <w:szCs w:val="24"/>
              </w:rPr>
            </w:pPr>
            <w:r w:rsidRPr="00737FE1">
              <w:rPr>
                <w:rFonts w:ascii="Times New Roman" w:hAnsi="Times New Roman"/>
                <w:szCs w:val="24"/>
              </w:rPr>
              <w:t>Institutional Media</w:t>
            </w:r>
          </w:p>
        </w:tc>
        <w:tc>
          <w:tcPr>
            <w:tcW w:w="6228" w:type="dxa"/>
            <w:tcBorders>
              <w:top w:val="nil"/>
              <w:left w:val="nil"/>
              <w:bottom w:val="nil"/>
            </w:tcBorders>
          </w:tcPr>
          <w:p w14:paraId="58C82FA1" w14:textId="1812D48D" w:rsidR="0039645B" w:rsidRPr="00B10680" w:rsidRDefault="0039645B" w:rsidP="00BE2FB3">
            <w:pPr>
              <w:pStyle w:val="NoSpacing"/>
              <w:rPr>
                <w:rFonts w:ascii="Times New Roman" w:hAnsi="Times New Roman"/>
                <w:szCs w:val="24"/>
              </w:rPr>
            </w:pPr>
            <w:r w:rsidRPr="00B10680">
              <w:rPr>
                <w:rFonts w:ascii="Times New Roman" w:hAnsi="Times New Roman"/>
                <w:szCs w:val="24"/>
              </w:rPr>
              <w:t xml:space="preserve">1. Government: </w:t>
            </w:r>
            <w:hyperlink r:id="rId16" w:history="1">
              <w:r w:rsidR="00DD06D5" w:rsidRPr="00C24102">
                <w:rPr>
                  <w:rStyle w:val="Hyperlink"/>
                </w:rPr>
                <w:t>http://www.nlm.nih.gov/</w:t>
              </w:r>
            </w:hyperlink>
            <w:r w:rsidR="00DD06D5">
              <w:t xml:space="preserve"> </w:t>
            </w:r>
            <w:r w:rsidRPr="00B10680">
              <w:rPr>
                <w:rFonts w:ascii="Times New Roman" w:hAnsi="Times New Roman"/>
                <w:szCs w:val="24"/>
              </w:rPr>
              <w:t>(US National Library of Medicine)</w:t>
            </w:r>
          </w:p>
          <w:p w14:paraId="12D82156" w14:textId="5DDFE1B7" w:rsidR="0039645B" w:rsidRPr="00B10680" w:rsidRDefault="0039645B" w:rsidP="00BE2FB3">
            <w:pPr>
              <w:pStyle w:val="NoSpacing"/>
              <w:rPr>
                <w:rFonts w:ascii="Times New Roman" w:hAnsi="Times New Roman"/>
                <w:szCs w:val="24"/>
              </w:rPr>
            </w:pPr>
            <w:r w:rsidRPr="00B10680">
              <w:rPr>
                <w:rFonts w:ascii="Times New Roman" w:hAnsi="Times New Roman"/>
                <w:szCs w:val="24"/>
              </w:rPr>
              <w:t xml:space="preserve">2. Religion: </w:t>
            </w:r>
            <w:hyperlink r:id="rId17" w:history="1">
              <w:r w:rsidR="00EA3B0D" w:rsidRPr="00C24102">
                <w:rPr>
                  <w:rStyle w:val="Hyperlink"/>
                  <w:rFonts w:ascii="Times New Roman" w:hAnsi="Times New Roman"/>
                  <w:szCs w:val="24"/>
                </w:rPr>
                <w:t>https://www.jw.org/en/</w:t>
              </w:r>
            </w:hyperlink>
            <w:r w:rsidR="00EA3B0D">
              <w:rPr>
                <w:rFonts w:ascii="Times New Roman" w:hAnsi="Times New Roman"/>
                <w:szCs w:val="24"/>
              </w:rPr>
              <w:t xml:space="preserve"> </w:t>
            </w:r>
            <w:r w:rsidRPr="00B10680">
              <w:rPr>
                <w:rFonts w:ascii="Times New Roman" w:hAnsi="Times New Roman"/>
                <w:szCs w:val="24"/>
              </w:rPr>
              <w:t>(Jehovah’s Witness)</w:t>
            </w:r>
          </w:p>
          <w:p w14:paraId="08839EA9" w14:textId="3A7F8705" w:rsidR="0039645B" w:rsidRPr="00B10680" w:rsidRDefault="0039645B" w:rsidP="00BE2FB3">
            <w:pPr>
              <w:pStyle w:val="NoSpacing"/>
              <w:rPr>
                <w:rFonts w:ascii="Times New Roman" w:hAnsi="Times New Roman"/>
                <w:szCs w:val="24"/>
              </w:rPr>
            </w:pPr>
            <w:r w:rsidRPr="00B10680">
              <w:rPr>
                <w:rFonts w:ascii="Times New Roman" w:hAnsi="Times New Roman"/>
                <w:szCs w:val="24"/>
              </w:rPr>
              <w:t xml:space="preserve">3. Non-Profit: </w:t>
            </w:r>
            <w:hyperlink r:id="rId18" w:history="1">
              <w:r w:rsidR="00DD06D5" w:rsidRPr="00C24102">
                <w:rPr>
                  <w:rStyle w:val="Hyperlink"/>
                  <w:rFonts w:ascii="Times New Roman" w:hAnsi="Times New Roman"/>
                  <w:szCs w:val="24"/>
                </w:rPr>
                <w:t>www.splcenter.org</w:t>
              </w:r>
            </w:hyperlink>
            <w:r w:rsidR="00DD06D5">
              <w:rPr>
                <w:rFonts w:ascii="Times New Roman" w:hAnsi="Times New Roman"/>
                <w:szCs w:val="24"/>
              </w:rPr>
              <w:t xml:space="preserve"> </w:t>
            </w:r>
            <w:r w:rsidRPr="00B10680">
              <w:rPr>
                <w:rFonts w:ascii="Times New Roman" w:hAnsi="Times New Roman"/>
                <w:szCs w:val="24"/>
              </w:rPr>
              <w:t>(Southern Poverty Law Center)</w:t>
            </w:r>
          </w:p>
          <w:p w14:paraId="3C6A78A2" w14:textId="77777777" w:rsidR="0039645B" w:rsidRPr="00B10680" w:rsidRDefault="0039645B" w:rsidP="00BE2FB3">
            <w:pPr>
              <w:pStyle w:val="NoSpacing"/>
              <w:rPr>
                <w:rFonts w:ascii="Times New Roman" w:hAnsi="Times New Roman"/>
                <w:szCs w:val="24"/>
              </w:rPr>
            </w:pPr>
            <w:r w:rsidRPr="00B10680">
              <w:rPr>
                <w:rFonts w:ascii="Times New Roman" w:hAnsi="Times New Roman"/>
                <w:szCs w:val="24"/>
              </w:rPr>
              <w:t xml:space="preserve">4. Business: </w:t>
            </w:r>
            <w:hyperlink r:id="rId19" w:history="1">
              <w:r w:rsidRPr="00B10680">
                <w:rPr>
                  <w:rStyle w:val="Hyperlink"/>
                  <w:rFonts w:ascii="Times New Roman" w:hAnsi="Times New Roman"/>
                </w:rPr>
                <w:t>www.apple.com</w:t>
              </w:r>
            </w:hyperlink>
            <w:r w:rsidRPr="00B10680">
              <w:rPr>
                <w:rFonts w:ascii="Times New Roman" w:hAnsi="Times New Roman"/>
                <w:szCs w:val="24"/>
              </w:rPr>
              <w:t xml:space="preserve"> (Apple); and </w:t>
            </w:r>
          </w:p>
          <w:p w14:paraId="5BA2C461" w14:textId="64780BBE" w:rsidR="0039645B" w:rsidRPr="00B10680" w:rsidRDefault="0039645B" w:rsidP="00BE2FB3">
            <w:pPr>
              <w:pStyle w:val="NoSpacing"/>
              <w:rPr>
                <w:rFonts w:ascii="Times New Roman" w:hAnsi="Times New Roman"/>
                <w:szCs w:val="24"/>
              </w:rPr>
            </w:pPr>
            <w:r w:rsidRPr="00B10680">
              <w:rPr>
                <w:rFonts w:ascii="Times New Roman" w:hAnsi="Times New Roman"/>
                <w:szCs w:val="24"/>
              </w:rPr>
              <w:t xml:space="preserve">5. Education: </w:t>
            </w:r>
            <w:hyperlink r:id="rId20" w:history="1">
              <w:r w:rsidR="006B06CC" w:rsidRPr="00C24102">
                <w:rPr>
                  <w:rStyle w:val="Hyperlink"/>
                </w:rPr>
                <w:t>http://web.mit.edu/</w:t>
              </w:r>
            </w:hyperlink>
            <w:r w:rsidR="006B06CC">
              <w:t xml:space="preserve"> </w:t>
            </w:r>
            <w:r w:rsidRPr="00B10680">
              <w:rPr>
                <w:rFonts w:ascii="Times New Roman" w:hAnsi="Times New Roman"/>
                <w:szCs w:val="24"/>
              </w:rPr>
              <w:t>(Massachusetts Institute of Technology)</w:t>
            </w:r>
          </w:p>
          <w:p w14:paraId="0E549BCD" w14:textId="77777777" w:rsidR="0039645B" w:rsidRPr="00B10680" w:rsidRDefault="0039645B" w:rsidP="00BE2FB3">
            <w:pPr>
              <w:pStyle w:val="NoSpacing"/>
              <w:rPr>
                <w:rFonts w:ascii="Times New Roman" w:hAnsi="Times New Roman"/>
                <w:szCs w:val="24"/>
              </w:rPr>
            </w:pPr>
          </w:p>
        </w:tc>
      </w:tr>
      <w:tr w:rsidR="0039645B" w:rsidRPr="00737FE1" w14:paraId="0854FA22" w14:textId="77777777" w:rsidTr="00671229">
        <w:tc>
          <w:tcPr>
            <w:tcW w:w="2628" w:type="dxa"/>
            <w:tcBorders>
              <w:top w:val="nil"/>
              <w:bottom w:val="nil"/>
              <w:right w:val="nil"/>
            </w:tcBorders>
          </w:tcPr>
          <w:p w14:paraId="4908FEB0" w14:textId="77777777" w:rsidR="0039645B" w:rsidRPr="00737FE1" w:rsidRDefault="0039645B" w:rsidP="00BE2FB3">
            <w:pPr>
              <w:pStyle w:val="NoSpacing"/>
              <w:rPr>
                <w:rFonts w:ascii="Times New Roman" w:hAnsi="Times New Roman"/>
                <w:szCs w:val="24"/>
              </w:rPr>
            </w:pPr>
            <w:r w:rsidRPr="00737FE1">
              <w:rPr>
                <w:rFonts w:ascii="Times New Roman" w:hAnsi="Times New Roman"/>
                <w:szCs w:val="24"/>
              </w:rPr>
              <w:t>Alternative Media</w:t>
            </w:r>
          </w:p>
        </w:tc>
        <w:tc>
          <w:tcPr>
            <w:tcW w:w="6228" w:type="dxa"/>
            <w:tcBorders>
              <w:top w:val="nil"/>
              <w:left w:val="nil"/>
              <w:bottom w:val="nil"/>
            </w:tcBorders>
          </w:tcPr>
          <w:p w14:paraId="791F8BC3" w14:textId="77777777" w:rsidR="0039645B" w:rsidRPr="00737FE1" w:rsidRDefault="0039645B" w:rsidP="00BE2FB3">
            <w:pPr>
              <w:pStyle w:val="NoSpacing"/>
              <w:rPr>
                <w:rFonts w:ascii="Times New Roman" w:hAnsi="Times New Roman"/>
                <w:szCs w:val="24"/>
              </w:rPr>
            </w:pPr>
            <w:r w:rsidRPr="00737FE1">
              <w:rPr>
                <w:rFonts w:ascii="Times New Roman" w:hAnsi="Times New Roman"/>
                <w:szCs w:val="24"/>
              </w:rPr>
              <w:t xml:space="preserve">1. </w:t>
            </w:r>
            <w:hyperlink r:id="rId21" w:history="1">
              <w:r w:rsidRPr="00737FE1">
                <w:rPr>
                  <w:rStyle w:val="Hyperlink"/>
                  <w:rFonts w:ascii="Times New Roman" w:hAnsi="Times New Roman"/>
                </w:rPr>
                <w:t>www.Alternet.org</w:t>
              </w:r>
            </w:hyperlink>
            <w:r w:rsidRPr="00737FE1">
              <w:rPr>
                <w:rFonts w:ascii="Times New Roman" w:hAnsi="Times New Roman"/>
                <w:szCs w:val="24"/>
              </w:rPr>
              <w:t xml:space="preserve"> (Alternet) </w:t>
            </w:r>
          </w:p>
          <w:p w14:paraId="4A41B246" w14:textId="77777777" w:rsidR="0039645B" w:rsidRPr="00737FE1" w:rsidRDefault="0039645B" w:rsidP="00BE2FB3">
            <w:pPr>
              <w:pStyle w:val="NoSpacing"/>
              <w:rPr>
                <w:rFonts w:ascii="Times New Roman" w:hAnsi="Times New Roman"/>
                <w:szCs w:val="24"/>
              </w:rPr>
            </w:pPr>
            <w:r w:rsidRPr="00737FE1">
              <w:rPr>
                <w:rFonts w:ascii="Times New Roman" w:hAnsi="Times New Roman"/>
                <w:szCs w:val="24"/>
              </w:rPr>
              <w:t xml:space="preserve">2. </w:t>
            </w:r>
            <w:hyperlink r:id="rId22" w:history="1">
              <w:r w:rsidRPr="00737FE1">
                <w:rPr>
                  <w:rStyle w:val="Hyperlink"/>
                  <w:rFonts w:ascii="Times New Roman" w:hAnsi="Times New Roman"/>
                </w:rPr>
                <w:t>www.villagevoice.org</w:t>
              </w:r>
            </w:hyperlink>
            <w:r w:rsidRPr="00737FE1">
              <w:rPr>
                <w:rFonts w:ascii="Times New Roman" w:hAnsi="Times New Roman"/>
                <w:szCs w:val="24"/>
              </w:rPr>
              <w:t xml:space="preserve"> (Village Voice) </w:t>
            </w:r>
          </w:p>
          <w:p w14:paraId="5560F9C6" w14:textId="77777777" w:rsidR="0039645B" w:rsidRPr="00737FE1" w:rsidRDefault="0039645B" w:rsidP="00BE2FB3">
            <w:pPr>
              <w:pStyle w:val="NoSpacing"/>
              <w:rPr>
                <w:rFonts w:ascii="Times New Roman" w:hAnsi="Times New Roman"/>
                <w:szCs w:val="24"/>
              </w:rPr>
            </w:pPr>
            <w:r w:rsidRPr="00737FE1">
              <w:rPr>
                <w:rFonts w:ascii="Times New Roman" w:hAnsi="Times New Roman"/>
                <w:szCs w:val="24"/>
              </w:rPr>
              <w:t xml:space="preserve">3. </w:t>
            </w:r>
            <w:hyperlink r:id="rId23" w:history="1">
              <w:r w:rsidRPr="00737FE1">
                <w:rPr>
                  <w:rStyle w:val="Hyperlink"/>
                  <w:rFonts w:ascii="Times New Roman" w:hAnsi="Times New Roman"/>
                </w:rPr>
                <w:t>http://www.chicagoreader.com/</w:t>
              </w:r>
            </w:hyperlink>
            <w:r w:rsidRPr="00737FE1">
              <w:rPr>
                <w:rFonts w:ascii="Times New Roman" w:hAnsi="Times New Roman"/>
                <w:szCs w:val="24"/>
              </w:rPr>
              <w:t xml:space="preserve"> (Chicago Reader) </w:t>
            </w:r>
          </w:p>
          <w:p w14:paraId="045B12AD" w14:textId="77777777" w:rsidR="0039645B" w:rsidRPr="00737FE1" w:rsidRDefault="0039645B" w:rsidP="00BE2FB3">
            <w:pPr>
              <w:pStyle w:val="NoSpacing"/>
              <w:rPr>
                <w:rFonts w:ascii="Times New Roman" w:hAnsi="Times New Roman"/>
                <w:szCs w:val="24"/>
              </w:rPr>
            </w:pPr>
            <w:r w:rsidRPr="00737FE1">
              <w:rPr>
                <w:rFonts w:ascii="Times New Roman" w:hAnsi="Times New Roman"/>
                <w:szCs w:val="24"/>
              </w:rPr>
              <w:t xml:space="preserve">4. </w:t>
            </w:r>
            <w:hyperlink r:id="rId24" w:history="1">
              <w:r w:rsidRPr="00737FE1">
                <w:rPr>
                  <w:rStyle w:val="Hyperlink"/>
                  <w:rFonts w:ascii="Times New Roman" w:hAnsi="Times New Roman"/>
                </w:rPr>
                <w:t>http://disinfo.com/</w:t>
              </w:r>
            </w:hyperlink>
            <w:r w:rsidRPr="00737FE1">
              <w:rPr>
                <w:rFonts w:ascii="Times New Roman" w:hAnsi="Times New Roman"/>
                <w:szCs w:val="24"/>
              </w:rPr>
              <w:t xml:space="preserve"> (Disinfo) </w:t>
            </w:r>
          </w:p>
          <w:p w14:paraId="34E81FFC" w14:textId="77777777" w:rsidR="0039645B" w:rsidRPr="00737FE1" w:rsidRDefault="0039645B" w:rsidP="00BE2FB3">
            <w:pPr>
              <w:pStyle w:val="NoSpacing"/>
              <w:rPr>
                <w:rFonts w:ascii="Times New Roman" w:hAnsi="Times New Roman"/>
                <w:szCs w:val="24"/>
              </w:rPr>
            </w:pPr>
            <w:r w:rsidRPr="00737FE1">
              <w:rPr>
                <w:rFonts w:ascii="Times New Roman" w:hAnsi="Times New Roman"/>
                <w:szCs w:val="24"/>
              </w:rPr>
              <w:t xml:space="preserve">5. </w:t>
            </w:r>
            <w:hyperlink r:id="rId25" w:history="1">
              <w:r w:rsidRPr="00737FE1">
                <w:rPr>
                  <w:rStyle w:val="Hyperlink"/>
                  <w:rFonts w:ascii="Times New Roman" w:hAnsi="Times New Roman"/>
                </w:rPr>
                <w:t>http://www.goodnewsnetwork.org</w:t>
              </w:r>
            </w:hyperlink>
            <w:r w:rsidRPr="00737FE1">
              <w:rPr>
                <w:rFonts w:ascii="Times New Roman" w:hAnsi="Times New Roman"/>
                <w:szCs w:val="24"/>
              </w:rPr>
              <w:t xml:space="preserve"> (Good News Network)</w:t>
            </w:r>
          </w:p>
          <w:p w14:paraId="481FD5AC" w14:textId="77777777" w:rsidR="0039645B" w:rsidRPr="00737FE1" w:rsidRDefault="0039645B" w:rsidP="00BE2FB3">
            <w:pPr>
              <w:pStyle w:val="NoSpacing"/>
              <w:rPr>
                <w:rFonts w:ascii="Times New Roman" w:hAnsi="Times New Roman"/>
                <w:szCs w:val="24"/>
              </w:rPr>
            </w:pPr>
          </w:p>
        </w:tc>
      </w:tr>
      <w:tr w:rsidR="0039645B" w:rsidRPr="00737FE1" w14:paraId="44A37508" w14:textId="77777777" w:rsidTr="00671229">
        <w:tc>
          <w:tcPr>
            <w:tcW w:w="2628" w:type="dxa"/>
            <w:tcBorders>
              <w:top w:val="nil"/>
              <w:right w:val="nil"/>
            </w:tcBorders>
          </w:tcPr>
          <w:p w14:paraId="3F0CAB3D" w14:textId="77777777" w:rsidR="0039645B" w:rsidRPr="00737FE1" w:rsidRDefault="0039645B" w:rsidP="00BE2FB3">
            <w:pPr>
              <w:pStyle w:val="NoSpacing"/>
              <w:rPr>
                <w:rFonts w:ascii="Times New Roman" w:hAnsi="Times New Roman"/>
                <w:szCs w:val="24"/>
              </w:rPr>
            </w:pPr>
            <w:r w:rsidRPr="00737FE1">
              <w:rPr>
                <w:rFonts w:ascii="Times New Roman" w:hAnsi="Times New Roman"/>
                <w:szCs w:val="24"/>
              </w:rPr>
              <w:t>User-Generated Media</w:t>
            </w:r>
          </w:p>
        </w:tc>
        <w:tc>
          <w:tcPr>
            <w:tcW w:w="6228" w:type="dxa"/>
            <w:tcBorders>
              <w:top w:val="nil"/>
              <w:left w:val="nil"/>
            </w:tcBorders>
          </w:tcPr>
          <w:p w14:paraId="64122889" w14:textId="77777777" w:rsidR="0039645B" w:rsidRPr="00737FE1" w:rsidRDefault="0039645B" w:rsidP="00BE2FB3">
            <w:pPr>
              <w:pStyle w:val="NoSpacing"/>
              <w:rPr>
                <w:rFonts w:ascii="Times New Roman" w:hAnsi="Times New Roman"/>
                <w:szCs w:val="24"/>
              </w:rPr>
            </w:pPr>
            <w:r w:rsidRPr="00737FE1">
              <w:rPr>
                <w:rFonts w:ascii="Times New Roman" w:hAnsi="Times New Roman"/>
                <w:szCs w:val="24"/>
              </w:rPr>
              <w:t xml:space="preserve">1. </w:t>
            </w:r>
            <w:hyperlink r:id="rId26" w:history="1">
              <w:r w:rsidRPr="00737FE1">
                <w:rPr>
                  <w:rStyle w:val="Hyperlink"/>
                  <w:rFonts w:ascii="Times New Roman" w:hAnsi="Times New Roman"/>
                </w:rPr>
                <w:t>http://www.ilind.net/</w:t>
              </w:r>
            </w:hyperlink>
            <w:r w:rsidRPr="00737FE1">
              <w:rPr>
                <w:rFonts w:ascii="Times New Roman" w:hAnsi="Times New Roman"/>
                <w:szCs w:val="24"/>
              </w:rPr>
              <w:t xml:space="preserve"> (Ian Lind) </w:t>
            </w:r>
          </w:p>
          <w:p w14:paraId="27AA06C2" w14:textId="77777777" w:rsidR="0039645B" w:rsidRPr="00737FE1" w:rsidRDefault="0039645B" w:rsidP="00BE2FB3">
            <w:pPr>
              <w:pStyle w:val="NoSpacing"/>
              <w:rPr>
                <w:rFonts w:ascii="Times New Roman" w:hAnsi="Times New Roman"/>
                <w:szCs w:val="24"/>
              </w:rPr>
            </w:pPr>
            <w:r w:rsidRPr="00737FE1">
              <w:rPr>
                <w:rFonts w:ascii="Times New Roman" w:hAnsi="Times New Roman"/>
                <w:szCs w:val="24"/>
              </w:rPr>
              <w:t xml:space="preserve">2. </w:t>
            </w:r>
            <w:hyperlink r:id="rId27" w:history="1">
              <w:r w:rsidRPr="00737FE1">
                <w:rPr>
                  <w:rStyle w:val="Hyperlink"/>
                  <w:rFonts w:ascii="Times New Roman" w:hAnsi="Times New Roman"/>
                </w:rPr>
                <w:t>http://polizeros.com/</w:t>
              </w:r>
            </w:hyperlink>
            <w:r w:rsidRPr="00737FE1">
              <w:rPr>
                <w:rFonts w:ascii="Times New Roman" w:hAnsi="Times New Roman"/>
                <w:szCs w:val="24"/>
              </w:rPr>
              <w:t xml:space="preserve"> (Bob Morris) </w:t>
            </w:r>
          </w:p>
          <w:p w14:paraId="40D20509" w14:textId="52FB5669" w:rsidR="0039645B" w:rsidRDefault="0039645B" w:rsidP="00BE2FB3">
            <w:pPr>
              <w:pStyle w:val="NoSpacing"/>
              <w:rPr>
                <w:rFonts w:ascii="Times New Roman" w:hAnsi="Times New Roman"/>
                <w:szCs w:val="24"/>
              </w:rPr>
            </w:pPr>
            <w:r w:rsidRPr="00737FE1">
              <w:rPr>
                <w:rFonts w:ascii="Times New Roman" w:hAnsi="Times New Roman"/>
                <w:szCs w:val="24"/>
              </w:rPr>
              <w:t xml:space="preserve">3. </w:t>
            </w:r>
            <w:hyperlink r:id="rId28" w:history="1">
              <w:r w:rsidR="006B06CC" w:rsidRPr="00C24102">
                <w:rPr>
                  <w:rStyle w:val="Hyperlink"/>
                </w:rPr>
                <w:t>http://www.mahablog.com/</w:t>
              </w:r>
            </w:hyperlink>
            <w:r w:rsidR="006B06CC">
              <w:t xml:space="preserve"> </w:t>
            </w:r>
            <w:r w:rsidRPr="003C3370">
              <w:t>(Barbara O’</w:t>
            </w:r>
            <w:r w:rsidRPr="00C663E8">
              <w:rPr>
                <w:rFonts w:ascii="Times New Roman" w:hAnsi="Times New Roman"/>
                <w:szCs w:val="24"/>
              </w:rPr>
              <w:t>Brien)</w:t>
            </w:r>
          </w:p>
          <w:p w14:paraId="54180BD3" w14:textId="77777777" w:rsidR="0039645B" w:rsidRPr="00737FE1" w:rsidRDefault="0039645B" w:rsidP="00BE2FB3">
            <w:pPr>
              <w:pStyle w:val="NoSpacing"/>
              <w:rPr>
                <w:rFonts w:ascii="Times New Roman" w:hAnsi="Times New Roman"/>
                <w:szCs w:val="24"/>
              </w:rPr>
            </w:pPr>
            <w:r>
              <w:rPr>
                <w:rFonts w:ascii="Times New Roman" w:hAnsi="Times New Roman"/>
                <w:szCs w:val="24"/>
              </w:rPr>
              <w:t xml:space="preserve">4. </w:t>
            </w:r>
            <w:hyperlink r:id="rId29" w:history="1">
              <w:r w:rsidRPr="0084226E">
                <w:rPr>
                  <w:rStyle w:val="Hyperlink"/>
                  <w:rFonts w:ascii="Times New Roman" w:hAnsi="Times New Roman"/>
                </w:rPr>
                <w:t>http://thescoop.org/</w:t>
              </w:r>
            </w:hyperlink>
            <w:r>
              <w:rPr>
                <w:rFonts w:ascii="Times New Roman" w:hAnsi="Times New Roman"/>
                <w:szCs w:val="24"/>
              </w:rPr>
              <w:t xml:space="preserve"> (Derek Willis)</w:t>
            </w:r>
          </w:p>
          <w:p w14:paraId="398A8A86" w14:textId="77777777" w:rsidR="0039645B" w:rsidRPr="00737FE1" w:rsidRDefault="0039645B" w:rsidP="00BE2FB3">
            <w:pPr>
              <w:pStyle w:val="NoSpacing"/>
              <w:rPr>
                <w:rFonts w:ascii="Times New Roman" w:hAnsi="Times New Roman"/>
                <w:szCs w:val="24"/>
              </w:rPr>
            </w:pPr>
            <w:r>
              <w:rPr>
                <w:rFonts w:ascii="Times New Roman" w:hAnsi="Times New Roman"/>
                <w:szCs w:val="24"/>
              </w:rPr>
              <w:t>5</w:t>
            </w:r>
            <w:r w:rsidRPr="00737FE1">
              <w:rPr>
                <w:rFonts w:ascii="Times New Roman" w:hAnsi="Times New Roman"/>
                <w:szCs w:val="24"/>
              </w:rPr>
              <w:t xml:space="preserve">. </w:t>
            </w:r>
            <w:hyperlink r:id="rId30" w:history="1">
              <w:r w:rsidRPr="00737FE1">
                <w:rPr>
                  <w:rStyle w:val="Hyperlink"/>
                  <w:rFonts w:ascii="Times New Roman" w:hAnsi="Times New Roman"/>
                </w:rPr>
                <w:t>http://supak.blogspot.com/</w:t>
              </w:r>
            </w:hyperlink>
            <w:r w:rsidRPr="00737FE1">
              <w:rPr>
                <w:rFonts w:ascii="Times New Roman" w:hAnsi="Times New Roman"/>
                <w:szCs w:val="24"/>
              </w:rPr>
              <w:t xml:space="preserve"> (Scott Supak)</w:t>
            </w:r>
          </w:p>
          <w:p w14:paraId="12F10D99" w14:textId="77777777" w:rsidR="0039645B" w:rsidRPr="00737FE1" w:rsidRDefault="0039645B" w:rsidP="00BE2FB3">
            <w:pPr>
              <w:pStyle w:val="NoSpacing"/>
              <w:rPr>
                <w:rFonts w:ascii="Times New Roman" w:hAnsi="Times New Roman"/>
                <w:szCs w:val="24"/>
              </w:rPr>
            </w:pPr>
          </w:p>
        </w:tc>
      </w:tr>
    </w:tbl>
    <w:p w14:paraId="4DCD9490" w14:textId="77777777" w:rsidR="0039645B" w:rsidRPr="00737FE1" w:rsidRDefault="0039645B" w:rsidP="0039645B">
      <w:pPr>
        <w:ind w:firstLine="720"/>
        <w:rPr>
          <w:rFonts w:ascii="Times New Roman" w:hAnsi="Times New Roman"/>
          <w:i/>
        </w:rPr>
      </w:pPr>
    </w:p>
    <w:p w14:paraId="5D677EE3" w14:textId="7D5DE5A4" w:rsidR="0039645B" w:rsidRDefault="0039645B" w:rsidP="0039645B">
      <w:pPr>
        <w:ind w:firstLine="720"/>
        <w:rPr>
          <w:rFonts w:ascii="Times New Roman" w:hAnsi="Times New Roman"/>
        </w:rPr>
      </w:pPr>
      <w:r w:rsidRPr="004B5F6D">
        <w:rPr>
          <w:rFonts w:ascii="Times New Roman" w:hAnsi="Times New Roman"/>
        </w:rPr>
        <w:t xml:space="preserve">The websites </w:t>
      </w:r>
      <w:r w:rsidR="00396B0E">
        <w:rPr>
          <w:rFonts w:ascii="Times New Roman" w:hAnsi="Times New Roman"/>
        </w:rPr>
        <w:t>were</w:t>
      </w:r>
      <w:r w:rsidRPr="004B5F6D">
        <w:rPr>
          <w:rFonts w:ascii="Times New Roman" w:hAnsi="Times New Roman"/>
        </w:rPr>
        <w:t xml:space="preserve"> selected on the basis of traffic ranks (Alexa.com). The traffic ranks are “based on a combined measure of Unique Visitors and Pageviews</w:t>
      </w:r>
      <w:r>
        <w:rPr>
          <w:rFonts w:ascii="Times New Roman" w:hAnsi="Times New Roman"/>
        </w:rPr>
        <w:t>”</w:t>
      </w:r>
      <w:r w:rsidRPr="004B5F6D">
        <w:rPr>
          <w:rFonts w:ascii="Times New Roman" w:hAnsi="Times New Roman"/>
        </w:rPr>
        <w:t xml:space="preserve"> (How are Alexa’s traffic rankings determined, n.d., para. 2). Traffic ranks are also known as digital circulation (Fox, 2013). Alexa ranks are updated daily and thus provide the latest information about digital circulations. Circulations </w:t>
      </w:r>
      <w:r w:rsidR="00396B0E">
        <w:rPr>
          <w:rFonts w:ascii="Times New Roman" w:hAnsi="Times New Roman"/>
        </w:rPr>
        <w:t>were</w:t>
      </w:r>
      <w:r w:rsidRPr="004B5F6D">
        <w:rPr>
          <w:rFonts w:ascii="Times New Roman" w:hAnsi="Times New Roman"/>
        </w:rPr>
        <w:t xml:space="preserve"> used as a key determinant for selecting newspapers for media content research (e.g., Harp et al., 2014).</w:t>
      </w:r>
    </w:p>
    <w:p w14:paraId="667BBAC8" w14:textId="28FF6C4D" w:rsidR="0039645B" w:rsidRPr="00737FE1" w:rsidRDefault="0039645B" w:rsidP="0039645B">
      <w:pPr>
        <w:ind w:firstLine="720"/>
        <w:rPr>
          <w:rFonts w:ascii="Times New Roman" w:hAnsi="Times New Roman"/>
        </w:rPr>
      </w:pPr>
      <w:r w:rsidRPr="00737FE1">
        <w:rPr>
          <w:rFonts w:ascii="Times New Roman" w:hAnsi="Times New Roman"/>
        </w:rPr>
        <w:lastRenderedPageBreak/>
        <w:t xml:space="preserve">Each of the five selected mainstream media websites represents one of five mainstream media sectors: </w:t>
      </w:r>
      <w:r>
        <w:rPr>
          <w:rFonts w:ascii="Times New Roman" w:hAnsi="Times New Roman"/>
        </w:rPr>
        <w:t>n</w:t>
      </w:r>
      <w:r w:rsidRPr="00737FE1">
        <w:rPr>
          <w:rFonts w:ascii="Times New Roman" w:hAnsi="Times New Roman"/>
        </w:rPr>
        <w:t>ewspapers, network television, cable television, online news and radio (Maier, 2010; Project for Excellence in Journalism, 2009).</w:t>
      </w:r>
      <w:r>
        <w:rPr>
          <w:rFonts w:ascii="Times New Roman" w:hAnsi="Times New Roman"/>
        </w:rPr>
        <w:t xml:space="preserve"> The</w:t>
      </w:r>
      <w:r w:rsidRPr="00737FE1">
        <w:rPr>
          <w:rFonts w:ascii="Times New Roman" w:hAnsi="Times New Roman"/>
        </w:rPr>
        <w:t xml:space="preserve"> Mainstream media have been defined as websites that follow</w:t>
      </w:r>
      <w:r>
        <w:rPr>
          <w:rFonts w:ascii="Times New Roman" w:hAnsi="Times New Roman"/>
        </w:rPr>
        <w:t xml:space="preserve"> a</w:t>
      </w:r>
      <w:r w:rsidRPr="00737FE1">
        <w:rPr>
          <w:rFonts w:ascii="Times New Roman" w:hAnsi="Times New Roman"/>
        </w:rPr>
        <w:t xml:space="preserve"> traditional content publication approach in which mainly professionals create news and information for a broad audience (Deuze, 2003; Hess, 2014). </w:t>
      </w:r>
      <w:r>
        <w:rPr>
          <w:rFonts w:ascii="Times New Roman" w:hAnsi="Times New Roman"/>
        </w:rPr>
        <w:t xml:space="preserve">The </w:t>
      </w:r>
      <w:r w:rsidRPr="00737FE1">
        <w:rPr>
          <w:rFonts w:ascii="Times New Roman" w:hAnsi="Times New Roman"/>
        </w:rPr>
        <w:t xml:space="preserve">Mainstream media include websites of legacy media (e.g., newspapers and televisions) as well as online-only media (e.g., </w:t>
      </w:r>
      <w:r w:rsidRPr="00485E42">
        <w:rPr>
          <w:rFonts w:ascii="Times New Roman" w:hAnsi="Times New Roman"/>
          <w:i/>
        </w:rPr>
        <w:t>The Huffington Post</w:t>
      </w:r>
      <w:r w:rsidRPr="00737FE1">
        <w:rPr>
          <w:rFonts w:ascii="Times New Roman" w:hAnsi="Times New Roman"/>
        </w:rPr>
        <w:t xml:space="preserve">). The websites of </w:t>
      </w:r>
      <w:r w:rsidRPr="00485E42">
        <w:rPr>
          <w:rFonts w:ascii="Times New Roman" w:hAnsi="Times New Roman"/>
          <w:i/>
        </w:rPr>
        <w:t>New York Times</w:t>
      </w:r>
      <w:r w:rsidRPr="00737FE1">
        <w:rPr>
          <w:rFonts w:ascii="Times New Roman" w:hAnsi="Times New Roman"/>
        </w:rPr>
        <w:t xml:space="preserve"> (newspaper), </w:t>
      </w:r>
      <w:r w:rsidRPr="00EA0796">
        <w:rPr>
          <w:rFonts w:ascii="Times New Roman" w:hAnsi="Times New Roman"/>
          <w:i/>
        </w:rPr>
        <w:t>CBS</w:t>
      </w:r>
      <w:r w:rsidRPr="00737FE1">
        <w:rPr>
          <w:rFonts w:ascii="Times New Roman" w:hAnsi="Times New Roman"/>
        </w:rPr>
        <w:t xml:space="preserve"> (Network), </w:t>
      </w:r>
      <w:r w:rsidRPr="005621E0">
        <w:rPr>
          <w:rFonts w:ascii="Times New Roman" w:hAnsi="Times New Roman"/>
          <w:i/>
        </w:rPr>
        <w:t>Fox News</w:t>
      </w:r>
      <w:r w:rsidRPr="00737FE1">
        <w:rPr>
          <w:rFonts w:ascii="Times New Roman" w:hAnsi="Times New Roman"/>
        </w:rPr>
        <w:t xml:space="preserve"> (Cable), </w:t>
      </w:r>
      <w:r w:rsidRPr="00DA034B">
        <w:rPr>
          <w:rFonts w:ascii="Times New Roman" w:hAnsi="Times New Roman"/>
          <w:i/>
        </w:rPr>
        <w:t>NPR</w:t>
      </w:r>
      <w:r w:rsidRPr="00737FE1">
        <w:rPr>
          <w:rFonts w:ascii="Times New Roman" w:hAnsi="Times New Roman"/>
        </w:rPr>
        <w:t xml:space="preserve"> (Radio) and </w:t>
      </w:r>
      <w:r w:rsidRPr="00DA034B">
        <w:rPr>
          <w:rFonts w:ascii="Times New Roman" w:hAnsi="Times New Roman"/>
          <w:i/>
        </w:rPr>
        <w:t>The Huffington Post</w:t>
      </w:r>
      <w:r w:rsidRPr="00737FE1">
        <w:rPr>
          <w:rFonts w:ascii="Times New Roman" w:hAnsi="Times New Roman"/>
        </w:rPr>
        <w:t xml:space="preserve"> (Online news) </w:t>
      </w:r>
      <w:r w:rsidR="00396B0E">
        <w:rPr>
          <w:rFonts w:ascii="Times New Roman" w:hAnsi="Times New Roman"/>
        </w:rPr>
        <w:t>were</w:t>
      </w:r>
      <w:r w:rsidRPr="00737FE1">
        <w:rPr>
          <w:rFonts w:ascii="Times New Roman" w:hAnsi="Times New Roman"/>
        </w:rPr>
        <w:t xml:space="preserve"> selected for analysis on the basis of traffic ranks. Each of these websites top</w:t>
      </w:r>
      <w:r>
        <w:rPr>
          <w:rFonts w:ascii="Times New Roman" w:hAnsi="Times New Roman"/>
        </w:rPr>
        <w:t>ped</w:t>
      </w:r>
      <w:r w:rsidRPr="00737FE1">
        <w:rPr>
          <w:rFonts w:ascii="Times New Roman" w:hAnsi="Times New Roman"/>
        </w:rPr>
        <w:t xml:space="preserve"> the rank in its category</w:t>
      </w:r>
      <w:r>
        <w:rPr>
          <w:rFonts w:ascii="Times New Roman" w:hAnsi="Times New Roman"/>
        </w:rPr>
        <w:t xml:space="preserve"> at the time of selection</w:t>
      </w:r>
      <w:r w:rsidRPr="00737FE1">
        <w:rPr>
          <w:rFonts w:ascii="Times New Roman" w:hAnsi="Times New Roman"/>
        </w:rPr>
        <w:t>.</w:t>
      </w:r>
    </w:p>
    <w:p w14:paraId="33B96F36" w14:textId="10D2B0EF" w:rsidR="0039645B" w:rsidRPr="00737FE1" w:rsidRDefault="0039645B" w:rsidP="0039645B">
      <w:pPr>
        <w:ind w:firstLine="720"/>
        <w:rPr>
          <w:rFonts w:ascii="Times New Roman" w:hAnsi="Times New Roman"/>
        </w:rPr>
      </w:pPr>
      <w:r>
        <w:rPr>
          <w:rFonts w:ascii="Times New Roman" w:hAnsi="Times New Roman"/>
        </w:rPr>
        <w:t xml:space="preserve">The </w:t>
      </w:r>
      <w:r w:rsidRPr="00737FE1">
        <w:rPr>
          <w:rFonts w:ascii="Times New Roman" w:hAnsi="Times New Roman"/>
        </w:rPr>
        <w:t xml:space="preserve">Institutional media are the websites of institutions (e.g., economic, social, legal etc.) that govern the behavior of individuals within a society (Social Institutions, n.d.). </w:t>
      </w:r>
      <w:r>
        <w:rPr>
          <w:rFonts w:ascii="Times New Roman" w:hAnsi="Times New Roman"/>
        </w:rPr>
        <w:t>The researcher has selected f</w:t>
      </w:r>
      <w:r w:rsidRPr="00737FE1">
        <w:rPr>
          <w:rFonts w:ascii="Times New Roman" w:hAnsi="Times New Roman"/>
        </w:rPr>
        <w:t xml:space="preserve">ive institutional media websites on the basis of traffic ranks. Each of these websites belongs to a different category of five primary institutions identified in the literature—government, religion, non-government organization (NGO), business, and education. </w:t>
      </w:r>
      <w:r>
        <w:rPr>
          <w:rFonts w:ascii="Times New Roman" w:hAnsi="Times New Roman"/>
        </w:rPr>
        <w:t>The w</w:t>
      </w:r>
      <w:r w:rsidRPr="00737FE1">
        <w:rPr>
          <w:rFonts w:ascii="Times New Roman" w:hAnsi="Times New Roman"/>
        </w:rPr>
        <w:t xml:space="preserve">ebsite of </w:t>
      </w:r>
      <w:r>
        <w:rPr>
          <w:rFonts w:ascii="Times New Roman" w:hAnsi="Times New Roman"/>
        </w:rPr>
        <w:t>t</w:t>
      </w:r>
      <w:r w:rsidRPr="00FE25D5">
        <w:rPr>
          <w:rFonts w:ascii="Times New Roman" w:hAnsi="Times New Roman"/>
        </w:rPr>
        <w:t xml:space="preserve">he </w:t>
      </w:r>
      <w:r>
        <w:rPr>
          <w:rFonts w:ascii="Times New Roman" w:hAnsi="Times New Roman"/>
        </w:rPr>
        <w:t xml:space="preserve">US </w:t>
      </w:r>
      <w:r w:rsidRPr="00FE25D5">
        <w:rPr>
          <w:rFonts w:ascii="Times New Roman" w:hAnsi="Times New Roman"/>
        </w:rPr>
        <w:t>National</w:t>
      </w:r>
      <w:r>
        <w:rPr>
          <w:rFonts w:ascii="Times New Roman" w:hAnsi="Times New Roman"/>
        </w:rPr>
        <w:t xml:space="preserve"> Library of Medicine</w:t>
      </w:r>
      <w:r w:rsidRPr="00737FE1">
        <w:rPr>
          <w:rFonts w:ascii="Times New Roman" w:hAnsi="Times New Roman"/>
        </w:rPr>
        <w:t xml:space="preserve"> (</w:t>
      </w:r>
      <w:r>
        <w:rPr>
          <w:rFonts w:ascii="Times New Roman" w:hAnsi="Times New Roman"/>
        </w:rPr>
        <w:t>NLM</w:t>
      </w:r>
      <w:r w:rsidRPr="00737FE1">
        <w:rPr>
          <w:rFonts w:ascii="Times New Roman" w:hAnsi="Times New Roman"/>
        </w:rPr>
        <w:t xml:space="preserve">) </w:t>
      </w:r>
      <w:r>
        <w:rPr>
          <w:rFonts w:ascii="Times New Roman" w:hAnsi="Times New Roman"/>
        </w:rPr>
        <w:t>wa</w:t>
      </w:r>
      <w:r w:rsidRPr="00737FE1">
        <w:rPr>
          <w:rFonts w:ascii="Times New Roman" w:hAnsi="Times New Roman"/>
        </w:rPr>
        <w:t>s the top-ranked government website</w:t>
      </w:r>
      <w:r>
        <w:rPr>
          <w:rFonts w:ascii="Times New Roman" w:hAnsi="Times New Roman"/>
        </w:rPr>
        <w:t xml:space="preserve"> at the time of selecting websites</w:t>
      </w:r>
      <w:r w:rsidRPr="00737FE1">
        <w:rPr>
          <w:rFonts w:ascii="Times New Roman" w:hAnsi="Times New Roman"/>
        </w:rPr>
        <w:t xml:space="preserve">. </w:t>
      </w:r>
      <w:r>
        <w:rPr>
          <w:rFonts w:ascii="Times New Roman" w:hAnsi="Times New Roman"/>
        </w:rPr>
        <w:t xml:space="preserve">The NLM website </w:t>
      </w:r>
      <w:r w:rsidR="00396B0E">
        <w:rPr>
          <w:rFonts w:ascii="Times New Roman" w:hAnsi="Times New Roman"/>
        </w:rPr>
        <w:t>was</w:t>
      </w:r>
      <w:r>
        <w:rPr>
          <w:rFonts w:ascii="Times New Roman" w:hAnsi="Times New Roman"/>
        </w:rPr>
        <w:t xml:space="preserve"> selected on the basis of d</w:t>
      </w:r>
      <w:r>
        <w:t xml:space="preserve">ata from </w:t>
      </w:r>
      <w:hyperlink r:id="rId31" w:history="1">
        <w:r w:rsidRPr="007C0A0B">
          <w:rPr>
            <w:rStyle w:val="Hyperlink"/>
          </w:rPr>
          <w:t>https://analytics.usa.gov/</w:t>
        </w:r>
      </w:hyperlink>
      <w:r>
        <w:rPr>
          <w:rStyle w:val="Hyperlink"/>
        </w:rPr>
        <w:t xml:space="preserve">. </w:t>
      </w:r>
      <w:r w:rsidRPr="00737FE1">
        <w:rPr>
          <w:rFonts w:ascii="Times New Roman" w:hAnsi="Times New Roman"/>
        </w:rPr>
        <w:t xml:space="preserve">Other top-ranked institutional </w:t>
      </w:r>
      <w:r>
        <w:rPr>
          <w:rFonts w:ascii="Times New Roman" w:hAnsi="Times New Roman"/>
        </w:rPr>
        <w:t xml:space="preserve">media </w:t>
      </w:r>
      <w:r w:rsidRPr="00737FE1">
        <w:rPr>
          <w:rFonts w:ascii="Times New Roman" w:hAnsi="Times New Roman"/>
        </w:rPr>
        <w:t xml:space="preserve">websites are: </w:t>
      </w:r>
      <w:hyperlink r:id="rId32" w:history="1">
        <w:r w:rsidRPr="00737FE1">
          <w:rPr>
            <w:rStyle w:val="Hyperlink"/>
            <w:rFonts w:ascii="Times New Roman" w:hAnsi="Times New Roman"/>
          </w:rPr>
          <w:t>www.jw.org</w:t>
        </w:r>
      </w:hyperlink>
      <w:r w:rsidRPr="00737FE1">
        <w:rPr>
          <w:rFonts w:ascii="Times New Roman" w:hAnsi="Times New Roman"/>
        </w:rPr>
        <w:t xml:space="preserve"> (Jehovah’s Witness, a religious institution), </w:t>
      </w:r>
      <w:hyperlink r:id="rId33" w:history="1">
        <w:r w:rsidRPr="00737FE1">
          <w:rPr>
            <w:rStyle w:val="Hyperlink"/>
            <w:rFonts w:ascii="Times New Roman" w:hAnsi="Times New Roman"/>
          </w:rPr>
          <w:t>www.splcenter.org</w:t>
        </w:r>
      </w:hyperlink>
      <w:r w:rsidRPr="00737FE1">
        <w:rPr>
          <w:rFonts w:ascii="Times New Roman" w:hAnsi="Times New Roman"/>
        </w:rPr>
        <w:t xml:space="preserve"> (Southern Poverty Law Center, an NGO working to fight hatred and bigotry), Apple.com (</w:t>
      </w:r>
      <w:r>
        <w:rPr>
          <w:rFonts w:ascii="Times New Roman" w:hAnsi="Times New Roman"/>
        </w:rPr>
        <w:t>b</w:t>
      </w:r>
      <w:r w:rsidRPr="00737FE1">
        <w:rPr>
          <w:rFonts w:ascii="Times New Roman" w:hAnsi="Times New Roman"/>
        </w:rPr>
        <w:t xml:space="preserve">usiness), and </w:t>
      </w:r>
      <w:r w:rsidRPr="00AD7F79">
        <w:t>http://web.mit.edu/</w:t>
      </w:r>
      <w:r w:rsidRPr="00737FE1">
        <w:rPr>
          <w:rFonts w:ascii="Times New Roman" w:hAnsi="Times New Roman"/>
        </w:rPr>
        <w:t xml:space="preserve"> (</w:t>
      </w:r>
      <w:r w:rsidRPr="004F61AF">
        <w:rPr>
          <w:rFonts w:ascii="Times New Roman" w:hAnsi="Times New Roman"/>
        </w:rPr>
        <w:t>Massachusetts Institute of Technology</w:t>
      </w:r>
      <w:r>
        <w:rPr>
          <w:rFonts w:ascii="Times New Roman" w:hAnsi="Times New Roman"/>
        </w:rPr>
        <w:t>, an e</w:t>
      </w:r>
      <w:r w:rsidRPr="00737FE1">
        <w:rPr>
          <w:rFonts w:ascii="Times New Roman" w:hAnsi="Times New Roman"/>
        </w:rPr>
        <w:t>ducational institution).</w:t>
      </w:r>
    </w:p>
    <w:p w14:paraId="6BEC3B50" w14:textId="7165706E" w:rsidR="0039645B" w:rsidRPr="00737FE1" w:rsidRDefault="0039645B" w:rsidP="0039645B">
      <w:pPr>
        <w:ind w:firstLine="720"/>
        <w:rPr>
          <w:rFonts w:ascii="Times New Roman" w:hAnsi="Times New Roman"/>
        </w:rPr>
      </w:pPr>
      <w:r w:rsidRPr="00737FE1">
        <w:rPr>
          <w:rFonts w:ascii="Times New Roman" w:hAnsi="Times New Roman"/>
        </w:rPr>
        <w:lastRenderedPageBreak/>
        <w:t xml:space="preserve">Alternative media are the websites of oppositional and radical media that work to raise ideas not existent within the mainstream media (Atton &amp; Hamilton, 2008; Lievrouw, 2011). Five alternative media websites </w:t>
      </w:r>
      <w:r w:rsidR="00396B0E">
        <w:rPr>
          <w:rFonts w:ascii="Times New Roman" w:hAnsi="Times New Roman"/>
        </w:rPr>
        <w:t>were</w:t>
      </w:r>
      <w:r w:rsidRPr="00737FE1">
        <w:rPr>
          <w:rFonts w:ascii="Times New Roman" w:hAnsi="Times New Roman"/>
        </w:rPr>
        <w:t xml:space="preserve"> selected from “alternative” category, a sub-category under news category on Alexa.com. Websites that are based in the United States and that publish content in English </w:t>
      </w:r>
      <w:r w:rsidR="00396B0E">
        <w:rPr>
          <w:rFonts w:ascii="Times New Roman" w:hAnsi="Times New Roman"/>
        </w:rPr>
        <w:t>were</w:t>
      </w:r>
      <w:r w:rsidRPr="00737FE1">
        <w:rPr>
          <w:rFonts w:ascii="Times New Roman" w:hAnsi="Times New Roman"/>
        </w:rPr>
        <w:t xml:space="preserve"> selected. The selected websites are: www.Alternet.org (Alternet), www.villagevoice.org (Village Voice), www.chicagoreader.com (Chicago Reader), www.disinfo.com (Disinfo), </w:t>
      </w:r>
      <w:r>
        <w:rPr>
          <w:rFonts w:ascii="Times New Roman" w:hAnsi="Times New Roman"/>
        </w:rPr>
        <w:t xml:space="preserve">and </w:t>
      </w:r>
      <w:r w:rsidRPr="00737FE1">
        <w:rPr>
          <w:rFonts w:ascii="Times New Roman" w:hAnsi="Times New Roman"/>
        </w:rPr>
        <w:t>www.goodnewsnetwork.org (Good News Network).</w:t>
      </w:r>
    </w:p>
    <w:p w14:paraId="60AC5DF4" w14:textId="193392D1" w:rsidR="0039645B" w:rsidRPr="00737FE1" w:rsidRDefault="0039645B" w:rsidP="0039645B">
      <w:pPr>
        <w:ind w:firstLine="720"/>
        <w:rPr>
          <w:rFonts w:ascii="Times New Roman" w:hAnsi="Times New Roman"/>
        </w:rPr>
      </w:pPr>
      <w:r w:rsidRPr="00737FE1">
        <w:rPr>
          <w:rFonts w:ascii="Times New Roman" w:hAnsi="Times New Roman"/>
        </w:rPr>
        <w:t xml:space="preserve">User-generated media are the websites of individuals who produce original content outside of professional practices and routines (Vickery &amp; Wunsch-Vincent, 2007). </w:t>
      </w:r>
      <w:r>
        <w:rPr>
          <w:rFonts w:ascii="Times New Roman" w:hAnsi="Times New Roman"/>
        </w:rPr>
        <w:t xml:space="preserve">These </w:t>
      </w:r>
      <w:r w:rsidRPr="00737FE1">
        <w:rPr>
          <w:rFonts w:ascii="Times New Roman" w:hAnsi="Times New Roman"/>
        </w:rPr>
        <w:t xml:space="preserve">websites </w:t>
      </w:r>
      <w:r w:rsidR="00396B0E">
        <w:rPr>
          <w:rFonts w:ascii="Times New Roman" w:hAnsi="Times New Roman"/>
        </w:rPr>
        <w:t>were</w:t>
      </w:r>
      <w:r w:rsidRPr="00737FE1">
        <w:rPr>
          <w:rFonts w:ascii="Times New Roman" w:hAnsi="Times New Roman"/>
        </w:rPr>
        <w:t xml:space="preserve"> taken from the weblog category, a sub-category under </w:t>
      </w:r>
      <w:r>
        <w:rPr>
          <w:rFonts w:ascii="Times New Roman" w:hAnsi="Times New Roman"/>
        </w:rPr>
        <w:t xml:space="preserve">the </w:t>
      </w:r>
      <w:r w:rsidRPr="00737FE1">
        <w:rPr>
          <w:rFonts w:ascii="Times New Roman" w:hAnsi="Times New Roman"/>
        </w:rPr>
        <w:t xml:space="preserve">news category on Alexa.com. These sites </w:t>
      </w:r>
      <w:r w:rsidR="00396B0E">
        <w:rPr>
          <w:rFonts w:ascii="Times New Roman" w:hAnsi="Times New Roman"/>
        </w:rPr>
        <w:t>were</w:t>
      </w:r>
      <w:r w:rsidRPr="00737FE1">
        <w:rPr>
          <w:rFonts w:ascii="Times New Roman" w:hAnsi="Times New Roman"/>
        </w:rPr>
        <w:t xml:space="preserve"> selected on the basis of four primary criteria that appeared in the literature (Kaplan &amp; Haenlein, 2010; Nip, 2006; Vickery &amp; Wunsch-Vincent, 2007). First, the website must be maintained by a single individual and the content published on the website must be authored by that single individual. Weblogs that have multiple authors </w:t>
      </w:r>
      <w:r w:rsidR="00396B0E">
        <w:rPr>
          <w:rFonts w:ascii="Times New Roman" w:hAnsi="Times New Roman"/>
        </w:rPr>
        <w:t>were</w:t>
      </w:r>
      <w:r w:rsidRPr="00737FE1">
        <w:rPr>
          <w:rFonts w:ascii="Times New Roman" w:hAnsi="Times New Roman"/>
        </w:rPr>
        <w:t xml:space="preserve"> excluded from this category. Second, content must be produced outside of professional practices and routines. Third, the content must be original and demonstrate some creativity. Websites that only provides links to other websites and </w:t>
      </w:r>
      <w:r>
        <w:rPr>
          <w:rFonts w:ascii="Times New Roman" w:hAnsi="Times New Roman"/>
        </w:rPr>
        <w:t xml:space="preserve">that </w:t>
      </w:r>
      <w:r w:rsidRPr="00737FE1">
        <w:rPr>
          <w:rFonts w:ascii="Times New Roman" w:hAnsi="Times New Roman"/>
        </w:rPr>
        <w:t xml:space="preserve">offers no original content </w:t>
      </w:r>
      <w:r w:rsidR="00396B0E">
        <w:rPr>
          <w:rFonts w:ascii="Times New Roman" w:hAnsi="Times New Roman"/>
        </w:rPr>
        <w:t>were</w:t>
      </w:r>
      <w:r w:rsidRPr="00737FE1">
        <w:rPr>
          <w:rFonts w:ascii="Times New Roman" w:hAnsi="Times New Roman"/>
        </w:rPr>
        <w:t xml:space="preserve"> excluded. Fourth, the website must have been updated at least once</w:t>
      </w:r>
      <w:r>
        <w:rPr>
          <w:rFonts w:ascii="Times New Roman" w:hAnsi="Times New Roman"/>
        </w:rPr>
        <w:t xml:space="preserve"> in the three months preceding the download start date (June 1, 2015)</w:t>
      </w:r>
      <w:r w:rsidRPr="00737FE1">
        <w:rPr>
          <w:rFonts w:ascii="Times New Roman" w:hAnsi="Times New Roman"/>
        </w:rPr>
        <w:t xml:space="preserve">. Also to be considered for analysis, websites must have been </w:t>
      </w:r>
      <w:r>
        <w:rPr>
          <w:rFonts w:ascii="Times New Roman" w:hAnsi="Times New Roman"/>
        </w:rPr>
        <w:t>U.S.-</w:t>
      </w:r>
      <w:r w:rsidRPr="00737FE1">
        <w:rPr>
          <w:rFonts w:ascii="Times New Roman" w:hAnsi="Times New Roman"/>
        </w:rPr>
        <w:t>based, and must be publishing in English.</w:t>
      </w:r>
    </w:p>
    <w:p w14:paraId="4F9D3713" w14:textId="77777777" w:rsidR="0039645B" w:rsidRPr="00737FE1" w:rsidRDefault="0039645B" w:rsidP="0039645B">
      <w:pPr>
        <w:ind w:firstLine="720"/>
        <w:rPr>
          <w:rFonts w:ascii="Times New Roman" w:hAnsi="Times New Roman"/>
        </w:rPr>
      </w:pPr>
      <w:bookmarkStart w:id="69" w:name="_Toc444356319"/>
      <w:r w:rsidRPr="005D7F13">
        <w:rPr>
          <w:rStyle w:val="Heading3Char"/>
          <w:b/>
          <w:i w:val="0"/>
        </w:rPr>
        <w:lastRenderedPageBreak/>
        <w:t>Sampling: Constructed week</w:t>
      </w:r>
      <w:r w:rsidRPr="005D7F13">
        <w:rPr>
          <w:rStyle w:val="Heading3Char"/>
        </w:rPr>
        <w:t>.</w:t>
      </w:r>
      <w:bookmarkEnd w:id="69"/>
      <w:r w:rsidRPr="00737FE1">
        <w:rPr>
          <w:rFonts w:ascii="Times New Roman" w:hAnsi="Times New Roman"/>
          <w:i/>
        </w:rPr>
        <w:t xml:space="preserve"> </w:t>
      </w:r>
      <w:r w:rsidRPr="00737FE1">
        <w:rPr>
          <w:rFonts w:ascii="Times New Roman" w:hAnsi="Times New Roman"/>
        </w:rPr>
        <w:t xml:space="preserve">The constructed-week sampling method (Hester &amp; Dougall, 2007) </w:t>
      </w:r>
      <w:r>
        <w:rPr>
          <w:rFonts w:ascii="Times New Roman" w:hAnsi="Times New Roman"/>
        </w:rPr>
        <w:t>was</w:t>
      </w:r>
      <w:r w:rsidRPr="00737FE1">
        <w:rPr>
          <w:rFonts w:ascii="Times New Roman" w:hAnsi="Times New Roman"/>
        </w:rPr>
        <w:t xml:space="preserve"> used to collect samples of content published over a period of three months from </w:t>
      </w:r>
      <w:r>
        <w:rPr>
          <w:rFonts w:ascii="Times New Roman" w:hAnsi="Times New Roman"/>
        </w:rPr>
        <w:t>June</w:t>
      </w:r>
      <w:r w:rsidRPr="00737FE1">
        <w:rPr>
          <w:rFonts w:ascii="Times New Roman" w:hAnsi="Times New Roman"/>
        </w:rPr>
        <w:t xml:space="preserve"> 1, 2015 to </w:t>
      </w:r>
      <w:r>
        <w:rPr>
          <w:rFonts w:ascii="Times New Roman" w:hAnsi="Times New Roman"/>
        </w:rPr>
        <w:t>August</w:t>
      </w:r>
      <w:r w:rsidRPr="00737FE1">
        <w:rPr>
          <w:rFonts w:ascii="Times New Roman" w:hAnsi="Times New Roman"/>
        </w:rPr>
        <w:t xml:space="preserve"> 31, 2015. One week </w:t>
      </w:r>
      <w:r>
        <w:rPr>
          <w:rFonts w:ascii="Times New Roman" w:hAnsi="Times New Roman"/>
        </w:rPr>
        <w:t>was</w:t>
      </w:r>
      <w:r w:rsidRPr="00737FE1">
        <w:rPr>
          <w:rFonts w:ascii="Times New Roman" w:hAnsi="Times New Roman"/>
        </w:rPr>
        <w:t xml:space="preserve"> constructed (Hester &amp; Dougall, 2007). The constructed-week sampling method provides more representativeness than consecutive sample for news content (Riffe, Aust &amp; Lacy, 1993, p. 133). Connolly-Ahern, Ahern and Bortree (2009) found that “constructing weeks on a quarterly basis provides more representative samples than constructing weeks on a full-year basis for some categories” (p. 862). </w:t>
      </w:r>
      <w:r>
        <w:rPr>
          <w:rFonts w:ascii="Times New Roman" w:hAnsi="Times New Roman"/>
        </w:rPr>
        <w:t>S</w:t>
      </w:r>
      <w:r w:rsidRPr="00737FE1">
        <w:rPr>
          <w:rFonts w:ascii="Times New Roman" w:hAnsi="Times New Roman"/>
        </w:rPr>
        <w:t>tudies (</w:t>
      </w:r>
      <w:r>
        <w:rPr>
          <w:rFonts w:ascii="Times New Roman" w:hAnsi="Times New Roman"/>
        </w:rPr>
        <w:t xml:space="preserve">e.g., </w:t>
      </w:r>
      <w:r w:rsidRPr="00737FE1">
        <w:rPr>
          <w:rFonts w:ascii="Times New Roman" w:hAnsi="Times New Roman"/>
        </w:rPr>
        <w:t xml:space="preserve">Connolly-Ahern et al., 2009; Hester &amp; Dougall, 2007) </w:t>
      </w:r>
      <w:r>
        <w:rPr>
          <w:rFonts w:ascii="Times New Roman" w:hAnsi="Times New Roman"/>
        </w:rPr>
        <w:t xml:space="preserve">also </w:t>
      </w:r>
      <w:r w:rsidRPr="00737FE1">
        <w:rPr>
          <w:rFonts w:ascii="Times New Roman" w:hAnsi="Times New Roman"/>
        </w:rPr>
        <w:t>found that constructed week sample is superior to simple random sampling or consecutive day sampling.</w:t>
      </w:r>
    </w:p>
    <w:p w14:paraId="5D56C125" w14:textId="41EB914A" w:rsidR="0039645B" w:rsidRPr="00737FE1" w:rsidRDefault="0039645B" w:rsidP="0039645B">
      <w:pPr>
        <w:ind w:firstLine="720"/>
        <w:rPr>
          <w:rFonts w:ascii="Times New Roman" w:hAnsi="Times New Roman"/>
        </w:rPr>
      </w:pPr>
      <w:bookmarkStart w:id="70" w:name="_Toc444356320"/>
      <w:r w:rsidRPr="005D7F13">
        <w:rPr>
          <w:rStyle w:val="Heading3Char"/>
          <w:b/>
          <w:i w:val="0"/>
        </w:rPr>
        <w:t>Choosing the days</w:t>
      </w:r>
      <w:bookmarkEnd w:id="70"/>
      <w:r w:rsidRPr="00632C4B">
        <w:rPr>
          <w:rFonts w:ascii="Times New Roman" w:hAnsi="Times New Roman"/>
          <w:b/>
          <w:i/>
        </w:rPr>
        <w:t>.</w:t>
      </w:r>
      <w:r w:rsidRPr="00737FE1">
        <w:rPr>
          <w:rFonts w:ascii="Times New Roman" w:hAnsi="Times New Roman"/>
          <w:i/>
        </w:rPr>
        <w:t xml:space="preserve"> </w:t>
      </w:r>
      <w:r w:rsidRPr="00737FE1">
        <w:rPr>
          <w:rFonts w:ascii="Times New Roman" w:hAnsi="Times New Roman"/>
        </w:rPr>
        <w:t xml:space="preserve">Following Hoffman (2006), </w:t>
      </w:r>
      <w:r>
        <w:rPr>
          <w:rFonts w:ascii="Times New Roman" w:hAnsi="Times New Roman"/>
        </w:rPr>
        <w:t xml:space="preserve">the researcher used random numbers to select </w:t>
      </w:r>
      <w:r w:rsidRPr="00737FE1">
        <w:rPr>
          <w:rFonts w:ascii="Times New Roman" w:hAnsi="Times New Roman"/>
        </w:rPr>
        <w:t xml:space="preserve">days for the constructed week. Many websites are updated frequently and content may vary from hour to hour. </w:t>
      </w:r>
      <w:r>
        <w:rPr>
          <w:rFonts w:ascii="Times New Roman" w:hAnsi="Times New Roman"/>
        </w:rPr>
        <w:t xml:space="preserve">To accommodate this, the researcher downloaded and archived </w:t>
      </w:r>
      <w:r w:rsidRPr="00737FE1">
        <w:rPr>
          <w:rFonts w:ascii="Times New Roman" w:hAnsi="Times New Roman"/>
        </w:rPr>
        <w:t xml:space="preserve">articles  at the same time on each day of the constructed week. </w:t>
      </w:r>
      <w:r>
        <w:rPr>
          <w:rFonts w:ascii="Times New Roman" w:hAnsi="Times New Roman"/>
        </w:rPr>
        <w:t>Following the study of</w:t>
      </w:r>
      <w:r w:rsidRPr="00737FE1">
        <w:rPr>
          <w:rFonts w:ascii="Times New Roman" w:hAnsi="Times New Roman"/>
        </w:rPr>
        <w:t xml:space="preserve"> Hoffman (2006), 1:30 a.m. (EST) </w:t>
      </w:r>
      <w:r w:rsidR="00396B0E">
        <w:rPr>
          <w:rFonts w:ascii="Times New Roman" w:hAnsi="Times New Roman"/>
        </w:rPr>
        <w:t>was</w:t>
      </w:r>
      <w:r w:rsidRPr="00737FE1">
        <w:rPr>
          <w:rFonts w:ascii="Times New Roman" w:hAnsi="Times New Roman"/>
        </w:rPr>
        <w:t xml:space="preserve"> selected as </w:t>
      </w:r>
      <w:r>
        <w:rPr>
          <w:rFonts w:ascii="Times New Roman" w:hAnsi="Times New Roman"/>
        </w:rPr>
        <w:t xml:space="preserve">content </w:t>
      </w:r>
      <w:r w:rsidRPr="00737FE1">
        <w:rPr>
          <w:rFonts w:ascii="Times New Roman" w:hAnsi="Times New Roman"/>
        </w:rPr>
        <w:t xml:space="preserve">download time. “This allows for maximum comparability” among websites publishing news and information (p. 74). </w:t>
      </w:r>
    </w:p>
    <w:p w14:paraId="643CA233" w14:textId="6320B5D6" w:rsidR="0039645B" w:rsidRPr="00737FE1" w:rsidRDefault="0039645B" w:rsidP="0039645B">
      <w:pPr>
        <w:ind w:firstLine="720"/>
        <w:rPr>
          <w:rFonts w:ascii="Times New Roman" w:hAnsi="Times New Roman"/>
        </w:rPr>
      </w:pPr>
      <w:bookmarkStart w:id="71" w:name="_Toc444356321"/>
      <w:r w:rsidRPr="005D7F13">
        <w:rPr>
          <w:rStyle w:val="Heading3Char"/>
          <w:b/>
          <w:i w:val="0"/>
        </w:rPr>
        <w:t xml:space="preserve">Choosing the </w:t>
      </w:r>
      <w:r w:rsidR="005D7F13" w:rsidRPr="005D7F13">
        <w:rPr>
          <w:rStyle w:val="Heading3Char"/>
          <w:b/>
          <w:i w:val="0"/>
        </w:rPr>
        <w:t>s</w:t>
      </w:r>
      <w:r w:rsidRPr="005D7F13">
        <w:rPr>
          <w:rStyle w:val="Heading3Char"/>
          <w:b/>
          <w:i w:val="0"/>
        </w:rPr>
        <w:t>tories</w:t>
      </w:r>
      <w:bookmarkEnd w:id="71"/>
      <w:r w:rsidRPr="00D97720">
        <w:rPr>
          <w:rFonts w:ascii="Times New Roman" w:hAnsi="Times New Roman"/>
          <w:b/>
          <w:i/>
        </w:rPr>
        <w:t>.</w:t>
      </w:r>
      <w:r w:rsidRPr="00737FE1">
        <w:rPr>
          <w:rFonts w:ascii="Times New Roman" w:hAnsi="Times New Roman"/>
          <w:i/>
        </w:rPr>
        <w:t xml:space="preserve"> </w:t>
      </w:r>
      <w:r w:rsidRPr="00737FE1">
        <w:rPr>
          <w:rFonts w:ascii="Times New Roman" w:hAnsi="Times New Roman"/>
        </w:rPr>
        <w:t>Top five stories of the</w:t>
      </w:r>
      <w:r>
        <w:rPr>
          <w:rFonts w:ascii="Times New Roman" w:hAnsi="Times New Roman"/>
        </w:rPr>
        <w:t xml:space="preserve"> sample </w:t>
      </w:r>
      <w:r w:rsidRPr="00737FE1">
        <w:rPr>
          <w:rFonts w:ascii="Times New Roman" w:hAnsi="Times New Roman"/>
        </w:rPr>
        <w:t xml:space="preserve">websites on each day during the constructed week </w:t>
      </w:r>
      <w:r>
        <w:rPr>
          <w:rFonts w:ascii="Times New Roman" w:hAnsi="Times New Roman"/>
        </w:rPr>
        <w:t>were downloaded and then</w:t>
      </w:r>
      <w:r w:rsidRPr="00737FE1">
        <w:rPr>
          <w:rFonts w:ascii="Times New Roman" w:hAnsi="Times New Roman"/>
        </w:rPr>
        <w:t xml:space="preserve"> analyzed. Each individual story is a unit of analysis (Hoffman, 2006). Top stories are defined by their placement towards the upper left-hand side of homepage screen (below the must head). This definition derives from studies (Eyetracking the news, n.d.; Ha &amp; James, 1998; Nielsen, 2010a, Nielsen, 2010b) show</w:t>
      </w:r>
      <w:r>
        <w:rPr>
          <w:rFonts w:ascii="Times New Roman" w:hAnsi="Times New Roman"/>
        </w:rPr>
        <w:t>ing</w:t>
      </w:r>
      <w:r w:rsidRPr="00737FE1">
        <w:rPr>
          <w:rFonts w:ascii="Times New Roman" w:hAnsi="Times New Roman"/>
        </w:rPr>
        <w:t xml:space="preserve"> that online users spend significantly more time on </w:t>
      </w:r>
      <w:r>
        <w:rPr>
          <w:rFonts w:ascii="Times New Roman" w:hAnsi="Times New Roman"/>
        </w:rPr>
        <w:t xml:space="preserve">the </w:t>
      </w:r>
      <w:r w:rsidRPr="00737FE1">
        <w:rPr>
          <w:rFonts w:ascii="Times New Roman" w:hAnsi="Times New Roman"/>
        </w:rPr>
        <w:lastRenderedPageBreak/>
        <w:t>upper left-hand side than on other parts of a webpage. Nielsen (2010a) found that 80% of users’ time is spent on information posted at the upper part of a website. Nielsen (2010b) found that users’ attention leans left with 69% of users’ time spent on the left half of a page. An eye-tracking study by</w:t>
      </w:r>
      <w:r>
        <w:rPr>
          <w:rFonts w:ascii="Times New Roman" w:hAnsi="Times New Roman"/>
        </w:rPr>
        <w:t xml:space="preserve"> the</w:t>
      </w:r>
      <w:r w:rsidRPr="00737FE1">
        <w:rPr>
          <w:rFonts w:ascii="Times New Roman" w:hAnsi="Times New Roman"/>
        </w:rPr>
        <w:t xml:space="preserve"> Poynter Institute shows that online readers’ eyes are fixated first on the upper left corner of a page and then hover around that area before going to</w:t>
      </w:r>
      <w:r>
        <w:rPr>
          <w:rFonts w:ascii="Times New Roman" w:hAnsi="Times New Roman"/>
        </w:rPr>
        <w:t xml:space="preserve"> the</w:t>
      </w:r>
      <w:r w:rsidRPr="00737FE1">
        <w:rPr>
          <w:rFonts w:ascii="Times New Roman" w:hAnsi="Times New Roman"/>
        </w:rPr>
        <w:t xml:space="preserve"> right (Eyetracking the news, n.d.). Home pages are the home to top stories as users get their first impression about a website from the homepage and </w:t>
      </w:r>
      <w:r>
        <w:rPr>
          <w:rFonts w:ascii="Times New Roman" w:hAnsi="Times New Roman"/>
        </w:rPr>
        <w:t xml:space="preserve">then </w:t>
      </w:r>
      <w:r w:rsidRPr="00737FE1">
        <w:rPr>
          <w:rFonts w:ascii="Times New Roman" w:hAnsi="Times New Roman"/>
        </w:rPr>
        <w:t>decide whether they will continue brow</w:t>
      </w:r>
      <w:r>
        <w:rPr>
          <w:rFonts w:ascii="Times New Roman" w:hAnsi="Times New Roman"/>
        </w:rPr>
        <w:t>sing</w:t>
      </w:r>
      <w:r w:rsidRPr="00737FE1">
        <w:rPr>
          <w:rFonts w:ascii="Times New Roman" w:hAnsi="Times New Roman"/>
        </w:rPr>
        <w:t xml:space="preserve"> (Ha &amp; James, 1998).</w:t>
      </w:r>
    </w:p>
    <w:p w14:paraId="05275EBD" w14:textId="77777777" w:rsidR="0039645B" w:rsidRPr="00737FE1" w:rsidRDefault="0039645B" w:rsidP="0039645B">
      <w:pPr>
        <w:ind w:firstLine="720"/>
        <w:rPr>
          <w:rFonts w:ascii="Times New Roman" w:hAnsi="Times New Roman"/>
        </w:rPr>
      </w:pPr>
      <w:r w:rsidRPr="00737FE1">
        <w:rPr>
          <w:rFonts w:ascii="Times New Roman" w:hAnsi="Times New Roman"/>
        </w:rPr>
        <w:t xml:space="preserve">To determine top stories in this study, two basic rules were </w:t>
      </w:r>
      <w:r>
        <w:rPr>
          <w:rFonts w:ascii="Times New Roman" w:hAnsi="Times New Roman"/>
        </w:rPr>
        <w:t>applied</w:t>
      </w:r>
      <w:r w:rsidRPr="00737FE1">
        <w:rPr>
          <w:rFonts w:ascii="Times New Roman" w:hAnsi="Times New Roman"/>
        </w:rPr>
        <w:t>: (1) stories on upper segments of a website are more important than stories on lower segments, and (2) stories on left</w:t>
      </w:r>
      <w:r>
        <w:rPr>
          <w:rFonts w:ascii="Times New Roman" w:hAnsi="Times New Roman"/>
        </w:rPr>
        <w:t>-hand side</w:t>
      </w:r>
      <w:r w:rsidRPr="00737FE1">
        <w:rPr>
          <w:rFonts w:ascii="Times New Roman" w:hAnsi="Times New Roman"/>
        </w:rPr>
        <w:t xml:space="preserve"> columns are more important than stories on right</w:t>
      </w:r>
      <w:r>
        <w:rPr>
          <w:rFonts w:ascii="Times New Roman" w:hAnsi="Times New Roman"/>
        </w:rPr>
        <w:t>-hand side</w:t>
      </w:r>
      <w:r w:rsidRPr="00737FE1">
        <w:rPr>
          <w:rFonts w:ascii="Times New Roman" w:hAnsi="Times New Roman"/>
        </w:rPr>
        <w:t xml:space="preserve"> columns. Segments (e.g., upper segments) are defined as horizontal partitions of webpages that are separated by horizontal lines across two or more columns. To find top stories, coders go to the upper most segment of a website and start looking from the top of the left most column in that segment. The story placed on top of the left most column in the upper most segment w</w:t>
      </w:r>
      <w:r>
        <w:rPr>
          <w:rFonts w:ascii="Times New Roman" w:hAnsi="Times New Roman"/>
        </w:rPr>
        <w:t xml:space="preserve">as </w:t>
      </w:r>
      <w:r w:rsidRPr="00737FE1">
        <w:rPr>
          <w:rFonts w:ascii="Times New Roman" w:hAnsi="Times New Roman"/>
        </w:rPr>
        <w:t xml:space="preserve">coded first. To find more stories, coders </w:t>
      </w:r>
      <w:r>
        <w:rPr>
          <w:rFonts w:ascii="Times New Roman" w:hAnsi="Times New Roman"/>
        </w:rPr>
        <w:t>s</w:t>
      </w:r>
      <w:r w:rsidRPr="00737FE1">
        <w:rPr>
          <w:rFonts w:ascii="Times New Roman" w:hAnsi="Times New Roman"/>
        </w:rPr>
        <w:t>can</w:t>
      </w:r>
      <w:r>
        <w:rPr>
          <w:rFonts w:ascii="Times New Roman" w:hAnsi="Times New Roman"/>
        </w:rPr>
        <w:t>ned</w:t>
      </w:r>
      <w:r w:rsidRPr="00737FE1">
        <w:rPr>
          <w:rFonts w:ascii="Times New Roman" w:hAnsi="Times New Roman"/>
        </w:rPr>
        <w:t xml:space="preserve"> the left most column down to the bottom of that segment. If five stories </w:t>
      </w:r>
      <w:r>
        <w:rPr>
          <w:rFonts w:ascii="Times New Roman" w:hAnsi="Times New Roman"/>
        </w:rPr>
        <w:t>we</w:t>
      </w:r>
      <w:r w:rsidRPr="00737FE1">
        <w:rPr>
          <w:rFonts w:ascii="Times New Roman" w:hAnsi="Times New Roman"/>
        </w:rPr>
        <w:t xml:space="preserve">re not </w:t>
      </w:r>
      <w:r>
        <w:rPr>
          <w:rFonts w:ascii="Times New Roman" w:hAnsi="Times New Roman"/>
        </w:rPr>
        <w:t xml:space="preserve">available </w:t>
      </w:r>
      <w:r w:rsidRPr="00737FE1">
        <w:rPr>
          <w:rFonts w:ascii="Times New Roman" w:hAnsi="Times New Roman"/>
        </w:rPr>
        <w:t>in that column, coders look</w:t>
      </w:r>
      <w:r>
        <w:rPr>
          <w:rFonts w:ascii="Times New Roman" w:hAnsi="Times New Roman"/>
        </w:rPr>
        <w:t>ed</w:t>
      </w:r>
      <w:r w:rsidRPr="00737FE1">
        <w:rPr>
          <w:rFonts w:ascii="Times New Roman" w:hAnsi="Times New Roman"/>
        </w:rPr>
        <w:t xml:space="preserve"> at the next column (to the right) and then to the next column until five stories </w:t>
      </w:r>
      <w:r>
        <w:rPr>
          <w:rFonts w:ascii="Times New Roman" w:hAnsi="Times New Roman"/>
        </w:rPr>
        <w:t>we</w:t>
      </w:r>
      <w:r w:rsidRPr="00737FE1">
        <w:rPr>
          <w:rFonts w:ascii="Times New Roman" w:hAnsi="Times New Roman"/>
        </w:rPr>
        <w:t>re found. If five stories are not found in all the columns in the upper most segment, coders look</w:t>
      </w:r>
      <w:r>
        <w:rPr>
          <w:rFonts w:ascii="Times New Roman" w:hAnsi="Times New Roman"/>
        </w:rPr>
        <w:t>ed</w:t>
      </w:r>
      <w:r w:rsidRPr="00737FE1">
        <w:rPr>
          <w:rFonts w:ascii="Times New Roman" w:hAnsi="Times New Roman"/>
        </w:rPr>
        <w:t xml:space="preserve"> at the following segment and follow the same procedure as the first segment until five stories are found.</w:t>
      </w:r>
    </w:p>
    <w:p w14:paraId="4F797D62" w14:textId="491CE65F" w:rsidR="0039645B" w:rsidRPr="00FD3D88" w:rsidRDefault="0039645B" w:rsidP="00FD3D88">
      <w:pPr>
        <w:pStyle w:val="Heading2"/>
        <w:ind w:firstLine="720"/>
        <w:jc w:val="left"/>
        <w:rPr>
          <w:rFonts w:ascii="Times New Roman" w:hAnsi="Times New Roman"/>
          <w:b w:val="0"/>
        </w:rPr>
      </w:pPr>
      <w:bookmarkStart w:id="72" w:name="_Toc444356322"/>
      <w:r w:rsidRPr="00FD3D88">
        <w:rPr>
          <w:rStyle w:val="Heading3Char"/>
          <w:i w:val="0"/>
        </w:rPr>
        <w:t>Measurements</w:t>
      </w:r>
      <w:r w:rsidR="00FD3D88" w:rsidRPr="00FD3D88">
        <w:rPr>
          <w:rStyle w:val="Heading3Char"/>
          <w:i w:val="0"/>
        </w:rPr>
        <w:t>.</w:t>
      </w:r>
      <w:r w:rsidR="00FD3D88">
        <w:t xml:space="preserve"> </w:t>
      </w:r>
      <w:r w:rsidRPr="00FD3D88">
        <w:rPr>
          <w:rFonts w:ascii="Times New Roman" w:hAnsi="Times New Roman"/>
          <w:b w:val="0"/>
        </w:rPr>
        <w:t xml:space="preserve">The content analysis examines the dimensions of four functionalities of online news and informational media: to </w:t>
      </w:r>
      <w:r w:rsidRPr="00FD3D88">
        <w:rPr>
          <w:rFonts w:ascii="Times New Roman" w:hAnsi="Times New Roman"/>
          <w:b w:val="0"/>
          <w:i/>
        </w:rPr>
        <w:t>inform</w:t>
      </w:r>
      <w:r w:rsidRPr="00FD3D88">
        <w:rPr>
          <w:rFonts w:ascii="Times New Roman" w:hAnsi="Times New Roman"/>
          <w:b w:val="0"/>
        </w:rPr>
        <w:t xml:space="preserve">, to </w:t>
      </w:r>
      <w:r w:rsidRPr="00FD3D88">
        <w:rPr>
          <w:rFonts w:ascii="Times New Roman" w:hAnsi="Times New Roman"/>
          <w:b w:val="0"/>
          <w:i/>
        </w:rPr>
        <w:t>persuade</w:t>
      </w:r>
      <w:r w:rsidRPr="00FD3D88">
        <w:rPr>
          <w:rFonts w:ascii="Times New Roman" w:hAnsi="Times New Roman"/>
          <w:b w:val="0"/>
        </w:rPr>
        <w:t xml:space="preserve">, to </w:t>
      </w:r>
      <w:r w:rsidRPr="00FD3D88">
        <w:rPr>
          <w:rFonts w:ascii="Times New Roman" w:hAnsi="Times New Roman"/>
          <w:b w:val="0"/>
          <w:i/>
        </w:rPr>
        <w:lastRenderedPageBreak/>
        <w:t>mobilize</w:t>
      </w:r>
      <w:r w:rsidRPr="00FD3D88">
        <w:rPr>
          <w:rFonts w:ascii="Times New Roman" w:hAnsi="Times New Roman"/>
          <w:b w:val="0"/>
        </w:rPr>
        <w:t xml:space="preserve"> and to </w:t>
      </w:r>
      <w:r w:rsidRPr="00FD3D88">
        <w:rPr>
          <w:rFonts w:ascii="Times New Roman" w:hAnsi="Times New Roman"/>
          <w:b w:val="0"/>
          <w:i/>
        </w:rPr>
        <w:t>self-present</w:t>
      </w:r>
      <w:r w:rsidRPr="00FD3D88">
        <w:rPr>
          <w:rFonts w:ascii="Times New Roman" w:hAnsi="Times New Roman"/>
          <w:b w:val="0"/>
        </w:rPr>
        <w:t xml:space="preserve">. Several dimensions of each of the four functionalities have been identified. The “to </w:t>
      </w:r>
      <w:r w:rsidRPr="00FD3D88">
        <w:rPr>
          <w:rFonts w:ascii="Times New Roman" w:hAnsi="Times New Roman"/>
          <w:b w:val="0"/>
          <w:i/>
        </w:rPr>
        <w:t>inform</w:t>
      </w:r>
      <w:r w:rsidRPr="00FD3D88">
        <w:rPr>
          <w:rFonts w:ascii="Times New Roman" w:hAnsi="Times New Roman"/>
          <w:b w:val="0"/>
        </w:rPr>
        <w:t xml:space="preserve">” functionality is defined as educating the public about what is going on in society with immediate, objective and detailed information about important issues and events (McQuail, 1992; Peterson, 1956; Westerstahl, 1983). The “to </w:t>
      </w:r>
      <w:r w:rsidRPr="00FD3D88">
        <w:rPr>
          <w:rFonts w:ascii="Times New Roman" w:hAnsi="Times New Roman"/>
          <w:b w:val="0"/>
          <w:i/>
        </w:rPr>
        <w:t>persuade</w:t>
      </w:r>
      <w:r w:rsidRPr="00FD3D88">
        <w:rPr>
          <w:rFonts w:ascii="Times New Roman" w:hAnsi="Times New Roman"/>
          <w:b w:val="0"/>
        </w:rPr>
        <w:t xml:space="preserve">” functionality refers to content attributes used with the aim to change user attitudes in intended ways (Deighton, Romer &amp; McQueen, 1989; Perloff, 2003). The “to </w:t>
      </w:r>
      <w:r w:rsidRPr="00FD3D88">
        <w:rPr>
          <w:rFonts w:ascii="Times New Roman" w:hAnsi="Times New Roman"/>
          <w:b w:val="0"/>
          <w:i/>
        </w:rPr>
        <w:t>mobilize</w:t>
      </w:r>
      <w:r w:rsidRPr="00FD3D88">
        <w:rPr>
          <w:rFonts w:ascii="Times New Roman" w:hAnsi="Times New Roman"/>
          <w:b w:val="0"/>
        </w:rPr>
        <w:t xml:space="preserve">” functionality is defined as Web activism in which content is created in order to mobilize people for civic action (Atton, 2009; Bowman &amp; Willis, 2003; Downing, 1984). Finally, the “to </w:t>
      </w:r>
      <w:r w:rsidRPr="00FD3D88">
        <w:rPr>
          <w:rFonts w:ascii="Times New Roman" w:hAnsi="Times New Roman"/>
          <w:b w:val="0"/>
          <w:i/>
        </w:rPr>
        <w:t>self-present</w:t>
      </w:r>
      <w:r w:rsidRPr="00FD3D88">
        <w:rPr>
          <w:rFonts w:ascii="Times New Roman" w:hAnsi="Times New Roman"/>
          <w:b w:val="0"/>
        </w:rPr>
        <w:t>” functionality refers to when individuals create and publish content about self in order to create a social image of self (Goffman, 1959; Jones &amp; Pittman, 1982). This section explains how the researcher has operationalized these four functionalities.</w:t>
      </w:r>
      <w:bookmarkEnd w:id="72"/>
    </w:p>
    <w:p w14:paraId="02CC06AD" w14:textId="51588376" w:rsidR="0039645B" w:rsidRDefault="0039645B" w:rsidP="0039645B">
      <w:pPr>
        <w:ind w:firstLine="720"/>
        <w:rPr>
          <w:rFonts w:ascii="Times New Roman" w:hAnsi="Times New Roman"/>
        </w:rPr>
      </w:pPr>
      <w:bookmarkStart w:id="73" w:name="_Toc444340975"/>
      <w:bookmarkStart w:id="74" w:name="_Toc444356323"/>
      <w:r w:rsidRPr="0002392C">
        <w:rPr>
          <w:rStyle w:val="Heading3Char"/>
          <w:b/>
        </w:rPr>
        <w:t>To inform</w:t>
      </w:r>
      <w:bookmarkEnd w:id="73"/>
      <w:bookmarkEnd w:id="74"/>
      <w:r w:rsidRPr="0002392C">
        <w:rPr>
          <w:rFonts w:ascii="Times New Roman" w:hAnsi="Times New Roman"/>
          <w:b/>
        </w:rPr>
        <w:t>.</w:t>
      </w:r>
      <w:r w:rsidRPr="00737FE1">
        <w:rPr>
          <w:rFonts w:ascii="Times New Roman" w:hAnsi="Times New Roman"/>
        </w:rPr>
        <w:t xml:space="preserve"> This functionality measures the extent to which the content is immediate, objective and detailed that aims to educate the public about important issues and events. Five dimensions of this functionality identified in the literature— immediacy, fact-based, authenticity, multiple perspectives and transparency—</w:t>
      </w:r>
      <w:r w:rsidR="00396B0E">
        <w:rPr>
          <w:rFonts w:ascii="Times New Roman" w:hAnsi="Times New Roman"/>
        </w:rPr>
        <w:t>were</w:t>
      </w:r>
      <w:r w:rsidRPr="00737FE1">
        <w:rPr>
          <w:rFonts w:ascii="Times New Roman" w:hAnsi="Times New Roman"/>
        </w:rPr>
        <w:t xml:space="preserve"> operationalized to measure this functionality (See </w:t>
      </w:r>
      <w:r w:rsidR="00EA7352">
        <w:rPr>
          <w:rFonts w:ascii="Times New Roman" w:hAnsi="Times New Roman"/>
        </w:rPr>
        <w:t>Table 6</w:t>
      </w:r>
      <w:r>
        <w:rPr>
          <w:rFonts w:ascii="Times New Roman" w:hAnsi="Times New Roman"/>
        </w:rPr>
        <w:t xml:space="preserve">; </w:t>
      </w:r>
      <w:r w:rsidRPr="00737FE1">
        <w:rPr>
          <w:rFonts w:ascii="Times New Roman" w:hAnsi="Times New Roman"/>
        </w:rPr>
        <w:t xml:space="preserve">for more please see the codebook). </w:t>
      </w:r>
      <w:r w:rsidRPr="00737FE1">
        <w:rPr>
          <w:rFonts w:ascii="Times New Roman" w:hAnsi="Times New Roman"/>
          <w:i/>
        </w:rPr>
        <w:t>Immediacy</w:t>
      </w:r>
      <w:r w:rsidRPr="00737FE1">
        <w:rPr>
          <w:rFonts w:ascii="Times New Roman" w:hAnsi="Times New Roman"/>
        </w:rPr>
        <w:t xml:space="preserve"> </w:t>
      </w:r>
      <w:r w:rsidR="00396B0E">
        <w:rPr>
          <w:rFonts w:ascii="Times New Roman" w:hAnsi="Times New Roman"/>
        </w:rPr>
        <w:t>was</w:t>
      </w:r>
      <w:r w:rsidRPr="00737FE1">
        <w:rPr>
          <w:rFonts w:ascii="Times New Roman" w:hAnsi="Times New Roman"/>
        </w:rPr>
        <w:t xml:space="preserve"> operationalized by timeliness. Following Lacy et al. (2010) study, each eligible story </w:t>
      </w:r>
      <w:r w:rsidR="00396B0E">
        <w:rPr>
          <w:rFonts w:ascii="Times New Roman" w:hAnsi="Times New Roman"/>
        </w:rPr>
        <w:t>was</w:t>
      </w:r>
      <w:r w:rsidRPr="00737FE1">
        <w:rPr>
          <w:rFonts w:ascii="Times New Roman" w:hAnsi="Times New Roman"/>
        </w:rPr>
        <w:t xml:space="preserve"> coded for timeliness at four levels: (1) story is more than 14 days old; (2) eight to 14 days old; (3) </w:t>
      </w:r>
      <w:r>
        <w:rPr>
          <w:rFonts w:ascii="Times New Roman" w:hAnsi="Times New Roman"/>
        </w:rPr>
        <w:t>t</w:t>
      </w:r>
      <w:r w:rsidRPr="00737FE1">
        <w:rPr>
          <w:rFonts w:ascii="Times New Roman" w:hAnsi="Times New Roman"/>
        </w:rPr>
        <w:t xml:space="preserve">wo to seven days old; and (4) less than 24 hours old. </w:t>
      </w:r>
    </w:p>
    <w:p w14:paraId="120C18EE" w14:textId="77777777" w:rsidR="0067529D" w:rsidRDefault="0067529D" w:rsidP="0067529D">
      <w:pPr>
        <w:ind w:firstLine="720"/>
        <w:rPr>
          <w:rFonts w:ascii="Times New Roman" w:hAnsi="Times New Roman"/>
          <w:i/>
        </w:rPr>
      </w:pPr>
      <w:r w:rsidRPr="00737FE1">
        <w:rPr>
          <w:rFonts w:ascii="Times New Roman" w:hAnsi="Times New Roman"/>
        </w:rPr>
        <w:t xml:space="preserve">The </w:t>
      </w:r>
      <w:r w:rsidRPr="00737FE1">
        <w:rPr>
          <w:rFonts w:ascii="Times New Roman" w:hAnsi="Times New Roman"/>
          <w:i/>
        </w:rPr>
        <w:t>fact-based</w:t>
      </w:r>
      <w:r w:rsidRPr="00737FE1">
        <w:rPr>
          <w:rFonts w:ascii="Times New Roman" w:hAnsi="Times New Roman"/>
        </w:rPr>
        <w:t xml:space="preserve"> measure </w:t>
      </w:r>
      <w:r>
        <w:rPr>
          <w:rFonts w:ascii="Times New Roman" w:hAnsi="Times New Roman"/>
        </w:rPr>
        <w:t>was</w:t>
      </w:r>
      <w:r w:rsidRPr="00737FE1">
        <w:rPr>
          <w:rFonts w:ascii="Times New Roman" w:hAnsi="Times New Roman"/>
        </w:rPr>
        <w:t xml:space="preserve"> operationalized by us</w:t>
      </w:r>
      <w:r>
        <w:rPr>
          <w:rFonts w:ascii="Times New Roman" w:hAnsi="Times New Roman"/>
        </w:rPr>
        <w:t xml:space="preserve">ing </w:t>
      </w:r>
      <w:r w:rsidRPr="00737FE1">
        <w:rPr>
          <w:rFonts w:ascii="Times New Roman" w:hAnsi="Times New Roman"/>
        </w:rPr>
        <w:t xml:space="preserve">lead (or intro) that puts hard facts first (Esser </w:t>
      </w:r>
      <w:r>
        <w:rPr>
          <w:rFonts w:ascii="Times New Roman" w:hAnsi="Times New Roman"/>
        </w:rPr>
        <w:t>&amp;</w:t>
      </w:r>
      <w:r w:rsidRPr="00737FE1">
        <w:rPr>
          <w:rFonts w:ascii="Times New Roman" w:hAnsi="Times New Roman"/>
        </w:rPr>
        <w:t xml:space="preserve"> Umbricht, 2014). Fact-based means that the information is </w:t>
      </w:r>
      <w:r w:rsidRPr="00737FE1">
        <w:rPr>
          <w:rFonts w:ascii="Times New Roman" w:hAnsi="Times New Roman"/>
        </w:rPr>
        <w:lastRenderedPageBreak/>
        <w:t>based in facts (</w:t>
      </w:r>
      <w:r>
        <w:rPr>
          <w:rFonts w:ascii="Times New Roman" w:hAnsi="Times New Roman"/>
        </w:rPr>
        <w:t xml:space="preserve">i.e., </w:t>
      </w:r>
      <w:r w:rsidRPr="00737FE1">
        <w:rPr>
          <w:rFonts w:ascii="Times New Roman" w:hAnsi="Times New Roman"/>
        </w:rPr>
        <w:t>answers to who, what, when and where). Fact-based leads are not literary or narrative story intro</w:t>
      </w:r>
      <w:r>
        <w:rPr>
          <w:rFonts w:ascii="Times New Roman" w:hAnsi="Times New Roman"/>
        </w:rPr>
        <w:t>s</w:t>
      </w:r>
      <w:r w:rsidRPr="00737FE1">
        <w:rPr>
          <w:rFonts w:ascii="Times New Roman" w:hAnsi="Times New Roman"/>
        </w:rPr>
        <w:t xml:space="preserve">. This </w:t>
      </w:r>
      <w:r>
        <w:rPr>
          <w:rFonts w:ascii="Times New Roman" w:hAnsi="Times New Roman"/>
        </w:rPr>
        <w:t>was</w:t>
      </w:r>
      <w:r w:rsidRPr="00737FE1">
        <w:rPr>
          <w:rFonts w:ascii="Times New Roman" w:hAnsi="Times New Roman"/>
        </w:rPr>
        <w:t xml:space="preserve"> measured at three levels: (1) opinions appear before facts; (2) </w:t>
      </w:r>
      <w:r>
        <w:rPr>
          <w:rFonts w:ascii="Times New Roman" w:hAnsi="Times New Roman"/>
        </w:rPr>
        <w:t>two or less</w:t>
      </w:r>
      <w:r w:rsidRPr="00737FE1">
        <w:rPr>
          <w:rFonts w:ascii="Times New Roman" w:hAnsi="Times New Roman"/>
        </w:rPr>
        <w:t xml:space="preserve"> facts appear before opinions and (3) </w:t>
      </w:r>
      <w:r>
        <w:rPr>
          <w:rFonts w:ascii="Times New Roman" w:hAnsi="Times New Roman"/>
        </w:rPr>
        <w:t>three or more</w:t>
      </w:r>
      <w:r w:rsidRPr="00737FE1">
        <w:rPr>
          <w:rFonts w:ascii="Times New Roman" w:hAnsi="Times New Roman"/>
        </w:rPr>
        <w:t xml:space="preserve"> facts (All of Who, What, When and Where) are visible before opinions.</w:t>
      </w:r>
    </w:p>
    <w:p w14:paraId="6828C7CD" w14:textId="77777777" w:rsidR="0039645B" w:rsidRPr="00737FE1" w:rsidRDefault="0039645B" w:rsidP="0094212C">
      <w:pPr>
        <w:spacing w:line="240" w:lineRule="auto"/>
        <w:ind w:firstLine="720"/>
        <w:rPr>
          <w:rFonts w:ascii="Times New Roman" w:hAnsi="Times New Roman"/>
        </w:rPr>
      </w:pPr>
    </w:p>
    <w:tbl>
      <w:tblPr>
        <w:tblStyle w:val="TableGrid"/>
        <w:tblW w:w="0" w:type="auto"/>
        <w:tblCellMar>
          <w:left w:w="0" w:type="dxa"/>
          <w:right w:w="0" w:type="dxa"/>
        </w:tblCellMar>
        <w:tblLook w:val="04A0" w:firstRow="1" w:lastRow="0" w:firstColumn="1" w:lastColumn="0" w:noHBand="0" w:noVBand="1"/>
      </w:tblPr>
      <w:tblGrid>
        <w:gridCol w:w="2814"/>
        <w:gridCol w:w="2828"/>
        <w:gridCol w:w="2854"/>
      </w:tblGrid>
      <w:tr w:rsidR="0039645B" w:rsidRPr="00737FE1" w14:paraId="5330ED8E" w14:textId="77777777" w:rsidTr="0067529D">
        <w:trPr>
          <w:trHeight w:val="620"/>
        </w:trPr>
        <w:tc>
          <w:tcPr>
            <w:tcW w:w="8856" w:type="dxa"/>
            <w:gridSpan w:val="3"/>
            <w:tcBorders>
              <w:left w:val="nil"/>
              <w:bottom w:val="single" w:sz="4" w:space="0" w:color="auto"/>
              <w:right w:val="nil"/>
            </w:tcBorders>
          </w:tcPr>
          <w:p w14:paraId="7F860313" w14:textId="76AB249F" w:rsidR="0039645B" w:rsidRPr="009B16A5" w:rsidRDefault="00EA7352" w:rsidP="0094212C">
            <w:pPr>
              <w:spacing w:line="240" w:lineRule="auto"/>
              <w:jc w:val="center"/>
              <w:rPr>
                <w:rFonts w:ascii="Times New Roman" w:hAnsi="Times New Roman"/>
                <w:b/>
              </w:rPr>
            </w:pPr>
            <w:r>
              <w:rPr>
                <w:rFonts w:ascii="Times New Roman" w:hAnsi="Times New Roman"/>
                <w:b/>
              </w:rPr>
              <w:t>Table 6</w:t>
            </w:r>
            <w:r w:rsidR="0039645B" w:rsidRPr="009B16A5">
              <w:rPr>
                <w:rFonts w:ascii="Times New Roman" w:hAnsi="Times New Roman"/>
                <w:b/>
              </w:rPr>
              <w:t>: Operationalization of “To Inform”</w:t>
            </w:r>
          </w:p>
        </w:tc>
      </w:tr>
      <w:tr w:rsidR="0039645B" w:rsidRPr="00737FE1" w14:paraId="4864068D" w14:textId="77777777" w:rsidTr="0067529D">
        <w:trPr>
          <w:trHeight w:val="620"/>
        </w:trPr>
        <w:tc>
          <w:tcPr>
            <w:tcW w:w="2952" w:type="dxa"/>
            <w:tcBorders>
              <w:left w:val="nil"/>
              <w:bottom w:val="single" w:sz="4" w:space="0" w:color="auto"/>
              <w:right w:val="nil"/>
            </w:tcBorders>
          </w:tcPr>
          <w:p w14:paraId="171651F5" w14:textId="77777777" w:rsidR="0039645B" w:rsidRPr="009B16A5" w:rsidRDefault="0039645B" w:rsidP="0094212C">
            <w:pPr>
              <w:spacing w:line="240" w:lineRule="auto"/>
              <w:jc w:val="center"/>
              <w:rPr>
                <w:rFonts w:ascii="Times New Roman" w:hAnsi="Times New Roman"/>
                <w:b/>
              </w:rPr>
            </w:pPr>
            <w:r w:rsidRPr="009B16A5">
              <w:rPr>
                <w:rFonts w:ascii="Times New Roman" w:hAnsi="Times New Roman"/>
                <w:b/>
              </w:rPr>
              <w:t>Measure</w:t>
            </w:r>
          </w:p>
        </w:tc>
        <w:tc>
          <w:tcPr>
            <w:tcW w:w="2952" w:type="dxa"/>
            <w:tcBorders>
              <w:left w:val="nil"/>
              <w:bottom w:val="single" w:sz="4" w:space="0" w:color="auto"/>
              <w:right w:val="nil"/>
            </w:tcBorders>
          </w:tcPr>
          <w:p w14:paraId="4E52D0A9" w14:textId="77777777" w:rsidR="0039645B" w:rsidRPr="009B16A5" w:rsidRDefault="0039645B" w:rsidP="0094212C">
            <w:pPr>
              <w:spacing w:line="240" w:lineRule="auto"/>
              <w:jc w:val="center"/>
              <w:rPr>
                <w:rFonts w:ascii="Times New Roman" w:hAnsi="Times New Roman"/>
                <w:b/>
              </w:rPr>
            </w:pPr>
            <w:r w:rsidRPr="009B16A5">
              <w:rPr>
                <w:rFonts w:ascii="Times New Roman" w:hAnsi="Times New Roman"/>
                <w:b/>
              </w:rPr>
              <w:t>Dimensions</w:t>
            </w:r>
          </w:p>
        </w:tc>
        <w:tc>
          <w:tcPr>
            <w:tcW w:w="2952" w:type="dxa"/>
            <w:tcBorders>
              <w:left w:val="nil"/>
              <w:bottom w:val="single" w:sz="4" w:space="0" w:color="auto"/>
              <w:right w:val="nil"/>
            </w:tcBorders>
          </w:tcPr>
          <w:p w14:paraId="5A1BC71F" w14:textId="77777777" w:rsidR="0039645B" w:rsidRPr="009B16A5" w:rsidRDefault="0039645B" w:rsidP="0094212C">
            <w:pPr>
              <w:spacing w:line="240" w:lineRule="auto"/>
              <w:jc w:val="center"/>
              <w:rPr>
                <w:rFonts w:ascii="Times New Roman" w:hAnsi="Times New Roman"/>
                <w:b/>
              </w:rPr>
            </w:pPr>
            <w:r w:rsidRPr="009B16A5">
              <w:rPr>
                <w:rFonts w:ascii="Times New Roman" w:hAnsi="Times New Roman"/>
                <w:b/>
              </w:rPr>
              <w:t>Operationalized</w:t>
            </w:r>
          </w:p>
          <w:p w14:paraId="76B2E765" w14:textId="77777777" w:rsidR="0039645B" w:rsidRPr="009B16A5" w:rsidRDefault="0039645B" w:rsidP="0094212C">
            <w:pPr>
              <w:spacing w:line="240" w:lineRule="auto"/>
              <w:jc w:val="center"/>
              <w:rPr>
                <w:rFonts w:ascii="Times New Roman" w:hAnsi="Times New Roman"/>
                <w:b/>
              </w:rPr>
            </w:pPr>
            <w:r w:rsidRPr="009B16A5">
              <w:rPr>
                <w:rFonts w:ascii="Times New Roman" w:hAnsi="Times New Roman"/>
                <w:b/>
              </w:rPr>
              <w:t xml:space="preserve"> By</w:t>
            </w:r>
          </w:p>
        </w:tc>
      </w:tr>
      <w:tr w:rsidR="0039645B" w:rsidRPr="00737FE1" w14:paraId="67502760" w14:textId="77777777" w:rsidTr="0067529D">
        <w:tc>
          <w:tcPr>
            <w:tcW w:w="2952" w:type="dxa"/>
            <w:vMerge w:val="restart"/>
            <w:tcBorders>
              <w:left w:val="nil"/>
              <w:bottom w:val="nil"/>
              <w:right w:val="nil"/>
            </w:tcBorders>
          </w:tcPr>
          <w:p w14:paraId="405C289D" w14:textId="77777777" w:rsidR="0039645B" w:rsidRPr="00737FE1" w:rsidRDefault="0039645B" w:rsidP="0094212C">
            <w:pPr>
              <w:spacing w:line="240" w:lineRule="auto"/>
              <w:rPr>
                <w:rFonts w:ascii="Times New Roman" w:hAnsi="Times New Roman"/>
              </w:rPr>
            </w:pPr>
            <w:r w:rsidRPr="00737FE1">
              <w:rPr>
                <w:rFonts w:ascii="Times New Roman" w:hAnsi="Times New Roman"/>
              </w:rPr>
              <w:t>To educate the public about what is going on in the society with immediate, objective and detailed information about important issues and events.</w:t>
            </w:r>
          </w:p>
          <w:p w14:paraId="2A8EDD43" w14:textId="77777777" w:rsidR="0039645B" w:rsidRPr="00737FE1" w:rsidRDefault="0039645B" w:rsidP="0094212C">
            <w:pPr>
              <w:spacing w:line="240" w:lineRule="auto"/>
              <w:rPr>
                <w:rFonts w:ascii="Times New Roman" w:hAnsi="Times New Roman"/>
              </w:rPr>
            </w:pPr>
          </w:p>
          <w:p w14:paraId="45CB1F18" w14:textId="77777777" w:rsidR="0039645B" w:rsidRPr="00737FE1" w:rsidRDefault="0039645B" w:rsidP="0094212C">
            <w:pPr>
              <w:spacing w:line="240" w:lineRule="auto"/>
              <w:rPr>
                <w:rFonts w:ascii="Times New Roman" w:hAnsi="Times New Roman"/>
              </w:rPr>
            </w:pPr>
          </w:p>
        </w:tc>
        <w:tc>
          <w:tcPr>
            <w:tcW w:w="2952" w:type="dxa"/>
            <w:tcBorders>
              <w:left w:val="nil"/>
              <w:bottom w:val="nil"/>
              <w:right w:val="nil"/>
            </w:tcBorders>
          </w:tcPr>
          <w:p w14:paraId="1C74A7B3" w14:textId="77777777" w:rsidR="0039645B" w:rsidRPr="00737FE1" w:rsidRDefault="0039645B" w:rsidP="0094212C">
            <w:pPr>
              <w:spacing w:line="240" w:lineRule="auto"/>
              <w:rPr>
                <w:rFonts w:ascii="Times New Roman" w:hAnsi="Times New Roman"/>
              </w:rPr>
            </w:pPr>
            <w:r w:rsidRPr="00737FE1">
              <w:rPr>
                <w:rFonts w:ascii="Times New Roman" w:hAnsi="Times New Roman"/>
              </w:rPr>
              <w:t>(1) Immediacy</w:t>
            </w:r>
          </w:p>
        </w:tc>
        <w:tc>
          <w:tcPr>
            <w:tcW w:w="2952" w:type="dxa"/>
            <w:tcBorders>
              <w:left w:val="nil"/>
              <w:bottom w:val="nil"/>
              <w:right w:val="nil"/>
            </w:tcBorders>
          </w:tcPr>
          <w:p w14:paraId="4252388C" w14:textId="77777777" w:rsidR="0039645B" w:rsidRPr="00737FE1" w:rsidRDefault="0039645B" w:rsidP="0094212C">
            <w:pPr>
              <w:spacing w:line="240" w:lineRule="auto"/>
              <w:rPr>
                <w:rFonts w:ascii="Times New Roman" w:hAnsi="Times New Roman"/>
              </w:rPr>
            </w:pPr>
            <w:r w:rsidRPr="00737FE1">
              <w:rPr>
                <w:rFonts w:ascii="Times New Roman" w:hAnsi="Times New Roman"/>
              </w:rPr>
              <w:t>Timeliness (Lacy et al., 2010)</w:t>
            </w:r>
          </w:p>
        </w:tc>
      </w:tr>
      <w:tr w:rsidR="0039645B" w:rsidRPr="00737FE1" w14:paraId="1C0916A3" w14:textId="77777777" w:rsidTr="0067529D">
        <w:tc>
          <w:tcPr>
            <w:tcW w:w="2952" w:type="dxa"/>
            <w:vMerge/>
            <w:tcBorders>
              <w:top w:val="nil"/>
              <w:left w:val="nil"/>
              <w:bottom w:val="nil"/>
              <w:right w:val="nil"/>
            </w:tcBorders>
          </w:tcPr>
          <w:p w14:paraId="090389E3" w14:textId="77777777" w:rsidR="0039645B" w:rsidRPr="00737FE1" w:rsidRDefault="0039645B" w:rsidP="0094212C">
            <w:pPr>
              <w:spacing w:line="240" w:lineRule="auto"/>
              <w:rPr>
                <w:rFonts w:ascii="Times New Roman" w:hAnsi="Times New Roman"/>
              </w:rPr>
            </w:pPr>
          </w:p>
        </w:tc>
        <w:tc>
          <w:tcPr>
            <w:tcW w:w="2952" w:type="dxa"/>
            <w:tcBorders>
              <w:top w:val="nil"/>
              <w:left w:val="nil"/>
              <w:bottom w:val="nil"/>
              <w:right w:val="nil"/>
            </w:tcBorders>
          </w:tcPr>
          <w:p w14:paraId="67CD6E2D" w14:textId="77777777" w:rsidR="0039645B" w:rsidRPr="00737FE1" w:rsidRDefault="0039645B" w:rsidP="0094212C">
            <w:pPr>
              <w:spacing w:line="240" w:lineRule="auto"/>
              <w:rPr>
                <w:rFonts w:ascii="Times New Roman" w:hAnsi="Times New Roman"/>
              </w:rPr>
            </w:pPr>
            <w:r w:rsidRPr="00737FE1">
              <w:rPr>
                <w:rFonts w:ascii="Times New Roman" w:hAnsi="Times New Roman"/>
              </w:rPr>
              <w:t>(2) Fact-based</w:t>
            </w:r>
          </w:p>
        </w:tc>
        <w:tc>
          <w:tcPr>
            <w:tcW w:w="2952" w:type="dxa"/>
            <w:tcBorders>
              <w:top w:val="nil"/>
              <w:left w:val="nil"/>
              <w:bottom w:val="nil"/>
              <w:right w:val="nil"/>
            </w:tcBorders>
          </w:tcPr>
          <w:p w14:paraId="4F08B4B3" w14:textId="77777777" w:rsidR="0039645B" w:rsidRPr="00737FE1" w:rsidRDefault="0039645B" w:rsidP="0094212C">
            <w:pPr>
              <w:spacing w:line="240" w:lineRule="auto"/>
              <w:rPr>
                <w:rFonts w:ascii="Times New Roman" w:hAnsi="Times New Roman"/>
              </w:rPr>
            </w:pPr>
            <w:r w:rsidRPr="00737FE1">
              <w:rPr>
                <w:rFonts w:ascii="Times New Roman" w:hAnsi="Times New Roman"/>
              </w:rPr>
              <w:t>Hard-facts-first (Esser &amp; Umbricht, 2014)</w:t>
            </w:r>
          </w:p>
        </w:tc>
      </w:tr>
      <w:tr w:rsidR="0039645B" w:rsidRPr="00737FE1" w14:paraId="76FDD9D1" w14:textId="77777777" w:rsidTr="0067529D">
        <w:tc>
          <w:tcPr>
            <w:tcW w:w="2952" w:type="dxa"/>
            <w:vMerge/>
            <w:tcBorders>
              <w:top w:val="nil"/>
              <w:left w:val="nil"/>
              <w:bottom w:val="nil"/>
              <w:right w:val="nil"/>
            </w:tcBorders>
          </w:tcPr>
          <w:p w14:paraId="23B63C5D" w14:textId="77777777" w:rsidR="0039645B" w:rsidRPr="00737FE1" w:rsidRDefault="0039645B" w:rsidP="0094212C">
            <w:pPr>
              <w:spacing w:line="240" w:lineRule="auto"/>
              <w:rPr>
                <w:rFonts w:ascii="Times New Roman" w:hAnsi="Times New Roman"/>
              </w:rPr>
            </w:pPr>
          </w:p>
        </w:tc>
        <w:tc>
          <w:tcPr>
            <w:tcW w:w="2952" w:type="dxa"/>
            <w:tcBorders>
              <w:top w:val="nil"/>
              <w:left w:val="nil"/>
              <w:bottom w:val="nil"/>
              <w:right w:val="nil"/>
            </w:tcBorders>
          </w:tcPr>
          <w:p w14:paraId="21368AC3" w14:textId="77777777" w:rsidR="0039645B" w:rsidRPr="00737FE1" w:rsidRDefault="0039645B" w:rsidP="0094212C">
            <w:pPr>
              <w:spacing w:line="240" w:lineRule="auto"/>
              <w:rPr>
                <w:rFonts w:ascii="Times New Roman" w:hAnsi="Times New Roman"/>
              </w:rPr>
            </w:pPr>
            <w:r w:rsidRPr="00737FE1">
              <w:rPr>
                <w:rFonts w:ascii="Times New Roman" w:hAnsi="Times New Roman"/>
              </w:rPr>
              <w:t>(3) Authenticity</w:t>
            </w:r>
          </w:p>
          <w:p w14:paraId="44761F8D" w14:textId="77777777" w:rsidR="0039645B" w:rsidRPr="00737FE1" w:rsidRDefault="0039645B" w:rsidP="0094212C">
            <w:pPr>
              <w:spacing w:line="240" w:lineRule="auto"/>
              <w:rPr>
                <w:rFonts w:ascii="Times New Roman" w:hAnsi="Times New Roman"/>
              </w:rPr>
            </w:pPr>
            <w:r w:rsidRPr="00737FE1">
              <w:rPr>
                <w:rFonts w:ascii="Times New Roman" w:hAnsi="Times New Roman"/>
              </w:rPr>
              <w:t xml:space="preserve"> (Hayes, Singer &amp; Ceppos (2007)</w:t>
            </w:r>
          </w:p>
          <w:p w14:paraId="02A52D5B" w14:textId="77777777" w:rsidR="0039645B" w:rsidRPr="00737FE1" w:rsidRDefault="0039645B" w:rsidP="0094212C">
            <w:pPr>
              <w:spacing w:line="240" w:lineRule="auto"/>
              <w:rPr>
                <w:rFonts w:ascii="Times New Roman" w:hAnsi="Times New Roman"/>
              </w:rPr>
            </w:pPr>
          </w:p>
        </w:tc>
        <w:tc>
          <w:tcPr>
            <w:tcW w:w="2952" w:type="dxa"/>
            <w:tcBorders>
              <w:top w:val="nil"/>
              <w:left w:val="nil"/>
              <w:bottom w:val="nil"/>
              <w:right w:val="nil"/>
            </w:tcBorders>
          </w:tcPr>
          <w:p w14:paraId="15C9BA54" w14:textId="77777777" w:rsidR="0039645B" w:rsidRPr="00737FE1" w:rsidRDefault="0039645B" w:rsidP="0094212C">
            <w:pPr>
              <w:spacing w:line="240" w:lineRule="auto"/>
              <w:rPr>
                <w:rFonts w:ascii="Times New Roman" w:hAnsi="Times New Roman"/>
              </w:rPr>
            </w:pPr>
            <w:r w:rsidRPr="00737FE1">
              <w:rPr>
                <w:rFonts w:ascii="Times New Roman" w:hAnsi="Times New Roman"/>
              </w:rPr>
              <w:t>Expert sources (Demers, 1996; Esser &amp; Umbricht, 2014)</w:t>
            </w:r>
          </w:p>
        </w:tc>
      </w:tr>
      <w:tr w:rsidR="0039645B" w:rsidRPr="00737FE1" w14:paraId="6C23E39C" w14:textId="77777777" w:rsidTr="0067529D">
        <w:tc>
          <w:tcPr>
            <w:tcW w:w="2952" w:type="dxa"/>
            <w:vMerge/>
            <w:tcBorders>
              <w:top w:val="nil"/>
              <w:left w:val="nil"/>
              <w:bottom w:val="nil"/>
              <w:right w:val="nil"/>
            </w:tcBorders>
          </w:tcPr>
          <w:p w14:paraId="039A2BB4" w14:textId="77777777" w:rsidR="0039645B" w:rsidRPr="00737FE1" w:rsidRDefault="0039645B" w:rsidP="0094212C">
            <w:pPr>
              <w:spacing w:line="240" w:lineRule="auto"/>
              <w:rPr>
                <w:rFonts w:ascii="Times New Roman" w:hAnsi="Times New Roman"/>
              </w:rPr>
            </w:pPr>
          </w:p>
        </w:tc>
        <w:tc>
          <w:tcPr>
            <w:tcW w:w="2952" w:type="dxa"/>
            <w:tcBorders>
              <w:top w:val="nil"/>
              <w:left w:val="nil"/>
              <w:bottom w:val="nil"/>
              <w:right w:val="nil"/>
            </w:tcBorders>
          </w:tcPr>
          <w:p w14:paraId="4C8B46C5" w14:textId="77777777" w:rsidR="0039645B" w:rsidRPr="00737FE1" w:rsidRDefault="0039645B" w:rsidP="0094212C">
            <w:pPr>
              <w:spacing w:line="240" w:lineRule="auto"/>
              <w:rPr>
                <w:rFonts w:ascii="Times New Roman" w:hAnsi="Times New Roman"/>
              </w:rPr>
            </w:pPr>
            <w:r w:rsidRPr="00737FE1">
              <w:rPr>
                <w:rFonts w:ascii="Times New Roman" w:hAnsi="Times New Roman"/>
              </w:rPr>
              <w:t xml:space="preserve">(4) Multiple </w:t>
            </w:r>
            <w:r>
              <w:rPr>
                <w:rFonts w:ascii="Times New Roman" w:hAnsi="Times New Roman"/>
              </w:rPr>
              <w:t xml:space="preserve">expert </w:t>
            </w:r>
            <w:r w:rsidRPr="00737FE1">
              <w:rPr>
                <w:rFonts w:ascii="Times New Roman" w:hAnsi="Times New Roman"/>
              </w:rPr>
              <w:t>perspectives</w:t>
            </w:r>
          </w:p>
        </w:tc>
        <w:tc>
          <w:tcPr>
            <w:tcW w:w="2952" w:type="dxa"/>
            <w:tcBorders>
              <w:top w:val="nil"/>
              <w:left w:val="nil"/>
              <w:bottom w:val="nil"/>
              <w:right w:val="nil"/>
            </w:tcBorders>
          </w:tcPr>
          <w:p w14:paraId="1626DE1E" w14:textId="77777777" w:rsidR="0039645B" w:rsidRPr="00737FE1" w:rsidRDefault="0039645B" w:rsidP="0094212C">
            <w:pPr>
              <w:spacing w:line="240" w:lineRule="auto"/>
              <w:rPr>
                <w:rFonts w:ascii="Times New Roman" w:hAnsi="Times New Roman"/>
              </w:rPr>
            </w:pPr>
            <w:r w:rsidRPr="00737FE1">
              <w:rPr>
                <w:rFonts w:ascii="Times New Roman" w:hAnsi="Times New Roman"/>
              </w:rPr>
              <w:t xml:space="preserve">Presentation of multiple—differing views (Esser &amp; Embricht, 2014) </w:t>
            </w:r>
          </w:p>
        </w:tc>
      </w:tr>
      <w:tr w:rsidR="0039645B" w:rsidRPr="00737FE1" w14:paraId="2A9CF9D9" w14:textId="77777777" w:rsidTr="0067529D">
        <w:tc>
          <w:tcPr>
            <w:tcW w:w="2952" w:type="dxa"/>
            <w:tcBorders>
              <w:top w:val="nil"/>
              <w:left w:val="nil"/>
              <w:bottom w:val="single" w:sz="4" w:space="0" w:color="auto"/>
              <w:right w:val="nil"/>
            </w:tcBorders>
          </w:tcPr>
          <w:p w14:paraId="37DFD926" w14:textId="77777777" w:rsidR="0039645B" w:rsidRPr="00737FE1" w:rsidRDefault="0039645B" w:rsidP="0094212C">
            <w:pPr>
              <w:spacing w:line="240" w:lineRule="auto"/>
              <w:rPr>
                <w:rFonts w:ascii="Times New Roman" w:hAnsi="Times New Roman"/>
              </w:rPr>
            </w:pPr>
          </w:p>
        </w:tc>
        <w:tc>
          <w:tcPr>
            <w:tcW w:w="2952" w:type="dxa"/>
            <w:tcBorders>
              <w:top w:val="nil"/>
              <w:left w:val="nil"/>
              <w:bottom w:val="single" w:sz="4" w:space="0" w:color="auto"/>
              <w:right w:val="nil"/>
            </w:tcBorders>
          </w:tcPr>
          <w:p w14:paraId="219A5BDA" w14:textId="77777777" w:rsidR="0039645B" w:rsidRPr="00737FE1" w:rsidRDefault="0039645B" w:rsidP="0094212C">
            <w:pPr>
              <w:spacing w:line="240" w:lineRule="auto"/>
              <w:rPr>
                <w:rFonts w:ascii="Times New Roman" w:hAnsi="Times New Roman"/>
              </w:rPr>
            </w:pPr>
            <w:r w:rsidRPr="00737FE1">
              <w:rPr>
                <w:rFonts w:ascii="Times New Roman" w:hAnsi="Times New Roman"/>
              </w:rPr>
              <w:t>(5) Transparency</w:t>
            </w:r>
          </w:p>
        </w:tc>
        <w:tc>
          <w:tcPr>
            <w:tcW w:w="2952" w:type="dxa"/>
            <w:tcBorders>
              <w:top w:val="nil"/>
              <w:left w:val="nil"/>
              <w:bottom w:val="single" w:sz="4" w:space="0" w:color="auto"/>
              <w:right w:val="nil"/>
            </w:tcBorders>
          </w:tcPr>
          <w:p w14:paraId="39C273E4" w14:textId="77777777" w:rsidR="0039645B" w:rsidRPr="00737FE1" w:rsidRDefault="0039645B" w:rsidP="0094212C">
            <w:pPr>
              <w:spacing w:line="240" w:lineRule="auto"/>
              <w:rPr>
                <w:rFonts w:ascii="Times New Roman" w:hAnsi="Times New Roman"/>
              </w:rPr>
            </w:pPr>
            <w:r w:rsidRPr="00737FE1">
              <w:rPr>
                <w:rFonts w:ascii="Times New Roman" w:hAnsi="Times New Roman"/>
              </w:rPr>
              <w:t>Openness about the process news is produced (Karlsson, 2010)—No use of anonymous or unspecified sources</w:t>
            </w:r>
          </w:p>
          <w:p w14:paraId="73E4C66B" w14:textId="77777777" w:rsidR="0039645B" w:rsidRPr="00737FE1" w:rsidRDefault="0039645B" w:rsidP="0094212C">
            <w:pPr>
              <w:spacing w:line="240" w:lineRule="auto"/>
              <w:rPr>
                <w:rFonts w:ascii="Times New Roman" w:hAnsi="Times New Roman"/>
              </w:rPr>
            </w:pPr>
          </w:p>
        </w:tc>
      </w:tr>
    </w:tbl>
    <w:p w14:paraId="6329C0CA" w14:textId="77777777" w:rsidR="0039645B" w:rsidRPr="00737FE1" w:rsidRDefault="0039645B" w:rsidP="0039645B">
      <w:pPr>
        <w:rPr>
          <w:rFonts w:ascii="Times New Roman" w:hAnsi="Times New Roman"/>
        </w:rPr>
      </w:pPr>
    </w:p>
    <w:p w14:paraId="4EF57E79" w14:textId="7FB9FB3C" w:rsidR="0039645B" w:rsidRPr="00737FE1" w:rsidRDefault="0039645B" w:rsidP="0039645B">
      <w:pPr>
        <w:ind w:firstLine="720"/>
        <w:rPr>
          <w:rFonts w:ascii="Times New Roman" w:hAnsi="Times New Roman"/>
        </w:rPr>
      </w:pPr>
      <w:r w:rsidRPr="00737FE1">
        <w:rPr>
          <w:rFonts w:ascii="Times New Roman" w:hAnsi="Times New Roman"/>
          <w:i/>
        </w:rPr>
        <w:t>Authenticity</w:t>
      </w:r>
      <w:r w:rsidRPr="00737FE1">
        <w:rPr>
          <w:rFonts w:ascii="Times New Roman" w:hAnsi="Times New Roman"/>
        </w:rPr>
        <w:t xml:space="preserve"> </w:t>
      </w:r>
      <w:r w:rsidR="00396B0E">
        <w:rPr>
          <w:rFonts w:ascii="Times New Roman" w:hAnsi="Times New Roman"/>
        </w:rPr>
        <w:t>was</w:t>
      </w:r>
      <w:r w:rsidRPr="00737FE1">
        <w:rPr>
          <w:rFonts w:ascii="Times New Roman" w:hAnsi="Times New Roman"/>
        </w:rPr>
        <w:t xml:space="preserve"> operationalized by the use of expert sources. Freedman, Fico and Durisin (2010) clarify “Experts are among those sources broadly assumed to be both credible on some issue or aspect of the campaign and removed from the partisan outcomes relevant to their expertise” (p. 21). Expert sources include three categories of sources: technocrats (educators, economists, academics, scientists, engineers and researchers); capitalists (business owners, company executives, employers, corporations, companies, businesses, and banks); and bureaucrats (government </w:t>
      </w:r>
      <w:r w:rsidRPr="00737FE1">
        <w:rPr>
          <w:rFonts w:ascii="Times New Roman" w:hAnsi="Times New Roman"/>
        </w:rPr>
        <w:lastRenderedPageBreak/>
        <w:t xml:space="preserve">officials) (Demers, 1996). Three dichotomous variables and a stand-alone variable </w:t>
      </w:r>
      <w:r>
        <w:rPr>
          <w:rFonts w:ascii="Times New Roman" w:hAnsi="Times New Roman"/>
        </w:rPr>
        <w:t>were</w:t>
      </w:r>
      <w:r w:rsidRPr="00737FE1">
        <w:rPr>
          <w:rFonts w:ascii="Times New Roman" w:hAnsi="Times New Roman"/>
        </w:rPr>
        <w:t xml:space="preserve"> used to code this dimension. The dichotomous variables are: (1) use of technocrats as source; (2) use of capitalists as source; and (3) use of bureaucrats as source. The stand-alone variable with values ranging from 0 to 3 adds up the values obtained from the three dichotomous variables. Each category of sources (e.g., technocrats, capitalists, and bureaucrats) represents a unique perspective. So, the more categories of these sources are used in an article, the more perspectives the article is believed to provide. Based on this logic, </w:t>
      </w:r>
      <w:r w:rsidRPr="00737FE1">
        <w:rPr>
          <w:rFonts w:ascii="Times New Roman" w:hAnsi="Times New Roman"/>
          <w:i/>
        </w:rPr>
        <w:t>multiple perspectives</w:t>
      </w:r>
      <w:r w:rsidRPr="00737FE1">
        <w:rPr>
          <w:rFonts w:ascii="Times New Roman" w:hAnsi="Times New Roman"/>
        </w:rPr>
        <w:t xml:space="preserve"> is operationalized by the presentation of sources from multiple categories defined in the previous dimension called </w:t>
      </w:r>
      <w:r w:rsidRPr="00737FE1">
        <w:rPr>
          <w:rFonts w:ascii="Times New Roman" w:hAnsi="Times New Roman"/>
          <w:i/>
        </w:rPr>
        <w:t>authenticity and depth in analysis</w:t>
      </w:r>
      <w:r w:rsidRPr="00737FE1">
        <w:rPr>
          <w:rFonts w:ascii="Times New Roman" w:hAnsi="Times New Roman"/>
        </w:rPr>
        <w:t xml:space="preserve">. If two or more types of sources mentioned above were used, an article is considered to have multiple perspectives. </w:t>
      </w:r>
      <w:r w:rsidRPr="00737FE1">
        <w:rPr>
          <w:rFonts w:ascii="Times New Roman" w:hAnsi="Times New Roman"/>
          <w:i/>
        </w:rPr>
        <w:t>Transparency</w:t>
      </w:r>
      <w:r w:rsidRPr="00737FE1">
        <w:rPr>
          <w:rFonts w:ascii="Times New Roman" w:hAnsi="Times New Roman"/>
        </w:rPr>
        <w:t xml:space="preserve"> </w:t>
      </w:r>
      <w:r w:rsidR="00396B0E">
        <w:rPr>
          <w:rFonts w:ascii="Times New Roman" w:hAnsi="Times New Roman"/>
        </w:rPr>
        <w:t>was</w:t>
      </w:r>
      <w:r w:rsidRPr="00737FE1">
        <w:rPr>
          <w:rFonts w:ascii="Times New Roman" w:hAnsi="Times New Roman"/>
        </w:rPr>
        <w:t xml:space="preserve"> operationalized by the use of no anonymous/unspecified source. This variable </w:t>
      </w:r>
      <w:r w:rsidR="00396B0E">
        <w:rPr>
          <w:rFonts w:ascii="Times New Roman" w:hAnsi="Times New Roman"/>
        </w:rPr>
        <w:t>was</w:t>
      </w:r>
      <w:r w:rsidRPr="00737FE1">
        <w:rPr>
          <w:rFonts w:ascii="Times New Roman" w:hAnsi="Times New Roman"/>
        </w:rPr>
        <w:t xml:space="preserve"> coded at three levels: (1) all sources are anonymous; (2) some sources are anonymous; and (3) all sources are identified (Tahat, 2015).</w:t>
      </w:r>
    </w:p>
    <w:p w14:paraId="3B01CADD" w14:textId="7514CCD9" w:rsidR="0039645B" w:rsidRDefault="0039645B" w:rsidP="0039645B">
      <w:pPr>
        <w:ind w:firstLine="720"/>
        <w:rPr>
          <w:rFonts w:ascii="Times New Roman" w:hAnsi="Times New Roman"/>
        </w:rPr>
      </w:pPr>
      <w:bookmarkStart w:id="75" w:name="_Toc444340976"/>
      <w:r w:rsidRPr="0002392C">
        <w:rPr>
          <w:b/>
          <w:i/>
        </w:rPr>
        <w:t>To persuade</w:t>
      </w:r>
      <w:bookmarkEnd w:id="75"/>
      <w:r w:rsidRPr="0002392C">
        <w:rPr>
          <w:b/>
          <w:i/>
        </w:rPr>
        <w:t>.</w:t>
      </w:r>
      <w:r w:rsidRPr="00737FE1">
        <w:rPr>
          <w:rFonts w:ascii="Times New Roman" w:hAnsi="Times New Roman"/>
          <w:i/>
        </w:rPr>
        <w:t xml:space="preserve"> </w:t>
      </w:r>
      <w:r w:rsidRPr="00737FE1">
        <w:rPr>
          <w:rFonts w:ascii="Times New Roman" w:hAnsi="Times New Roman"/>
        </w:rPr>
        <w:t xml:space="preserve">This functionality measures the extent to which the content is aimed at changing users’ attitudes. Five dimensions of persuasive content that are used to change attitudes </w:t>
      </w:r>
      <w:r w:rsidR="00396B0E">
        <w:rPr>
          <w:rFonts w:ascii="Times New Roman" w:hAnsi="Times New Roman"/>
        </w:rPr>
        <w:t>were</w:t>
      </w:r>
      <w:r w:rsidRPr="00737FE1">
        <w:rPr>
          <w:rFonts w:ascii="Times New Roman" w:hAnsi="Times New Roman"/>
        </w:rPr>
        <w:t xml:space="preserve"> identified from the literature. They are personalized message (phatic expression), logic (tempt with rewards/threats), emotion, normative appeal, and comparison motive (</w:t>
      </w:r>
      <w:r>
        <w:rPr>
          <w:rFonts w:ascii="Times New Roman" w:hAnsi="Times New Roman"/>
        </w:rPr>
        <w:t>S</w:t>
      </w:r>
      <w:r w:rsidRPr="00737FE1">
        <w:rPr>
          <w:rFonts w:ascii="Times New Roman" w:hAnsi="Times New Roman"/>
        </w:rPr>
        <w:t xml:space="preserve">ee </w:t>
      </w:r>
      <w:r w:rsidR="009620FC">
        <w:rPr>
          <w:rFonts w:ascii="Times New Roman" w:hAnsi="Times New Roman"/>
        </w:rPr>
        <w:t>Table 7</w:t>
      </w:r>
      <w:r w:rsidRPr="00737FE1">
        <w:rPr>
          <w:rFonts w:ascii="Times New Roman" w:hAnsi="Times New Roman"/>
        </w:rPr>
        <w:t xml:space="preserve">; See the codebook for more details). </w:t>
      </w:r>
      <w:r w:rsidRPr="00737FE1">
        <w:rPr>
          <w:rFonts w:ascii="Times New Roman" w:hAnsi="Times New Roman"/>
          <w:i/>
        </w:rPr>
        <w:t>Personalized message</w:t>
      </w:r>
      <w:r w:rsidRPr="00737FE1">
        <w:rPr>
          <w:rFonts w:ascii="Times New Roman" w:hAnsi="Times New Roman"/>
        </w:rPr>
        <w:t xml:space="preserve"> </w:t>
      </w:r>
      <w:r w:rsidR="00396B0E">
        <w:rPr>
          <w:rFonts w:ascii="Times New Roman" w:hAnsi="Times New Roman"/>
        </w:rPr>
        <w:t>was</w:t>
      </w:r>
      <w:r w:rsidRPr="00737FE1">
        <w:rPr>
          <w:rFonts w:ascii="Times New Roman" w:hAnsi="Times New Roman"/>
        </w:rPr>
        <w:t xml:space="preserve"> operationalized by use</w:t>
      </w:r>
      <w:r>
        <w:rPr>
          <w:rFonts w:ascii="Times New Roman" w:hAnsi="Times New Roman"/>
        </w:rPr>
        <w:t>s</w:t>
      </w:r>
      <w:r w:rsidRPr="00737FE1">
        <w:rPr>
          <w:rFonts w:ascii="Times New Roman" w:hAnsi="Times New Roman"/>
        </w:rPr>
        <w:t xml:space="preserve"> of second person (“You” or “Your”) by </w:t>
      </w:r>
      <w:r>
        <w:rPr>
          <w:rFonts w:ascii="Times New Roman" w:hAnsi="Times New Roman"/>
        </w:rPr>
        <w:t>authors</w:t>
      </w:r>
      <w:r w:rsidRPr="00737FE1">
        <w:rPr>
          <w:rFonts w:ascii="Times New Roman" w:hAnsi="Times New Roman"/>
        </w:rPr>
        <w:t>. Persuaders often use second person to emphasize a strong relationship between them and users, as people are more likely to be persuaded by those who are closer to them (Roberto et al., 2010; Sypher, Russo &amp; Hane</w:t>
      </w:r>
      <w:r>
        <w:rPr>
          <w:rFonts w:ascii="Times New Roman" w:hAnsi="Times New Roman"/>
        </w:rPr>
        <w:t xml:space="preserve">, </w:t>
      </w:r>
      <w:r w:rsidRPr="00737FE1">
        <w:rPr>
          <w:rFonts w:ascii="Times New Roman" w:hAnsi="Times New Roman"/>
        </w:rPr>
        <w:t>2002).</w:t>
      </w:r>
    </w:p>
    <w:p w14:paraId="4871F55A" w14:textId="77777777" w:rsidR="009620FC" w:rsidRPr="00737FE1" w:rsidRDefault="009620FC" w:rsidP="009620FC">
      <w:pPr>
        <w:spacing w:line="240" w:lineRule="auto"/>
        <w:ind w:firstLine="720"/>
        <w:rPr>
          <w:rFonts w:ascii="Times New Roman" w:hAnsi="Times New Roman"/>
        </w:rPr>
      </w:pPr>
    </w:p>
    <w:tbl>
      <w:tblPr>
        <w:tblStyle w:val="TableGrid"/>
        <w:tblW w:w="0" w:type="auto"/>
        <w:tblBorders>
          <w:left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814"/>
        <w:gridCol w:w="2635"/>
        <w:gridCol w:w="3047"/>
      </w:tblGrid>
      <w:tr w:rsidR="0039645B" w:rsidRPr="00737FE1" w14:paraId="28C55ED1" w14:textId="77777777" w:rsidTr="00AC5868">
        <w:trPr>
          <w:trHeight w:val="620"/>
        </w:trPr>
        <w:tc>
          <w:tcPr>
            <w:tcW w:w="8856" w:type="dxa"/>
            <w:gridSpan w:val="3"/>
          </w:tcPr>
          <w:p w14:paraId="4ED05122" w14:textId="1752D3FA" w:rsidR="0039645B" w:rsidRPr="00515C4F" w:rsidRDefault="009620FC" w:rsidP="009620FC">
            <w:pPr>
              <w:spacing w:line="240" w:lineRule="auto"/>
              <w:jc w:val="center"/>
              <w:rPr>
                <w:rFonts w:ascii="Times New Roman" w:hAnsi="Times New Roman"/>
                <w:b/>
              </w:rPr>
            </w:pPr>
            <w:r>
              <w:rPr>
                <w:rFonts w:ascii="Times New Roman" w:hAnsi="Times New Roman"/>
                <w:b/>
              </w:rPr>
              <w:t>Table 7</w:t>
            </w:r>
            <w:r w:rsidR="0039645B" w:rsidRPr="00515C4F">
              <w:rPr>
                <w:rFonts w:ascii="Times New Roman" w:hAnsi="Times New Roman"/>
                <w:b/>
              </w:rPr>
              <w:t>: Operationalization of “To Persuade”</w:t>
            </w:r>
          </w:p>
        </w:tc>
      </w:tr>
      <w:tr w:rsidR="0039645B" w:rsidRPr="00737FE1" w14:paraId="484BC2D6" w14:textId="77777777" w:rsidTr="00AC5868">
        <w:trPr>
          <w:trHeight w:val="620"/>
        </w:trPr>
        <w:tc>
          <w:tcPr>
            <w:tcW w:w="2952" w:type="dxa"/>
            <w:tcBorders>
              <w:bottom w:val="single" w:sz="4" w:space="0" w:color="auto"/>
            </w:tcBorders>
          </w:tcPr>
          <w:p w14:paraId="36D34D1F" w14:textId="77777777" w:rsidR="0039645B" w:rsidRPr="00515C4F" w:rsidRDefault="0039645B" w:rsidP="009620FC">
            <w:pPr>
              <w:spacing w:line="240" w:lineRule="auto"/>
              <w:jc w:val="center"/>
              <w:rPr>
                <w:rFonts w:ascii="Times New Roman" w:hAnsi="Times New Roman"/>
                <w:b/>
              </w:rPr>
            </w:pPr>
            <w:r w:rsidRPr="00515C4F">
              <w:rPr>
                <w:rFonts w:ascii="Times New Roman" w:hAnsi="Times New Roman"/>
                <w:b/>
              </w:rPr>
              <w:t>Measure</w:t>
            </w:r>
          </w:p>
        </w:tc>
        <w:tc>
          <w:tcPr>
            <w:tcW w:w="2736" w:type="dxa"/>
            <w:tcBorders>
              <w:bottom w:val="single" w:sz="4" w:space="0" w:color="auto"/>
            </w:tcBorders>
          </w:tcPr>
          <w:p w14:paraId="634265E4" w14:textId="77777777" w:rsidR="0039645B" w:rsidRPr="00515C4F" w:rsidRDefault="0039645B" w:rsidP="009620FC">
            <w:pPr>
              <w:spacing w:line="240" w:lineRule="auto"/>
              <w:jc w:val="center"/>
              <w:rPr>
                <w:rFonts w:ascii="Times New Roman" w:hAnsi="Times New Roman"/>
                <w:b/>
              </w:rPr>
            </w:pPr>
            <w:r w:rsidRPr="00515C4F">
              <w:rPr>
                <w:rFonts w:ascii="Times New Roman" w:hAnsi="Times New Roman"/>
                <w:b/>
              </w:rPr>
              <w:t>Dimensions</w:t>
            </w:r>
          </w:p>
        </w:tc>
        <w:tc>
          <w:tcPr>
            <w:tcW w:w="3168" w:type="dxa"/>
            <w:tcBorders>
              <w:bottom w:val="single" w:sz="4" w:space="0" w:color="auto"/>
            </w:tcBorders>
          </w:tcPr>
          <w:p w14:paraId="054BCE8C" w14:textId="77777777" w:rsidR="0039645B" w:rsidRPr="00515C4F" w:rsidRDefault="0039645B" w:rsidP="009620FC">
            <w:pPr>
              <w:spacing w:line="240" w:lineRule="auto"/>
              <w:jc w:val="center"/>
              <w:rPr>
                <w:rFonts w:ascii="Times New Roman" w:hAnsi="Times New Roman"/>
                <w:b/>
              </w:rPr>
            </w:pPr>
            <w:r w:rsidRPr="00515C4F">
              <w:rPr>
                <w:rFonts w:ascii="Times New Roman" w:hAnsi="Times New Roman"/>
                <w:b/>
              </w:rPr>
              <w:t xml:space="preserve">Operationalized </w:t>
            </w:r>
          </w:p>
          <w:p w14:paraId="483F87DB" w14:textId="77777777" w:rsidR="0039645B" w:rsidRPr="00515C4F" w:rsidRDefault="0039645B" w:rsidP="009620FC">
            <w:pPr>
              <w:spacing w:line="240" w:lineRule="auto"/>
              <w:jc w:val="center"/>
              <w:rPr>
                <w:rFonts w:ascii="Times New Roman" w:hAnsi="Times New Roman"/>
                <w:b/>
              </w:rPr>
            </w:pPr>
            <w:r w:rsidRPr="00515C4F">
              <w:rPr>
                <w:rFonts w:ascii="Times New Roman" w:hAnsi="Times New Roman"/>
                <w:b/>
              </w:rPr>
              <w:t>By</w:t>
            </w:r>
          </w:p>
        </w:tc>
      </w:tr>
      <w:tr w:rsidR="0039645B" w:rsidRPr="00737FE1" w14:paraId="19DD51D9" w14:textId="77777777" w:rsidTr="00AC5868">
        <w:tc>
          <w:tcPr>
            <w:tcW w:w="2952" w:type="dxa"/>
            <w:vMerge w:val="restart"/>
            <w:tcBorders>
              <w:bottom w:val="nil"/>
            </w:tcBorders>
          </w:tcPr>
          <w:p w14:paraId="1D7E6343" w14:textId="77777777" w:rsidR="0039645B" w:rsidRPr="00737FE1" w:rsidRDefault="0039645B" w:rsidP="009620FC">
            <w:pPr>
              <w:spacing w:line="240" w:lineRule="auto"/>
              <w:rPr>
                <w:rFonts w:ascii="Times New Roman" w:hAnsi="Times New Roman"/>
              </w:rPr>
            </w:pPr>
            <w:r w:rsidRPr="00737FE1">
              <w:rPr>
                <w:rFonts w:ascii="Times New Roman" w:hAnsi="Times New Roman"/>
              </w:rPr>
              <w:t xml:space="preserve">This functionality refers to content attributes used with </w:t>
            </w:r>
            <w:r>
              <w:rPr>
                <w:rFonts w:ascii="Times New Roman" w:hAnsi="Times New Roman"/>
              </w:rPr>
              <w:t xml:space="preserve">the </w:t>
            </w:r>
            <w:r w:rsidRPr="00737FE1">
              <w:rPr>
                <w:rFonts w:ascii="Times New Roman" w:hAnsi="Times New Roman"/>
              </w:rPr>
              <w:t xml:space="preserve">aim </w:t>
            </w:r>
            <w:r>
              <w:rPr>
                <w:rFonts w:ascii="Times New Roman" w:hAnsi="Times New Roman"/>
              </w:rPr>
              <w:t>of</w:t>
            </w:r>
            <w:r w:rsidRPr="00737FE1">
              <w:rPr>
                <w:rFonts w:ascii="Times New Roman" w:hAnsi="Times New Roman"/>
              </w:rPr>
              <w:t xml:space="preserve"> chang</w:t>
            </w:r>
            <w:r>
              <w:rPr>
                <w:rFonts w:ascii="Times New Roman" w:hAnsi="Times New Roman"/>
              </w:rPr>
              <w:t>ing</w:t>
            </w:r>
            <w:r w:rsidRPr="00737FE1">
              <w:rPr>
                <w:rFonts w:ascii="Times New Roman" w:hAnsi="Times New Roman"/>
              </w:rPr>
              <w:t xml:space="preserve"> user attitudes in intended ways.</w:t>
            </w:r>
          </w:p>
        </w:tc>
        <w:tc>
          <w:tcPr>
            <w:tcW w:w="2736" w:type="dxa"/>
            <w:tcBorders>
              <w:top w:val="nil"/>
              <w:bottom w:val="nil"/>
            </w:tcBorders>
          </w:tcPr>
          <w:p w14:paraId="14B2BAD0" w14:textId="77777777" w:rsidR="0039645B" w:rsidRPr="00737FE1" w:rsidRDefault="0039645B" w:rsidP="009620FC">
            <w:pPr>
              <w:spacing w:line="240" w:lineRule="auto"/>
              <w:rPr>
                <w:rFonts w:ascii="Times New Roman" w:hAnsi="Times New Roman"/>
              </w:rPr>
            </w:pPr>
            <w:r w:rsidRPr="00737FE1">
              <w:rPr>
                <w:rFonts w:ascii="Times New Roman" w:hAnsi="Times New Roman"/>
              </w:rPr>
              <w:t>(1) Personalized message/ Phatic expression</w:t>
            </w:r>
          </w:p>
          <w:p w14:paraId="27B57D41" w14:textId="77777777" w:rsidR="0039645B" w:rsidRPr="00737FE1" w:rsidRDefault="0039645B" w:rsidP="009620FC">
            <w:pPr>
              <w:spacing w:line="240" w:lineRule="auto"/>
              <w:rPr>
                <w:rFonts w:ascii="Times New Roman" w:hAnsi="Times New Roman"/>
              </w:rPr>
            </w:pPr>
          </w:p>
        </w:tc>
        <w:tc>
          <w:tcPr>
            <w:tcW w:w="3168" w:type="dxa"/>
            <w:tcBorders>
              <w:top w:val="nil"/>
              <w:bottom w:val="nil"/>
            </w:tcBorders>
          </w:tcPr>
          <w:p w14:paraId="7892E939" w14:textId="77777777" w:rsidR="0039645B" w:rsidRPr="00737FE1" w:rsidRDefault="0039645B" w:rsidP="009620FC">
            <w:pPr>
              <w:spacing w:line="240" w:lineRule="auto"/>
              <w:rPr>
                <w:rFonts w:ascii="Times New Roman" w:hAnsi="Times New Roman"/>
              </w:rPr>
            </w:pPr>
            <w:r w:rsidRPr="00737FE1">
              <w:rPr>
                <w:rFonts w:ascii="Times New Roman" w:hAnsi="Times New Roman"/>
              </w:rPr>
              <w:t>Use of informal words or expression(s) that are usually used with friends or people</w:t>
            </w:r>
            <w:r>
              <w:rPr>
                <w:rFonts w:ascii="Times New Roman" w:hAnsi="Times New Roman"/>
              </w:rPr>
              <w:t xml:space="preserve"> close to you</w:t>
            </w:r>
            <w:r w:rsidRPr="00737FE1">
              <w:rPr>
                <w:rFonts w:ascii="Times New Roman" w:hAnsi="Times New Roman"/>
              </w:rPr>
              <w:t xml:space="preserve"> (Nord, 2008);</w:t>
            </w:r>
          </w:p>
          <w:p w14:paraId="0600570E" w14:textId="77777777" w:rsidR="0039645B" w:rsidRDefault="0039645B" w:rsidP="009620FC">
            <w:pPr>
              <w:spacing w:line="240" w:lineRule="auto"/>
              <w:rPr>
                <w:rFonts w:ascii="Times New Roman" w:hAnsi="Times New Roman"/>
              </w:rPr>
            </w:pPr>
            <w:r w:rsidRPr="00737FE1">
              <w:rPr>
                <w:rFonts w:ascii="Times New Roman" w:hAnsi="Times New Roman"/>
              </w:rPr>
              <w:t>Use of second person “You” (Roberto et al., 2010)</w:t>
            </w:r>
          </w:p>
          <w:p w14:paraId="370A1BE8" w14:textId="77777777" w:rsidR="002463FC" w:rsidRPr="00737FE1" w:rsidRDefault="002463FC" w:rsidP="009620FC">
            <w:pPr>
              <w:spacing w:line="240" w:lineRule="auto"/>
              <w:rPr>
                <w:rFonts w:ascii="Times New Roman" w:hAnsi="Times New Roman"/>
              </w:rPr>
            </w:pPr>
          </w:p>
        </w:tc>
      </w:tr>
      <w:tr w:rsidR="0039645B" w:rsidRPr="00737FE1" w14:paraId="03AFA3B2" w14:textId="77777777" w:rsidTr="00AC5868">
        <w:tc>
          <w:tcPr>
            <w:tcW w:w="2952" w:type="dxa"/>
            <w:vMerge/>
            <w:tcBorders>
              <w:top w:val="nil"/>
              <w:bottom w:val="nil"/>
            </w:tcBorders>
          </w:tcPr>
          <w:p w14:paraId="5A99BF02" w14:textId="77777777" w:rsidR="0039645B" w:rsidRPr="00737FE1" w:rsidRDefault="0039645B" w:rsidP="009620FC">
            <w:pPr>
              <w:spacing w:line="240" w:lineRule="auto"/>
              <w:rPr>
                <w:rFonts w:ascii="Times New Roman" w:hAnsi="Times New Roman"/>
              </w:rPr>
            </w:pPr>
          </w:p>
        </w:tc>
        <w:tc>
          <w:tcPr>
            <w:tcW w:w="2736" w:type="dxa"/>
            <w:tcBorders>
              <w:top w:val="nil"/>
              <w:bottom w:val="nil"/>
            </w:tcBorders>
          </w:tcPr>
          <w:p w14:paraId="57418D03" w14:textId="77777777" w:rsidR="0039645B" w:rsidRPr="00737FE1" w:rsidRDefault="0039645B" w:rsidP="009620FC">
            <w:pPr>
              <w:spacing w:line="240" w:lineRule="auto"/>
              <w:rPr>
                <w:rFonts w:ascii="Times New Roman" w:hAnsi="Times New Roman"/>
              </w:rPr>
            </w:pPr>
            <w:r w:rsidRPr="00737FE1">
              <w:rPr>
                <w:rFonts w:ascii="Times New Roman" w:hAnsi="Times New Roman"/>
              </w:rPr>
              <w:t xml:space="preserve">(2) Logic: Tempt with rewards/threats </w:t>
            </w:r>
          </w:p>
        </w:tc>
        <w:tc>
          <w:tcPr>
            <w:tcW w:w="3168" w:type="dxa"/>
            <w:tcBorders>
              <w:top w:val="nil"/>
              <w:bottom w:val="nil"/>
            </w:tcBorders>
          </w:tcPr>
          <w:p w14:paraId="561877D2" w14:textId="77777777" w:rsidR="0039645B" w:rsidRDefault="0039645B" w:rsidP="009620FC">
            <w:pPr>
              <w:spacing w:line="240" w:lineRule="auto"/>
              <w:rPr>
                <w:rFonts w:ascii="Times New Roman" w:hAnsi="Times New Roman"/>
              </w:rPr>
            </w:pPr>
            <w:r w:rsidRPr="00737FE1">
              <w:rPr>
                <w:rFonts w:ascii="Times New Roman" w:hAnsi="Times New Roman"/>
              </w:rPr>
              <w:t>Presence of words containing offers or threats (Palan &amp; Wilkes, 1997; Roberto et al., 2010)</w:t>
            </w:r>
          </w:p>
          <w:p w14:paraId="08CB8B67" w14:textId="77777777" w:rsidR="002463FC" w:rsidRPr="00737FE1" w:rsidRDefault="002463FC" w:rsidP="009620FC">
            <w:pPr>
              <w:spacing w:line="240" w:lineRule="auto"/>
              <w:rPr>
                <w:rFonts w:ascii="Times New Roman" w:hAnsi="Times New Roman"/>
              </w:rPr>
            </w:pPr>
          </w:p>
        </w:tc>
      </w:tr>
      <w:tr w:rsidR="0039645B" w:rsidRPr="00737FE1" w14:paraId="3A1547C4" w14:textId="77777777" w:rsidTr="00AC5868">
        <w:tc>
          <w:tcPr>
            <w:tcW w:w="2952" w:type="dxa"/>
            <w:vMerge/>
            <w:tcBorders>
              <w:top w:val="nil"/>
              <w:bottom w:val="nil"/>
            </w:tcBorders>
          </w:tcPr>
          <w:p w14:paraId="04279CC3" w14:textId="77777777" w:rsidR="0039645B" w:rsidRPr="00737FE1" w:rsidRDefault="0039645B" w:rsidP="009620FC">
            <w:pPr>
              <w:spacing w:line="240" w:lineRule="auto"/>
              <w:rPr>
                <w:rFonts w:ascii="Times New Roman" w:hAnsi="Times New Roman"/>
              </w:rPr>
            </w:pPr>
          </w:p>
        </w:tc>
        <w:tc>
          <w:tcPr>
            <w:tcW w:w="2736" w:type="dxa"/>
            <w:tcBorders>
              <w:top w:val="nil"/>
              <w:bottom w:val="nil"/>
            </w:tcBorders>
          </w:tcPr>
          <w:p w14:paraId="7EB5A80C" w14:textId="77777777" w:rsidR="0039645B" w:rsidRPr="00737FE1" w:rsidRDefault="0039645B" w:rsidP="009620FC">
            <w:pPr>
              <w:spacing w:line="240" w:lineRule="auto"/>
              <w:rPr>
                <w:rFonts w:ascii="Times New Roman" w:hAnsi="Times New Roman"/>
              </w:rPr>
            </w:pPr>
            <w:r w:rsidRPr="00737FE1">
              <w:rPr>
                <w:rFonts w:ascii="Times New Roman" w:hAnsi="Times New Roman"/>
              </w:rPr>
              <w:t xml:space="preserve">(3) Emotion (tone) </w:t>
            </w:r>
          </w:p>
          <w:p w14:paraId="19FCD1F1" w14:textId="77777777" w:rsidR="0039645B" w:rsidRPr="00737FE1" w:rsidRDefault="0039645B" w:rsidP="009620FC">
            <w:pPr>
              <w:spacing w:line="240" w:lineRule="auto"/>
              <w:rPr>
                <w:rFonts w:ascii="Times New Roman" w:hAnsi="Times New Roman"/>
                <w:highlight w:val="yellow"/>
              </w:rPr>
            </w:pPr>
          </w:p>
        </w:tc>
        <w:tc>
          <w:tcPr>
            <w:tcW w:w="3168" w:type="dxa"/>
            <w:tcBorders>
              <w:top w:val="nil"/>
              <w:bottom w:val="nil"/>
            </w:tcBorders>
          </w:tcPr>
          <w:p w14:paraId="03B994ED" w14:textId="77777777" w:rsidR="0039645B" w:rsidRDefault="0039645B" w:rsidP="009620FC">
            <w:pPr>
              <w:spacing w:line="240" w:lineRule="auto"/>
              <w:rPr>
                <w:rFonts w:ascii="Times New Roman" w:hAnsi="Times New Roman"/>
              </w:rPr>
            </w:pPr>
            <w:r w:rsidRPr="00737FE1">
              <w:rPr>
                <w:rFonts w:ascii="Times New Roman" w:hAnsi="Times New Roman"/>
              </w:rPr>
              <w:t>Use of words that express anger, happiness, sadness (Palan &amp; Wilkes, 1997)</w:t>
            </w:r>
          </w:p>
          <w:p w14:paraId="130ECE84" w14:textId="77777777" w:rsidR="002463FC" w:rsidRPr="00737FE1" w:rsidRDefault="002463FC" w:rsidP="009620FC">
            <w:pPr>
              <w:spacing w:line="240" w:lineRule="auto"/>
              <w:rPr>
                <w:rFonts w:ascii="Times New Roman" w:hAnsi="Times New Roman"/>
              </w:rPr>
            </w:pPr>
          </w:p>
        </w:tc>
      </w:tr>
      <w:tr w:rsidR="0039645B" w:rsidRPr="00737FE1" w14:paraId="16217FEA" w14:textId="77777777" w:rsidTr="00AC5868">
        <w:tc>
          <w:tcPr>
            <w:tcW w:w="2952" w:type="dxa"/>
            <w:vMerge/>
            <w:tcBorders>
              <w:top w:val="nil"/>
              <w:bottom w:val="nil"/>
            </w:tcBorders>
          </w:tcPr>
          <w:p w14:paraId="5D6EEB50" w14:textId="77777777" w:rsidR="0039645B" w:rsidRPr="00737FE1" w:rsidRDefault="0039645B" w:rsidP="009620FC">
            <w:pPr>
              <w:spacing w:line="240" w:lineRule="auto"/>
              <w:rPr>
                <w:rFonts w:ascii="Times New Roman" w:hAnsi="Times New Roman"/>
              </w:rPr>
            </w:pPr>
          </w:p>
        </w:tc>
        <w:tc>
          <w:tcPr>
            <w:tcW w:w="2736" w:type="dxa"/>
            <w:tcBorders>
              <w:top w:val="nil"/>
              <w:bottom w:val="nil"/>
            </w:tcBorders>
          </w:tcPr>
          <w:p w14:paraId="03465659" w14:textId="77777777" w:rsidR="0039645B" w:rsidRPr="00737FE1" w:rsidRDefault="0039645B" w:rsidP="009620FC">
            <w:pPr>
              <w:spacing w:line="240" w:lineRule="auto"/>
              <w:rPr>
                <w:rFonts w:ascii="Times New Roman" w:hAnsi="Times New Roman"/>
              </w:rPr>
            </w:pPr>
            <w:r w:rsidRPr="00737FE1">
              <w:rPr>
                <w:rFonts w:ascii="Times New Roman" w:hAnsi="Times New Roman"/>
              </w:rPr>
              <w:t xml:space="preserve">(4) Normative appeal </w:t>
            </w:r>
          </w:p>
          <w:p w14:paraId="3C6B5898" w14:textId="77777777" w:rsidR="0039645B" w:rsidRPr="00737FE1" w:rsidRDefault="0039645B" w:rsidP="009620FC">
            <w:pPr>
              <w:spacing w:line="240" w:lineRule="auto"/>
              <w:rPr>
                <w:rFonts w:ascii="Times New Roman" w:hAnsi="Times New Roman"/>
              </w:rPr>
            </w:pPr>
          </w:p>
        </w:tc>
        <w:tc>
          <w:tcPr>
            <w:tcW w:w="3168" w:type="dxa"/>
            <w:tcBorders>
              <w:top w:val="nil"/>
              <w:bottom w:val="nil"/>
            </w:tcBorders>
          </w:tcPr>
          <w:p w14:paraId="0192EF37" w14:textId="77777777" w:rsidR="0039645B" w:rsidRDefault="0039645B" w:rsidP="009620FC">
            <w:pPr>
              <w:spacing w:line="240" w:lineRule="auto"/>
              <w:rPr>
                <w:rFonts w:ascii="Times New Roman" w:hAnsi="Times New Roman"/>
              </w:rPr>
            </w:pPr>
            <w:r w:rsidRPr="00737FE1">
              <w:rPr>
                <w:rFonts w:ascii="Times New Roman" w:hAnsi="Times New Roman"/>
              </w:rPr>
              <w:t>Use of modal verbs “Should” or “Could” that stresses obligation (Palan &amp; Wilkes, 1997)</w:t>
            </w:r>
          </w:p>
          <w:p w14:paraId="7D3284E7" w14:textId="77777777" w:rsidR="002463FC" w:rsidRPr="00737FE1" w:rsidRDefault="002463FC" w:rsidP="009620FC">
            <w:pPr>
              <w:spacing w:line="240" w:lineRule="auto"/>
              <w:rPr>
                <w:rFonts w:ascii="Times New Roman" w:hAnsi="Times New Roman"/>
              </w:rPr>
            </w:pPr>
          </w:p>
        </w:tc>
      </w:tr>
      <w:tr w:rsidR="0039645B" w:rsidRPr="00737FE1" w14:paraId="78C25D4E" w14:textId="77777777" w:rsidTr="00AC5868">
        <w:tc>
          <w:tcPr>
            <w:tcW w:w="2952" w:type="dxa"/>
            <w:tcBorders>
              <w:top w:val="nil"/>
            </w:tcBorders>
          </w:tcPr>
          <w:p w14:paraId="1E35005D" w14:textId="77777777" w:rsidR="0039645B" w:rsidRPr="00737FE1" w:rsidRDefault="0039645B" w:rsidP="009620FC">
            <w:pPr>
              <w:spacing w:line="240" w:lineRule="auto"/>
              <w:rPr>
                <w:rFonts w:ascii="Times New Roman" w:hAnsi="Times New Roman"/>
              </w:rPr>
            </w:pPr>
          </w:p>
        </w:tc>
        <w:tc>
          <w:tcPr>
            <w:tcW w:w="2736" w:type="dxa"/>
            <w:tcBorders>
              <w:top w:val="nil"/>
            </w:tcBorders>
          </w:tcPr>
          <w:p w14:paraId="725BA6C8" w14:textId="77777777" w:rsidR="0039645B" w:rsidRPr="00737FE1" w:rsidRDefault="0039645B" w:rsidP="009620FC">
            <w:pPr>
              <w:spacing w:line="240" w:lineRule="auto"/>
              <w:rPr>
                <w:rFonts w:ascii="Times New Roman" w:hAnsi="Times New Roman"/>
              </w:rPr>
            </w:pPr>
            <w:r w:rsidRPr="00737FE1">
              <w:rPr>
                <w:rFonts w:ascii="Times New Roman" w:hAnsi="Times New Roman"/>
              </w:rPr>
              <w:t xml:space="preserve">(5) Comparison motive </w:t>
            </w:r>
          </w:p>
        </w:tc>
        <w:tc>
          <w:tcPr>
            <w:tcW w:w="3168" w:type="dxa"/>
            <w:tcBorders>
              <w:top w:val="nil"/>
            </w:tcBorders>
          </w:tcPr>
          <w:p w14:paraId="411A2CEF" w14:textId="77777777" w:rsidR="0039645B" w:rsidRPr="00737FE1" w:rsidRDefault="0039645B" w:rsidP="009620FC">
            <w:pPr>
              <w:spacing w:line="240" w:lineRule="auto"/>
              <w:rPr>
                <w:rFonts w:ascii="Times New Roman" w:hAnsi="Times New Roman"/>
              </w:rPr>
            </w:pPr>
            <w:r w:rsidRPr="00737FE1">
              <w:rPr>
                <w:rFonts w:ascii="Times New Roman" w:hAnsi="Times New Roman"/>
              </w:rPr>
              <w:t>Use of testimonials</w:t>
            </w:r>
          </w:p>
          <w:p w14:paraId="243AA46B" w14:textId="77777777" w:rsidR="0039645B" w:rsidRPr="00737FE1" w:rsidRDefault="0039645B" w:rsidP="009620FC">
            <w:pPr>
              <w:spacing w:line="240" w:lineRule="auto"/>
              <w:rPr>
                <w:rFonts w:ascii="Times New Roman" w:hAnsi="Times New Roman"/>
              </w:rPr>
            </w:pPr>
          </w:p>
        </w:tc>
      </w:tr>
    </w:tbl>
    <w:p w14:paraId="538281A1" w14:textId="77777777" w:rsidR="0039645B" w:rsidRPr="00737FE1" w:rsidRDefault="0039645B" w:rsidP="0039645B">
      <w:pPr>
        <w:rPr>
          <w:rFonts w:ascii="Times New Roman" w:hAnsi="Times New Roman"/>
        </w:rPr>
      </w:pPr>
    </w:p>
    <w:p w14:paraId="50B3E6E9" w14:textId="38F22042" w:rsidR="0039645B" w:rsidRPr="00737FE1" w:rsidRDefault="0039645B" w:rsidP="0039645B">
      <w:pPr>
        <w:ind w:firstLine="720"/>
        <w:rPr>
          <w:rFonts w:ascii="Times New Roman" w:hAnsi="Times New Roman"/>
        </w:rPr>
      </w:pPr>
      <w:r w:rsidRPr="00737FE1">
        <w:rPr>
          <w:rFonts w:ascii="Times New Roman" w:hAnsi="Times New Roman"/>
        </w:rPr>
        <w:t>Nord (2008) suggests that personalized messages “look or sound as if they were part of ongoing communication between people who have known each other for some time” (p. 283). Examples of personalized messages are: “You want to start you</w:t>
      </w:r>
      <w:r>
        <w:rPr>
          <w:rFonts w:ascii="Times New Roman" w:hAnsi="Times New Roman"/>
        </w:rPr>
        <w:t>r</w:t>
      </w:r>
      <w:r w:rsidRPr="00737FE1">
        <w:rPr>
          <w:rFonts w:ascii="Times New Roman" w:hAnsi="Times New Roman"/>
        </w:rPr>
        <w:t xml:space="preserve"> job search in an absolutely relaxed way? Why don’t you get cracking right away: just deposit your application on our website” (From Nord, 2008, p. 283). </w:t>
      </w:r>
      <w:r>
        <w:rPr>
          <w:rFonts w:ascii="Times New Roman" w:hAnsi="Times New Roman"/>
        </w:rPr>
        <w:t>The u</w:t>
      </w:r>
      <w:r w:rsidRPr="00737FE1">
        <w:rPr>
          <w:rFonts w:ascii="Times New Roman" w:hAnsi="Times New Roman"/>
        </w:rPr>
        <w:t xml:space="preserve">se of second person from sources (attributed quotes or paraphrases) </w:t>
      </w:r>
      <w:r>
        <w:rPr>
          <w:rFonts w:ascii="Times New Roman" w:hAnsi="Times New Roman"/>
        </w:rPr>
        <w:t>is</w:t>
      </w:r>
      <w:r w:rsidRPr="00737FE1">
        <w:rPr>
          <w:rFonts w:ascii="Times New Roman" w:hAnsi="Times New Roman"/>
        </w:rPr>
        <w:t xml:space="preserve"> not considered personalized message</w:t>
      </w:r>
      <w:r>
        <w:rPr>
          <w:rFonts w:ascii="Times New Roman" w:hAnsi="Times New Roman"/>
        </w:rPr>
        <w:t>s</w:t>
      </w:r>
      <w:r w:rsidRPr="00737FE1">
        <w:rPr>
          <w:rFonts w:ascii="Times New Roman" w:hAnsi="Times New Roman"/>
        </w:rPr>
        <w:t xml:space="preserve">. This variable is measured at ratio level. Words </w:t>
      </w:r>
      <w:r>
        <w:rPr>
          <w:rFonts w:ascii="Times New Roman" w:hAnsi="Times New Roman"/>
        </w:rPr>
        <w:t xml:space="preserve">like </w:t>
      </w:r>
      <w:r w:rsidRPr="00737FE1">
        <w:rPr>
          <w:rFonts w:ascii="Times New Roman" w:hAnsi="Times New Roman"/>
        </w:rPr>
        <w:t xml:space="preserve">‘You’ and ‘Your’ </w:t>
      </w:r>
      <w:r w:rsidR="00396B0E">
        <w:rPr>
          <w:rFonts w:ascii="Times New Roman" w:hAnsi="Times New Roman"/>
        </w:rPr>
        <w:t>were</w:t>
      </w:r>
      <w:r w:rsidRPr="00737FE1">
        <w:rPr>
          <w:rFonts w:ascii="Times New Roman" w:hAnsi="Times New Roman"/>
        </w:rPr>
        <w:t xml:space="preserve"> counted up to three times in an article.</w:t>
      </w:r>
    </w:p>
    <w:p w14:paraId="20AE684A" w14:textId="27F34A61" w:rsidR="0039645B" w:rsidRPr="00737FE1" w:rsidRDefault="0039645B" w:rsidP="0039645B">
      <w:pPr>
        <w:ind w:firstLine="720"/>
        <w:rPr>
          <w:rFonts w:ascii="Times New Roman" w:hAnsi="Times New Roman"/>
        </w:rPr>
      </w:pPr>
      <w:r w:rsidRPr="00737FE1">
        <w:rPr>
          <w:rFonts w:ascii="Times New Roman" w:hAnsi="Times New Roman"/>
          <w:i/>
        </w:rPr>
        <w:lastRenderedPageBreak/>
        <w:t>Logic</w:t>
      </w:r>
      <w:r w:rsidRPr="00737FE1">
        <w:rPr>
          <w:rFonts w:ascii="Times New Roman" w:hAnsi="Times New Roman"/>
        </w:rPr>
        <w:t xml:space="preserve"> </w:t>
      </w:r>
      <w:r w:rsidR="00396B0E">
        <w:rPr>
          <w:rFonts w:ascii="Times New Roman" w:hAnsi="Times New Roman"/>
        </w:rPr>
        <w:t>was</w:t>
      </w:r>
      <w:r w:rsidRPr="00737FE1">
        <w:rPr>
          <w:rFonts w:ascii="Times New Roman" w:hAnsi="Times New Roman"/>
        </w:rPr>
        <w:t xml:space="preserve"> operationalized by the use of words containing offers for rewards or threats with loss</w:t>
      </w:r>
      <w:r>
        <w:rPr>
          <w:rFonts w:ascii="Times New Roman" w:hAnsi="Times New Roman"/>
        </w:rPr>
        <w:t>e</w:t>
      </w:r>
      <w:r w:rsidRPr="00737FE1">
        <w:rPr>
          <w:rFonts w:ascii="Times New Roman" w:hAnsi="Times New Roman"/>
        </w:rPr>
        <w:t>s if the offer is not accepted. Scholars found that persuasive messages</w:t>
      </w:r>
      <w:r w:rsidR="00B207A9">
        <w:rPr>
          <w:rFonts w:ascii="Times New Roman" w:hAnsi="Times New Roman"/>
        </w:rPr>
        <w:t xml:space="preserve"> </w:t>
      </w:r>
      <w:r w:rsidR="006C2A3F">
        <w:rPr>
          <w:rFonts w:ascii="Times New Roman" w:hAnsi="Times New Roman"/>
        </w:rPr>
        <w:t>m</w:t>
      </w:r>
      <w:r w:rsidR="005C371C">
        <w:rPr>
          <w:rFonts w:ascii="Times New Roman" w:hAnsi="Times New Roman"/>
        </w:rPr>
        <w:t>ight</w:t>
      </w:r>
      <w:r w:rsidR="006C2A3F">
        <w:rPr>
          <w:rFonts w:ascii="Times New Roman" w:hAnsi="Times New Roman"/>
        </w:rPr>
        <w:t xml:space="preserve"> be</w:t>
      </w:r>
      <w:r w:rsidR="00B207A9">
        <w:rPr>
          <w:rFonts w:ascii="Times New Roman" w:hAnsi="Times New Roman"/>
        </w:rPr>
        <w:t xml:space="preserve"> </w:t>
      </w:r>
      <w:r w:rsidRPr="00737FE1">
        <w:rPr>
          <w:rFonts w:ascii="Times New Roman" w:hAnsi="Times New Roman"/>
        </w:rPr>
        <w:t xml:space="preserve">framed in terms of the logic of gains or losses (Tversky &amp; Kahneman, 1981). </w:t>
      </w:r>
      <w:r w:rsidR="00B207A9" w:rsidRPr="00B207A9">
        <w:rPr>
          <w:rFonts w:ascii="Times New Roman" w:hAnsi="Times New Roman"/>
        </w:rPr>
        <w:t>They found that people prefer risk</w:t>
      </w:r>
      <w:r w:rsidR="006D08BA">
        <w:rPr>
          <w:rFonts w:ascii="Times New Roman" w:hAnsi="Times New Roman"/>
        </w:rPr>
        <w:t>s</w:t>
      </w:r>
      <w:r w:rsidR="00B207A9" w:rsidRPr="00B207A9">
        <w:rPr>
          <w:rFonts w:ascii="Times New Roman" w:hAnsi="Times New Roman"/>
        </w:rPr>
        <w:t xml:space="preserve"> (e.g., double-or-nothing after losing a bet) when choices are framed in terms of los</w:t>
      </w:r>
      <w:r w:rsidR="00411A06">
        <w:rPr>
          <w:rFonts w:ascii="Times New Roman" w:hAnsi="Times New Roman"/>
        </w:rPr>
        <w:t>s</w:t>
      </w:r>
      <w:r w:rsidR="00B207A9" w:rsidRPr="00B207A9">
        <w:rPr>
          <w:rFonts w:ascii="Times New Roman" w:hAnsi="Times New Roman"/>
        </w:rPr>
        <w:t>es</w:t>
      </w:r>
      <w:r w:rsidR="00CA38E9">
        <w:rPr>
          <w:rFonts w:ascii="Times New Roman" w:hAnsi="Times New Roman"/>
        </w:rPr>
        <w:t>,</w:t>
      </w:r>
      <w:r w:rsidR="00B207A9" w:rsidRPr="00B207A9">
        <w:rPr>
          <w:rFonts w:ascii="Times New Roman" w:hAnsi="Times New Roman"/>
        </w:rPr>
        <w:t xml:space="preserve"> and avoid risk when choices are framed in terms of gains. </w:t>
      </w:r>
      <w:r w:rsidRPr="00737FE1">
        <w:rPr>
          <w:rFonts w:ascii="Times New Roman" w:hAnsi="Times New Roman"/>
        </w:rPr>
        <w:t xml:space="preserve">For example, a message attempting to persuade physicians to start using a new test for chronic kidney diseases (CKD) </w:t>
      </w:r>
      <w:r>
        <w:rPr>
          <w:rFonts w:ascii="Times New Roman" w:hAnsi="Times New Roman"/>
        </w:rPr>
        <w:t xml:space="preserve">could </w:t>
      </w:r>
      <w:r w:rsidRPr="00737FE1">
        <w:rPr>
          <w:rFonts w:ascii="Times New Roman" w:hAnsi="Times New Roman"/>
        </w:rPr>
        <w:t xml:space="preserve">look like this: “Successful detection of CKD will help patients save money, experience greater freedom in diet and lifestyle”; “Failure to detect CKD will lead to increased expenses, restrictions in diet and lifestyle….” (from Roberto et al., 2010, p. 109). Three dichotomous variables and a stand-alone variable </w:t>
      </w:r>
      <w:r>
        <w:rPr>
          <w:rFonts w:ascii="Times New Roman" w:hAnsi="Times New Roman"/>
        </w:rPr>
        <w:t>were</w:t>
      </w:r>
      <w:r w:rsidRPr="00737FE1">
        <w:rPr>
          <w:rFonts w:ascii="Times New Roman" w:hAnsi="Times New Roman"/>
        </w:rPr>
        <w:t xml:space="preserve"> used to measure this dimension. The dichotomous </w:t>
      </w:r>
      <w:r>
        <w:rPr>
          <w:rFonts w:ascii="Times New Roman" w:hAnsi="Times New Roman"/>
        </w:rPr>
        <w:t xml:space="preserve">questions </w:t>
      </w:r>
      <w:r w:rsidRPr="00737FE1">
        <w:rPr>
          <w:rFonts w:ascii="Times New Roman" w:hAnsi="Times New Roman"/>
        </w:rPr>
        <w:t xml:space="preserve">are: (1) </w:t>
      </w:r>
      <w:r>
        <w:rPr>
          <w:rFonts w:ascii="Times New Roman" w:hAnsi="Times New Roman"/>
        </w:rPr>
        <w:t>Does the author or any attributed source in an article offer rewards to the audience for an action favorable to the author or the source?</w:t>
      </w:r>
      <w:r w:rsidRPr="00737FE1">
        <w:rPr>
          <w:rFonts w:ascii="Times New Roman" w:hAnsi="Times New Roman"/>
        </w:rPr>
        <w:t xml:space="preserve"> (2) </w:t>
      </w:r>
      <w:r>
        <w:rPr>
          <w:rFonts w:ascii="Times New Roman" w:hAnsi="Times New Roman"/>
        </w:rPr>
        <w:t>Does the author or any attributed source in an article warn the audience against action, product or idea not favorable to the author or the source?</w:t>
      </w:r>
      <w:r w:rsidRPr="00737FE1">
        <w:rPr>
          <w:rFonts w:ascii="Times New Roman" w:hAnsi="Times New Roman"/>
        </w:rPr>
        <w:t xml:space="preserve"> (3) </w:t>
      </w:r>
      <w:r>
        <w:rPr>
          <w:rFonts w:ascii="Times New Roman" w:hAnsi="Times New Roman"/>
        </w:rPr>
        <w:t xml:space="preserve">Does the author or any attributed source in an article warn the audience of negative consequence of not acting in a way intended by the author or the source? </w:t>
      </w:r>
      <w:r w:rsidRPr="00737FE1">
        <w:rPr>
          <w:rFonts w:ascii="Times New Roman" w:hAnsi="Times New Roman"/>
        </w:rPr>
        <w:t xml:space="preserve">The stand-alone variable with values ranging from 0 to 3 adds up the values obtained from the three dichotomous variables. </w:t>
      </w:r>
      <w:r w:rsidRPr="00737FE1">
        <w:rPr>
          <w:rFonts w:ascii="Times New Roman" w:hAnsi="Times New Roman"/>
          <w:i/>
        </w:rPr>
        <w:t>Emotion</w:t>
      </w:r>
      <w:r w:rsidRPr="00737FE1">
        <w:rPr>
          <w:rFonts w:ascii="Times New Roman" w:hAnsi="Times New Roman"/>
        </w:rPr>
        <w:t xml:space="preserve"> </w:t>
      </w:r>
      <w:r w:rsidR="00396B0E">
        <w:rPr>
          <w:rFonts w:ascii="Times New Roman" w:hAnsi="Times New Roman"/>
        </w:rPr>
        <w:t>was</w:t>
      </w:r>
      <w:r w:rsidRPr="00737FE1">
        <w:rPr>
          <w:rFonts w:ascii="Times New Roman" w:hAnsi="Times New Roman"/>
        </w:rPr>
        <w:t xml:space="preserve"> operationalized by explicit expression of emotion such as happiness, sadness, anger, surprise etc. </w:t>
      </w:r>
      <w:r>
        <w:rPr>
          <w:rFonts w:ascii="Times New Roman" w:hAnsi="Times New Roman"/>
        </w:rPr>
        <w:t>through uses of emotion words by authors</w:t>
      </w:r>
      <w:r w:rsidRPr="00737FE1">
        <w:rPr>
          <w:rFonts w:ascii="Times New Roman" w:hAnsi="Times New Roman"/>
        </w:rPr>
        <w:t xml:space="preserve">. </w:t>
      </w:r>
      <w:r>
        <w:rPr>
          <w:rFonts w:ascii="Times New Roman" w:hAnsi="Times New Roman"/>
        </w:rPr>
        <w:t xml:space="preserve">Emotion words are defined as: (1) words whose meanings are affective, and (2) words whose meanings have pleasantness or unpleasantness and/or arousal components (Altarriba &amp; Bauer, 2004, p. 392). A total of 38 emotion words were searched in the content units using a macro—a </w:t>
      </w:r>
      <w:r>
        <w:rPr>
          <w:rFonts w:ascii="Times New Roman" w:hAnsi="Times New Roman"/>
        </w:rPr>
        <w:lastRenderedPageBreak/>
        <w:t xml:space="preserve">set of instructions that perform a particular task intended by its user. The list of emotion words was made on the basis of two lists provided by Altarriba and Bauer (2004), and Altarriba, Bauer and Benvenuto (1999). </w:t>
      </w:r>
      <w:r w:rsidRPr="007F7F21">
        <w:rPr>
          <w:rFonts w:ascii="Times New Roman" w:hAnsi="Times New Roman"/>
        </w:rPr>
        <w:t xml:space="preserve">The lists that these authors used contain some words that can be both emotional and rational. </w:t>
      </w:r>
      <w:r>
        <w:rPr>
          <w:rFonts w:ascii="Times New Roman" w:hAnsi="Times New Roman"/>
        </w:rPr>
        <w:t>In this study,</w:t>
      </w:r>
      <w:r w:rsidRPr="007F7F21">
        <w:rPr>
          <w:rFonts w:ascii="Times New Roman" w:hAnsi="Times New Roman"/>
        </w:rPr>
        <w:t xml:space="preserve"> words that are purely emotional</w:t>
      </w:r>
      <w:r>
        <w:rPr>
          <w:rFonts w:ascii="Times New Roman" w:hAnsi="Times New Roman"/>
        </w:rPr>
        <w:t xml:space="preserve"> </w:t>
      </w:r>
      <w:r w:rsidR="00396B0E">
        <w:rPr>
          <w:rFonts w:ascii="Times New Roman" w:hAnsi="Times New Roman"/>
        </w:rPr>
        <w:t>were</w:t>
      </w:r>
      <w:r>
        <w:rPr>
          <w:rFonts w:ascii="Times New Roman" w:hAnsi="Times New Roman"/>
        </w:rPr>
        <w:t xml:space="preserve"> used</w:t>
      </w:r>
      <w:r w:rsidRPr="007F7F21">
        <w:rPr>
          <w:rFonts w:ascii="Times New Roman" w:hAnsi="Times New Roman"/>
        </w:rPr>
        <w:t>.</w:t>
      </w:r>
      <w:r>
        <w:rPr>
          <w:rFonts w:ascii="Times New Roman" w:hAnsi="Times New Roman"/>
        </w:rPr>
        <w:t xml:space="preserve"> The macro used in this study was designed to highlight the emotion words. The purpose of the use of macro was to make sure that coders did not rely solely on their memories to find emotional expression in the content. </w:t>
      </w:r>
      <w:r w:rsidRPr="00737FE1">
        <w:rPr>
          <w:rFonts w:ascii="Times New Roman" w:hAnsi="Times New Roman"/>
        </w:rPr>
        <w:t xml:space="preserve">In persuasive messages, “use of emotional appeals and content to attract and maintain attention, persuade, and to entertain is common” (Lang, Dhillon &amp; Dong, 1995, p. 313). Several studies (e.g., Tan, 1986; Newhagen &amp; Reeves, 1992) found that emotional messages are persuasive and get more attention. This measure </w:t>
      </w:r>
      <w:r>
        <w:rPr>
          <w:rFonts w:ascii="Times New Roman" w:hAnsi="Times New Roman"/>
        </w:rPr>
        <w:t>was</w:t>
      </w:r>
      <w:r w:rsidRPr="00737FE1">
        <w:rPr>
          <w:rFonts w:ascii="Times New Roman" w:hAnsi="Times New Roman"/>
        </w:rPr>
        <w:t xml:space="preserve"> measured at three levels: (1) no emotion expressed; (2) emotion expressed by a source (quotes, paraphrase); and (3) emotion expressed by the content creator. </w:t>
      </w:r>
      <w:r w:rsidRPr="00737FE1">
        <w:rPr>
          <w:rFonts w:ascii="Times New Roman" w:hAnsi="Times New Roman"/>
          <w:i/>
        </w:rPr>
        <w:t xml:space="preserve">Normative appeal </w:t>
      </w:r>
      <w:r w:rsidR="00396B0E">
        <w:rPr>
          <w:rFonts w:ascii="Times New Roman" w:hAnsi="Times New Roman"/>
        </w:rPr>
        <w:t>was</w:t>
      </w:r>
      <w:r w:rsidRPr="00737FE1">
        <w:rPr>
          <w:rFonts w:ascii="Times New Roman" w:hAnsi="Times New Roman"/>
        </w:rPr>
        <w:t xml:space="preserve"> operationalized by the use of two modal verbs—should and could—that stress obligation or personal responsibility (Bresnahan &amp; Zhuang, 2012; Guttiman &amp; Ressler, 2010). Normative appeal, rooted in social values, is often attached to persuasive messages (Bresnahan &amp; Zhuang, 2012) to have greater impacts on users. Examples of normative appeals are: “I need a new laptop and it could be a birthday present for me” (from Mallalieu, p. 190); “We believe that all people should have access to lifesaving medicines”. Guttiman and Ressler (2010) suggest that normative appeals are highly common in health communication campaigns. The variable for normative appeal </w:t>
      </w:r>
      <w:r w:rsidR="00396B0E">
        <w:rPr>
          <w:rFonts w:ascii="Times New Roman" w:hAnsi="Times New Roman"/>
        </w:rPr>
        <w:t>was</w:t>
      </w:r>
      <w:r w:rsidRPr="00737FE1">
        <w:rPr>
          <w:rFonts w:ascii="Times New Roman" w:hAnsi="Times New Roman"/>
        </w:rPr>
        <w:t xml:space="preserve"> measured at three levels: (1) Words “should” or “could” has not been used by either content creator or source; (2) Words “Should” or “Could” used by source (quotes, paraphrase); and (3) </w:t>
      </w:r>
      <w:r w:rsidRPr="00737FE1">
        <w:rPr>
          <w:rFonts w:ascii="Times New Roman" w:hAnsi="Times New Roman"/>
        </w:rPr>
        <w:lastRenderedPageBreak/>
        <w:t xml:space="preserve">Words “Should” or “Could” used by the content creator. </w:t>
      </w:r>
      <w:r w:rsidRPr="00737FE1">
        <w:rPr>
          <w:rFonts w:ascii="Times New Roman" w:hAnsi="Times New Roman"/>
          <w:i/>
        </w:rPr>
        <w:t>Comparison motive</w:t>
      </w:r>
      <w:r w:rsidRPr="00737FE1">
        <w:rPr>
          <w:rFonts w:ascii="Times New Roman" w:hAnsi="Times New Roman"/>
        </w:rPr>
        <w:t xml:space="preserve"> is operationalized by the use of testimonials—a statement by a source such as a celebrity or a present consumer of a product of service (not by the content creator) that urges audience to take action in a manner preferred by the message creator. This is a dichotomous variable.</w:t>
      </w:r>
    </w:p>
    <w:p w14:paraId="5DE3AB15" w14:textId="78B12C17" w:rsidR="0039645B" w:rsidRPr="00737FE1" w:rsidRDefault="0039645B" w:rsidP="0039645B">
      <w:pPr>
        <w:ind w:firstLine="720"/>
        <w:rPr>
          <w:rFonts w:ascii="Times New Roman" w:hAnsi="Times New Roman"/>
        </w:rPr>
      </w:pPr>
      <w:bookmarkStart w:id="76" w:name="_Toc444340977"/>
      <w:bookmarkStart w:id="77" w:name="_Toc444356324"/>
      <w:r w:rsidRPr="00E135CB">
        <w:rPr>
          <w:rStyle w:val="Heading3Char"/>
          <w:b/>
        </w:rPr>
        <w:t>To mobilize</w:t>
      </w:r>
      <w:bookmarkEnd w:id="76"/>
      <w:bookmarkEnd w:id="77"/>
      <w:r w:rsidRPr="00E135CB">
        <w:rPr>
          <w:rFonts w:ascii="Times New Roman" w:hAnsi="Times New Roman"/>
          <w:b/>
        </w:rPr>
        <w:t>.</w:t>
      </w:r>
      <w:r w:rsidRPr="00737FE1">
        <w:rPr>
          <w:rFonts w:ascii="Times New Roman" w:hAnsi="Times New Roman"/>
          <w:i/>
        </w:rPr>
        <w:t xml:space="preserve"> </w:t>
      </w:r>
      <w:r w:rsidRPr="00737FE1">
        <w:rPr>
          <w:rFonts w:ascii="Times New Roman" w:hAnsi="Times New Roman"/>
        </w:rPr>
        <w:t xml:space="preserve">This functionality measures the extent of citizen contribution to creating content as well as the extent to which the content is aimed at mobilizing people for civic action. Six dimensions of this functionality </w:t>
      </w:r>
      <w:r w:rsidR="00396B0E">
        <w:rPr>
          <w:rFonts w:ascii="Times New Roman" w:hAnsi="Times New Roman"/>
        </w:rPr>
        <w:t>were</w:t>
      </w:r>
      <w:r w:rsidRPr="00737FE1">
        <w:rPr>
          <w:rFonts w:ascii="Times New Roman" w:hAnsi="Times New Roman"/>
        </w:rPr>
        <w:t xml:space="preserve"> identified from the literature. They are: public sphere, call to action, ordinary source, content creation by </w:t>
      </w:r>
      <w:r>
        <w:rPr>
          <w:rFonts w:ascii="Times New Roman" w:hAnsi="Times New Roman"/>
        </w:rPr>
        <w:t xml:space="preserve">the </w:t>
      </w:r>
      <w:r w:rsidRPr="00737FE1">
        <w:rPr>
          <w:rFonts w:ascii="Times New Roman" w:hAnsi="Times New Roman"/>
        </w:rPr>
        <w:t xml:space="preserve">public, repackaging (collaboration), and </w:t>
      </w:r>
      <w:r>
        <w:rPr>
          <w:rFonts w:ascii="Times New Roman" w:hAnsi="Times New Roman"/>
        </w:rPr>
        <w:t>external support</w:t>
      </w:r>
      <w:r w:rsidRPr="00737FE1">
        <w:rPr>
          <w:rFonts w:ascii="Times New Roman" w:hAnsi="Times New Roman"/>
        </w:rPr>
        <w:t xml:space="preserve"> (See </w:t>
      </w:r>
      <w:r w:rsidR="0009279E">
        <w:rPr>
          <w:rFonts w:ascii="Times New Roman" w:hAnsi="Times New Roman"/>
        </w:rPr>
        <w:t>Table 8</w:t>
      </w:r>
      <w:r w:rsidRPr="00737FE1">
        <w:rPr>
          <w:rFonts w:ascii="Times New Roman" w:hAnsi="Times New Roman"/>
        </w:rPr>
        <w:t>; See Codebook for more details).</w:t>
      </w:r>
    </w:p>
    <w:p w14:paraId="02273A6C" w14:textId="2ED28EB5" w:rsidR="0039645B" w:rsidRPr="00737FE1" w:rsidRDefault="0039645B" w:rsidP="0039645B">
      <w:pPr>
        <w:ind w:firstLine="720"/>
        <w:rPr>
          <w:rFonts w:ascii="Times New Roman" w:hAnsi="Times New Roman"/>
        </w:rPr>
      </w:pPr>
      <w:r w:rsidRPr="00737FE1">
        <w:rPr>
          <w:rFonts w:ascii="Times New Roman" w:hAnsi="Times New Roman"/>
        </w:rPr>
        <w:t xml:space="preserve">Much of the social activism involving citizens revolves round </w:t>
      </w:r>
      <w:r w:rsidRPr="00737FE1">
        <w:rPr>
          <w:rFonts w:ascii="Times New Roman" w:hAnsi="Times New Roman"/>
          <w:i/>
        </w:rPr>
        <w:t>public sphere</w:t>
      </w:r>
      <w:r w:rsidRPr="00737FE1">
        <w:rPr>
          <w:rFonts w:ascii="Times New Roman" w:hAnsi="Times New Roman"/>
        </w:rPr>
        <w:t xml:space="preserve"> issues (Downing, 1984; Rauch, 2007). </w:t>
      </w:r>
      <w:r w:rsidRPr="00737FE1">
        <w:rPr>
          <w:rFonts w:ascii="Times New Roman" w:hAnsi="Times New Roman"/>
          <w:i/>
        </w:rPr>
        <w:t>Public sphere</w:t>
      </w:r>
      <w:r w:rsidRPr="00737FE1">
        <w:rPr>
          <w:rFonts w:ascii="Times New Roman" w:hAnsi="Times New Roman"/>
        </w:rPr>
        <w:t xml:space="preserve"> </w:t>
      </w:r>
      <w:r w:rsidR="00396B0E">
        <w:rPr>
          <w:rFonts w:ascii="Times New Roman" w:hAnsi="Times New Roman"/>
        </w:rPr>
        <w:t>was</w:t>
      </w:r>
      <w:r w:rsidRPr="00737FE1">
        <w:rPr>
          <w:rFonts w:ascii="Times New Roman" w:hAnsi="Times New Roman"/>
        </w:rPr>
        <w:t xml:space="preserve"> operationalized by coverage of items that include items </w:t>
      </w:r>
      <w:r>
        <w:rPr>
          <w:rFonts w:ascii="Times New Roman" w:hAnsi="Times New Roman"/>
        </w:rPr>
        <w:t xml:space="preserve">that include </w:t>
      </w:r>
      <w:r w:rsidRPr="00737FE1">
        <w:rPr>
          <w:rFonts w:ascii="Times New Roman" w:hAnsi="Times New Roman"/>
        </w:rPr>
        <w:t xml:space="preserve">government, diplomacy, healthcare policy, education, social services, crime and justice, land use, transportation, the environment, and social protest, or activism (Beam, 2003). This is a dichotomous variable. </w:t>
      </w:r>
      <w:r w:rsidRPr="00737FE1">
        <w:rPr>
          <w:rFonts w:ascii="Times New Roman" w:hAnsi="Times New Roman"/>
          <w:i/>
        </w:rPr>
        <w:t xml:space="preserve">Call to action, </w:t>
      </w:r>
      <w:r>
        <w:rPr>
          <w:rFonts w:ascii="Times New Roman" w:hAnsi="Times New Roman"/>
        </w:rPr>
        <w:t xml:space="preserve">the </w:t>
      </w:r>
      <w:r w:rsidRPr="00737FE1">
        <w:rPr>
          <w:rFonts w:ascii="Times New Roman" w:hAnsi="Times New Roman"/>
        </w:rPr>
        <w:t xml:space="preserve">second dimension of </w:t>
      </w:r>
      <w:r>
        <w:rPr>
          <w:rFonts w:ascii="Times New Roman" w:hAnsi="Times New Roman"/>
        </w:rPr>
        <w:t xml:space="preserve">the </w:t>
      </w:r>
      <w:r w:rsidRPr="00737FE1">
        <w:rPr>
          <w:rFonts w:ascii="Times New Roman" w:hAnsi="Times New Roman"/>
        </w:rPr>
        <w:t>“to mobilize” functionality</w:t>
      </w:r>
      <w:r>
        <w:rPr>
          <w:rFonts w:ascii="Times New Roman" w:hAnsi="Times New Roman"/>
        </w:rPr>
        <w:t>,</w:t>
      </w:r>
      <w:r w:rsidRPr="00737FE1">
        <w:rPr>
          <w:rFonts w:ascii="Times New Roman" w:hAnsi="Times New Roman"/>
        </w:rPr>
        <w:t xml:space="preserve"> refers to content that goes beyond implicit persuasive attributes (e.g., logic, emotion) and directly ask</w:t>
      </w:r>
      <w:r>
        <w:rPr>
          <w:rFonts w:ascii="Times New Roman" w:hAnsi="Times New Roman"/>
        </w:rPr>
        <w:t>s</w:t>
      </w:r>
      <w:r w:rsidRPr="00737FE1">
        <w:rPr>
          <w:rFonts w:ascii="Times New Roman" w:hAnsi="Times New Roman"/>
        </w:rPr>
        <w:t xml:space="preserve"> citizens for action (e.g., protest, resistance etc.) (Atton &amp; Hamilton, 2008). </w:t>
      </w:r>
      <w:r w:rsidRPr="00737FE1">
        <w:rPr>
          <w:rFonts w:ascii="Times New Roman" w:hAnsi="Times New Roman"/>
          <w:i/>
        </w:rPr>
        <w:t xml:space="preserve">Call to action </w:t>
      </w:r>
      <w:r w:rsidRPr="00737FE1">
        <w:rPr>
          <w:rFonts w:ascii="Times New Roman" w:hAnsi="Times New Roman"/>
        </w:rPr>
        <w:t xml:space="preserve">is operationalized by the use of </w:t>
      </w:r>
      <w:r>
        <w:rPr>
          <w:rFonts w:ascii="Times New Roman" w:hAnsi="Times New Roman"/>
        </w:rPr>
        <w:t xml:space="preserve">the </w:t>
      </w:r>
      <w:r w:rsidRPr="00737FE1">
        <w:rPr>
          <w:rFonts w:ascii="Times New Roman" w:hAnsi="Times New Roman"/>
        </w:rPr>
        <w:t xml:space="preserve">action statement—something that urges </w:t>
      </w:r>
      <w:r>
        <w:rPr>
          <w:rFonts w:ascii="Times New Roman" w:hAnsi="Times New Roman"/>
        </w:rPr>
        <w:t xml:space="preserve">the </w:t>
      </w:r>
      <w:r w:rsidRPr="00737FE1">
        <w:rPr>
          <w:rFonts w:ascii="Times New Roman" w:hAnsi="Times New Roman"/>
        </w:rPr>
        <w:t xml:space="preserve">audience to take action in a manner preferred by the message creator. Action statements are identified by the use imperative verbs that tell people what to do (e.g., act fast, join us in the protest, protect the environment). This is also a dichotomous variable. </w:t>
      </w:r>
      <w:r w:rsidRPr="00737FE1">
        <w:rPr>
          <w:rFonts w:ascii="Times New Roman" w:hAnsi="Times New Roman"/>
          <w:i/>
        </w:rPr>
        <w:lastRenderedPageBreak/>
        <w:t>Ordinary source</w:t>
      </w:r>
      <w:r w:rsidRPr="00737FE1">
        <w:rPr>
          <w:rFonts w:ascii="Times New Roman" w:hAnsi="Times New Roman"/>
        </w:rPr>
        <w:t xml:space="preserve"> is operationalized by the use of non-elite sources. Scholars suggest that social activisms are often targeted against the powerful and social elites, and messages created by the activists give voice to ordinary people (Downing, 1984; Harcup, 2003; Massey, 1998)</w:t>
      </w:r>
      <w:r>
        <w:rPr>
          <w:rFonts w:ascii="Times New Roman" w:hAnsi="Times New Roman"/>
        </w:rPr>
        <w:t>.</w:t>
      </w:r>
    </w:p>
    <w:tbl>
      <w:tblPr>
        <w:tblStyle w:val="TableGrid"/>
        <w:tblW w:w="0" w:type="auto"/>
        <w:tblCellMar>
          <w:left w:w="0" w:type="dxa"/>
          <w:right w:w="0" w:type="dxa"/>
        </w:tblCellMar>
        <w:tblLook w:val="04A0" w:firstRow="1" w:lastRow="0" w:firstColumn="1" w:lastColumn="0" w:noHBand="0" w:noVBand="1"/>
      </w:tblPr>
      <w:tblGrid>
        <w:gridCol w:w="3060"/>
        <w:gridCol w:w="2703"/>
        <w:gridCol w:w="2733"/>
      </w:tblGrid>
      <w:tr w:rsidR="0039645B" w:rsidRPr="00737FE1" w14:paraId="282A5A50" w14:textId="77777777" w:rsidTr="00AE5BC6">
        <w:trPr>
          <w:trHeight w:val="620"/>
        </w:trPr>
        <w:tc>
          <w:tcPr>
            <w:tcW w:w="8856" w:type="dxa"/>
            <w:gridSpan w:val="3"/>
            <w:tcBorders>
              <w:left w:val="nil"/>
              <w:bottom w:val="single" w:sz="4" w:space="0" w:color="auto"/>
              <w:right w:val="nil"/>
            </w:tcBorders>
          </w:tcPr>
          <w:p w14:paraId="35F8E307" w14:textId="455FFDF5" w:rsidR="0039645B" w:rsidRPr="00737FE1" w:rsidRDefault="0009279E" w:rsidP="007F2FEF">
            <w:pPr>
              <w:spacing w:line="240" w:lineRule="auto"/>
              <w:jc w:val="center"/>
              <w:rPr>
                <w:rFonts w:ascii="Times New Roman" w:hAnsi="Times New Roman"/>
              </w:rPr>
            </w:pPr>
            <w:r>
              <w:rPr>
                <w:rFonts w:ascii="Times New Roman" w:hAnsi="Times New Roman"/>
                <w:b/>
              </w:rPr>
              <w:t>Table 8</w:t>
            </w:r>
            <w:r w:rsidR="0039645B" w:rsidRPr="00830D5B">
              <w:rPr>
                <w:rFonts w:ascii="Times New Roman" w:hAnsi="Times New Roman"/>
                <w:b/>
              </w:rPr>
              <w:t>: Operationalization of “To Mobilize”</w:t>
            </w:r>
          </w:p>
        </w:tc>
      </w:tr>
      <w:tr w:rsidR="0039645B" w:rsidRPr="00737FE1" w14:paraId="4C8C59E4" w14:textId="77777777" w:rsidTr="00AE5BC6">
        <w:trPr>
          <w:trHeight w:val="620"/>
        </w:trPr>
        <w:tc>
          <w:tcPr>
            <w:tcW w:w="3220" w:type="dxa"/>
            <w:tcBorders>
              <w:left w:val="nil"/>
              <w:bottom w:val="single" w:sz="4" w:space="0" w:color="auto"/>
              <w:right w:val="nil"/>
            </w:tcBorders>
          </w:tcPr>
          <w:p w14:paraId="7BD78693" w14:textId="77777777" w:rsidR="0039645B" w:rsidRPr="00830D5B" w:rsidRDefault="0039645B" w:rsidP="007F2FEF">
            <w:pPr>
              <w:spacing w:line="240" w:lineRule="auto"/>
              <w:jc w:val="center"/>
              <w:rPr>
                <w:rFonts w:ascii="Times New Roman" w:hAnsi="Times New Roman"/>
                <w:b/>
              </w:rPr>
            </w:pPr>
            <w:r w:rsidRPr="00830D5B">
              <w:rPr>
                <w:rFonts w:ascii="Times New Roman" w:hAnsi="Times New Roman"/>
                <w:b/>
              </w:rPr>
              <w:t>Measure</w:t>
            </w:r>
          </w:p>
        </w:tc>
        <w:tc>
          <w:tcPr>
            <w:tcW w:w="2818" w:type="dxa"/>
            <w:tcBorders>
              <w:left w:val="nil"/>
              <w:bottom w:val="single" w:sz="4" w:space="0" w:color="auto"/>
              <w:right w:val="nil"/>
            </w:tcBorders>
          </w:tcPr>
          <w:p w14:paraId="1652BB9A" w14:textId="77777777" w:rsidR="0039645B" w:rsidRPr="00830D5B" w:rsidRDefault="0039645B" w:rsidP="007F2FEF">
            <w:pPr>
              <w:spacing w:line="240" w:lineRule="auto"/>
              <w:jc w:val="center"/>
              <w:rPr>
                <w:rFonts w:ascii="Times New Roman" w:hAnsi="Times New Roman"/>
                <w:b/>
              </w:rPr>
            </w:pPr>
            <w:r w:rsidRPr="00830D5B">
              <w:rPr>
                <w:rFonts w:ascii="Times New Roman" w:hAnsi="Times New Roman"/>
                <w:b/>
              </w:rPr>
              <w:t>Dimensions</w:t>
            </w:r>
          </w:p>
        </w:tc>
        <w:tc>
          <w:tcPr>
            <w:tcW w:w="2818" w:type="dxa"/>
            <w:tcBorders>
              <w:left w:val="nil"/>
              <w:bottom w:val="single" w:sz="4" w:space="0" w:color="auto"/>
              <w:right w:val="nil"/>
            </w:tcBorders>
          </w:tcPr>
          <w:p w14:paraId="7EF3C2B5" w14:textId="77777777" w:rsidR="0039645B" w:rsidRPr="00336D4D" w:rsidRDefault="0039645B" w:rsidP="007F2FEF">
            <w:pPr>
              <w:pStyle w:val="NoSpacing"/>
              <w:jc w:val="center"/>
              <w:rPr>
                <w:rFonts w:ascii="Times New Roman" w:hAnsi="Times New Roman"/>
                <w:b/>
                <w:szCs w:val="24"/>
              </w:rPr>
            </w:pPr>
            <w:r w:rsidRPr="00336D4D">
              <w:rPr>
                <w:rFonts w:ascii="Times New Roman" w:hAnsi="Times New Roman"/>
                <w:b/>
                <w:szCs w:val="24"/>
              </w:rPr>
              <w:t>Operationalized</w:t>
            </w:r>
          </w:p>
          <w:p w14:paraId="688189B2" w14:textId="77777777" w:rsidR="0039645B" w:rsidRPr="00830D5B" w:rsidRDefault="0039645B" w:rsidP="007F2FEF">
            <w:pPr>
              <w:pStyle w:val="NoSpacing"/>
              <w:jc w:val="center"/>
            </w:pPr>
            <w:r w:rsidRPr="00336D4D">
              <w:rPr>
                <w:rFonts w:ascii="Times New Roman" w:hAnsi="Times New Roman"/>
                <w:b/>
                <w:szCs w:val="24"/>
              </w:rPr>
              <w:t>By</w:t>
            </w:r>
          </w:p>
        </w:tc>
      </w:tr>
      <w:tr w:rsidR="0039645B" w:rsidRPr="00737FE1" w14:paraId="7874557F" w14:textId="77777777" w:rsidTr="00AE5BC6">
        <w:tc>
          <w:tcPr>
            <w:tcW w:w="3220" w:type="dxa"/>
            <w:vMerge w:val="restart"/>
            <w:tcBorders>
              <w:left w:val="nil"/>
              <w:right w:val="nil"/>
            </w:tcBorders>
          </w:tcPr>
          <w:p w14:paraId="3F614CB4" w14:textId="77777777" w:rsidR="0039645B" w:rsidRPr="00737FE1" w:rsidRDefault="0039645B" w:rsidP="007F2FEF">
            <w:pPr>
              <w:pStyle w:val="NoSpacing"/>
              <w:rPr>
                <w:rFonts w:ascii="Times New Roman" w:hAnsi="Times New Roman"/>
                <w:szCs w:val="24"/>
              </w:rPr>
            </w:pPr>
            <w:r w:rsidRPr="00737FE1">
              <w:rPr>
                <w:rFonts w:ascii="Times New Roman" w:hAnsi="Times New Roman"/>
                <w:szCs w:val="24"/>
              </w:rPr>
              <w:t>Web activism in which content is created to mobilize people for civic action. The motivation of the content creators in this case is for public, civic or communal interests.</w:t>
            </w:r>
          </w:p>
        </w:tc>
        <w:tc>
          <w:tcPr>
            <w:tcW w:w="2818" w:type="dxa"/>
            <w:tcBorders>
              <w:left w:val="nil"/>
              <w:bottom w:val="nil"/>
              <w:right w:val="nil"/>
            </w:tcBorders>
          </w:tcPr>
          <w:p w14:paraId="12C87D2B" w14:textId="77777777" w:rsidR="0039645B" w:rsidRPr="00737FE1" w:rsidRDefault="0039645B" w:rsidP="007F2FEF">
            <w:pPr>
              <w:pStyle w:val="NoSpacing"/>
              <w:rPr>
                <w:rFonts w:ascii="Times New Roman" w:hAnsi="Times New Roman"/>
                <w:szCs w:val="24"/>
              </w:rPr>
            </w:pPr>
            <w:r w:rsidRPr="00737FE1">
              <w:rPr>
                <w:rFonts w:ascii="Times New Roman" w:hAnsi="Times New Roman"/>
                <w:szCs w:val="24"/>
              </w:rPr>
              <w:t>Public Sphere</w:t>
            </w:r>
          </w:p>
          <w:p w14:paraId="3076A40D" w14:textId="77777777" w:rsidR="0039645B" w:rsidRPr="00737FE1" w:rsidRDefault="0039645B" w:rsidP="003C2162">
            <w:pPr>
              <w:pStyle w:val="NoSpacing"/>
              <w:ind w:firstLine="720"/>
              <w:rPr>
                <w:rFonts w:ascii="Times New Roman" w:hAnsi="Times New Roman"/>
                <w:szCs w:val="24"/>
              </w:rPr>
            </w:pPr>
          </w:p>
          <w:p w14:paraId="528060DC" w14:textId="77777777" w:rsidR="0039645B" w:rsidRPr="00737FE1" w:rsidRDefault="0039645B" w:rsidP="007F2FEF">
            <w:pPr>
              <w:spacing w:line="240" w:lineRule="auto"/>
              <w:rPr>
                <w:rFonts w:ascii="Times New Roman" w:hAnsi="Times New Roman"/>
              </w:rPr>
            </w:pPr>
          </w:p>
        </w:tc>
        <w:tc>
          <w:tcPr>
            <w:tcW w:w="2818" w:type="dxa"/>
            <w:tcBorders>
              <w:left w:val="nil"/>
              <w:bottom w:val="nil"/>
              <w:right w:val="nil"/>
            </w:tcBorders>
          </w:tcPr>
          <w:p w14:paraId="3CD8DC25" w14:textId="77777777" w:rsidR="0039645B" w:rsidRDefault="0039645B" w:rsidP="007F2FEF">
            <w:pPr>
              <w:spacing w:line="240" w:lineRule="auto"/>
              <w:rPr>
                <w:rFonts w:ascii="Times New Roman" w:hAnsi="Times New Roman"/>
              </w:rPr>
            </w:pPr>
            <w:r w:rsidRPr="00737FE1">
              <w:rPr>
                <w:rFonts w:ascii="Times New Roman" w:hAnsi="Times New Roman"/>
              </w:rPr>
              <w:t>Items about government, diplomacy, healthcare policy, education, social services, crime and justice, land use, transportation, the environment and social protest or activism (Beam, 2003).</w:t>
            </w:r>
          </w:p>
          <w:p w14:paraId="2210C578" w14:textId="77777777" w:rsidR="0082170F" w:rsidRPr="00737FE1" w:rsidRDefault="0082170F" w:rsidP="007F2FEF">
            <w:pPr>
              <w:spacing w:line="240" w:lineRule="auto"/>
              <w:rPr>
                <w:rFonts w:ascii="Times New Roman" w:hAnsi="Times New Roman"/>
              </w:rPr>
            </w:pPr>
          </w:p>
        </w:tc>
      </w:tr>
      <w:tr w:rsidR="0039645B" w:rsidRPr="00737FE1" w14:paraId="5FF476ED" w14:textId="77777777" w:rsidTr="00AE5BC6">
        <w:tc>
          <w:tcPr>
            <w:tcW w:w="3220" w:type="dxa"/>
            <w:vMerge/>
            <w:tcBorders>
              <w:left w:val="nil"/>
              <w:right w:val="nil"/>
            </w:tcBorders>
          </w:tcPr>
          <w:p w14:paraId="2200DF3A" w14:textId="77777777" w:rsidR="0039645B" w:rsidRPr="00737FE1" w:rsidRDefault="0039645B" w:rsidP="007F2FEF">
            <w:pPr>
              <w:pStyle w:val="NoSpacing"/>
              <w:rPr>
                <w:rFonts w:ascii="Times New Roman" w:hAnsi="Times New Roman"/>
                <w:szCs w:val="24"/>
              </w:rPr>
            </w:pPr>
          </w:p>
        </w:tc>
        <w:tc>
          <w:tcPr>
            <w:tcW w:w="2818" w:type="dxa"/>
            <w:tcBorders>
              <w:top w:val="nil"/>
              <w:left w:val="nil"/>
              <w:bottom w:val="nil"/>
              <w:right w:val="nil"/>
            </w:tcBorders>
          </w:tcPr>
          <w:p w14:paraId="168071BD" w14:textId="77777777" w:rsidR="0039645B" w:rsidRPr="00737FE1" w:rsidRDefault="0039645B" w:rsidP="007F2FEF">
            <w:pPr>
              <w:pStyle w:val="NoSpacing"/>
              <w:rPr>
                <w:rFonts w:ascii="Times New Roman" w:hAnsi="Times New Roman"/>
                <w:szCs w:val="24"/>
              </w:rPr>
            </w:pPr>
            <w:r w:rsidRPr="00737FE1">
              <w:rPr>
                <w:rFonts w:ascii="Times New Roman" w:hAnsi="Times New Roman"/>
                <w:szCs w:val="24"/>
              </w:rPr>
              <w:t>Call to action</w:t>
            </w:r>
          </w:p>
        </w:tc>
        <w:tc>
          <w:tcPr>
            <w:tcW w:w="2818" w:type="dxa"/>
            <w:tcBorders>
              <w:top w:val="nil"/>
              <w:left w:val="nil"/>
              <w:bottom w:val="nil"/>
              <w:right w:val="nil"/>
            </w:tcBorders>
          </w:tcPr>
          <w:p w14:paraId="668241EB" w14:textId="77777777" w:rsidR="0039645B" w:rsidRDefault="0039645B" w:rsidP="007F2FEF">
            <w:pPr>
              <w:spacing w:line="240" w:lineRule="auto"/>
              <w:rPr>
                <w:rFonts w:ascii="Times New Roman" w:hAnsi="Times New Roman"/>
              </w:rPr>
            </w:pPr>
            <w:r w:rsidRPr="00737FE1">
              <w:rPr>
                <w:rFonts w:ascii="Times New Roman" w:hAnsi="Times New Roman"/>
              </w:rPr>
              <w:t>Use of imperative verb by content creator</w:t>
            </w:r>
          </w:p>
          <w:p w14:paraId="589825F1" w14:textId="77777777" w:rsidR="0082170F" w:rsidRPr="00737FE1" w:rsidRDefault="0082170F" w:rsidP="007F2FEF">
            <w:pPr>
              <w:spacing w:line="240" w:lineRule="auto"/>
              <w:rPr>
                <w:rFonts w:ascii="Times New Roman" w:hAnsi="Times New Roman"/>
              </w:rPr>
            </w:pPr>
          </w:p>
        </w:tc>
      </w:tr>
      <w:tr w:rsidR="0039645B" w:rsidRPr="00737FE1" w14:paraId="64C0BD6E" w14:textId="77777777" w:rsidTr="00AE5BC6">
        <w:tc>
          <w:tcPr>
            <w:tcW w:w="3220" w:type="dxa"/>
            <w:vMerge/>
            <w:tcBorders>
              <w:left w:val="nil"/>
              <w:right w:val="nil"/>
            </w:tcBorders>
          </w:tcPr>
          <w:p w14:paraId="40833CE9" w14:textId="77777777" w:rsidR="0039645B" w:rsidRPr="00737FE1" w:rsidRDefault="0039645B" w:rsidP="007F2FEF">
            <w:pPr>
              <w:spacing w:line="240" w:lineRule="auto"/>
              <w:rPr>
                <w:rFonts w:ascii="Times New Roman" w:hAnsi="Times New Roman"/>
              </w:rPr>
            </w:pPr>
          </w:p>
        </w:tc>
        <w:tc>
          <w:tcPr>
            <w:tcW w:w="2818" w:type="dxa"/>
            <w:tcBorders>
              <w:top w:val="nil"/>
              <w:left w:val="nil"/>
              <w:bottom w:val="nil"/>
              <w:right w:val="nil"/>
            </w:tcBorders>
          </w:tcPr>
          <w:p w14:paraId="05C4962F" w14:textId="77777777" w:rsidR="0039645B" w:rsidRPr="00737FE1" w:rsidRDefault="0039645B" w:rsidP="007F2FEF">
            <w:pPr>
              <w:spacing w:line="240" w:lineRule="auto"/>
              <w:rPr>
                <w:rFonts w:ascii="Times New Roman" w:hAnsi="Times New Roman"/>
              </w:rPr>
            </w:pPr>
            <w:r w:rsidRPr="00737FE1">
              <w:rPr>
                <w:rFonts w:ascii="Times New Roman" w:hAnsi="Times New Roman"/>
              </w:rPr>
              <w:t xml:space="preserve">Ordinary source </w:t>
            </w:r>
          </w:p>
          <w:p w14:paraId="61C22CE3" w14:textId="77777777" w:rsidR="0039645B" w:rsidRPr="00737FE1" w:rsidRDefault="0039645B" w:rsidP="007F2FEF">
            <w:pPr>
              <w:pStyle w:val="NoSpacing"/>
              <w:rPr>
                <w:rFonts w:ascii="Times New Roman" w:hAnsi="Times New Roman"/>
                <w:szCs w:val="24"/>
              </w:rPr>
            </w:pPr>
            <w:r w:rsidRPr="00737FE1">
              <w:rPr>
                <w:rFonts w:ascii="Times New Roman" w:hAnsi="Times New Roman"/>
                <w:szCs w:val="24"/>
              </w:rPr>
              <w:t>(Atton, 2005).</w:t>
            </w:r>
          </w:p>
        </w:tc>
        <w:tc>
          <w:tcPr>
            <w:tcW w:w="2818" w:type="dxa"/>
            <w:tcBorders>
              <w:top w:val="nil"/>
              <w:left w:val="nil"/>
              <w:bottom w:val="nil"/>
              <w:right w:val="nil"/>
            </w:tcBorders>
          </w:tcPr>
          <w:p w14:paraId="2E27C357" w14:textId="77777777" w:rsidR="0039645B" w:rsidRDefault="0039645B" w:rsidP="007F2FEF">
            <w:pPr>
              <w:spacing w:line="240" w:lineRule="auto"/>
              <w:rPr>
                <w:rFonts w:ascii="Times New Roman" w:hAnsi="Times New Roman"/>
              </w:rPr>
            </w:pPr>
            <w:r w:rsidRPr="00737FE1">
              <w:rPr>
                <w:rFonts w:ascii="Times New Roman" w:hAnsi="Times New Roman"/>
              </w:rPr>
              <w:t>Use of people, who are directly involved, as primary source</w:t>
            </w:r>
            <w:r>
              <w:rPr>
                <w:rFonts w:ascii="Times New Roman" w:hAnsi="Times New Roman"/>
              </w:rPr>
              <w:t>.</w:t>
            </w:r>
            <w:r w:rsidRPr="00737FE1">
              <w:rPr>
                <w:rFonts w:ascii="Times New Roman" w:hAnsi="Times New Roman"/>
              </w:rPr>
              <w:t xml:space="preserve"> Look at the first human source used </w:t>
            </w:r>
          </w:p>
          <w:p w14:paraId="7140F9EC" w14:textId="77777777" w:rsidR="0082170F" w:rsidRPr="00737FE1" w:rsidRDefault="0082170F" w:rsidP="007F2FEF">
            <w:pPr>
              <w:spacing w:line="240" w:lineRule="auto"/>
              <w:rPr>
                <w:rFonts w:ascii="Times New Roman" w:hAnsi="Times New Roman"/>
              </w:rPr>
            </w:pPr>
          </w:p>
        </w:tc>
      </w:tr>
      <w:tr w:rsidR="0039645B" w:rsidRPr="00737FE1" w14:paraId="0877355C" w14:textId="77777777" w:rsidTr="00AE5BC6">
        <w:tc>
          <w:tcPr>
            <w:tcW w:w="3220" w:type="dxa"/>
            <w:vMerge/>
            <w:tcBorders>
              <w:left w:val="nil"/>
              <w:right w:val="nil"/>
            </w:tcBorders>
          </w:tcPr>
          <w:p w14:paraId="513017FA" w14:textId="77777777" w:rsidR="0039645B" w:rsidRPr="00737FE1" w:rsidRDefault="0039645B" w:rsidP="007F2FEF">
            <w:pPr>
              <w:spacing w:line="240" w:lineRule="auto"/>
              <w:rPr>
                <w:rFonts w:ascii="Times New Roman" w:hAnsi="Times New Roman"/>
              </w:rPr>
            </w:pPr>
          </w:p>
        </w:tc>
        <w:tc>
          <w:tcPr>
            <w:tcW w:w="2818" w:type="dxa"/>
            <w:tcBorders>
              <w:top w:val="nil"/>
              <w:left w:val="nil"/>
              <w:bottom w:val="nil"/>
              <w:right w:val="nil"/>
            </w:tcBorders>
          </w:tcPr>
          <w:p w14:paraId="3D14A4B1" w14:textId="77777777" w:rsidR="0039645B" w:rsidRPr="00737FE1" w:rsidRDefault="0039645B" w:rsidP="007F2FEF">
            <w:pPr>
              <w:spacing w:line="240" w:lineRule="auto"/>
              <w:rPr>
                <w:rFonts w:ascii="Times New Roman" w:hAnsi="Times New Roman"/>
              </w:rPr>
            </w:pPr>
            <w:r w:rsidRPr="00737FE1">
              <w:rPr>
                <w:rFonts w:ascii="Times New Roman" w:hAnsi="Times New Roman"/>
              </w:rPr>
              <w:t>Content creation by</w:t>
            </w:r>
            <w:r>
              <w:rPr>
                <w:rFonts w:ascii="Times New Roman" w:hAnsi="Times New Roman"/>
              </w:rPr>
              <w:t xml:space="preserve"> the</w:t>
            </w:r>
            <w:r w:rsidRPr="00737FE1">
              <w:rPr>
                <w:rFonts w:ascii="Times New Roman" w:hAnsi="Times New Roman"/>
              </w:rPr>
              <w:t xml:space="preserve"> public</w:t>
            </w:r>
          </w:p>
          <w:p w14:paraId="5BFEF018" w14:textId="77777777" w:rsidR="0039645B" w:rsidRPr="00737FE1" w:rsidRDefault="0039645B" w:rsidP="007F2FEF">
            <w:pPr>
              <w:spacing w:line="240" w:lineRule="auto"/>
              <w:rPr>
                <w:rFonts w:ascii="Times New Roman" w:hAnsi="Times New Roman"/>
              </w:rPr>
            </w:pPr>
            <w:r w:rsidRPr="00737FE1">
              <w:rPr>
                <w:rFonts w:ascii="Times New Roman" w:hAnsi="Times New Roman"/>
              </w:rPr>
              <w:t>(Atton, 2009; Rodriguez, 2001)</w:t>
            </w:r>
          </w:p>
          <w:p w14:paraId="5E4DA1BB" w14:textId="77777777" w:rsidR="0039645B" w:rsidRPr="00737FE1" w:rsidRDefault="0039645B" w:rsidP="007F2FEF">
            <w:pPr>
              <w:spacing w:line="240" w:lineRule="auto"/>
              <w:rPr>
                <w:rFonts w:ascii="Times New Roman" w:hAnsi="Times New Roman"/>
              </w:rPr>
            </w:pPr>
          </w:p>
        </w:tc>
        <w:tc>
          <w:tcPr>
            <w:tcW w:w="2818" w:type="dxa"/>
            <w:tcBorders>
              <w:top w:val="nil"/>
              <w:left w:val="nil"/>
              <w:bottom w:val="nil"/>
              <w:right w:val="nil"/>
            </w:tcBorders>
          </w:tcPr>
          <w:p w14:paraId="63427B0B" w14:textId="77777777" w:rsidR="0039645B" w:rsidRPr="00737FE1" w:rsidRDefault="0039645B" w:rsidP="007F2FEF">
            <w:pPr>
              <w:spacing w:line="240" w:lineRule="auto"/>
              <w:rPr>
                <w:rFonts w:ascii="Times New Roman" w:hAnsi="Times New Roman"/>
              </w:rPr>
            </w:pPr>
            <w:r w:rsidRPr="00737FE1">
              <w:rPr>
                <w:rFonts w:ascii="Times New Roman" w:hAnsi="Times New Roman"/>
              </w:rPr>
              <w:t>Affiliation of the Author: Is the author an employee of the website publishing the article?</w:t>
            </w:r>
          </w:p>
        </w:tc>
      </w:tr>
      <w:tr w:rsidR="0039645B" w:rsidRPr="00737FE1" w14:paraId="13E2D684" w14:textId="77777777" w:rsidTr="00AE5BC6">
        <w:tc>
          <w:tcPr>
            <w:tcW w:w="3220" w:type="dxa"/>
            <w:vMerge/>
            <w:tcBorders>
              <w:left w:val="nil"/>
              <w:bottom w:val="nil"/>
              <w:right w:val="nil"/>
            </w:tcBorders>
          </w:tcPr>
          <w:p w14:paraId="6046AE29" w14:textId="77777777" w:rsidR="0039645B" w:rsidRPr="00737FE1" w:rsidRDefault="0039645B" w:rsidP="007F2FEF">
            <w:pPr>
              <w:spacing w:line="240" w:lineRule="auto"/>
              <w:rPr>
                <w:rFonts w:ascii="Times New Roman" w:hAnsi="Times New Roman"/>
              </w:rPr>
            </w:pPr>
          </w:p>
        </w:tc>
        <w:tc>
          <w:tcPr>
            <w:tcW w:w="2818" w:type="dxa"/>
            <w:tcBorders>
              <w:top w:val="nil"/>
              <w:left w:val="nil"/>
              <w:bottom w:val="nil"/>
              <w:right w:val="nil"/>
            </w:tcBorders>
          </w:tcPr>
          <w:p w14:paraId="6074D870" w14:textId="77777777" w:rsidR="0039645B" w:rsidRDefault="0039645B" w:rsidP="0082170F">
            <w:pPr>
              <w:spacing w:line="240" w:lineRule="auto"/>
              <w:rPr>
                <w:rFonts w:ascii="Times New Roman" w:hAnsi="Times New Roman"/>
              </w:rPr>
            </w:pPr>
            <w:r w:rsidRPr="00737FE1">
              <w:rPr>
                <w:rFonts w:ascii="Times New Roman" w:hAnsi="Times New Roman"/>
              </w:rPr>
              <w:t>Repackaging (Atton, 2009; Atton &amp; Hamilton, 2009)</w:t>
            </w:r>
          </w:p>
          <w:p w14:paraId="12944D63" w14:textId="467DBAD2" w:rsidR="0082170F" w:rsidRPr="00737FE1" w:rsidRDefault="0082170F" w:rsidP="0082170F">
            <w:pPr>
              <w:spacing w:line="240" w:lineRule="auto"/>
              <w:rPr>
                <w:rFonts w:ascii="Times New Roman" w:hAnsi="Times New Roman"/>
              </w:rPr>
            </w:pPr>
          </w:p>
        </w:tc>
        <w:tc>
          <w:tcPr>
            <w:tcW w:w="2818" w:type="dxa"/>
            <w:tcBorders>
              <w:top w:val="nil"/>
              <w:left w:val="nil"/>
              <w:bottom w:val="nil"/>
              <w:right w:val="nil"/>
            </w:tcBorders>
          </w:tcPr>
          <w:p w14:paraId="5E69976B" w14:textId="77777777" w:rsidR="0039645B" w:rsidRPr="00737FE1" w:rsidRDefault="0039645B" w:rsidP="007F2FEF">
            <w:pPr>
              <w:spacing w:line="240" w:lineRule="auto"/>
              <w:rPr>
                <w:rFonts w:ascii="Times New Roman" w:hAnsi="Times New Roman"/>
              </w:rPr>
            </w:pPr>
            <w:r w:rsidRPr="00737FE1">
              <w:rPr>
                <w:rFonts w:ascii="Times New Roman" w:hAnsi="Times New Roman"/>
              </w:rPr>
              <w:t>Is the story a reprint from another outlet?</w:t>
            </w:r>
          </w:p>
        </w:tc>
      </w:tr>
      <w:tr w:rsidR="0039645B" w:rsidRPr="00737FE1" w14:paraId="39847FED" w14:textId="77777777" w:rsidTr="00AE5BC6">
        <w:tc>
          <w:tcPr>
            <w:tcW w:w="3220" w:type="dxa"/>
            <w:tcBorders>
              <w:top w:val="nil"/>
              <w:left w:val="nil"/>
              <w:right w:val="nil"/>
            </w:tcBorders>
          </w:tcPr>
          <w:p w14:paraId="004C35FD" w14:textId="77777777" w:rsidR="0039645B" w:rsidRPr="00737FE1" w:rsidRDefault="0039645B" w:rsidP="007F2FEF">
            <w:pPr>
              <w:spacing w:line="240" w:lineRule="auto"/>
              <w:rPr>
                <w:rFonts w:ascii="Times New Roman" w:hAnsi="Times New Roman"/>
              </w:rPr>
            </w:pPr>
          </w:p>
        </w:tc>
        <w:tc>
          <w:tcPr>
            <w:tcW w:w="2818" w:type="dxa"/>
            <w:tcBorders>
              <w:top w:val="nil"/>
              <w:left w:val="nil"/>
              <w:right w:val="nil"/>
            </w:tcBorders>
          </w:tcPr>
          <w:p w14:paraId="06BFC896" w14:textId="77777777" w:rsidR="0039645B" w:rsidRPr="00737FE1" w:rsidRDefault="0039645B" w:rsidP="007F2FEF">
            <w:pPr>
              <w:spacing w:line="240" w:lineRule="auto"/>
              <w:rPr>
                <w:rFonts w:ascii="Times New Roman" w:hAnsi="Times New Roman"/>
              </w:rPr>
            </w:pPr>
            <w:r>
              <w:rPr>
                <w:rFonts w:ascii="Times New Roman" w:hAnsi="Times New Roman"/>
              </w:rPr>
              <w:t>External support</w:t>
            </w:r>
          </w:p>
          <w:p w14:paraId="067ED347" w14:textId="77777777" w:rsidR="0039645B" w:rsidRPr="00737FE1" w:rsidRDefault="0039645B" w:rsidP="007F2FEF">
            <w:pPr>
              <w:spacing w:line="240" w:lineRule="auto"/>
              <w:rPr>
                <w:rFonts w:ascii="Times New Roman" w:hAnsi="Times New Roman"/>
              </w:rPr>
            </w:pPr>
          </w:p>
        </w:tc>
        <w:tc>
          <w:tcPr>
            <w:tcW w:w="2818" w:type="dxa"/>
            <w:tcBorders>
              <w:top w:val="nil"/>
              <w:left w:val="nil"/>
              <w:right w:val="nil"/>
            </w:tcBorders>
          </w:tcPr>
          <w:p w14:paraId="4A7BEFCC" w14:textId="014C772D" w:rsidR="0039645B" w:rsidRPr="00737FE1" w:rsidRDefault="0039645B" w:rsidP="007F2FEF">
            <w:pPr>
              <w:spacing w:line="240" w:lineRule="auto"/>
              <w:rPr>
                <w:rFonts w:ascii="Times New Roman" w:hAnsi="Times New Roman"/>
              </w:rPr>
            </w:pPr>
            <w:r w:rsidRPr="00737FE1">
              <w:rPr>
                <w:rFonts w:ascii="Times New Roman" w:hAnsi="Times New Roman"/>
              </w:rPr>
              <w:t xml:space="preserve">External </w:t>
            </w:r>
            <w:r w:rsidR="00C10275">
              <w:rPr>
                <w:rFonts w:ascii="Times New Roman" w:hAnsi="Times New Roman"/>
              </w:rPr>
              <w:t>l</w:t>
            </w:r>
            <w:r w:rsidRPr="00737FE1">
              <w:rPr>
                <w:rFonts w:ascii="Times New Roman" w:hAnsi="Times New Roman"/>
              </w:rPr>
              <w:t xml:space="preserve">inks to </w:t>
            </w:r>
            <w:r w:rsidR="00C10275">
              <w:rPr>
                <w:rFonts w:ascii="Times New Roman" w:hAnsi="Times New Roman"/>
              </w:rPr>
              <w:t>s</w:t>
            </w:r>
            <w:r w:rsidRPr="00737FE1">
              <w:rPr>
                <w:rFonts w:ascii="Times New Roman" w:hAnsi="Times New Roman"/>
              </w:rPr>
              <w:t>tories</w:t>
            </w:r>
          </w:p>
          <w:p w14:paraId="0FAB4BB8" w14:textId="77777777" w:rsidR="0039645B" w:rsidRPr="00737FE1" w:rsidRDefault="0039645B" w:rsidP="007F2FEF">
            <w:pPr>
              <w:spacing w:line="240" w:lineRule="auto"/>
              <w:rPr>
                <w:rFonts w:ascii="Times New Roman" w:hAnsi="Times New Roman"/>
              </w:rPr>
            </w:pPr>
          </w:p>
        </w:tc>
      </w:tr>
    </w:tbl>
    <w:p w14:paraId="2B2C75C6" w14:textId="77777777" w:rsidR="0039645B" w:rsidRPr="00737FE1" w:rsidRDefault="0039645B" w:rsidP="0039645B">
      <w:pPr>
        <w:rPr>
          <w:rFonts w:ascii="Times New Roman" w:hAnsi="Times New Roman"/>
        </w:rPr>
      </w:pPr>
    </w:p>
    <w:p w14:paraId="63AEFC21" w14:textId="0D4E2858" w:rsidR="0039645B" w:rsidRDefault="0039645B" w:rsidP="0039645B">
      <w:pPr>
        <w:rPr>
          <w:rFonts w:ascii="Times New Roman" w:hAnsi="Times New Roman"/>
          <w:i/>
        </w:rPr>
      </w:pPr>
      <w:r w:rsidRPr="00737FE1">
        <w:rPr>
          <w:rFonts w:ascii="Times New Roman" w:hAnsi="Times New Roman"/>
        </w:rPr>
        <w:t xml:space="preserve">This </w:t>
      </w:r>
      <w:r w:rsidR="00396B0E">
        <w:rPr>
          <w:rFonts w:ascii="Times New Roman" w:hAnsi="Times New Roman"/>
        </w:rPr>
        <w:t>was</w:t>
      </w:r>
      <w:r w:rsidRPr="00737FE1">
        <w:rPr>
          <w:rFonts w:ascii="Times New Roman" w:hAnsi="Times New Roman"/>
        </w:rPr>
        <w:t xml:space="preserve"> measured at ratio level by counting the number of non-elite sources used in an article. Ordinary sources include everyday people who have no official title and no elected or appointed position related to the issue or topic. Such sources include </w:t>
      </w:r>
      <w:r w:rsidRPr="00737FE1">
        <w:rPr>
          <w:rFonts w:ascii="Times New Roman" w:hAnsi="Times New Roman"/>
        </w:rPr>
        <w:lastRenderedPageBreak/>
        <w:t>eyewitnesses, victims and relatives of victims. Ordinary sources do not include technocrats, bureaucrats or capitalists (defined earlier in this section).</w:t>
      </w:r>
    </w:p>
    <w:p w14:paraId="4B0B579A" w14:textId="4CAEDCF6" w:rsidR="0039645B" w:rsidRDefault="0039645B" w:rsidP="0039645B">
      <w:pPr>
        <w:ind w:firstLine="720"/>
        <w:rPr>
          <w:rFonts w:ascii="Times New Roman" w:hAnsi="Times New Roman"/>
        </w:rPr>
      </w:pPr>
      <w:r>
        <w:rPr>
          <w:rFonts w:ascii="Times New Roman" w:hAnsi="Times New Roman"/>
          <w:i/>
        </w:rPr>
        <w:t xml:space="preserve">Content creation by the public </w:t>
      </w:r>
      <w:r w:rsidRPr="00737FE1">
        <w:rPr>
          <w:rFonts w:ascii="Times New Roman" w:hAnsi="Times New Roman"/>
        </w:rPr>
        <w:t xml:space="preserve">is operationalized by the relationship of the author with the media outlet that publishes the article. Content aimed at public mobilization is often collected, prepared and distributed by the public (Bowman &amp; Willis, 2003). This variable </w:t>
      </w:r>
      <w:r w:rsidR="00396B0E">
        <w:rPr>
          <w:rFonts w:ascii="Times New Roman" w:hAnsi="Times New Roman"/>
        </w:rPr>
        <w:t>was</w:t>
      </w:r>
      <w:r>
        <w:rPr>
          <w:rFonts w:ascii="Times New Roman" w:hAnsi="Times New Roman"/>
        </w:rPr>
        <w:t xml:space="preserve"> </w:t>
      </w:r>
      <w:r w:rsidRPr="00737FE1">
        <w:rPr>
          <w:rFonts w:ascii="Times New Roman" w:hAnsi="Times New Roman"/>
        </w:rPr>
        <w:t xml:space="preserve">measured at three levels: (1) Authored by an employee; (2) Coauthored by </w:t>
      </w:r>
      <w:r>
        <w:rPr>
          <w:rFonts w:ascii="Times New Roman" w:hAnsi="Times New Roman"/>
        </w:rPr>
        <w:t xml:space="preserve">an </w:t>
      </w:r>
      <w:r w:rsidRPr="00737FE1">
        <w:rPr>
          <w:rFonts w:ascii="Times New Roman" w:hAnsi="Times New Roman"/>
        </w:rPr>
        <w:t xml:space="preserve">employee and </w:t>
      </w:r>
      <w:r>
        <w:rPr>
          <w:rFonts w:ascii="Times New Roman" w:hAnsi="Times New Roman"/>
        </w:rPr>
        <w:t xml:space="preserve">a </w:t>
      </w:r>
      <w:r w:rsidRPr="00737FE1">
        <w:rPr>
          <w:rFonts w:ascii="Times New Roman" w:hAnsi="Times New Roman"/>
        </w:rPr>
        <w:t xml:space="preserve">non-employee and (3) Authored by a non-employee. </w:t>
      </w:r>
    </w:p>
    <w:p w14:paraId="0D2C9214" w14:textId="4E08054E" w:rsidR="0039645B" w:rsidRDefault="0039645B" w:rsidP="0039645B">
      <w:pPr>
        <w:ind w:firstLine="720"/>
        <w:rPr>
          <w:rFonts w:ascii="Times New Roman" w:hAnsi="Times New Roman"/>
          <w:i/>
        </w:rPr>
      </w:pPr>
      <w:r w:rsidRPr="003C3370">
        <w:rPr>
          <w:rFonts w:ascii="Times New Roman" w:hAnsi="Times New Roman"/>
          <w:i/>
        </w:rPr>
        <w:t>Repackaging</w:t>
      </w:r>
      <w:r w:rsidRPr="00737FE1">
        <w:rPr>
          <w:rFonts w:ascii="Times New Roman" w:hAnsi="Times New Roman"/>
        </w:rPr>
        <w:t xml:space="preserve"> (collaboration) </w:t>
      </w:r>
      <w:r w:rsidR="00396B0E">
        <w:rPr>
          <w:rFonts w:ascii="Times New Roman" w:hAnsi="Times New Roman"/>
        </w:rPr>
        <w:t>was</w:t>
      </w:r>
      <w:r w:rsidRPr="00737FE1">
        <w:rPr>
          <w:rFonts w:ascii="Times New Roman" w:hAnsi="Times New Roman"/>
        </w:rPr>
        <w:t xml:space="preserve"> operationalized by the use of content already published on a different website. This is a dichotomous variable.</w:t>
      </w:r>
    </w:p>
    <w:p w14:paraId="01ECC8A9" w14:textId="0506018A" w:rsidR="0039645B" w:rsidRPr="00737FE1" w:rsidRDefault="0039645B" w:rsidP="0039645B">
      <w:pPr>
        <w:ind w:firstLine="720"/>
        <w:rPr>
          <w:rFonts w:ascii="Times New Roman" w:hAnsi="Times New Roman"/>
        </w:rPr>
      </w:pPr>
      <w:r>
        <w:rPr>
          <w:rFonts w:ascii="Times New Roman" w:hAnsi="Times New Roman"/>
          <w:i/>
        </w:rPr>
        <w:t>External support</w:t>
      </w:r>
      <w:r w:rsidRPr="00737FE1">
        <w:rPr>
          <w:rFonts w:ascii="Times New Roman" w:hAnsi="Times New Roman"/>
        </w:rPr>
        <w:t xml:space="preserve"> is operationalized by connectedness to other websites. Activists need external evidence to justify their actions (Dailey et al., 2008). Lowrey (2006) suggests that the mainstream media are often challenged by bloggers whose websites are linked to multiple related sites. This </w:t>
      </w:r>
      <w:r w:rsidR="00396B0E">
        <w:rPr>
          <w:rFonts w:ascii="Times New Roman" w:hAnsi="Times New Roman"/>
        </w:rPr>
        <w:t>was</w:t>
      </w:r>
      <w:r w:rsidRPr="00737FE1">
        <w:rPr>
          <w:rFonts w:ascii="Times New Roman" w:hAnsi="Times New Roman"/>
        </w:rPr>
        <w:t xml:space="preserve"> measured at ratio level by counting the number of websites connected by external hyperlinks.</w:t>
      </w:r>
    </w:p>
    <w:p w14:paraId="73DAA221" w14:textId="432F88C3" w:rsidR="0039645B" w:rsidRPr="00737FE1" w:rsidRDefault="0039645B" w:rsidP="0039645B">
      <w:pPr>
        <w:ind w:firstLine="720"/>
        <w:rPr>
          <w:rFonts w:ascii="Times New Roman" w:hAnsi="Times New Roman"/>
        </w:rPr>
      </w:pPr>
      <w:bookmarkStart w:id="78" w:name="_Toc444340978"/>
      <w:r w:rsidRPr="00E135CB">
        <w:rPr>
          <w:b/>
          <w:i/>
        </w:rPr>
        <w:t xml:space="preserve">To </w:t>
      </w:r>
      <w:r w:rsidR="00C14374" w:rsidRPr="00E135CB">
        <w:rPr>
          <w:b/>
          <w:i/>
        </w:rPr>
        <w:t>s</w:t>
      </w:r>
      <w:r w:rsidRPr="00E135CB">
        <w:rPr>
          <w:b/>
          <w:i/>
        </w:rPr>
        <w:t>elf-</w:t>
      </w:r>
      <w:r w:rsidR="00C14374" w:rsidRPr="00E135CB">
        <w:rPr>
          <w:b/>
          <w:i/>
        </w:rPr>
        <w:t>p</w:t>
      </w:r>
      <w:r w:rsidRPr="00E135CB">
        <w:rPr>
          <w:b/>
          <w:i/>
        </w:rPr>
        <w:t>resent.</w:t>
      </w:r>
      <w:bookmarkEnd w:id="78"/>
      <w:r w:rsidRPr="00737FE1">
        <w:rPr>
          <w:rFonts w:ascii="Times New Roman" w:hAnsi="Times New Roman"/>
          <w:i/>
        </w:rPr>
        <w:t xml:space="preserve"> </w:t>
      </w:r>
      <w:r w:rsidRPr="00737FE1">
        <w:rPr>
          <w:rFonts w:ascii="Times New Roman" w:hAnsi="Times New Roman"/>
        </w:rPr>
        <w:t xml:space="preserve">This functionality measures the extent to which a person discloses information about self through personal websites. Five dimensions of this functionality </w:t>
      </w:r>
      <w:r w:rsidR="00396B0E">
        <w:rPr>
          <w:rFonts w:ascii="Times New Roman" w:hAnsi="Times New Roman"/>
        </w:rPr>
        <w:t>were</w:t>
      </w:r>
      <w:r w:rsidRPr="00737FE1">
        <w:rPr>
          <w:rFonts w:ascii="Times New Roman" w:hAnsi="Times New Roman"/>
        </w:rPr>
        <w:t xml:space="preserve"> identified from the literature. They are: ego, sense of social affiliation, historical self, phenomenal self, and strategic self (See </w:t>
      </w:r>
      <w:r w:rsidR="00A5087C">
        <w:rPr>
          <w:rFonts w:ascii="Times New Roman" w:hAnsi="Times New Roman"/>
        </w:rPr>
        <w:t>Table 9</w:t>
      </w:r>
      <w:r w:rsidRPr="00737FE1">
        <w:rPr>
          <w:rFonts w:ascii="Times New Roman" w:hAnsi="Times New Roman"/>
        </w:rPr>
        <w:t>; See Codebook for more details).</w:t>
      </w:r>
    </w:p>
    <w:p w14:paraId="258AC8AC" w14:textId="5F3BCE4B" w:rsidR="0039645B" w:rsidRPr="00737FE1" w:rsidRDefault="0039645B" w:rsidP="0039645B">
      <w:pPr>
        <w:ind w:firstLine="720"/>
        <w:rPr>
          <w:rFonts w:ascii="Times New Roman" w:hAnsi="Times New Roman"/>
        </w:rPr>
      </w:pPr>
      <w:r>
        <w:rPr>
          <w:rFonts w:ascii="Times New Roman" w:hAnsi="Times New Roman"/>
        </w:rPr>
        <w:t xml:space="preserve">The research has operationalized </w:t>
      </w:r>
      <w:r w:rsidRPr="003C3370">
        <w:rPr>
          <w:rFonts w:ascii="Times New Roman" w:hAnsi="Times New Roman"/>
          <w:i/>
        </w:rPr>
        <w:t>e</w:t>
      </w:r>
      <w:r w:rsidRPr="00737FE1">
        <w:rPr>
          <w:rFonts w:ascii="Times New Roman" w:hAnsi="Times New Roman"/>
          <w:i/>
        </w:rPr>
        <w:t>go/</w:t>
      </w:r>
      <w:r>
        <w:rPr>
          <w:rFonts w:ascii="Times New Roman" w:hAnsi="Times New Roman"/>
          <w:i/>
        </w:rPr>
        <w:t>s</w:t>
      </w:r>
      <w:r w:rsidRPr="00737FE1">
        <w:rPr>
          <w:rFonts w:ascii="Times New Roman" w:hAnsi="Times New Roman"/>
          <w:i/>
        </w:rPr>
        <w:t xml:space="preserve">ense of </w:t>
      </w:r>
      <w:r>
        <w:rPr>
          <w:rFonts w:ascii="Times New Roman" w:hAnsi="Times New Roman"/>
          <w:i/>
        </w:rPr>
        <w:t>s</w:t>
      </w:r>
      <w:r w:rsidRPr="00737FE1">
        <w:rPr>
          <w:rFonts w:ascii="Times New Roman" w:hAnsi="Times New Roman"/>
          <w:i/>
        </w:rPr>
        <w:t>elf</w:t>
      </w:r>
      <w:r w:rsidRPr="00737FE1">
        <w:rPr>
          <w:rFonts w:ascii="Times New Roman" w:hAnsi="Times New Roman"/>
        </w:rPr>
        <w:t xml:space="preserve"> </w:t>
      </w:r>
      <w:r>
        <w:rPr>
          <w:rFonts w:ascii="Times New Roman" w:hAnsi="Times New Roman"/>
        </w:rPr>
        <w:t xml:space="preserve">on the basis of whether the author used </w:t>
      </w:r>
      <w:r w:rsidRPr="00737FE1">
        <w:rPr>
          <w:rFonts w:ascii="Times New Roman" w:hAnsi="Times New Roman"/>
        </w:rPr>
        <w:t xml:space="preserve">the first person “I” in an article. Ego refers to the sense of self, which is expressed by the use of first person “I” (Meltzer, 1964). This </w:t>
      </w:r>
      <w:r w:rsidR="00396B0E">
        <w:rPr>
          <w:rFonts w:ascii="Times New Roman" w:hAnsi="Times New Roman"/>
        </w:rPr>
        <w:t>was</w:t>
      </w:r>
      <w:r w:rsidRPr="00737FE1">
        <w:rPr>
          <w:rFonts w:ascii="Times New Roman" w:hAnsi="Times New Roman"/>
        </w:rPr>
        <w:t xml:space="preserve"> measured at the ratio </w:t>
      </w:r>
      <w:r w:rsidRPr="00737FE1">
        <w:rPr>
          <w:rFonts w:ascii="Times New Roman" w:hAnsi="Times New Roman"/>
        </w:rPr>
        <w:lastRenderedPageBreak/>
        <w:t xml:space="preserve">level by counting the number of times the word “I” </w:t>
      </w:r>
      <w:r>
        <w:rPr>
          <w:rFonts w:ascii="Times New Roman" w:hAnsi="Times New Roman"/>
        </w:rPr>
        <w:t>is</w:t>
      </w:r>
      <w:r w:rsidRPr="00737FE1">
        <w:rPr>
          <w:rFonts w:ascii="Times New Roman" w:hAnsi="Times New Roman"/>
        </w:rPr>
        <w:t xml:space="preserve"> used. </w:t>
      </w:r>
      <w:r w:rsidRPr="003C3370">
        <w:rPr>
          <w:rFonts w:ascii="Times New Roman" w:hAnsi="Times New Roman"/>
          <w:i/>
        </w:rPr>
        <w:t>Sense of social affiliation</w:t>
      </w:r>
      <w:r w:rsidRPr="00737FE1">
        <w:rPr>
          <w:rFonts w:ascii="Times New Roman" w:hAnsi="Times New Roman"/>
        </w:rPr>
        <w:t xml:space="preserve"> provides information about one’s social relationships (Papacharissi, 2002).</w:t>
      </w:r>
      <w:r>
        <w:rPr>
          <w:rFonts w:ascii="Times New Roman" w:hAnsi="Times New Roman"/>
        </w:rPr>
        <w:t xml:space="preserve"> </w:t>
      </w:r>
      <w:r w:rsidRPr="00737FE1">
        <w:rPr>
          <w:rFonts w:ascii="Times New Roman" w:hAnsi="Times New Roman"/>
        </w:rPr>
        <w:t>This is also a ratio level variable.</w:t>
      </w:r>
      <w:r>
        <w:rPr>
          <w:rFonts w:ascii="Times New Roman" w:hAnsi="Times New Roman"/>
        </w:rPr>
        <w:t xml:space="preserve"> </w:t>
      </w:r>
    </w:p>
    <w:tbl>
      <w:tblPr>
        <w:tblStyle w:val="TableGrid"/>
        <w:tblW w:w="0" w:type="dxa"/>
        <w:tblCellMar>
          <w:left w:w="0" w:type="dxa"/>
          <w:right w:w="0" w:type="dxa"/>
        </w:tblCellMar>
        <w:tblLook w:val="04A0" w:firstRow="1" w:lastRow="0" w:firstColumn="1" w:lastColumn="0" w:noHBand="0" w:noVBand="1"/>
      </w:tblPr>
      <w:tblGrid>
        <w:gridCol w:w="2651"/>
        <w:gridCol w:w="2925"/>
        <w:gridCol w:w="2920"/>
      </w:tblGrid>
      <w:tr w:rsidR="0039645B" w:rsidRPr="00737FE1" w14:paraId="5AA5F3A7" w14:textId="77777777" w:rsidTr="00A56E35">
        <w:trPr>
          <w:trHeight w:val="620"/>
        </w:trPr>
        <w:tc>
          <w:tcPr>
            <w:tcW w:w="8857" w:type="dxa"/>
            <w:gridSpan w:val="3"/>
            <w:tcBorders>
              <w:left w:val="nil"/>
              <w:bottom w:val="single" w:sz="4" w:space="0" w:color="auto"/>
              <w:right w:val="nil"/>
            </w:tcBorders>
          </w:tcPr>
          <w:p w14:paraId="584142A1" w14:textId="50D1BAF7" w:rsidR="0039645B" w:rsidRPr="00A766B9" w:rsidRDefault="00A5087C" w:rsidP="00A5087C">
            <w:pPr>
              <w:spacing w:line="240" w:lineRule="auto"/>
              <w:jc w:val="center"/>
              <w:rPr>
                <w:rFonts w:ascii="Times New Roman" w:hAnsi="Times New Roman"/>
                <w:b/>
              </w:rPr>
            </w:pPr>
            <w:r>
              <w:rPr>
                <w:rFonts w:ascii="Times New Roman" w:hAnsi="Times New Roman"/>
                <w:b/>
              </w:rPr>
              <w:t>Table 9</w:t>
            </w:r>
            <w:r w:rsidR="0039645B" w:rsidRPr="00A766B9">
              <w:rPr>
                <w:rFonts w:ascii="Times New Roman" w:hAnsi="Times New Roman"/>
                <w:b/>
              </w:rPr>
              <w:t>: Operationalization of “To Self-present”</w:t>
            </w:r>
          </w:p>
        </w:tc>
      </w:tr>
      <w:tr w:rsidR="0039645B" w:rsidRPr="00737FE1" w14:paraId="3FF700F5" w14:textId="77777777" w:rsidTr="00A56E35">
        <w:trPr>
          <w:trHeight w:val="620"/>
        </w:trPr>
        <w:tc>
          <w:tcPr>
            <w:tcW w:w="2774" w:type="dxa"/>
            <w:tcBorders>
              <w:left w:val="nil"/>
              <w:bottom w:val="single" w:sz="4" w:space="0" w:color="auto"/>
              <w:right w:val="nil"/>
            </w:tcBorders>
          </w:tcPr>
          <w:p w14:paraId="2B812D5A" w14:textId="77777777" w:rsidR="0039645B" w:rsidRPr="00A766B9" w:rsidRDefault="0039645B" w:rsidP="00A5087C">
            <w:pPr>
              <w:spacing w:line="240" w:lineRule="auto"/>
              <w:jc w:val="center"/>
              <w:rPr>
                <w:rFonts w:ascii="Times New Roman" w:hAnsi="Times New Roman"/>
                <w:b/>
              </w:rPr>
            </w:pPr>
            <w:r w:rsidRPr="00A766B9">
              <w:rPr>
                <w:rFonts w:ascii="Times New Roman" w:hAnsi="Times New Roman"/>
                <w:b/>
              </w:rPr>
              <w:t>Measure</w:t>
            </w:r>
          </w:p>
        </w:tc>
        <w:tc>
          <w:tcPr>
            <w:tcW w:w="3042" w:type="dxa"/>
            <w:tcBorders>
              <w:left w:val="nil"/>
              <w:bottom w:val="single" w:sz="4" w:space="0" w:color="auto"/>
              <w:right w:val="nil"/>
            </w:tcBorders>
          </w:tcPr>
          <w:p w14:paraId="15B5ADD0" w14:textId="77777777" w:rsidR="0039645B" w:rsidRPr="00A766B9" w:rsidRDefault="0039645B" w:rsidP="00A5087C">
            <w:pPr>
              <w:spacing w:line="240" w:lineRule="auto"/>
              <w:jc w:val="center"/>
              <w:rPr>
                <w:rFonts w:ascii="Times New Roman" w:hAnsi="Times New Roman"/>
                <w:b/>
              </w:rPr>
            </w:pPr>
            <w:r w:rsidRPr="00A766B9">
              <w:rPr>
                <w:rFonts w:ascii="Times New Roman" w:hAnsi="Times New Roman"/>
                <w:b/>
              </w:rPr>
              <w:t>Dimensions</w:t>
            </w:r>
          </w:p>
        </w:tc>
        <w:tc>
          <w:tcPr>
            <w:tcW w:w="3042" w:type="dxa"/>
            <w:tcBorders>
              <w:left w:val="nil"/>
              <w:bottom w:val="single" w:sz="4" w:space="0" w:color="auto"/>
              <w:right w:val="nil"/>
            </w:tcBorders>
          </w:tcPr>
          <w:p w14:paraId="75D9CF6A" w14:textId="77777777" w:rsidR="0039645B" w:rsidRPr="00A766B9" w:rsidRDefault="0039645B" w:rsidP="00A5087C">
            <w:pPr>
              <w:spacing w:line="240" w:lineRule="auto"/>
              <w:jc w:val="center"/>
              <w:rPr>
                <w:rFonts w:ascii="Times New Roman" w:hAnsi="Times New Roman"/>
                <w:b/>
              </w:rPr>
            </w:pPr>
            <w:r w:rsidRPr="00A766B9">
              <w:rPr>
                <w:rFonts w:ascii="Times New Roman" w:hAnsi="Times New Roman"/>
                <w:b/>
              </w:rPr>
              <w:t>Variable(s) for each dimension</w:t>
            </w:r>
          </w:p>
        </w:tc>
      </w:tr>
      <w:tr w:rsidR="0039645B" w:rsidRPr="00737FE1" w14:paraId="3F18F07B" w14:textId="77777777" w:rsidTr="00A56E35">
        <w:trPr>
          <w:trHeight w:val="620"/>
        </w:trPr>
        <w:tc>
          <w:tcPr>
            <w:tcW w:w="2774" w:type="dxa"/>
            <w:vMerge w:val="restart"/>
            <w:tcBorders>
              <w:left w:val="nil"/>
              <w:right w:val="nil"/>
            </w:tcBorders>
          </w:tcPr>
          <w:p w14:paraId="01EC7CC4" w14:textId="77777777" w:rsidR="0039645B" w:rsidRPr="00737FE1" w:rsidRDefault="0039645B" w:rsidP="00A5087C">
            <w:pPr>
              <w:spacing w:line="240" w:lineRule="auto"/>
              <w:rPr>
                <w:rFonts w:ascii="Times New Roman" w:hAnsi="Times New Roman"/>
              </w:rPr>
            </w:pPr>
            <w:r w:rsidRPr="00737FE1">
              <w:rPr>
                <w:rFonts w:ascii="Times New Roman" w:hAnsi="Times New Roman"/>
              </w:rPr>
              <w:t>This functionality refers to when individuals create and publish content about self in order to create a social image of self.</w:t>
            </w:r>
          </w:p>
        </w:tc>
        <w:tc>
          <w:tcPr>
            <w:tcW w:w="3042" w:type="dxa"/>
            <w:tcBorders>
              <w:left w:val="nil"/>
              <w:bottom w:val="nil"/>
              <w:right w:val="nil"/>
            </w:tcBorders>
          </w:tcPr>
          <w:p w14:paraId="687B22CC" w14:textId="77777777" w:rsidR="0039645B" w:rsidRPr="00737FE1" w:rsidRDefault="0039645B" w:rsidP="00A5087C">
            <w:pPr>
              <w:spacing w:line="240" w:lineRule="auto"/>
              <w:rPr>
                <w:rFonts w:ascii="Times New Roman" w:hAnsi="Times New Roman"/>
              </w:rPr>
            </w:pPr>
            <w:r w:rsidRPr="00737FE1">
              <w:rPr>
                <w:rFonts w:ascii="Times New Roman" w:hAnsi="Times New Roman"/>
              </w:rPr>
              <w:t>(1) Ego (Mead; from Meltzer, 1964)</w:t>
            </w:r>
          </w:p>
        </w:tc>
        <w:tc>
          <w:tcPr>
            <w:tcW w:w="3042" w:type="dxa"/>
            <w:tcBorders>
              <w:left w:val="nil"/>
              <w:bottom w:val="nil"/>
              <w:right w:val="nil"/>
            </w:tcBorders>
          </w:tcPr>
          <w:p w14:paraId="56F2E3C5" w14:textId="77777777" w:rsidR="0039645B" w:rsidRPr="00737FE1" w:rsidRDefault="0039645B" w:rsidP="00A5087C">
            <w:pPr>
              <w:spacing w:line="240" w:lineRule="auto"/>
              <w:rPr>
                <w:rFonts w:ascii="Times New Roman" w:hAnsi="Times New Roman"/>
              </w:rPr>
            </w:pPr>
            <w:r>
              <w:rPr>
                <w:rFonts w:ascii="Times New Roman" w:hAnsi="Times New Roman"/>
              </w:rPr>
              <w:t>Author’s u</w:t>
            </w:r>
            <w:r w:rsidRPr="00737FE1">
              <w:rPr>
                <w:rFonts w:ascii="Times New Roman" w:hAnsi="Times New Roman"/>
              </w:rPr>
              <w:t xml:space="preserve">se of first person (singular) “I” in an </w:t>
            </w:r>
            <w:r>
              <w:rPr>
                <w:rFonts w:ascii="Times New Roman" w:hAnsi="Times New Roman"/>
              </w:rPr>
              <w:t>a</w:t>
            </w:r>
            <w:r w:rsidRPr="00737FE1">
              <w:rPr>
                <w:rFonts w:ascii="Times New Roman" w:hAnsi="Times New Roman"/>
              </w:rPr>
              <w:t>rticle</w:t>
            </w:r>
          </w:p>
        </w:tc>
      </w:tr>
      <w:tr w:rsidR="0039645B" w:rsidRPr="00737FE1" w14:paraId="1281C6BB" w14:textId="77777777" w:rsidTr="00A56E35">
        <w:trPr>
          <w:trHeight w:val="620"/>
        </w:trPr>
        <w:tc>
          <w:tcPr>
            <w:tcW w:w="2774" w:type="dxa"/>
            <w:vMerge/>
            <w:tcBorders>
              <w:left w:val="nil"/>
              <w:right w:val="nil"/>
            </w:tcBorders>
          </w:tcPr>
          <w:p w14:paraId="3ACE7873" w14:textId="77777777" w:rsidR="0039645B" w:rsidRPr="00737FE1" w:rsidRDefault="0039645B" w:rsidP="00A5087C">
            <w:pPr>
              <w:spacing w:line="240" w:lineRule="auto"/>
              <w:jc w:val="center"/>
              <w:rPr>
                <w:rFonts w:ascii="Times New Roman" w:hAnsi="Times New Roman"/>
              </w:rPr>
            </w:pPr>
          </w:p>
        </w:tc>
        <w:tc>
          <w:tcPr>
            <w:tcW w:w="3042" w:type="dxa"/>
            <w:tcBorders>
              <w:top w:val="nil"/>
              <w:left w:val="nil"/>
              <w:bottom w:val="nil"/>
              <w:right w:val="nil"/>
            </w:tcBorders>
          </w:tcPr>
          <w:p w14:paraId="691135E6" w14:textId="77777777" w:rsidR="000F17F1" w:rsidRDefault="000F17F1" w:rsidP="00A5087C">
            <w:pPr>
              <w:spacing w:line="240" w:lineRule="auto"/>
              <w:rPr>
                <w:rFonts w:ascii="Times New Roman" w:hAnsi="Times New Roman"/>
              </w:rPr>
            </w:pPr>
          </w:p>
          <w:p w14:paraId="1DEF9E7C" w14:textId="77777777" w:rsidR="0039645B" w:rsidRPr="00737FE1" w:rsidRDefault="0039645B" w:rsidP="00A5087C">
            <w:pPr>
              <w:spacing w:line="240" w:lineRule="auto"/>
              <w:rPr>
                <w:rFonts w:ascii="Times New Roman" w:hAnsi="Times New Roman"/>
              </w:rPr>
            </w:pPr>
            <w:r w:rsidRPr="00737FE1">
              <w:rPr>
                <w:rFonts w:ascii="Times New Roman" w:hAnsi="Times New Roman"/>
              </w:rPr>
              <w:t>(2) Sense of social affiliation (Papacharissi, 2002)</w:t>
            </w:r>
          </w:p>
          <w:p w14:paraId="7AB591C7" w14:textId="77777777" w:rsidR="0039645B" w:rsidRDefault="0039645B" w:rsidP="00A5087C">
            <w:pPr>
              <w:spacing w:line="240" w:lineRule="auto"/>
              <w:rPr>
                <w:rFonts w:ascii="Times New Roman" w:hAnsi="Times New Roman"/>
              </w:rPr>
            </w:pPr>
            <w:r w:rsidRPr="00737FE1">
              <w:rPr>
                <w:rFonts w:ascii="Times New Roman" w:hAnsi="Times New Roman"/>
              </w:rPr>
              <w:t>[Situating self within the social world]</w:t>
            </w:r>
          </w:p>
          <w:p w14:paraId="0C9FB233" w14:textId="77777777" w:rsidR="000F17F1" w:rsidRPr="00737FE1" w:rsidRDefault="000F17F1" w:rsidP="00A5087C">
            <w:pPr>
              <w:spacing w:line="240" w:lineRule="auto"/>
              <w:rPr>
                <w:rFonts w:ascii="Times New Roman" w:hAnsi="Times New Roman"/>
              </w:rPr>
            </w:pPr>
          </w:p>
        </w:tc>
        <w:tc>
          <w:tcPr>
            <w:tcW w:w="3042" w:type="dxa"/>
            <w:tcBorders>
              <w:top w:val="nil"/>
              <w:left w:val="nil"/>
              <w:bottom w:val="nil"/>
              <w:right w:val="nil"/>
            </w:tcBorders>
          </w:tcPr>
          <w:p w14:paraId="6583F603" w14:textId="77777777" w:rsidR="0039645B" w:rsidRPr="00737FE1" w:rsidRDefault="0039645B" w:rsidP="00A5087C">
            <w:pPr>
              <w:spacing w:line="240" w:lineRule="auto"/>
              <w:rPr>
                <w:rFonts w:ascii="Times New Roman" w:hAnsi="Times New Roman"/>
              </w:rPr>
            </w:pPr>
            <w:r>
              <w:rPr>
                <w:rFonts w:ascii="Times New Roman" w:hAnsi="Times New Roman"/>
              </w:rPr>
              <w:t>Author’s u</w:t>
            </w:r>
            <w:r w:rsidRPr="00737FE1">
              <w:rPr>
                <w:rFonts w:ascii="Times New Roman" w:hAnsi="Times New Roman"/>
              </w:rPr>
              <w:t xml:space="preserve">se of first person (plural) “We” “Us” by </w:t>
            </w:r>
            <w:r>
              <w:rPr>
                <w:rFonts w:ascii="Times New Roman" w:hAnsi="Times New Roman"/>
              </w:rPr>
              <w:t>a</w:t>
            </w:r>
            <w:r w:rsidRPr="00737FE1">
              <w:rPr>
                <w:rFonts w:ascii="Times New Roman" w:hAnsi="Times New Roman"/>
              </w:rPr>
              <w:t xml:space="preserve">uthor in an </w:t>
            </w:r>
            <w:r>
              <w:rPr>
                <w:rFonts w:ascii="Times New Roman" w:hAnsi="Times New Roman"/>
              </w:rPr>
              <w:t>a</w:t>
            </w:r>
            <w:r w:rsidRPr="00737FE1">
              <w:rPr>
                <w:rFonts w:ascii="Times New Roman" w:hAnsi="Times New Roman"/>
              </w:rPr>
              <w:t>rticle</w:t>
            </w:r>
          </w:p>
        </w:tc>
      </w:tr>
      <w:tr w:rsidR="0039645B" w:rsidRPr="00737FE1" w14:paraId="40E4F1A1" w14:textId="77777777" w:rsidTr="00A56E35">
        <w:trPr>
          <w:trHeight w:val="620"/>
        </w:trPr>
        <w:tc>
          <w:tcPr>
            <w:tcW w:w="2774" w:type="dxa"/>
            <w:vMerge/>
            <w:tcBorders>
              <w:left w:val="nil"/>
              <w:right w:val="nil"/>
            </w:tcBorders>
          </w:tcPr>
          <w:p w14:paraId="17B1AE28" w14:textId="77777777" w:rsidR="0039645B" w:rsidRPr="00737FE1" w:rsidRDefault="0039645B" w:rsidP="00A5087C">
            <w:pPr>
              <w:spacing w:line="240" w:lineRule="auto"/>
              <w:jc w:val="center"/>
              <w:rPr>
                <w:rFonts w:ascii="Times New Roman" w:hAnsi="Times New Roman"/>
              </w:rPr>
            </w:pPr>
          </w:p>
        </w:tc>
        <w:tc>
          <w:tcPr>
            <w:tcW w:w="3042" w:type="dxa"/>
            <w:tcBorders>
              <w:top w:val="nil"/>
              <w:left w:val="nil"/>
              <w:bottom w:val="nil"/>
              <w:right w:val="nil"/>
            </w:tcBorders>
          </w:tcPr>
          <w:p w14:paraId="1672ED2E" w14:textId="77777777" w:rsidR="0039645B" w:rsidRPr="00737FE1" w:rsidRDefault="0039645B" w:rsidP="00A5087C">
            <w:pPr>
              <w:spacing w:line="240" w:lineRule="auto"/>
              <w:rPr>
                <w:rFonts w:ascii="Times New Roman" w:hAnsi="Times New Roman"/>
              </w:rPr>
            </w:pPr>
            <w:r w:rsidRPr="00737FE1">
              <w:rPr>
                <w:rFonts w:ascii="Times New Roman" w:hAnsi="Times New Roman"/>
              </w:rPr>
              <w:t>(3) Historical self: Presentation of Historical Account of Self</w:t>
            </w:r>
          </w:p>
          <w:p w14:paraId="22A6838B" w14:textId="77777777" w:rsidR="0039645B" w:rsidRDefault="0039645B" w:rsidP="00A5087C">
            <w:pPr>
              <w:spacing w:line="240" w:lineRule="auto"/>
              <w:rPr>
                <w:rFonts w:ascii="Times New Roman" w:hAnsi="Times New Roman"/>
              </w:rPr>
            </w:pPr>
            <w:r w:rsidRPr="00737FE1">
              <w:rPr>
                <w:rFonts w:ascii="Times New Roman" w:hAnsi="Times New Roman"/>
              </w:rPr>
              <w:t>(Document personal experiences; Antunovic &amp; Hardin, 2013; Ahmad et al., 2013)</w:t>
            </w:r>
          </w:p>
          <w:p w14:paraId="5201BD79" w14:textId="77777777" w:rsidR="000F17F1" w:rsidRPr="00737FE1" w:rsidRDefault="000F17F1" w:rsidP="00A5087C">
            <w:pPr>
              <w:spacing w:line="240" w:lineRule="auto"/>
              <w:rPr>
                <w:rFonts w:ascii="Times New Roman" w:hAnsi="Times New Roman"/>
              </w:rPr>
            </w:pPr>
          </w:p>
        </w:tc>
        <w:tc>
          <w:tcPr>
            <w:tcW w:w="3042" w:type="dxa"/>
            <w:tcBorders>
              <w:top w:val="nil"/>
              <w:left w:val="nil"/>
              <w:bottom w:val="nil"/>
              <w:right w:val="nil"/>
            </w:tcBorders>
          </w:tcPr>
          <w:p w14:paraId="27CEBAE7" w14:textId="77777777" w:rsidR="0039645B" w:rsidRPr="00737FE1" w:rsidRDefault="0039645B" w:rsidP="00A5087C">
            <w:pPr>
              <w:spacing w:line="240" w:lineRule="auto"/>
              <w:rPr>
                <w:rFonts w:ascii="Times New Roman" w:hAnsi="Times New Roman"/>
              </w:rPr>
            </w:pPr>
            <w:r w:rsidRPr="00737FE1">
              <w:rPr>
                <w:rFonts w:ascii="Times New Roman" w:hAnsi="Times New Roman"/>
              </w:rPr>
              <w:t>Use of Anecdote/Story from author’s own life experiences</w:t>
            </w:r>
          </w:p>
        </w:tc>
      </w:tr>
      <w:tr w:rsidR="0039645B" w:rsidRPr="00737FE1" w14:paraId="73CEEA74" w14:textId="77777777" w:rsidTr="00A56E35">
        <w:tc>
          <w:tcPr>
            <w:tcW w:w="2774" w:type="dxa"/>
            <w:vMerge/>
            <w:tcBorders>
              <w:left w:val="nil"/>
              <w:right w:val="nil"/>
            </w:tcBorders>
          </w:tcPr>
          <w:p w14:paraId="2A1692CB" w14:textId="77777777" w:rsidR="0039645B" w:rsidRPr="00737FE1" w:rsidRDefault="0039645B" w:rsidP="00A5087C">
            <w:pPr>
              <w:spacing w:line="240" w:lineRule="auto"/>
              <w:rPr>
                <w:rFonts w:ascii="Times New Roman" w:hAnsi="Times New Roman"/>
              </w:rPr>
            </w:pPr>
          </w:p>
        </w:tc>
        <w:tc>
          <w:tcPr>
            <w:tcW w:w="3042" w:type="dxa"/>
            <w:tcBorders>
              <w:top w:val="nil"/>
              <w:left w:val="nil"/>
              <w:bottom w:val="nil"/>
              <w:right w:val="nil"/>
            </w:tcBorders>
          </w:tcPr>
          <w:p w14:paraId="3F0A3F67" w14:textId="77777777" w:rsidR="0039645B" w:rsidRPr="00737FE1" w:rsidRDefault="0039645B" w:rsidP="00A5087C">
            <w:pPr>
              <w:pStyle w:val="NoSpacing"/>
              <w:rPr>
                <w:rFonts w:ascii="Times New Roman" w:hAnsi="Times New Roman"/>
                <w:szCs w:val="24"/>
              </w:rPr>
            </w:pPr>
            <w:r w:rsidRPr="00737FE1">
              <w:rPr>
                <w:rFonts w:ascii="Times New Roman" w:hAnsi="Times New Roman"/>
                <w:szCs w:val="24"/>
              </w:rPr>
              <w:t>(4) Phenomenal self (Jones &amp; Pittman; Collins &amp; Miller, 1994; Schau &amp; Gilly, 2003)</w:t>
            </w:r>
          </w:p>
          <w:p w14:paraId="072F1B1A" w14:textId="77777777" w:rsidR="0039645B" w:rsidRPr="00737FE1" w:rsidRDefault="0039645B" w:rsidP="00A5087C">
            <w:pPr>
              <w:pStyle w:val="NoSpacing"/>
              <w:rPr>
                <w:rFonts w:ascii="Times New Roman" w:hAnsi="Times New Roman"/>
                <w:szCs w:val="24"/>
              </w:rPr>
            </w:pPr>
            <w:r w:rsidRPr="00737FE1">
              <w:rPr>
                <w:rFonts w:ascii="Times New Roman" w:hAnsi="Times New Roman"/>
                <w:szCs w:val="24"/>
              </w:rPr>
              <w:t>(Belief, ideologies, biases)</w:t>
            </w:r>
          </w:p>
          <w:p w14:paraId="352F6F44" w14:textId="77777777" w:rsidR="0039645B" w:rsidRPr="00737FE1" w:rsidRDefault="0039645B" w:rsidP="00A5087C">
            <w:pPr>
              <w:pStyle w:val="NoSpacing"/>
              <w:rPr>
                <w:rFonts w:ascii="Times New Roman" w:hAnsi="Times New Roman"/>
                <w:szCs w:val="24"/>
              </w:rPr>
            </w:pPr>
          </w:p>
        </w:tc>
        <w:tc>
          <w:tcPr>
            <w:tcW w:w="3042" w:type="dxa"/>
            <w:tcBorders>
              <w:top w:val="nil"/>
              <w:left w:val="nil"/>
              <w:bottom w:val="nil"/>
              <w:right w:val="nil"/>
            </w:tcBorders>
          </w:tcPr>
          <w:p w14:paraId="77CC4DBB" w14:textId="77777777" w:rsidR="0039645B" w:rsidRPr="00737FE1" w:rsidRDefault="0039645B" w:rsidP="00A5087C">
            <w:pPr>
              <w:spacing w:line="240" w:lineRule="auto"/>
              <w:rPr>
                <w:rFonts w:ascii="Times New Roman" w:hAnsi="Times New Roman"/>
              </w:rPr>
            </w:pPr>
            <w:r w:rsidRPr="00737FE1">
              <w:rPr>
                <w:rFonts w:ascii="Times New Roman" w:hAnsi="Times New Roman"/>
              </w:rPr>
              <w:t>Use of words disclosing author’s belief, ideologies, biases</w:t>
            </w:r>
          </w:p>
        </w:tc>
      </w:tr>
      <w:tr w:rsidR="0039645B" w:rsidRPr="00737FE1" w14:paraId="382D524F" w14:textId="77777777" w:rsidTr="00A56E35">
        <w:tc>
          <w:tcPr>
            <w:tcW w:w="2774" w:type="dxa"/>
            <w:vMerge/>
            <w:tcBorders>
              <w:left w:val="nil"/>
              <w:right w:val="nil"/>
            </w:tcBorders>
          </w:tcPr>
          <w:p w14:paraId="64055727" w14:textId="77777777" w:rsidR="0039645B" w:rsidRPr="00737FE1" w:rsidRDefault="0039645B" w:rsidP="00A5087C">
            <w:pPr>
              <w:spacing w:line="240" w:lineRule="auto"/>
              <w:rPr>
                <w:rFonts w:ascii="Times New Roman" w:hAnsi="Times New Roman"/>
              </w:rPr>
            </w:pPr>
          </w:p>
        </w:tc>
        <w:tc>
          <w:tcPr>
            <w:tcW w:w="3042" w:type="dxa"/>
            <w:tcBorders>
              <w:top w:val="nil"/>
              <w:left w:val="nil"/>
              <w:right w:val="nil"/>
            </w:tcBorders>
          </w:tcPr>
          <w:p w14:paraId="3BED6C7A" w14:textId="77777777" w:rsidR="0039645B" w:rsidRPr="00737FE1" w:rsidRDefault="0039645B" w:rsidP="00A5087C">
            <w:pPr>
              <w:pStyle w:val="NoSpacing"/>
              <w:rPr>
                <w:rFonts w:ascii="Times New Roman" w:hAnsi="Times New Roman"/>
                <w:szCs w:val="24"/>
              </w:rPr>
            </w:pPr>
            <w:r w:rsidRPr="00737FE1">
              <w:rPr>
                <w:rFonts w:ascii="Times New Roman" w:hAnsi="Times New Roman"/>
                <w:szCs w:val="24"/>
              </w:rPr>
              <w:t>(5) Strategic self (Jones &amp; Pittman</w:t>
            </w:r>
            <w:r>
              <w:rPr>
                <w:rFonts w:ascii="Times New Roman" w:hAnsi="Times New Roman"/>
                <w:szCs w:val="24"/>
              </w:rPr>
              <w:t>, 1982</w:t>
            </w:r>
            <w:r w:rsidRPr="00737FE1">
              <w:rPr>
                <w:rFonts w:ascii="Times New Roman" w:hAnsi="Times New Roman"/>
                <w:szCs w:val="24"/>
              </w:rPr>
              <w:t>)</w:t>
            </w:r>
          </w:p>
          <w:p w14:paraId="1E676115" w14:textId="77777777" w:rsidR="0039645B" w:rsidRPr="00737FE1" w:rsidRDefault="0039645B" w:rsidP="00A5087C">
            <w:pPr>
              <w:pStyle w:val="NoSpacing"/>
              <w:rPr>
                <w:rFonts w:ascii="Times New Roman" w:hAnsi="Times New Roman"/>
                <w:szCs w:val="24"/>
              </w:rPr>
            </w:pPr>
            <w:r w:rsidRPr="00737FE1">
              <w:rPr>
                <w:rFonts w:ascii="Times New Roman" w:hAnsi="Times New Roman"/>
                <w:szCs w:val="24"/>
              </w:rPr>
              <w:t>(Ingratiation, Intimidation, self-promotion, exemplification, supplication)</w:t>
            </w:r>
          </w:p>
        </w:tc>
        <w:tc>
          <w:tcPr>
            <w:tcW w:w="3042" w:type="dxa"/>
            <w:tcBorders>
              <w:top w:val="nil"/>
              <w:left w:val="nil"/>
              <w:right w:val="nil"/>
            </w:tcBorders>
          </w:tcPr>
          <w:p w14:paraId="7F043785" w14:textId="77777777" w:rsidR="0039645B" w:rsidRPr="00737FE1" w:rsidRDefault="0039645B" w:rsidP="00A5087C">
            <w:pPr>
              <w:spacing w:line="240" w:lineRule="auto"/>
              <w:rPr>
                <w:rFonts w:ascii="Times New Roman" w:hAnsi="Times New Roman"/>
              </w:rPr>
            </w:pPr>
            <w:r w:rsidRPr="00737FE1">
              <w:rPr>
                <w:rFonts w:ascii="Times New Roman" w:hAnsi="Times New Roman"/>
              </w:rPr>
              <w:t xml:space="preserve">Use of words highlighting any of the following: </w:t>
            </w:r>
            <w:r>
              <w:rPr>
                <w:rFonts w:ascii="Times New Roman" w:hAnsi="Times New Roman"/>
              </w:rPr>
              <w:t>a</w:t>
            </w:r>
            <w:r w:rsidRPr="00737FE1">
              <w:rPr>
                <w:rFonts w:ascii="Times New Roman" w:hAnsi="Times New Roman"/>
              </w:rPr>
              <w:t>uthor’s personable qualities, skills, competence, honesty, strengths</w:t>
            </w:r>
          </w:p>
          <w:p w14:paraId="5FD2E1CD" w14:textId="77777777" w:rsidR="0039645B" w:rsidRPr="00737FE1" w:rsidRDefault="0039645B" w:rsidP="00A5087C">
            <w:pPr>
              <w:spacing w:line="240" w:lineRule="auto"/>
              <w:rPr>
                <w:rFonts w:ascii="Times New Roman" w:hAnsi="Times New Roman"/>
              </w:rPr>
            </w:pPr>
          </w:p>
        </w:tc>
      </w:tr>
    </w:tbl>
    <w:p w14:paraId="3DBB7C90" w14:textId="77777777" w:rsidR="0039645B" w:rsidRPr="00737FE1" w:rsidRDefault="0039645B" w:rsidP="0039645B">
      <w:pPr>
        <w:rPr>
          <w:rFonts w:ascii="Times New Roman" w:hAnsi="Times New Roman"/>
        </w:rPr>
      </w:pPr>
    </w:p>
    <w:p w14:paraId="1465F687" w14:textId="6E158693" w:rsidR="00FF3940" w:rsidRDefault="00FF3940" w:rsidP="0039645B">
      <w:pPr>
        <w:ind w:firstLine="720"/>
        <w:rPr>
          <w:rFonts w:ascii="Times New Roman" w:hAnsi="Times New Roman"/>
          <w:i/>
        </w:rPr>
      </w:pPr>
      <w:r w:rsidRPr="00737FE1">
        <w:rPr>
          <w:rFonts w:ascii="Times New Roman" w:hAnsi="Times New Roman"/>
          <w:i/>
        </w:rPr>
        <w:t>Sense of Social Affiliation</w:t>
      </w:r>
      <w:r w:rsidRPr="00737FE1">
        <w:rPr>
          <w:rFonts w:ascii="Times New Roman" w:hAnsi="Times New Roman"/>
        </w:rPr>
        <w:t xml:space="preserve"> is operationalized by the </w:t>
      </w:r>
      <w:r>
        <w:rPr>
          <w:rFonts w:ascii="Times New Roman" w:hAnsi="Times New Roman"/>
        </w:rPr>
        <w:t xml:space="preserve">author’s </w:t>
      </w:r>
      <w:r w:rsidRPr="00737FE1">
        <w:rPr>
          <w:rFonts w:ascii="Times New Roman" w:hAnsi="Times New Roman"/>
        </w:rPr>
        <w:t>use of words “We” or “Us” to associate him/herself to a particular group/community/network.</w:t>
      </w:r>
    </w:p>
    <w:p w14:paraId="5CA66E50" w14:textId="77777777" w:rsidR="0039645B" w:rsidRDefault="0039645B" w:rsidP="0039645B">
      <w:pPr>
        <w:ind w:firstLine="720"/>
        <w:rPr>
          <w:rFonts w:ascii="Times New Roman" w:hAnsi="Times New Roman"/>
        </w:rPr>
      </w:pPr>
      <w:r w:rsidRPr="00737FE1">
        <w:rPr>
          <w:rFonts w:ascii="Times New Roman" w:hAnsi="Times New Roman"/>
          <w:i/>
        </w:rPr>
        <w:lastRenderedPageBreak/>
        <w:t>Historical Self</w:t>
      </w:r>
      <w:r w:rsidRPr="00737FE1">
        <w:rPr>
          <w:rFonts w:ascii="Times New Roman" w:hAnsi="Times New Roman"/>
        </w:rPr>
        <w:t xml:space="preserve"> is operationalized by the use of use of anecdote</w:t>
      </w:r>
      <w:r>
        <w:rPr>
          <w:rFonts w:ascii="Times New Roman" w:hAnsi="Times New Roman"/>
        </w:rPr>
        <w:t>s</w:t>
      </w:r>
      <w:r w:rsidRPr="00737FE1">
        <w:rPr>
          <w:rFonts w:ascii="Times New Roman" w:hAnsi="Times New Roman"/>
        </w:rPr>
        <w:t>/stor</w:t>
      </w:r>
      <w:r>
        <w:rPr>
          <w:rFonts w:ascii="Times New Roman" w:hAnsi="Times New Roman"/>
        </w:rPr>
        <w:t>ies</w:t>
      </w:r>
      <w:r w:rsidRPr="00737FE1">
        <w:rPr>
          <w:rFonts w:ascii="Times New Roman" w:hAnsi="Times New Roman"/>
        </w:rPr>
        <w:t xml:space="preserve"> from author’s own life experiences. This is a dichotomous variable. This dimension provides information about one’s past. Scholars found that information about one’s past is important for building trust and form</w:t>
      </w:r>
      <w:r>
        <w:rPr>
          <w:rFonts w:ascii="Times New Roman" w:hAnsi="Times New Roman"/>
        </w:rPr>
        <w:t xml:space="preserve">ing </w:t>
      </w:r>
      <w:r w:rsidRPr="00737FE1">
        <w:rPr>
          <w:rFonts w:ascii="Times New Roman" w:hAnsi="Times New Roman"/>
        </w:rPr>
        <w:t>new relationship</w:t>
      </w:r>
      <w:r>
        <w:rPr>
          <w:rFonts w:ascii="Times New Roman" w:hAnsi="Times New Roman"/>
        </w:rPr>
        <w:t>s</w:t>
      </w:r>
      <w:r w:rsidRPr="00737FE1">
        <w:rPr>
          <w:rFonts w:ascii="Times New Roman" w:hAnsi="Times New Roman"/>
        </w:rPr>
        <w:t xml:space="preserve"> (Antunovic &amp; Hardin, 2013).</w:t>
      </w:r>
    </w:p>
    <w:p w14:paraId="77E2D045" w14:textId="77777777" w:rsidR="0039645B" w:rsidRDefault="0039645B" w:rsidP="0039645B">
      <w:pPr>
        <w:ind w:firstLine="720"/>
        <w:rPr>
          <w:rFonts w:ascii="Times New Roman" w:hAnsi="Times New Roman"/>
          <w:i/>
        </w:rPr>
      </w:pPr>
      <w:r>
        <w:rPr>
          <w:rFonts w:ascii="Times New Roman" w:hAnsi="Times New Roman"/>
        </w:rPr>
        <w:t xml:space="preserve">The researcher operationalized </w:t>
      </w:r>
      <w:r>
        <w:rPr>
          <w:rFonts w:ascii="Times New Roman" w:hAnsi="Times New Roman"/>
          <w:i/>
        </w:rPr>
        <w:t>phenomenal self</w:t>
      </w:r>
      <w:r w:rsidRPr="00737FE1">
        <w:rPr>
          <w:rFonts w:ascii="Times New Roman" w:hAnsi="Times New Roman"/>
        </w:rPr>
        <w:t xml:space="preserve"> by the use of words </w:t>
      </w:r>
      <w:r>
        <w:rPr>
          <w:rFonts w:ascii="Times New Roman" w:hAnsi="Times New Roman"/>
        </w:rPr>
        <w:t xml:space="preserve">that </w:t>
      </w:r>
      <w:r w:rsidRPr="00737FE1">
        <w:rPr>
          <w:rFonts w:ascii="Times New Roman" w:hAnsi="Times New Roman"/>
        </w:rPr>
        <w:t>disclos</w:t>
      </w:r>
      <w:r>
        <w:rPr>
          <w:rFonts w:ascii="Times New Roman" w:hAnsi="Times New Roman"/>
        </w:rPr>
        <w:t xml:space="preserve">e the </w:t>
      </w:r>
      <w:r w:rsidRPr="00737FE1">
        <w:rPr>
          <w:rFonts w:ascii="Times New Roman" w:hAnsi="Times New Roman"/>
        </w:rPr>
        <w:t>author’s belief, ideologies and biases etc. This is also a dichotomous variable. When previous dimensions measure one’s ego and social identity,</w:t>
      </w:r>
      <w:r>
        <w:rPr>
          <w:rFonts w:ascii="Times New Roman" w:hAnsi="Times New Roman"/>
        </w:rPr>
        <w:t xml:space="preserve"> the</w:t>
      </w:r>
      <w:r w:rsidRPr="00737FE1">
        <w:rPr>
          <w:rFonts w:ascii="Times New Roman" w:hAnsi="Times New Roman"/>
        </w:rPr>
        <w:t xml:space="preserve"> </w:t>
      </w:r>
      <w:r w:rsidRPr="00737FE1">
        <w:rPr>
          <w:rFonts w:ascii="Times New Roman" w:hAnsi="Times New Roman"/>
          <w:i/>
        </w:rPr>
        <w:t>self-disclosure</w:t>
      </w:r>
      <w:r w:rsidRPr="00737FE1">
        <w:rPr>
          <w:rFonts w:ascii="Times New Roman" w:hAnsi="Times New Roman"/>
        </w:rPr>
        <w:t xml:space="preserve"> dimension discloses one’s phenomenal self. Dainton (2008) defined phenomenal self as a sustained effort to give an account of self, derived from experience, in terms of one’s own identity.</w:t>
      </w:r>
    </w:p>
    <w:p w14:paraId="535CE5C5" w14:textId="070F0056" w:rsidR="0039645B" w:rsidRPr="00737FE1" w:rsidRDefault="0039645B" w:rsidP="0039645B">
      <w:pPr>
        <w:ind w:firstLine="720"/>
        <w:rPr>
          <w:rFonts w:ascii="Times New Roman" w:hAnsi="Times New Roman"/>
        </w:rPr>
      </w:pPr>
      <w:r w:rsidRPr="00737FE1">
        <w:rPr>
          <w:rFonts w:ascii="Times New Roman" w:hAnsi="Times New Roman"/>
          <w:i/>
        </w:rPr>
        <w:t>Strategic Self-Presentation</w:t>
      </w:r>
      <w:r w:rsidRPr="00737FE1">
        <w:rPr>
          <w:rFonts w:ascii="Times New Roman" w:hAnsi="Times New Roman"/>
        </w:rPr>
        <w:t xml:space="preserve"> is operationalized by the use of adjectives highlighting the author’s personable qualities, skills, competence, honesty, strengths or weaknesses. This variable </w:t>
      </w:r>
      <w:r w:rsidR="00396B0E">
        <w:rPr>
          <w:rFonts w:ascii="Times New Roman" w:hAnsi="Times New Roman"/>
        </w:rPr>
        <w:t>was</w:t>
      </w:r>
      <w:r w:rsidRPr="00737FE1">
        <w:rPr>
          <w:rFonts w:ascii="Times New Roman" w:hAnsi="Times New Roman"/>
        </w:rPr>
        <w:t xml:space="preserve"> measured at ratio level by counting the number of adjectives referring to the author. This dimension measures one’s power augmentation motive (Jones &amp; Pittman, 1982).</w:t>
      </w:r>
    </w:p>
    <w:p w14:paraId="2881AD1C" w14:textId="5F508D90" w:rsidR="0039645B" w:rsidRPr="00737FE1" w:rsidRDefault="0039645B" w:rsidP="00E16A97">
      <w:pPr>
        <w:pStyle w:val="Heading2"/>
        <w:ind w:firstLine="720"/>
        <w:jc w:val="left"/>
        <w:rPr>
          <w:rFonts w:ascii="Times New Roman" w:hAnsi="Times New Roman"/>
        </w:rPr>
      </w:pPr>
      <w:bookmarkStart w:id="79" w:name="_Toc444340979"/>
      <w:bookmarkStart w:id="80" w:name="_Toc444356325"/>
      <w:r w:rsidRPr="00E16A97">
        <w:rPr>
          <w:rStyle w:val="Heading3Char"/>
          <w:i w:val="0"/>
        </w:rPr>
        <w:t>Coding</w:t>
      </w:r>
      <w:bookmarkEnd w:id="79"/>
      <w:r w:rsidR="00E16A97" w:rsidRPr="00E16A97">
        <w:rPr>
          <w:rStyle w:val="Heading3Char"/>
          <w:i w:val="0"/>
        </w:rPr>
        <w:t xml:space="preserve">. </w:t>
      </w:r>
      <w:r w:rsidRPr="00E16A97">
        <w:rPr>
          <w:rFonts w:ascii="Times New Roman" w:hAnsi="Times New Roman"/>
          <w:b w:val="0"/>
        </w:rPr>
        <w:t xml:space="preserve">A codebook </w:t>
      </w:r>
      <w:r w:rsidR="00396B0E">
        <w:rPr>
          <w:rFonts w:ascii="Times New Roman" w:hAnsi="Times New Roman"/>
          <w:b w:val="0"/>
        </w:rPr>
        <w:t>was</w:t>
      </w:r>
      <w:r w:rsidRPr="00E16A97">
        <w:rPr>
          <w:rFonts w:ascii="Times New Roman" w:hAnsi="Times New Roman"/>
          <w:b w:val="0"/>
        </w:rPr>
        <w:t xml:space="preserve"> developed with descriptions of all variables. As recommended by Wimmer and Dominick (2013), the codebook defines the boundaries of categories with details to ensure reliability of the study.</w:t>
      </w:r>
      <w:bookmarkEnd w:id="80"/>
    </w:p>
    <w:p w14:paraId="11DACDC9" w14:textId="77777777" w:rsidR="0039645B" w:rsidRPr="00737FE1" w:rsidRDefault="0039645B" w:rsidP="0039645B">
      <w:pPr>
        <w:ind w:firstLine="720"/>
        <w:rPr>
          <w:rFonts w:ascii="Times New Roman" w:hAnsi="Times New Roman"/>
        </w:rPr>
      </w:pPr>
      <w:r w:rsidRPr="00E16A97">
        <w:rPr>
          <w:b/>
          <w:i/>
        </w:rPr>
        <w:t>Coders and training.</w:t>
      </w:r>
      <w:r w:rsidRPr="00737FE1">
        <w:rPr>
          <w:rFonts w:ascii="Times New Roman" w:hAnsi="Times New Roman"/>
          <w:i/>
        </w:rPr>
        <w:t xml:space="preserve"> </w:t>
      </w:r>
      <w:r w:rsidRPr="00737FE1">
        <w:rPr>
          <w:rFonts w:ascii="Times New Roman" w:hAnsi="Times New Roman"/>
        </w:rPr>
        <w:t>T</w:t>
      </w:r>
      <w:r>
        <w:rPr>
          <w:rFonts w:ascii="Times New Roman" w:hAnsi="Times New Roman"/>
        </w:rPr>
        <w:t>wo coders, including t</w:t>
      </w:r>
      <w:r w:rsidRPr="00737FE1">
        <w:rPr>
          <w:rFonts w:ascii="Times New Roman" w:hAnsi="Times New Roman"/>
        </w:rPr>
        <w:t>he author</w:t>
      </w:r>
      <w:r>
        <w:rPr>
          <w:rFonts w:ascii="Times New Roman" w:hAnsi="Times New Roman"/>
        </w:rPr>
        <w:t>, coded 9% of the content to ensure reliability of the coding</w:t>
      </w:r>
      <w:r w:rsidRPr="00737FE1">
        <w:rPr>
          <w:rFonts w:ascii="Times New Roman" w:hAnsi="Times New Roman"/>
        </w:rPr>
        <w:t xml:space="preserve">. </w:t>
      </w:r>
      <w:r>
        <w:rPr>
          <w:rFonts w:ascii="Times New Roman" w:hAnsi="Times New Roman"/>
        </w:rPr>
        <w:t xml:space="preserve">The second coder, a graduate student, had several years of experience as a professional journalist, and was familiar with the process of content creation. </w:t>
      </w:r>
      <w:r w:rsidRPr="00737FE1">
        <w:rPr>
          <w:rFonts w:ascii="Times New Roman" w:hAnsi="Times New Roman"/>
        </w:rPr>
        <w:t>Riffe et al. (1998) suggest</w:t>
      </w:r>
      <w:r>
        <w:rPr>
          <w:rFonts w:ascii="Times New Roman" w:hAnsi="Times New Roman"/>
        </w:rPr>
        <w:t>ed</w:t>
      </w:r>
      <w:r w:rsidRPr="00737FE1">
        <w:rPr>
          <w:rFonts w:ascii="Times New Roman" w:hAnsi="Times New Roman"/>
        </w:rPr>
        <w:t xml:space="preserve"> that multiple coders help “hammer out conceptual and operational definitions that are clearer and more explicit” (p. 120). The </w:t>
      </w:r>
      <w:r w:rsidRPr="00737FE1">
        <w:rPr>
          <w:rFonts w:ascii="Times New Roman" w:hAnsi="Times New Roman"/>
        </w:rPr>
        <w:lastRenderedPageBreak/>
        <w:t>author conduct</w:t>
      </w:r>
      <w:r>
        <w:rPr>
          <w:rFonts w:ascii="Times New Roman" w:hAnsi="Times New Roman"/>
        </w:rPr>
        <w:t>ed two</w:t>
      </w:r>
      <w:r w:rsidRPr="00737FE1">
        <w:rPr>
          <w:rFonts w:ascii="Times New Roman" w:hAnsi="Times New Roman"/>
        </w:rPr>
        <w:t xml:space="preserve"> training sessions for </w:t>
      </w:r>
      <w:r>
        <w:rPr>
          <w:rFonts w:ascii="Times New Roman" w:hAnsi="Times New Roman"/>
        </w:rPr>
        <w:t xml:space="preserve">the </w:t>
      </w:r>
      <w:r w:rsidRPr="00737FE1">
        <w:rPr>
          <w:rFonts w:ascii="Times New Roman" w:hAnsi="Times New Roman"/>
        </w:rPr>
        <w:t xml:space="preserve">additional coder prior to beginning coding. </w:t>
      </w:r>
      <w:r>
        <w:rPr>
          <w:rFonts w:ascii="Times New Roman" w:hAnsi="Times New Roman"/>
        </w:rPr>
        <w:t>T</w:t>
      </w:r>
      <w:r w:rsidRPr="00737FE1">
        <w:rPr>
          <w:rFonts w:ascii="Times New Roman" w:hAnsi="Times New Roman"/>
        </w:rPr>
        <w:t>he training sessions w</w:t>
      </w:r>
      <w:r>
        <w:rPr>
          <w:rFonts w:ascii="Times New Roman" w:hAnsi="Times New Roman"/>
        </w:rPr>
        <w:t xml:space="preserve">ere </w:t>
      </w:r>
      <w:r w:rsidRPr="00737FE1">
        <w:rPr>
          <w:rFonts w:ascii="Times New Roman" w:hAnsi="Times New Roman"/>
        </w:rPr>
        <w:t>aimed at</w:t>
      </w:r>
      <w:r>
        <w:rPr>
          <w:rFonts w:ascii="Times New Roman" w:hAnsi="Times New Roman"/>
        </w:rPr>
        <w:t xml:space="preserve"> </w:t>
      </w:r>
      <w:r w:rsidRPr="00737FE1">
        <w:rPr>
          <w:rFonts w:ascii="Times New Roman" w:hAnsi="Times New Roman"/>
        </w:rPr>
        <w:t>familiarizing the coder with</w:t>
      </w:r>
      <w:r>
        <w:rPr>
          <w:rFonts w:ascii="Times New Roman" w:hAnsi="Times New Roman"/>
        </w:rPr>
        <w:t>: (1)</w:t>
      </w:r>
      <w:r w:rsidRPr="00737FE1">
        <w:rPr>
          <w:rFonts w:ascii="Times New Roman" w:hAnsi="Times New Roman"/>
        </w:rPr>
        <w:t xml:space="preserve"> the content being analyzed</w:t>
      </w:r>
      <w:r>
        <w:rPr>
          <w:rFonts w:ascii="Times New Roman" w:hAnsi="Times New Roman"/>
        </w:rPr>
        <w:t xml:space="preserve">, and (2) the </w:t>
      </w:r>
      <w:r w:rsidRPr="00737FE1">
        <w:rPr>
          <w:rFonts w:ascii="Times New Roman" w:hAnsi="Times New Roman"/>
        </w:rPr>
        <w:t>coding procedures (e.g., how many pieces of content a coder may deal with and refreshing coder memory of category definitions). “The familiarization process is meant to increase the coders’ comfort level with the content of interest, to give them an idea of what to expect in the content, and how much energy and attention is needed to comprehend it” (Riffe et al.</w:t>
      </w:r>
      <w:r>
        <w:rPr>
          <w:rFonts w:ascii="Times New Roman" w:hAnsi="Times New Roman"/>
        </w:rPr>
        <w:t xml:space="preserve">, 1998, </w:t>
      </w:r>
      <w:r w:rsidRPr="00737FE1">
        <w:rPr>
          <w:rFonts w:ascii="Times New Roman" w:hAnsi="Times New Roman"/>
        </w:rPr>
        <w:t>p. 120).</w:t>
      </w:r>
      <w:r>
        <w:rPr>
          <w:rFonts w:ascii="Times New Roman" w:hAnsi="Times New Roman"/>
        </w:rPr>
        <w:t xml:space="preserve"> After the training sessions, two coders independently coded a small sample of the content to find out if both coders </w:t>
      </w:r>
      <w:r w:rsidRPr="00046348">
        <w:rPr>
          <w:rFonts w:ascii="Times New Roman" w:hAnsi="Times New Roman"/>
        </w:rPr>
        <w:t>approach the content from similar frames of references</w:t>
      </w:r>
      <w:r>
        <w:rPr>
          <w:rFonts w:ascii="Times New Roman" w:hAnsi="Times New Roman"/>
        </w:rPr>
        <w:t>. A third meeting between the coders was held to discuss any remaining issues before both coders finally started coding the content.</w:t>
      </w:r>
    </w:p>
    <w:p w14:paraId="12155DDB" w14:textId="39D833C7" w:rsidR="0039645B" w:rsidRDefault="0039645B" w:rsidP="0039645B">
      <w:pPr>
        <w:ind w:firstLine="720"/>
        <w:rPr>
          <w:rFonts w:ascii="Times New Roman" w:hAnsi="Times New Roman"/>
        </w:rPr>
      </w:pPr>
      <w:r w:rsidRPr="00902D66">
        <w:rPr>
          <w:b/>
          <w:i/>
        </w:rPr>
        <w:t>Reliability.</w:t>
      </w:r>
      <w:r w:rsidRPr="00737FE1">
        <w:rPr>
          <w:rFonts w:ascii="Times New Roman" w:hAnsi="Times New Roman"/>
          <w:i/>
        </w:rPr>
        <w:t xml:space="preserve"> </w:t>
      </w:r>
      <w:r w:rsidRPr="00737FE1">
        <w:rPr>
          <w:rFonts w:ascii="Times New Roman" w:hAnsi="Times New Roman"/>
        </w:rPr>
        <w:t xml:space="preserve">After the training sessions, </w:t>
      </w:r>
      <w:r>
        <w:rPr>
          <w:rFonts w:ascii="Times New Roman" w:hAnsi="Times New Roman"/>
        </w:rPr>
        <w:t>9</w:t>
      </w:r>
      <w:r w:rsidRPr="00737FE1">
        <w:rPr>
          <w:rFonts w:ascii="Times New Roman" w:hAnsi="Times New Roman"/>
        </w:rPr>
        <w:t xml:space="preserve">% of the data </w:t>
      </w:r>
      <w:r>
        <w:rPr>
          <w:rFonts w:ascii="Times New Roman" w:hAnsi="Times New Roman"/>
        </w:rPr>
        <w:t xml:space="preserve">was </w:t>
      </w:r>
      <w:r w:rsidRPr="00737FE1">
        <w:rPr>
          <w:rFonts w:ascii="Times New Roman" w:hAnsi="Times New Roman"/>
        </w:rPr>
        <w:t>independently coded by each coder for inter-coder reliability check. Kaid and Wadsworth (1989) suggest that between 5% and 7% of the total data is adequate for reliability testing.</w:t>
      </w:r>
      <w:r>
        <w:rPr>
          <w:rFonts w:ascii="Times New Roman" w:hAnsi="Times New Roman"/>
        </w:rPr>
        <w:t xml:space="preserve"> </w:t>
      </w:r>
      <w:r w:rsidRPr="00737FE1">
        <w:rPr>
          <w:rFonts w:ascii="Times New Roman" w:hAnsi="Times New Roman"/>
        </w:rPr>
        <w:t xml:space="preserve">Cohen’s </w:t>
      </w:r>
      <w:r>
        <w:rPr>
          <w:rFonts w:ascii="Times New Roman" w:hAnsi="Times New Roman"/>
        </w:rPr>
        <w:t>k</w:t>
      </w:r>
      <w:r w:rsidRPr="00737FE1">
        <w:rPr>
          <w:rFonts w:ascii="Times New Roman" w:hAnsi="Times New Roman"/>
        </w:rPr>
        <w:t xml:space="preserve">appa </w:t>
      </w:r>
      <w:r>
        <w:rPr>
          <w:rFonts w:ascii="Times New Roman" w:hAnsi="Times New Roman"/>
        </w:rPr>
        <w:t>was</w:t>
      </w:r>
      <w:r w:rsidRPr="00737FE1">
        <w:rPr>
          <w:rFonts w:ascii="Times New Roman" w:hAnsi="Times New Roman"/>
        </w:rPr>
        <w:t xml:space="preserve"> </w:t>
      </w:r>
      <w:r>
        <w:rPr>
          <w:rFonts w:ascii="Times New Roman" w:hAnsi="Times New Roman"/>
        </w:rPr>
        <w:t>used to calculate inter-coder reliability. This method shows the level of</w:t>
      </w:r>
      <w:r w:rsidRPr="00737FE1">
        <w:rPr>
          <w:rFonts w:ascii="Times New Roman" w:hAnsi="Times New Roman"/>
        </w:rPr>
        <w:t xml:space="preserve"> agreement between two or more coders (Riffe et al., 1998)</w:t>
      </w:r>
      <w:r>
        <w:rPr>
          <w:rFonts w:ascii="Times New Roman" w:hAnsi="Times New Roman"/>
        </w:rPr>
        <w:t xml:space="preserve">. Cohen’s kappa was </w:t>
      </w:r>
      <w:r w:rsidRPr="00737FE1">
        <w:rPr>
          <w:rFonts w:ascii="Times New Roman" w:hAnsi="Times New Roman"/>
        </w:rPr>
        <w:t>calculate</w:t>
      </w:r>
      <w:r>
        <w:rPr>
          <w:rFonts w:ascii="Times New Roman" w:hAnsi="Times New Roman"/>
        </w:rPr>
        <w:t xml:space="preserve">d for all variables except for </w:t>
      </w:r>
      <w:r>
        <w:rPr>
          <w:rFonts w:ascii="Times New Roman" w:hAnsi="Times New Roman"/>
          <w:i/>
        </w:rPr>
        <w:t xml:space="preserve">timeliness </w:t>
      </w:r>
      <w:r>
        <w:rPr>
          <w:rFonts w:ascii="Times New Roman" w:hAnsi="Times New Roman"/>
        </w:rPr>
        <w:t>(immediacy)</w:t>
      </w:r>
      <w:r w:rsidRPr="00737FE1">
        <w:rPr>
          <w:rFonts w:ascii="Times New Roman" w:hAnsi="Times New Roman"/>
        </w:rPr>
        <w:t>,</w:t>
      </w:r>
      <w:r>
        <w:rPr>
          <w:rFonts w:ascii="Times New Roman" w:hAnsi="Times New Roman"/>
        </w:rPr>
        <w:t xml:space="preserve"> </w:t>
      </w:r>
      <w:r w:rsidRPr="003C3370">
        <w:rPr>
          <w:rFonts w:ascii="Times New Roman" w:hAnsi="Times New Roman"/>
          <w:i/>
        </w:rPr>
        <w:t>author-web relations</w:t>
      </w:r>
      <w:r>
        <w:rPr>
          <w:rFonts w:ascii="Times New Roman" w:hAnsi="Times New Roman"/>
        </w:rPr>
        <w:t xml:space="preserve">, and </w:t>
      </w:r>
      <w:r w:rsidRPr="003C3370">
        <w:rPr>
          <w:rFonts w:ascii="Times New Roman" w:hAnsi="Times New Roman"/>
          <w:i/>
        </w:rPr>
        <w:t>reprint</w:t>
      </w:r>
      <w:r>
        <w:rPr>
          <w:rFonts w:ascii="Times New Roman" w:hAnsi="Times New Roman"/>
        </w:rPr>
        <w:t xml:space="preserve">. These three variables were pre-coded by the researcher at the time of downloading contents from the web. </w:t>
      </w:r>
      <w:r w:rsidRPr="00737FE1">
        <w:rPr>
          <w:rFonts w:ascii="Times New Roman" w:hAnsi="Times New Roman"/>
        </w:rPr>
        <w:t xml:space="preserve">Coefficients for </w:t>
      </w:r>
      <w:r>
        <w:rPr>
          <w:rFonts w:ascii="Times New Roman" w:hAnsi="Times New Roman"/>
        </w:rPr>
        <w:t xml:space="preserve">Cohen’s kappa </w:t>
      </w:r>
      <w:r w:rsidRPr="00737FE1">
        <w:rPr>
          <w:rFonts w:ascii="Times New Roman" w:hAnsi="Times New Roman"/>
        </w:rPr>
        <w:t>range from 0 to 1, in which a calculated value of 0.75 or above is acceptable (Wimmer &amp; Dominick, 2013).</w:t>
      </w:r>
      <w:r>
        <w:rPr>
          <w:rFonts w:ascii="Times New Roman" w:hAnsi="Times New Roman"/>
        </w:rPr>
        <w:t xml:space="preserve"> Capozzoli, McSweeney, and Sinha (1999) suggestd that Cohen’s kappa values below 0.40 or so represent poor agreement. Capozzoli et al. (1999) noted, “values between 0.40 and 0.75 may be taken to represent fair to good agreement beyond chance” (p. 6). Cohen’s Kappa </w:t>
      </w:r>
      <w:r>
        <w:rPr>
          <w:rFonts w:ascii="Times New Roman" w:hAnsi="Times New Roman"/>
        </w:rPr>
        <w:lastRenderedPageBreak/>
        <w:t xml:space="preserve">values (see </w:t>
      </w:r>
      <w:r w:rsidR="005D025B">
        <w:rPr>
          <w:rFonts w:ascii="Times New Roman" w:hAnsi="Times New Roman"/>
        </w:rPr>
        <w:t>Table 10</w:t>
      </w:r>
      <w:r>
        <w:rPr>
          <w:rFonts w:ascii="Times New Roman" w:hAnsi="Times New Roman"/>
        </w:rPr>
        <w:t xml:space="preserve">) for most variables were above the acceptable level. The level of agreement among the coders was close to the expected level for three variables—historical account of self, self-disclosure and strategic </w:t>
      </w:r>
      <w:r w:rsidRPr="001D7F03">
        <w:rPr>
          <w:rFonts w:ascii="Times New Roman" w:hAnsi="Times New Roman"/>
        </w:rPr>
        <w:t>self-presentation. The second coder worked as a volunteer, and received no incentive.</w:t>
      </w:r>
    </w:p>
    <w:tbl>
      <w:tblPr>
        <w:tblStyle w:val="TableGrid"/>
        <w:tblW w:w="0" w:type="auto"/>
        <w:tblCellMar>
          <w:left w:w="0" w:type="dxa"/>
          <w:right w:w="0" w:type="dxa"/>
        </w:tblCellMar>
        <w:tblLook w:val="04A0" w:firstRow="1" w:lastRow="0" w:firstColumn="1" w:lastColumn="0" w:noHBand="0" w:noVBand="1"/>
      </w:tblPr>
      <w:tblGrid>
        <w:gridCol w:w="4568"/>
        <w:gridCol w:w="1830"/>
        <w:gridCol w:w="2098"/>
      </w:tblGrid>
      <w:tr w:rsidR="0039645B" w14:paraId="17B425A9" w14:textId="77777777" w:rsidTr="000005CB">
        <w:tc>
          <w:tcPr>
            <w:tcW w:w="8496" w:type="dxa"/>
            <w:gridSpan w:val="3"/>
            <w:tcBorders>
              <w:left w:val="nil"/>
              <w:bottom w:val="single" w:sz="4" w:space="0" w:color="auto"/>
              <w:right w:val="nil"/>
            </w:tcBorders>
          </w:tcPr>
          <w:p w14:paraId="196DEDCE" w14:textId="6968AD66" w:rsidR="0039645B" w:rsidRDefault="005D025B" w:rsidP="00BE2FB3">
            <w:pPr>
              <w:pStyle w:val="NoSpacing"/>
              <w:jc w:val="center"/>
              <w:rPr>
                <w:rFonts w:ascii="Times New Roman" w:hAnsi="Times New Roman"/>
                <w:b/>
                <w:szCs w:val="24"/>
              </w:rPr>
            </w:pPr>
            <w:r>
              <w:rPr>
                <w:rFonts w:ascii="Times New Roman" w:hAnsi="Times New Roman"/>
                <w:b/>
                <w:szCs w:val="24"/>
              </w:rPr>
              <w:t>Table 10</w:t>
            </w:r>
            <w:r w:rsidR="0039645B" w:rsidRPr="003C16F5">
              <w:rPr>
                <w:rFonts w:ascii="Times New Roman" w:hAnsi="Times New Roman"/>
                <w:b/>
                <w:szCs w:val="24"/>
              </w:rPr>
              <w:t>: Inter-</w:t>
            </w:r>
            <w:r w:rsidR="0039645B">
              <w:rPr>
                <w:rFonts w:ascii="Times New Roman" w:hAnsi="Times New Roman"/>
                <w:b/>
                <w:szCs w:val="24"/>
              </w:rPr>
              <w:t xml:space="preserve">coder </w:t>
            </w:r>
            <w:r w:rsidR="00145CC3">
              <w:rPr>
                <w:rFonts w:ascii="Times New Roman" w:hAnsi="Times New Roman"/>
                <w:b/>
                <w:szCs w:val="24"/>
              </w:rPr>
              <w:t>r</w:t>
            </w:r>
            <w:r w:rsidR="0039645B">
              <w:rPr>
                <w:rFonts w:ascii="Times New Roman" w:hAnsi="Times New Roman"/>
                <w:b/>
                <w:szCs w:val="24"/>
              </w:rPr>
              <w:t xml:space="preserve">eliability </w:t>
            </w:r>
          </w:p>
          <w:p w14:paraId="2948AEC3" w14:textId="77777777" w:rsidR="0039645B" w:rsidRPr="003C16F5" w:rsidRDefault="0039645B" w:rsidP="00BE2FB3">
            <w:pPr>
              <w:pStyle w:val="NoSpacing"/>
              <w:jc w:val="center"/>
              <w:rPr>
                <w:rFonts w:ascii="Times New Roman" w:hAnsi="Times New Roman"/>
                <w:b/>
                <w:szCs w:val="24"/>
              </w:rPr>
            </w:pPr>
            <w:r>
              <w:rPr>
                <w:rFonts w:ascii="Times New Roman" w:hAnsi="Times New Roman"/>
                <w:b/>
                <w:szCs w:val="24"/>
              </w:rPr>
              <w:t>(Cohen’s k</w:t>
            </w:r>
            <w:r w:rsidRPr="003C16F5">
              <w:rPr>
                <w:rFonts w:ascii="Times New Roman" w:hAnsi="Times New Roman"/>
                <w:b/>
                <w:szCs w:val="24"/>
              </w:rPr>
              <w:t>appa</w:t>
            </w:r>
            <w:r>
              <w:rPr>
                <w:rFonts w:ascii="Times New Roman" w:hAnsi="Times New Roman"/>
                <w:b/>
                <w:szCs w:val="24"/>
              </w:rPr>
              <w:t xml:space="preserve"> values</w:t>
            </w:r>
            <w:r w:rsidRPr="003C16F5">
              <w:rPr>
                <w:rFonts w:ascii="Times New Roman" w:hAnsi="Times New Roman"/>
                <w:b/>
                <w:szCs w:val="24"/>
              </w:rPr>
              <w:t>)</w:t>
            </w:r>
          </w:p>
          <w:p w14:paraId="646527C9" w14:textId="77777777" w:rsidR="0039645B" w:rsidRDefault="0039645B" w:rsidP="00BE2FB3">
            <w:pPr>
              <w:pStyle w:val="NoSpacing"/>
            </w:pPr>
          </w:p>
        </w:tc>
      </w:tr>
      <w:tr w:rsidR="0039645B" w14:paraId="0CDB6753" w14:textId="77777777" w:rsidTr="000005CB">
        <w:tc>
          <w:tcPr>
            <w:tcW w:w="4568" w:type="dxa"/>
            <w:tcBorders>
              <w:left w:val="nil"/>
              <w:bottom w:val="single" w:sz="4" w:space="0" w:color="auto"/>
              <w:right w:val="nil"/>
            </w:tcBorders>
          </w:tcPr>
          <w:p w14:paraId="75157D7D" w14:textId="77777777" w:rsidR="0039645B" w:rsidRPr="003C16F5" w:rsidRDefault="0039645B" w:rsidP="00BE2FB3">
            <w:pPr>
              <w:pStyle w:val="NoSpacing"/>
              <w:rPr>
                <w:rFonts w:ascii="Times New Roman" w:hAnsi="Times New Roman"/>
                <w:szCs w:val="24"/>
              </w:rPr>
            </w:pPr>
            <w:r w:rsidRPr="003C16F5">
              <w:rPr>
                <w:rFonts w:ascii="Times New Roman" w:hAnsi="Times New Roman"/>
                <w:b/>
                <w:szCs w:val="24"/>
              </w:rPr>
              <w:t>Variable</w:t>
            </w:r>
          </w:p>
        </w:tc>
        <w:tc>
          <w:tcPr>
            <w:tcW w:w="1830" w:type="dxa"/>
            <w:tcBorders>
              <w:left w:val="nil"/>
              <w:bottom w:val="single" w:sz="4" w:space="0" w:color="auto"/>
              <w:right w:val="nil"/>
            </w:tcBorders>
          </w:tcPr>
          <w:p w14:paraId="547C0DFC" w14:textId="77777777" w:rsidR="0039645B" w:rsidRPr="003C16F5" w:rsidRDefault="0039645B" w:rsidP="00BE2FB3">
            <w:pPr>
              <w:pStyle w:val="NoSpacing"/>
              <w:rPr>
                <w:rFonts w:ascii="Times New Roman" w:hAnsi="Times New Roman"/>
                <w:b/>
                <w:szCs w:val="24"/>
              </w:rPr>
            </w:pPr>
            <w:r w:rsidRPr="003C16F5">
              <w:rPr>
                <w:rFonts w:ascii="Times New Roman" w:hAnsi="Times New Roman"/>
                <w:b/>
                <w:szCs w:val="24"/>
              </w:rPr>
              <w:t>Cohen’s Kappa</w:t>
            </w:r>
          </w:p>
        </w:tc>
        <w:tc>
          <w:tcPr>
            <w:tcW w:w="2098" w:type="dxa"/>
            <w:tcBorders>
              <w:left w:val="nil"/>
              <w:bottom w:val="single" w:sz="4" w:space="0" w:color="auto"/>
              <w:right w:val="nil"/>
            </w:tcBorders>
          </w:tcPr>
          <w:p w14:paraId="363153D7" w14:textId="77777777" w:rsidR="0039645B" w:rsidRPr="003C16F5" w:rsidRDefault="0039645B" w:rsidP="00BE2FB3">
            <w:pPr>
              <w:pStyle w:val="NoSpacing"/>
              <w:rPr>
                <w:rFonts w:ascii="Times New Roman" w:hAnsi="Times New Roman"/>
                <w:b/>
                <w:szCs w:val="24"/>
              </w:rPr>
            </w:pPr>
            <w:r w:rsidRPr="003C16F5">
              <w:rPr>
                <w:rFonts w:ascii="Times New Roman" w:hAnsi="Times New Roman"/>
                <w:b/>
                <w:szCs w:val="24"/>
              </w:rPr>
              <w:t>Number of Stories</w:t>
            </w:r>
          </w:p>
          <w:p w14:paraId="1D6A2A09" w14:textId="77777777" w:rsidR="0039645B" w:rsidRPr="003F6D04" w:rsidRDefault="0039645B" w:rsidP="00BE2FB3">
            <w:pPr>
              <w:pStyle w:val="NoSpacing"/>
              <w:jc w:val="center"/>
              <w:rPr>
                <w:rFonts w:ascii="Times New Roman" w:hAnsi="Times New Roman"/>
                <w:szCs w:val="24"/>
              </w:rPr>
            </w:pPr>
            <w:r w:rsidRPr="003F6D04">
              <w:rPr>
                <w:rFonts w:ascii="Times New Roman" w:hAnsi="Times New Roman"/>
                <w:szCs w:val="24"/>
              </w:rPr>
              <w:t>(</w:t>
            </w:r>
            <w:r w:rsidRPr="003F6D04">
              <w:rPr>
                <w:rFonts w:ascii="Times New Roman" w:hAnsi="Times New Roman"/>
                <w:i/>
                <w:szCs w:val="24"/>
              </w:rPr>
              <w:t>N</w:t>
            </w:r>
            <w:r w:rsidRPr="003F6D04">
              <w:rPr>
                <w:rFonts w:ascii="Times New Roman" w:hAnsi="Times New Roman"/>
                <w:szCs w:val="24"/>
              </w:rPr>
              <w:t>)</w:t>
            </w:r>
          </w:p>
        </w:tc>
      </w:tr>
      <w:tr w:rsidR="0039645B" w14:paraId="798262A9" w14:textId="77777777" w:rsidTr="000005CB">
        <w:tc>
          <w:tcPr>
            <w:tcW w:w="4568" w:type="dxa"/>
            <w:tcBorders>
              <w:left w:val="nil"/>
              <w:bottom w:val="nil"/>
              <w:right w:val="nil"/>
            </w:tcBorders>
          </w:tcPr>
          <w:p w14:paraId="58179CA3" w14:textId="77777777" w:rsidR="0039645B" w:rsidRPr="003C16F5" w:rsidRDefault="0039645B" w:rsidP="00BE2FB3">
            <w:pPr>
              <w:pStyle w:val="NoSpacing"/>
              <w:rPr>
                <w:rFonts w:ascii="Times New Roman" w:hAnsi="Times New Roman"/>
                <w:szCs w:val="24"/>
              </w:rPr>
            </w:pPr>
            <w:r>
              <w:rPr>
                <w:rFonts w:ascii="Times New Roman" w:hAnsi="Times New Roman"/>
                <w:szCs w:val="24"/>
              </w:rPr>
              <w:t>Immediacy (timeliness)</w:t>
            </w:r>
          </w:p>
        </w:tc>
        <w:tc>
          <w:tcPr>
            <w:tcW w:w="1830" w:type="dxa"/>
            <w:tcBorders>
              <w:left w:val="nil"/>
              <w:bottom w:val="nil"/>
              <w:right w:val="nil"/>
            </w:tcBorders>
          </w:tcPr>
          <w:p w14:paraId="1CE10FFB" w14:textId="77777777" w:rsidR="0039645B" w:rsidRPr="003C16F5" w:rsidRDefault="0039645B" w:rsidP="00BE2FB3">
            <w:pPr>
              <w:pStyle w:val="NoSpacing"/>
              <w:jc w:val="center"/>
              <w:rPr>
                <w:rFonts w:ascii="Times New Roman" w:hAnsi="Times New Roman"/>
                <w:szCs w:val="24"/>
              </w:rPr>
            </w:pPr>
            <w:r>
              <w:rPr>
                <w:rFonts w:ascii="Times New Roman" w:hAnsi="Times New Roman"/>
                <w:szCs w:val="24"/>
              </w:rPr>
              <w:t>Pre-coded</w:t>
            </w:r>
          </w:p>
        </w:tc>
        <w:tc>
          <w:tcPr>
            <w:tcW w:w="2098" w:type="dxa"/>
            <w:tcBorders>
              <w:left w:val="nil"/>
              <w:bottom w:val="nil"/>
              <w:right w:val="nil"/>
            </w:tcBorders>
          </w:tcPr>
          <w:p w14:paraId="012EBFD8" w14:textId="77777777" w:rsidR="0039645B" w:rsidRPr="003C16F5" w:rsidRDefault="0039645B" w:rsidP="00BE2FB3">
            <w:pPr>
              <w:pStyle w:val="NoSpacing"/>
              <w:jc w:val="center"/>
              <w:rPr>
                <w:rFonts w:ascii="Times New Roman" w:hAnsi="Times New Roman"/>
                <w:szCs w:val="24"/>
              </w:rPr>
            </w:pPr>
          </w:p>
        </w:tc>
      </w:tr>
      <w:tr w:rsidR="0039645B" w14:paraId="1D31938C" w14:textId="77777777" w:rsidTr="000005CB">
        <w:tc>
          <w:tcPr>
            <w:tcW w:w="4568" w:type="dxa"/>
            <w:tcBorders>
              <w:top w:val="nil"/>
              <w:left w:val="nil"/>
              <w:bottom w:val="nil"/>
              <w:right w:val="nil"/>
            </w:tcBorders>
          </w:tcPr>
          <w:p w14:paraId="1A0FD925" w14:textId="77777777" w:rsidR="0039645B" w:rsidRPr="003C16F5" w:rsidRDefault="0039645B" w:rsidP="00BE2FB3">
            <w:pPr>
              <w:pStyle w:val="NoSpacing"/>
              <w:rPr>
                <w:rFonts w:ascii="Times New Roman" w:hAnsi="Times New Roman"/>
                <w:szCs w:val="24"/>
              </w:rPr>
            </w:pPr>
            <w:r w:rsidRPr="003C16F5">
              <w:rPr>
                <w:rFonts w:ascii="Times New Roman" w:hAnsi="Times New Roman"/>
                <w:szCs w:val="24"/>
              </w:rPr>
              <w:t xml:space="preserve">Intro </w:t>
            </w:r>
            <w:r>
              <w:rPr>
                <w:rFonts w:ascii="Times New Roman" w:hAnsi="Times New Roman"/>
                <w:szCs w:val="24"/>
              </w:rPr>
              <w:t>s</w:t>
            </w:r>
            <w:r w:rsidRPr="003C16F5">
              <w:rPr>
                <w:rFonts w:ascii="Times New Roman" w:hAnsi="Times New Roman"/>
                <w:szCs w:val="24"/>
              </w:rPr>
              <w:t>tructure</w:t>
            </w:r>
            <w:r>
              <w:rPr>
                <w:rFonts w:ascii="Times New Roman" w:hAnsi="Times New Roman"/>
                <w:szCs w:val="24"/>
              </w:rPr>
              <w:t xml:space="preserve"> (fact-based)</w:t>
            </w:r>
          </w:p>
        </w:tc>
        <w:tc>
          <w:tcPr>
            <w:tcW w:w="1830" w:type="dxa"/>
            <w:tcBorders>
              <w:top w:val="nil"/>
              <w:left w:val="nil"/>
              <w:bottom w:val="nil"/>
              <w:right w:val="nil"/>
            </w:tcBorders>
          </w:tcPr>
          <w:p w14:paraId="6D0A2719"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.75</w:t>
            </w:r>
          </w:p>
        </w:tc>
        <w:tc>
          <w:tcPr>
            <w:tcW w:w="2098" w:type="dxa"/>
            <w:tcBorders>
              <w:top w:val="nil"/>
              <w:left w:val="nil"/>
              <w:bottom w:val="nil"/>
              <w:right w:val="nil"/>
            </w:tcBorders>
          </w:tcPr>
          <w:p w14:paraId="398ACEF0"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61</w:t>
            </w:r>
          </w:p>
        </w:tc>
      </w:tr>
      <w:tr w:rsidR="0039645B" w14:paraId="4116C079" w14:textId="77777777" w:rsidTr="000005CB">
        <w:tc>
          <w:tcPr>
            <w:tcW w:w="4568" w:type="dxa"/>
            <w:tcBorders>
              <w:top w:val="nil"/>
              <w:left w:val="nil"/>
              <w:bottom w:val="nil"/>
              <w:right w:val="nil"/>
            </w:tcBorders>
          </w:tcPr>
          <w:p w14:paraId="11F62AD8" w14:textId="77777777" w:rsidR="0039645B" w:rsidRPr="003C16F5" w:rsidRDefault="0039645B" w:rsidP="00BE2FB3">
            <w:pPr>
              <w:pStyle w:val="NoSpacing"/>
              <w:rPr>
                <w:rFonts w:ascii="Times New Roman" w:hAnsi="Times New Roman"/>
                <w:szCs w:val="24"/>
              </w:rPr>
            </w:pPr>
            <w:r>
              <w:rPr>
                <w:rFonts w:ascii="Times New Roman" w:hAnsi="Times New Roman"/>
                <w:szCs w:val="24"/>
              </w:rPr>
              <w:t>Authenticity (u</w:t>
            </w:r>
            <w:r w:rsidRPr="003C16F5">
              <w:rPr>
                <w:rFonts w:ascii="Times New Roman" w:hAnsi="Times New Roman"/>
                <w:szCs w:val="24"/>
              </w:rPr>
              <w:t xml:space="preserve">ses of </w:t>
            </w:r>
            <w:r>
              <w:rPr>
                <w:rFonts w:ascii="Times New Roman" w:hAnsi="Times New Roman"/>
                <w:szCs w:val="24"/>
              </w:rPr>
              <w:t>e</w:t>
            </w:r>
            <w:r w:rsidRPr="003C16F5">
              <w:rPr>
                <w:rFonts w:ascii="Times New Roman" w:hAnsi="Times New Roman"/>
                <w:szCs w:val="24"/>
              </w:rPr>
              <w:t>xpert sources</w:t>
            </w:r>
            <w:r>
              <w:rPr>
                <w:rFonts w:ascii="Times New Roman" w:hAnsi="Times New Roman"/>
                <w:szCs w:val="24"/>
              </w:rPr>
              <w:t>)</w:t>
            </w:r>
          </w:p>
        </w:tc>
        <w:tc>
          <w:tcPr>
            <w:tcW w:w="1830" w:type="dxa"/>
            <w:tcBorders>
              <w:top w:val="nil"/>
              <w:left w:val="nil"/>
              <w:bottom w:val="nil"/>
              <w:right w:val="nil"/>
            </w:tcBorders>
          </w:tcPr>
          <w:p w14:paraId="2BD650CD"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.8</w:t>
            </w:r>
            <w:r>
              <w:rPr>
                <w:rFonts w:ascii="Times New Roman" w:hAnsi="Times New Roman"/>
                <w:szCs w:val="24"/>
              </w:rPr>
              <w:t>8</w:t>
            </w:r>
          </w:p>
        </w:tc>
        <w:tc>
          <w:tcPr>
            <w:tcW w:w="2098" w:type="dxa"/>
            <w:tcBorders>
              <w:top w:val="nil"/>
              <w:left w:val="nil"/>
              <w:bottom w:val="nil"/>
              <w:right w:val="nil"/>
            </w:tcBorders>
          </w:tcPr>
          <w:p w14:paraId="57E68204"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61</w:t>
            </w:r>
          </w:p>
        </w:tc>
      </w:tr>
      <w:tr w:rsidR="0039645B" w14:paraId="5B485464" w14:textId="77777777" w:rsidTr="000005CB">
        <w:tc>
          <w:tcPr>
            <w:tcW w:w="4568" w:type="dxa"/>
            <w:tcBorders>
              <w:top w:val="nil"/>
              <w:left w:val="nil"/>
              <w:bottom w:val="nil"/>
              <w:right w:val="nil"/>
            </w:tcBorders>
          </w:tcPr>
          <w:p w14:paraId="20E2C6D0" w14:textId="77777777" w:rsidR="0039645B" w:rsidRPr="003C16F5" w:rsidRDefault="0039645B" w:rsidP="00BE2FB3">
            <w:pPr>
              <w:pStyle w:val="NoSpacing"/>
              <w:rPr>
                <w:rFonts w:ascii="Times New Roman" w:hAnsi="Times New Roman"/>
                <w:szCs w:val="24"/>
              </w:rPr>
            </w:pPr>
            <w:r w:rsidRPr="003C16F5">
              <w:rPr>
                <w:rFonts w:ascii="Times New Roman" w:hAnsi="Times New Roman"/>
                <w:szCs w:val="24"/>
              </w:rPr>
              <w:t xml:space="preserve">Multiple </w:t>
            </w:r>
            <w:r>
              <w:rPr>
                <w:rFonts w:ascii="Times New Roman" w:hAnsi="Times New Roman"/>
                <w:szCs w:val="24"/>
              </w:rPr>
              <w:t>e</w:t>
            </w:r>
            <w:r w:rsidRPr="003C16F5">
              <w:rPr>
                <w:rFonts w:ascii="Times New Roman" w:hAnsi="Times New Roman"/>
                <w:szCs w:val="24"/>
              </w:rPr>
              <w:t xml:space="preserve">xpert </w:t>
            </w:r>
            <w:r>
              <w:rPr>
                <w:rFonts w:ascii="Times New Roman" w:hAnsi="Times New Roman"/>
                <w:szCs w:val="24"/>
              </w:rPr>
              <w:t>p</w:t>
            </w:r>
            <w:r w:rsidRPr="003C16F5">
              <w:rPr>
                <w:rFonts w:ascii="Times New Roman" w:hAnsi="Times New Roman"/>
                <w:szCs w:val="24"/>
              </w:rPr>
              <w:t>erspectives</w:t>
            </w:r>
            <w:r>
              <w:rPr>
                <w:rFonts w:ascii="Times New Roman" w:hAnsi="Times New Roman"/>
                <w:szCs w:val="24"/>
              </w:rPr>
              <w:t xml:space="preserve"> </w:t>
            </w:r>
          </w:p>
        </w:tc>
        <w:tc>
          <w:tcPr>
            <w:tcW w:w="1830" w:type="dxa"/>
            <w:tcBorders>
              <w:top w:val="nil"/>
              <w:left w:val="nil"/>
              <w:bottom w:val="nil"/>
              <w:right w:val="nil"/>
            </w:tcBorders>
          </w:tcPr>
          <w:p w14:paraId="36F1DFC5"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.86</w:t>
            </w:r>
          </w:p>
        </w:tc>
        <w:tc>
          <w:tcPr>
            <w:tcW w:w="2098" w:type="dxa"/>
            <w:tcBorders>
              <w:top w:val="nil"/>
              <w:left w:val="nil"/>
              <w:bottom w:val="nil"/>
              <w:right w:val="nil"/>
            </w:tcBorders>
          </w:tcPr>
          <w:p w14:paraId="782269F8"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61</w:t>
            </w:r>
          </w:p>
        </w:tc>
      </w:tr>
      <w:tr w:rsidR="0039645B" w14:paraId="33CA3081" w14:textId="77777777" w:rsidTr="000005CB">
        <w:tc>
          <w:tcPr>
            <w:tcW w:w="4568" w:type="dxa"/>
            <w:tcBorders>
              <w:top w:val="nil"/>
              <w:left w:val="nil"/>
              <w:bottom w:val="nil"/>
              <w:right w:val="nil"/>
            </w:tcBorders>
          </w:tcPr>
          <w:p w14:paraId="00DA5F91" w14:textId="77777777" w:rsidR="0039645B" w:rsidRPr="003C16F5" w:rsidRDefault="0039645B" w:rsidP="00BE2FB3">
            <w:pPr>
              <w:pStyle w:val="NoSpacing"/>
              <w:rPr>
                <w:rFonts w:ascii="Times New Roman" w:hAnsi="Times New Roman"/>
                <w:szCs w:val="24"/>
              </w:rPr>
            </w:pPr>
            <w:r>
              <w:rPr>
                <w:rFonts w:ascii="Times New Roman" w:hAnsi="Times New Roman"/>
                <w:szCs w:val="24"/>
              </w:rPr>
              <w:t>Transparency (a</w:t>
            </w:r>
            <w:r w:rsidRPr="003C16F5">
              <w:rPr>
                <w:rFonts w:ascii="Times New Roman" w:hAnsi="Times New Roman"/>
                <w:szCs w:val="24"/>
              </w:rPr>
              <w:t xml:space="preserve">nonymous </w:t>
            </w:r>
            <w:r>
              <w:rPr>
                <w:rFonts w:ascii="Times New Roman" w:hAnsi="Times New Roman"/>
                <w:szCs w:val="24"/>
              </w:rPr>
              <w:t>s</w:t>
            </w:r>
            <w:r w:rsidRPr="003C16F5">
              <w:rPr>
                <w:rFonts w:ascii="Times New Roman" w:hAnsi="Times New Roman"/>
                <w:szCs w:val="24"/>
              </w:rPr>
              <w:t>ources</w:t>
            </w:r>
            <w:r>
              <w:rPr>
                <w:rFonts w:ascii="Times New Roman" w:hAnsi="Times New Roman"/>
                <w:szCs w:val="24"/>
              </w:rPr>
              <w:t>)</w:t>
            </w:r>
          </w:p>
        </w:tc>
        <w:tc>
          <w:tcPr>
            <w:tcW w:w="1830" w:type="dxa"/>
            <w:tcBorders>
              <w:top w:val="nil"/>
              <w:left w:val="nil"/>
              <w:bottom w:val="nil"/>
              <w:right w:val="nil"/>
            </w:tcBorders>
          </w:tcPr>
          <w:p w14:paraId="5490EBFB"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w:t>
            </w:r>
            <w:r>
              <w:rPr>
                <w:rFonts w:ascii="Times New Roman" w:hAnsi="Times New Roman"/>
                <w:szCs w:val="24"/>
              </w:rPr>
              <w:t>7</w:t>
            </w:r>
            <w:r w:rsidRPr="003C16F5">
              <w:rPr>
                <w:rFonts w:ascii="Times New Roman" w:hAnsi="Times New Roman"/>
                <w:szCs w:val="24"/>
              </w:rPr>
              <w:t>9</w:t>
            </w:r>
          </w:p>
        </w:tc>
        <w:tc>
          <w:tcPr>
            <w:tcW w:w="2098" w:type="dxa"/>
            <w:tcBorders>
              <w:top w:val="nil"/>
              <w:left w:val="nil"/>
              <w:bottom w:val="nil"/>
              <w:right w:val="nil"/>
            </w:tcBorders>
          </w:tcPr>
          <w:p w14:paraId="56B9DFC3"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61</w:t>
            </w:r>
          </w:p>
        </w:tc>
      </w:tr>
      <w:tr w:rsidR="0039645B" w14:paraId="58B911CC" w14:textId="77777777" w:rsidTr="000005CB">
        <w:tc>
          <w:tcPr>
            <w:tcW w:w="4568" w:type="dxa"/>
            <w:tcBorders>
              <w:top w:val="nil"/>
              <w:left w:val="nil"/>
              <w:bottom w:val="nil"/>
              <w:right w:val="nil"/>
            </w:tcBorders>
          </w:tcPr>
          <w:p w14:paraId="6EB39795" w14:textId="77777777" w:rsidR="0039645B" w:rsidRPr="003C16F5" w:rsidRDefault="0039645B" w:rsidP="00BE2FB3">
            <w:pPr>
              <w:pStyle w:val="NoSpacing"/>
              <w:rPr>
                <w:rFonts w:ascii="Times New Roman" w:hAnsi="Times New Roman"/>
                <w:szCs w:val="24"/>
              </w:rPr>
            </w:pPr>
            <w:r>
              <w:rPr>
                <w:rFonts w:ascii="Times New Roman" w:hAnsi="Times New Roman"/>
                <w:szCs w:val="24"/>
              </w:rPr>
              <w:t>Personalized message</w:t>
            </w:r>
            <w:r w:rsidRPr="003C16F5">
              <w:rPr>
                <w:rFonts w:ascii="Times New Roman" w:hAnsi="Times New Roman"/>
                <w:szCs w:val="24"/>
              </w:rPr>
              <w:t xml:space="preserve"> </w:t>
            </w:r>
            <w:r>
              <w:rPr>
                <w:rFonts w:ascii="Times New Roman" w:hAnsi="Times New Roman"/>
                <w:szCs w:val="24"/>
              </w:rPr>
              <w:t>(u</w:t>
            </w:r>
            <w:r w:rsidRPr="003C16F5">
              <w:rPr>
                <w:rFonts w:ascii="Times New Roman" w:hAnsi="Times New Roman"/>
                <w:szCs w:val="24"/>
              </w:rPr>
              <w:t xml:space="preserve">se of </w:t>
            </w:r>
            <w:r>
              <w:rPr>
                <w:rFonts w:ascii="Times New Roman" w:hAnsi="Times New Roman"/>
                <w:szCs w:val="24"/>
              </w:rPr>
              <w:t>s</w:t>
            </w:r>
            <w:r w:rsidRPr="003C16F5">
              <w:rPr>
                <w:rFonts w:ascii="Times New Roman" w:hAnsi="Times New Roman"/>
                <w:szCs w:val="24"/>
              </w:rPr>
              <w:t>econd person</w:t>
            </w:r>
            <w:r>
              <w:rPr>
                <w:rFonts w:ascii="Times New Roman" w:hAnsi="Times New Roman"/>
                <w:szCs w:val="24"/>
              </w:rPr>
              <w:t>)</w:t>
            </w:r>
          </w:p>
        </w:tc>
        <w:tc>
          <w:tcPr>
            <w:tcW w:w="1830" w:type="dxa"/>
            <w:tcBorders>
              <w:top w:val="nil"/>
              <w:left w:val="nil"/>
              <w:bottom w:val="nil"/>
              <w:right w:val="nil"/>
            </w:tcBorders>
          </w:tcPr>
          <w:p w14:paraId="7ACB1D58"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.93</w:t>
            </w:r>
          </w:p>
        </w:tc>
        <w:tc>
          <w:tcPr>
            <w:tcW w:w="2098" w:type="dxa"/>
            <w:tcBorders>
              <w:top w:val="nil"/>
              <w:left w:val="nil"/>
              <w:bottom w:val="nil"/>
              <w:right w:val="nil"/>
            </w:tcBorders>
          </w:tcPr>
          <w:p w14:paraId="5D31C0AA"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61</w:t>
            </w:r>
          </w:p>
        </w:tc>
      </w:tr>
      <w:tr w:rsidR="0039645B" w14:paraId="7EDBACC0" w14:textId="77777777" w:rsidTr="000005CB">
        <w:tc>
          <w:tcPr>
            <w:tcW w:w="4568" w:type="dxa"/>
            <w:tcBorders>
              <w:top w:val="nil"/>
              <w:left w:val="nil"/>
              <w:bottom w:val="nil"/>
              <w:right w:val="nil"/>
            </w:tcBorders>
          </w:tcPr>
          <w:p w14:paraId="4EECA95B" w14:textId="77777777" w:rsidR="0039645B" w:rsidRPr="003C16F5" w:rsidRDefault="0039645B" w:rsidP="00BE2FB3">
            <w:pPr>
              <w:pStyle w:val="NoSpacing"/>
              <w:rPr>
                <w:rFonts w:ascii="Times New Roman" w:hAnsi="Times New Roman"/>
                <w:szCs w:val="24"/>
              </w:rPr>
            </w:pPr>
            <w:r>
              <w:rPr>
                <w:rFonts w:ascii="Times New Roman" w:hAnsi="Times New Roman"/>
                <w:szCs w:val="24"/>
              </w:rPr>
              <w:t>Logic (r</w:t>
            </w:r>
            <w:r w:rsidRPr="003C16F5">
              <w:rPr>
                <w:rFonts w:ascii="Times New Roman" w:hAnsi="Times New Roman"/>
                <w:szCs w:val="24"/>
              </w:rPr>
              <w:t>ewards/</w:t>
            </w:r>
            <w:r>
              <w:rPr>
                <w:rFonts w:ascii="Times New Roman" w:hAnsi="Times New Roman"/>
                <w:szCs w:val="24"/>
              </w:rPr>
              <w:t>t</w:t>
            </w:r>
            <w:r w:rsidRPr="003C16F5">
              <w:rPr>
                <w:rFonts w:ascii="Times New Roman" w:hAnsi="Times New Roman"/>
                <w:szCs w:val="24"/>
              </w:rPr>
              <w:t>hreats</w:t>
            </w:r>
            <w:r>
              <w:rPr>
                <w:rFonts w:ascii="Times New Roman" w:hAnsi="Times New Roman"/>
                <w:szCs w:val="24"/>
              </w:rPr>
              <w:t xml:space="preserve"> statement)</w:t>
            </w:r>
            <w:r w:rsidRPr="003C16F5">
              <w:rPr>
                <w:rFonts w:ascii="Times New Roman" w:hAnsi="Times New Roman"/>
                <w:szCs w:val="24"/>
              </w:rPr>
              <w:t xml:space="preserve"> </w:t>
            </w:r>
          </w:p>
        </w:tc>
        <w:tc>
          <w:tcPr>
            <w:tcW w:w="1830" w:type="dxa"/>
            <w:tcBorders>
              <w:top w:val="nil"/>
              <w:left w:val="nil"/>
              <w:bottom w:val="nil"/>
              <w:right w:val="nil"/>
            </w:tcBorders>
          </w:tcPr>
          <w:p w14:paraId="6829F7A0"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.77</w:t>
            </w:r>
          </w:p>
        </w:tc>
        <w:tc>
          <w:tcPr>
            <w:tcW w:w="2098" w:type="dxa"/>
            <w:tcBorders>
              <w:top w:val="nil"/>
              <w:left w:val="nil"/>
              <w:bottom w:val="nil"/>
              <w:right w:val="nil"/>
            </w:tcBorders>
          </w:tcPr>
          <w:p w14:paraId="2D0DA0B9"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61</w:t>
            </w:r>
          </w:p>
        </w:tc>
      </w:tr>
      <w:tr w:rsidR="0039645B" w14:paraId="4E017848" w14:textId="77777777" w:rsidTr="000005CB">
        <w:tc>
          <w:tcPr>
            <w:tcW w:w="4568" w:type="dxa"/>
            <w:tcBorders>
              <w:top w:val="nil"/>
              <w:left w:val="nil"/>
              <w:bottom w:val="nil"/>
              <w:right w:val="nil"/>
            </w:tcBorders>
          </w:tcPr>
          <w:p w14:paraId="4C7F2FE5" w14:textId="77777777" w:rsidR="0039645B" w:rsidRPr="003C16F5" w:rsidRDefault="0039645B" w:rsidP="00BE2FB3">
            <w:pPr>
              <w:pStyle w:val="NoSpacing"/>
              <w:rPr>
                <w:rFonts w:ascii="Times New Roman" w:hAnsi="Times New Roman"/>
                <w:szCs w:val="24"/>
              </w:rPr>
            </w:pPr>
            <w:r w:rsidRPr="003C16F5">
              <w:rPr>
                <w:rFonts w:ascii="Times New Roman" w:hAnsi="Times New Roman"/>
                <w:szCs w:val="24"/>
              </w:rPr>
              <w:t>Emotion</w:t>
            </w:r>
          </w:p>
        </w:tc>
        <w:tc>
          <w:tcPr>
            <w:tcW w:w="1830" w:type="dxa"/>
            <w:tcBorders>
              <w:top w:val="nil"/>
              <w:left w:val="nil"/>
              <w:bottom w:val="nil"/>
              <w:right w:val="nil"/>
            </w:tcBorders>
          </w:tcPr>
          <w:p w14:paraId="465D3EA1"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.79</w:t>
            </w:r>
          </w:p>
        </w:tc>
        <w:tc>
          <w:tcPr>
            <w:tcW w:w="2098" w:type="dxa"/>
            <w:tcBorders>
              <w:top w:val="nil"/>
              <w:left w:val="nil"/>
              <w:bottom w:val="nil"/>
              <w:right w:val="nil"/>
            </w:tcBorders>
          </w:tcPr>
          <w:p w14:paraId="0238898C"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61</w:t>
            </w:r>
          </w:p>
        </w:tc>
      </w:tr>
      <w:tr w:rsidR="0039645B" w14:paraId="7E9394B1" w14:textId="77777777" w:rsidTr="000005CB">
        <w:tc>
          <w:tcPr>
            <w:tcW w:w="4568" w:type="dxa"/>
            <w:tcBorders>
              <w:top w:val="nil"/>
              <w:left w:val="nil"/>
              <w:bottom w:val="nil"/>
              <w:right w:val="nil"/>
            </w:tcBorders>
          </w:tcPr>
          <w:p w14:paraId="29703362" w14:textId="77777777" w:rsidR="0039645B" w:rsidRPr="003C16F5" w:rsidRDefault="0039645B" w:rsidP="00BE2FB3">
            <w:pPr>
              <w:pStyle w:val="NoSpacing"/>
              <w:rPr>
                <w:rFonts w:ascii="Times New Roman" w:hAnsi="Times New Roman"/>
                <w:szCs w:val="24"/>
              </w:rPr>
            </w:pPr>
            <w:r>
              <w:rPr>
                <w:rFonts w:ascii="Times New Roman" w:hAnsi="Times New Roman"/>
                <w:szCs w:val="24"/>
              </w:rPr>
              <w:t>Normative appeal (u</w:t>
            </w:r>
            <w:r w:rsidRPr="003C16F5">
              <w:rPr>
                <w:rFonts w:ascii="Times New Roman" w:hAnsi="Times New Roman"/>
                <w:szCs w:val="24"/>
              </w:rPr>
              <w:t xml:space="preserve">ses of </w:t>
            </w:r>
            <w:r>
              <w:rPr>
                <w:rFonts w:ascii="Times New Roman" w:hAnsi="Times New Roman"/>
                <w:szCs w:val="24"/>
              </w:rPr>
              <w:t>s</w:t>
            </w:r>
            <w:r w:rsidRPr="003C16F5">
              <w:rPr>
                <w:rFonts w:ascii="Times New Roman" w:hAnsi="Times New Roman"/>
                <w:szCs w:val="24"/>
              </w:rPr>
              <w:t xml:space="preserve">hould or </w:t>
            </w:r>
            <w:r>
              <w:rPr>
                <w:rFonts w:ascii="Times New Roman" w:hAnsi="Times New Roman"/>
                <w:szCs w:val="24"/>
              </w:rPr>
              <w:t>c</w:t>
            </w:r>
            <w:r w:rsidRPr="003C16F5">
              <w:rPr>
                <w:rFonts w:ascii="Times New Roman" w:hAnsi="Times New Roman"/>
                <w:szCs w:val="24"/>
              </w:rPr>
              <w:t>ould</w:t>
            </w:r>
            <w:r>
              <w:rPr>
                <w:rFonts w:ascii="Times New Roman" w:hAnsi="Times New Roman"/>
                <w:szCs w:val="24"/>
              </w:rPr>
              <w:t>)</w:t>
            </w:r>
          </w:p>
        </w:tc>
        <w:tc>
          <w:tcPr>
            <w:tcW w:w="1830" w:type="dxa"/>
            <w:tcBorders>
              <w:top w:val="nil"/>
              <w:left w:val="nil"/>
              <w:bottom w:val="nil"/>
              <w:right w:val="nil"/>
            </w:tcBorders>
          </w:tcPr>
          <w:p w14:paraId="506FFD2F"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.90</w:t>
            </w:r>
          </w:p>
        </w:tc>
        <w:tc>
          <w:tcPr>
            <w:tcW w:w="2098" w:type="dxa"/>
            <w:tcBorders>
              <w:top w:val="nil"/>
              <w:left w:val="nil"/>
              <w:bottom w:val="nil"/>
              <w:right w:val="nil"/>
            </w:tcBorders>
          </w:tcPr>
          <w:p w14:paraId="7350D1F5"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61</w:t>
            </w:r>
          </w:p>
        </w:tc>
      </w:tr>
      <w:tr w:rsidR="0039645B" w14:paraId="0949D55A" w14:textId="77777777" w:rsidTr="000005CB">
        <w:tc>
          <w:tcPr>
            <w:tcW w:w="4568" w:type="dxa"/>
            <w:tcBorders>
              <w:top w:val="nil"/>
              <w:left w:val="nil"/>
              <w:bottom w:val="nil"/>
              <w:right w:val="nil"/>
            </w:tcBorders>
          </w:tcPr>
          <w:p w14:paraId="7EBC51B1" w14:textId="77777777" w:rsidR="0039645B" w:rsidRPr="003C16F5" w:rsidRDefault="0039645B" w:rsidP="00BE2FB3">
            <w:pPr>
              <w:pStyle w:val="NoSpacing"/>
              <w:rPr>
                <w:rFonts w:ascii="Times New Roman" w:hAnsi="Times New Roman"/>
                <w:szCs w:val="24"/>
              </w:rPr>
            </w:pPr>
            <w:r>
              <w:rPr>
                <w:rFonts w:ascii="Times New Roman" w:hAnsi="Times New Roman"/>
                <w:szCs w:val="24"/>
              </w:rPr>
              <w:t>Comparison motive</w:t>
            </w:r>
            <w:r w:rsidRPr="003C16F5">
              <w:rPr>
                <w:rFonts w:ascii="Times New Roman" w:hAnsi="Times New Roman"/>
                <w:szCs w:val="24"/>
              </w:rPr>
              <w:t xml:space="preserve"> </w:t>
            </w:r>
            <w:r>
              <w:rPr>
                <w:rFonts w:ascii="Times New Roman" w:hAnsi="Times New Roman"/>
                <w:szCs w:val="24"/>
              </w:rPr>
              <w:t>(a</w:t>
            </w:r>
            <w:r w:rsidRPr="003C16F5">
              <w:rPr>
                <w:rFonts w:ascii="Times New Roman" w:hAnsi="Times New Roman"/>
                <w:szCs w:val="24"/>
              </w:rPr>
              <w:t xml:space="preserve">ction </w:t>
            </w:r>
            <w:r>
              <w:rPr>
                <w:rFonts w:ascii="Times New Roman" w:hAnsi="Times New Roman"/>
                <w:szCs w:val="24"/>
              </w:rPr>
              <w:t>s</w:t>
            </w:r>
            <w:r w:rsidRPr="003C16F5">
              <w:rPr>
                <w:rFonts w:ascii="Times New Roman" w:hAnsi="Times New Roman"/>
                <w:szCs w:val="24"/>
              </w:rPr>
              <w:t>tatement</w:t>
            </w:r>
            <w:r>
              <w:rPr>
                <w:rFonts w:ascii="Times New Roman" w:hAnsi="Times New Roman"/>
                <w:szCs w:val="24"/>
              </w:rPr>
              <w:t xml:space="preserve"> by s</w:t>
            </w:r>
            <w:r w:rsidRPr="003C16F5">
              <w:rPr>
                <w:rFonts w:ascii="Times New Roman" w:hAnsi="Times New Roman"/>
                <w:szCs w:val="24"/>
              </w:rPr>
              <w:t>ource</w:t>
            </w:r>
            <w:r>
              <w:rPr>
                <w:rFonts w:ascii="Times New Roman" w:hAnsi="Times New Roman"/>
                <w:szCs w:val="24"/>
              </w:rPr>
              <w:t>)</w:t>
            </w:r>
          </w:p>
        </w:tc>
        <w:tc>
          <w:tcPr>
            <w:tcW w:w="1830" w:type="dxa"/>
            <w:tcBorders>
              <w:top w:val="nil"/>
              <w:left w:val="nil"/>
              <w:bottom w:val="nil"/>
              <w:right w:val="nil"/>
            </w:tcBorders>
          </w:tcPr>
          <w:p w14:paraId="1996FC33"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.80</w:t>
            </w:r>
          </w:p>
        </w:tc>
        <w:tc>
          <w:tcPr>
            <w:tcW w:w="2098" w:type="dxa"/>
            <w:tcBorders>
              <w:top w:val="nil"/>
              <w:left w:val="nil"/>
              <w:bottom w:val="nil"/>
              <w:right w:val="nil"/>
            </w:tcBorders>
          </w:tcPr>
          <w:p w14:paraId="5055DE9C"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61</w:t>
            </w:r>
          </w:p>
        </w:tc>
      </w:tr>
      <w:tr w:rsidR="0039645B" w14:paraId="2D3BF4AB" w14:textId="77777777" w:rsidTr="000005CB">
        <w:tc>
          <w:tcPr>
            <w:tcW w:w="4568" w:type="dxa"/>
            <w:tcBorders>
              <w:top w:val="nil"/>
              <w:left w:val="nil"/>
              <w:bottom w:val="nil"/>
              <w:right w:val="nil"/>
            </w:tcBorders>
          </w:tcPr>
          <w:p w14:paraId="708A8687" w14:textId="77777777" w:rsidR="0039645B" w:rsidRDefault="0039645B" w:rsidP="00BE2FB3">
            <w:pPr>
              <w:pStyle w:val="NoSpacing"/>
              <w:rPr>
                <w:rFonts w:ascii="Times New Roman" w:hAnsi="Times New Roman"/>
                <w:szCs w:val="24"/>
              </w:rPr>
            </w:pPr>
            <w:r>
              <w:rPr>
                <w:rFonts w:ascii="Times New Roman" w:hAnsi="Times New Roman"/>
                <w:szCs w:val="24"/>
              </w:rPr>
              <w:t>Public sphere (article topic)</w:t>
            </w:r>
          </w:p>
        </w:tc>
        <w:tc>
          <w:tcPr>
            <w:tcW w:w="1830" w:type="dxa"/>
            <w:tcBorders>
              <w:top w:val="nil"/>
              <w:left w:val="nil"/>
              <w:bottom w:val="nil"/>
              <w:right w:val="nil"/>
            </w:tcBorders>
          </w:tcPr>
          <w:p w14:paraId="0D57E906" w14:textId="77777777" w:rsidR="0039645B" w:rsidRPr="003C16F5" w:rsidRDefault="0039645B" w:rsidP="00BE2FB3">
            <w:pPr>
              <w:pStyle w:val="NoSpacing"/>
              <w:jc w:val="center"/>
              <w:rPr>
                <w:rFonts w:ascii="Times New Roman" w:hAnsi="Times New Roman"/>
                <w:szCs w:val="24"/>
              </w:rPr>
            </w:pPr>
            <w:r>
              <w:rPr>
                <w:rFonts w:ascii="Times New Roman" w:hAnsi="Times New Roman"/>
                <w:szCs w:val="24"/>
              </w:rPr>
              <w:t>.87</w:t>
            </w:r>
          </w:p>
        </w:tc>
        <w:tc>
          <w:tcPr>
            <w:tcW w:w="2098" w:type="dxa"/>
            <w:tcBorders>
              <w:top w:val="nil"/>
              <w:left w:val="nil"/>
              <w:bottom w:val="nil"/>
              <w:right w:val="nil"/>
            </w:tcBorders>
          </w:tcPr>
          <w:p w14:paraId="009347F3" w14:textId="77777777" w:rsidR="0039645B" w:rsidRPr="003C16F5" w:rsidRDefault="0039645B" w:rsidP="00BE2FB3">
            <w:pPr>
              <w:pStyle w:val="NoSpacing"/>
              <w:jc w:val="center"/>
              <w:rPr>
                <w:rFonts w:ascii="Times New Roman" w:hAnsi="Times New Roman"/>
                <w:szCs w:val="24"/>
              </w:rPr>
            </w:pPr>
            <w:r>
              <w:rPr>
                <w:rFonts w:ascii="Times New Roman" w:hAnsi="Times New Roman"/>
                <w:szCs w:val="24"/>
              </w:rPr>
              <w:t>61</w:t>
            </w:r>
          </w:p>
        </w:tc>
      </w:tr>
      <w:tr w:rsidR="0039645B" w14:paraId="76A2AD29" w14:textId="77777777" w:rsidTr="000005CB">
        <w:tc>
          <w:tcPr>
            <w:tcW w:w="4568" w:type="dxa"/>
            <w:tcBorders>
              <w:top w:val="nil"/>
              <w:left w:val="nil"/>
              <w:bottom w:val="nil"/>
              <w:right w:val="nil"/>
            </w:tcBorders>
          </w:tcPr>
          <w:p w14:paraId="70261139" w14:textId="77777777" w:rsidR="0039645B" w:rsidRPr="003C16F5" w:rsidRDefault="0039645B" w:rsidP="00BE2FB3">
            <w:pPr>
              <w:pStyle w:val="NoSpacing"/>
              <w:rPr>
                <w:rFonts w:ascii="Times New Roman" w:hAnsi="Times New Roman"/>
                <w:szCs w:val="24"/>
              </w:rPr>
            </w:pPr>
            <w:r>
              <w:rPr>
                <w:rFonts w:ascii="Times New Roman" w:hAnsi="Times New Roman"/>
                <w:szCs w:val="24"/>
              </w:rPr>
              <w:t>Call to action (a</w:t>
            </w:r>
            <w:r w:rsidRPr="003C16F5">
              <w:rPr>
                <w:rFonts w:ascii="Times New Roman" w:hAnsi="Times New Roman"/>
                <w:szCs w:val="24"/>
              </w:rPr>
              <w:t xml:space="preserve">ction </w:t>
            </w:r>
            <w:r>
              <w:rPr>
                <w:rFonts w:ascii="Times New Roman" w:hAnsi="Times New Roman"/>
                <w:szCs w:val="24"/>
              </w:rPr>
              <w:t>s</w:t>
            </w:r>
            <w:r w:rsidRPr="003C16F5">
              <w:rPr>
                <w:rFonts w:ascii="Times New Roman" w:hAnsi="Times New Roman"/>
                <w:szCs w:val="24"/>
              </w:rPr>
              <w:t>tatement</w:t>
            </w:r>
            <w:r>
              <w:rPr>
                <w:rFonts w:ascii="Times New Roman" w:hAnsi="Times New Roman"/>
                <w:szCs w:val="24"/>
              </w:rPr>
              <w:t xml:space="preserve"> by a</w:t>
            </w:r>
            <w:r w:rsidRPr="003C16F5">
              <w:rPr>
                <w:rFonts w:ascii="Times New Roman" w:hAnsi="Times New Roman"/>
                <w:szCs w:val="24"/>
              </w:rPr>
              <w:t>uthor</w:t>
            </w:r>
            <w:r>
              <w:rPr>
                <w:rFonts w:ascii="Times New Roman" w:hAnsi="Times New Roman"/>
                <w:szCs w:val="24"/>
              </w:rPr>
              <w:t>)</w:t>
            </w:r>
          </w:p>
        </w:tc>
        <w:tc>
          <w:tcPr>
            <w:tcW w:w="1830" w:type="dxa"/>
            <w:tcBorders>
              <w:top w:val="nil"/>
              <w:left w:val="nil"/>
              <w:bottom w:val="nil"/>
              <w:right w:val="nil"/>
            </w:tcBorders>
          </w:tcPr>
          <w:p w14:paraId="7F6F9986"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.88</w:t>
            </w:r>
          </w:p>
        </w:tc>
        <w:tc>
          <w:tcPr>
            <w:tcW w:w="2098" w:type="dxa"/>
            <w:tcBorders>
              <w:top w:val="nil"/>
              <w:left w:val="nil"/>
              <w:bottom w:val="nil"/>
              <w:right w:val="nil"/>
            </w:tcBorders>
          </w:tcPr>
          <w:p w14:paraId="77619BCB"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61</w:t>
            </w:r>
          </w:p>
        </w:tc>
      </w:tr>
      <w:tr w:rsidR="0039645B" w14:paraId="423EA248" w14:textId="77777777" w:rsidTr="000005CB">
        <w:tc>
          <w:tcPr>
            <w:tcW w:w="4568" w:type="dxa"/>
            <w:tcBorders>
              <w:top w:val="nil"/>
              <w:left w:val="nil"/>
              <w:bottom w:val="nil"/>
              <w:right w:val="nil"/>
            </w:tcBorders>
          </w:tcPr>
          <w:p w14:paraId="59D9E5D2" w14:textId="77777777" w:rsidR="0039645B" w:rsidRPr="003C16F5" w:rsidRDefault="0039645B" w:rsidP="00BE2FB3">
            <w:pPr>
              <w:pStyle w:val="NoSpacing"/>
              <w:rPr>
                <w:rFonts w:ascii="Times New Roman" w:hAnsi="Times New Roman"/>
                <w:szCs w:val="24"/>
              </w:rPr>
            </w:pPr>
            <w:r>
              <w:rPr>
                <w:rFonts w:ascii="Times New Roman" w:hAnsi="Times New Roman"/>
                <w:szCs w:val="24"/>
              </w:rPr>
              <w:t>Ordinary source (u</w:t>
            </w:r>
            <w:r w:rsidRPr="003C16F5">
              <w:rPr>
                <w:rFonts w:ascii="Times New Roman" w:hAnsi="Times New Roman"/>
                <w:szCs w:val="24"/>
              </w:rPr>
              <w:t xml:space="preserve">se of </w:t>
            </w:r>
            <w:r>
              <w:rPr>
                <w:rFonts w:ascii="Times New Roman" w:hAnsi="Times New Roman"/>
                <w:szCs w:val="24"/>
              </w:rPr>
              <w:t>n</w:t>
            </w:r>
            <w:r w:rsidRPr="003C16F5">
              <w:rPr>
                <w:rFonts w:ascii="Times New Roman" w:hAnsi="Times New Roman"/>
                <w:szCs w:val="24"/>
              </w:rPr>
              <w:t xml:space="preserve">on-elite </w:t>
            </w:r>
            <w:r>
              <w:rPr>
                <w:rFonts w:ascii="Times New Roman" w:hAnsi="Times New Roman"/>
                <w:szCs w:val="24"/>
              </w:rPr>
              <w:t>s</w:t>
            </w:r>
            <w:r w:rsidRPr="003C16F5">
              <w:rPr>
                <w:rFonts w:ascii="Times New Roman" w:hAnsi="Times New Roman"/>
                <w:szCs w:val="24"/>
              </w:rPr>
              <w:t>ource</w:t>
            </w:r>
            <w:r>
              <w:rPr>
                <w:rFonts w:ascii="Times New Roman" w:hAnsi="Times New Roman"/>
                <w:szCs w:val="24"/>
              </w:rPr>
              <w:t>)</w:t>
            </w:r>
          </w:p>
        </w:tc>
        <w:tc>
          <w:tcPr>
            <w:tcW w:w="1830" w:type="dxa"/>
            <w:tcBorders>
              <w:top w:val="nil"/>
              <w:left w:val="nil"/>
              <w:bottom w:val="nil"/>
              <w:right w:val="nil"/>
            </w:tcBorders>
          </w:tcPr>
          <w:p w14:paraId="175280BC"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.83</w:t>
            </w:r>
          </w:p>
        </w:tc>
        <w:tc>
          <w:tcPr>
            <w:tcW w:w="2098" w:type="dxa"/>
            <w:tcBorders>
              <w:top w:val="nil"/>
              <w:left w:val="nil"/>
              <w:bottom w:val="nil"/>
              <w:right w:val="nil"/>
            </w:tcBorders>
          </w:tcPr>
          <w:p w14:paraId="53215ECC"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61</w:t>
            </w:r>
          </w:p>
        </w:tc>
      </w:tr>
      <w:tr w:rsidR="0039645B" w14:paraId="06FC8166" w14:textId="77777777" w:rsidTr="000005CB">
        <w:tc>
          <w:tcPr>
            <w:tcW w:w="4568" w:type="dxa"/>
            <w:tcBorders>
              <w:top w:val="nil"/>
              <w:left w:val="nil"/>
              <w:bottom w:val="nil"/>
              <w:right w:val="nil"/>
            </w:tcBorders>
          </w:tcPr>
          <w:p w14:paraId="77E48CC1" w14:textId="77777777" w:rsidR="0039645B" w:rsidRDefault="0039645B" w:rsidP="00BE2FB3">
            <w:pPr>
              <w:pStyle w:val="NoSpacing"/>
              <w:rPr>
                <w:rFonts w:ascii="Times New Roman" w:hAnsi="Times New Roman"/>
                <w:szCs w:val="24"/>
              </w:rPr>
            </w:pPr>
            <w:r>
              <w:rPr>
                <w:rFonts w:ascii="Times New Roman" w:hAnsi="Times New Roman"/>
                <w:szCs w:val="24"/>
              </w:rPr>
              <w:t>Content by public (author-web relationship)</w:t>
            </w:r>
          </w:p>
        </w:tc>
        <w:tc>
          <w:tcPr>
            <w:tcW w:w="1830" w:type="dxa"/>
            <w:tcBorders>
              <w:top w:val="nil"/>
              <w:left w:val="nil"/>
              <w:bottom w:val="nil"/>
              <w:right w:val="nil"/>
            </w:tcBorders>
          </w:tcPr>
          <w:p w14:paraId="15F8B7D6" w14:textId="77777777" w:rsidR="0039645B" w:rsidRPr="003C16F5" w:rsidRDefault="0039645B" w:rsidP="00BE2FB3">
            <w:pPr>
              <w:pStyle w:val="NoSpacing"/>
              <w:jc w:val="center"/>
              <w:rPr>
                <w:rFonts w:ascii="Times New Roman" w:hAnsi="Times New Roman"/>
                <w:szCs w:val="24"/>
              </w:rPr>
            </w:pPr>
            <w:r>
              <w:rPr>
                <w:rFonts w:ascii="Times New Roman" w:hAnsi="Times New Roman"/>
                <w:szCs w:val="24"/>
              </w:rPr>
              <w:t>Pre-coded</w:t>
            </w:r>
          </w:p>
        </w:tc>
        <w:tc>
          <w:tcPr>
            <w:tcW w:w="2098" w:type="dxa"/>
            <w:tcBorders>
              <w:top w:val="nil"/>
              <w:left w:val="nil"/>
              <w:bottom w:val="nil"/>
              <w:right w:val="nil"/>
            </w:tcBorders>
          </w:tcPr>
          <w:p w14:paraId="01B139A1" w14:textId="77777777" w:rsidR="0039645B" w:rsidRPr="003C16F5" w:rsidRDefault="0039645B" w:rsidP="00BE2FB3">
            <w:pPr>
              <w:pStyle w:val="NoSpacing"/>
              <w:jc w:val="center"/>
              <w:rPr>
                <w:rFonts w:ascii="Times New Roman" w:hAnsi="Times New Roman"/>
                <w:szCs w:val="24"/>
              </w:rPr>
            </w:pPr>
          </w:p>
        </w:tc>
      </w:tr>
      <w:tr w:rsidR="0039645B" w14:paraId="452F144D" w14:textId="77777777" w:rsidTr="000005CB">
        <w:tc>
          <w:tcPr>
            <w:tcW w:w="4568" w:type="dxa"/>
            <w:tcBorders>
              <w:top w:val="nil"/>
              <w:left w:val="nil"/>
              <w:bottom w:val="nil"/>
              <w:right w:val="nil"/>
            </w:tcBorders>
          </w:tcPr>
          <w:p w14:paraId="1FFCEA78" w14:textId="77777777" w:rsidR="0039645B" w:rsidRDefault="0039645B" w:rsidP="00BE2FB3">
            <w:pPr>
              <w:pStyle w:val="NoSpacing"/>
              <w:rPr>
                <w:rFonts w:ascii="Times New Roman" w:hAnsi="Times New Roman"/>
                <w:szCs w:val="24"/>
              </w:rPr>
            </w:pPr>
            <w:r>
              <w:rPr>
                <w:rFonts w:ascii="Times New Roman" w:hAnsi="Times New Roman"/>
                <w:szCs w:val="24"/>
              </w:rPr>
              <w:t>Repackaging (reprint)</w:t>
            </w:r>
          </w:p>
        </w:tc>
        <w:tc>
          <w:tcPr>
            <w:tcW w:w="1830" w:type="dxa"/>
            <w:tcBorders>
              <w:top w:val="nil"/>
              <w:left w:val="nil"/>
              <w:bottom w:val="nil"/>
              <w:right w:val="nil"/>
            </w:tcBorders>
          </w:tcPr>
          <w:p w14:paraId="44BBC1D8" w14:textId="77777777" w:rsidR="0039645B" w:rsidRDefault="0039645B" w:rsidP="00BE2FB3">
            <w:pPr>
              <w:pStyle w:val="NoSpacing"/>
              <w:jc w:val="center"/>
              <w:rPr>
                <w:rFonts w:ascii="Times New Roman" w:hAnsi="Times New Roman"/>
                <w:szCs w:val="24"/>
              </w:rPr>
            </w:pPr>
            <w:r>
              <w:rPr>
                <w:rFonts w:ascii="Times New Roman" w:hAnsi="Times New Roman"/>
                <w:szCs w:val="24"/>
              </w:rPr>
              <w:t>Pre-coded</w:t>
            </w:r>
          </w:p>
        </w:tc>
        <w:tc>
          <w:tcPr>
            <w:tcW w:w="2098" w:type="dxa"/>
            <w:tcBorders>
              <w:top w:val="nil"/>
              <w:left w:val="nil"/>
              <w:bottom w:val="nil"/>
              <w:right w:val="nil"/>
            </w:tcBorders>
          </w:tcPr>
          <w:p w14:paraId="72085844" w14:textId="77777777" w:rsidR="0039645B" w:rsidRPr="003C16F5" w:rsidRDefault="0039645B" w:rsidP="00BE2FB3">
            <w:pPr>
              <w:pStyle w:val="NoSpacing"/>
              <w:jc w:val="center"/>
              <w:rPr>
                <w:rFonts w:ascii="Times New Roman" w:hAnsi="Times New Roman"/>
                <w:szCs w:val="24"/>
              </w:rPr>
            </w:pPr>
          </w:p>
        </w:tc>
      </w:tr>
      <w:tr w:rsidR="0039645B" w14:paraId="4782B1A1" w14:textId="77777777" w:rsidTr="000005CB">
        <w:tc>
          <w:tcPr>
            <w:tcW w:w="4568" w:type="dxa"/>
            <w:tcBorders>
              <w:top w:val="nil"/>
              <w:left w:val="nil"/>
              <w:bottom w:val="nil"/>
              <w:right w:val="nil"/>
            </w:tcBorders>
          </w:tcPr>
          <w:p w14:paraId="3A2AA185" w14:textId="77777777" w:rsidR="0039645B" w:rsidRPr="003C16F5" w:rsidRDefault="0039645B" w:rsidP="00BE2FB3">
            <w:pPr>
              <w:pStyle w:val="NoSpacing"/>
              <w:rPr>
                <w:rFonts w:ascii="Times New Roman" w:hAnsi="Times New Roman"/>
                <w:szCs w:val="24"/>
              </w:rPr>
            </w:pPr>
            <w:r>
              <w:rPr>
                <w:rFonts w:ascii="Times New Roman" w:hAnsi="Times New Roman"/>
                <w:szCs w:val="24"/>
              </w:rPr>
              <w:t>External support (h</w:t>
            </w:r>
            <w:r w:rsidRPr="003C16F5">
              <w:rPr>
                <w:rFonts w:ascii="Times New Roman" w:hAnsi="Times New Roman"/>
                <w:szCs w:val="24"/>
              </w:rPr>
              <w:t xml:space="preserve">yperlinked </w:t>
            </w:r>
            <w:r>
              <w:rPr>
                <w:rFonts w:ascii="Times New Roman" w:hAnsi="Times New Roman"/>
                <w:szCs w:val="24"/>
              </w:rPr>
              <w:t>w</w:t>
            </w:r>
            <w:r w:rsidRPr="003C16F5">
              <w:rPr>
                <w:rFonts w:ascii="Times New Roman" w:hAnsi="Times New Roman"/>
                <w:szCs w:val="24"/>
              </w:rPr>
              <w:t>ebsites</w:t>
            </w:r>
            <w:r>
              <w:rPr>
                <w:rFonts w:ascii="Times New Roman" w:hAnsi="Times New Roman"/>
                <w:szCs w:val="24"/>
              </w:rPr>
              <w:t>)</w:t>
            </w:r>
          </w:p>
        </w:tc>
        <w:tc>
          <w:tcPr>
            <w:tcW w:w="1830" w:type="dxa"/>
            <w:tcBorders>
              <w:top w:val="nil"/>
              <w:left w:val="nil"/>
              <w:bottom w:val="nil"/>
              <w:right w:val="nil"/>
            </w:tcBorders>
          </w:tcPr>
          <w:p w14:paraId="1083331A"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.98</w:t>
            </w:r>
          </w:p>
        </w:tc>
        <w:tc>
          <w:tcPr>
            <w:tcW w:w="2098" w:type="dxa"/>
            <w:tcBorders>
              <w:top w:val="nil"/>
              <w:left w:val="nil"/>
              <w:bottom w:val="nil"/>
              <w:right w:val="nil"/>
            </w:tcBorders>
          </w:tcPr>
          <w:p w14:paraId="144C2060"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61</w:t>
            </w:r>
          </w:p>
        </w:tc>
      </w:tr>
      <w:tr w:rsidR="0039645B" w14:paraId="601A23AB" w14:textId="77777777" w:rsidTr="000005CB">
        <w:tc>
          <w:tcPr>
            <w:tcW w:w="4568" w:type="dxa"/>
            <w:tcBorders>
              <w:top w:val="nil"/>
              <w:left w:val="nil"/>
              <w:bottom w:val="nil"/>
              <w:right w:val="nil"/>
            </w:tcBorders>
          </w:tcPr>
          <w:p w14:paraId="7BE55483" w14:textId="77777777" w:rsidR="0039645B" w:rsidRPr="003C16F5" w:rsidRDefault="0039645B" w:rsidP="00BE2FB3">
            <w:pPr>
              <w:pStyle w:val="NoSpacing"/>
              <w:rPr>
                <w:rFonts w:ascii="Times New Roman" w:hAnsi="Times New Roman"/>
                <w:szCs w:val="24"/>
              </w:rPr>
            </w:pPr>
            <w:r>
              <w:rPr>
                <w:rFonts w:ascii="Times New Roman" w:hAnsi="Times New Roman"/>
                <w:szCs w:val="24"/>
              </w:rPr>
              <w:t>Ego (u</w:t>
            </w:r>
            <w:r w:rsidRPr="003C16F5">
              <w:rPr>
                <w:rFonts w:ascii="Times New Roman" w:hAnsi="Times New Roman"/>
                <w:szCs w:val="24"/>
              </w:rPr>
              <w:t xml:space="preserve">se of </w:t>
            </w:r>
            <w:r>
              <w:rPr>
                <w:rFonts w:ascii="Times New Roman" w:hAnsi="Times New Roman"/>
                <w:szCs w:val="24"/>
              </w:rPr>
              <w:t>f</w:t>
            </w:r>
            <w:r w:rsidRPr="003C16F5">
              <w:rPr>
                <w:rFonts w:ascii="Times New Roman" w:hAnsi="Times New Roman"/>
                <w:szCs w:val="24"/>
              </w:rPr>
              <w:t xml:space="preserve">irst </w:t>
            </w:r>
            <w:r>
              <w:rPr>
                <w:rFonts w:ascii="Times New Roman" w:hAnsi="Times New Roman"/>
                <w:szCs w:val="24"/>
              </w:rPr>
              <w:t>p</w:t>
            </w:r>
            <w:r w:rsidRPr="003C16F5">
              <w:rPr>
                <w:rFonts w:ascii="Times New Roman" w:hAnsi="Times New Roman"/>
                <w:szCs w:val="24"/>
              </w:rPr>
              <w:t xml:space="preserve">erson </w:t>
            </w:r>
            <w:r>
              <w:rPr>
                <w:rFonts w:ascii="Times New Roman" w:hAnsi="Times New Roman"/>
                <w:szCs w:val="24"/>
              </w:rPr>
              <w:t>s</w:t>
            </w:r>
            <w:r w:rsidRPr="003C16F5">
              <w:rPr>
                <w:rFonts w:ascii="Times New Roman" w:hAnsi="Times New Roman"/>
                <w:szCs w:val="24"/>
              </w:rPr>
              <w:t>ingular</w:t>
            </w:r>
            <w:r>
              <w:rPr>
                <w:rFonts w:ascii="Times New Roman" w:hAnsi="Times New Roman"/>
                <w:szCs w:val="24"/>
              </w:rPr>
              <w:t>)</w:t>
            </w:r>
          </w:p>
        </w:tc>
        <w:tc>
          <w:tcPr>
            <w:tcW w:w="1830" w:type="dxa"/>
            <w:tcBorders>
              <w:top w:val="nil"/>
              <w:left w:val="nil"/>
              <w:bottom w:val="nil"/>
              <w:right w:val="nil"/>
            </w:tcBorders>
          </w:tcPr>
          <w:p w14:paraId="27E81C6E"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.86</w:t>
            </w:r>
          </w:p>
        </w:tc>
        <w:tc>
          <w:tcPr>
            <w:tcW w:w="2098" w:type="dxa"/>
            <w:tcBorders>
              <w:top w:val="nil"/>
              <w:left w:val="nil"/>
              <w:bottom w:val="nil"/>
              <w:right w:val="nil"/>
            </w:tcBorders>
          </w:tcPr>
          <w:p w14:paraId="0E975EBD"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61</w:t>
            </w:r>
          </w:p>
        </w:tc>
      </w:tr>
      <w:tr w:rsidR="0039645B" w14:paraId="0E555B94" w14:textId="77777777" w:rsidTr="000005CB">
        <w:tc>
          <w:tcPr>
            <w:tcW w:w="4568" w:type="dxa"/>
            <w:tcBorders>
              <w:top w:val="nil"/>
              <w:left w:val="nil"/>
              <w:bottom w:val="nil"/>
              <w:right w:val="nil"/>
            </w:tcBorders>
          </w:tcPr>
          <w:p w14:paraId="65D73B00" w14:textId="77777777" w:rsidR="0039645B" w:rsidRPr="003C16F5" w:rsidRDefault="0039645B" w:rsidP="00BE2FB3">
            <w:pPr>
              <w:pStyle w:val="NoSpacing"/>
              <w:rPr>
                <w:rFonts w:ascii="Times New Roman" w:hAnsi="Times New Roman"/>
                <w:szCs w:val="24"/>
              </w:rPr>
            </w:pPr>
            <w:r>
              <w:rPr>
                <w:rFonts w:ascii="Times New Roman" w:hAnsi="Times New Roman"/>
                <w:szCs w:val="24"/>
              </w:rPr>
              <w:t>Sense of social self (u</w:t>
            </w:r>
            <w:r w:rsidRPr="003C16F5">
              <w:rPr>
                <w:rFonts w:ascii="Times New Roman" w:hAnsi="Times New Roman"/>
                <w:szCs w:val="24"/>
              </w:rPr>
              <w:t xml:space="preserve">se of </w:t>
            </w:r>
            <w:r>
              <w:rPr>
                <w:rFonts w:ascii="Times New Roman" w:hAnsi="Times New Roman"/>
                <w:szCs w:val="24"/>
              </w:rPr>
              <w:t>f</w:t>
            </w:r>
            <w:r w:rsidRPr="003C16F5">
              <w:rPr>
                <w:rFonts w:ascii="Times New Roman" w:hAnsi="Times New Roman"/>
                <w:szCs w:val="24"/>
              </w:rPr>
              <w:t xml:space="preserve">irst </w:t>
            </w:r>
            <w:r>
              <w:rPr>
                <w:rFonts w:ascii="Times New Roman" w:hAnsi="Times New Roman"/>
                <w:szCs w:val="24"/>
              </w:rPr>
              <w:t>p</w:t>
            </w:r>
            <w:r w:rsidRPr="003C16F5">
              <w:rPr>
                <w:rFonts w:ascii="Times New Roman" w:hAnsi="Times New Roman"/>
                <w:szCs w:val="24"/>
              </w:rPr>
              <w:t xml:space="preserve">erson </w:t>
            </w:r>
            <w:r>
              <w:rPr>
                <w:rFonts w:ascii="Times New Roman" w:hAnsi="Times New Roman"/>
                <w:szCs w:val="24"/>
              </w:rPr>
              <w:t>p</w:t>
            </w:r>
            <w:r w:rsidRPr="003C16F5">
              <w:rPr>
                <w:rFonts w:ascii="Times New Roman" w:hAnsi="Times New Roman"/>
                <w:szCs w:val="24"/>
              </w:rPr>
              <w:t>lural</w:t>
            </w:r>
            <w:r>
              <w:rPr>
                <w:rFonts w:ascii="Times New Roman" w:hAnsi="Times New Roman"/>
                <w:szCs w:val="24"/>
              </w:rPr>
              <w:t>)</w:t>
            </w:r>
          </w:p>
        </w:tc>
        <w:tc>
          <w:tcPr>
            <w:tcW w:w="1830" w:type="dxa"/>
            <w:tcBorders>
              <w:top w:val="nil"/>
              <w:left w:val="nil"/>
              <w:bottom w:val="nil"/>
              <w:right w:val="nil"/>
            </w:tcBorders>
          </w:tcPr>
          <w:p w14:paraId="0CFF4DB6"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.90</w:t>
            </w:r>
          </w:p>
        </w:tc>
        <w:tc>
          <w:tcPr>
            <w:tcW w:w="2098" w:type="dxa"/>
            <w:tcBorders>
              <w:top w:val="nil"/>
              <w:left w:val="nil"/>
              <w:bottom w:val="nil"/>
              <w:right w:val="nil"/>
            </w:tcBorders>
          </w:tcPr>
          <w:p w14:paraId="3955095F"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61</w:t>
            </w:r>
          </w:p>
        </w:tc>
      </w:tr>
      <w:tr w:rsidR="0039645B" w14:paraId="47E79F48" w14:textId="77777777" w:rsidTr="000005CB">
        <w:tc>
          <w:tcPr>
            <w:tcW w:w="4568" w:type="dxa"/>
            <w:tcBorders>
              <w:top w:val="nil"/>
              <w:left w:val="nil"/>
              <w:bottom w:val="nil"/>
              <w:right w:val="nil"/>
            </w:tcBorders>
          </w:tcPr>
          <w:p w14:paraId="7BA6FCFA" w14:textId="77777777" w:rsidR="0039645B" w:rsidRPr="003C16F5" w:rsidRDefault="0039645B" w:rsidP="00BE2FB3">
            <w:pPr>
              <w:pStyle w:val="NoSpacing"/>
              <w:rPr>
                <w:rFonts w:ascii="Times New Roman" w:hAnsi="Times New Roman"/>
                <w:szCs w:val="24"/>
              </w:rPr>
            </w:pPr>
            <w:r w:rsidRPr="003C16F5">
              <w:rPr>
                <w:rFonts w:ascii="Times New Roman" w:hAnsi="Times New Roman"/>
                <w:szCs w:val="24"/>
              </w:rPr>
              <w:t>Historical Self</w:t>
            </w:r>
            <w:r>
              <w:rPr>
                <w:rFonts w:ascii="Times New Roman" w:hAnsi="Times New Roman"/>
                <w:szCs w:val="24"/>
              </w:rPr>
              <w:t xml:space="preserve"> </w:t>
            </w:r>
          </w:p>
        </w:tc>
        <w:tc>
          <w:tcPr>
            <w:tcW w:w="1830" w:type="dxa"/>
            <w:tcBorders>
              <w:top w:val="nil"/>
              <w:left w:val="nil"/>
              <w:bottom w:val="nil"/>
              <w:right w:val="nil"/>
            </w:tcBorders>
          </w:tcPr>
          <w:p w14:paraId="5043F636"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.7</w:t>
            </w:r>
            <w:r>
              <w:rPr>
                <w:rFonts w:ascii="Times New Roman" w:hAnsi="Times New Roman"/>
                <w:szCs w:val="24"/>
              </w:rPr>
              <w:t>2</w:t>
            </w:r>
          </w:p>
        </w:tc>
        <w:tc>
          <w:tcPr>
            <w:tcW w:w="2098" w:type="dxa"/>
            <w:tcBorders>
              <w:top w:val="nil"/>
              <w:left w:val="nil"/>
              <w:bottom w:val="nil"/>
              <w:right w:val="nil"/>
            </w:tcBorders>
          </w:tcPr>
          <w:p w14:paraId="5A4944F7"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61</w:t>
            </w:r>
          </w:p>
        </w:tc>
      </w:tr>
      <w:tr w:rsidR="0039645B" w14:paraId="682DD96B" w14:textId="77777777" w:rsidTr="000005CB">
        <w:tc>
          <w:tcPr>
            <w:tcW w:w="4568" w:type="dxa"/>
            <w:tcBorders>
              <w:top w:val="nil"/>
              <w:left w:val="nil"/>
              <w:bottom w:val="nil"/>
              <w:right w:val="nil"/>
            </w:tcBorders>
          </w:tcPr>
          <w:p w14:paraId="1BD6680C" w14:textId="77777777" w:rsidR="0039645B" w:rsidRPr="003C16F5" w:rsidRDefault="0039645B" w:rsidP="00BE2FB3">
            <w:pPr>
              <w:pStyle w:val="NoSpacing"/>
              <w:rPr>
                <w:rFonts w:ascii="Times New Roman" w:hAnsi="Times New Roman"/>
                <w:szCs w:val="24"/>
              </w:rPr>
            </w:pPr>
            <w:r>
              <w:rPr>
                <w:rFonts w:ascii="Times New Roman" w:hAnsi="Times New Roman"/>
                <w:szCs w:val="24"/>
              </w:rPr>
              <w:t xml:space="preserve">Phenomenal </w:t>
            </w:r>
            <w:r w:rsidRPr="003C16F5">
              <w:rPr>
                <w:rFonts w:ascii="Times New Roman" w:hAnsi="Times New Roman"/>
                <w:szCs w:val="24"/>
              </w:rPr>
              <w:t>Self</w:t>
            </w:r>
          </w:p>
        </w:tc>
        <w:tc>
          <w:tcPr>
            <w:tcW w:w="1830" w:type="dxa"/>
            <w:tcBorders>
              <w:top w:val="nil"/>
              <w:left w:val="nil"/>
              <w:bottom w:val="nil"/>
              <w:right w:val="nil"/>
            </w:tcBorders>
          </w:tcPr>
          <w:p w14:paraId="0B625480"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w:t>
            </w:r>
            <w:r>
              <w:rPr>
                <w:rFonts w:ascii="Times New Roman" w:hAnsi="Times New Roman"/>
                <w:szCs w:val="24"/>
              </w:rPr>
              <w:t>81</w:t>
            </w:r>
          </w:p>
        </w:tc>
        <w:tc>
          <w:tcPr>
            <w:tcW w:w="2098" w:type="dxa"/>
            <w:tcBorders>
              <w:top w:val="nil"/>
              <w:left w:val="nil"/>
              <w:bottom w:val="nil"/>
              <w:right w:val="nil"/>
            </w:tcBorders>
          </w:tcPr>
          <w:p w14:paraId="5650788F"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61</w:t>
            </w:r>
          </w:p>
        </w:tc>
      </w:tr>
      <w:tr w:rsidR="0039645B" w14:paraId="3DAAC63F" w14:textId="77777777" w:rsidTr="000005CB">
        <w:tc>
          <w:tcPr>
            <w:tcW w:w="4568" w:type="dxa"/>
            <w:tcBorders>
              <w:top w:val="nil"/>
              <w:left w:val="nil"/>
              <w:right w:val="nil"/>
            </w:tcBorders>
          </w:tcPr>
          <w:p w14:paraId="41FAC50C" w14:textId="77777777" w:rsidR="0039645B" w:rsidRPr="003C16F5" w:rsidRDefault="0039645B" w:rsidP="00BE2FB3">
            <w:pPr>
              <w:pStyle w:val="NoSpacing"/>
              <w:rPr>
                <w:rFonts w:ascii="Times New Roman" w:hAnsi="Times New Roman"/>
                <w:szCs w:val="24"/>
              </w:rPr>
            </w:pPr>
            <w:r w:rsidRPr="003C16F5">
              <w:rPr>
                <w:rFonts w:ascii="Times New Roman" w:hAnsi="Times New Roman"/>
                <w:szCs w:val="24"/>
              </w:rPr>
              <w:t>Strategic Self-presentation</w:t>
            </w:r>
          </w:p>
        </w:tc>
        <w:tc>
          <w:tcPr>
            <w:tcW w:w="1830" w:type="dxa"/>
            <w:tcBorders>
              <w:top w:val="nil"/>
              <w:left w:val="nil"/>
              <w:right w:val="nil"/>
            </w:tcBorders>
          </w:tcPr>
          <w:p w14:paraId="4C663BC5"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.7</w:t>
            </w:r>
            <w:r>
              <w:rPr>
                <w:rFonts w:ascii="Times New Roman" w:hAnsi="Times New Roman"/>
                <w:szCs w:val="24"/>
              </w:rPr>
              <w:t>5</w:t>
            </w:r>
          </w:p>
        </w:tc>
        <w:tc>
          <w:tcPr>
            <w:tcW w:w="2098" w:type="dxa"/>
            <w:tcBorders>
              <w:top w:val="nil"/>
              <w:left w:val="nil"/>
              <w:right w:val="nil"/>
            </w:tcBorders>
          </w:tcPr>
          <w:p w14:paraId="090FC950" w14:textId="77777777" w:rsidR="0039645B" w:rsidRPr="003C16F5" w:rsidRDefault="0039645B" w:rsidP="00BE2FB3">
            <w:pPr>
              <w:pStyle w:val="NoSpacing"/>
              <w:jc w:val="center"/>
              <w:rPr>
                <w:rFonts w:ascii="Times New Roman" w:hAnsi="Times New Roman"/>
                <w:szCs w:val="24"/>
              </w:rPr>
            </w:pPr>
            <w:r w:rsidRPr="003C16F5">
              <w:rPr>
                <w:rFonts w:ascii="Times New Roman" w:hAnsi="Times New Roman"/>
                <w:szCs w:val="24"/>
              </w:rPr>
              <w:t>61</w:t>
            </w:r>
          </w:p>
        </w:tc>
      </w:tr>
    </w:tbl>
    <w:p w14:paraId="5B8443F7" w14:textId="77777777" w:rsidR="0039645B" w:rsidRDefault="0039645B" w:rsidP="0039645B"/>
    <w:p w14:paraId="7C3035D7" w14:textId="77777777" w:rsidR="0039645B" w:rsidRPr="003445A5" w:rsidRDefault="0039645B" w:rsidP="00187C0B">
      <w:pPr>
        <w:pStyle w:val="Heading2"/>
        <w:jc w:val="left"/>
      </w:pPr>
      <w:bookmarkStart w:id="81" w:name="_Toc444356326"/>
      <w:r w:rsidRPr="003445A5">
        <w:t>Method 2: Survey</w:t>
      </w:r>
      <w:bookmarkEnd w:id="81"/>
    </w:p>
    <w:p w14:paraId="608E7483" w14:textId="77777777" w:rsidR="0039645B" w:rsidRPr="00737FE1" w:rsidRDefault="0039645B" w:rsidP="0039645B">
      <w:pPr>
        <w:ind w:firstLine="720"/>
        <w:rPr>
          <w:rFonts w:ascii="Times New Roman" w:hAnsi="Times New Roman"/>
        </w:rPr>
      </w:pPr>
      <w:r w:rsidRPr="00737FE1">
        <w:rPr>
          <w:rFonts w:ascii="Times New Roman" w:hAnsi="Times New Roman"/>
        </w:rPr>
        <w:t>While the first study—content analysis—examine</w:t>
      </w:r>
      <w:r>
        <w:rPr>
          <w:rFonts w:ascii="Times New Roman" w:hAnsi="Times New Roman"/>
        </w:rPr>
        <w:t>d</w:t>
      </w:r>
      <w:r w:rsidRPr="00737FE1">
        <w:rPr>
          <w:rFonts w:ascii="Times New Roman" w:hAnsi="Times New Roman"/>
        </w:rPr>
        <w:t xml:space="preserve"> how content creators position themselves in the media ecosystem. This second study—a survey of the Internet users in the United States—explore</w:t>
      </w:r>
      <w:r>
        <w:rPr>
          <w:rFonts w:ascii="Times New Roman" w:hAnsi="Times New Roman"/>
        </w:rPr>
        <w:t>d</w:t>
      </w:r>
      <w:r w:rsidRPr="00737FE1">
        <w:rPr>
          <w:rFonts w:ascii="Times New Roman" w:hAnsi="Times New Roman"/>
        </w:rPr>
        <w:t xml:space="preserve"> the uses of the content from the audience perspective by asking </w:t>
      </w:r>
      <w:r>
        <w:rPr>
          <w:rFonts w:ascii="Times New Roman" w:hAnsi="Times New Roman"/>
        </w:rPr>
        <w:t>users</w:t>
      </w:r>
      <w:r w:rsidRPr="00737FE1">
        <w:rPr>
          <w:rFonts w:ascii="Times New Roman" w:hAnsi="Times New Roman"/>
        </w:rPr>
        <w:t xml:space="preserve"> what gratifications </w:t>
      </w:r>
      <w:r>
        <w:rPr>
          <w:rFonts w:ascii="Times New Roman" w:hAnsi="Times New Roman"/>
        </w:rPr>
        <w:t>they</w:t>
      </w:r>
      <w:r w:rsidRPr="00737FE1">
        <w:rPr>
          <w:rFonts w:ascii="Times New Roman" w:hAnsi="Times New Roman"/>
        </w:rPr>
        <w:t xml:space="preserve"> seek from various types of </w:t>
      </w:r>
      <w:r>
        <w:rPr>
          <w:rFonts w:ascii="Times New Roman" w:hAnsi="Times New Roman"/>
        </w:rPr>
        <w:t xml:space="preserve">online </w:t>
      </w:r>
      <w:r w:rsidRPr="00737FE1">
        <w:rPr>
          <w:rFonts w:ascii="Times New Roman" w:hAnsi="Times New Roman"/>
        </w:rPr>
        <w:lastRenderedPageBreak/>
        <w:t xml:space="preserve">content. Internet users </w:t>
      </w:r>
      <w:r>
        <w:rPr>
          <w:rFonts w:ascii="Times New Roman" w:hAnsi="Times New Roman"/>
        </w:rPr>
        <w:t>were</w:t>
      </w:r>
      <w:r w:rsidRPr="00737FE1">
        <w:rPr>
          <w:rFonts w:ascii="Times New Roman" w:hAnsi="Times New Roman"/>
        </w:rPr>
        <w:t xml:space="preserve"> defined as individuals who have an active personal email address. A 2011 study by the Pew Research Center found that 92% of online adults use email (Purcell, 2011). This survey builds of off the types of </w:t>
      </w:r>
      <w:r>
        <w:rPr>
          <w:rFonts w:ascii="Times New Roman" w:hAnsi="Times New Roman"/>
        </w:rPr>
        <w:t>online news and informational media</w:t>
      </w:r>
      <w:r w:rsidRPr="00737FE1">
        <w:rPr>
          <w:rFonts w:ascii="Times New Roman" w:hAnsi="Times New Roman"/>
        </w:rPr>
        <w:t xml:space="preserve"> and seeks to match different categories of content with audience perceptions of the gratifications they obtain by using the content. The survey answer</w:t>
      </w:r>
      <w:r>
        <w:rPr>
          <w:rFonts w:ascii="Times New Roman" w:hAnsi="Times New Roman"/>
        </w:rPr>
        <w:t>s</w:t>
      </w:r>
      <w:r w:rsidRPr="00737FE1">
        <w:rPr>
          <w:rFonts w:ascii="Times New Roman" w:hAnsi="Times New Roman"/>
        </w:rPr>
        <w:t xml:space="preserve"> </w:t>
      </w:r>
      <w:r>
        <w:rPr>
          <w:rFonts w:ascii="Times New Roman" w:hAnsi="Times New Roman"/>
        </w:rPr>
        <w:t>a total of four sets of</w:t>
      </w:r>
      <w:r w:rsidRPr="00737FE1">
        <w:rPr>
          <w:rFonts w:ascii="Times New Roman" w:hAnsi="Times New Roman"/>
        </w:rPr>
        <w:t xml:space="preserve"> research questions</w:t>
      </w:r>
      <w:r>
        <w:rPr>
          <w:rFonts w:ascii="Times New Roman" w:hAnsi="Times New Roman"/>
        </w:rPr>
        <w:t>, including questions about niche breadths (e.g., what are the niche breadths of the mainstream media websites on gratifications and gratification opportunities dimensions?), niche overlap (e.g., w</w:t>
      </w:r>
      <w:r w:rsidRPr="0019326F">
        <w:rPr>
          <w:rFonts w:ascii="Times New Roman" w:hAnsi="Times New Roman"/>
        </w:rPr>
        <w:t>hat is the niche overlap between the mainstream media websites and the institutional media websites on gratifications and gratification opportunities dimensions?</w:t>
      </w:r>
      <w:r>
        <w:rPr>
          <w:rFonts w:ascii="Times New Roman" w:hAnsi="Times New Roman"/>
        </w:rPr>
        <w:t>) and niche superiority (e.g., w</w:t>
      </w:r>
      <w:r w:rsidRPr="00FC1BB7">
        <w:rPr>
          <w:rFonts w:ascii="Times New Roman" w:hAnsi="Times New Roman"/>
        </w:rPr>
        <w:t>hich media are superior between the mainstream media websites and the institutional media websites on gratifications and gratification opportunities dimensions?</w:t>
      </w:r>
      <w:r>
        <w:rPr>
          <w:rFonts w:ascii="Times New Roman" w:hAnsi="Times New Roman"/>
        </w:rPr>
        <w:t>). The fourth set of research questions asks how significant the differences among four types of online news and informational media are.</w:t>
      </w:r>
    </w:p>
    <w:p w14:paraId="5418A5B9" w14:textId="72911667" w:rsidR="0039645B" w:rsidRPr="00737FE1" w:rsidRDefault="0039645B" w:rsidP="0039645B">
      <w:pPr>
        <w:ind w:firstLine="720"/>
        <w:rPr>
          <w:rFonts w:ascii="Times New Roman" w:hAnsi="Times New Roman"/>
        </w:rPr>
      </w:pPr>
      <w:r w:rsidRPr="00737FE1">
        <w:rPr>
          <w:rFonts w:ascii="Times New Roman" w:hAnsi="Times New Roman"/>
        </w:rPr>
        <w:t xml:space="preserve">Surveys are useful when a study needs a large amount of data and seeks to analyze them with inferential statistics (Wimmer &amp; Dominick, 2013). Dimmick (2003) prescribes survey to examine media niches when measured on gratifications and gratification opportunities dimensions. However, one key disadvantage of survey is low response rate. Contacting potential respondents and persuading them to participate has become increasingly difficult (Pew Research Center, 2012). At Pew Research Center, response rate of telephone survey of the general public dropped from 36% in 1997 to 9% in 2012. This decline is evident across all types of surveys across the world (Pew Research Center, 2012). However, it may vary. Reinardy (2011) got 29% response rate </w:t>
      </w:r>
      <w:r w:rsidRPr="00737FE1">
        <w:rPr>
          <w:rFonts w:ascii="Times New Roman" w:hAnsi="Times New Roman"/>
        </w:rPr>
        <w:lastRenderedPageBreak/>
        <w:t>in an online survey of young journalists and Singer (2010) got about 9% in another online survey. Scholars suggest that response rates can be increased in several ways such as: using reputed sponsor, topic with high salience, and easy and simple questions (Dillman, 2010; Fan &amp; Yan, 2010). These guidelines guide the survey for this dissertation.</w:t>
      </w:r>
    </w:p>
    <w:p w14:paraId="530AAF0E" w14:textId="4424C3CE" w:rsidR="0039645B" w:rsidRDefault="0039645B" w:rsidP="00187C0B">
      <w:pPr>
        <w:ind w:firstLine="720"/>
        <w:rPr>
          <w:rFonts w:ascii="Times New Roman" w:hAnsi="Times New Roman"/>
        </w:rPr>
      </w:pPr>
      <w:bookmarkStart w:id="82" w:name="_Toc444356327"/>
      <w:r w:rsidRPr="00187C0B">
        <w:rPr>
          <w:rStyle w:val="Heading3Char"/>
          <w:b/>
          <w:i w:val="0"/>
        </w:rPr>
        <w:t xml:space="preserve">Sampling and </w:t>
      </w:r>
      <w:r w:rsidR="00187C0B" w:rsidRPr="00187C0B">
        <w:rPr>
          <w:rStyle w:val="Heading3Char"/>
          <w:b/>
          <w:i w:val="0"/>
        </w:rPr>
        <w:t>s</w:t>
      </w:r>
      <w:r w:rsidRPr="00187C0B">
        <w:rPr>
          <w:rStyle w:val="Heading3Char"/>
          <w:b/>
          <w:i w:val="0"/>
        </w:rPr>
        <w:t xml:space="preserve">urvey </w:t>
      </w:r>
      <w:r w:rsidR="00187C0B" w:rsidRPr="00187C0B">
        <w:rPr>
          <w:rStyle w:val="Heading3Char"/>
          <w:b/>
          <w:i w:val="0"/>
        </w:rPr>
        <w:t>e</w:t>
      </w:r>
      <w:r w:rsidRPr="00187C0B">
        <w:rPr>
          <w:rStyle w:val="Heading3Char"/>
          <w:b/>
          <w:i w:val="0"/>
        </w:rPr>
        <w:t>xecution</w:t>
      </w:r>
      <w:r w:rsidR="00187C0B" w:rsidRPr="00187C0B">
        <w:rPr>
          <w:rStyle w:val="Heading3Char"/>
          <w:b/>
          <w:i w:val="0"/>
        </w:rPr>
        <w:t>.</w:t>
      </w:r>
      <w:bookmarkEnd w:id="82"/>
      <w:r w:rsidR="00187C0B">
        <w:rPr>
          <w:rFonts w:ascii="Times New Roman" w:hAnsi="Times New Roman"/>
          <w:b/>
        </w:rPr>
        <w:t xml:space="preserve"> </w:t>
      </w:r>
      <w:r>
        <w:rPr>
          <w:rFonts w:ascii="Times New Roman" w:hAnsi="Times New Roman"/>
          <w:lang w:bidi="bn-IN"/>
        </w:rPr>
        <w:t>Two sampling methods</w:t>
      </w:r>
      <w:r w:rsidRPr="003C3370">
        <w:rPr>
          <w:rFonts w:ascii="Times New Roman" w:hAnsi="Times New Roman"/>
          <w:lang w:bidi="bn-IN"/>
        </w:rPr>
        <w:t xml:space="preserve">—a </w:t>
      </w:r>
      <w:r>
        <w:rPr>
          <w:rFonts w:ascii="Times New Roman" w:hAnsi="Times New Roman"/>
          <w:lang w:bidi="bn-IN"/>
        </w:rPr>
        <w:t xml:space="preserve">probability </w:t>
      </w:r>
      <w:r w:rsidRPr="003C3370">
        <w:rPr>
          <w:rFonts w:ascii="Times New Roman" w:hAnsi="Times New Roman"/>
          <w:lang w:bidi="bn-IN"/>
        </w:rPr>
        <w:t>sample and a convenience sample through Amazon Mechanical Turk</w:t>
      </w:r>
      <w:r>
        <w:rPr>
          <w:rFonts w:ascii="Times New Roman" w:hAnsi="Times New Roman"/>
          <w:lang w:bidi="bn-IN"/>
        </w:rPr>
        <w:t>—were used to collect data</w:t>
      </w:r>
      <w:r w:rsidRPr="003C3370">
        <w:rPr>
          <w:rFonts w:ascii="Times New Roman" w:hAnsi="Times New Roman"/>
          <w:lang w:bidi="bn-IN"/>
        </w:rPr>
        <w:t>.</w:t>
      </w:r>
      <w:r>
        <w:rPr>
          <w:rFonts w:ascii="Times New Roman" w:hAnsi="Times New Roman"/>
        </w:rPr>
        <w:t xml:space="preserve"> </w:t>
      </w:r>
      <w:r w:rsidRPr="00737FE1">
        <w:rPr>
          <w:rFonts w:ascii="Times New Roman" w:hAnsi="Times New Roman"/>
        </w:rPr>
        <w:t xml:space="preserve">The goal in choosing a sample </w:t>
      </w:r>
      <w:r>
        <w:rPr>
          <w:rFonts w:ascii="Times New Roman" w:hAnsi="Times New Roman"/>
        </w:rPr>
        <w:t>was</w:t>
      </w:r>
      <w:r w:rsidRPr="00737FE1">
        <w:rPr>
          <w:rFonts w:ascii="Times New Roman" w:hAnsi="Times New Roman"/>
        </w:rPr>
        <w:t xml:space="preserve"> to generate a sample that is representative enough to generalize to the Internet users in the United States. </w:t>
      </w:r>
      <w:r>
        <w:rPr>
          <w:rFonts w:ascii="Times New Roman" w:hAnsi="Times New Roman"/>
        </w:rPr>
        <w:t>The initial plan was to conduct the survey on a random sample, but the response rate was very low (0.3%). Therefore, a second sampling method—convenience sample—was used to supplement the first sample.</w:t>
      </w:r>
    </w:p>
    <w:p w14:paraId="5BEA99C8" w14:textId="77777777" w:rsidR="0039645B" w:rsidRDefault="0039645B" w:rsidP="0039645B">
      <w:pPr>
        <w:ind w:firstLine="720"/>
        <w:rPr>
          <w:rFonts w:ascii="Times New Roman" w:hAnsi="Times New Roman"/>
        </w:rPr>
      </w:pPr>
      <w:r>
        <w:rPr>
          <w:rFonts w:ascii="Times New Roman" w:hAnsi="Times New Roman"/>
        </w:rPr>
        <w:t xml:space="preserve">A list of 186 million email addresses of U.S. residents was used as the sampling frame for the probability sample. The list is owned by a company called Email List that sells customized email lists to businesses, organizations as well as individuals. </w:t>
      </w:r>
      <w:r w:rsidRPr="00737FE1">
        <w:rPr>
          <w:rFonts w:ascii="Times New Roman" w:hAnsi="Times New Roman"/>
        </w:rPr>
        <w:t>Contacted by the author of this study</w:t>
      </w:r>
      <w:r>
        <w:rPr>
          <w:rFonts w:ascii="Times New Roman" w:hAnsi="Times New Roman"/>
        </w:rPr>
        <w:t xml:space="preserve"> in late May 2015</w:t>
      </w:r>
      <w:r w:rsidRPr="00737FE1">
        <w:rPr>
          <w:rFonts w:ascii="Times New Roman" w:hAnsi="Times New Roman"/>
        </w:rPr>
        <w:t xml:space="preserve">, Email List agreed to sell a list of </w:t>
      </w:r>
      <w:r>
        <w:rPr>
          <w:rFonts w:ascii="Times New Roman" w:hAnsi="Times New Roman"/>
        </w:rPr>
        <w:t>100</w:t>
      </w:r>
      <w:r w:rsidRPr="00737FE1">
        <w:rPr>
          <w:rFonts w:ascii="Times New Roman" w:hAnsi="Times New Roman"/>
        </w:rPr>
        <w:t xml:space="preserve">,000 email addresses drawn randomly from its original list. Random drawing ensures that each of </w:t>
      </w:r>
      <w:r>
        <w:rPr>
          <w:rFonts w:ascii="Times New Roman" w:hAnsi="Times New Roman"/>
        </w:rPr>
        <w:t>186</w:t>
      </w:r>
      <w:r w:rsidRPr="00737FE1">
        <w:rPr>
          <w:rFonts w:ascii="Times New Roman" w:hAnsi="Times New Roman"/>
        </w:rPr>
        <w:t xml:space="preserve"> million email addresses has a probability to be selected for this study. Probability sampling “allows researchers to calculate the amount of sampling error present in a research study” (Wimmer &amp; Dominick, 2011, p. 89-90). The respondents (email address holders) </w:t>
      </w:r>
      <w:r>
        <w:rPr>
          <w:rFonts w:ascii="Times New Roman" w:hAnsi="Times New Roman"/>
        </w:rPr>
        <w:t>were</w:t>
      </w:r>
      <w:r w:rsidRPr="00737FE1">
        <w:rPr>
          <w:rFonts w:ascii="Times New Roman" w:hAnsi="Times New Roman"/>
        </w:rPr>
        <w:t xml:space="preserve"> contacted via email and requested to fill the survey online. The email contain</w:t>
      </w:r>
      <w:r>
        <w:rPr>
          <w:rFonts w:ascii="Times New Roman" w:hAnsi="Times New Roman"/>
        </w:rPr>
        <w:t>ed</w:t>
      </w:r>
      <w:r w:rsidRPr="00737FE1">
        <w:rPr>
          <w:rFonts w:ascii="Times New Roman" w:hAnsi="Times New Roman"/>
        </w:rPr>
        <w:t xml:space="preserve"> a link to the survey.</w:t>
      </w:r>
      <w:r>
        <w:rPr>
          <w:rFonts w:ascii="Times New Roman" w:hAnsi="Times New Roman"/>
        </w:rPr>
        <w:t xml:space="preserve"> </w:t>
      </w:r>
      <w:r w:rsidRPr="00F26EC5">
        <w:rPr>
          <w:rFonts w:ascii="Times New Roman" w:hAnsi="Times New Roman"/>
        </w:rPr>
        <w:t xml:space="preserve">Qualtrics software </w:t>
      </w:r>
      <w:r>
        <w:rPr>
          <w:rFonts w:ascii="Times New Roman" w:hAnsi="Times New Roman"/>
        </w:rPr>
        <w:t xml:space="preserve">was </w:t>
      </w:r>
      <w:r w:rsidRPr="00F26EC5">
        <w:rPr>
          <w:rFonts w:ascii="Times New Roman" w:hAnsi="Times New Roman"/>
        </w:rPr>
        <w:t xml:space="preserve">used to </w:t>
      </w:r>
      <w:r w:rsidRPr="00F26EC5">
        <w:rPr>
          <w:rFonts w:ascii="Times New Roman" w:hAnsi="Times New Roman"/>
        </w:rPr>
        <w:lastRenderedPageBreak/>
        <w:t>collect data through a website (ousurvey.qualtrics.com). Participa</w:t>
      </w:r>
      <w:r>
        <w:rPr>
          <w:rFonts w:ascii="Times New Roman" w:hAnsi="Times New Roman"/>
        </w:rPr>
        <w:t xml:space="preserve">tion in the survey was </w:t>
      </w:r>
      <w:r w:rsidRPr="00F26EC5">
        <w:rPr>
          <w:rFonts w:ascii="Times New Roman" w:hAnsi="Times New Roman"/>
        </w:rPr>
        <w:t>on a voluntary basis.</w:t>
      </w:r>
      <w:r>
        <w:rPr>
          <w:rFonts w:ascii="Times New Roman" w:hAnsi="Times New Roman"/>
        </w:rPr>
        <w:t xml:space="preserve"> </w:t>
      </w:r>
    </w:p>
    <w:p w14:paraId="521A647F" w14:textId="77777777" w:rsidR="0039645B" w:rsidRDefault="0039645B" w:rsidP="0039645B">
      <w:pPr>
        <w:ind w:firstLine="720"/>
        <w:rPr>
          <w:rFonts w:ascii="Times New Roman" w:hAnsi="Times New Roman"/>
        </w:rPr>
      </w:pPr>
      <w:r w:rsidRPr="00737FE1">
        <w:rPr>
          <w:rFonts w:ascii="Times New Roman" w:hAnsi="Times New Roman"/>
        </w:rPr>
        <w:t>Use of email as a survey medium is appropriate when the sample size is large (Michaelidou &amp; Dibb, 2006). It is cheap and easy to handle. Email surveys offer several benefits including lower transmission and collection costs, immediate response and ease of use (Coderre, Mathieu &amp; St-Laurent, 2004). Although there are concerns about response rate of email surveys, studies mentioned in the previous page show that response rate sharply dropped for traditional survey methods such as telephone survey and mail surveys too (Pew Research Center, 2012; Singer, 2010).</w:t>
      </w:r>
    </w:p>
    <w:p w14:paraId="598E49FB" w14:textId="77777777" w:rsidR="0039645B" w:rsidRPr="00F26EC5" w:rsidRDefault="0039645B" w:rsidP="0039645B">
      <w:pPr>
        <w:ind w:firstLine="720"/>
        <w:rPr>
          <w:rFonts w:ascii="Times New Roman" w:hAnsi="Times New Roman"/>
        </w:rPr>
      </w:pPr>
      <w:r>
        <w:rPr>
          <w:rFonts w:ascii="Times New Roman" w:hAnsi="Times New Roman"/>
        </w:rPr>
        <w:t>From the list of 100,000 emails, 3,967 emails were deleted because of the age criteria (18 to 64) set for participation in the survey. The survey was sent to the remaining 96,033 emails and 29,848 emails were bounced. Qualtrics software lists an email as bounced when the email is rejected by the recipient server. Reasons for rejecting an email by the recipient server include, “the email address doesn’t exist, the receiving server has a high security firewall, the receiving mailbox is full, the recipient server is offline, etc.” (“Understanding the Mailing History,” n. d. line 8). Two reminder emails were sent to 66,185 addresses (96,033 emails minus the bounced emails) following the first email. A total of 294 people started the survey and 201 of them completed the survey with a response rate of 0.3%.</w:t>
      </w:r>
    </w:p>
    <w:p w14:paraId="42B906F6" w14:textId="528A50B1" w:rsidR="0039645B" w:rsidRDefault="0039645B" w:rsidP="0039645B">
      <w:pPr>
        <w:ind w:firstLine="720"/>
        <w:rPr>
          <w:rFonts w:ascii="Times New Roman" w:hAnsi="Times New Roman"/>
        </w:rPr>
      </w:pPr>
      <w:r>
        <w:rPr>
          <w:rFonts w:ascii="Times New Roman" w:hAnsi="Times New Roman"/>
        </w:rPr>
        <w:t>Because of low response rate in the email survey, a total of 901 responses were bought from th</w:t>
      </w:r>
      <w:r w:rsidR="0078370B">
        <w:rPr>
          <w:rFonts w:ascii="Times New Roman" w:hAnsi="Times New Roman"/>
        </w:rPr>
        <w:t>e</w:t>
      </w:r>
      <w:r>
        <w:rPr>
          <w:rFonts w:ascii="Times New Roman" w:hAnsi="Times New Roman"/>
        </w:rPr>
        <w:t xml:space="preserve"> commercial survey respondent pool Amazon Mechanical Turk. </w:t>
      </w:r>
      <w:r w:rsidRPr="001E67E2">
        <w:rPr>
          <w:rFonts w:ascii="Times New Roman" w:hAnsi="Times New Roman"/>
        </w:rPr>
        <w:t>The recruitment announcement w</w:t>
      </w:r>
      <w:r>
        <w:rPr>
          <w:rFonts w:ascii="Times New Roman" w:hAnsi="Times New Roman"/>
        </w:rPr>
        <w:t xml:space="preserve">as </w:t>
      </w:r>
      <w:r w:rsidRPr="001E67E2">
        <w:rPr>
          <w:rFonts w:ascii="Times New Roman" w:hAnsi="Times New Roman"/>
        </w:rPr>
        <w:t xml:space="preserve">posted to the MTurk </w:t>
      </w:r>
      <w:r>
        <w:rPr>
          <w:rFonts w:ascii="Times New Roman" w:hAnsi="Times New Roman"/>
        </w:rPr>
        <w:t>website</w:t>
      </w:r>
      <w:r w:rsidRPr="001E67E2">
        <w:rPr>
          <w:rFonts w:ascii="Times New Roman" w:hAnsi="Times New Roman"/>
        </w:rPr>
        <w:t xml:space="preserve">. </w:t>
      </w:r>
      <w:r>
        <w:rPr>
          <w:rFonts w:ascii="Times New Roman" w:hAnsi="Times New Roman"/>
        </w:rPr>
        <w:t>Potential p</w:t>
      </w:r>
      <w:r w:rsidRPr="001E67E2">
        <w:rPr>
          <w:rFonts w:ascii="Times New Roman" w:hAnsi="Times New Roman"/>
        </w:rPr>
        <w:t>articipants w</w:t>
      </w:r>
      <w:r>
        <w:rPr>
          <w:rFonts w:ascii="Times New Roman" w:hAnsi="Times New Roman"/>
        </w:rPr>
        <w:t xml:space="preserve">ere </w:t>
      </w:r>
      <w:r w:rsidRPr="001E67E2">
        <w:rPr>
          <w:rFonts w:ascii="Times New Roman" w:hAnsi="Times New Roman"/>
        </w:rPr>
        <w:t xml:space="preserve">provided with an anonymous link to an electronic informed consent and online </w:t>
      </w:r>
      <w:r w:rsidRPr="001E67E2">
        <w:rPr>
          <w:rFonts w:ascii="Times New Roman" w:hAnsi="Times New Roman"/>
        </w:rPr>
        <w:lastRenderedPageBreak/>
        <w:t>survey.</w:t>
      </w:r>
      <w:r>
        <w:rPr>
          <w:rFonts w:ascii="Times New Roman" w:hAnsi="Times New Roman"/>
        </w:rPr>
        <w:t xml:space="preserve"> </w:t>
      </w:r>
      <w:r w:rsidRPr="00F26EC5">
        <w:rPr>
          <w:rFonts w:ascii="Times New Roman" w:hAnsi="Times New Roman"/>
        </w:rPr>
        <w:t xml:space="preserve">Qualtrics software </w:t>
      </w:r>
      <w:r>
        <w:rPr>
          <w:rFonts w:ascii="Times New Roman" w:hAnsi="Times New Roman"/>
        </w:rPr>
        <w:t xml:space="preserve">was </w:t>
      </w:r>
      <w:r w:rsidRPr="00F26EC5">
        <w:rPr>
          <w:rFonts w:ascii="Times New Roman" w:hAnsi="Times New Roman"/>
        </w:rPr>
        <w:t>used to collect data through a website (ousurvey.qualtrics.com).</w:t>
      </w:r>
      <w:r>
        <w:rPr>
          <w:rFonts w:ascii="Times New Roman" w:hAnsi="Times New Roman"/>
        </w:rPr>
        <w:t xml:space="preserve"> Each respondent received $1.00 for filling the survey on MTurk.</w:t>
      </w:r>
    </w:p>
    <w:p w14:paraId="55C53F9F" w14:textId="179EAE0B" w:rsidR="0039645B" w:rsidRPr="00737FE1" w:rsidRDefault="0039645B" w:rsidP="0039645B">
      <w:pPr>
        <w:ind w:firstLine="720"/>
        <w:rPr>
          <w:rFonts w:ascii="Times New Roman" w:hAnsi="Times New Roman"/>
        </w:rPr>
      </w:pPr>
      <w:bookmarkStart w:id="83" w:name="_Toc444356328"/>
      <w:r w:rsidRPr="003D72B0">
        <w:rPr>
          <w:rStyle w:val="Heading3Char"/>
          <w:b/>
          <w:i w:val="0"/>
        </w:rPr>
        <w:t>Measurements</w:t>
      </w:r>
      <w:bookmarkEnd w:id="83"/>
      <w:r w:rsidR="003D72B0">
        <w:rPr>
          <w:rFonts w:ascii="Times New Roman" w:hAnsi="Times New Roman"/>
          <w:b/>
        </w:rPr>
        <w:t xml:space="preserve">. </w:t>
      </w:r>
      <w:r w:rsidRPr="00737FE1">
        <w:rPr>
          <w:rFonts w:ascii="Times New Roman" w:hAnsi="Times New Roman"/>
        </w:rPr>
        <w:t xml:space="preserve">This survey examines how the content is used or how the audience perceives the functionalities of content. The audience perception about content functionalities is defined by the gratifications (e.g., information seeking, entertainment) they seek from content (Dimmick 2003). Gratifications </w:t>
      </w:r>
      <w:r w:rsidR="00396B0E">
        <w:rPr>
          <w:rFonts w:ascii="Times New Roman" w:hAnsi="Times New Roman"/>
        </w:rPr>
        <w:t>was</w:t>
      </w:r>
      <w:r w:rsidRPr="00737FE1">
        <w:rPr>
          <w:rFonts w:ascii="Times New Roman" w:hAnsi="Times New Roman"/>
        </w:rPr>
        <w:t xml:space="preserve"> examined on two dimensions—</w:t>
      </w:r>
      <w:r w:rsidRPr="00737FE1">
        <w:rPr>
          <w:rFonts w:ascii="Times New Roman" w:hAnsi="Times New Roman"/>
          <w:i/>
        </w:rPr>
        <w:t>gratifications</w:t>
      </w:r>
      <w:r w:rsidRPr="00737FE1">
        <w:rPr>
          <w:rFonts w:ascii="Times New Roman" w:hAnsi="Times New Roman"/>
        </w:rPr>
        <w:t xml:space="preserve"> and </w:t>
      </w:r>
      <w:r w:rsidRPr="00737FE1">
        <w:rPr>
          <w:rFonts w:ascii="Times New Roman" w:hAnsi="Times New Roman"/>
          <w:i/>
        </w:rPr>
        <w:t>gratification opportunities</w:t>
      </w:r>
      <w:r w:rsidRPr="00737FE1">
        <w:rPr>
          <w:rFonts w:ascii="Times New Roman" w:hAnsi="Times New Roman"/>
        </w:rPr>
        <w:t xml:space="preserve"> (For definitions and discussion on these dimensions, please see chapter 4). The gratifications measures explain where, according to the audience, the content fits in the media ecosystem. Perceived gratifications influence the audience decision to use or not to use the content. This decision, in turns, determines the position of the content in the ecosystem (Dimmick, 2003). Dimmick offered formula (e.g., niche breadth, niche overlap) to calculate the extent to which different content categories provide gratifications as well as the extent to which the contents overlap in terms of providing gratifications.</w:t>
      </w:r>
    </w:p>
    <w:p w14:paraId="0B269553" w14:textId="093C86B9" w:rsidR="0039645B" w:rsidRPr="00737FE1" w:rsidRDefault="0039645B" w:rsidP="0039645B">
      <w:pPr>
        <w:ind w:firstLine="720"/>
        <w:rPr>
          <w:rFonts w:ascii="Times New Roman" w:hAnsi="Times New Roman"/>
        </w:rPr>
      </w:pPr>
      <w:r w:rsidRPr="00B74FF7">
        <w:rPr>
          <w:rFonts w:ascii="Times New Roman" w:hAnsi="Times New Roman"/>
          <w:b/>
          <w:i/>
        </w:rPr>
        <w:t>Gratifications</w:t>
      </w:r>
      <w:r w:rsidRPr="00B74FF7">
        <w:rPr>
          <w:rFonts w:ascii="Times New Roman" w:hAnsi="Times New Roman"/>
          <w:b/>
        </w:rPr>
        <w:t>.</w:t>
      </w:r>
      <w:r w:rsidRPr="00737FE1">
        <w:rPr>
          <w:rFonts w:ascii="Times New Roman" w:hAnsi="Times New Roman"/>
        </w:rPr>
        <w:t xml:space="preserve"> This measures how the users believe the content gratifies their needs (e.g., keep up with current issues, provide specific information of interests, entertains). The measure includes seven types of gratifications identified from the literature: information seeking, interaction, development and maintenance of relationship, entertainment, utility, surveillance, and self-status seeking (e.g., Dimmick et al., 2004; Dobos &amp; Dimmick, 1988; Ellison et al., 2007; Hanson &amp; Haridakis, 2008; Kaye, 2010; Palmgreen et al., 1980; Park et al., 2009; Vincent &amp; Basil, 1997). A total of 2</w:t>
      </w:r>
      <w:r>
        <w:rPr>
          <w:rFonts w:ascii="Times New Roman" w:hAnsi="Times New Roman"/>
        </w:rPr>
        <w:t>5</w:t>
      </w:r>
      <w:r w:rsidRPr="00737FE1">
        <w:rPr>
          <w:rFonts w:ascii="Times New Roman" w:hAnsi="Times New Roman"/>
        </w:rPr>
        <w:t xml:space="preserve"> statements </w:t>
      </w:r>
      <w:r w:rsidR="00396B0E">
        <w:rPr>
          <w:rFonts w:ascii="Times New Roman" w:hAnsi="Times New Roman"/>
        </w:rPr>
        <w:t>were</w:t>
      </w:r>
      <w:r w:rsidRPr="00737FE1">
        <w:rPr>
          <w:rFonts w:ascii="Times New Roman" w:hAnsi="Times New Roman"/>
        </w:rPr>
        <w:t xml:space="preserve"> used to measure gratifications. The statements were drawn from </w:t>
      </w:r>
      <w:r w:rsidRPr="00737FE1">
        <w:rPr>
          <w:rFonts w:ascii="Times New Roman" w:hAnsi="Times New Roman"/>
        </w:rPr>
        <w:lastRenderedPageBreak/>
        <w:t xml:space="preserve">previous studies. The same set of statements </w:t>
      </w:r>
      <w:r w:rsidR="00396B0E">
        <w:rPr>
          <w:rFonts w:ascii="Times New Roman" w:hAnsi="Times New Roman"/>
        </w:rPr>
        <w:t>was</w:t>
      </w:r>
      <w:r w:rsidR="00996456">
        <w:rPr>
          <w:rFonts w:ascii="Times New Roman" w:hAnsi="Times New Roman"/>
        </w:rPr>
        <w:t xml:space="preserve"> </w:t>
      </w:r>
      <w:r w:rsidRPr="00737FE1">
        <w:rPr>
          <w:rFonts w:ascii="Times New Roman" w:hAnsi="Times New Roman"/>
        </w:rPr>
        <w:t xml:space="preserve">used for all four types of </w:t>
      </w:r>
      <w:r>
        <w:rPr>
          <w:rFonts w:ascii="Times New Roman" w:hAnsi="Times New Roman"/>
        </w:rPr>
        <w:t>online news and informational media</w:t>
      </w:r>
      <w:r w:rsidRPr="00737FE1">
        <w:rPr>
          <w:rFonts w:ascii="Times New Roman" w:hAnsi="Times New Roman"/>
        </w:rPr>
        <w:t xml:space="preserve">. Respondents </w:t>
      </w:r>
      <w:r w:rsidR="00DB6C58">
        <w:rPr>
          <w:rFonts w:ascii="Times New Roman" w:hAnsi="Times New Roman"/>
        </w:rPr>
        <w:t>e</w:t>
      </w:r>
      <w:r w:rsidRPr="00737FE1">
        <w:rPr>
          <w:rFonts w:ascii="Times New Roman" w:hAnsi="Times New Roman"/>
        </w:rPr>
        <w:t>xpress</w:t>
      </w:r>
      <w:r w:rsidR="00DB6C58">
        <w:rPr>
          <w:rFonts w:ascii="Times New Roman" w:hAnsi="Times New Roman"/>
        </w:rPr>
        <w:t>ed</w:t>
      </w:r>
      <w:r w:rsidRPr="00737FE1">
        <w:rPr>
          <w:rFonts w:ascii="Times New Roman" w:hAnsi="Times New Roman"/>
        </w:rPr>
        <w:t xml:space="preserve"> their agreement or disagreement on a five-point Likert-like intensity scale with 1 for strong disagreement and 5 for strong agreement.</w:t>
      </w:r>
    </w:p>
    <w:p w14:paraId="623B4D78" w14:textId="7960DB43" w:rsidR="0039645B" w:rsidRPr="00737FE1" w:rsidRDefault="0039645B" w:rsidP="0039645B">
      <w:pPr>
        <w:ind w:firstLine="720"/>
        <w:rPr>
          <w:rFonts w:ascii="Times New Roman" w:hAnsi="Times New Roman"/>
        </w:rPr>
      </w:pPr>
      <w:r>
        <w:rPr>
          <w:rFonts w:ascii="Times New Roman" w:hAnsi="Times New Roman"/>
          <w:b/>
          <w:i/>
        </w:rPr>
        <w:t>Gratification o</w:t>
      </w:r>
      <w:r w:rsidRPr="00CD42EB">
        <w:rPr>
          <w:rFonts w:ascii="Times New Roman" w:hAnsi="Times New Roman"/>
          <w:b/>
          <w:i/>
        </w:rPr>
        <w:t>pportunities.</w:t>
      </w:r>
      <w:r w:rsidRPr="00737FE1">
        <w:rPr>
          <w:rFonts w:ascii="Times New Roman" w:hAnsi="Times New Roman"/>
          <w:i/>
        </w:rPr>
        <w:t xml:space="preserve"> </w:t>
      </w:r>
      <w:r w:rsidRPr="00737FE1">
        <w:rPr>
          <w:rFonts w:ascii="Times New Roman" w:hAnsi="Times New Roman"/>
        </w:rPr>
        <w:t xml:space="preserve">Gratification opportunities dimension examines user perceptions about the extent to which website attributes of different </w:t>
      </w:r>
      <w:r>
        <w:rPr>
          <w:rFonts w:ascii="Times New Roman" w:hAnsi="Times New Roman"/>
        </w:rPr>
        <w:t xml:space="preserve">types </w:t>
      </w:r>
      <w:r w:rsidRPr="00737FE1">
        <w:rPr>
          <w:rFonts w:ascii="Times New Roman" w:hAnsi="Times New Roman"/>
        </w:rPr>
        <w:t xml:space="preserve">of </w:t>
      </w:r>
      <w:r>
        <w:rPr>
          <w:rFonts w:ascii="Times New Roman" w:hAnsi="Times New Roman"/>
        </w:rPr>
        <w:t>online news and informational media</w:t>
      </w:r>
      <w:r w:rsidRPr="00737FE1">
        <w:rPr>
          <w:rFonts w:ascii="Times New Roman" w:hAnsi="Times New Roman"/>
        </w:rPr>
        <w:t xml:space="preserve"> enhance satisfaction. Gratification opportunities of web content are: convenient, fast, up-to-date, diverse, reliable, in-depth, surprising, interactive, friendly, and worthy of my time (Dimmick et al., 2011; Lacy &amp; Sohn, 2011; van der Wurff, 2011). To measure gratification opportunities, 1</w:t>
      </w:r>
      <w:r>
        <w:rPr>
          <w:rFonts w:ascii="Times New Roman" w:hAnsi="Times New Roman"/>
        </w:rPr>
        <w:t>1</w:t>
      </w:r>
      <w:r w:rsidRPr="00737FE1">
        <w:rPr>
          <w:rFonts w:ascii="Times New Roman" w:hAnsi="Times New Roman"/>
        </w:rPr>
        <w:t xml:space="preserve"> statements </w:t>
      </w:r>
      <w:r w:rsidR="00396B0E">
        <w:rPr>
          <w:rFonts w:ascii="Times New Roman" w:hAnsi="Times New Roman"/>
        </w:rPr>
        <w:t>were</w:t>
      </w:r>
      <w:r w:rsidRPr="00737FE1">
        <w:rPr>
          <w:rFonts w:ascii="Times New Roman" w:hAnsi="Times New Roman"/>
        </w:rPr>
        <w:t xml:space="preserve"> used (For the statements, please see the survey questionnaire). Like gratifications, a five-point Likert-like intensity scale </w:t>
      </w:r>
      <w:r w:rsidR="00396B0E">
        <w:rPr>
          <w:rFonts w:ascii="Times New Roman" w:hAnsi="Times New Roman"/>
        </w:rPr>
        <w:t>were</w:t>
      </w:r>
      <w:r w:rsidRPr="00737FE1">
        <w:rPr>
          <w:rFonts w:ascii="Times New Roman" w:hAnsi="Times New Roman"/>
        </w:rPr>
        <w:t xml:space="preserve"> used.</w:t>
      </w:r>
    </w:p>
    <w:p w14:paraId="659C1B61" w14:textId="77777777" w:rsidR="0039645B" w:rsidRPr="00CD42EB" w:rsidRDefault="0039645B" w:rsidP="00603FC9">
      <w:pPr>
        <w:pStyle w:val="Heading2"/>
        <w:jc w:val="left"/>
      </w:pPr>
      <w:bookmarkStart w:id="84" w:name="_Toc444356329"/>
      <w:r w:rsidRPr="00CD42EB">
        <w:t>Finding the Position in the Ecosystem</w:t>
      </w:r>
      <w:bookmarkEnd w:id="84"/>
    </w:p>
    <w:p w14:paraId="30D352AC" w14:textId="43564574" w:rsidR="0039645B" w:rsidRPr="00737FE1" w:rsidRDefault="0039645B" w:rsidP="0039645B">
      <w:pPr>
        <w:ind w:firstLine="720"/>
        <w:rPr>
          <w:rFonts w:ascii="Times New Roman" w:hAnsi="Times New Roman"/>
        </w:rPr>
      </w:pPr>
      <w:r w:rsidRPr="00737FE1">
        <w:rPr>
          <w:rFonts w:ascii="Times New Roman" w:hAnsi="Times New Roman"/>
        </w:rPr>
        <w:t>Positions of media in the media ecosystem are identified using the gratifications measures. Positions are defined by the breadth of gratifications (niche breadth) that a medium provides, the degree of overlaps between multiple media (niche overlap), and relative superiority (competitive superiority) of one medium compared to others (Dimmick, 2003, p. 78). Dimmick developed formula to calculate these niche measures. This study use</w:t>
      </w:r>
      <w:r w:rsidR="00A62065">
        <w:rPr>
          <w:rFonts w:ascii="Times New Roman" w:hAnsi="Times New Roman"/>
        </w:rPr>
        <w:t>d</w:t>
      </w:r>
      <w:r w:rsidRPr="00737FE1">
        <w:rPr>
          <w:rFonts w:ascii="Times New Roman" w:hAnsi="Times New Roman"/>
        </w:rPr>
        <w:t xml:space="preserve"> gratifications measures to calculate niche breadth, niche overlap and competitive superiority of each type of </w:t>
      </w:r>
      <w:r>
        <w:rPr>
          <w:rFonts w:ascii="Times New Roman" w:hAnsi="Times New Roman"/>
        </w:rPr>
        <w:t>online news and informational media</w:t>
      </w:r>
      <w:r w:rsidRPr="00737FE1">
        <w:rPr>
          <w:rFonts w:ascii="Times New Roman" w:hAnsi="Times New Roman"/>
        </w:rPr>
        <w:t>, proposed in Chapter 3. This provide</w:t>
      </w:r>
      <w:r w:rsidR="00A62065">
        <w:rPr>
          <w:rFonts w:ascii="Times New Roman" w:hAnsi="Times New Roman"/>
        </w:rPr>
        <w:t>s</w:t>
      </w:r>
      <w:r w:rsidRPr="00737FE1">
        <w:rPr>
          <w:rFonts w:ascii="Times New Roman" w:hAnsi="Times New Roman"/>
        </w:rPr>
        <w:t xml:space="preserve"> more specific information about the breadth of gratifications that each </w:t>
      </w:r>
      <w:r>
        <w:rPr>
          <w:rFonts w:ascii="Times New Roman" w:hAnsi="Times New Roman"/>
        </w:rPr>
        <w:t xml:space="preserve">media </w:t>
      </w:r>
      <w:r w:rsidRPr="00737FE1">
        <w:rPr>
          <w:rFonts w:ascii="Times New Roman" w:hAnsi="Times New Roman"/>
        </w:rPr>
        <w:t>type provides and the degree of overlaps between types of</w:t>
      </w:r>
      <w:r>
        <w:rPr>
          <w:rFonts w:ascii="Times New Roman" w:hAnsi="Times New Roman"/>
        </w:rPr>
        <w:t xml:space="preserve"> online news </w:t>
      </w:r>
      <w:r>
        <w:rPr>
          <w:rFonts w:ascii="Times New Roman" w:hAnsi="Times New Roman"/>
        </w:rPr>
        <w:lastRenderedPageBreak/>
        <w:t>and informational media</w:t>
      </w:r>
      <w:r w:rsidRPr="00737FE1">
        <w:rPr>
          <w:rFonts w:ascii="Times New Roman" w:hAnsi="Times New Roman"/>
        </w:rPr>
        <w:t>. More importantly, it identif</w:t>
      </w:r>
      <w:r w:rsidR="00A62065">
        <w:rPr>
          <w:rFonts w:ascii="Times New Roman" w:hAnsi="Times New Roman"/>
        </w:rPr>
        <w:t>ies</w:t>
      </w:r>
      <w:r w:rsidRPr="00737FE1">
        <w:rPr>
          <w:rFonts w:ascii="Times New Roman" w:hAnsi="Times New Roman"/>
        </w:rPr>
        <w:t xml:space="preserve"> the area(s) where one type of content functions better than the others.</w:t>
      </w:r>
    </w:p>
    <w:p w14:paraId="59EB1594" w14:textId="77777777" w:rsidR="009E0498" w:rsidRDefault="0039645B" w:rsidP="0039645B">
      <w:pPr>
        <w:ind w:firstLine="720"/>
        <w:rPr>
          <w:rFonts w:ascii="Times New Roman" w:hAnsi="Times New Roman"/>
        </w:rPr>
      </w:pPr>
      <w:bookmarkStart w:id="85" w:name="_Toc444356330"/>
      <w:r w:rsidRPr="00603FC9">
        <w:rPr>
          <w:rStyle w:val="Heading3Char"/>
          <w:b/>
          <w:i w:val="0"/>
        </w:rPr>
        <w:t>Niche-breadth</w:t>
      </w:r>
      <w:r w:rsidRPr="00603FC9">
        <w:rPr>
          <w:rStyle w:val="Heading3Char"/>
        </w:rPr>
        <w:t>.</w:t>
      </w:r>
      <w:bookmarkEnd w:id="85"/>
      <w:r w:rsidRPr="00737FE1">
        <w:rPr>
          <w:rFonts w:ascii="Times New Roman" w:hAnsi="Times New Roman"/>
          <w:i/>
        </w:rPr>
        <w:t xml:space="preserve"> </w:t>
      </w:r>
      <w:r w:rsidRPr="00737FE1">
        <w:rPr>
          <w:rFonts w:ascii="Times New Roman" w:hAnsi="Times New Roman"/>
        </w:rPr>
        <w:t xml:space="preserve">Niche-breadth measures the capability of a medium to gratify a spectrum of needs. These spectrums are dimensions of gratifications (e.g., surveillance, information, entertainment) and gratification opportunities (e.g., convenient, up to date, reliable). Niche breadth scores explain the range (or scope) of gratifications that users perceive they obtain from a type of </w:t>
      </w:r>
      <w:r>
        <w:rPr>
          <w:rFonts w:ascii="Times New Roman" w:hAnsi="Times New Roman"/>
        </w:rPr>
        <w:t>online news and informational media</w:t>
      </w:r>
      <w:r w:rsidRPr="00737FE1">
        <w:rPr>
          <w:rFonts w:ascii="Times New Roman" w:hAnsi="Times New Roman"/>
        </w:rPr>
        <w:t xml:space="preserve">; the breadth is calculated for each gratification dimension (gratifications and gratifications opportunities). </w:t>
      </w:r>
    </w:p>
    <w:p w14:paraId="361762AF" w14:textId="2AA7A349" w:rsidR="0039645B" w:rsidRPr="00737FE1" w:rsidRDefault="0039645B" w:rsidP="0039645B">
      <w:pPr>
        <w:ind w:firstLine="720"/>
        <w:rPr>
          <w:rFonts w:ascii="Times New Roman" w:hAnsi="Times New Roman"/>
        </w:rPr>
      </w:pPr>
      <w:r w:rsidRPr="00737FE1">
        <w:rPr>
          <w:rFonts w:ascii="Times New Roman" w:hAnsi="Times New Roman"/>
        </w:rPr>
        <w:t>To calculate the niche breadth for each dimension, several steps are followed (also see formula below): (1) all values (GOn) that each respondent gives to the statements for a dimension are summed; (2) the summed value is then subtracted by the sum of lowest value on the scale being used (Kl; in the scale used in this study, lowest value is 1 and highest value is 5); (3) the value after subtraction (the numerator in formula below) is then divided by the number statements multiplied by the difference between the highest and lowest values of the scale [K(u-l)]. This is the niche breadth for one person; (4) following the first three steps, the breadth for each respondent is calculated and summed; and finally (5) the total value obtained from all respondents is divided by the number of respondents (N). The result of this computation is the niche breadth of a medium on a gratification dimension.</w:t>
      </w:r>
    </w:p>
    <w:p w14:paraId="7C2FFD29" w14:textId="77777777" w:rsidR="009E0498" w:rsidRDefault="009E0498" w:rsidP="0039645B">
      <w:pPr>
        <w:pStyle w:val="CommentText"/>
        <w:rPr>
          <w:rFonts w:ascii="Times New Roman" w:hAnsi="Times New Roman" w:cs="Times New Roman"/>
        </w:rPr>
      </w:pPr>
    </w:p>
    <w:p w14:paraId="580FFF56" w14:textId="77777777" w:rsidR="009E0498" w:rsidRDefault="009E0498" w:rsidP="0039645B">
      <w:pPr>
        <w:pStyle w:val="CommentText"/>
        <w:rPr>
          <w:rFonts w:ascii="Times New Roman" w:hAnsi="Times New Roman" w:cs="Times New Roman"/>
        </w:rPr>
      </w:pPr>
    </w:p>
    <w:p w14:paraId="78C36061" w14:textId="77777777" w:rsidR="009E0498" w:rsidRDefault="009E0498" w:rsidP="0039645B">
      <w:pPr>
        <w:pStyle w:val="CommentText"/>
        <w:rPr>
          <w:rFonts w:ascii="Times New Roman" w:hAnsi="Times New Roman" w:cs="Times New Roman"/>
        </w:rPr>
      </w:pPr>
    </w:p>
    <w:p w14:paraId="7A5556C8" w14:textId="77777777" w:rsidR="009E0498" w:rsidRDefault="009E0498" w:rsidP="0039645B">
      <w:pPr>
        <w:pStyle w:val="CommentText"/>
        <w:rPr>
          <w:rFonts w:ascii="Times New Roman" w:hAnsi="Times New Roman" w:cs="Times New Roman"/>
        </w:rPr>
      </w:pPr>
    </w:p>
    <w:p w14:paraId="3A319104" w14:textId="77777777" w:rsidR="0039645B" w:rsidRPr="00737FE1" w:rsidRDefault="0039645B" w:rsidP="0039645B">
      <w:pPr>
        <w:pStyle w:val="CommentText"/>
        <w:rPr>
          <w:rFonts w:ascii="Times New Roman" w:hAnsi="Times New Roman" w:cs="Times New Roman"/>
        </w:rPr>
      </w:pPr>
      <w:r w:rsidRPr="00737FE1">
        <w:rPr>
          <w:rFonts w:ascii="Times New Roman" w:hAnsi="Times New Roman" w:cs="Times New Roman"/>
        </w:rPr>
        <w:lastRenderedPageBreak/>
        <w:t>Niche breadth formula:</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46"/>
        <w:gridCol w:w="4866"/>
      </w:tblGrid>
      <w:tr w:rsidR="0039645B" w:rsidRPr="00737FE1" w14:paraId="168A5AFE" w14:textId="77777777" w:rsidTr="00BE2FB3">
        <w:trPr>
          <w:trHeight w:val="413"/>
        </w:trPr>
        <w:tc>
          <w:tcPr>
            <w:tcW w:w="3978" w:type="dxa"/>
          </w:tcPr>
          <w:p w14:paraId="1A951E32" w14:textId="77777777" w:rsidR="0039645B" w:rsidRPr="00737FE1" w:rsidRDefault="0039645B" w:rsidP="00BE2FB3">
            <w:pPr>
              <w:pStyle w:val="CommentText"/>
              <w:rPr>
                <w:rFonts w:ascii="Times New Roman" w:hAnsi="Times New Roman" w:cs="Times New Roman"/>
              </w:rPr>
            </w:pPr>
            <w:r w:rsidRPr="00737FE1">
              <w:rPr>
                <w:rFonts w:ascii="Times New Roman" w:hAnsi="Times New Roman" w:cs="Times New Roman"/>
                <w:noProof/>
              </w:rPr>
              <w:drawing>
                <wp:inline distT="0" distB="0" distL="0" distR="0" wp14:anchorId="520C7500" wp14:editId="42F166C1">
                  <wp:extent cx="1905000" cy="1323975"/>
                  <wp:effectExtent l="0" t="0" r="0" b="9525"/>
                  <wp:docPr id="2" name="Picture 2" descr="http://jcmc.indiana.edu/vol8/issue4/randlefor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cmc.indiana.edu/vol8/issue4/randleform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05000" cy="1323975"/>
                          </a:xfrm>
                          <a:prstGeom prst="rect">
                            <a:avLst/>
                          </a:prstGeom>
                          <a:noFill/>
                          <a:ln>
                            <a:noFill/>
                          </a:ln>
                        </pic:spPr>
                      </pic:pic>
                    </a:graphicData>
                  </a:graphic>
                </wp:inline>
              </w:drawing>
            </w:r>
          </w:p>
        </w:tc>
        <w:tc>
          <w:tcPr>
            <w:tcW w:w="5598" w:type="dxa"/>
          </w:tcPr>
          <w:p w14:paraId="65B43289" w14:textId="77777777" w:rsidR="0039645B" w:rsidRPr="00737FE1" w:rsidRDefault="0039645B" w:rsidP="00BE2FB3">
            <w:pPr>
              <w:pStyle w:val="CommentText"/>
              <w:rPr>
                <w:rFonts w:ascii="Times New Roman" w:hAnsi="Times New Roman" w:cs="Times New Roman"/>
                <w:i/>
              </w:rPr>
            </w:pPr>
            <w:r w:rsidRPr="00737FE1">
              <w:rPr>
                <w:rFonts w:ascii="Times New Roman" w:hAnsi="Times New Roman" w:cs="Times New Roman"/>
                <w:i/>
              </w:rPr>
              <w:t>Where…</w:t>
            </w:r>
          </w:p>
          <w:p w14:paraId="4D03B1D2" w14:textId="12BC3335" w:rsidR="0039645B" w:rsidRPr="00737FE1" w:rsidRDefault="0039645B" w:rsidP="00BE2FB3">
            <w:pPr>
              <w:pStyle w:val="CommentText"/>
              <w:rPr>
                <w:rFonts w:ascii="Times New Roman" w:hAnsi="Times New Roman" w:cs="Times New Roman"/>
              </w:rPr>
            </w:pPr>
            <w:r w:rsidRPr="00737FE1">
              <w:rPr>
                <w:rFonts w:ascii="Times New Roman" w:hAnsi="Times New Roman" w:cs="Times New Roman"/>
                <w:i/>
              </w:rPr>
              <w:t>u,l</w:t>
            </w:r>
            <w:r w:rsidRPr="00737FE1">
              <w:rPr>
                <w:rFonts w:ascii="Times New Roman" w:hAnsi="Times New Roman" w:cs="Times New Roman"/>
              </w:rPr>
              <w:t xml:space="preserve"> = the upper and lower bounds of a scale (upper bounds for all scales in this study is 5 and lower bounds is </w:t>
            </w:r>
            <w:r w:rsidR="00C02D2F">
              <w:rPr>
                <w:rFonts w:ascii="Times New Roman" w:hAnsi="Times New Roman" w:cs="Times New Roman"/>
              </w:rPr>
              <w:t>1</w:t>
            </w:r>
            <w:r w:rsidRPr="00737FE1">
              <w:rPr>
                <w:rFonts w:ascii="Times New Roman" w:hAnsi="Times New Roman" w:cs="Times New Roman"/>
              </w:rPr>
              <w:t>)</w:t>
            </w:r>
          </w:p>
          <w:p w14:paraId="21C9AF64" w14:textId="77777777" w:rsidR="0039645B" w:rsidRPr="00737FE1" w:rsidRDefault="0039645B" w:rsidP="00BE2FB3">
            <w:pPr>
              <w:pStyle w:val="CommentText"/>
              <w:rPr>
                <w:rFonts w:ascii="Times New Roman" w:hAnsi="Times New Roman" w:cs="Times New Roman"/>
              </w:rPr>
            </w:pPr>
            <w:r w:rsidRPr="00737FE1">
              <w:rPr>
                <w:rFonts w:ascii="Times New Roman" w:hAnsi="Times New Roman" w:cs="Times New Roman"/>
                <w:i/>
              </w:rPr>
              <w:t>GO</w:t>
            </w:r>
            <w:r w:rsidRPr="00737FE1">
              <w:rPr>
                <w:rFonts w:ascii="Times New Roman" w:hAnsi="Times New Roman" w:cs="Times New Roman"/>
              </w:rPr>
              <w:t xml:space="preserve"> = the value a respondent gives on each statement</w:t>
            </w:r>
          </w:p>
          <w:p w14:paraId="515A4A98" w14:textId="77777777" w:rsidR="0039645B" w:rsidRPr="00737FE1" w:rsidRDefault="0039645B" w:rsidP="00BE2FB3">
            <w:pPr>
              <w:pStyle w:val="CommentText"/>
              <w:rPr>
                <w:rFonts w:ascii="Times New Roman" w:hAnsi="Times New Roman" w:cs="Times New Roman"/>
              </w:rPr>
            </w:pPr>
            <w:r w:rsidRPr="00737FE1">
              <w:rPr>
                <w:rFonts w:ascii="Times New Roman" w:hAnsi="Times New Roman" w:cs="Times New Roman"/>
                <w:i/>
              </w:rPr>
              <w:t>N</w:t>
            </w:r>
            <w:r w:rsidRPr="00737FE1">
              <w:rPr>
                <w:rFonts w:ascii="Times New Roman" w:hAnsi="Times New Roman" w:cs="Times New Roman"/>
              </w:rPr>
              <w:t xml:space="preserve"> = the number of respondents using a medium (e.g., sample size) </w:t>
            </w:r>
          </w:p>
          <w:p w14:paraId="0FEC9D10" w14:textId="77777777" w:rsidR="0039645B" w:rsidRPr="00737FE1" w:rsidRDefault="0039645B" w:rsidP="00BE2FB3">
            <w:pPr>
              <w:pStyle w:val="CommentText"/>
              <w:rPr>
                <w:rFonts w:ascii="Times New Roman" w:hAnsi="Times New Roman" w:cs="Times New Roman"/>
              </w:rPr>
            </w:pPr>
            <w:r w:rsidRPr="00737FE1">
              <w:rPr>
                <w:rFonts w:ascii="Times New Roman" w:hAnsi="Times New Roman" w:cs="Times New Roman"/>
              </w:rPr>
              <w:t>n = the first respondent</w:t>
            </w:r>
          </w:p>
          <w:p w14:paraId="03521B40" w14:textId="77777777" w:rsidR="0039645B" w:rsidRPr="00737FE1" w:rsidRDefault="0039645B" w:rsidP="00BE2FB3">
            <w:pPr>
              <w:pStyle w:val="CommentText"/>
              <w:rPr>
                <w:rFonts w:ascii="Times New Roman" w:hAnsi="Times New Roman" w:cs="Times New Roman"/>
              </w:rPr>
            </w:pPr>
            <w:r w:rsidRPr="00737FE1">
              <w:rPr>
                <w:rFonts w:ascii="Times New Roman" w:hAnsi="Times New Roman" w:cs="Times New Roman"/>
                <w:i/>
              </w:rPr>
              <w:t>K</w:t>
            </w:r>
            <w:r w:rsidRPr="00737FE1">
              <w:rPr>
                <w:rFonts w:ascii="Times New Roman" w:hAnsi="Times New Roman" w:cs="Times New Roman"/>
              </w:rPr>
              <w:t xml:space="preserve"> = the number of statements on a dimension</w:t>
            </w:r>
          </w:p>
          <w:p w14:paraId="7FEC0EB5" w14:textId="77777777" w:rsidR="0039645B" w:rsidRPr="00737FE1" w:rsidRDefault="0039645B" w:rsidP="00BE2FB3">
            <w:pPr>
              <w:pStyle w:val="CommentText"/>
              <w:rPr>
                <w:rFonts w:ascii="Times New Roman" w:hAnsi="Times New Roman" w:cs="Times New Roman"/>
              </w:rPr>
            </w:pPr>
            <w:r w:rsidRPr="00737FE1">
              <w:rPr>
                <w:rFonts w:ascii="Times New Roman" w:hAnsi="Times New Roman" w:cs="Times New Roman"/>
                <w:i/>
              </w:rPr>
              <w:t>k</w:t>
            </w:r>
            <w:r w:rsidRPr="00737FE1">
              <w:rPr>
                <w:rFonts w:ascii="Times New Roman" w:hAnsi="Times New Roman" w:cs="Times New Roman"/>
              </w:rPr>
              <w:t xml:space="preserve"> = the first gratification scale</w:t>
            </w:r>
          </w:p>
          <w:p w14:paraId="1DFD3942" w14:textId="77777777" w:rsidR="0039645B" w:rsidRPr="00737FE1" w:rsidRDefault="0039645B" w:rsidP="00BE2FB3">
            <w:pPr>
              <w:pStyle w:val="CommentText"/>
              <w:rPr>
                <w:rFonts w:ascii="Times New Roman" w:hAnsi="Times New Roman" w:cs="Times New Roman"/>
              </w:rPr>
            </w:pPr>
          </w:p>
        </w:tc>
      </w:tr>
    </w:tbl>
    <w:p w14:paraId="54D176B9" w14:textId="77777777" w:rsidR="0039645B" w:rsidRPr="00737FE1" w:rsidRDefault="0039645B" w:rsidP="0039645B">
      <w:pPr>
        <w:pStyle w:val="CommentText"/>
        <w:spacing w:line="480" w:lineRule="auto"/>
        <w:ind w:firstLine="720"/>
        <w:rPr>
          <w:rFonts w:ascii="Times New Roman" w:hAnsi="Times New Roman" w:cs="Times New Roman"/>
        </w:rPr>
      </w:pPr>
      <w:bookmarkStart w:id="86" w:name="_Toc444356331"/>
      <w:r w:rsidRPr="00666B0A">
        <w:rPr>
          <w:rStyle w:val="Heading3Char"/>
          <w:b/>
          <w:i w:val="0"/>
        </w:rPr>
        <w:t>Niche overlap</w:t>
      </w:r>
      <w:bookmarkEnd w:id="86"/>
      <w:r w:rsidRPr="00CD42EB">
        <w:rPr>
          <w:rFonts w:ascii="Times New Roman" w:hAnsi="Times New Roman" w:cs="Times New Roman"/>
          <w:b/>
          <w:i/>
        </w:rPr>
        <w:t>.</w:t>
      </w:r>
      <w:r w:rsidRPr="00737FE1">
        <w:rPr>
          <w:rFonts w:ascii="Times New Roman" w:hAnsi="Times New Roman" w:cs="Times New Roman"/>
          <w:i/>
        </w:rPr>
        <w:t xml:space="preserve"> </w:t>
      </w:r>
      <w:r w:rsidRPr="00737FE1">
        <w:rPr>
          <w:rFonts w:ascii="Times New Roman" w:hAnsi="Times New Roman" w:cs="Times New Roman"/>
        </w:rPr>
        <w:t xml:space="preserve">Niche overlap measures perceived similarity in gratifications obtained from two types of </w:t>
      </w:r>
      <w:r>
        <w:rPr>
          <w:rFonts w:ascii="Times New Roman" w:hAnsi="Times New Roman" w:cs="Times New Roman"/>
        </w:rPr>
        <w:t>online news and informational media</w:t>
      </w:r>
      <w:r w:rsidRPr="00737FE1">
        <w:rPr>
          <w:rFonts w:ascii="Times New Roman" w:hAnsi="Times New Roman" w:cs="Times New Roman"/>
        </w:rPr>
        <w:t>. To calculate niche overlap, following steps are followed: (1) values a respondent gives on a statement for both media are subtracted (</w:t>
      </w:r>
      <w:r w:rsidRPr="00737FE1">
        <w:rPr>
          <w:rFonts w:ascii="Times New Roman" w:hAnsi="Times New Roman" w:cs="Times New Roman"/>
          <w:i/>
        </w:rPr>
        <w:t>GO</w:t>
      </w:r>
      <w:r w:rsidRPr="00737FE1">
        <w:rPr>
          <w:rFonts w:ascii="Times New Roman" w:hAnsi="Times New Roman" w:cs="Times New Roman"/>
          <w:i/>
          <w:vertAlign w:val="subscript"/>
        </w:rPr>
        <w:t>i</w:t>
      </w:r>
      <w:r w:rsidRPr="00737FE1">
        <w:rPr>
          <w:rFonts w:ascii="Times New Roman" w:hAnsi="Times New Roman" w:cs="Times New Roman"/>
          <w:i/>
        </w:rPr>
        <w:t>-GO</w:t>
      </w:r>
      <w:r w:rsidRPr="00737FE1">
        <w:rPr>
          <w:rFonts w:ascii="Times New Roman" w:hAnsi="Times New Roman" w:cs="Times New Roman"/>
          <w:i/>
          <w:vertAlign w:val="subscript"/>
        </w:rPr>
        <w:t>j</w:t>
      </w:r>
      <w:r w:rsidRPr="00737FE1">
        <w:rPr>
          <w:rFonts w:ascii="Times New Roman" w:hAnsi="Times New Roman" w:cs="Times New Roman"/>
        </w:rPr>
        <w:t>). For example, a respondent circled 3 on blogs and 4 on legacy news media on the statement: up to date. So the subtracted value is 1); (2) similarly, values on all statements in a dimension are subtracted and squared; (3) the obtained value is then divided by the number of statements (</w:t>
      </w:r>
      <w:r w:rsidRPr="00737FE1">
        <w:rPr>
          <w:rFonts w:ascii="Times New Roman" w:hAnsi="Times New Roman" w:cs="Times New Roman"/>
          <w:i/>
        </w:rPr>
        <w:t>K</w:t>
      </w:r>
      <w:r w:rsidRPr="00737FE1">
        <w:rPr>
          <w:rFonts w:ascii="Times New Roman" w:hAnsi="Times New Roman" w:cs="Times New Roman"/>
        </w:rPr>
        <w:t>) and square-rooted. For example, 10 statements were used in surveillance gratifications dimension; (4) following steps 1, 2 and 3, all respondents’ overlap values are calculated and summed; and finally (5) divide the value by the number of respondents (</w:t>
      </w:r>
      <w:r w:rsidRPr="00737FE1">
        <w:rPr>
          <w:rFonts w:ascii="Times New Roman" w:hAnsi="Times New Roman" w:cs="Times New Roman"/>
          <w:i/>
        </w:rPr>
        <w:t>N</w:t>
      </w:r>
      <w:r w:rsidRPr="00737FE1">
        <w:rPr>
          <w:rFonts w:ascii="Times New Roman" w:hAnsi="Times New Roman" w:cs="Times New Roman"/>
        </w:rPr>
        <w:t>).</w:t>
      </w:r>
    </w:p>
    <w:p w14:paraId="4C4C440A" w14:textId="77777777" w:rsidR="00C137C9" w:rsidRDefault="00C137C9" w:rsidP="0039645B">
      <w:pPr>
        <w:pStyle w:val="CommentText"/>
        <w:rPr>
          <w:rFonts w:ascii="Times New Roman" w:hAnsi="Times New Roman" w:cs="Times New Roman"/>
        </w:rPr>
      </w:pPr>
    </w:p>
    <w:p w14:paraId="24DB02D6" w14:textId="77777777" w:rsidR="00C137C9" w:rsidRDefault="00C137C9" w:rsidP="0039645B">
      <w:pPr>
        <w:pStyle w:val="CommentText"/>
        <w:rPr>
          <w:rFonts w:ascii="Times New Roman" w:hAnsi="Times New Roman" w:cs="Times New Roman"/>
        </w:rPr>
      </w:pPr>
    </w:p>
    <w:p w14:paraId="01087EFF" w14:textId="77777777" w:rsidR="00C137C9" w:rsidRDefault="00C137C9" w:rsidP="0039645B">
      <w:pPr>
        <w:pStyle w:val="CommentText"/>
        <w:rPr>
          <w:rFonts w:ascii="Times New Roman" w:hAnsi="Times New Roman" w:cs="Times New Roman"/>
        </w:rPr>
      </w:pPr>
    </w:p>
    <w:p w14:paraId="3DFCB967" w14:textId="77777777" w:rsidR="00C137C9" w:rsidRDefault="00C137C9" w:rsidP="0039645B">
      <w:pPr>
        <w:pStyle w:val="CommentText"/>
        <w:rPr>
          <w:rFonts w:ascii="Times New Roman" w:hAnsi="Times New Roman" w:cs="Times New Roman"/>
        </w:rPr>
      </w:pPr>
    </w:p>
    <w:p w14:paraId="02C476BF" w14:textId="77777777" w:rsidR="0039645B" w:rsidRPr="00737FE1" w:rsidRDefault="0039645B" w:rsidP="0039645B">
      <w:pPr>
        <w:pStyle w:val="CommentText"/>
        <w:rPr>
          <w:rFonts w:ascii="Times New Roman" w:hAnsi="Times New Roman" w:cs="Times New Roman"/>
        </w:rPr>
      </w:pPr>
      <w:r w:rsidRPr="00737FE1">
        <w:rPr>
          <w:rFonts w:ascii="Times New Roman" w:hAnsi="Times New Roman" w:cs="Times New Roman"/>
        </w:rPr>
        <w:lastRenderedPageBreak/>
        <w:t>Overlap formula:</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23"/>
        <w:gridCol w:w="5089"/>
      </w:tblGrid>
      <w:tr w:rsidR="0039645B" w:rsidRPr="00737FE1" w14:paraId="3A5A71E2" w14:textId="77777777" w:rsidTr="00BE2FB3">
        <w:tc>
          <w:tcPr>
            <w:tcW w:w="3637" w:type="dxa"/>
          </w:tcPr>
          <w:p w14:paraId="460C2134" w14:textId="77777777" w:rsidR="0039645B" w:rsidRPr="00737FE1" w:rsidRDefault="0039645B" w:rsidP="00BE2FB3">
            <w:pPr>
              <w:pStyle w:val="CommentText"/>
              <w:rPr>
                <w:rFonts w:ascii="Times New Roman" w:hAnsi="Times New Roman" w:cs="Times New Roman"/>
              </w:rPr>
            </w:pPr>
            <w:r w:rsidRPr="00737FE1">
              <w:rPr>
                <w:rFonts w:ascii="Times New Roman" w:hAnsi="Times New Roman" w:cs="Times New Roman"/>
                <w:noProof/>
              </w:rPr>
              <w:drawing>
                <wp:inline distT="0" distB="0" distL="0" distR="0" wp14:anchorId="41FFC737" wp14:editId="0C8A5F4D">
                  <wp:extent cx="1905000" cy="933450"/>
                  <wp:effectExtent l="0" t="0" r="0" b="0"/>
                  <wp:docPr id="3" name="Picture 3" descr="http://jcmc.indiana.edu/vol8/issue4/randlefor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jcmc.indiana.edu/vol8/issue4/randleform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05000" cy="933450"/>
                          </a:xfrm>
                          <a:prstGeom prst="rect">
                            <a:avLst/>
                          </a:prstGeom>
                          <a:noFill/>
                          <a:ln>
                            <a:noFill/>
                          </a:ln>
                        </pic:spPr>
                      </pic:pic>
                    </a:graphicData>
                  </a:graphic>
                </wp:inline>
              </w:drawing>
            </w:r>
          </w:p>
        </w:tc>
        <w:tc>
          <w:tcPr>
            <w:tcW w:w="5219" w:type="dxa"/>
          </w:tcPr>
          <w:p w14:paraId="5A629AFD" w14:textId="77777777" w:rsidR="0039645B" w:rsidRPr="00737FE1" w:rsidRDefault="0039645B" w:rsidP="00BE2FB3">
            <w:pPr>
              <w:pStyle w:val="CommentText"/>
              <w:rPr>
                <w:rFonts w:ascii="Times New Roman" w:hAnsi="Times New Roman" w:cs="Times New Roman"/>
              </w:rPr>
            </w:pPr>
            <w:r w:rsidRPr="00737FE1">
              <w:rPr>
                <w:rFonts w:ascii="Times New Roman" w:hAnsi="Times New Roman" w:cs="Times New Roman"/>
              </w:rPr>
              <w:t>Where…</w:t>
            </w:r>
          </w:p>
          <w:p w14:paraId="13E0B740" w14:textId="77777777" w:rsidR="0039645B" w:rsidRPr="00737FE1" w:rsidRDefault="0039645B" w:rsidP="00BE2FB3">
            <w:pPr>
              <w:pStyle w:val="CommentText"/>
              <w:rPr>
                <w:rFonts w:ascii="Times New Roman" w:hAnsi="Times New Roman" w:cs="Times New Roman"/>
              </w:rPr>
            </w:pPr>
            <w:r w:rsidRPr="00737FE1">
              <w:rPr>
                <w:rFonts w:ascii="Times New Roman" w:hAnsi="Times New Roman" w:cs="Times New Roman"/>
              </w:rPr>
              <w:t xml:space="preserve">i, j = medium i and medium j </w:t>
            </w:r>
          </w:p>
          <w:p w14:paraId="2EE2D5D6" w14:textId="77777777" w:rsidR="0039645B" w:rsidRPr="00737FE1" w:rsidRDefault="0039645B" w:rsidP="00BE2FB3">
            <w:pPr>
              <w:pStyle w:val="CommentText"/>
              <w:rPr>
                <w:rFonts w:ascii="Times New Roman" w:hAnsi="Times New Roman" w:cs="Times New Roman"/>
              </w:rPr>
            </w:pPr>
            <w:r w:rsidRPr="00737FE1">
              <w:rPr>
                <w:rFonts w:ascii="Times New Roman" w:hAnsi="Times New Roman" w:cs="Times New Roman"/>
              </w:rPr>
              <w:t xml:space="preserve">GO = a gratification obtained rating on a scale for i and j </w:t>
            </w:r>
          </w:p>
          <w:p w14:paraId="4F324670" w14:textId="77777777" w:rsidR="0039645B" w:rsidRPr="00737FE1" w:rsidRDefault="0039645B" w:rsidP="00BE2FB3">
            <w:pPr>
              <w:pStyle w:val="CommentText"/>
              <w:rPr>
                <w:rFonts w:ascii="Times New Roman" w:hAnsi="Times New Roman" w:cs="Times New Roman"/>
              </w:rPr>
            </w:pPr>
            <w:r w:rsidRPr="00737FE1">
              <w:rPr>
                <w:rFonts w:ascii="Times New Roman" w:hAnsi="Times New Roman" w:cs="Times New Roman"/>
              </w:rPr>
              <w:t xml:space="preserve">N = the number of respondents who use both i and j </w:t>
            </w:r>
          </w:p>
          <w:p w14:paraId="56C50C68" w14:textId="77777777" w:rsidR="0039645B" w:rsidRPr="00737FE1" w:rsidRDefault="0039645B" w:rsidP="00BE2FB3">
            <w:pPr>
              <w:pStyle w:val="CommentText"/>
              <w:rPr>
                <w:rFonts w:ascii="Times New Roman" w:hAnsi="Times New Roman" w:cs="Times New Roman"/>
              </w:rPr>
            </w:pPr>
            <w:r w:rsidRPr="00737FE1">
              <w:rPr>
                <w:rFonts w:ascii="Times New Roman" w:hAnsi="Times New Roman" w:cs="Times New Roman"/>
              </w:rPr>
              <w:t>n = the first respondent</w:t>
            </w:r>
          </w:p>
          <w:p w14:paraId="6079C3D3" w14:textId="77777777" w:rsidR="0039645B" w:rsidRPr="00737FE1" w:rsidRDefault="0039645B" w:rsidP="00BE2FB3">
            <w:pPr>
              <w:pStyle w:val="CommentText"/>
              <w:rPr>
                <w:rFonts w:ascii="Times New Roman" w:hAnsi="Times New Roman" w:cs="Times New Roman"/>
              </w:rPr>
            </w:pPr>
          </w:p>
        </w:tc>
      </w:tr>
    </w:tbl>
    <w:p w14:paraId="3ACFCB16" w14:textId="77777777" w:rsidR="0039645B" w:rsidRPr="00737FE1" w:rsidRDefault="0039645B" w:rsidP="0039645B">
      <w:pPr>
        <w:pStyle w:val="CommentText"/>
        <w:spacing w:line="480" w:lineRule="auto"/>
        <w:ind w:firstLine="720"/>
        <w:rPr>
          <w:rFonts w:ascii="Times New Roman" w:hAnsi="Times New Roman" w:cs="Times New Roman"/>
        </w:rPr>
      </w:pPr>
      <w:r w:rsidRPr="00737FE1">
        <w:rPr>
          <w:rFonts w:ascii="Times New Roman" w:hAnsi="Times New Roman" w:cs="Times New Roman"/>
        </w:rPr>
        <w:t>Niche overlap is an inverse measure where low score indicates high overlap and high score indicates low overlap. A “0” score on the equation means the two media overlap completely. This measure is also considered “an index of substitutability o</w:t>
      </w:r>
      <w:r>
        <w:rPr>
          <w:rFonts w:ascii="Times New Roman" w:hAnsi="Times New Roman" w:cs="Times New Roman"/>
        </w:rPr>
        <w:t>r</w:t>
      </w:r>
      <w:r w:rsidRPr="00737FE1">
        <w:rPr>
          <w:rFonts w:ascii="Times New Roman" w:hAnsi="Times New Roman" w:cs="Times New Roman"/>
        </w:rPr>
        <w:t xml:space="preserve"> complementarity of two media” (Dimmick, 2003, p. 80). High overlap means two media are substitutes and thus they are strong competitors while low overlap means they are complementary two each other.</w:t>
      </w:r>
    </w:p>
    <w:p w14:paraId="50AED89E" w14:textId="77777777" w:rsidR="0039645B" w:rsidRDefault="0039645B" w:rsidP="0039645B">
      <w:pPr>
        <w:pStyle w:val="CommentText"/>
        <w:spacing w:line="480" w:lineRule="auto"/>
        <w:ind w:firstLine="720"/>
        <w:rPr>
          <w:rFonts w:ascii="Times New Roman" w:hAnsi="Times New Roman" w:cs="Times New Roman"/>
        </w:rPr>
      </w:pPr>
      <w:bookmarkStart w:id="87" w:name="_Toc444356332"/>
      <w:r w:rsidRPr="005813F8">
        <w:rPr>
          <w:rStyle w:val="Heading3Char"/>
          <w:b/>
          <w:i w:val="0"/>
        </w:rPr>
        <w:t>Competitive superiority</w:t>
      </w:r>
      <w:bookmarkEnd w:id="87"/>
      <w:r w:rsidRPr="00CD42EB">
        <w:rPr>
          <w:rFonts w:ascii="Times New Roman" w:hAnsi="Times New Roman" w:cs="Times New Roman"/>
          <w:b/>
          <w:i/>
        </w:rPr>
        <w:t>.</w:t>
      </w:r>
      <w:r w:rsidRPr="00737FE1">
        <w:rPr>
          <w:rFonts w:ascii="Times New Roman" w:hAnsi="Times New Roman" w:cs="Times New Roman"/>
          <w:i/>
        </w:rPr>
        <w:t xml:space="preserve"> </w:t>
      </w:r>
      <w:r w:rsidRPr="00737FE1">
        <w:rPr>
          <w:rFonts w:ascii="Times New Roman" w:hAnsi="Times New Roman" w:cs="Times New Roman"/>
        </w:rPr>
        <w:t>Competitive superiority</w:t>
      </w:r>
      <w:r w:rsidRPr="00737FE1">
        <w:rPr>
          <w:rFonts w:ascii="Times New Roman" w:hAnsi="Times New Roman" w:cs="Times New Roman"/>
          <w:i/>
        </w:rPr>
        <w:t xml:space="preserve"> </w:t>
      </w:r>
      <w:r w:rsidRPr="00737FE1">
        <w:rPr>
          <w:rFonts w:ascii="Times New Roman" w:hAnsi="Times New Roman" w:cs="Times New Roman"/>
        </w:rPr>
        <w:t>measures if one or the other of a pair of media provides greater gratification utilities on a dimension. A significance test is conducted on the superiority scores to determine ability of a media to provide greater gratification. Following steps are followed to measure superiority scores: (1) values a respondent gives to all statements (</w:t>
      </w:r>
      <w:r w:rsidRPr="00737FE1">
        <w:rPr>
          <w:rFonts w:ascii="Times New Roman" w:hAnsi="Times New Roman" w:cs="Times New Roman"/>
          <w:i/>
        </w:rPr>
        <w:t>K</w:t>
      </w:r>
      <w:r w:rsidRPr="00737FE1">
        <w:rPr>
          <w:rFonts w:ascii="Times New Roman" w:hAnsi="Times New Roman" w:cs="Times New Roman"/>
        </w:rPr>
        <w:t>) in a dimension for one media is compared with the values for the same statements about the other media, and only the higher values for the media, whose niche superiority is being calculated, are summed up (</w:t>
      </w:r>
      <w:r w:rsidRPr="00737FE1">
        <w:rPr>
          <w:rFonts w:ascii="Times New Roman" w:hAnsi="Times New Roman" w:cs="Times New Roman"/>
          <w:i/>
        </w:rPr>
        <w:t>m</w:t>
      </w:r>
      <w:r w:rsidRPr="00737FE1">
        <w:rPr>
          <w:rFonts w:ascii="Times New Roman" w:hAnsi="Times New Roman" w:cs="Times New Roman"/>
          <w:vertAlign w:val="subscript"/>
        </w:rPr>
        <w:t>i&gt;j</w:t>
      </w:r>
      <w:r w:rsidRPr="00737FE1">
        <w:rPr>
          <w:rFonts w:ascii="Times New Roman" w:hAnsi="Times New Roman" w:cs="Times New Roman"/>
        </w:rPr>
        <w:t>); (2) similarly, all respondents’ values for the statements in a dimension are calculated and summed; (3) finally, the total value is divided by the number of respondents (</w:t>
      </w:r>
      <w:r w:rsidRPr="00737FE1">
        <w:rPr>
          <w:rFonts w:ascii="Times New Roman" w:hAnsi="Times New Roman" w:cs="Times New Roman"/>
          <w:i/>
        </w:rPr>
        <w:t>N</w:t>
      </w:r>
      <w:r w:rsidRPr="00737FE1">
        <w:rPr>
          <w:rFonts w:ascii="Times New Roman" w:hAnsi="Times New Roman" w:cs="Times New Roman"/>
        </w:rPr>
        <w:t xml:space="preserve">). Superiority is calculated for each dimension of each medium </w:t>
      </w:r>
      <w:r w:rsidRPr="00737FE1">
        <w:rPr>
          <w:rFonts w:ascii="Times New Roman" w:hAnsi="Times New Roman" w:cs="Times New Roman"/>
        </w:rPr>
        <w:lastRenderedPageBreak/>
        <w:t>separately. Finally a significance test (e.g., T test) is conducted to see if the differences are statistically significant.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9"/>
        <w:gridCol w:w="4677"/>
      </w:tblGrid>
      <w:tr w:rsidR="0039645B" w:rsidRPr="00737FE1" w14:paraId="1C21C810" w14:textId="77777777" w:rsidTr="00F31A97">
        <w:tc>
          <w:tcPr>
            <w:tcW w:w="3819" w:type="dxa"/>
          </w:tcPr>
          <w:p w14:paraId="5EB90621" w14:textId="1FBFFE9C" w:rsidR="0039645B" w:rsidRPr="00737FE1" w:rsidRDefault="0039645B" w:rsidP="00BE2FB3">
            <w:pPr>
              <w:pStyle w:val="CommentText"/>
              <w:rPr>
                <w:rFonts w:ascii="Times New Roman" w:hAnsi="Times New Roman" w:cs="Times New Roman"/>
              </w:rPr>
            </w:pPr>
            <w:r w:rsidRPr="00737FE1">
              <w:rPr>
                <w:rFonts w:ascii="Times New Roman" w:hAnsi="Times New Roman" w:cs="Times New Roman"/>
              </w:rPr>
              <w:t>Competitive superiority Formula S</w:t>
            </w:r>
            <w:r w:rsidRPr="00737FE1">
              <w:rPr>
                <w:rFonts w:ascii="Times New Roman" w:hAnsi="Times New Roman" w:cs="Times New Roman"/>
                <w:vertAlign w:val="subscript"/>
              </w:rPr>
              <w:t>i&gt;j</w:t>
            </w:r>
            <w:r w:rsidRPr="00737FE1">
              <w:rPr>
                <w:rFonts w:ascii="Times New Roman" w:hAnsi="Times New Roman" w:cs="Times New Roman"/>
              </w:rPr>
              <w:t>:</w:t>
            </w:r>
          </w:p>
          <w:p w14:paraId="7B2D0CEE" w14:textId="77777777" w:rsidR="0039645B" w:rsidRPr="00737FE1" w:rsidRDefault="0039645B" w:rsidP="00BE2FB3">
            <w:pPr>
              <w:pStyle w:val="CommentText"/>
              <w:rPr>
                <w:rFonts w:ascii="Times New Roman" w:hAnsi="Times New Roman" w:cs="Times New Roman"/>
              </w:rPr>
            </w:pPr>
          </w:p>
          <w:p w14:paraId="0A560AB7" w14:textId="77777777" w:rsidR="0039645B" w:rsidRPr="00737FE1" w:rsidRDefault="0039645B" w:rsidP="00BE2FB3">
            <w:pPr>
              <w:pStyle w:val="CommentText"/>
              <w:tabs>
                <w:tab w:val="left" w:pos="3194"/>
              </w:tabs>
              <w:rPr>
                <w:rFonts w:ascii="Times New Roman" w:hAnsi="Times New Roman" w:cs="Times New Roman"/>
              </w:rPr>
            </w:pPr>
            <w:r w:rsidRPr="00737FE1">
              <w:rPr>
                <w:rFonts w:ascii="Times New Roman" w:hAnsi="Times New Roman" w:cs="Times New Roman"/>
                <w:noProof/>
              </w:rPr>
              <w:drawing>
                <wp:inline distT="0" distB="0" distL="0" distR="0" wp14:anchorId="3376CA0A" wp14:editId="6F31BCE5">
                  <wp:extent cx="1333500" cy="904875"/>
                  <wp:effectExtent l="0" t="0" r="0" b="9525"/>
                  <wp:docPr id="4" name="Picture 4" descr="http://jcmc.indiana.edu/vol8/issue4/randlefor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jcmc.indiana.edu/vol8/issue4/randleform3.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500" cy="904875"/>
                          </a:xfrm>
                          <a:prstGeom prst="rect">
                            <a:avLst/>
                          </a:prstGeom>
                          <a:noFill/>
                          <a:ln>
                            <a:noFill/>
                          </a:ln>
                        </pic:spPr>
                      </pic:pic>
                    </a:graphicData>
                  </a:graphic>
                </wp:inline>
              </w:drawing>
            </w:r>
          </w:p>
          <w:p w14:paraId="21E5B286" w14:textId="77777777" w:rsidR="0039645B" w:rsidRPr="00737FE1" w:rsidRDefault="0039645B" w:rsidP="00BE2FB3">
            <w:pPr>
              <w:pStyle w:val="CommentText"/>
              <w:rPr>
                <w:rFonts w:ascii="Times New Roman" w:hAnsi="Times New Roman" w:cs="Times New Roman"/>
              </w:rPr>
            </w:pPr>
            <w:r w:rsidRPr="00737FE1">
              <w:rPr>
                <w:rFonts w:ascii="Times New Roman" w:hAnsi="Times New Roman" w:cs="Times New Roman"/>
              </w:rPr>
              <w:t>Competitive Superiority Formula S</w:t>
            </w:r>
            <w:r w:rsidRPr="00737FE1">
              <w:rPr>
                <w:rFonts w:ascii="Times New Roman" w:hAnsi="Times New Roman" w:cs="Times New Roman"/>
                <w:vertAlign w:val="subscript"/>
              </w:rPr>
              <w:t>j&gt;i</w:t>
            </w:r>
            <w:r w:rsidRPr="00737FE1">
              <w:rPr>
                <w:rFonts w:ascii="Times New Roman" w:hAnsi="Times New Roman" w:cs="Times New Roman"/>
              </w:rPr>
              <w:t>:</w:t>
            </w:r>
          </w:p>
          <w:p w14:paraId="03FE8052" w14:textId="77777777" w:rsidR="0039645B" w:rsidRPr="00737FE1" w:rsidRDefault="0039645B" w:rsidP="00BE2FB3">
            <w:pPr>
              <w:pStyle w:val="CommentText"/>
              <w:rPr>
                <w:rFonts w:ascii="Times New Roman" w:hAnsi="Times New Roman" w:cs="Times New Roman"/>
              </w:rPr>
            </w:pPr>
          </w:p>
          <w:p w14:paraId="558D81C2" w14:textId="77777777" w:rsidR="0039645B" w:rsidRPr="00737FE1" w:rsidRDefault="0039645B" w:rsidP="00BE2FB3">
            <w:pPr>
              <w:pStyle w:val="CommentText"/>
              <w:tabs>
                <w:tab w:val="left" w:pos="3194"/>
              </w:tabs>
              <w:rPr>
                <w:rFonts w:ascii="Times New Roman" w:hAnsi="Times New Roman" w:cs="Times New Roman"/>
              </w:rPr>
            </w:pPr>
            <w:r w:rsidRPr="00737FE1">
              <w:rPr>
                <w:rFonts w:ascii="Times New Roman" w:hAnsi="Times New Roman" w:cs="Times New Roman"/>
                <w:noProof/>
              </w:rPr>
              <w:drawing>
                <wp:inline distT="0" distB="0" distL="0" distR="0" wp14:anchorId="6228802C" wp14:editId="46C9EFE0">
                  <wp:extent cx="1333500" cy="914400"/>
                  <wp:effectExtent l="0" t="0" r="0" b="0"/>
                  <wp:docPr id="5" name="Picture 5" descr="http://jcmc.indiana.edu/vol8/issue4/randleform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jcmc.indiana.edu/vol8/issue4/randleform4.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33500" cy="914400"/>
                          </a:xfrm>
                          <a:prstGeom prst="rect">
                            <a:avLst/>
                          </a:prstGeom>
                          <a:noFill/>
                          <a:ln>
                            <a:noFill/>
                          </a:ln>
                        </pic:spPr>
                      </pic:pic>
                    </a:graphicData>
                  </a:graphic>
                </wp:inline>
              </w:drawing>
            </w:r>
          </w:p>
        </w:tc>
        <w:tc>
          <w:tcPr>
            <w:tcW w:w="4677" w:type="dxa"/>
          </w:tcPr>
          <w:p w14:paraId="30B7E39E" w14:textId="77777777" w:rsidR="0039645B" w:rsidRPr="00737FE1" w:rsidRDefault="0039645B" w:rsidP="00BE2FB3">
            <w:pPr>
              <w:pStyle w:val="NoSpacing"/>
              <w:spacing w:line="480" w:lineRule="auto"/>
              <w:rPr>
                <w:rFonts w:ascii="Times New Roman" w:hAnsi="Times New Roman"/>
                <w:szCs w:val="24"/>
              </w:rPr>
            </w:pPr>
            <w:r w:rsidRPr="00737FE1">
              <w:rPr>
                <w:rFonts w:ascii="Times New Roman" w:hAnsi="Times New Roman"/>
                <w:i/>
                <w:szCs w:val="24"/>
              </w:rPr>
              <w:t>i, j</w:t>
            </w:r>
            <w:r w:rsidRPr="00737FE1">
              <w:rPr>
                <w:rFonts w:ascii="Times New Roman" w:hAnsi="Times New Roman"/>
                <w:szCs w:val="24"/>
              </w:rPr>
              <w:t xml:space="preserve"> = medium i and j (for example, i=blogs, j=news websites)</w:t>
            </w:r>
          </w:p>
          <w:p w14:paraId="19A3ECB5" w14:textId="77777777" w:rsidR="0039645B" w:rsidRPr="00737FE1" w:rsidRDefault="0039645B" w:rsidP="00BE2FB3">
            <w:pPr>
              <w:pStyle w:val="NoSpacing"/>
              <w:spacing w:line="480" w:lineRule="auto"/>
              <w:rPr>
                <w:rFonts w:ascii="Times New Roman" w:hAnsi="Times New Roman"/>
                <w:szCs w:val="24"/>
              </w:rPr>
            </w:pPr>
            <w:r w:rsidRPr="00737FE1">
              <w:rPr>
                <w:rFonts w:ascii="Times New Roman" w:hAnsi="Times New Roman"/>
                <w:szCs w:val="24"/>
              </w:rPr>
              <w:t>m</w:t>
            </w:r>
            <w:r w:rsidRPr="00737FE1">
              <w:rPr>
                <w:rFonts w:ascii="Times New Roman" w:hAnsi="Times New Roman"/>
                <w:szCs w:val="24"/>
                <w:vertAlign w:val="subscript"/>
              </w:rPr>
              <w:t>i&gt;j</w:t>
            </w:r>
            <w:r w:rsidRPr="00737FE1">
              <w:rPr>
                <w:rFonts w:ascii="Times New Roman" w:hAnsi="Times New Roman"/>
                <w:szCs w:val="24"/>
              </w:rPr>
              <w:t xml:space="preserve"> = the value of a respondents rating for those scale items on which i (blogs) is rated greater than j (news websites) (the sum of the actual values)</w:t>
            </w:r>
          </w:p>
          <w:p w14:paraId="40BC9A18" w14:textId="77777777" w:rsidR="0039645B" w:rsidRPr="00737FE1" w:rsidRDefault="0039645B" w:rsidP="00BE2FB3">
            <w:pPr>
              <w:pStyle w:val="NoSpacing"/>
              <w:spacing w:line="480" w:lineRule="auto"/>
              <w:rPr>
                <w:rFonts w:ascii="Times New Roman" w:hAnsi="Times New Roman"/>
                <w:szCs w:val="24"/>
              </w:rPr>
            </w:pPr>
            <w:r w:rsidRPr="00737FE1">
              <w:rPr>
                <w:rFonts w:ascii="Times New Roman" w:hAnsi="Times New Roman"/>
                <w:szCs w:val="24"/>
              </w:rPr>
              <w:t>m</w:t>
            </w:r>
            <w:r w:rsidRPr="00737FE1">
              <w:rPr>
                <w:rFonts w:ascii="Times New Roman" w:hAnsi="Times New Roman"/>
                <w:szCs w:val="24"/>
                <w:vertAlign w:val="subscript"/>
              </w:rPr>
              <w:t>j&gt;i</w:t>
            </w:r>
            <w:r w:rsidRPr="00737FE1">
              <w:rPr>
                <w:rFonts w:ascii="Times New Roman" w:hAnsi="Times New Roman"/>
                <w:szCs w:val="24"/>
              </w:rPr>
              <w:t xml:space="preserve"> = the value of a respondents rating for those scale items on which j (news websites) is rated greater than i (blogs) (the sum of the actual values)</w:t>
            </w:r>
          </w:p>
          <w:p w14:paraId="1E70695B" w14:textId="77777777" w:rsidR="0039645B" w:rsidRPr="00737FE1" w:rsidRDefault="0039645B" w:rsidP="00BE2FB3">
            <w:pPr>
              <w:pStyle w:val="NoSpacing"/>
              <w:spacing w:line="480" w:lineRule="auto"/>
              <w:rPr>
                <w:rFonts w:ascii="Times New Roman" w:hAnsi="Times New Roman"/>
                <w:szCs w:val="24"/>
              </w:rPr>
            </w:pPr>
            <w:r w:rsidRPr="00737FE1">
              <w:rPr>
                <w:rFonts w:ascii="Times New Roman" w:hAnsi="Times New Roman"/>
                <w:i/>
                <w:szCs w:val="24"/>
              </w:rPr>
              <w:t>K</w:t>
            </w:r>
            <w:r w:rsidRPr="00737FE1">
              <w:rPr>
                <w:rFonts w:ascii="Times New Roman" w:hAnsi="Times New Roman"/>
                <w:szCs w:val="24"/>
              </w:rPr>
              <w:t xml:space="preserve"> = the number of scales on a dimension</w:t>
            </w:r>
          </w:p>
          <w:p w14:paraId="59868B58" w14:textId="77777777" w:rsidR="0039645B" w:rsidRPr="00737FE1" w:rsidRDefault="0039645B" w:rsidP="00BE2FB3">
            <w:pPr>
              <w:pStyle w:val="NoSpacing"/>
              <w:spacing w:line="480" w:lineRule="auto"/>
              <w:rPr>
                <w:rFonts w:ascii="Times New Roman" w:hAnsi="Times New Roman"/>
                <w:szCs w:val="24"/>
              </w:rPr>
            </w:pPr>
            <w:r w:rsidRPr="00737FE1">
              <w:rPr>
                <w:rFonts w:ascii="Times New Roman" w:hAnsi="Times New Roman"/>
                <w:i/>
                <w:szCs w:val="24"/>
              </w:rPr>
              <w:t>k</w:t>
            </w:r>
            <w:r w:rsidRPr="00737FE1">
              <w:rPr>
                <w:rFonts w:ascii="Times New Roman" w:hAnsi="Times New Roman"/>
                <w:szCs w:val="24"/>
              </w:rPr>
              <w:t xml:space="preserve"> = the first gratification scale</w:t>
            </w:r>
          </w:p>
          <w:p w14:paraId="199C8D28" w14:textId="77777777" w:rsidR="0039645B" w:rsidRPr="00737FE1" w:rsidRDefault="0039645B" w:rsidP="00BE2FB3">
            <w:pPr>
              <w:pStyle w:val="NoSpacing"/>
              <w:spacing w:line="480" w:lineRule="auto"/>
              <w:rPr>
                <w:rFonts w:ascii="Times New Roman" w:hAnsi="Times New Roman"/>
                <w:szCs w:val="24"/>
              </w:rPr>
            </w:pPr>
            <w:r w:rsidRPr="00737FE1">
              <w:rPr>
                <w:rFonts w:ascii="Times New Roman" w:hAnsi="Times New Roman"/>
                <w:i/>
                <w:szCs w:val="24"/>
              </w:rPr>
              <w:t>N</w:t>
            </w:r>
            <w:r w:rsidRPr="00737FE1">
              <w:rPr>
                <w:rFonts w:ascii="Times New Roman" w:hAnsi="Times New Roman"/>
                <w:szCs w:val="24"/>
              </w:rPr>
              <w:t xml:space="preserve"> = the number of respondents who use both i (blogs) and j (news websites)</w:t>
            </w:r>
          </w:p>
          <w:p w14:paraId="25DFF75F" w14:textId="77777777" w:rsidR="0039645B" w:rsidRPr="00737FE1" w:rsidRDefault="0039645B" w:rsidP="00BE2FB3">
            <w:pPr>
              <w:rPr>
                <w:rFonts w:ascii="Times New Roman" w:hAnsi="Times New Roman"/>
              </w:rPr>
            </w:pPr>
            <w:r w:rsidRPr="00737FE1">
              <w:rPr>
                <w:rFonts w:ascii="Times New Roman" w:hAnsi="Times New Roman"/>
                <w:i/>
              </w:rPr>
              <w:t>n</w:t>
            </w:r>
            <w:r w:rsidRPr="00737FE1">
              <w:rPr>
                <w:rFonts w:ascii="Times New Roman" w:hAnsi="Times New Roman"/>
              </w:rPr>
              <w:t xml:space="preserve"> = the first respondent</w:t>
            </w:r>
          </w:p>
        </w:tc>
      </w:tr>
    </w:tbl>
    <w:p w14:paraId="5704CB67" w14:textId="77777777" w:rsidR="0039645B" w:rsidRPr="004B668E" w:rsidRDefault="0039645B" w:rsidP="001664C2">
      <w:pPr>
        <w:pStyle w:val="Heading2"/>
        <w:jc w:val="left"/>
      </w:pPr>
      <w:bookmarkStart w:id="88" w:name="_Toc444356333"/>
      <w:r w:rsidRPr="004B668E">
        <w:t>Summary of the Chapter</w:t>
      </w:r>
      <w:bookmarkEnd w:id="88"/>
    </w:p>
    <w:p w14:paraId="6DFC1418" w14:textId="77777777" w:rsidR="0039645B" w:rsidRPr="00737FE1" w:rsidRDefault="0039645B" w:rsidP="0039645B">
      <w:pPr>
        <w:rPr>
          <w:rFonts w:ascii="Times New Roman" w:hAnsi="Times New Roman"/>
        </w:rPr>
      </w:pPr>
      <w:r w:rsidRPr="00737FE1">
        <w:rPr>
          <w:rFonts w:ascii="Times New Roman" w:hAnsi="Times New Roman"/>
        </w:rPr>
        <w:tab/>
        <w:t xml:space="preserve">To define the networked media ecosystem from the perspectives of both content creators and content users, this dissertation proposes two studies: (1) a content analysis to test the typology of </w:t>
      </w:r>
      <w:r>
        <w:rPr>
          <w:rFonts w:ascii="Times New Roman" w:hAnsi="Times New Roman"/>
        </w:rPr>
        <w:t xml:space="preserve">online news and informational media </w:t>
      </w:r>
      <w:r w:rsidRPr="00737FE1">
        <w:rPr>
          <w:rFonts w:ascii="Times New Roman" w:hAnsi="Times New Roman"/>
        </w:rPr>
        <w:t>proposed in Chapter 3, and (2) a survey of the Internet users in USA to examine how the audience perceives the position of contents in the ecosystem.</w:t>
      </w:r>
    </w:p>
    <w:p w14:paraId="7A9BC936" w14:textId="32B6B958" w:rsidR="0039645B" w:rsidRPr="00737FE1" w:rsidRDefault="0039645B" w:rsidP="0039645B">
      <w:pPr>
        <w:ind w:firstLine="720"/>
        <w:rPr>
          <w:rFonts w:ascii="Times New Roman" w:hAnsi="Times New Roman"/>
        </w:rPr>
      </w:pPr>
      <w:r w:rsidRPr="00737FE1">
        <w:rPr>
          <w:rFonts w:ascii="Times New Roman" w:hAnsi="Times New Roman"/>
        </w:rPr>
        <w:lastRenderedPageBreak/>
        <w:t xml:space="preserve">On the basis of traffic ranks, a purposive sample of 20 exemplar websites </w:t>
      </w:r>
      <w:r w:rsidR="00396B0E">
        <w:rPr>
          <w:rFonts w:ascii="Times New Roman" w:hAnsi="Times New Roman"/>
        </w:rPr>
        <w:t>was</w:t>
      </w:r>
      <w:r w:rsidRPr="00737FE1">
        <w:rPr>
          <w:rFonts w:ascii="Times New Roman" w:hAnsi="Times New Roman"/>
        </w:rPr>
        <w:t xml:space="preserve"> selected for the content analysis. The constructed-week sampling method </w:t>
      </w:r>
      <w:r w:rsidR="00396B0E">
        <w:rPr>
          <w:rFonts w:ascii="Times New Roman" w:hAnsi="Times New Roman"/>
        </w:rPr>
        <w:t>was</w:t>
      </w:r>
      <w:r w:rsidR="005E0161">
        <w:rPr>
          <w:rFonts w:ascii="Times New Roman" w:hAnsi="Times New Roman"/>
        </w:rPr>
        <w:t xml:space="preserve"> </w:t>
      </w:r>
      <w:r w:rsidRPr="00737FE1">
        <w:rPr>
          <w:rFonts w:ascii="Times New Roman" w:hAnsi="Times New Roman"/>
        </w:rPr>
        <w:t xml:space="preserve">used to select sample content published over a period of six months. Content creators’ perspectives on their positions in the networked media ecosystem </w:t>
      </w:r>
      <w:r w:rsidR="00396B0E">
        <w:rPr>
          <w:rFonts w:ascii="Times New Roman" w:hAnsi="Times New Roman"/>
        </w:rPr>
        <w:t>was</w:t>
      </w:r>
      <w:r w:rsidRPr="00737FE1">
        <w:rPr>
          <w:rFonts w:ascii="Times New Roman" w:hAnsi="Times New Roman"/>
        </w:rPr>
        <w:t xml:space="preserve"> measured by the extent to which they perform four functionalities: to inform, to persuade, to mobilize, and to self-present. The content analysis examine</w:t>
      </w:r>
      <w:r w:rsidR="009E0DFF">
        <w:rPr>
          <w:rFonts w:ascii="Times New Roman" w:hAnsi="Times New Roman"/>
        </w:rPr>
        <w:t>s</w:t>
      </w:r>
      <w:r w:rsidRPr="00737FE1">
        <w:rPr>
          <w:rFonts w:ascii="Times New Roman" w:hAnsi="Times New Roman"/>
        </w:rPr>
        <w:t xml:space="preserve"> a total of 21 dimensions of these four content functionalities.</w:t>
      </w:r>
    </w:p>
    <w:p w14:paraId="1A9FA08E" w14:textId="0D4BBC2C" w:rsidR="00AD030E" w:rsidRDefault="0039645B" w:rsidP="0039645B">
      <w:pPr>
        <w:ind w:firstLine="720"/>
        <w:rPr>
          <w:rFonts w:ascii="Times New Roman" w:hAnsi="Times New Roman"/>
        </w:rPr>
      </w:pPr>
      <w:r w:rsidRPr="00737FE1">
        <w:rPr>
          <w:rFonts w:ascii="Times New Roman" w:hAnsi="Times New Roman"/>
        </w:rPr>
        <w:t>The survey ask</w:t>
      </w:r>
      <w:r w:rsidR="00463B0B">
        <w:rPr>
          <w:rFonts w:ascii="Times New Roman" w:hAnsi="Times New Roman"/>
        </w:rPr>
        <w:t>ed</w:t>
      </w:r>
      <w:r w:rsidRPr="00737FE1">
        <w:rPr>
          <w:rFonts w:ascii="Times New Roman" w:hAnsi="Times New Roman"/>
        </w:rPr>
        <w:t xml:space="preserve"> users what gratifications they seek from different types of content. The sample for the survey </w:t>
      </w:r>
      <w:r w:rsidR="00396B0E">
        <w:rPr>
          <w:rFonts w:ascii="Times New Roman" w:hAnsi="Times New Roman"/>
        </w:rPr>
        <w:t>was</w:t>
      </w:r>
      <w:r w:rsidR="0028333F">
        <w:rPr>
          <w:rFonts w:ascii="Times New Roman" w:hAnsi="Times New Roman"/>
        </w:rPr>
        <w:t xml:space="preserve"> </w:t>
      </w:r>
      <w:r w:rsidRPr="00737FE1">
        <w:rPr>
          <w:rFonts w:ascii="Times New Roman" w:hAnsi="Times New Roman"/>
        </w:rPr>
        <w:t xml:space="preserve">drawn randomly. An email </w:t>
      </w:r>
      <w:r w:rsidR="0028333F">
        <w:rPr>
          <w:rFonts w:ascii="Times New Roman" w:hAnsi="Times New Roman"/>
        </w:rPr>
        <w:t xml:space="preserve">list </w:t>
      </w:r>
      <w:r w:rsidRPr="00737FE1">
        <w:rPr>
          <w:rFonts w:ascii="Times New Roman" w:hAnsi="Times New Roman"/>
        </w:rPr>
        <w:t xml:space="preserve">of the sample respondents </w:t>
      </w:r>
      <w:r w:rsidR="0028333F">
        <w:rPr>
          <w:rFonts w:ascii="Times New Roman" w:hAnsi="Times New Roman"/>
        </w:rPr>
        <w:t xml:space="preserve">was </w:t>
      </w:r>
      <w:r w:rsidRPr="00737FE1">
        <w:rPr>
          <w:rFonts w:ascii="Times New Roman" w:hAnsi="Times New Roman"/>
        </w:rPr>
        <w:t xml:space="preserve">bought from an email list company </w:t>
      </w:r>
      <w:r w:rsidR="00493C36">
        <w:rPr>
          <w:rFonts w:ascii="Times New Roman" w:hAnsi="Times New Roman"/>
        </w:rPr>
        <w:t xml:space="preserve">on condition that the company would </w:t>
      </w:r>
      <w:r w:rsidRPr="00737FE1">
        <w:rPr>
          <w:rFonts w:ascii="Times New Roman" w:hAnsi="Times New Roman"/>
        </w:rPr>
        <w:t xml:space="preserve">draw a sample </w:t>
      </w:r>
      <w:r w:rsidR="00493C36">
        <w:rPr>
          <w:rFonts w:ascii="Times New Roman" w:hAnsi="Times New Roman"/>
        </w:rPr>
        <w:t>100</w:t>
      </w:r>
      <w:r w:rsidRPr="00737FE1">
        <w:rPr>
          <w:rFonts w:ascii="Times New Roman" w:hAnsi="Times New Roman"/>
        </w:rPr>
        <w:t xml:space="preserve">,000 email addresses randomly from </w:t>
      </w:r>
      <w:r w:rsidR="00493C36">
        <w:rPr>
          <w:rFonts w:ascii="Times New Roman" w:hAnsi="Times New Roman"/>
        </w:rPr>
        <w:t xml:space="preserve">its database of </w:t>
      </w:r>
      <w:r w:rsidRPr="00737FE1">
        <w:rPr>
          <w:rFonts w:ascii="Times New Roman" w:hAnsi="Times New Roman"/>
        </w:rPr>
        <w:t>184 million email addresses. Two gratifications measures—gratifications and gratification opportunities—</w:t>
      </w:r>
      <w:r w:rsidR="00064751">
        <w:rPr>
          <w:rFonts w:ascii="Times New Roman" w:hAnsi="Times New Roman"/>
        </w:rPr>
        <w:t>were</w:t>
      </w:r>
      <w:r w:rsidRPr="00737FE1">
        <w:rPr>
          <w:rFonts w:ascii="Times New Roman" w:hAnsi="Times New Roman"/>
        </w:rPr>
        <w:t xml:space="preserve"> used to examine the audience perception about content functionalities. The data collected through survey </w:t>
      </w:r>
      <w:r w:rsidR="00B80A91">
        <w:rPr>
          <w:rFonts w:ascii="Times New Roman" w:hAnsi="Times New Roman"/>
        </w:rPr>
        <w:t>were</w:t>
      </w:r>
      <w:r w:rsidRPr="00737FE1">
        <w:rPr>
          <w:rFonts w:ascii="Times New Roman" w:hAnsi="Times New Roman"/>
        </w:rPr>
        <w:t xml:space="preserve"> analyzed by niche measures—niche breadth, niche overlap and competitive superiority—to identify the breadth of gratifications of four types of content (identified in Chapter 3), degree of overlaps between types of content, and areas where one type of content functions better than others.</w:t>
      </w:r>
    </w:p>
    <w:p w14:paraId="489F2BC2" w14:textId="77777777" w:rsidR="00AD030E" w:rsidRDefault="00AD030E">
      <w:pPr>
        <w:spacing w:line="240" w:lineRule="auto"/>
        <w:rPr>
          <w:rFonts w:ascii="Times New Roman" w:hAnsi="Times New Roman"/>
        </w:rPr>
      </w:pPr>
      <w:r>
        <w:rPr>
          <w:rFonts w:ascii="Times New Roman" w:hAnsi="Times New Roman"/>
        </w:rPr>
        <w:br w:type="page"/>
      </w:r>
    </w:p>
    <w:p w14:paraId="1D5E8A7E" w14:textId="77777777" w:rsidR="00AD030E" w:rsidRPr="00CD621B" w:rsidRDefault="00AD030E" w:rsidP="00DD08A9">
      <w:pPr>
        <w:pStyle w:val="Heading1"/>
      </w:pPr>
      <w:bookmarkStart w:id="89" w:name="_Toc444356334"/>
      <w:r w:rsidRPr="00CD621B">
        <w:lastRenderedPageBreak/>
        <w:t>Chapter 6: Results (Content Analysis)</w:t>
      </w:r>
      <w:bookmarkEnd w:id="89"/>
    </w:p>
    <w:p w14:paraId="4EF3D585" w14:textId="12BFAF59" w:rsidR="00AD030E" w:rsidRPr="00543191" w:rsidRDefault="00AD030E" w:rsidP="00AD030E">
      <w:pPr>
        <w:ind w:firstLine="720"/>
        <w:rPr>
          <w:rFonts w:ascii="Times New Roman" w:hAnsi="Times New Roman"/>
        </w:rPr>
      </w:pPr>
      <w:r w:rsidRPr="00543191">
        <w:rPr>
          <w:rFonts w:ascii="Times New Roman" w:hAnsi="Times New Roman"/>
        </w:rPr>
        <w:t xml:space="preserve">This study comprises a content analysis and a survey to examine the niches of online media in the networked media ecosystem. These two methods merge the intent of the content creators with perceptions of the audience, and begin to show how online media compete and coexist in the networked media ecosystem. Mapping only the intent of the content creators is not enough to describe the media ecosystem, which is not controlled by media organizations alone. Internet users, who control their mediated experiences and have abundance of content choices, play an important role in determining positions of the content in the media ecosystem (Dimmick, 2003; Jenkins, 2006; Tewksbury &amp; Rittenberg, 2012). Therefore, a content analysis and a survey </w:t>
      </w:r>
      <w:r w:rsidR="00396B0E">
        <w:rPr>
          <w:rFonts w:ascii="Times New Roman" w:hAnsi="Times New Roman"/>
        </w:rPr>
        <w:t>were</w:t>
      </w:r>
      <w:r w:rsidRPr="00543191">
        <w:rPr>
          <w:rFonts w:ascii="Times New Roman" w:hAnsi="Times New Roman"/>
        </w:rPr>
        <w:t xml:space="preserve"> conducted, which provide the perspectives of both the content creators and the users about the niches of online news and informational media. A total of 700 units of textual content </w:t>
      </w:r>
      <w:r w:rsidR="00396B0E">
        <w:rPr>
          <w:rFonts w:ascii="Times New Roman" w:hAnsi="Times New Roman"/>
        </w:rPr>
        <w:t>was</w:t>
      </w:r>
      <w:r w:rsidRPr="00543191">
        <w:rPr>
          <w:rFonts w:ascii="Times New Roman" w:hAnsi="Times New Roman"/>
        </w:rPr>
        <w:t xml:space="preserve"> analyzed to explore the primary functionalities of four types of online media. The content analysis reveals the intent of the content creators, and shows how content creators position themselves in the ecosystem. An online survey of 1,103 Internet users, who are residents of the United States, measures audience perceptions about a spectrum of gratifications and gratification opportunities that online media provide.</w:t>
      </w:r>
    </w:p>
    <w:p w14:paraId="7B532FAC" w14:textId="77777777" w:rsidR="00AD030E" w:rsidRPr="00543191" w:rsidRDefault="00AD030E" w:rsidP="00AD030E">
      <w:pPr>
        <w:ind w:firstLine="720"/>
        <w:rPr>
          <w:rFonts w:ascii="Times New Roman" w:hAnsi="Times New Roman"/>
        </w:rPr>
      </w:pPr>
      <w:r w:rsidRPr="00543191">
        <w:rPr>
          <w:rFonts w:ascii="Times New Roman" w:hAnsi="Times New Roman"/>
        </w:rPr>
        <w:t xml:space="preserve">This chapter presents findings from the content analysis that tests four hypotheses and a typology of online media. The typology is a multivariate 4X4 matrix (four types of content creators by four functionalities) that explains the extent to which content on each type of media reflects the four functionalities. The four types of content creators are: the Mainstream media websites, the Institutional </w:t>
      </w:r>
      <w:r>
        <w:rPr>
          <w:rFonts w:ascii="Times New Roman" w:hAnsi="Times New Roman"/>
        </w:rPr>
        <w:t xml:space="preserve">media </w:t>
      </w:r>
      <w:r w:rsidRPr="00543191">
        <w:rPr>
          <w:rFonts w:ascii="Times New Roman" w:hAnsi="Times New Roman"/>
        </w:rPr>
        <w:t xml:space="preserve">websites, the </w:t>
      </w:r>
      <w:r w:rsidRPr="00543191">
        <w:rPr>
          <w:rFonts w:ascii="Times New Roman" w:hAnsi="Times New Roman"/>
        </w:rPr>
        <w:lastRenderedPageBreak/>
        <w:t>Alternative media websites, and the User-generated media websites. Four functionalities are: to inform, to persuade, to mobilize, and to self-present. Each of the four hypotheses, tested in this study, proposes a unique primary functionality for each type of online media.</w:t>
      </w:r>
    </w:p>
    <w:p w14:paraId="4158C9F4" w14:textId="77777777" w:rsidR="00AD030E" w:rsidRPr="00543191" w:rsidRDefault="00AD030E" w:rsidP="00DD08A9">
      <w:pPr>
        <w:pStyle w:val="Heading2"/>
        <w:jc w:val="left"/>
        <w:rPr>
          <w:lang w:bidi="bn-IN"/>
        </w:rPr>
      </w:pPr>
      <w:bookmarkStart w:id="90" w:name="_Toc444356335"/>
      <w:r w:rsidRPr="00543191">
        <w:rPr>
          <w:lang w:bidi="bn-IN"/>
        </w:rPr>
        <w:t>Measures</w:t>
      </w:r>
      <w:bookmarkEnd w:id="90"/>
    </w:p>
    <w:p w14:paraId="064861D9" w14:textId="20510FDD" w:rsidR="00AD030E" w:rsidRPr="00543191" w:rsidRDefault="00AD030E" w:rsidP="00AD030E">
      <w:pPr>
        <w:ind w:firstLine="720"/>
        <w:rPr>
          <w:rFonts w:ascii="Times New Roman" w:hAnsi="Times New Roman"/>
        </w:rPr>
      </w:pPr>
      <w:r w:rsidRPr="00543191">
        <w:rPr>
          <w:rFonts w:ascii="Times New Roman" w:hAnsi="Times New Roman"/>
        </w:rPr>
        <w:t xml:space="preserve">This study examined 175 units of textual content from each type of online media—totaling 700 units—to measure the extent to which each media type performs the four functionalities. Media type is the independent variable and functionality is the dependent variable. Each functionality is measured as a multivariate construct along an 11-point interval scale. The higher the measure on a scale, the more the content reflects that function. A total of four 11-point scales </w:t>
      </w:r>
      <w:r w:rsidR="00396B0E">
        <w:rPr>
          <w:rFonts w:ascii="Times New Roman" w:hAnsi="Times New Roman"/>
        </w:rPr>
        <w:t>were</w:t>
      </w:r>
      <w:r w:rsidRPr="00543191">
        <w:rPr>
          <w:rFonts w:ascii="Times New Roman" w:hAnsi="Times New Roman"/>
        </w:rPr>
        <w:t xml:space="preserve"> created—one for each function. The scales for inform, persuade and self-present constructs comprise five variables each. The mobilize construct has six variables. Each content unit </w:t>
      </w:r>
      <w:r w:rsidR="00396B0E">
        <w:rPr>
          <w:rFonts w:ascii="Times New Roman" w:hAnsi="Times New Roman"/>
        </w:rPr>
        <w:t>was</w:t>
      </w:r>
      <w:r w:rsidRPr="00543191">
        <w:rPr>
          <w:rFonts w:ascii="Times New Roman" w:hAnsi="Times New Roman"/>
        </w:rPr>
        <w:t xml:space="preserve"> measured on all four functionality scales. To test the hypotheses, a one-way ANOVA was conducted to find out whether the primary functionality of each media type fits the proposed model.</w:t>
      </w:r>
    </w:p>
    <w:p w14:paraId="21DE6AE5" w14:textId="77777777" w:rsidR="00AD030E" w:rsidRPr="00543191" w:rsidRDefault="00AD030E" w:rsidP="00AD030E">
      <w:pPr>
        <w:ind w:firstLine="720"/>
        <w:rPr>
          <w:rFonts w:ascii="Times New Roman" w:hAnsi="Times New Roman"/>
        </w:rPr>
      </w:pPr>
      <w:bookmarkStart w:id="91" w:name="_Toc444340992"/>
      <w:r w:rsidRPr="003A6300">
        <w:rPr>
          <w:b/>
        </w:rPr>
        <w:t>H1—Primary function of the Mainstream media websites.</w:t>
      </w:r>
      <w:bookmarkEnd w:id="91"/>
      <w:r w:rsidRPr="00543191">
        <w:rPr>
          <w:rFonts w:ascii="Times New Roman" w:hAnsi="Times New Roman"/>
          <w:b/>
        </w:rPr>
        <w:t xml:space="preserve"> </w:t>
      </w:r>
      <w:r w:rsidRPr="00543191">
        <w:rPr>
          <w:rFonts w:ascii="Times New Roman" w:hAnsi="Times New Roman"/>
        </w:rPr>
        <w:t xml:space="preserve">Hypothesis 1 states that “to inform” function is more apparent in the Mainstream media websites than other types of media. </w:t>
      </w:r>
      <w:r w:rsidRPr="00543191">
        <w:rPr>
          <w:rFonts w:ascii="Times New Roman" w:hAnsi="Times New Roman"/>
          <w:i/>
        </w:rPr>
        <w:t>To inform</w:t>
      </w:r>
      <w:r w:rsidRPr="00543191">
        <w:rPr>
          <w:rFonts w:ascii="Times New Roman" w:hAnsi="Times New Roman"/>
        </w:rPr>
        <w:t xml:space="preserve"> means providing people with immediate, objective and detailed information about current issues and events going on in the society. The variables used to construct the inform scale are: immediacy, fact-based, authenticity, multiple expert perspectives, and transparency. To clarify meaning of the hypothesis test, the inform variables have been redefined briefly.</w:t>
      </w:r>
    </w:p>
    <w:p w14:paraId="6CB79B58" w14:textId="77777777" w:rsidR="00AD030E" w:rsidRPr="00543191" w:rsidRDefault="00AD030E" w:rsidP="00AD030E">
      <w:pPr>
        <w:ind w:firstLine="720"/>
        <w:rPr>
          <w:rFonts w:ascii="Times New Roman" w:hAnsi="Times New Roman"/>
        </w:rPr>
      </w:pPr>
      <w:r w:rsidRPr="00543191">
        <w:rPr>
          <w:rFonts w:ascii="Times New Roman" w:hAnsi="Times New Roman"/>
          <w:i/>
        </w:rPr>
        <w:lastRenderedPageBreak/>
        <w:t>Immediacy.</w:t>
      </w:r>
      <w:r w:rsidRPr="00543191">
        <w:rPr>
          <w:rFonts w:ascii="Times New Roman" w:hAnsi="Times New Roman"/>
        </w:rPr>
        <w:t xml:space="preserve"> The content was coded in regard to timeliness calculated by subtracting the time of download from the time the content unit was updated most recently. The measure ranges from 0 to 3 with more than 14 days old (0) to less than 24 hours old (3).</w:t>
      </w:r>
    </w:p>
    <w:p w14:paraId="5ACF7C19" w14:textId="061127E4" w:rsidR="00AD030E" w:rsidRPr="00543191" w:rsidRDefault="00AD030E" w:rsidP="00AD030E">
      <w:pPr>
        <w:ind w:firstLine="720"/>
        <w:rPr>
          <w:rFonts w:ascii="Times New Roman" w:hAnsi="Times New Roman"/>
        </w:rPr>
      </w:pPr>
      <w:r w:rsidRPr="00543191">
        <w:rPr>
          <w:rFonts w:ascii="Times New Roman" w:hAnsi="Times New Roman"/>
          <w:i/>
        </w:rPr>
        <w:t>Fact-based.</w:t>
      </w:r>
      <w:r w:rsidRPr="00543191">
        <w:rPr>
          <w:rFonts w:ascii="Times New Roman" w:hAnsi="Times New Roman"/>
        </w:rPr>
        <w:t xml:space="preserve"> Introduction structure (headline, deck, and first three paragraphs) of content </w:t>
      </w:r>
      <w:r w:rsidR="00396B0E">
        <w:rPr>
          <w:rFonts w:ascii="Times New Roman" w:hAnsi="Times New Roman"/>
        </w:rPr>
        <w:t>was</w:t>
      </w:r>
      <w:r w:rsidRPr="00543191">
        <w:rPr>
          <w:rFonts w:ascii="Times New Roman" w:hAnsi="Times New Roman"/>
        </w:rPr>
        <w:t xml:space="preserve"> coded in relation to placement of hard facts (e.g., answers of who, what, when and where) and opinions. This measure ranges from 0 to 2 with opinion before facts (0) to three or more facts before opinion (2).</w:t>
      </w:r>
    </w:p>
    <w:p w14:paraId="64D8B21B" w14:textId="77777777" w:rsidR="00AD030E" w:rsidRPr="00543191" w:rsidRDefault="00AD030E" w:rsidP="00AD030E">
      <w:pPr>
        <w:ind w:firstLine="720"/>
        <w:rPr>
          <w:rFonts w:ascii="Times New Roman" w:hAnsi="Times New Roman"/>
        </w:rPr>
      </w:pPr>
      <w:r w:rsidRPr="00543191">
        <w:rPr>
          <w:rFonts w:ascii="Times New Roman" w:hAnsi="Times New Roman"/>
          <w:i/>
        </w:rPr>
        <w:t>Authenticity.</w:t>
      </w:r>
      <w:r w:rsidRPr="00543191">
        <w:rPr>
          <w:rFonts w:ascii="Times New Roman" w:hAnsi="Times New Roman"/>
        </w:rPr>
        <w:t xml:space="preserve"> Attributed sources in content were coded in relation to their areas of expertise (e.g., technocrat, capitalist, and bureaucrat). The measure ranges from 0 to 3 with no expert source present (0) to presence of three categories of expert sources (3).</w:t>
      </w:r>
    </w:p>
    <w:p w14:paraId="6835ACA5" w14:textId="77777777" w:rsidR="00AD030E" w:rsidRPr="00543191" w:rsidRDefault="00AD030E" w:rsidP="00AD030E">
      <w:pPr>
        <w:ind w:firstLine="720"/>
        <w:rPr>
          <w:rFonts w:ascii="Times New Roman" w:hAnsi="Times New Roman"/>
        </w:rPr>
      </w:pPr>
      <w:r w:rsidRPr="00543191">
        <w:rPr>
          <w:rFonts w:ascii="Times New Roman" w:hAnsi="Times New Roman"/>
          <w:i/>
        </w:rPr>
        <w:t>Multiple expert perspectives.</w:t>
      </w:r>
      <w:r w:rsidRPr="00543191">
        <w:rPr>
          <w:rFonts w:ascii="Times New Roman" w:hAnsi="Times New Roman"/>
        </w:rPr>
        <w:t xml:space="preserve"> This variable looks at the total number of expert source categories, coded for </w:t>
      </w:r>
      <w:r w:rsidRPr="00543191">
        <w:rPr>
          <w:rFonts w:ascii="Times New Roman" w:hAnsi="Times New Roman"/>
          <w:i/>
        </w:rPr>
        <w:t>authenticity variable</w:t>
      </w:r>
      <w:r w:rsidRPr="00543191">
        <w:rPr>
          <w:rFonts w:ascii="Times New Roman" w:hAnsi="Times New Roman"/>
        </w:rPr>
        <w:t>. This is a dichotomous variable and its measure ranges from 0 to 1 with less than two categories of expert sources present (0) to two or more categories of expert sources present (1).</w:t>
      </w:r>
    </w:p>
    <w:p w14:paraId="6E2D12ED" w14:textId="77777777" w:rsidR="00AD030E" w:rsidRPr="00543191" w:rsidRDefault="00AD030E" w:rsidP="00AD030E">
      <w:pPr>
        <w:ind w:firstLine="720"/>
        <w:rPr>
          <w:rFonts w:ascii="Times New Roman" w:hAnsi="Times New Roman"/>
        </w:rPr>
      </w:pPr>
      <w:r w:rsidRPr="00543191">
        <w:rPr>
          <w:rFonts w:ascii="Times New Roman" w:hAnsi="Times New Roman"/>
          <w:i/>
        </w:rPr>
        <w:t>Transparency.</w:t>
      </w:r>
      <w:r w:rsidRPr="00543191">
        <w:rPr>
          <w:rFonts w:ascii="Times New Roman" w:hAnsi="Times New Roman"/>
        </w:rPr>
        <w:t xml:space="preserve"> Transparency is measured by content creators revealing to the audience the identity of their sources attributed in content. The measure ranges from 0 to 2 with all anonymous sources in the content (0) to all sources identified by name and their occupational title or organizational affiliation (2).</w:t>
      </w:r>
    </w:p>
    <w:p w14:paraId="523BF7E5" w14:textId="262FD681" w:rsidR="00AD030E" w:rsidRPr="00543191" w:rsidRDefault="00AD030E" w:rsidP="00AD030E">
      <w:pPr>
        <w:ind w:firstLine="720"/>
        <w:rPr>
          <w:rFonts w:ascii="Times New Roman" w:hAnsi="Times New Roman"/>
        </w:rPr>
      </w:pPr>
      <w:bookmarkStart w:id="92" w:name="_Toc444340993"/>
      <w:bookmarkStart w:id="93" w:name="_Toc444356336"/>
      <w:r w:rsidRPr="003A6300">
        <w:rPr>
          <w:rStyle w:val="Heading3Char"/>
          <w:b/>
        </w:rPr>
        <w:t>H1—Results</w:t>
      </w:r>
      <w:bookmarkEnd w:id="92"/>
      <w:r w:rsidRPr="003A6300">
        <w:rPr>
          <w:rStyle w:val="Heading3Char"/>
          <w:b/>
        </w:rPr>
        <w:t>.</w:t>
      </w:r>
      <w:bookmarkEnd w:id="93"/>
      <w:r w:rsidRPr="00543191">
        <w:rPr>
          <w:rFonts w:ascii="Times New Roman" w:hAnsi="Times New Roman"/>
        </w:rPr>
        <w:t xml:space="preserve"> An ANOVA test reveals that the Mainstream media websites have a significantly higher mean on the </w:t>
      </w:r>
      <w:r w:rsidRPr="00543191">
        <w:rPr>
          <w:rFonts w:ascii="Times New Roman" w:hAnsi="Times New Roman"/>
          <w:i/>
        </w:rPr>
        <w:t>inform</w:t>
      </w:r>
      <w:r w:rsidRPr="00543191">
        <w:rPr>
          <w:rFonts w:ascii="Times New Roman" w:hAnsi="Times New Roman"/>
        </w:rPr>
        <w:t xml:space="preserve"> construct than all three other types of online media (</w:t>
      </w:r>
      <w:r w:rsidRPr="008768F4">
        <w:rPr>
          <w:rFonts w:ascii="Times New Roman" w:hAnsi="Times New Roman"/>
          <w:i/>
        </w:rPr>
        <w:t>F</w:t>
      </w:r>
      <w:r w:rsidRPr="00543191">
        <w:rPr>
          <w:rFonts w:ascii="Times New Roman" w:hAnsi="Times New Roman"/>
        </w:rPr>
        <w:t xml:space="preserve"> value = 133.20; p&lt;.01). The hypothesis is supported (See </w:t>
      </w:r>
      <w:r w:rsidR="00B96F46">
        <w:rPr>
          <w:rFonts w:ascii="Times New Roman" w:hAnsi="Times New Roman"/>
        </w:rPr>
        <w:t>Table 11</w:t>
      </w:r>
      <w:r w:rsidRPr="00543191">
        <w:rPr>
          <w:rFonts w:ascii="Times New Roman" w:hAnsi="Times New Roman"/>
        </w:rPr>
        <w:t xml:space="preserve">). </w:t>
      </w:r>
    </w:p>
    <w:p w14:paraId="61A1F850" w14:textId="77777777" w:rsidR="00AD030E" w:rsidRDefault="00AD030E" w:rsidP="00AD030E">
      <w:pPr>
        <w:ind w:firstLine="720"/>
        <w:rPr>
          <w:rFonts w:ascii="Times New Roman" w:hAnsi="Times New Roman"/>
        </w:rPr>
      </w:pPr>
      <w:r w:rsidRPr="00543191">
        <w:rPr>
          <w:rFonts w:ascii="Times New Roman" w:hAnsi="Times New Roman"/>
        </w:rPr>
        <w:lastRenderedPageBreak/>
        <w:t xml:space="preserve">Additionally, the findings show that the Alternative media have the second highest mean on the </w:t>
      </w:r>
      <w:r w:rsidRPr="00543191">
        <w:rPr>
          <w:rFonts w:ascii="Times New Roman" w:hAnsi="Times New Roman"/>
          <w:i/>
        </w:rPr>
        <w:t xml:space="preserve">inform </w:t>
      </w:r>
      <w:r w:rsidRPr="00543191">
        <w:rPr>
          <w:rFonts w:ascii="Times New Roman" w:hAnsi="Times New Roman"/>
        </w:rPr>
        <w:t xml:space="preserve">construct, which is significantly higher than the User-generated media websites and the Institutional </w:t>
      </w:r>
      <w:r>
        <w:rPr>
          <w:rFonts w:ascii="Times New Roman" w:hAnsi="Times New Roman"/>
        </w:rPr>
        <w:t xml:space="preserve">media </w:t>
      </w:r>
      <w:r w:rsidRPr="00543191">
        <w:rPr>
          <w:rFonts w:ascii="Times New Roman" w:hAnsi="Times New Roman"/>
        </w:rPr>
        <w:t xml:space="preserve">websites. The difference between the User-generated media and the Institutional </w:t>
      </w:r>
      <w:r>
        <w:rPr>
          <w:rFonts w:ascii="Times New Roman" w:hAnsi="Times New Roman"/>
        </w:rPr>
        <w:t xml:space="preserve">media </w:t>
      </w:r>
      <w:r w:rsidRPr="00543191">
        <w:rPr>
          <w:rFonts w:ascii="Times New Roman" w:hAnsi="Times New Roman"/>
        </w:rPr>
        <w:t>websites on this construct is not statistically significant.</w:t>
      </w:r>
    </w:p>
    <w:p w14:paraId="0BF87A1B" w14:textId="77777777" w:rsidR="009E5AAB" w:rsidRPr="00543191" w:rsidRDefault="009E5AAB" w:rsidP="009E5AAB">
      <w:pPr>
        <w:spacing w:line="240" w:lineRule="auto"/>
        <w:ind w:firstLine="720"/>
        <w:rPr>
          <w:rFonts w:ascii="Times New Roman" w:hAnsi="Times New Roman"/>
        </w:rPr>
      </w:pPr>
    </w:p>
    <w:tbl>
      <w:tblPr>
        <w:tblStyle w:val="TableGrid"/>
        <w:tblW w:w="0" w:type="auto"/>
        <w:tblCellMar>
          <w:left w:w="0" w:type="dxa"/>
          <w:right w:w="0" w:type="dxa"/>
        </w:tblCellMar>
        <w:tblLook w:val="04A0" w:firstRow="1" w:lastRow="0" w:firstColumn="1" w:lastColumn="0" w:noHBand="0" w:noVBand="1"/>
      </w:tblPr>
      <w:tblGrid>
        <w:gridCol w:w="1609"/>
        <w:gridCol w:w="1192"/>
        <w:gridCol w:w="1194"/>
        <w:gridCol w:w="1194"/>
        <w:gridCol w:w="1112"/>
        <w:gridCol w:w="2195"/>
      </w:tblGrid>
      <w:tr w:rsidR="00AD030E" w:rsidRPr="00543191" w14:paraId="4F5B9943" w14:textId="77777777" w:rsidTr="007C261C">
        <w:tc>
          <w:tcPr>
            <w:tcW w:w="8856" w:type="dxa"/>
            <w:gridSpan w:val="6"/>
            <w:tcBorders>
              <w:left w:val="nil"/>
              <w:bottom w:val="single" w:sz="4" w:space="0" w:color="auto"/>
              <w:right w:val="nil"/>
            </w:tcBorders>
          </w:tcPr>
          <w:p w14:paraId="1DBFF306" w14:textId="324AF1CC" w:rsidR="00AD030E" w:rsidRPr="00543191" w:rsidRDefault="00B96F46" w:rsidP="009E5AAB">
            <w:pPr>
              <w:spacing w:line="240" w:lineRule="auto"/>
              <w:jc w:val="center"/>
              <w:rPr>
                <w:rFonts w:ascii="Times New Roman" w:hAnsi="Times New Roman"/>
                <w:b/>
              </w:rPr>
            </w:pPr>
            <w:r>
              <w:rPr>
                <w:rFonts w:ascii="Times New Roman" w:hAnsi="Times New Roman"/>
                <w:b/>
              </w:rPr>
              <w:t>Table 11</w:t>
            </w:r>
            <w:r w:rsidR="00AD030E" w:rsidRPr="00543191">
              <w:rPr>
                <w:rFonts w:ascii="Times New Roman" w:hAnsi="Times New Roman"/>
                <w:b/>
              </w:rPr>
              <w:t>: Inform function</w:t>
            </w:r>
          </w:p>
          <w:p w14:paraId="67DAFE7A" w14:textId="77777777" w:rsidR="00AD030E" w:rsidRPr="00543191" w:rsidRDefault="00AD030E" w:rsidP="009E5AAB">
            <w:pPr>
              <w:spacing w:line="240" w:lineRule="auto"/>
              <w:jc w:val="center"/>
              <w:rPr>
                <w:rFonts w:ascii="Times New Roman" w:hAnsi="Times New Roman"/>
                <w:b/>
              </w:rPr>
            </w:pPr>
            <w:r w:rsidRPr="00543191">
              <w:rPr>
                <w:rFonts w:ascii="Times New Roman" w:hAnsi="Times New Roman"/>
                <w:b/>
              </w:rPr>
              <w:t>by media type</w:t>
            </w:r>
          </w:p>
          <w:p w14:paraId="57616B3B" w14:textId="77777777" w:rsidR="00AD030E" w:rsidRPr="00543191" w:rsidRDefault="00AD030E" w:rsidP="009E5AAB">
            <w:pPr>
              <w:spacing w:line="240" w:lineRule="auto"/>
              <w:jc w:val="center"/>
              <w:rPr>
                <w:rFonts w:ascii="Times New Roman" w:hAnsi="Times New Roman"/>
              </w:rPr>
            </w:pPr>
          </w:p>
        </w:tc>
      </w:tr>
      <w:tr w:rsidR="00AD030E" w:rsidRPr="00543191" w14:paraId="2651ABEC" w14:textId="77777777" w:rsidTr="007C261C">
        <w:tc>
          <w:tcPr>
            <w:tcW w:w="1641" w:type="dxa"/>
            <w:tcBorders>
              <w:left w:val="nil"/>
              <w:bottom w:val="nil"/>
              <w:right w:val="nil"/>
            </w:tcBorders>
          </w:tcPr>
          <w:p w14:paraId="08138F96" w14:textId="77777777" w:rsidR="00AD030E" w:rsidRPr="00543191" w:rsidRDefault="00AD030E" w:rsidP="009E5AAB">
            <w:pPr>
              <w:spacing w:line="240" w:lineRule="auto"/>
              <w:rPr>
                <w:rFonts w:ascii="Times New Roman" w:hAnsi="Times New Roman"/>
              </w:rPr>
            </w:pPr>
          </w:p>
        </w:tc>
        <w:tc>
          <w:tcPr>
            <w:tcW w:w="1257" w:type="dxa"/>
            <w:tcBorders>
              <w:left w:val="nil"/>
              <w:bottom w:val="nil"/>
              <w:right w:val="nil"/>
            </w:tcBorders>
          </w:tcPr>
          <w:p w14:paraId="717824B6" w14:textId="77777777" w:rsidR="00AD030E" w:rsidRPr="00543191" w:rsidRDefault="00AD030E" w:rsidP="009E5AAB">
            <w:pPr>
              <w:spacing w:line="240" w:lineRule="auto"/>
              <w:jc w:val="center"/>
              <w:rPr>
                <w:rFonts w:ascii="Times New Roman" w:hAnsi="Times New Roman"/>
                <w:b/>
              </w:rPr>
            </w:pPr>
            <w:r w:rsidRPr="00543191">
              <w:rPr>
                <w:rFonts w:ascii="Times New Roman" w:hAnsi="Times New Roman"/>
                <w:b/>
              </w:rPr>
              <w:t>Main</w:t>
            </w:r>
          </w:p>
        </w:tc>
        <w:tc>
          <w:tcPr>
            <w:tcW w:w="1260" w:type="dxa"/>
            <w:tcBorders>
              <w:left w:val="nil"/>
              <w:bottom w:val="nil"/>
              <w:right w:val="nil"/>
            </w:tcBorders>
          </w:tcPr>
          <w:p w14:paraId="2925554D" w14:textId="77777777" w:rsidR="00AD030E" w:rsidRPr="00543191" w:rsidRDefault="00AD030E" w:rsidP="009E5AAB">
            <w:pPr>
              <w:spacing w:line="240" w:lineRule="auto"/>
              <w:jc w:val="center"/>
              <w:rPr>
                <w:rFonts w:ascii="Times New Roman" w:hAnsi="Times New Roman"/>
                <w:b/>
              </w:rPr>
            </w:pPr>
            <w:r w:rsidRPr="00543191">
              <w:rPr>
                <w:rFonts w:ascii="Times New Roman" w:hAnsi="Times New Roman"/>
                <w:b/>
              </w:rPr>
              <w:t>Inst.</w:t>
            </w:r>
          </w:p>
        </w:tc>
        <w:tc>
          <w:tcPr>
            <w:tcW w:w="1260" w:type="dxa"/>
            <w:tcBorders>
              <w:left w:val="nil"/>
              <w:bottom w:val="nil"/>
              <w:right w:val="nil"/>
            </w:tcBorders>
          </w:tcPr>
          <w:p w14:paraId="18463621" w14:textId="77777777" w:rsidR="00AD030E" w:rsidRPr="00543191" w:rsidRDefault="00AD030E" w:rsidP="009E5AAB">
            <w:pPr>
              <w:spacing w:line="240" w:lineRule="auto"/>
              <w:jc w:val="center"/>
              <w:rPr>
                <w:rFonts w:ascii="Times New Roman" w:hAnsi="Times New Roman"/>
                <w:b/>
              </w:rPr>
            </w:pPr>
            <w:r w:rsidRPr="00543191">
              <w:rPr>
                <w:rFonts w:ascii="Times New Roman" w:hAnsi="Times New Roman"/>
                <w:b/>
              </w:rPr>
              <w:t>Alt.</w:t>
            </w:r>
          </w:p>
        </w:tc>
        <w:tc>
          <w:tcPr>
            <w:tcW w:w="1170" w:type="dxa"/>
            <w:tcBorders>
              <w:left w:val="nil"/>
              <w:bottom w:val="nil"/>
              <w:right w:val="nil"/>
            </w:tcBorders>
          </w:tcPr>
          <w:p w14:paraId="58974A95" w14:textId="77777777" w:rsidR="00AD030E" w:rsidRPr="00543191" w:rsidRDefault="00AD030E" w:rsidP="009E5AAB">
            <w:pPr>
              <w:spacing w:line="240" w:lineRule="auto"/>
              <w:jc w:val="center"/>
              <w:rPr>
                <w:rFonts w:ascii="Times New Roman" w:hAnsi="Times New Roman"/>
                <w:b/>
              </w:rPr>
            </w:pPr>
            <w:r w:rsidRPr="00543191">
              <w:rPr>
                <w:rFonts w:ascii="Times New Roman" w:hAnsi="Times New Roman"/>
                <w:b/>
              </w:rPr>
              <w:t>UG</w:t>
            </w:r>
          </w:p>
        </w:tc>
        <w:tc>
          <w:tcPr>
            <w:tcW w:w="2268" w:type="dxa"/>
            <w:tcBorders>
              <w:left w:val="nil"/>
              <w:bottom w:val="nil"/>
              <w:right w:val="nil"/>
            </w:tcBorders>
          </w:tcPr>
          <w:p w14:paraId="3F15119E" w14:textId="77777777" w:rsidR="00AD030E" w:rsidRPr="00543191" w:rsidRDefault="00AD030E" w:rsidP="009E5AAB">
            <w:pPr>
              <w:spacing w:line="240" w:lineRule="auto"/>
              <w:jc w:val="center"/>
              <w:rPr>
                <w:rFonts w:ascii="Times New Roman" w:hAnsi="Times New Roman"/>
              </w:rPr>
            </w:pPr>
            <w:r w:rsidRPr="00543191">
              <w:rPr>
                <w:rFonts w:ascii="Times New Roman" w:hAnsi="Times New Roman"/>
              </w:rPr>
              <w:t>F</w:t>
            </w:r>
          </w:p>
        </w:tc>
      </w:tr>
      <w:tr w:rsidR="00AD030E" w:rsidRPr="00543191" w14:paraId="0CF6CF19" w14:textId="77777777" w:rsidTr="007C261C">
        <w:tc>
          <w:tcPr>
            <w:tcW w:w="1641" w:type="dxa"/>
            <w:tcBorders>
              <w:top w:val="nil"/>
              <w:left w:val="nil"/>
              <w:bottom w:val="nil"/>
              <w:right w:val="nil"/>
            </w:tcBorders>
          </w:tcPr>
          <w:p w14:paraId="263D4830" w14:textId="77777777" w:rsidR="00AD030E" w:rsidRPr="00543191" w:rsidRDefault="00AD030E" w:rsidP="009E5AAB">
            <w:pPr>
              <w:spacing w:line="240" w:lineRule="auto"/>
              <w:rPr>
                <w:rFonts w:ascii="Times New Roman" w:hAnsi="Times New Roman"/>
              </w:rPr>
            </w:pPr>
            <w:r w:rsidRPr="00543191">
              <w:rPr>
                <w:rFonts w:ascii="Times New Roman" w:hAnsi="Times New Roman"/>
              </w:rPr>
              <w:t>Inform (Construct)</w:t>
            </w:r>
          </w:p>
        </w:tc>
        <w:tc>
          <w:tcPr>
            <w:tcW w:w="1257" w:type="dxa"/>
            <w:tcBorders>
              <w:top w:val="nil"/>
              <w:left w:val="nil"/>
              <w:bottom w:val="nil"/>
              <w:right w:val="nil"/>
            </w:tcBorders>
          </w:tcPr>
          <w:p w14:paraId="18072FE8" w14:textId="77777777" w:rsidR="00AD030E" w:rsidRPr="00543191" w:rsidRDefault="00AD030E" w:rsidP="009E5AAB">
            <w:pPr>
              <w:spacing w:line="240" w:lineRule="auto"/>
              <w:jc w:val="center"/>
              <w:rPr>
                <w:rFonts w:ascii="Times New Roman" w:hAnsi="Times New Roman"/>
              </w:rPr>
            </w:pPr>
            <w:r w:rsidRPr="00543191">
              <w:rPr>
                <w:rFonts w:ascii="Times New Roman" w:hAnsi="Times New Roman"/>
              </w:rPr>
              <w:t>8.21a</w:t>
            </w:r>
          </w:p>
        </w:tc>
        <w:tc>
          <w:tcPr>
            <w:tcW w:w="1260" w:type="dxa"/>
            <w:tcBorders>
              <w:top w:val="nil"/>
              <w:left w:val="nil"/>
              <w:bottom w:val="nil"/>
              <w:right w:val="nil"/>
            </w:tcBorders>
          </w:tcPr>
          <w:p w14:paraId="66C5A248" w14:textId="77777777" w:rsidR="00AD030E" w:rsidRPr="00543191" w:rsidRDefault="00AD030E" w:rsidP="009E5AAB">
            <w:pPr>
              <w:spacing w:line="240" w:lineRule="auto"/>
              <w:jc w:val="center"/>
              <w:rPr>
                <w:rFonts w:ascii="Times New Roman" w:hAnsi="Times New Roman"/>
              </w:rPr>
            </w:pPr>
            <w:r w:rsidRPr="00543191">
              <w:rPr>
                <w:rFonts w:ascii="Times New Roman" w:hAnsi="Times New Roman"/>
              </w:rPr>
              <w:t>4.21c</w:t>
            </w:r>
          </w:p>
        </w:tc>
        <w:tc>
          <w:tcPr>
            <w:tcW w:w="1260" w:type="dxa"/>
            <w:tcBorders>
              <w:top w:val="nil"/>
              <w:left w:val="nil"/>
              <w:bottom w:val="nil"/>
              <w:right w:val="nil"/>
            </w:tcBorders>
          </w:tcPr>
          <w:p w14:paraId="46EF9D8A" w14:textId="77777777" w:rsidR="00AD030E" w:rsidRPr="00543191" w:rsidRDefault="00AD030E" w:rsidP="009E5AAB">
            <w:pPr>
              <w:spacing w:line="240" w:lineRule="auto"/>
              <w:jc w:val="center"/>
              <w:rPr>
                <w:rFonts w:ascii="Times New Roman" w:hAnsi="Times New Roman"/>
              </w:rPr>
            </w:pPr>
            <w:r w:rsidRPr="00543191">
              <w:rPr>
                <w:rFonts w:ascii="Times New Roman" w:hAnsi="Times New Roman"/>
              </w:rPr>
              <w:t>6.04b</w:t>
            </w:r>
          </w:p>
        </w:tc>
        <w:tc>
          <w:tcPr>
            <w:tcW w:w="1170" w:type="dxa"/>
            <w:tcBorders>
              <w:top w:val="nil"/>
              <w:left w:val="nil"/>
              <w:bottom w:val="nil"/>
              <w:right w:val="nil"/>
            </w:tcBorders>
          </w:tcPr>
          <w:p w14:paraId="717B9ADC" w14:textId="77777777" w:rsidR="00AD030E" w:rsidRPr="00543191" w:rsidRDefault="00AD030E" w:rsidP="009E5AAB">
            <w:pPr>
              <w:spacing w:line="240" w:lineRule="auto"/>
              <w:jc w:val="center"/>
              <w:rPr>
                <w:rFonts w:ascii="Times New Roman" w:hAnsi="Times New Roman"/>
              </w:rPr>
            </w:pPr>
            <w:r w:rsidRPr="00543191">
              <w:rPr>
                <w:rFonts w:ascii="Times New Roman" w:hAnsi="Times New Roman"/>
              </w:rPr>
              <w:t>4.49c</w:t>
            </w:r>
          </w:p>
        </w:tc>
        <w:tc>
          <w:tcPr>
            <w:tcW w:w="2268" w:type="dxa"/>
            <w:tcBorders>
              <w:top w:val="nil"/>
              <w:left w:val="nil"/>
              <w:bottom w:val="nil"/>
              <w:right w:val="nil"/>
            </w:tcBorders>
          </w:tcPr>
          <w:p w14:paraId="2DF0E10F" w14:textId="77777777" w:rsidR="00AD030E" w:rsidRPr="00543191" w:rsidRDefault="00AD030E" w:rsidP="009E5AAB">
            <w:pPr>
              <w:spacing w:line="240" w:lineRule="auto"/>
              <w:rPr>
                <w:rFonts w:ascii="Times New Roman" w:hAnsi="Times New Roman"/>
              </w:rPr>
            </w:pPr>
            <w:r w:rsidRPr="00543191">
              <w:rPr>
                <w:rFonts w:ascii="Times New Roman" w:hAnsi="Times New Roman"/>
                <w:i/>
              </w:rPr>
              <w:t>F</w:t>
            </w:r>
            <w:r w:rsidRPr="00543191">
              <w:rPr>
                <w:rFonts w:ascii="Times New Roman" w:hAnsi="Times New Roman"/>
              </w:rPr>
              <w:t>(3, 696)=133.20**</w:t>
            </w:r>
          </w:p>
        </w:tc>
      </w:tr>
      <w:tr w:rsidR="00AD030E" w:rsidRPr="00543191" w14:paraId="0136F954" w14:textId="77777777" w:rsidTr="007C261C">
        <w:tc>
          <w:tcPr>
            <w:tcW w:w="1641" w:type="dxa"/>
            <w:tcBorders>
              <w:top w:val="nil"/>
              <w:left w:val="nil"/>
              <w:bottom w:val="nil"/>
              <w:right w:val="nil"/>
            </w:tcBorders>
          </w:tcPr>
          <w:p w14:paraId="7373B2F8" w14:textId="77777777" w:rsidR="00AD030E" w:rsidRPr="00543191" w:rsidRDefault="00AD030E" w:rsidP="009E5AAB">
            <w:pPr>
              <w:spacing w:line="240" w:lineRule="auto"/>
              <w:rPr>
                <w:rFonts w:ascii="Times New Roman" w:hAnsi="Times New Roman"/>
              </w:rPr>
            </w:pPr>
          </w:p>
          <w:p w14:paraId="38A5B979" w14:textId="77777777" w:rsidR="00AD030E" w:rsidRPr="00543191" w:rsidRDefault="00AD030E" w:rsidP="009E5AAB">
            <w:pPr>
              <w:spacing w:line="240" w:lineRule="auto"/>
              <w:rPr>
                <w:rFonts w:ascii="Times New Roman" w:hAnsi="Times New Roman"/>
                <w:b/>
              </w:rPr>
            </w:pPr>
            <w:r w:rsidRPr="00543191">
              <w:rPr>
                <w:rFonts w:ascii="Times New Roman" w:hAnsi="Times New Roman"/>
                <w:b/>
              </w:rPr>
              <w:t>Variables:</w:t>
            </w:r>
          </w:p>
          <w:p w14:paraId="48C927A8" w14:textId="77777777" w:rsidR="00AD030E" w:rsidRPr="00543191" w:rsidRDefault="00AD030E" w:rsidP="009E5AAB">
            <w:pPr>
              <w:spacing w:line="240" w:lineRule="auto"/>
              <w:rPr>
                <w:rFonts w:ascii="Times New Roman" w:hAnsi="Times New Roman"/>
                <w:b/>
              </w:rPr>
            </w:pPr>
          </w:p>
        </w:tc>
        <w:tc>
          <w:tcPr>
            <w:tcW w:w="1257" w:type="dxa"/>
            <w:tcBorders>
              <w:top w:val="nil"/>
              <w:left w:val="nil"/>
              <w:bottom w:val="nil"/>
              <w:right w:val="nil"/>
            </w:tcBorders>
          </w:tcPr>
          <w:p w14:paraId="6803238F" w14:textId="77777777" w:rsidR="00AD030E" w:rsidRPr="00543191" w:rsidRDefault="00AD030E" w:rsidP="009E5AAB">
            <w:pPr>
              <w:spacing w:line="240" w:lineRule="auto"/>
              <w:jc w:val="center"/>
              <w:rPr>
                <w:rFonts w:ascii="Times New Roman" w:hAnsi="Times New Roman"/>
              </w:rPr>
            </w:pPr>
          </w:p>
        </w:tc>
        <w:tc>
          <w:tcPr>
            <w:tcW w:w="1260" w:type="dxa"/>
            <w:tcBorders>
              <w:top w:val="nil"/>
              <w:left w:val="nil"/>
              <w:bottom w:val="nil"/>
              <w:right w:val="nil"/>
            </w:tcBorders>
          </w:tcPr>
          <w:p w14:paraId="5B780262" w14:textId="77777777" w:rsidR="00AD030E" w:rsidRPr="00543191" w:rsidRDefault="00AD030E" w:rsidP="009E5AAB">
            <w:pPr>
              <w:spacing w:line="240" w:lineRule="auto"/>
              <w:jc w:val="center"/>
              <w:rPr>
                <w:rFonts w:ascii="Times New Roman" w:hAnsi="Times New Roman"/>
              </w:rPr>
            </w:pPr>
          </w:p>
        </w:tc>
        <w:tc>
          <w:tcPr>
            <w:tcW w:w="1260" w:type="dxa"/>
            <w:tcBorders>
              <w:top w:val="nil"/>
              <w:left w:val="nil"/>
              <w:bottom w:val="nil"/>
              <w:right w:val="nil"/>
            </w:tcBorders>
          </w:tcPr>
          <w:p w14:paraId="260056D9" w14:textId="77777777" w:rsidR="00AD030E" w:rsidRPr="00543191" w:rsidRDefault="00AD030E" w:rsidP="009E5AAB">
            <w:pPr>
              <w:spacing w:line="240" w:lineRule="auto"/>
              <w:jc w:val="center"/>
              <w:rPr>
                <w:rFonts w:ascii="Times New Roman" w:hAnsi="Times New Roman"/>
              </w:rPr>
            </w:pPr>
          </w:p>
        </w:tc>
        <w:tc>
          <w:tcPr>
            <w:tcW w:w="1170" w:type="dxa"/>
            <w:tcBorders>
              <w:top w:val="nil"/>
              <w:left w:val="nil"/>
              <w:bottom w:val="nil"/>
              <w:right w:val="nil"/>
            </w:tcBorders>
          </w:tcPr>
          <w:p w14:paraId="76109639" w14:textId="77777777" w:rsidR="00AD030E" w:rsidRPr="00543191" w:rsidRDefault="00AD030E" w:rsidP="009E5AAB">
            <w:pPr>
              <w:spacing w:line="240" w:lineRule="auto"/>
              <w:jc w:val="center"/>
              <w:rPr>
                <w:rFonts w:ascii="Times New Roman" w:hAnsi="Times New Roman"/>
              </w:rPr>
            </w:pPr>
          </w:p>
        </w:tc>
        <w:tc>
          <w:tcPr>
            <w:tcW w:w="2268" w:type="dxa"/>
            <w:tcBorders>
              <w:top w:val="nil"/>
              <w:left w:val="nil"/>
              <w:bottom w:val="nil"/>
              <w:right w:val="nil"/>
            </w:tcBorders>
          </w:tcPr>
          <w:p w14:paraId="75600F46" w14:textId="77777777" w:rsidR="00AD030E" w:rsidRPr="00543191" w:rsidRDefault="00AD030E" w:rsidP="009E5AAB">
            <w:pPr>
              <w:spacing w:line="240" w:lineRule="auto"/>
              <w:rPr>
                <w:rFonts w:ascii="Times New Roman" w:hAnsi="Times New Roman"/>
              </w:rPr>
            </w:pPr>
          </w:p>
        </w:tc>
      </w:tr>
      <w:tr w:rsidR="00AD030E" w:rsidRPr="00543191" w14:paraId="22559728" w14:textId="77777777" w:rsidTr="007C261C">
        <w:tc>
          <w:tcPr>
            <w:tcW w:w="1641" w:type="dxa"/>
            <w:tcBorders>
              <w:top w:val="nil"/>
              <w:left w:val="nil"/>
              <w:bottom w:val="nil"/>
              <w:right w:val="nil"/>
            </w:tcBorders>
          </w:tcPr>
          <w:p w14:paraId="3507B999" w14:textId="77777777" w:rsidR="00AD030E" w:rsidRPr="00543191" w:rsidRDefault="00AD030E" w:rsidP="009E5AAB">
            <w:pPr>
              <w:spacing w:line="240" w:lineRule="auto"/>
              <w:rPr>
                <w:rFonts w:ascii="Times New Roman" w:hAnsi="Times New Roman"/>
              </w:rPr>
            </w:pPr>
            <w:r w:rsidRPr="00543191">
              <w:rPr>
                <w:rFonts w:ascii="Times New Roman" w:hAnsi="Times New Roman"/>
              </w:rPr>
              <w:t>Immediacy</w:t>
            </w:r>
          </w:p>
        </w:tc>
        <w:tc>
          <w:tcPr>
            <w:tcW w:w="1257" w:type="dxa"/>
            <w:tcBorders>
              <w:top w:val="nil"/>
              <w:left w:val="nil"/>
              <w:bottom w:val="nil"/>
              <w:right w:val="nil"/>
            </w:tcBorders>
          </w:tcPr>
          <w:p w14:paraId="0467F143" w14:textId="77777777" w:rsidR="00AD030E" w:rsidRPr="00543191" w:rsidRDefault="00AD030E" w:rsidP="009E5AAB">
            <w:pPr>
              <w:spacing w:line="240" w:lineRule="auto"/>
              <w:jc w:val="center"/>
              <w:rPr>
                <w:rFonts w:ascii="Times New Roman" w:hAnsi="Times New Roman"/>
              </w:rPr>
            </w:pPr>
            <w:r w:rsidRPr="00543191">
              <w:rPr>
                <w:rFonts w:ascii="Times New Roman" w:hAnsi="Times New Roman"/>
              </w:rPr>
              <w:t>2.99a</w:t>
            </w:r>
          </w:p>
        </w:tc>
        <w:tc>
          <w:tcPr>
            <w:tcW w:w="1260" w:type="dxa"/>
            <w:tcBorders>
              <w:top w:val="nil"/>
              <w:left w:val="nil"/>
              <w:bottom w:val="nil"/>
              <w:right w:val="nil"/>
            </w:tcBorders>
          </w:tcPr>
          <w:p w14:paraId="229F4BAE" w14:textId="77777777" w:rsidR="00AD030E" w:rsidRPr="00543191" w:rsidRDefault="00AD030E" w:rsidP="009E5AAB">
            <w:pPr>
              <w:spacing w:line="240" w:lineRule="auto"/>
              <w:jc w:val="center"/>
              <w:rPr>
                <w:rFonts w:ascii="Times New Roman" w:hAnsi="Times New Roman"/>
              </w:rPr>
            </w:pPr>
            <w:r w:rsidRPr="00543191">
              <w:rPr>
                <w:rFonts w:ascii="Times New Roman" w:hAnsi="Times New Roman"/>
              </w:rPr>
              <w:t>1.10c</w:t>
            </w:r>
          </w:p>
        </w:tc>
        <w:tc>
          <w:tcPr>
            <w:tcW w:w="1260" w:type="dxa"/>
            <w:tcBorders>
              <w:top w:val="nil"/>
              <w:left w:val="nil"/>
              <w:bottom w:val="nil"/>
              <w:right w:val="nil"/>
            </w:tcBorders>
          </w:tcPr>
          <w:p w14:paraId="5427141C" w14:textId="77777777" w:rsidR="00AD030E" w:rsidRPr="00543191" w:rsidRDefault="00AD030E" w:rsidP="009E5AAB">
            <w:pPr>
              <w:spacing w:line="240" w:lineRule="auto"/>
              <w:jc w:val="center"/>
              <w:rPr>
                <w:rFonts w:ascii="Times New Roman" w:hAnsi="Times New Roman"/>
              </w:rPr>
            </w:pPr>
            <w:r w:rsidRPr="00543191">
              <w:rPr>
                <w:rFonts w:ascii="Times New Roman" w:hAnsi="Times New Roman"/>
              </w:rPr>
              <w:t>2.57b</w:t>
            </w:r>
          </w:p>
        </w:tc>
        <w:tc>
          <w:tcPr>
            <w:tcW w:w="1170" w:type="dxa"/>
            <w:tcBorders>
              <w:top w:val="nil"/>
              <w:left w:val="nil"/>
              <w:bottom w:val="nil"/>
              <w:right w:val="nil"/>
            </w:tcBorders>
          </w:tcPr>
          <w:p w14:paraId="7A3B59B6" w14:textId="77777777" w:rsidR="00AD030E" w:rsidRPr="00543191" w:rsidRDefault="00AD030E" w:rsidP="009E5AAB">
            <w:pPr>
              <w:spacing w:line="240" w:lineRule="auto"/>
              <w:jc w:val="center"/>
              <w:rPr>
                <w:rFonts w:ascii="Times New Roman" w:hAnsi="Times New Roman"/>
              </w:rPr>
            </w:pPr>
            <w:r w:rsidRPr="00543191">
              <w:rPr>
                <w:rFonts w:ascii="Times New Roman" w:hAnsi="Times New Roman"/>
              </w:rPr>
              <w:t>1.30c</w:t>
            </w:r>
          </w:p>
        </w:tc>
        <w:tc>
          <w:tcPr>
            <w:tcW w:w="2268" w:type="dxa"/>
            <w:tcBorders>
              <w:top w:val="nil"/>
              <w:left w:val="nil"/>
              <w:bottom w:val="nil"/>
              <w:right w:val="nil"/>
            </w:tcBorders>
          </w:tcPr>
          <w:p w14:paraId="51ED940D" w14:textId="77777777" w:rsidR="00AD030E" w:rsidRPr="00543191" w:rsidRDefault="00AD030E" w:rsidP="009E5AAB">
            <w:pPr>
              <w:spacing w:line="240" w:lineRule="auto"/>
              <w:rPr>
                <w:rFonts w:ascii="Times New Roman" w:hAnsi="Times New Roman"/>
              </w:rPr>
            </w:pPr>
            <w:r w:rsidRPr="00543191">
              <w:rPr>
                <w:rFonts w:ascii="Times New Roman" w:hAnsi="Times New Roman"/>
                <w:i/>
              </w:rPr>
              <w:t>F</w:t>
            </w:r>
            <w:r w:rsidRPr="00543191">
              <w:rPr>
                <w:rFonts w:ascii="Times New Roman" w:hAnsi="Times New Roman"/>
              </w:rPr>
              <w:t>(3, 696)=229.66**</w:t>
            </w:r>
          </w:p>
        </w:tc>
      </w:tr>
      <w:tr w:rsidR="00AD030E" w:rsidRPr="00543191" w14:paraId="37F4EA74" w14:textId="77777777" w:rsidTr="007C261C">
        <w:tc>
          <w:tcPr>
            <w:tcW w:w="1641" w:type="dxa"/>
            <w:tcBorders>
              <w:top w:val="nil"/>
              <w:left w:val="nil"/>
              <w:bottom w:val="nil"/>
              <w:right w:val="nil"/>
            </w:tcBorders>
          </w:tcPr>
          <w:p w14:paraId="4894AA9A" w14:textId="77777777" w:rsidR="00AD030E" w:rsidRPr="00543191" w:rsidRDefault="00AD030E" w:rsidP="009E5AAB">
            <w:pPr>
              <w:spacing w:line="240" w:lineRule="auto"/>
              <w:rPr>
                <w:rFonts w:ascii="Times New Roman" w:hAnsi="Times New Roman"/>
              </w:rPr>
            </w:pPr>
            <w:r w:rsidRPr="00543191">
              <w:rPr>
                <w:rFonts w:ascii="Times New Roman" w:hAnsi="Times New Roman"/>
              </w:rPr>
              <w:t>Fact-based</w:t>
            </w:r>
          </w:p>
        </w:tc>
        <w:tc>
          <w:tcPr>
            <w:tcW w:w="1257" w:type="dxa"/>
            <w:tcBorders>
              <w:top w:val="nil"/>
              <w:left w:val="nil"/>
              <w:bottom w:val="nil"/>
              <w:right w:val="nil"/>
            </w:tcBorders>
          </w:tcPr>
          <w:p w14:paraId="0A61C451" w14:textId="77777777" w:rsidR="00AD030E" w:rsidRPr="00543191" w:rsidRDefault="00AD030E" w:rsidP="009E5AAB">
            <w:pPr>
              <w:spacing w:line="240" w:lineRule="auto"/>
              <w:jc w:val="center"/>
              <w:rPr>
                <w:rFonts w:ascii="Times New Roman" w:hAnsi="Times New Roman"/>
              </w:rPr>
            </w:pPr>
            <w:r w:rsidRPr="00543191">
              <w:rPr>
                <w:rFonts w:ascii="Times New Roman" w:hAnsi="Times New Roman"/>
              </w:rPr>
              <w:t>1.58a</w:t>
            </w:r>
          </w:p>
        </w:tc>
        <w:tc>
          <w:tcPr>
            <w:tcW w:w="1260" w:type="dxa"/>
            <w:tcBorders>
              <w:top w:val="nil"/>
              <w:left w:val="nil"/>
              <w:bottom w:val="nil"/>
              <w:right w:val="nil"/>
            </w:tcBorders>
          </w:tcPr>
          <w:p w14:paraId="63B52041" w14:textId="77777777" w:rsidR="00AD030E" w:rsidRPr="00543191" w:rsidRDefault="00AD030E" w:rsidP="009E5AAB">
            <w:pPr>
              <w:spacing w:line="240" w:lineRule="auto"/>
              <w:jc w:val="center"/>
              <w:rPr>
                <w:rFonts w:ascii="Times New Roman" w:hAnsi="Times New Roman"/>
              </w:rPr>
            </w:pPr>
            <w:r w:rsidRPr="00543191">
              <w:rPr>
                <w:rFonts w:ascii="Times New Roman" w:hAnsi="Times New Roman"/>
              </w:rPr>
              <w:t>1.31b</w:t>
            </w:r>
          </w:p>
        </w:tc>
        <w:tc>
          <w:tcPr>
            <w:tcW w:w="1260" w:type="dxa"/>
            <w:tcBorders>
              <w:top w:val="nil"/>
              <w:left w:val="nil"/>
              <w:bottom w:val="nil"/>
              <w:right w:val="nil"/>
            </w:tcBorders>
          </w:tcPr>
          <w:p w14:paraId="36A34CBC" w14:textId="77777777" w:rsidR="00AD030E" w:rsidRPr="00543191" w:rsidRDefault="00AD030E" w:rsidP="009E5AAB">
            <w:pPr>
              <w:spacing w:line="240" w:lineRule="auto"/>
              <w:jc w:val="center"/>
              <w:rPr>
                <w:rFonts w:ascii="Times New Roman" w:hAnsi="Times New Roman"/>
              </w:rPr>
            </w:pPr>
            <w:r w:rsidRPr="00543191">
              <w:rPr>
                <w:rFonts w:ascii="Times New Roman" w:hAnsi="Times New Roman"/>
              </w:rPr>
              <w:t>.90c</w:t>
            </w:r>
          </w:p>
        </w:tc>
        <w:tc>
          <w:tcPr>
            <w:tcW w:w="1170" w:type="dxa"/>
            <w:tcBorders>
              <w:top w:val="nil"/>
              <w:left w:val="nil"/>
              <w:bottom w:val="nil"/>
              <w:right w:val="nil"/>
            </w:tcBorders>
          </w:tcPr>
          <w:p w14:paraId="31C38A16" w14:textId="77777777" w:rsidR="00AD030E" w:rsidRPr="00543191" w:rsidRDefault="00AD030E" w:rsidP="009E5AAB">
            <w:pPr>
              <w:spacing w:line="240" w:lineRule="auto"/>
              <w:jc w:val="center"/>
              <w:rPr>
                <w:rFonts w:ascii="Times New Roman" w:hAnsi="Times New Roman"/>
              </w:rPr>
            </w:pPr>
            <w:r w:rsidRPr="00543191">
              <w:rPr>
                <w:rFonts w:ascii="Times New Roman" w:hAnsi="Times New Roman"/>
              </w:rPr>
              <w:t>.58d</w:t>
            </w:r>
          </w:p>
        </w:tc>
        <w:tc>
          <w:tcPr>
            <w:tcW w:w="2268" w:type="dxa"/>
            <w:tcBorders>
              <w:top w:val="nil"/>
              <w:left w:val="nil"/>
              <w:bottom w:val="nil"/>
              <w:right w:val="nil"/>
            </w:tcBorders>
          </w:tcPr>
          <w:p w14:paraId="359533E7" w14:textId="77777777" w:rsidR="00AD030E" w:rsidRPr="00543191" w:rsidRDefault="00AD030E" w:rsidP="009E5AAB">
            <w:pPr>
              <w:spacing w:line="240" w:lineRule="auto"/>
              <w:rPr>
                <w:rFonts w:ascii="Times New Roman" w:hAnsi="Times New Roman"/>
              </w:rPr>
            </w:pPr>
            <w:r w:rsidRPr="00543191">
              <w:rPr>
                <w:rFonts w:ascii="Times New Roman" w:hAnsi="Times New Roman"/>
                <w:i/>
              </w:rPr>
              <w:t>F</w:t>
            </w:r>
            <w:r w:rsidRPr="00543191">
              <w:rPr>
                <w:rFonts w:ascii="Times New Roman" w:hAnsi="Times New Roman"/>
              </w:rPr>
              <w:t>(3, 696)=44.75**</w:t>
            </w:r>
          </w:p>
        </w:tc>
      </w:tr>
      <w:tr w:rsidR="00AD030E" w:rsidRPr="00543191" w14:paraId="090EE32A" w14:textId="77777777" w:rsidTr="007C261C">
        <w:tc>
          <w:tcPr>
            <w:tcW w:w="1641" w:type="dxa"/>
            <w:tcBorders>
              <w:top w:val="nil"/>
              <w:left w:val="nil"/>
              <w:bottom w:val="nil"/>
              <w:right w:val="nil"/>
            </w:tcBorders>
          </w:tcPr>
          <w:p w14:paraId="49D32D32" w14:textId="77777777" w:rsidR="00AD030E" w:rsidRPr="00543191" w:rsidRDefault="00AD030E" w:rsidP="009E5AAB">
            <w:pPr>
              <w:spacing w:line="240" w:lineRule="auto"/>
              <w:rPr>
                <w:rFonts w:ascii="Times New Roman" w:hAnsi="Times New Roman"/>
              </w:rPr>
            </w:pPr>
            <w:r w:rsidRPr="00543191">
              <w:rPr>
                <w:rFonts w:ascii="Times New Roman" w:hAnsi="Times New Roman"/>
              </w:rPr>
              <w:t>Authenticity</w:t>
            </w:r>
          </w:p>
        </w:tc>
        <w:tc>
          <w:tcPr>
            <w:tcW w:w="1257" w:type="dxa"/>
            <w:tcBorders>
              <w:top w:val="nil"/>
              <w:left w:val="nil"/>
              <w:bottom w:val="nil"/>
              <w:right w:val="nil"/>
            </w:tcBorders>
          </w:tcPr>
          <w:p w14:paraId="4579B4D3" w14:textId="77777777" w:rsidR="00AD030E" w:rsidRPr="00543191" w:rsidRDefault="00AD030E" w:rsidP="009E5AAB">
            <w:pPr>
              <w:spacing w:line="240" w:lineRule="auto"/>
              <w:jc w:val="center"/>
              <w:rPr>
                <w:rFonts w:ascii="Times New Roman" w:hAnsi="Times New Roman"/>
              </w:rPr>
            </w:pPr>
            <w:r w:rsidRPr="00543191">
              <w:rPr>
                <w:rFonts w:ascii="Times New Roman" w:hAnsi="Times New Roman"/>
              </w:rPr>
              <w:t>1.50a</w:t>
            </w:r>
          </w:p>
        </w:tc>
        <w:tc>
          <w:tcPr>
            <w:tcW w:w="1260" w:type="dxa"/>
            <w:tcBorders>
              <w:top w:val="nil"/>
              <w:left w:val="nil"/>
              <w:bottom w:val="nil"/>
              <w:right w:val="nil"/>
            </w:tcBorders>
          </w:tcPr>
          <w:p w14:paraId="691ADE70" w14:textId="77777777" w:rsidR="00AD030E" w:rsidRPr="00543191" w:rsidRDefault="00AD030E" w:rsidP="009E5AAB">
            <w:pPr>
              <w:spacing w:line="240" w:lineRule="auto"/>
              <w:jc w:val="center"/>
              <w:rPr>
                <w:rFonts w:ascii="Times New Roman" w:hAnsi="Times New Roman"/>
              </w:rPr>
            </w:pPr>
            <w:r w:rsidRPr="00543191">
              <w:rPr>
                <w:rFonts w:ascii="Times New Roman" w:hAnsi="Times New Roman"/>
              </w:rPr>
              <w:t>.66c</w:t>
            </w:r>
          </w:p>
        </w:tc>
        <w:tc>
          <w:tcPr>
            <w:tcW w:w="1260" w:type="dxa"/>
            <w:tcBorders>
              <w:top w:val="nil"/>
              <w:left w:val="nil"/>
              <w:bottom w:val="nil"/>
              <w:right w:val="nil"/>
            </w:tcBorders>
          </w:tcPr>
          <w:p w14:paraId="46D45C15" w14:textId="77777777" w:rsidR="00AD030E" w:rsidRPr="00543191" w:rsidRDefault="00AD030E" w:rsidP="009E5AAB">
            <w:pPr>
              <w:spacing w:line="240" w:lineRule="auto"/>
              <w:jc w:val="center"/>
              <w:rPr>
                <w:rFonts w:ascii="Times New Roman" w:hAnsi="Times New Roman"/>
              </w:rPr>
            </w:pPr>
            <w:r w:rsidRPr="00543191">
              <w:rPr>
                <w:rFonts w:ascii="Times New Roman" w:hAnsi="Times New Roman"/>
              </w:rPr>
              <w:t>.93b</w:t>
            </w:r>
          </w:p>
        </w:tc>
        <w:tc>
          <w:tcPr>
            <w:tcW w:w="1170" w:type="dxa"/>
            <w:tcBorders>
              <w:top w:val="nil"/>
              <w:left w:val="nil"/>
              <w:bottom w:val="nil"/>
              <w:right w:val="nil"/>
            </w:tcBorders>
          </w:tcPr>
          <w:p w14:paraId="5BDD72F6" w14:textId="77777777" w:rsidR="00AD030E" w:rsidRPr="00543191" w:rsidRDefault="00AD030E" w:rsidP="009E5AAB">
            <w:pPr>
              <w:spacing w:line="240" w:lineRule="auto"/>
              <w:jc w:val="center"/>
              <w:rPr>
                <w:rFonts w:ascii="Times New Roman" w:hAnsi="Times New Roman"/>
              </w:rPr>
            </w:pPr>
            <w:r w:rsidRPr="00543191">
              <w:rPr>
                <w:rFonts w:ascii="Times New Roman" w:hAnsi="Times New Roman"/>
              </w:rPr>
              <w:t>.99b</w:t>
            </w:r>
          </w:p>
        </w:tc>
        <w:tc>
          <w:tcPr>
            <w:tcW w:w="2268" w:type="dxa"/>
            <w:tcBorders>
              <w:top w:val="nil"/>
              <w:left w:val="nil"/>
              <w:bottom w:val="nil"/>
              <w:right w:val="nil"/>
            </w:tcBorders>
          </w:tcPr>
          <w:p w14:paraId="59901F55" w14:textId="77777777" w:rsidR="00AD030E" w:rsidRPr="00543191" w:rsidRDefault="00AD030E" w:rsidP="009E5AAB">
            <w:pPr>
              <w:spacing w:line="240" w:lineRule="auto"/>
              <w:rPr>
                <w:rFonts w:ascii="Times New Roman" w:hAnsi="Times New Roman"/>
              </w:rPr>
            </w:pPr>
            <w:r w:rsidRPr="00543191">
              <w:rPr>
                <w:rFonts w:ascii="Times New Roman" w:hAnsi="Times New Roman"/>
                <w:i/>
              </w:rPr>
              <w:t>F</w:t>
            </w:r>
            <w:r w:rsidRPr="00543191">
              <w:rPr>
                <w:rFonts w:ascii="Times New Roman" w:hAnsi="Times New Roman"/>
              </w:rPr>
              <w:t>(3, 696)= 36.67**</w:t>
            </w:r>
          </w:p>
        </w:tc>
      </w:tr>
      <w:tr w:rsidR="00AD030E" w:rsidRPr="00543191" w14:paraId="1EC8EB9E" w14:textId="77777777" w:rsidTr="007C261C">
        <w:tc>
          <w:tcPr>
            <w:tcW w:w="1641" w:type="dxa"/>
            <w:tcBorders>
              <w:top w:val="nil"/>
              <w:left w:val="nil"/>
              <w:bottom w:val="nil"/>
              <w:right w:val="nil"/>
            </w:tcBorders>
          </w:tcPr>
          <w:p w14:paraId="1B2D6939" w14:textId="77777777" w:rsidR="00AD030E" w:rsidRPr="00543191" w:rsidRDefault="00AD030E" w:rsidP="009E5AAB">
            <w:pPr>
              <w:spacing w:line="240" w:lineRule="auto"/>
              <w:rPr>
                <w:rFonts w:ascii="Times New Roman" w:hAnsi="Times New Roman"/>
              </w:rPr>
            </w:pPr>
            <w:r w:rsidRPr="00543191">
              <w:rPr>
                <w:rFonts w:ascii="Times New Roman" w:hAnsi="Times New Roman"/>
              </w:rPr>
              <w:t>Multi-expert</w:t>
            </w:r>
          </w:p>
          <w:p w14:paraId="382A7491" w14:textId="77777777" w:rsidR="00AD030E" w:rsidRPr="00543191" w:rsidRDefault="00AD030E" w:rsidP="009E5AAB">
            <w:pPr>
              <w:spacing w:line="240" w:lineRule="auto"/>
              <w:rPr>
                <w:rFonts w:ascii="Times New Roman" w:hAnsi="Times New Roman"/>
              </w:rPr>
            </w:pPr>
            <w:r w:rsidRPr="00543191">
              <w:rPr>
                <w:rFonts w:ascii="Times New Roman" w:hAnsi="Times New Roman"/>
              </w:rPr>
              <w:t>Perspectives</w:t>
            </w:r>
          </w:p>
        </w:tc>
        <w:tc>
          <w:tcPr>
            <w:tcW w:w="1257" w:type="dxa"/>
            <w:tcBorders>
              <w:top w:val="nil"/>
              <w:left w:val="nil"/>
              <w:bottom w:val="nil"/>
              <w:right w:val="nil"/>
            </w:tcBorders>
          </w:tcPr>
          <w:p w14:paraId="4FC6B5BE" w14:textId="77777777" w:rsidR="00AD030E" w:rsidRPr="00543191" w:rsidRDefault="00AD030E" w:rsidP="009E5AAB">
            <w:pPr>
              <w:spacing w:line="240" w:lineRule="auto"/>
              <w:jc w:val="center"/>
              <w:rPr>
                <w:rFonts w:ascii="Times New Roman" w:hAnsi="Times New Roman"/>
              </w:rPr>
            </w:pPr>
            <w:r w:rsidRPr="00543191">
              <w:rPr>
                <w:rFonts w:ascii="Times New Roman" w:hAnsi="Times New Roman"/>
              </w:rPr>
              <w:t>.50a</w:t>
            </w:r>
          </w:p>
        </w:tc>
        <w:tc>
          <w:tcPr>
            <w:tcW w:w="1260" w:type="dxa"/>
            <w:tcBorders>
              <w:top w:val="nil"/>
              <w:left w:val="nil"/>
              <w:bottom w:val="nil"/>
              <w:right w:val="nil"/>
            </w:tcBorders>
          </w:tcPr>
          <w:p w14:paraId="1537166A" w14:textId="77777777" w:rsidR="00AD030E" w:rsidRPr="00543191" w:rsidRDefault="00AD030E" w:rsidP="009E5AAB">
            <w:pPr>
              <w:spacing w:line="240" w:lineRule="auto"/>
              <w:jc w:val="center"/>
              <w:rPr>
                <w:rFonts w:ascii="Times New Roman" w:hAnsi="Times New Roman"/>
              </w:rPr>
            </w:pPr>
            <w:r w:rsidRPr="00543191">
              <w:rPr>
                <w:rFonts w:ascii="Times New Roman" w:hAnsi="Times New Roman"/>
              </w:rPr>
              <w:t>.09c</w:t>
            </w:r>
          </w:p>
        </w:tc>
        <w:tc>
          <w:tcPr>
            <w:tcW w:w="1260" w:type="dxa"/>
            <w:tcBorders>
              <w:top w:val="nil"/>
              <w:left w:val="nil"/>
              <w:bottom w:val="nil"/>
              <w:right w:val="nil"/>
            </w:tcBorders>
          </w:tcPr>
          <w:p w14:paraId="7D63928E" w14:textId="77777777" w:rsidR="00AD030E" w:rsidRPr="00543191" w:rsidRDefault="00AD030E" w:rsidP="009E5AAB">
            <w:pPr>
              <w:spacing w:line="240" w:lineRule="auto"/>
              <w:jc w:val="center"/>
              <w:rPr>
                <w:rFonts w:ascii="Times New Roman" w:hAnsi="Times New Roman"/>
              </w:rPr>
            </w:pPr>
            <w:r w:rsidRPr="00543191">
              <w:rPr>
                <w:rFonts w:ascii="Times New Roman" w:hAnsi="Times New Roman"/>
              </w:rPr>
              <w:t>.25b</w:t>
            </w:r>
          </w:p>
        </w:tc>
        <w:tc>
          <w:tcPr>
            <w:tcW w:w="1170" w:type="dxa"/>
            <w:tcBorders>
              <w:top w:val="nil"/>
              <w:left w:val="nil"/>
              <w:bottom w:val="nil"/>
              <w:right w:val="nil"/>
            </w:tcBorders>
          </w:tcPr>
          <w:p w14:paraId="6FFA5EAC" w14:textId="77777777" w:rsidR="00AD030E" w:rsidRPr="00543191" w:rsidRDefault="00AD030E" w:rsidP="009E5AAB">
            <w:pPr>
              <w:spacing w:line="240" w:lineRule="auto"/>
              <w:jc w:val="center"/>
              <w:rPr>
                <w:rFonts w:ascii="Times New Roman" w:hAnsi="Times New Roman"/>
              </w:rPr>
            </w:pPr>
            <w:r w:rsidRPr="00543191">
              <w:rPr>
                <w:rFonts w:ascii="Times New Roman" w:hAnsi="Times New Roman"/>
              </w:rPr>
              <w:t>.27b</w:t>
            </w:r>
          </w:p>
        </w:tc>
        <w:tc>
          <w:tcPr>
            <w:tcW w:w="2268" w:type="dxa"/>
            <w:tcBorders>
              <w:top w:val="nil"/>
              <w:left w:val="nil"/>
              <w:bottom w:val="nil"/>
              <w:right w:val="nil"/>
            </w:tcBorders>
          </w:tcPr>
          <w:p w14:paraId="730EEDE2" w14:textId="77777777" w:rsidR="00AD030E" w:rsidRPr="00543191" w:rsidRDefault="00AD030E" w:rsidP="009E5AAB">
            <w:pPr>
              <w:spacing w:line="240" w:lineRule="auto"/>
              <w:rPr>
                <w:rFonts w:ascii="Times New Roman" w:hAnsi="Times New Roman"/>
              </w:rPr>
            </w:pPr>
            <w:r w:rsidRPr="00543191">
              <w:rPr>
                <w:rFonts w:ascii="Times New Roman" w:hAnsi="Times New Roman"/>
                <w:i/>
              </w:rPr>
              <w:t>F</w:t>
            </w:r>
            <w:r w:rsidRPr="00543191">
              <w:rPr>
                <w:rFonts w:ascii="Times New Roman" w:hAnsi="Times New Roman"/>
              </w:rPr>
              <w:t>(3, 696)=27.95**</w:t>
            </w:r>
          </w:p>
        </w:tc>
      </w:tr>
      <w:tr w:rsidR="00AD030E" w:rsidRPr="00543191" w14:paraId="27F02AD5" w14:textId="77777777" w:rsidTr="007C261C">
        <w:tc>
          <w:tcPr>
            <w:tcW w:w="1641" w:type="dxa"/>
            <w:tcBorders>
              <w:top w:val="nil"/>
              <w:left w:val="nil"/>
              <w:right w:val="nil"/>
            </w:tcBorders>
          </w:tcPr>
          <w:p w14:paraId="1D03D143" w14:textId="77777777" w:rsidR="00AD030E" w:rsidRPr="00543191" w:rsidRDefault="00AD030E" w:rsidP="009E5AAB">
            <w:pPr>
              <w:spacing w:line="240" w:lineRule="auto"/>
              <w:rPr>
                <w:rFonts w:ascii="Times New Roman" w:hAnsi="Times New Roman"/>
              </w:rPr>
            </w:pPr>
            <w:r w:rsidRPr="00543191">
              <w:rPr>
                <w:rFonts w:ascii="Times New Roman" w:hAnsi="Times New Roman"/>
              </w:rPr>
              <w:t>Transparency</w:t>
            </w:r>
          </w:p>
        </w:tc>
        <w:tc>
          <w:tcPr>
            <w:tcW w:w="1257" w:type="dxa"/>
            <w:tcBorders>
              <w:top w:val="nil"/>
              <w:left w:val="nil"/>
              <w:right w:val="nil"/>
            </w:tcBorders>
          </w:tcPr>
          <w:p w14:paraId="367FA80B" w14:textId="77777777" w:rsidR="00AD030E" w:rsidRPr="00543191" w:rsidRDefault="00AD030E" w:rsidP="009E5AAB">
            <w:pPr>
              <w:spacing w:line="240" w:lineRule="auto"/>
              <w:jc w:val="center"/>
              <w:rPr>
                <w:rFonts w:ascii="Times New Roman" w:hAnsi="Times New Roman"/>
              </w:rPr>
            </w:pPr>
            <w:r w:rsidRPr="00543191">
              <w:rPr>
                <w:rFonts w:ascii="Times New Roman" w:hAnsi="Times New Roman"/>
              </w:rPr>
              <w:t>1.64a</w:t>
            </w:r>
          </w:p>
        </w:tc>
        <w:tc>
          <w:tcPr>
            <w:tcW w:w="1260" w:type="dxa"/>
            <w:tcBorders>
              <w:top w:val="nil"/>
              <w:left w:val="nil"/>
              <w:right w:val="nil"/>
            </w:tcBorders>
          </w:tcPr>
          <w:p w14:paraId="5A5E8A62" w14:textId="77777777" w:rsidR="00AD030E" w:rsidRPr="00543191" w:rsidRDefault="00AD030E" w:rsidP="009E5AAB">
            <w:pPr>
              <w:spacing w:line="240" w:lineRule="auto"/>
              <w:jc w:val="center"/>
              <w:rPr>
                <w:rFonts w:ascii="Times New Roman" w:hAnsi="Times New Roman"/>
              </w:rPr>
            </w:pPr>
            <w:r w:rsidRPr="00543191">
              <w:rPr>
                <w:rFonts w:ascii="Times New Roman" w:hAnsi="Times New Roman"/>
              </w:rPr>
              <w:t>1.04c</w:t>
            </w:r>
          </w:p>
        </w:tc>
        <w:tc>
          <w:tcPr>
            <w:tcW w:w="1260" w:type="dxa"/>
            <w:tcBorders>
              <w:top w:val="nil"/>
              <w:left w:val="nil"/>
              <w:right w:val="nil"/>
            </w:tcBorders>
          </w:tcPr>
          <w:p w14:paraId="77EFAA04" w14:textId="77777777" w:rsidR="00AD030E" w:rsidRPr="00543191" w:rsidRDefault="00AD030E" w:rsidP="009E5AAB">
            <w:pPr>
              <w:spacing w:line="240" w:lineRule="auto"/>
              <w:jc w:val="center"/>
              <w:rPr>
                <w:rFonts w:ascii="Times New Roman" w:hAnsi="Times New Roman"/>
              </w:rPr>
            </w:pPr>
            <w:r w:rsidRPr="00543191">
              <w:rPr>
                <w:rFonts w:ascii="Times New Roman" w:hAnsi="Times New Roman"/>
              </w:rPr>
              <w:t>1.41b</w:t>
            </w:r>
          </w:p>
        </w:tc>
        <w:tc>
          <w:tcPr>
            <w:tcW w:w="1170" w:type="dxa"/>
            <w:tcBorders>
              <w:top w:val="nil"/>
              <w:left w:val="nil"/>
              <w:right w:val="nil"/>
            </w:tcBorders>
          </w:tcPr>
          <w:p w14:paraId="405A422E" w14:textId="77777777" w:rsidR="00AD030E" w:rsidRPr="00543191" w:rsidRDefault="00AD030E" w:rsidP="009E5AAB">
            <w:pPr>
              <w:spacing w:line="240" w:lineRule="auto"/>
              <w:jc w:val="center"/>
              <w:rPr>
                <w:rFonts w:ascii="Times New Roman" w:hAnsi="Times New Roman"/>
              </w:rPr>
            </w:pPr>
            <w:r w:rsidRPr="00543191">
              <w:rPr>
                <w:rFonts w:ascii="Times New Roman" w:hAnsi="Times New Roman"/>
              </w:rPr>
              <w:t>1.34b</w:t>
            </w:r>
          </w:p>
        </w:tc>
        <w:tc>
          <w:tcPr>
            <w:tcW w:w="2268" w:type="dxa"/>
            <w:tcBorders>
              <w:top w:val="nil"/>
              <w:left w:val="nil"/>
              <w:right w:val="nil"/>
            </w:tcBorders>
          </w:tcPr>
          <w:p w14:paraId="61A9B9BF" w14:textId="77777777" w:rsidR="00AD030E" w:rsidRPr="00543191" w:rsidRDefault="00AD030E" w:rsidP="009E5AAB">
            <w:pPr>
              <w:spacing w:line="240" w:lineRule="auto"/>
              <w:rPr>
                <w:rFonts w:ascii="Times New Roman" w:hAnsi="Times New Roman"/>
              </w:rPr>
            </w:pPr>
            <w:r w:rsidRPr="00543191">
              <w:rPr>
                <w:rFonts w:ascii="Times New Roman" w:hAnsi="Times New Roman"/>
                <w:i/>
              </w:rPr>
              <w:t>F</w:t>
            </w:r>
            <w:r w:rsidRPr="00543191">
              <w:rPr>
                <w:rFonts w:ascii="Times New Roman" w:hAnsi="Times New Roman"/>
              </w:rPr>
              <w:t>(3, 696)=16.60**</w:t>
            </w:r>
          </w:p>
          <w:p w14:paraId="4747C8D3" w14:textId="77777777" w:rsidR="00AD030E" w:rsidRPr="00543191" w:rsidRDefault="00AD030E" w:rsidP="009E5AAB">
            <w:pPr>
              <w:spacing w:line="240" w:lineRule="auto"/>
              <w:rPr>
                <w:rFonts w:ascii="Times New Roman" w:hAnsi="Times New Roman"/>
              </w:rPr>
            </w:pPr>
          </w:p>
        </w:tc>
      </w:tr>
      <w:tr w:rsidR="00AD030E" w:rsidRPr="00543191" w14:paraId="4F5229DD" w14:textId="77777777" w:rsidTr="007C261C">
        <w:tc>
          <w:tcPr>
            <w:tcW w:w="8856" w:type="dxa"/>
            <w:gridSpan w:val="6"/>
            <w:tcBorders>
              <w:left w:val="nil"/>
              <w:right w:val="nil"/>
            </w:tcBorders>
          </w:tcPr>
          <w:p w14:paraId="43A80199" w14:textId="77777777" w:rsidR="00AD030E" w:rsidRPr="00543191" w:rsidRDefault="00AD030E" w:rsidP="009E5AAB">
            <w:pPr>
              <w:spacing w:line="240" w:lineRule="auto"/>
              <w:rPr>
                <w:rFonts w:ascii="Times New Roman" w:hAnsi="Times New Roman"/>
              </w:rPr>
            </w:pPr>
            <w:r w:rsidRPr="00543191">
              <w:rPr>
                <w:rFonts w:ascii="Times New Roman" w:hAnsi="Times New Roman"/>
              </w:rPr>
              <w:t>- Inform construct is measured on an 11-point index with five variables;</w:t>
            </w:r>
          </w:p>
          <w:p w14:paraId="1F522AB8" w14:textId="77777777" w:rsidR="00AD030E" w:rsidRPr="00543191" w:rsidRDefault="00AD030E" w:rsidP="009E5AAB">
            <w:pPr>
              <w:spacing w:line="240" w:lineRule="auto"/>
              <w:rPr>
                <w:rFonts w:ascii="Times New Roman" w:hAnsi="Times New Roman"/>
              </w:rPr>
            </w:pPr>
            <w:r w:rsidRPr="00543191">
              <w:rPr>
                <w:rFonts w:ascii="Times New Roman" w:hAnsi="Times New Roman"/>
              </w:rPr>
              <w:t xml:space="preserve">- Immediacy measure ranges from ‘0’ to ‘3’; Fact-based ranges from ‘0’ to ‘2’; authenticity ranges from ‘0’ to ‘3’; Multi-expert perspectives range from ‘0’ to ‘1’; and Transparency ranges from ‘0’ to ‘2’; </w:t>
            </w:r>
          </w:p>
          <w:p w14:paraId="2E3D8A0B" w14:textId="77777777" w:rsidR="00AD030E" w:rsidRPr="00543191" w:rsidRDefault="00AD030E" w:rsidP="009E5AAB">
            <w:pPr>
              <w:spacing w:line="240" w:lineRule="auto"/>
              <w:rPr>
                <w:rFonts w:ascii="Times New Roman" w:hAnsi="Times New Roman"/>
              </w:rPr>
            </w:pPr>
            <w:r w:rsidRPr="00543191">
              <w:rPr>
                <w:rFonts w:ascii="Times New Roman" w:hAnsi="Times New Roman"/>
              </w:rPr>
              <w:t xml:space="preserve">- Main=Mainstream media websites; Inst.=Institutional </w:t>
            </w:r>
            <w:r>
              <w:rPr>
                <w:rFonts w:ascii="Times New Roman" w:hAnsi="Times New Roman"/>
              </w:rPr>
              <w:t xml:space="preserve">media </w:t>
            </w:r>
            <w:r w:rsidRPr="00543191">
              <w:rPr>
                <w:rFonts w:ascii="Times New Roman" w:hAnsi="Times New Roman"/>
              </w:rPr>
              <w:t>websites; Alt.=Alternative media websites; UG=User-generated media websites;</w:t>
            </w:r>
          </w:p>
          <w:p w14:paraId="09E5A07D" w14:textId="49E3DB44" w:rsidR="00AD030E" w:rsidRPr="00543191" w:rsidRDefault="00AD030E" w:rsidP="009E5AAB">
            <w:pPr>
              <w:spacing w:line="240" w:lineRule="auto"/>
              <w:rPr>
                <w:rFonts w:ascii="Times New Roman" w:hAnsi="Times New Roman"/>
              </w:rPr>
            </w:pPr>
            <w:r w:rsidRPr="00543191">
              <w:rPr>
                <w:rFonts w:ascii="Times New Roman" w:hAnsi="Times New Roman"/>
              </w:rPr>
              <w:t xml:space="preserve">- a,b,c: Means with common lowercase letters </w:t>
            </w:r>
            <w:r w:rsidR="002E74E6">
              <w:rPr>
                <w:rFonts w:ascii="Times New Roman" w:hAnsi="Times New Roman"/>
              </w:rPr>
              <w:t>within a row</w:t>
            </w:r>
            <w:r w:rsidR="002E74E6" w:rsidRPr="00543191">
              <w:rPr>
                <w:rFonts w:ascii="Times New Roman" w:hAnsi="Times New Roman"/>
              </w:rPr>
              <w:t xml:space="preserve"> </w:t>
            </w:r>
            <w:r w:rsidRPr="00543191">
              <w:rPr>
                <w:rFonts w:ascii="Times New Roman" w:hAnsi="Times New Roman"/>
              </w:rPr>
              <w:t>are not significantly different (p&lt;.05) from one another by a Tukey post hoc test;</w:t>
            </w:r>
          </w:p>
          <w:p w14:paraId="494AA2BE" w14:textId="77777777" w:rsidR="00AD030E" w:rsidRPr="00543191" w:rsidRDefault="00AD030E" w:rsidP="009E5AAB">
            <w:pPr>
              <w:spacing w:line="240" w:lineRule="auto"/>
              <w:rPr>
                <w:rFonts w:ascii="Times New Roman" w:hAnsi="Times New Roman"/>
              </w:rPr>
            </w:pPr>
            <w:r w:rsidRPr="00543191">
              <w:rPr>
                <w:rFonts w:ascii="Times New Roman" w:hAnsi="Times New Roman"/>
                <w:i/>
              </w:rPr>
              <w:t>-  *p&lt;.05</w:t>
            </w:r>
            <w:r w:rsidRPr="00543191">
              <w:rPr>
                <w:rFonts w:ascii="Times New Roman" w:hAnsi="Times New Roman"/>
              </w:rPr>
              <w:t>;</w:t>
            </w:r>
            <w:r w:rsidRPr="00543191">
              <w:rPr>
                <w:rFonts w:ascii="Times New Roman" w:hAnsi="Times New Roman"/>
                <w:i/>
              </w:rPr>
              <w:t xml:space="preserve"> **p&lt;.01</w:t>
            </w:r>
          </w:p>
        </w:tc>
      </w:tr>
    </w:tbl>
    <w:p w14:paraId="1E1CF122" w14:textId="77777777" w:rsidR="00AD030E" w:rsidRPr="00543191" w:rsidRDefault="00AD030E" w:rsidP="00AD030E">
      <w:pPr>
        <w:ind w:firstLine="720"/>
        <w:rPr>
          <w:rFonts w:ascii="Times New Roman" w:hAnsi="Times New Roman"/>
        </w:rPr>
      </w:pPr>
    </w:p>
    <w:p w14:paraId="575B63C4" w14:textId="2060025A" w:rsidR="00AD030E" w:rsidRPr="00543191" w:rsidRDefault="00AD030E" w:rsidP="00AD030E">
      <w:pPr>
        <w:ind w:firstLine="720"/>
        <w:rPr>
          <w:rFonts w:ascii="Times New Roman" w:hAnsi="Times New Roman"/>
        </w:rPr>
      </w:pPr>
      <w:r w:rsidRPr="00543191">
        <w:rPr>
          <w:rFonts w:ascii="Times New Roman" w:hAnsi="Times New Roman"/>
        </w:rPr>
        <w:t xml:space="preserve">To understand more precisely how the media types differ on </w:t>
      </w:r>
      <w:r w:rsidRPr="00543191">
        <w:rPr>
          <w:rFonts w:ascii="Times New Roman" w:hAnsi="Times New Roman"/>
          <w:i/>
        </w:rPr>
        <w:t>inform</w:t>
      </w:r>
      <w:r w:rsidRPr="00543191">
        <w:rPr>
          <w:rFonts w:ascii="Times New Roman" w:hAnsi="Times New Roman"/>
        </w:rPr>
        <w:t xml:space="preserve"> function, ANOVA tests were run on each of the five </w:t>
      </w:r>
      <w:r w:rsidRPr="00543191">
        <w:rPr>
          <w:rFonts w:ascii="Times New Roman" w:hAnsi="Times New Roman"/>
          <w:i/>
        </w:rPr>
        <w:t>inform</w:t>
      </w:r>
      <w:r w:rsidRPr="00543191">
        <w:rPr>
          <w:rFonts w:ascii="Times New Roman" w:hAnsi="Times New Roman"/>
        </w:rPr>
        <w:t xml:space="preserve"> variables. Results show that the Mainstream media websites have significantly higher means than other media on all five variables—immediacy, fact-based, authenticity, multiple expert perspectives, and </w:t>
      </w:r>
      <w:r w:rsidRPr="00543191">
        <w:rPr>
          <w:rFonts w:ascii="Times New Roman" w:hAnsi="Times New Roman"/>
        </w:rPr>
        <w:lastRenderedPageBreak/>
        <w:t xml:space="preserve">transparency—in the inform construct (see </w:t>
      </w:r>
      <w:r w:rsidR="00B96F46">
        <w:rPr>
          <w:rFonts w:ascii="Times New Roman" w:hAnsi="Times New Roman"/>
        </w:rPr>
        <w:t>Table 11</w:t>
      </w:r>
      <w:r w:rsidRPr="00543191">
        <w:rPr>
          <w:rFonts w:ascii="Times New Roman" w:hAnsi="Times New Roman"/>
        </w:rPr>
        <w:t>). A score of 2.99 (out of 3) on immediacy suggests that almost all of the Mainstream media articles were less than 24 hours old. This indicates that the Mainstream media websites serve as a key source of immediate information. Mainstream media’s scores on authenticity (1.5 out 3) and multiple expert perspectives (0.5 out of 1) show that they provide significantly more expert perspectives than other media. The fact that the Mainstream media content is more fact-based, more authentic and more transparent than other media makes Mainstream media content relatively more objective and more reliable. However, there are limits to Mainstreams media’s informative functions. Half of the Mainstream media articles do not have multiple perspectives. Further, the Mainstream media averaged 1.58 (out of 2) on the fact-based variable, which indicates that the Mainstream media use facts before opinions as a basis for presenting the information in most stories, but not all stories.</w:t>
      </w:r>
    </w:p>
    <w:p w14:paraId="680F3BCE" w14:textId="77777777" w:rsidR="00AD030E" w:rsidRPr="00543191" w:rsidRDefault="00AD030E" w:rsidP="00AD030E">
      <w:pPr>
        <w:ind w:firstLine="720"/>
        <w:rPr>
          <w:rFonts w:ascii="Times New Roman" w:hAnsi="Times New Roman"/>
        </w:rPr>
      </w:pPr>
      <w:r w:rsidRPr="00543191">
        <w:rPr>
          <w:rFonts w:ascii="Times New Roman" w:hAnsi="Times New Roman"/>
        </w:rPr>
        <w:t xml:space="preserve">The Alternative media websites have the second highest level of informative content and the second highest means on two variables—immediacy and transparency. A mean score of 2.57 (out of 3) on immediacy suggests that the Alternative media websites publish new content on a regular basis, but some of their top articles are more than 24 hours old. The results show that Alternative sites have the second most transparency, significantly more than institutional sites and slightly (but not significantly) more than the User-generated media. In terms of fact-based-ness, authenticity and multiple expert perspectives, the Alternative media websites rank third. Alternative media’s score on fact-based variable (0.90 out of 2) suggests that opinions are presented before facts (who, what, when and where) in a majority of the Alternative </w:t>
      </w:r>
      <w:r w:rsidRPr="00543191">
        <w:rPr>
          <w:rFonts w:ascii="Times New Roman" w:hAnsi="Times New Roman"/>
        </w:rPr>
        <w:lastRenderedPageBreak/>
        <w:t>media content. Means on authenticity (0.93 out of 3) and multiple expert perspectives (0.25 out of 1) show that most Alternative media articles provide no more than one expert perspective.</w:t>
      </w:r>
    </w:p>
    <w:p w14:paraId="2B76335E" w14:textId="77777777" w:rsidR="00AD030E" w:rsidRPr="00543191" w:rsidRDefault="00AD030E" w:rsidP="00AD030E">
      <w:pPr>
        <w:ind w:firstLine="720"/>
        <w:rPr>
          <w:rFonts w:ascii="Times New Roman" w:hAnsi="Times New Roman"/>
        </w:rPr>
      </w:pPr>
      <w:r w:rsidRPr="00543191">
        <w:rPr>
          <w:rFonts w:ascii="Times New Roman" w:hAnsi="Times New Roman"/>
        </w:rPr>
        <w:t xml:space="preserve">The User-generated media websites have the third most informative content. These websites have the second highest means on two variables with significantly more authenticity and multiple expert perspectives than the Institutional </w:t>
      </w:r>
      <w:r>
        <w:rPr>
          <w:rFonts w:ascii="Times New Roman" w:hAnsi="Times New Roman"/>
        </w:rPr>
        <w:t xml:space="preserve">media </w:t>
      </w:r>
      <w:r w:rsidRPr="00543191">
        <w:rPr>
          <w:rFonts w:ascii="Times New Roman" w:hAnsi="Times New Roman"/>
        </w:rPr>
        <w:t>websites. However, User-generated media scores on these two variables (authenticity mean=0.99, multi-expert perspectives mean=0.27) indicate that these websites rarely provide more than one expert perspective in an article. The User-generated media websites are significantly less fact-based (0.58 out of 2) than all other media. The immediacy measure indicates that a majority of the User-generated media articles (1.30 out of 3) are more than 24 hours old.</w:t>
      </w:r>
    </w:p>
    <w:p w14:paraId="709D5558" w14:textId="77777777" w:rsidR="00AD030E" w:rsidRPr="00543191" w:rsidRDefault="00AD030E" w:rsidP="00AD030E">
      <w:pPr>
        <w:ind w:firstLine="720"/>
        <w:rPr>
          <w:rFonts w:ascii="Times New Roman" w:hAnsi="Times New Roman"/>
        </w:rPr>
      </w:pPr>
      <w:r w:rsidRPr="00543191">
        <w:rPr>
          <w:rFonts w:ascii="Times New Roman" w:hAnsi="Times New Roman"/>
        </w:rPr>
        <w:t xml:space="preserve">The </w:t>
      </w:r>
      <w:r>
        <w:rPr>
          <w:rFonts w:ascii="Times New Roman" w:hAnsi="Times New Roman"/>
        </w:rPr>
        <w:t>Institutional media</w:t>
      </w:r>
      <w:r w:rsidRPr="00543191">
        <w:rPr>
          <w:rFonts w:ascii="Times New Roman" w:hAnsi="Times New Roman"/>
        </w:rPr>
        <w:t xml:space="preserve"> have the lowest level of informative content, although this level is not significantly different than the User-generated media websites. This type of media has the lowest means on four out of five variables in the inform construct, and significantly less immediacy, authenticity, multiple expert perspectives, and transparency than all other media. The data suggest that a vast majority of the Institutional web content (M=1.10) is older than 24 hours. The Institutional web content is significantly more fact-based (1.31 out of 2) than the Alternative media websites and the User-generated media websites, but rarely has an expert perspective (0.09 out of 1). The mean on transparency (1.04 out of 2) suggests that that the Institutional </w:t>
      </w:r>
      <w:r>
        <w:rPr>
          <w:rFonts w:ascii="Times New Roman" w:hAnsi="Times New Roman"/>
        </w:rPr>
        <w:t xml:space="preserve">media </w:t>
      </w:r>
      <w:r w:rsidRPr="00543191">
        <w:rPr>
          <w:rFonts w:ascii="Times New Roman" w:hAnsi="Times New Roman"/>
        </w:rPr>
        <w:t>websites use significantly more anonymous sources than other media.</w:t>
      </w:r>
    </w:p>
    <w:p w14:paraId="5EDFF3A6" w14:textId="77777777" w:rsidR="00AD030E" w:rsidRPr="00543191" w:rsidRDefault="00AD030E" w:rsidP="00AD030E">
      <w:pPr>
        <w:ind w:firstLine="720"/>
        <w:rPr>
          <w:rFonts w:ascii="Times New Roman" w:hAnsi="Times New Roman"/>
        </w:rPr>
      </w:pPr>
      <w:bookmarkStart w:id="94" w:name="_Toc444340994"/>
      <w:bookmarkStart w:id="95" w:name="_Toc444356337"/>
      <w:r w:rsidRPr="00E92D85">
        <w:rPr>
          <w:rStyle w:val="Heading3Char"/>
          <w:b/>
        </w:rPr>
        <w:lastRenderedPageBreak/>
        <w:t>H1 summary</w:t>
      </w:r>
      <w:bookmarkEnd w:id="94"/>
      <w:bookmarkEnd w:id="95"/>
      <w:r w:rsidRPr="00543191">
        <w:rPr>
          <w:rFonts w:ascii="Times New Roman" w:hAnsi="Times New Roman"/>
          <w:b/>
          <w:i/>
        </w:rPr>
        <w:t>.</w:t>
      </w:r>
      <w:r w:rsidRPr="00543191">
        <w:rPr>
          <w:rFonts w:ascii="Times New Roman" w:hAnsi="Times New Roman"/>
        </w:rPr>
        <w:t xml:space="preserve"> H1 proposed that the Mainstream media websites have statistically significant more informative content than the three other types of media. This hypothesis was supported. The Mainstream media websites have statistically significant higher levels of immediacy, fact-based-ness, transparency, authenticity and multiple expert perspectives. It is worth noting that the Mainstream media’s 8.21 in the 11-point </w:t>
      </w:r>
      <w:r w:rsidRPr="00543191">
        <w:rPr>
          <w:rFonts w:ascii="Times New Roman" w:hAnsi="Times New Roman"/>
          <w:i/>
        </w:rPr>
        <w:t>inform</w:t>
      </w:r>
      <w:r w:rsidRPr="00543191">
        <w:rPr>
          <w:rFonts w:ascii="Times New Roman" w:hAnsi="Times New Roman"/>
        </w:rPr>
        <w:t xml:space="preserve"> construct is the highest mean among all the means scored by all four types of media on all four constructs. The Alternative media websites have the second most informative content. Alternative media’s 6.04 is the highest among Alternative media’s means on all four functions.</w:t>
      </w:r>
    </w:p>
    <w:p w14:paraId="509309AF" w14:textId="77777777" w:rsidR="00AD030E" w:rsidRPr="00543191" w:rsidRDefault="00AD030E" w:rsidP="00AD030E">
      <w:pPr>
        <w:ind w:firstLine="720"/>
        <w:rPr>
          <w:rFonts w:ascii="Times New Roman" w:hAnsi="Times New Roman"/>
        </w:rPr>
      </w:pPr>
      <w:bookmarkStart w:id="96" w:name="_Toc444340995"/>
      <w:r w:rsidRPr="003A6300">
        <w:rPr>
          <w:b/>
        </w:rPr>
        <w:t>H2—Primary function of the Institutional media</w:t>
      </w:r>
      <w:bookmarkEnd w:id="96"/>
      <w:r w:rsidRPr="003A6300">
        <w:rPr>
          <w:b/>
        </w:rPr>
        <w:t>.</w:t>
      </w:r>
      <w:r w:rsidRPr="00543191">
        <w:rPr>
          <w:rFonts w:ascii="Times New Roman" w:hAnsi="Times New Roman"/>
          <w:b/>
        </w:rPr>
        <w:t xml:space="preserve"> </w:t>
      </w:r>
      <w:r w:rsidRPr="00543191">
        <w:rPr>
          <w:rFonts w:ascii="Times New Roman" w:hAnsi="Times New Roman"/>
        </w:rPr>
        <w:t xml:space="preserve">H2 states that the “to persuade” function is more apparent in the Institutional </w:t>
      </w:r>
      <w:r>
        <w:rPr>
          <w:rFonts w:ascii="Times New Roman" w:hAnsi="Times New Roman"/>
        </w:rPr>
        <w:t xml:space="preserve">media </w:t>
      </w:r>
      <w:r w:rsidRPr="00543191">
        <w:rPr>
          <w:rFonts w:ascii="Times New Roman" w:hAnsi="Times New Roman"/>
        </w:rPr>
        <w:t>websites than other media. To</w:t>
      </w:r>
      <w:r w:rsidRPr="00543191">
        <w:rPr>
          <w:rFonts w:ascii="Times New Roman" w:hAnsi="Times New Roman"/>
          <w:i/>
        </w:rPr>
        <w:t xml:space="preserve"> persuade</w:t>
      </w:r>
      <w:r w:rsidRPr="00543191">
        <w:rPr>
          <w:rFonts w:ascii="Times New Roman" w:hAnsi="Times New Roman"/>
        </w:rPr>
        <w:t xml:space="preserve"> is defined as seeking to change users’ attitudes with information. The variables used in the </w:t>
      </w:r>
      <w:r w:rsidRPr="00543191">
        <w:rPr>
          <w:rFonts w:ascii="Times New Roman" w:hAnsi="Times New Roman"/>
          <w:i/>
        </w:rPr>
        <w:t>persuade</w:t>
      </w:r>
      <w:r w:rsidRPr="00543191">
        <w:rPr>
          <w:rFonts w:ascii="Times New Roman" w:hAnsi="Times New Roman"/>
        </w:rPr>
        <w:t xml:space="preserve"> construct are: phatic expression, logic, emotion, normative appeal, and comparison motive. They have been briefly redefined below.</w:t>
      </w:r>
    </w:p>
    <w:p w14:paraId="33E76B5F" w14:textId="77777777" w:rsidR="00AD030E" w:rsidRPr="00543191" w:rsidRDefault="00AD030E" w:rsidP="00AD030E">
      <w:pPr>
        <w:ind w:firstLine="720"/>
        <w:rPr>
          <w:rFonts w:ascii="Times New Roman" w:hAnsi="Times New Roman"/>
        </w:rPr>
      </w:pPr>
      <w:r w:rsidRPr="00543191">
        <w:rPr>
          <w:rFonts w:ascii="Times New Roman" w:hAnsi="Times New Roman"/>
          <w:i/>
        </w:rPr>
        <w:t>Phatic expression.</w:t>
      </w:r>
      <w:r w:rsidRPr="00543191">
        <w:rPr>
          <w:rFonts w:ascii="Times New Roman" w:hAnsi="Times New Roman"/>
        </w:rPr>
        <w:t xml:space="preserve"> Phatic expression, which refers to personalized messages used in conversations among people who know each other (e.g., friends or relatives), was measured by the use of second person. The use of second person (you) was considered phatic expression if content authors used it to address the audience directly.</w:t>
      </w:r>
      <w:r w:rsidRPr="00543191" w:rsidDel="003514F8">
        <w:rPr>
          <w:rFonts w:ascii="Times New Roman" w:hAnsi="Times New Roman"/>
        </w:rPr>
        <w:t xml:space="preserve"> </w:t>
      </w:r>
      <w:r w:rsidRPr="00543191">
        <w:rPr>
          <w:rFonts w:ascii="Times New Roman" w:hAnsi="Times New Roman"/>
        </w:rPr>
        <w:t>The measure ranges from 0 to 3 with no second person used by author (0) to second person used by author(s) three or more times (3).</w:t>
      </w:r>
    </w:p>
    <w:p w14:paraId="500EEB76" w14:textId="77777777" w:rsidR="00AD030E" w:rsidRPr="00543191" w:rsidRDefault="00AD030E" w:rsidP="00AD030E">
      <w:pPr>
        <w:ind w:firstLine="720"/>
        <w:rPr>
          <w:rFonts w:ascii="Times New Roman" w:hAnsi="Times New Roman"/>
        </w:rPr>
      </w:pPr>
      <w:r w:rsidRPr="00543191">
        <w:rPr>
          <w:rFonts w:ascii="Times New Roman" w:hAnsi="Times New Roman"/>
          <w:i/>
        </w:rPr>
        <w:t>Logic.</w:t>
      </w:r>
      <w:r w:rsidRPr="00543191">
        <w:rPr>
          <w:rFonts w:ascii="Times New Roman" w:hAnsi="Times New Roman"/>
        </w:rPr>
        <w:t xml:space="preserve"> Logic was defined as reasoning on the basis of potential benefit or harm for an action. This variable was measured by the presence of statement describing any potential benefit or harm of an action. Three types of logic statements were searched in </w:t>
      </w:r>
      <w:r w:rsidRPr="00543191">
        <w:rPr>
          <w:rFonts w:ascii="Times New Roman" w:hAnsi="Times New Roman"/>
        </w:rPr>
        <w:lastRenderedPageBreak/>
        <w:t>the content—statements offering reward for an intended action, statements describing potential harms from an action, and statements describing potential harm for no action. The measure ranges from 0 to 3 with no logic statement used at all (0) to uses of all three categories of logic statement (3).</w:t>
      </w:r>
    </w:p>
    <w:p w14:paraId="676BE070" w14:textId="77777777" w:rsidR="00AD030E" w:rsidRPr="00543191" w:rsidRDefault="00AD030E" w:rsidP="00AD030E">
      <w:pPr>
        <w:ind w:firstLine="720"/>
        <w:rPr>
          <w:rFonts w:ascii="Times New Roman" w:hAnsi="Times New Roman"/>
        </w:rPr>
      </w:pPr>
      <w:r w:rsidRPr="00543191">
        <w:rPr>
          <w:rFonts w:ascii="Times New Roman" w:hAnsi="Times New Roman"/>
          <w:i/>
        </w:rPr>
        <w:t>Emotion.</w:t>
      </w:r>
      <w:r w:rsidRPr="00543191">
        <w:rPr>
          <w:rFonts w:ascii="Times New Roman" w:hAnsi="Times New Roman"/>
        </w:rPr>
        <w:t xml:space="preserve"> Emotion words (e.g., love, hate) used by authors and/or attributed sources were coded. The measure ranges from 0 to 2 with no emotion words used at all (0) to emotion words used by both author and attributed source (2).</w:t>
      </w:r>
    </w:p>
    <w:p w14:paraId="308E08F9" w14:textId="77777777" w:rsidR="00AD030E" w:rsidRPr="00543191" w:rsidRDefault="00AD030E" w:rsidP="00AD030E">
      <w:pPr>
        <w:ind w:firstLine="720"/>
        <w:rPr>
          <w:rFonts w:ascii="Times New Roman" w:hAnsi="Times New Roman"/>
        </w:rPr>
      </w:pPr>
      <w:r w:rsidRPr="00543191">
        <w:rPr>
          <w:rFonts w:ascii="Times New Roman" w:hAnsi="Times New Roman"/>
          <w:i/>
        </w:rPr>
        <w:t>Normative appeal.</w:t>
      </w:r>
      <w:r w:rsidRPr="00543191">
        <w:rPr>
          <w:rFonts w:ascii="Times New Roman" w:hAnsi="Times New Roman"/>
        </w:rPr>
        <w:t xml:space="preserve"> Normative appeal, meant to invoke ethical obligation among users, was measured by the use of the words ‘should’ and/or ‘could’. These two words express obligation or duty. Content was coded for uses of should or could by authors and/or attributed sources. The measure ranges from 0 to 2 with no use of should and/or could at all (0) to should and/or could used by both author and attributed source (2).</w:t>
      </w:r>
    </w:p>
    <w:p w14:paraId="53FAFB98" w14:textId="77777777" w:rsidR="00AD030E" w:rsidRPr="00543191" w:rsidRDefault="00AD030E" w:rsidP="00AD030E">
      <w:pPr>
        <w:ind w:firstLine="720"/>
        <w:rPr>
          <w:rFonts w:ascii="Times New Roman" w:hAnsi="Times New Roman"/>
          <w:b/>
          <w:i/>
        </w:rPr>
      </w:pPr>
      <w:r w:rsidRPr="00543191">
        <w:rPr>
          <w:rFonts w:ascii="Times New Roman" w:hAnsi="Times New Roman"/>
          <w:i/>
        </w:rPr>
        <w:t>Comparison motive.</w:t>
      </w:r>
      <w:r w:rsidRPr="00543191">
        <w:rPr>
          <w:rFonts w:ascii="Times New Roman" w:hAnsi="Times New Roman"/>
        </w:rPr>
        <w:t xml:space="preserve"> A unit of content is considered to have comparison motive if it contains statement, attributed to a source, making commands or issuing instructions for the users. Content was coded for comparison motive when an attributed source used imperative verb giving commands. This is a dichotomous variable and its measure ranges from zero to one.</w:t>
      </w:r>
    </w:p>
    <w:p w14:paraId="5E92C677" w14:textId="645C2603" w:rsidR="00AD030E" w:rsidRPr="00543191" w:rsidRDefault="00AD030E" w:rsidP="00AD030E">
      <w:pPr>
        <w:ind w:firstLine="720"/>
        <w:rPr>
          <w:rFonts w:ascii="Times New Roman" w:hAnsi="Times New Roman"/>
        </w:rPr>
      </w:pPr>
      <w:bookmarkStart w:id="97" w:name="_Toc444356338"/>
      <w:r w:rsidRPr="003A6300">
        <w:rPr>
          <w:rStyle w:val="Heading3Char"/>
          <w:b/>
        </w:rPr>
        <w:t>H2—Results.</w:t>
      </w:r>
      <w:bookmarkEnd w:id="97"/>
      <w:r w:rsidRPr="00543191">
        <w:rPr>
          <w:rFonts w:ascii="Times New Roman" w:hAnsi="Times New Roman"/>
        </w:rPr>
        <w:t xml:space="preserve"> An ANOVA test found that the </w:t>
      </w:r>
      <w:r>
        <w:rPr>
          <w:rFonts w:ascii="Times New Roman" w:hAnsi="Times New Roman"/>
        </w:rPr>
        <w:t>Institutional media</w:t>
      </w:r>
      <w:r w:rsidRPr="00543191">
        <w:rPr>
          <w:rFonts w:ascii="Times New Roman" w:hAnsi="Times New Roman"/>
        </w:rPr>
        <w:t xml:space="preserve"> do not have significantly more persuasive content than the other media types. The hypothesis is not supported (See </w:t>
      </w:r>
      <w:r w:rsidR="00323C09">
        <w:rPr>
          <w:rFonts w:ascii="Times New Roman" w:hAnsi="Times New Roman"/>
        </w:rPr>
        <w:t>Table 12</w:t>
      </w:r>
      <w:r w:rsidRPr="00543191">
        <w:rPr>
          <w:rFonts w:ascii="Times New Roman" w:hAnsi="Times New Roman"/>
        </w:rPr>
        <w:t xml:space="preserve">). Results indicate that the User-generated media websites have significantly more persuasive content than the </w:t>
      </w:r>
      <w:r>
        <w:rPr>
          <w:rFonts w:ascii="Times New Roman" w:hAnsi="Times New Roman"/>
        </w:rPr>
        <w:t>Institutional media</w:t>
      </w:r>
      <w:r w:rsidRPr="00543191">
        <w:rPr>
          <w:rFonts w:ascii="Times New Roman" w:hAnsi="Times New Roman"/>
        </w:rPr>
        <w:t xml:space="preserve"> (</w:t>
      </w:r>
      <w:r w:rsidRPr="00543191">
        <w:rPr>
          <w:rFonts w:ascii="Times New Roman" w:hAnsi="Times New Roman"/>
          <w:i/>
        </w:rPr>
        <w:t>F</w:t>
      </w:r>
      <w:r w:rsidRPr="00543191">
        <w:rPr>
          <w:rFonts w:ascii="Times New Roman" w:hAnsi="Times New Roman"/>
        </w:rPr>
        <w:t xml:space="preserve"> value=8.72; p&lt;.01). </w:t>
      </w:r>
    </w:p>
    <w:p w14:paraId="3FD4B1AD" w14:textId="77777777" w:rsidR="00AD030E" w:rsidRDefault="00AD030E" w:rsidP="00AD030E">
      <w:pPr>
        <w:ind w:firstLine="720"/>
        <w:rPr>
          <w:rFonts w:ascii="Times New Roman" w:hAnsi="Times New Roman"/>
        </w:rPr>
      </w:pPr>
      <w:r w:rsidRPr="00543191">
        <w:rPr>
          <w:rFonts w:ascii="Times New Roman" w:hAnsi="Times New Roman"/>
        </w:rPr>
        <w:lastRenderedPageBreak/>
        <w:t xml:space="preserve">The data show that the </w:t>
      </w:r>
      <w:r>
        <w:rPr>
          <w:rFonts w:ascii="Times New Roman" w:hAnsi="Times New Roman"/>
        </w:rPr>
        <w:t>Institutional media</w:t>
      </w:r>
      <w:r w:rsidRPr="00543191">
        <w:rPr>
          <w:rFonts w:ascii="Times New Roman" w:hAnsi="Times New Roman"/>
        </w:rPr>
        <w:t xml:space="preserve"> have the third highest mean in the </w:t>
      </w:r>
      <w:r w:rsidRPr="00543191">
        <w:rPr>
          <w:rFonts w:ascii="Times New Roman" w:hAnsi="Times New Roman"/>
          <w:i/>
        </w:rPr>
        <w:t>persuade</w:t>
      </w:r>
      <w:r w:rsidRPr="00543191">
        <w:rPr>
          <w:rFonts w:ascii="Times New Roman" w:hAnsi="Times New Roman"/>
        </w:rPr>
        <w:t xml:space="preserve"> construct. The </w:t>
      </w:r>
      <w:r>
        <w:rPr>
          <w:rFonts w:ascii="Times New Roman" w:hAnsi="Times New Roman"/>
        </w:rPr>
        <w:t>Institutional media</w:t>
      </w:r>
      <w:r w:rsidRPr="00543191">
        <w:rPr>
          <w:rFonts w:ascii="Times New Roman" w:hAnsi="Times New Roman"/>
        </w:rPr>
        <w:t xml:space="preserve"> have a slightly lower amount of persuasive content than the Alternative media websites and higher amount than the Mainstream media websites, although the differences are not statistically significant. The data indicate that all four types of online media put relatively low emphasis on the </w:t>
      </w:r>
      <w:r w:rsidRPr="00543191">
        <w:rPr>
          <w:rFonts w:ascii="Times New Roman" w:hAnsi="Times New Roman"/>
          <w:i/>
        </w:rPr>
        <w:t>persuade</w:t>
      </w:r>
      <w:r w:rsidRPr="00543191">
        <w:rPr>
          <w:rFonts w:ascii="Times New Roman" w:hAnsi="Times New Roman"/>
        </w:rPr>
        <w:t xml:space="preserve"> function. Mean scores in the </w:t>
      </w:r>
      <w:r w:rsidRPr="00543191">
        <w:rPr>
          <w:rFonts w:ascii="Times New Roman" w:hAnsi="Times New Roman"/>
          <w:i/>
        </w:rPr>
        <w:t>persuade</w:t>
      </w:r>
      <w:r w:rsidRPr="00543191">
        <w:rPr>
          <w:rFonts w:ascii="Times New Roman" w:hAnsi="Times New Roman"/>
        </w:rPr>
        <w:t xml:space="preserve"> construct range from 2.05 to 3.18 on an 11-point scale, considerably lower than the mean scores in the inform construct. The highest mean score on the </w:t>
      </w:r>
      <w:r w:rsidRPr="00543191">
        <w:rPr>
          <w:rFonts w:ascii="Times New Roman" w:hAnsi="Times New Roman"/>
          <w:i/>
        </w:rPr>
        <w:t>persuade</w:t>
      </w:r>
      <w:r w:rsidRPr="00543191">
        <w:rPr>
          <w:rFonts w:ascii="Times New Roman" w:hAnsi="Times New Roman"/>
        </w:rPr>
        <w:t xml:space="preserve"> construct (3.18) is lower than the lowest mean score (4.21) in the </w:t>
      </w:r>
      <w:r w:rsidRPr="00543191">
        <w:rPr>
          <w:rFonts w:ascii="Times New Roman" w:hAnsi="Times New Roman"/>
          <w:i/>
        </w:rPr>
        <w:t>inform</w:t>
      </w:r>
      <w:r w:rsidRPr="00543191">
        <w:rPr>
          <w:rFonts w:ascii="Times New Roman" w:hAnsi="Times New Roman"/>
        </w:rPr>
        <w:t xml:space="preserve"> construct.</w:t>
      </w:r>
    </w:p>
    <w:tbl>
      <w:tblPr>
        <w:tblStyle w:val="TableGrid"/>
        <w:tblW w:w="0" w:type="auto"/>
        <w:tblCellMar>
          <w:left w:w="0" w:type="dxa"/>
          <w:right w:w="0" w:type="dxa"/>
        </w:tblCellMar>
        <w:tblLook w:val="04A0" w:firstRow="1" w:lastRow="0" w:firstColumn="1" w:lastColumn="0" w:noHBand="0" w:noVBand="1"/>
      </w:tblPr>
      <w:tblGrid>
        <w:gridCol w:w="1608"/>
        <w:gridCol w:w="1190"/>
        <w:gridCol w:w="1206"/>
        <w:gridCol w:w="1206"/>
        <w:gridCol w:w="1112"/>
        <w:gridCol w:w="2174"/>
      </w:tblGrid>
      <w:tr w:rsidR="00AD030E" w:rsidRPr="00543191" w14:paraId="422222F1" w14:textId="77777777" w:rsidTr="009A5300">
        <w:tc>
          <w:tcPr>
            <w:tcW w:w="8496" w:type="dxa"/>
            <w:gridSpan w:val="6"/>
            <w:tcBorders>
              <w:left w:val="nil"/>
              <w:bottom w:val="single" w:sz="4" w:space="0" w:color="auto"/>
              <w:right w:val="nil"/>
            </w:tcBorders>
          </w:tcPr>
          <w:p w14:paraId="5DB109A5" w14:textId="1792442D" w:rsidR="00AD030E" w:rsidRPr="00543191" w:rsidRDefault="00323C09" w:rsidP="00323C09">
            <w:pPr>
              <w:spacing w:line="240" w:lineRule="auto"/>
              <w:jc w:val="center"/>
              <w:rPr>
                <w:rFonts w:ascii="Times New Roman" w:hAnsi="Times New Roman"/>
                <w:b/>
              </w:rPr>
            </w:pPr>
            <w:r>
              <w:rPr>
                <w:rFonts w:ascii="Times New Roman" w:hAnsi="Times New Roman"/>
                <w:b/>
              </w:rPr>
              <w:t>Table 12</w:t>
            </w:r>
            <w:r w:rsidR="00AD030E" w:rsidRPr="00543191">
              <w:rPr>
                <w:rFonts w:ascii="Times New Roman" w:hAnsi="Times New Roman"/>
                <w:b/>
              </w:rPr>
              <w:t>: Persuade function</w:t>
            </w:r>
          </w:p>
          <w:p w14:paraId="6BCBE9F0" w14:textId="77777777" w:rsidR="00AD030E" w:rsidRPr="00543191" w:rsidRDefault="00AD030E" w:rsidP="00323C09">
            <w:pPr>
              <w:spacing w:line="240" w:lineRule="auto"/>
              <w:jc w:val="center"/>
              <w:rPr>
                <w:rFonts w:ascii="Times New Roman" w:hAnsi="Times New Roman"/>
                <w:b/>
              </w:rPr>
            </w:pPr>
            <w:r w:rsidRPr="00543191">
              <w:rPr>
                <w:rFonts w:ascii="Times New Roman" w:hAnsi="Times New Roman"/>
                <w:b/>
              </w:rPr>
              <w:t>by media type</w:t>
            </w:r>
          </w:p>
          <w:p w14:paraId="08DA84B7" w14:textId="77777777" w:rsidR="00AD030E" w:rsidRPr="00543191" w:rsidRDefault="00AD030E" w:rsidP="00323C09">
            <w:pPr>
              <w:spacing w:line="240" w:lineRule="auto"/>
              <w:jc w:val="center"/>
              <w:rPr>
                <w:rFonts w:ascii="Times New Roman" w:hAnsi="Times New Roman"/>
              </w:rPr>
            </w:pPr>
          </w:p>
        </w:tc>
      </w:tr>
      <w:tr w:rsidR="00AD030E" w:rsidRPr="00543191" w14:paraId="46A044B9" w14:textId="77777777" w:rsidTr="009A5300">
        <w:tc>
          <w:tcPr>
            <w:tcW w:w="1608" w:type="dxa"/>
            <w:tcBorders>
              <w:left w:val="nil"/>
              <w:bottom w:val="nil"/>
              <w:right w:val="nil"/>
            </w:tcBorders>
          </w:tcPr>
          <w:p w14:paraId="32A355D0" w14:textId="77777777" w:rsidR="00AD030E" w:rsidRPr="00543191" w:rsidRDefault="00AD030E" w:rsidP="00323C09">
            <w:pPr>
              <w:spacing w:line="240" w:lineRule="auto"/>
              <w:rPr>
                <w:rFonts w:ascii="Times New Roman" w:hAnsi="Times New Roman"/>
              </w:rPr>
            </w:pPr>
          </w:p>
        </w:tc>
        <w:tc>
          <w:tcPr>
            <w:tcW w:w="1190" w:type="dxa"/>
            <w:tcBorders>
              <w:left w:val="nil"/>
              <w:bottom w:val="nil"/>
              <w:right w:val="nil"/>
            </w:tcBorders>
          </w:tcPr>
          <w:p w14:paraId="3F1FD35F" w14:textId="77777777" w:rsidR="00AD030E" w:rsidRPr="00543191" w:rsidRDefault="00AD030E" w:rsidP="00323C09">
            <w:pPr>
              <w:spacing w:line="240" w:lineRule="auto"/>
              <w:jc w:val="center"/>
              <w:rPr>
                <w:rFonts w:ascii="Times New Roman" w:hAnsi="Times New Roman"/>
                <w:b/>
              </w:rPr>
            </w:pPr>
            <w:r w:rsidRPr="00543191">
              <w:rPr>
                <w:rFonts w:ascii="Times New Roman" w:hAnsi="Times New Roman"/>
                <w:b/>
              </w:rPr>
              <w:t>Main</w:t>
            </w:r>
          </w:p>
          <w:p w14:paraId="42FCAFF0" w14:textId="77777777" w:rsidR="00AD030E" w:rsidRPr="00543191" w:rsidRDefault="00AD030E" w:rsidP="00323C09">
            <w:pPr>
              <w:spacing w:line="240" w:lineRule="auto"/>
              <w:jc w:val="center"/>
              <w:rPr>
                <w:rFonts w:ascii="Times New Roman" w:hAnsi="Times New Roman"/>
                <w:b/>
              </w:rPr>
            </w:pPr>
          </w:p>
        </w:tc>
        <w:tc>
          <w:tcPr>
            <w:tcW w:w="1206" w:type="dxa"/>
            <w:tcBorders>
              <w:left w:val="nil"/>
              <w:bottom w:val="nil"/>
              <w:right w:val="nil"/>
            </w:tcBorders>
          </w:tcPr>
          <w:p w14:paraId="72F66E84" w14:textId="77777777" w:rsidR="00AD030E" w:rsidRPr="00543191" w:rsidRDefault="00AD030E" w:rsidP="00323C09">
            <w:pPr>
              <w:spacing w:line="240" w:lineRule="auto"/>
              <w:jc w:val="center"/>
              <w:rPr>
                <w:rFonts w:ascii="Times New Roman" w:hAnsi="Times New Roman"/>
                <w:b/>
              </w:rPr>
            </w:pPr>
            <w:r w:rsidRPr="00543191">
              <w:rPr>
                <w:rFonts w:ascii="Times New Roman" w:hAnsi="Times New Roman"/>
                <w:b/>
              </w:rPr>
              <w:t>Inst.</w:t>
            </w:r>
          </w:p>
        </w:tc>
        <w:tc>
          <w:tcPr>
            <w:tcW w:w="1206" w:type="dxa"/>
            <w:tcBorders>
              <w:left w:val="nil"/>
              <w:bottom w:val="nil"/>
              <w:right w:val="nil"/>
            </w:tcBorders>
          </w:tcPr>
          <w:p w14:paraId="72FAA01B" w14:textId="77777777" w:rsidR="00AD030E" w:rsidRPr="00543191" w:rsidRDefault="00AD030E" w:rsidP="00323C09">
            <w:pPr>
              <w:spacing w:line="240" w:lineRule="auto"/>
              <w:jc w:val="center"/>
              <w:rPr>
                <w:rFonts w:ascii="Times New Roman" w:hAnsi="Times New Roman"/>
                <w:b/>
              </w:rPr>
            </w:pPr>
            <w:r w:rsidRPr="00543191">
              <w:rPr>
                <w:rFonts w:ascii="Times New Roman" w:hAnsi="Times New Roman"/>
                <w:b/>
              </w:rPr>
              <w:t>Alt.</w:t>
            </w:r>
          </w:p>
        </w:tc>
        <w:tc>
          <w:tcPr>
            <w:tcW w:w="1112" w:type="dxa"/>
            <w:tcBorders>
              <w:left w:val="nil"/>
              <w:bottom w:val="nil"/>
              <w:right w:val="nil"/>
            </w:tcBorders>
          </w:tcPr>
          <w:p w14:paraId="13DD2A37" w14:textId="77777777" w:rsidR="00AD030E" w:rsidRPr="00543191" w:rsidRDefault="00AD030E" w:rsidP="00323C09">
            <w:pPr>
              <w:spacing w:line="240" w:lineRule="auto"/>
              <w:jc w:val="center"/>
              <w:rPr>
                <w:rFonts w:ascii="Times New Roman" w:hAnsi="Times New Roman"/>
                <w:b/>
              </w:rPr>
            </w:pPr>
            <w:r w:rsidRPr="00543191">
              <w:rPr>
                <w:rFonts w:ascii="Times New Roman" w:hAnsi="Times New Roman"/>
                <w:b/>
              </w:rPr>
              <w:t>UG</w:t>
            </w:r>
          </w:p>
        </w:tc>
        <w:tc>
          <w:tcPr>
            <w:tcW w:w="2174" w:type="dxa"/>
            <w:tcBorders>
              <w:left w:val="nil"/>
              <w:bottom w:val="nil"/>
              <w:right w:val="nil"/>
            </w:tcBorders>
          </w:tcPr>
          <w:p w14:paraId="26A943F1" w14:textId="77777777" w:rsidR="00AD030E" w:rsidRPr="00543191" w:rsidRDefault="00AD030E" w:rsidP="00323C09">
            <w:pPr>
              <w:spacing w:line="240" w:lineRule="auto"/>
              <w:jc w:val="center"/>
              <w:rPr>
                <w:rFonts w:ascii="Times New Roman" w:hAnsi="Times New Roman"/>
              </w:rPr>
            </w:pPr>
            <w:r w:rsidRPr="00543191">
              <w:rPr>
                <w:rFonts w:ascii="Times New Roman" w:hAnsi="Times New Roman"/>
              </w:rPr>
              <w:t>F</w:t>
            </w:r>
          </w:p>
        </w:tc>
      </w:tr>
      <w:tr w:rsidR="00AD030E" w:rsidRPr="00543191" w14:paraId="2578D3A5" w14:textId="77777777" w:rsidTr="009A5300">
        <w:tc>
          <w:tcPr>
            <w:tcW w:w="1608" w:type="dxa"/>
            <w:tcBorders>
              <w:top w:val="nil"/>
              <w:left w:val="nil"/>
              <w:bottom w:val="nil"/>
              <w:right w:val="nil"/>
            </w:tcBorders>
          </w:tcPr>
          <w:p w14:paraId="0D7954B0" w14:textId="77777777" w:rsidR="00AD030E" w:rsidRPr="00543191" w:rsidRDefault="00AD030E" w:rsidP="00323C09">
            <w:pPr>
              <w:spacing w:line="240" w:lineRule="auto"/>
              <w:rPr>
                <w:rFonts w:ascii="Times New Roman" w:hAnsi="Times New Roman"/>
              </w:rPr>
            </w:pPr>
            <w:r w:rsidRPr="00543191">
              <w:rPr>
                <w:rFonts w:ascii="Times New Roman" w:hAnsi="Times New Roman"/>
              </w:rPr>
              <w:t>Persuade</w:t>
            </w:r>
          </w:p>
          <w:p w14:paraId="02B2917F" w14:textId="77777777" w:rsidR="00AD030E" w:rsidRPr="00543191" w:rsidRDefault="00AD030E" w:rsidP="00323C09">
            <w:pPr>
              <w:spacing w:line="240" w:lineRule="auto"/>
              <w:rPr>
                <w:rFonts w:ascii="Times New Roman" w:hAnsi="Times New Roman"/>
              </w:rPr>
            </w:pPr>
            <w:r w:rsidRPr="00543191">
              <w:rPr>
                <w:rFonts w:ascii="Times New Roman" w:hAnsi="Times New Roman"/>
              </w:rPr>
              <w:t>(Construct)</w:t>
            </w:r>
          </w:p>
        </w:tc>
        <w:tc>
          <w:tcPr>
            <w:tcW w:w="1190" w:type="dxa"/>
            <w:tcBorders>
              <w:top w:val="nil"/>
              <w:left w:val="nil"/>
              <w:bottom w:val="nil"/>
              <w:right w:val="nil"/>
            </w:tcBorders>
          </w:tcPr>
          <w:p w14:paraId="17847966" w14:textId="77777777" w:rsidR="00AD030E" w:rsidRPr="00543191" w:rsidRDefault="00AD030E" w:rsidP="00323C09">
            <w:pPr>
              <w:spacing w:line="240" w:lineRule="auto"/>
              <w:jc w:val="center"/>
              <w:rPr>
                <w:rFonts w:ascii="Times New Roman" w:hAnsi="Times New Roman"/>
              </w:rPr>
            </w:pPr>
            <w:r w:rsidRPr="00543191">
              <w:rPr>
                <w:rFonts w:ascii="Times New Roman" w:hAnsi="Times New Roman"/>
              </w:rPr>
              <w:t>2.05c</w:t>
            </w:r>
          </w:p>
        </w:tc>
        <w:tc>
          <w:tcPr>
            <w:tcW w:w="1206" w:type="dxa"/>
            <w:tcBorders>
              <w:top w:val="nil"/>
              <w:left w:val="nil"/>
              <w:bottom w:val="nil"/>
              <w:right w:val="nil"/>
            </w:tcBorders>
          </w:tcPr>
          <w:p w14:paraId="503203BD" w14:textId="77777777" w:rsidR="00AD030E" w:rsidRPr="00543191" w:rsidRDefault="00AD030E" w:rsidP="00323C09">
            <w:pPr>
              <w:spacing w:line="240" w:lineRule="auto"/>
              <w:jc w:val="center"/>
              <w:rPr>
                <w:rFonts w:ascii="Times New Roman" w:hAnsi="Times New Roman"/>
              </w:rPr>
            </w:pPr>
            <w:r w:rsidRPr="00543191">
              <w:rPr>
                <w:rFonts w:ascii="Times New Roman" w:hAnsi="Times New Roman"/>
              </w:rPr>
              <w:t>2.60bc</w:t>
            </w:r>
          </w:p>
        </w:tc>
        <w:tc>
          <w:tcPr>
            <w:tcW w:w="1206" w:type="dxa"/>
            <w:tcBorders>
              <w:top w:val="nil"/>
              <w:left w:val="nil"/>
              <w:bottom w:val="nil"/>
              <w:right w:val="nil"/>
            </w:tcBorders>
          </w:tcPr>
          <w:p w14:paraId="29C657A8" w14:textId="77777777" w:rsidR="00AD030E" w:rsidRPr="00543191" w:rsidRDefault="00AD030E" w:rsidP="00323C09">
            <w:pPr>
              <w:spacing w:line="240" w:lineRule="auto"/>
              <w:jc w:val="center"/>
              <w:rPr>
                <w:rFonts w:ascii="Times New Roman" w:hAnsi="Times New Roman"/>
              </w:rPr>
            </w:pPr>
            <w:r w:rsidRPr="00543191">
              <w:rPr>
                <w:rFonts w:ascii="Times New Roman" w:hAnsi="Times New Roman"/>
              </w:rPr>
              <w:t>2.71ab</w:t>
            </w:r>
          </w:p>
        </w:tc>
        <w:tc>
          <w:tcPr>
            <w:tcW w:w="1112" w:type="dxa"/>
            <w:tcBorders>
              <w:top w:val="nil"/>
              <w:left w:val="nil"/>
              <w:bottom w:val="nil"/>
              <w:right w:val="nil"/>
            </w:tcBorders>
          </w:tcPr>
          <w:p w14:paraId="391D9462" w14:textId="77777777" w:rsidR="00AD030E" w:rsidRPr="00543191" w:rsidRDefault="00AD030E" w:rsidP="00323C09">
            <w:pPr>
              <w:spacing w:line="240" w:lineRule="auto"/>
              <w:jc w:val="center"/>
              <w:rPr>
                <w:rFonts w:ascii="Times New Roman" w:hAnsi="Times New Roman"/>
              </w:rPr>
            </w:pPr>
            <w:r w:rsidRPr="00543191">
              <w:rPr>
                <w:rFonts w:ascii="Times New Roman" w:hAnsi="Times New Roman"/>
              </w:rPr>
              <w:t>3.18a</w:t>
            </w:r>
          </w:p>
        </w:tc>
        <w:tc>
          <w:tcPr>
            <w:tcW w:w="2174" w:type="dxa"/>
            <w:tcBorders>
              <w:top w:val="nil"/>
              <w:left w:val="nil"/>
              <w:bottom w:val="nil"/>
              <w:right w:val="nil"/>
            </w:tcBorders>
          </w:tcPr>
          <w:p w14:paraId="3ED250F6" w14:textId="77777777" w:rsidR="00AD030E" w:rsidRPr="00543191" w:rsidRDefault="00AD030E" w:rsidP="00323C09">
            <w:pPr>
              <w:spacing w:line="240" w:lineRule="auto"/>
              <w:rPr>
                <w:rFonts w:ascii="Times New Roman" w:hAnsi="Times New Roman"/>
              </w:rPr>
            </w:pPr>
            <w:r w:rsidRPr="00543191">
              <w:rPr>
                <w:rFonts w:ascii="Times New Roman" w:hAnsi="Times New Roman"/>
                <w:i/>
              </w:rPr>
              <w:t>F</w:t>
            </w:r>
            <w:r w:rsidRPr="00543191">
              <w:rPr>
                <w:rFonts w:ascii="Times New Roman" w:hAnsi="Times New Roman"/>
              </w:rPr>
              <w:t>(3, 696)=8.72 **</w:t>
            </w:r>
          </w:p>
        </w:tc>
      </w:tr>
      <w:tr w:rsidR="00AD030E" w:rsidRPr="00543191" w14:paraId="34ECB416" w14:textId="77777777" w:rsidTr="009A5300">
        <w:tc>
          <w:tcPr>
            <w:tcW w:w="1608" w:type="dxa"/>
            <w:tcBorders>
              <w:top w:val="nil"/>
              <w:left w:val="nil"/>
              <w:bottom w:val="nil"/>
              <w:right w:val="nil"/>
            </w:tcBorders>
          </w:tcPr>
          <w:p w14:paraId="275C3876" w14:textId="77777777" w:rsidR="00AD030E" w:rsidRPr="00543191" w:rsidRDefault="00AD030E" w:rsidP="00323C09">
            <w:pPr>
              <w:spacing w:line="240" w:lineRule="auto"/>
              <w:rPr>
                <w:rFonts w:ascii="Times New Roman" w:hAnsi="Times New Roman"/>
                <w:b/>
              </w:rPr>
            </w:pPr>
          </w:p>
          <w:p w14:paraId="17EEC057" w14:textId="77777777" w:rsidR="00AD030E" w:rsidRPr="00543191" w:rsidRDefault="00AD030E" w:rsidP="00323C09">
            <w:pPr>
              <w:spacing w:line="240" w:lineRule="auto"/>
              <w:rPr>
                <w:rFonts w:ascii="Times New Roman" w:hAnsi="Times New Roman"/>
                <w:b/>
              </w:rPr>
            </w:pPr>
            <w:r w:rsidRPr="00543191">
              <w:rPr>
                <w:rFonts w:ascii="Times New Roman" w:hAnsi="Times New Roman"/>
                <w:b/>
              </w:rPr>
              <w:t>Variables:</w:t>
            </w:r>
          </w:p>
          <w:p w14:paraId="3D55894C" w14:textId="77777777" w:rsidR="00AD030E" w:rsidRPr="00543191" w:rsidRDefault="00AD030E" w:rsidP="00323C09">
            <w:pPr>
              <w:spacing w:line="240" w:lineRule="auto"/>
              <w:rPr>
                <w:rFonts w:ascii="Times New Roman" w:hAnsi="Times New Roman"/>
                <w:b/>
              </w:rPr>
            </w:pPr>
          </w:p>
        </w:tc>
        <w:tc>
          <w:tcPr>
            <w:tcW w:w="1190" w:type="dxa"/>
            <w:tcBorders>
              <w:top w:val="nil"/>
              <w:left w:val="nil"/>
              <w:bottom w:val="nil"/>
              <w:right w:val="nil"/>
            </w:tcBorders>
          </w:tcPr>
          <w:p w14:paraId="1580EB39" w14:textId="77777777" w:rsidR="00AD030E" w:rsidRPr="00543191" w:rsidRDefault="00AD030E" w:rsidP="00323C09">
            <w:pPr>
              <w:spacing w:line="240" w:lineRule="auto"/>
              <w:jc w:val="center"/>
              <w:rPr>
                <w:rFonts w:ascii="Times New Roman" w:hAnsi="Times New Roman"/>
              </w:rPr>
            </w:pPr>
          </w:p>
        </w:tc>
        <w:tc>
          <w:tcPr>
            <w:tcW w:w="1206" w:type="dxa"/>
            <w:tcBorders>
              <w:top w:val="nil"/>
              <w:left w:val="nil"/>
              <w:bottom w:val="nil"/>
              <w:right w:val="nil"/>
            </w:tcBorders>
          </w:tcPr>
          <w:p w14:paraId="0DCCAF8B" w14:textId="77777777" w:rsidR="00AD030E" w:rsidRPr="00543191" w:rsidRDefault="00AD030E" w:rsidP="00323C09">
            <w:pPr>
              <w:spacing w:line="240" w:lineRule="auto"/>
              <w:jc w:val="center"/>
              <w:rPr>
                <w:rFonts w:ascii="Times New Roman" w:hAnsi="Times New Roman"/>
              </w:rPr>
            </w:pPr>
          </w:p>
        </w:tc>
        <w:tc>
          <w:tcPr>
            <w:tcW w:w="1206" w:type="dxa"/>
            <w:tcBorders>
              <w:top w:val="nil"/>
              <w:left w:val="nil"/>
              <w:bottom w:val="nil"/>
              <w:right w:val="nil"/>
            </w:tcBorders>
          </w:tcPr>
          <w:p w14:paraId="00772611" w14:textId="77777777" w:rsidR="00AD030E" w:rsidRPr="00543191" w:rsidRDefault="00AD030E" w:rsidP="00323C09">
            <w:pPr>
              <w:spacing w:line="240" w:lineRule="auto"/>
              <w:jc w:val="center"/>
              <w:rPr>
                <w:rFonts w:ascii="Times New Roman" w:hAnsi="Times New Roman"/>
              </w:rPr>
            </w:pPr>
          </w:p>
        </w:tc>
        <w:tc>
          <w:tcPr>
            <w:tcW w:w="1112" w:type="dxa"/>
            <w:tcBorders>
              <w:top w:val="nil"/>
              <w:left w:val="nil"/>
              <w:bottom w:val="nil"/>
              <w:right w:val="nil"/>
            </w:tcBorders>
          </w:tcPr>
          <w:p w14:paraId="75FC00FC" w14:textId="77777777" w:rsidR="00AD030E" w:rsidRPr="00543191" w:rsidRDefault="00AD030E" w:rsidP="00323C09">
            <w:pPr>
              <w:spacing w:line="240" w:lineRule="auto"/>
              <w:jc w:val="center"/>
              <w:rPr>
                <w:rFonts w:ascii="Times New Roman" w:hAnsi="Times New Roman"/>
              </w:rPr>
            </w:pPr>
          </w:p>
        </w:tc>
        <w:tc>
          <w:tcPr>
            <w:tcW w:w="2174" w:type="dxa"/>
            <w:tcBorders>
              <w:top w:val="nil"/>
              <w:left w:val="nil"/>
              <w:bottom w:val="nil"/>
              <w:right w:val="nil"/>
            </w:tcBorders>
          </w:tcPr>
          <w:p w14:paraId="5FBEC732" w14:textId="77777777" w:rsidR="00AD030E" w:rsidRPr="00543191" w:rsidRDefault="00AD030E" w:rsidP="00323C09">
            <w:pPr>
              <w:spacing w:line="240" w:lineRule="auto"/>
              <w:rPr>
                <w:rFonts w:ascii="Times New Roman" w:hAnsi="Times New Roman"/>
              </w:rPr>
            </w:pPr>
          </w:p>
        </w:tc>
      </w:tr>
      <w:tr w:rsidR="00AD030E" w:rsidRPr="00543191" w14:paraId="450A0587" w14:textId="77777777" w:rsidTr="009A5300">
        <w:tc>
          <w:tcPr>
            <w:tcW w:w="1608" w:type="dxa"/>
            <w:tcBorders>
              <w:top w:val="nil"/>
              <w:left w:val="nil"/>
              <w:bottom w:val="nil"/>
              <w:right w:val="nil"/>
            </w:tcBorders>
          </w:tcPr>
          <w:p w14:paraId="77C5918C" w14:textId="77777777" w:rsidR="00AD030E" w:rsidRPr="00543191" w:rsidRDefault="00AD030E" w:rsidP="00323C09">
            <w:pPr>
              <w:spacing w:line="240" w:lineRule="auto"/>
              <w:rPr>
                <w:rFonts w:ascii="Times New Roman" w:hAnsi="Times New Roman"/>
              </w:rPr>
            </w:pPr>
            <w:r w:rsidRPr="00543191">
              <w:rPr>
                <w:rFonts w:ascii="Times New Roman" w:hAnsi="Times New Roman"/>
              </w:rPr>
              <w:t>Phatic expression</w:t>
            </w:r>
          </w:p>
        </w:tc>
        <w:tc>
          <w:tcPr>
            <w:tcW w:w="1190" w:type="dxa"/>
            <w:tcBorders>
              <w:top w:val="nil"/>
              <w:left w:val="nil"/>
              <w:bottom w:val="nil"/>
              <w:right w:val="nil"/>
            </w:tcBorders>
          </w:tcPr>
          <w:p w14:paraId="716D94BA" w14:textId="77777777" w:rsidR="00AD030E" w:rsidRPr="00543191" w:rsidRDefault="00AD030E" w:rsidP="00323C09">
            <w:pPr>
              <w:spacing w:line="240" w:lineRule="auto"/>
              <w:jc w:val="center"/>
              <w:rPr>
                <w:rFonts w:ascii="Times New Roman" w:hAnsi="Times New Roman"/>
              </w:rPr>
            </w:pPr>
            <w:r w:rsidRPr="00543191">
              <w:rPr>
                <w:rFonts w:ascii="Times New Roman" w:hAnsi="Times New Roman"/>
              </w:rPr>
              <w:t>.24c</w:t>
            </w:r>
          </w:p>
        </w:tc>
        <w:tc>
          <w:tcPr>
            <w:tcW w:w="1206" w:type="dxa"/>
            <w:tcBorders>
              <w:top w:val="nil"/>
              <w:left w:val="nil"/>
              <w:bottom w:val="nil"/>
              <w:right w:val="nil"/>
            </w:tcBorders>
          </w:tcPr>
          <w:p w14:paraId="13EFA0EE" w14:textId="77777777" w:rsidR="00AD030E" w:rsidRPr="00543191" w:rsidRDefault="00AD030E" w:rsidP="00323C09">
            <w:pPr>
              <w:spacing w:line="240" w:lineRule="auto"/>
              <w:jc w:val="center"/>
              <w:rPr>
                <w:rFonts w:ascii="Times New Roman" w:hAnsi="Times New Roman"/>
              </w:rPr>
            </w:pPr>
            <w:r w:rsidRPr="00543191">
              <w:rPr>
                <w:rFonts w:ascii="Times New Roman" w:hAnsi="Times New Roman"/>
              </w:rPr>
              <w:t>.69b</w:t>
            </w:r>
          </w:p>
        </w:tc>
        <w:tc>
          <w:tcPr>
            <w:tcW w:w="1206" w:type="dxa"/>
            <w:tcBorders>
              <w:top w:val="nil"/>
              <w:left w:val="nil"/>
              <w:bottom w:val="nil"/>
              <w:right w:val="nil"/>
            </w:tcBorders>
          </w:tcPr>
          <w:p w14:paraId="6AFD7997" w14:textId="77777777" w:rsidR="00AD030E" w:rsidRPr="00543191" w:rsidRDefault="00AD030E" w:rsidP="00323C09">
            <w:pPr>
              <w:spacing w:line="240" w:lineRule="auto"/>
              <w:jc w:val="center"/>
              <w:rPr>
                <w:rFonts w:ascii="Times New Roman" w:hAnsi="Times New Roman"/>
              </w:rPr>
            </w:pPr>
            <w:r w:rsidRPr="00543191">
              <w:rPr>
                <w:rFonts w:ascii="Times New Roman" w:hAnsi="Times New Roman"/>
              </w:rPr>
              <w:t>.82b</w:t>
            </w:r>
          </w:p>
        </w:tc>
        <w:tc>
          <w:tcPr>
            <w:tcW w:w="1112" w:type="dxa"/>
            <w:tcBorders>
              <w:top w:val="nil"/>
              <w:left w:val="nil"/>
              <w:bottom w:val="nil"/>
              <w:right w:val="nil"/>
            </w:tcBorders>
          </w:tcPr>
          <w:p w14:paraId="192E795D" w14:textId="77777777" w:rsidR="00AD030E" w:rsidRPr="00543191" w:rsidRDefault="00AD030E" w:rsidP="00323C09">
            <w:pPr>
              <w:spacing w:line="240" w:lineRule="auto"/>
              <w:jc w:val="center"/>
              <w:rPr>
                <w:rFonts w:ascii="Times New Roman" w:hAnsi="Times New Roman"/>
              </w:rPr>
            </w:pPr>
            <w:r w:rsidRPr="00543191">
              <w:rPr>
                <w:rFonts w:ascii="Times New Roman" w:hAnsi="Times New Roman"/>
              </w:rPr>
              <w:t>1.21a</w:t>
            </w:r>
          </w:p>
        </w:tc>
        <w:tc>
          <w:tcPr>
            <w:tcW w:w="2174" w:type="dxa"/>
            <w:tcBorders>
              <w:top w:val="nil"/>
              <w:left w:val="nil"/>
              <w:bottom w:val="nil"/>
              <w:right w:val="nil"/>
            </w:tcBorders>
          </w:tcPr>
          <w:p w14:paraId="26F2A0A8" w14:textId="77777777" w:rsidR="00AD030E" w:rsidRPr="00543191" w:rsidRDefault="00AD030E" w:rsidP="00323C09">
            <w:pPr>
              <w:spacing w:line="240" w:lineRule="auto"/>
              <w:rPr>
                <w:rFonts w:ascii="Times New Roman" w:hAnsi="Times New Roman"/>
              </w:rPr>
            </w:pPr>
            <w:r w:rsidRPr="00543191">
              <w:rPr>
                <w:rFonts w:ascii="Times New Roman" w:hAnsi="Times New Roman"/>
                <w:i/>
              </w:rPr>
              <w:t>F</w:t>
            </w:r>
            <w:r w:rsidRPr="00543191">
              <w:rPr>
                <w:rFonts w:ascii="Times New Roman" w:hAnsi="Times New Roman"/>
              </w:rPr>
              <w:t>(3, 696)=22.33 **</w:t>
            </w:r>
          </w:p>
        </w:tc>
      </w:tr>
      <w:tr w:rsidR="00AD030E" w:rsidRPr="00543191" w14:paraId="520497EB" w14:textId="77777777" w:rsidTr="009A5300">
        <w:tc>
          <w:tcPr>
            <w:tcW w:w="1608" w:type="dxa"/>
            <w:tcBorders>
              <w:top w:val="nil"/>
              <w:left w:val="nil"/>
              <w:bottom w:val="nil"/>
              <w:right w:val="nil"/>
            </w:tcBorders>
          </w:tcPr>
          <w:p w14:paraId="2C82E43C" w14:textId="77777777" w:rsidR="00AD030E" w:rsidRPr="00543191" w:rsidRDefault="00AD030E" w:rsidP="00323C09">
            <w:pPr>
              <w:spacing w:line="240" w:lineRule="auto"/>
              <w:rPr>
                <w:rFonts w:ascii="Times New Roman" w:hAnsi="Times New Roman"/>
              </w:rPr>
            </w:pPr>
            <w:r w:rsidRPr="00543191">
              <w:rPr>
                <w:rFonts w:ascii="Times New Roman" w:hAnsi="Times New Roman"/>
              </w:rPr>
              <w:t>Logic</w:t>
            </w:r>
          </w:p>
        </w:tc>
        <w:tc>
          <w:tcPr>
            <w:tcW w:w="1190" w:type="dxa"/>
            <w:tcBorders>
              <w:top w:val="nil"/>
              <w:left w:val="nil"/>
              <w:bottom w:val="nil"/>
              <w:right w:val="nil"/>
            </w:tcBorders>
          </w:tcPr>
          <w:p w14:paraId="347AA39F" w14:textId="77777777" w:rsidR="00AD030E" w:rsidRPr="00543191" w:rsidRDefault="00AD030E" w:rsidP="00323C09">
            <w:pPr>
              <w:spacing w:line="240" w:lineRule="auto"/>
              <w:jc w:val="center"/>
              <w:rPr>
                <w:rFonts w:ascii="Times New Roman" w:hAnsi="Times New Roman"/>
              </w:rPr>
            </w:pPr>
            <w:r w:rsidRPr="00543191">
              <w:rPr>
                <w:rFonts w:ascii="Times New Roman" w:hAnsi="Times New Roman"/>
              </w:rPr>
              <w:t>.27b</w:t>
            </w:r>
          </w:p>
        </w:tc>
        <w:tc>
          <w:tcPr>
            <w:tcW w:w="1206" w:type="dxa"/>
            <w:tcBorders>
              <w:top w:val="nil"/>
              <w:left w:val="nil"/>
              <w:bottom w:val="nil"/>
              <w:right w:val="nil"/>
            </w:tcBorders>
          </w:tcPr>
          <w:p w14:paraId="5FE3CBB9" w14:textId="77777777" w:rsidR="00AD030E" w:rsidRPr="00543191" w:rsidRDefault="00AD030E" w:rsidP="00323C09">
            <w:pPr>
              <w:spacing w:line="240" w:lineRule="auto"/>
              <w:jc w:val="center"/>
              <w:rPr>
                <w:rFonts w:ascii="Times New Roman" w:hAnsi="Times New Roman"/>
              </w:rPr>
            </w:pPr>
            <w:r w:rsidRPr="00543191">
              <w:rPr>
                <w:rFonts w:ascii="Times New Roman" w:hAnsi="Times New Roman"/>
              </w:rPr>
              <w:t>.65a</w:t>
            </w:r>
          </w:p>
        </w:tc>
        <w:tc>
          <w:tcPr>
            <w:tcW w:w="1206" w:type="dxa"/>
            <w:tcBorders>
              <w:top w:val="nil"/>
              <w:left w:val="nil"/>
              <w:bottom w:val="nil"/>
              <w:right w:val="nil"/>
            </w:tcBorders>
          </w:tcPr>
          <w:p w14:paraId="410B648E" w14:textId="77777777" w:rsidR="00AD030E" w:rsidRPr="00543191" w:rsidRDefault="00AD030E" w:rsidP="00323C09">
            <w:pPr>
              <w:spacing w:line="240" w:lineRule="auto"/>
              <w:jc w:val="center"/>
              <w:rPr>
                <w:rFonts w:ascii="Times New Roman" w:hAnsi="Times New Roman"/>
              </w:rPr>
            </w:pPr>
            <w:r w:rsidRPr="00543191">
              <w:rPr>
                <w:rFonts w:ascii="Times New Roman" w:hAnsi="Times New Roman"/>
              </w:rPr>
              <w:t>.38b</w:t>
            </w:r>
          </w:p>
        </w:tc>
        <w:tc>
          <w:tcPr>
            <w:tcW w:w="1112" w:type="dxa"/>
            <w:tcBorders>
              <w:top w:val="nil"/>
              <w:left w:val="nil"/>
              <w:bottom w:val="nil"/>
              <w:right w:val="nil"/>
            </w:tcBorders>
          </w:tcPr>
          <w:p w14:paraId="6D1D6816" w14:textId="77777777" w:rsidR="00AD030E" w:rsidRPr="00543191" w:rsidRDefault="00AD030E" w:rsidP="00323C09">
            <w:pPr>
              <w:spacing w:line="240" w:lineRule="auto"/>
              <w:jc w:val="center"/>
              <w:rPr>
                <w:rFonts w:ascii="Times New Roman" w:hAnsi="Times New Roman"/>
              </w:rPr>
            </w:pPr>
            <w:r w:rsidRPr="00543191">
              <w:rPr>
                <w:rFonts w:ascii="Times New Roman" w:hAnsi="Times New Roman"/>
              </w:rPr>
              <w:t>.43b</w:t>
            </w:r>
          </w:p>
        </w:tc>
        <w:tc>
          <w:tcPr>
            <w:tcW w:w="2174" w:type="dxa"/>
            <w:tcBorders>
              <w:top w:val="nil"/>
              <w:left w:val="nil"/>
              <w:bottom w:val="nil"/>
              <w:right w:val="nil"/>
            </w:tcBorders>
          </w:tcPr>
          <w:p w14:paraId="1C2EFF4B" w14:textId="77777777" w:rsidR="00AD030E" w:rsidRPr="00543191" w:rsidRDefault="00AD030E" w:rsidP="00323C09">
            <w:pPr>
              <w:spacing w:line="240" w:lineRule="auto"/>
              <w:rPr>
                <w:rFonts w:ascii="Times New Roman" w:hAnsi="Times New Roman"/>
              </w:rPr>
            </w:pPr>
            <w:r w:rsidRPr="00543191">
              <w:rPr>
                <w:rFonts w:ascii="Times New Roman" w:hAnsi="Times New Roman"/>
                <w:i/>
              </w:rPr>
              <w:t>F</w:t>
            </w:r>
            <w:r w:rsidRPr="00543191">
              <w:rPr>
                <w:rFonts w:ascii="Times New Roman" w:hAnsi="Times New Roman"/>
              </w:rPr>
              <w:t>(3, 696)=11.56**</w:t>
            </w:r>
          </w:p>
        </w:tc>
      </w:tr>
      <w:tr w:rsidR="00AD030E" w:rsidRPr="00543191" w14:paraId="66D43646" w14:textId="77777777" w:rsidTr="009A5300">
        <w:tc>
          <w:tcPr>
            <w:tcW w:w="1608" w:type="dxa"/>
            <w:tcBorders>
              <w:top w:val="nil"/>
              <w:left w:val="nil"/>
              <w:bottom w:val="nil"/>
              <w:right w:val="nil"/>
            </w:tcBorders>
          </w:tcPr>
          <w:p w14:paraId="1544EAA4" w14:textId="77777777" w:rsidR="00AD030E" w:rsidRPr="00543191" w:rsidRDefault="00AD030E" w:rsidP="00323C09">
            <w:pPr>
              <w:spacing w:line="240" w:lineRule="auto"/>
              <w:rPr>
                <w:rFonts w:ascii="Times New Roman" w:hAnsi="Times New Roman"/>
              </w:rPr>
            </w:pPr>
            <w:r w:rsidRPr="00543191">
              <w:rPr>
                <w:rFonts w:ascii="Times New Roman" w:hAnsi="Times New Roman"/>
              </w:rPr>
              <w:t>Emotion</w:t>
            </w:r>
          </w:p>
        </w:tc>
        <w:tc>
          <w:tcPr>
            <w:tcW w:w="1190" w:type="dxa"/>
            <w:tcBorders>
              <w:top w:val="nil"/>
              <w:left w:val="nil"/>
              <w:bottom w:val="nil"/>
              <w:right w:val="nil"/>
            </w:tcBorders>
          </w:tcPr>
          <w:p w14:paraId="0FEA4802" w14:textId="77777777" w:rsidR="00AD030E" w:rsidRPr="00543191" w:rsidRDefault="00AD030E" w:rsidP="00323C09">
            <w:pPr>
              <w:spacing w:line="240" w:lineRule="auto"/>
              <w:jc w:val="center"/>
              <w:rPr>
                <w:rFonts w:ascii="Times New Roman" w:hAnsi="Times New Roman"/>
              </w:rPr>
            </w:pPr>
            <w:r w:rsidRPr="00543191">
              <w:rPr>
                <w:rFonts w:ascii="Times New Roman" w:hAnsi="Times New Roman"/>
              </w:rPr>
              <w:t>.69a</w:t>
            </w:r>
          </w:p>
        </w:tc>
        <w:tc>
          <w:tcPr>
            <w:tcW w:w="1206" w:type="dxa"/>
            <w:tcBorders>
              <w:top w:val="nil"/>
              <w:left w:val="nil"/>
              <w:bottom w:val="nil"/>
              <w:right w:val="nil"/>
            </w:tcBorders>
          </w:tcPr>
          <w:p w14:paraId="29D93192" w14:textId="77777777" w:rsidR="00AD030E" w:rsidRPr="00543191" w:rsidRDefault="00AD030E" w:rsidP="00323C09">
            <w:pPr>
              <w:spacing w:line="240" w:lineRule="auto"/>
              <w:jc w:val="center"/>
              <w:rPr>
                <w:rFonts w:ascii="Times New Roman" w:hAnsi="Times New Roman"/>
              </w:rPr>
            </w:pPr>
            <w:r w:rsidRPr="00543191">
              <w:rPr>
                <w:rFonts w:ascii="Times New Roman" w:hAnsi="Times New Roman"/>
              </w:rPr>
              <w:t>.69a</w:t>
            </w:r>
          </w:p>
        </w:tc>
        <w:tc>
          <w:tcPr>
            <w:tcW w:w="1206" w:type="dxa"/>
            <w:tcBorders>
              <w:top w:val="nil"/>
              <w:left w:val="nil"/>
              <w:bottom w:val="nil"/>
              <w:right w:val="nil"/>
            </w:tcBorders>
          </w:tcPr>
          <w:p w14:paraId="0C4F7466" w14:textId="77777777" w:rsidR="00AD030E" w:rsidRPr="00543191" w:rsidRDefault="00AD030E" w:rsidP="00323C09">
            <w:pPr>
              <w:spacing w:line="240" w:lineRule="auto"/>
              <w:jc w:val="center"/>
              <w:rPr>
                <w:rFonts w:ascii="Times New Roman" w:hAnsi="Times New Roman"/>
              </w:rPr>
            </w:pPr>
            <w:r w:rsidRPr="00543191">
              <w:rPr>
                <w:rFonts w:ascii="Times New Roman" w:hAnsi="Times New Roman"/>
              </w:rPr>
              <w:t>.75a</w:t>
            </w:r>
          </w:p>
        </w:tc>
        <w:tc>
          <w:tcPr>
            <w:tcW w:w="1112" w:type="dxa"/>
            <w:tcBorders>
              <w:top w:val="nil"/>
              <w:left w:val="nil"/>
              <w:bottom w:val="nil"/>
              <w:right w:val="nil"/>
            </w:tcBorders>
          </w:tcPr>
          <w:p w14:paraId="5F313609" w14:textId="77777777" w:rsidR="00AD030E" w:rsidRPr="00543191" w:rsidRDefault="00AD030E" w:rsidP="00323C09">
            <w:pPr>
              <w:spacing w:line="240" w:lineRule="auto"/>
              <w:jc w:val="center"/>
              <w:rPr>
                <w:rFonts w:ascii="Times New Roman" w:hAnsi="Times New Roman"/>
              </w:rPr>
            </w:pPr>
            <w:r w:rsidRPr="00543191">
              <w:rPr>
                <w:rFonts w:ascii="Times New Roman" w:hAnsi="Times New Roman"/>
              </w:rPr>
              <w:t>.74a</w:t>
            </w:r>
          </w:p>
        </w:tc>
        <w:tc>
          <w:tcPr>
            <w:tcW w:w="2174" w:type="dxa"/>
            <w:tcBorders>
              <w:top w:val="nil"/>
              <w:left w:val="nil"/>
              <w:bottom w:val="nil"/>
              <w:right w:val="nil"/>
            </w:tcBorders>
          </w:tcPr>
          <w:p w14:paraId="7DF2CDF5" w14:textId="77777777" w:rsidR="00AD030E" w:rsidRPr="00543191" w:rsidRDefault="00AD030E" w:rsidP="00323C09">
            <w:pPr>
              <w:spacing w:line="240" w:lineRule="auto"/>
              <w:rPr>
                <w:rFonts w:ascii="Times New Roman" w:hAnsi="Times New Roman"/>
              </w:rPr>
            </w:pPr>
            <w:r w:rsidRPr="00543191">
              <w:rPr>
                <w:rFonts w:ascii="Times New Roman" w:hAnsi="Times New Roman"/>
                <w:i/>
              </w:rPr>
              <w:t>F</w:t>
            </w:r>
            <w:r w:rsidRPr="00543191">
              <w:rPr>
                <w:rFonts w:ascii="Times New Roman" w:hAnsi="Times New Roman"/>
              </w:rPr>
              <w:t>(3, 696)=.49</w:t>
            </w:r>
          </w:p>
        </w:tc>
      </w:tr>
      <w:tr w:rsidR="00AD030E" w:rsidRPr="00543191" w14:paraId="28EFE244" w14:textId="77777777" w:rsidTr="009A5300">
        <w:tc>
          <w:tcPr>
            <w:tcW w:w="1608" w:type="dxa"/>
            <w:tcBorders>
              <w:top w:val="nil"/>
              <w:left w:val="nil"/>
              <w:bottom w:val="nil"/>
              <w:right w:val="nil"/>
            </w:tcBorders>
          </w:tcPr>
          <w:p w14:paraId="76330873" w14:textId="77777777" w:rsidR="00AD030E" w:rsidRPr="00543191" w:rsidRDefault="00AD030E" w:rsidP="00323C09">
            <w:pPr>
              <w:spacing w:line="240" w:lineRule="auto"/>
              <w:rPr>
                <w:rFonts w:ascii="Times New Roman" w:hAnsi="Times New Roman"/>
              </w:rPr>
            </w:pPr>
            <w:r w:rsidRPr="00543191">
              <w:rPr>
                <w:rFonts w:ascii="Times New Roman" w:hAnsi="Times New Roman"/>
              </w:rPr>
              <w:t>Normative appeal</w:t>
            </w:r>
          </w:p>
        </w:tc>
        <w:tc>
          <w:tcPr>
            <w:tcW w:w="1190" w:type="dxa"/>
            <w:tcBorders>
              <w:top w:val="nil"/>
              <w:left w:val="nil"/>
              <w:bottom w:val="nil"/>
              <w:right w:val="nil"/>
            </w:tcBorders>
          </w:tcPr>
          <w:p w14:paraId="1ED808A2" w14:textId="77777777" w:rsidR="00AD030E" w:rsidRPr="00543191" w:rsidRDefault="00AD030E" w:rsidP="00323C09">
            <w:pPr>
              <w:spacing w:line="240" w:lineRule="auto"/>
              <w:jc w:val="center"/>
              <w:rPr>
                <w:rFonts w:ascii="Times New Roman" w:hAnsi="Times New Roman"/>
              </w:rPr>
            </w:pPr>
            <w:r w:rsidRPr="00543191">
              <w:rPr>
                <w:rFonts w:ascii="Times New Roman" w:hAnsi="Times New Roman"/>
              </w:rPr>
              <w:t>.67a</w:t>
            </w:r>
          </w:p>
        </w:tc>
        <w:tc>
          <w:tcPr>
            <w:tcW w:w="1206" w:type="dxa"/>
            <w:tcBorders>
              <w:top w:val="nil"/>
              <w:left w:val="nil"/>
              <w:bottom w:val="nil"/>
              <w:right w:val="nil"/>
            </w:tcBorders>
          </w:tcPr>
          <w:p w14:paraId="60CFF535" w14:textId="77777777" w:rsidR="00AD030E" w:rsidRPr="00543191" w:rsidRDefault="00AD030E" w:rsidP="00323C09">
            <w:pPr>
              <w:spacing w:line="240" w:lineRule="auto"/>
              <w:jc w:val="center"/>
              <w:rPr>
                <w:rFonts w:ascii="Times New Roman" w:hAnsi="Times New Roman"/>
              </w:rPr>
            </w:pPr>
            <w:r w:rsidRPr="00543191">
              <w:rPr>
                <w:rFonts w:ascii="Times New Roman" w:hAnsi="Times New Roman"/>
              </w:rPr>
              <w:t>.42b</w:t>
            </w:r>
          </w:p>
        </w:tc>
        <w:tc>
          <w:tcPr>
            <w:tcW w:w="1206" w:type="dxa"/>
            <w:tcBorders>
              <w:top w:val="nil"/>
              <w:left w:val="nil"/>
              <w:bottom w:val="nil"/>
              <w:right w:val="nil"/>
            </w:tcBorders>
          </w:tcPr>
          <w:p w14:paraId="24FEE199" w14:textId="77777777" w:rsidR="00AD030E" w:rsidRPr="00543191" w:rsidRDefault="00AD030E" w:rsidP="00323C09">
            <w:pPr>
              <w:spacing w:line="240" w:lineRule="auto"/>
              <w:jc w:val="center"/>
              <w:rPr>
                <w:rFonts w:ascii="Times New Roman" w:hAnsi="Times New Roman"/>
              </w:rPr>
            </w:pPr>
            <w:r w:rsidRPr="00543191">
              <w:rPr>
                <w:rFonts w:ascii="Times New Roman" w:hAnsi="Times New Roman"/>
              </w:rPr>
              <w:t>.55ab</w:t>
            </w:r>
          </w:p>
        </w:tc>
        <w:tc>
          <w:tcPr>
            <w:tcW w:w="1112" w:type="dxa"/>
            <w:tcBorders>
              <w:top w:val="nil"/>
              <w:left w:val="nil"/>
              <w:bottom w:val="nil"/>
              <w:right w:val="nil"/>
            </w:tcBorders>
          </w:tcPr>
          <w:p w14:paraId="61218146" w14:textId="77777777" w:rsidR="00AD030E" w:rsidRPr="00543191" w:rsidRDefault="00AD030E" w:rsidP="00323C09">
            <w:pPr>
              <w:spacing w:line="240" w:lineRule="auto"/>
              <w:jc w:val="center"/>
              <w:rPr>
                <w:rFonts w:ascii="Times New Roman" w:hAnsi="Times New Roman"/>
              </w:rPr>
            </w:pPr>
            <w:r w:rsidRPr="00543191">
              <w:rPr>
                <w:rFonts w:ascii="Times New Roman" w:hAnsi="Times New Roman"/>
              </w:rPr>
              <w:t>.70a</w:t>
            </w:r>
          </w:p>
        </w:tc>
        <w:tc>
          <w:tcPr>
            <w:tcW w:w="2174" w:type="dxa"/>
            <w:tcBorders>
              <w:top w:val="nil"/>
              <w:left w:val="nil"/>
              <w:bottom w:val="nil"/>
              <w:right w:val="nil"/>
            </w:tcBorders>
          </w:tcPr>
          <w:p w14:paraId="5D693A56" w14:textId="77777777" w:rsidR="00AD030E" w:rsidRPr="00543191" w:rsidRDefault="00AD030E" w:rsidP="00323C09">
            <w:pPr>
              <w:spacing w:line="240" w:lineRule="auto"/>
              <w:rPr>
                <w:rFonts w:ascii="Times New Roman" w:hAnsi="Times New Roman"/>
              </w:rPr>
            </w:pPr>
            <w:r w:rsidRPr="00543191">
              <w:rPr>
                <w:rFonts w:ascii="Times New Roman" w:hAnsi="Times New Roman"/>
                <w:i/>
              </w:rPr>
              <w:t>F</w:t>
            </w:r>
            <w:r w:rsidRPr="00543191">
              <w:rPr>
                <w:rFonts w:ascii="Times New Roman" w:hAnsi="Times New Roman"/>
              </w:rPr>
              <w:t>(3, 696)=8.18 **</w:t>
            </w:r>
          </w:p>
        </w:tc>
      </w:tr>
      <w:tr w:rsidR="00AD030E" w:rsidRPr="00543191" w14:paraId="6D14D513" w14:textId="77777777" w:rsidTr="009A5300">
        <w:tc>
          <w:tcPr>
            <w:tcW w:w="1608" w:type="dxa"/>
            <w:tcBorders>
              <w:top w:val="nil"/>
              <w:left w:val="nil"/>
              <w:right w:val="nil"/>
            </w:tcBorders>
          </w:tcPr>
          <w:p w14:paraId="15C80932" w14:textId="77777777" w:rsidR="00AD030E" w:rsidRPr="00543191" w:rsidRDefault="00AD030E" w:rsidP="00323C09">
            <w:pPr>
              <w:spacing w:line="240" w:lineRule="auto"/>
              <w:rPr>
                <w:rFonts w:ascii="Times New Roman" w:hAnsi="Times New Roman"/>
              </w:rPr>
            </w:pPr>
            <w:r w:rsidRPr="00543191">
              <w:rPr>
                <w:rFonts w:ascii="Times New Roman" w:hAnsi="Times New Roman"/>
              </w:rPr>
              <w:t>Comparison motive</w:t>
            </w:r>
          </w:p>
          <w:p w14:paraId="3615895F" w14:textId="77777777" w:rsidR="00AD030E" w:rsidRPr="00543191" w:rsidRDefault="00AD030E" w:rsidP="00323C09">
            <w:pPr>
              <w:spacing w:line="240" w:lineRule="auto"/>
              <w:rPr>
                <w:rFonts w:ascii="Times New Roman" w:hAnsi="Times New Roman"/>
              </w:rPr>
            </w:pPr>
          </w:p>
        </w:tc>
        <w:tc>
          <w:tcPr>
            <w:tcW w:w="1190" w:type="dxa"/>
            <w:tcBorders>
              <w:top w:val="nil"/>
              <w:left w:val="nil"/>
              <w:right w:val="nil"/>
            </w:tcBorders>
          </w:tcPr>
          <w:p w14:paraId="7343E2EA" w14:textId="77777777" w:rsidR="00AD030E" w:rsidRPr="00543191" w:rsidRDefault="00AD030E" w:rsidP="00323C09">
            <w:pPr>
              <w:spacing w:line="240" w:lineRule="auto"/>
              <w:jc w:val="center"/>
              <w:rPr>
                <w:rFonts w:ascii="Times New Roman" w:hAnsi="Times New Roman"/>
              </w:rPr>
            </w:pPr>
            <w:r w:rsidRPr="00543191">
              <w:rPr>
                <w:rFonts w:ascii="Times New Roman" w:hAnsi="Times New Roman"/>
              </w:rPr>
              <w:t>.18a</w:t>
            </w:r>
          </w:p>
        </w:tc>
        <w:tc>
          <w:tcPr>
            <w:tcW w:w="1206" w:type="dxa"/>
            <w:tcBorders>
              <w:top w:val="nil"/>
              <w:left w:val="nil"/>
              <w:right w:val="nil"/>
            </w:tcBorders>
          </w:tcPr>
          <w:p w14:paraId="0E65304F" w14:textId="77777777" w:rsidR="00AD030E" w:rsidRPr="00543191" w:rsidRDefault="00AD030E" w:rsidP="00323C09">
            <w:pPr>
              <w:spacing w:line="240" w:lineRule="auto"/>
              <w:jc w:val="center"/>
              <w:rPr>
                <w:rFonts w:ascii="Times New Roman" w:hAnsi="Times New Roman"/>
              </w:rPr>
            </w:pPr>
            <w:r w:rsidRPr="00543191">
              <w:rPr>
                <w:rFonts w:ascii="Times New Roman" w:hAnsi="Times New Roman"/>
              </w:rPr>
              <w:t>.16ab</w:t>
            </w:r>
          </w:p>
        </w:tc>
        <w:tc>
          <w:tcPr>
            <w:tcW w:w="1206" w:type="dxa"/>
            <w:tcBorders>
              <w:top w:val="nil"/>
              <w:left w:val="nil"/>
              <w:right w:val="nil"/>
            </w:tcBorders>
          </w:tcPr>
          <w:p w14:paraId="5AFAFF92" w14:textId="77777777" w:rsidR="00AD030E" w:rsidRPr="00543191" w:rsidRDefault="00AD030E" w:rsidP="00323C09">
            <w:pPr>
              <w:spacing w:line="240" w:lineRule="auto"/>
              <w:jc w:val="center"/>
              <w:rPr>
                <w:rFonts w:ascii="Times New Roman" w:hAnsi="Times New Roman"/>
              </w:rPr>
            </w:pPr>
            <w:r w:rsidRPr="00543191">
              <w:rPr>
                <w:rFonts w:ascii="Times New Roman" w:hAnsi="Times New Roman"/>
              </w:rPr>
              <w:t>.20a</w:t>
            </w:r>
          </w:p>
        </w:tc>
        <w:tc>
          <w:tcPr>
            <w:tcW w:w="1112" w:type="dxa"/>
            <w:tcBorders>
              <w:top w:val="nil"/>
              <w:left w:val="nil"/>
              <w:right w:val="nil"/>
            </w:tcBorders>
          </w:tcPr>
          <w:p w14:paraId="6A2B58B5" w14:textId="77777777" w:rsidR="00AD030E" w:rsidRPr="00543191" w:rsidRDefault="00AD030E" w:rsidP="00323C09">
            <w:pPr>
              <w:spacing w:line="240" w:lineRule="auto"/>
              <w:jc w:val="center"/>
              <w:rPr>
                <w:rFonts w:ascii="Times New Roman" w:hAnsi="Times New Roman"/>
              </w:rPr>
            </w:pPr>
            <w:r w:rsidRPr="00543191">
              <w:rPr>
                <w:rFonts w:ascii="Times New Roman" w:hAnsi="Times New Roman"/>
              </w:rPr>
              <w:t>.07b</w:t>
            </w:r>
          </w:p>
        </w:tc>
        <w:tc>
          <w:tcPr>
            <w:tcW w:w="2174" w:type="dxa"/>
            <w:tcBorders>
              <w:top w:val="nil"/>
              <w:left w:val="nil"/>
              <w:right w:val="nil"/>
            </w:tcBorders>
          </w:tcPr>
          <w:p w14:paraId="1BF6FB56" w14:textId="77777777" w:rsidR="00AD030E" w:rsidRPr="00543191" w:rsidRDefault="00AD030E" w:rsidP="00323C09">
            <w:pPr>
              <w:spacing w:line="240" w:lineRule="auto"/>
              <w:rPr>
                <w:rFonts w:ascii="Times New Roman" w:hAnsi="Times New Roman"/>
              </w:rPr>
            </w:pPr>
            <w:r w:rsidRPr="00543191">
              <w:rPr>
                <w:rFonts w:ascii="Times New Roman" w:hAnsi="Times New Roman"/>
                <w:i/>
              </w:rPr>
              <w:t>F</w:t>
            </w:r>
            <w:r w:rsidRPr="00543191">
              <w:rPr>
                <w:rFonts w:ascii="Times New Roman" w:hAnsi="Times New Roman"/>
              </w:rPr>
              <w:t>(3, 696)=4.12**</w:t>
            </w:r>
          </w:p>
        </w:tc>
      </w:tr>
      <w:tr w:rsidR="00AD030E" w:rsidRPr="00543191" w14:paraId="22596E1F" w14:textId="77777777" w:rsidTr="009A5300">
        <w:tc>
          <w:tcPr>
            <w:tcW w:w="8496" w:type="dxa"/>
            <w:gridSpan w:val="6"/>
            <w:tcBorders>
              <w:left w:val="nil"/>
              <w:right w:val="nil"/>
            </w:tcBorders>
          </w:tcPr>
          <w:p w14:paraId="533F3B01" w14:textId="77777777" w:rsidR="00AD030E" w:rsidRPr="00543191" w:rsidRDefault="00AD030E" w:rsidP="00323C09">
            <w:pPr>
              <w:spacing w:line="240" w:lineRule="auto"/>
              <w:rPr>
                <w:rFonts w:ascii="Times New Roman" w:hAnsi="Times New Roman"/>
              </w:rPr>
            </w:pPr>
            <w:r w:rsidRPr="00543191">
              <w:rPr>
                <w:rFonts w:ascii="Times New Roman" w:hAnsi="Times New Roman"/>
              </w:rPr>
              <w:t>- Persuade construct is measured on an 11-point index with five variables;</w:t>
            </w:r>
          </w:p>
          <w:p w14:paraId="3BC76E01" w14:textId="77777777" w:rsidR="00AD030E" w:rsidRPr="00543191" w:rsidRDefault="00AD030E" w:rsidP="00323C09">
            <w:pPr>
              <w:spacing w:line="240" w:lineRule="auto"/>
              <w:rPr>
                <w:rFonts w:ascii="Times New Roman" w:hAnsi="Times New Roman"/>
              </w:rPr>
            </w:pPr>
            <w:r w:rsidRPr="00543191">
              <w:rPr>
                <w:rFonts w:ascii="Times New Roman" w:hAnsi="Times New Roman"/>
              </w:rPr>
              <w:t>- Phatic expression measure ranges from ‘0’ to ‘3’; Logic ranges from ‘0’ to ‘3’; Emotion ranges from ‘0’ to ‘2’; Normative appeal ranges from ‘0’ to ‘2’; and Comparison motive ranges from ‘0’ to ‘1’;</w:t>
            </w:r>
          </w:p>
          <w:p w14:paraId="6CD3F1A1" w14:textId="77777777" w:rsidR="00AD030E" w:rsidRPr="00543191" w:rsidRDefault="00AD030E" w:rsidP="00323C09">
            <w:pPr>
              <w:spacing w:line="240" w:lineRule="auto"/>
              <w:rPr>
                <w:rFonts w:ascii="Times New Roman" w:hAnsi="Times New Roman"/>
              </w:rPr>
            </w:pPr>
            <w:r w:rsidRPr="00543191">
              <w:rPr>
                <w:rFonts w:ascii="Times New Roman" w:hAnsi="Times New Roman"/>
              </w:rPr>
              <w:t xml:space="preserve">- Main=Mainstream media websites; Inst.=Institutional </w:t>
            </w:r>
            <w:r>
              <w:rPr>
                <w:rFonts w:ascii="Times New Roman" w:hAnsi="Times New Roman"/>
              </w:rPr>
              <w:t xml:space="preserve">media </w:t>
            </w:r>
            <w:r w:rsidRPr="00543191">
              <w:rPr>
                <w:rFonts w:ascii="Times New Roman" w:hAnsi="Times New Roman"/>
              </w:rPr>
              <w:t>websites; Alt.=Alternative media websites; UG=User-generated media websites;</w:t>
            </w:r>
          </w:p>
          <w:p w14:paraId="19E9A274" w14:textId="4FA7B466" w:rsidR="00AD030E" w:rsidRPr="00543191" w:rsidRDefault="00AD030E" w:rsidP="00323C09">
            <w:pPr>
              <w:spacing w:line="240" w:lineRule="auto"/>
              <w:rPr>
                <w:rFonts w:ascii="Times New Roman" w:hAnsi="Times New Roman"/>
              </w:rPr>
            </w:pPr>
            <w:r w:rsidRPr="00543191">
              <w:rPr>
                <w:rFonts w:ascii="Times New Roman" w:hAnsi="Times New Roman"/>
              </w:rPr>
              <w:t xml:space="preserve">- a,b,c: Means with common lowercase letters </w:t>
            </w:r>
            <w:r w:rsidR="002E74E6">
              <w:rPr>
                <w:rFonts w:ascii="Times New Roman" w:hAnsi="Times New Roman"/>
              </w:rPr>
              <w:t>within a row</w:t>
            </w:r>
            <w:r w:rsidR="002E74E6" w:rsidRPr="00543191">
              <w:rPr>
                <w:rFonts w:ascii="Times New Roman" w:hAnsi="Times New Roman"/>
              </w:rPr>
              <w:t xml:space="preserve"> </w:t>
            </w:r>
            <w:r w:rsidRPr="00543191">
              <w:rPr>
                <w:rFonts w:ascii="Times New Roman" w:hAnsi="Times New Roman"/>
              </w:rPr>
              <w:t>are not significantly different (p&lt;.05) from one another by a Tukey post hoc test;</w:t>
            </w:r>
          </w:p>
          <w:p w14:paraId="330A0473" w14:textId="77777777" w:rsidR="00AD030E" w:rsidRPr="00543191" w:rsidRDefault="00AD030E" w:rsidP="00323C09">
            <w:pPr>
              <w:spacing w:line="240" w:lineRule="auto"/>
              <w:rPr>
                <w:rFonts w:ascii="Times New Roman" w:hAnsi="Times New Roman"/>
              </w:rPr>
            </w:pPr>
            <w:r w:rsidRPr="00543191">
              <w:rPr>
                <w:rFonts w:ascii="Times New Roman" w:hAnsi="Times New Roman"/>
                <w:i/>
              </w:rPr>
              <w:t>- *p&lt;.05</w:t>
            </w:r>
            <w:r w:rsidRPr="00543191">
              <w:rPr>
                <w:rFonts w:ascii="Times New Roman" w:hAnsi="Times New Roman"/>
              </w:rPr>
              <w:t>;</w:t>
            </w:r>
            <w:r w:rsidRPr="00543191">
              <w:rPr>
                <w:rFonts w:ascii="Times New Roman" w:hAnsi="Times New Roman"/>
                <w:i/>
              </w:rPr>
              <w:t xml:space="preserve"> **p&lt;.01</w:t>
            </w:r>
          </w:p>
        </w:tc>
      </w:tr>
    </w:tbl>
    <w:p w14:paraId="14AB720F" w14:textId="77777777" w:rsidR="00AD030E" w:rsidRPr="00543191" w:rsidRDefault="00AD030E" w:rsidP="00AD030E">
      <w:pPr>
        <w:ind w:firstLine="720"/>
        <w:rPr>
          <w:rFonts w:ascii="Times New Roman" w:hAnsi="Times New Roman"/>
        </w:rPr>
      </w:pPr>
      <w:r w:rsidRPr="00543191">
        <w:rPr>
          <w:rFonts w:ascii="Times New Roman" w:hAnsi="Times New Roman"/>
        </w:rPr>
        <w:lastRenderedPageBreak/>
        <w:t xml:space="preserve">To understand the differences more precisely on the </w:t>
      </w:r>
      <w:r w:rsidRPr="00543191">
        <w:rPr>
          <w:rFonts w:ascii="Times New Roman" w:hAnsi="Times New Roman"/>
          <w:i/>
        </w:rPr>
        <w:t xml:space="preserve">persuade </w:t>
      </w:r>
      <w:r w:rsidRPr="00543191">
        <w:rPr>
          <w:rFonts w:ascii="Times New Roman" w:hAnsi="Times New Roman"/>
        </w:rPr>
        <w:t xml:space="preserve">function, ANOVA tests were run on individual variables. The </w:t>
      </w:r>
      <w:r>
        <w:rPr>
          <w:rFonts w:ascii="Times New Roman" w:hAnsi="Times New Roman"/>
        </w:rPr>
        <w:t>Institutional media</w:t>
      </w:r>
      <w:r w:rsidRPr="00543191">
        <w:rPr>
          <w:rFonts w:ascii="Times New Roman" w:hAnsi="Times New Roman"/>
        </w:rPr>
        <w:t xml:space="preserve"> have a significantly higher level of logic statements (0.65 out of 3) than other media. The </w:t>
      </w:r>
      <w:r>
        <w:rPr>
          <w:rFonts w:ascii="Times New Roman" w:hAnsi="Times New Roman"/>
        </w:rPr>
        <w:t>Institutional media</w:t>
      </w:r>
      <w:r w:rsidRPr="00543191">
        <w:rPr>
          <w:rFonts w:ascii="Times New Roman" w:hAnsi="Times New Roman"/>
        </w:rPr>
        <w:t xml:space="preserve"> use phatic expression (0.69 out of 3) or second person significantly more frequently than the Mainstream media websites and significantly less frequently than the User-generated media websites. The difference between the </w:t>
      </w:r>
      <w:r>
        <w:rPr>
          <w:rFonts w:ascii="Times New Roman" w:hAnsi="Times New Roman"/>
        </w:rPr>
        <w:t>Institutional media</w:t>
      </w:r>
      <w:r w:rsidRPr="00543191">
        <w:rPr>
          <w:rFonts w:ascii="Times New Roman" w:hAnsi="Times New Roman"/>
        </w:rPr>
        <w:t xml:space="preserve"> and the Alternative media websites on phatic expression is not statistically significant. The </w:t>
      </w:r>
      <w:r>
        <w:rPr>
          <w:rFonts w:ascii="Times New Roman" w:hAnsi="Times New Roman"/>
        </w:rPr>
        <w:t>Institutional media</w:t>
      </w:r>
      <w:r w:rsidRPr="00543191">
        <w:rPr>
          <w:rFonts w:ascii="Times New Roman" w:hAnsi="Times New Roman"/>
        </w:rPr>
        <w:t xml:space="preserve"> do not differ significantly with any other type of media on emotion and comparison motive.</w:t>
      </w:r>
    </w:p>
    <w:p w14:paraId="10436146" w14:textId="77777777" w:rsidR="00AD030E" w:rsidRPr="00543191" w:rsidRDefault="00AD030E" w:rsidP="00AD030E">
      <w:pPr>
        <w:ind w:firstLine="720"/>
        <w:rPr>
          <w:rFonts w:ascii="Times New Roman" w:hAnsi="Times New Roman"/>
        </w:rPr>
      </w:pPr>
      <w:r w:rsidRPr="00543191">
        <w:rPr>
          <w:rFonts w:ascii="Times New Roman" w:hAnsi="Times New Roman"/>
        </w:rPr>
        <w:t xml:space="preserve">The User-generated media websites have the highest level of persuasive content. Tests on individual variables show that the User-generated websites use a significantly higher level of phatic expression (1.21 out of 3) than all other types of media. This indicates that the User-generated media use second person to address the audience directly significantly more than others. Differences on phatic expression account for most of the differences in this construct. The User-generated media websites also have higher levels of normative appeal (0.70 out of 2) than other media, although the differences are not statistically significant. Normative appeals are used to invoke ethical obligations. Mean scores on logic suggest that the User-generated media websites (0.43 out of 3) have significantly lower number of statements offering rewards or threats relating to certain actions than the Institutional </w:t>
      </w:r>
      <w:r>
        <w:rPr>
          <w:rFonts w:ascii="Times New Roman" w:hAnsi="Times New Roman"/>
        </w:rPr>
        <w:t xml:space="preserve">media </w:t>
      </w:r>
      <w:r w:rsidRPr="00543191">
        <w:rPr>
          <w:rFonts w:ascii="Times New Roman" w:hAnsi="Times New Roman"/>
        </w:rPr>
        <w:t xml:space="preserve">websites, and about the same level of such statements as the Mainstream media websites and the Alternative media websites. The User-generated media websites have the second highest level of emotional content (0.74 out of 2), but the difference is not significantly different from </w:t>
      </w:r>
      <w:r w:rsidRPr="00543191">
        <w:rPr>
          <w:rFonts w:ascii="Times New Roman" w:hAnsi="Times New Roman"/>
        </w:rPr>
        <w:lastRenderedPageBreak/>
        <w:t>any other type of media. The User-generated websites scored 0.07, the lowest on comparison motive variable, indicating that they rarely refer an action statement to a source.</w:t>
      </w:r>
    </w:p>
    <w:p w14:paraId="03F77A46" w14:textId="77777777" w:rsidR="00AD030E" w:rsidRPr="00543191" w:rsidRDefault="00AD030E" w:rsidP="00AD030E">
      <w:pPr>
        <w:ind w:firstLine="720"/>
        <w:rPr>
          <w:rFonts w:ascii="Times New Roman" w:hAnsi="Times New Roman"/>
        </w:rPr>
      </w:pPr>
      <w:r w:rsidRPr="00543191">
        <w:rPr>
          <w:rFonts w:ascii="Times New Roman" w:hAnsi="Times New Roman"/>
        </w:rPr>
        <w:t xml:space="preserve">The Alternative media websites have the second highest level of persuasive content. The Alternative media websites have the highest levels of emotional content (0.75 out of 2) and comparison motive (0.20 out of 1), and the second highest level of phatic expression (0.82 out of 3). The Alternative media websites have significantly higher level of comparison motive than the User-generated media websites, but the differences with the Mainstream media websites and the Institutional </w:t>
      </w:r>
      <w:r>
        <w:rPr>
          <w:rFonts w:ascii="Times New Roman" w:hAnsi="Times New Roman"/>
        </w:rPr>
        <w:t xml:space="preserve">media </w:t>
      </w:r>
      <w:r w:rsidRPr="00543191">
        <w:rPr>
          <w:rFonts w:ascii="Times New Roman" w:hAnsi="Times New Roman"/>
        </w:rPr>
        <w:t>websites are not statistically significant. The Alternative media websites have significantly higher level of phatic expression (use of second person to directly address the audience) than the Mainstream media websites, and significantly lower level of phatic expression than the User-generated media websites.</w:t>
      </w:r>
    </w:p>
    <w:p w14:paraId="481A799D" w14:textId="77777777" w:rsidR="00AD030E" w:rsidRPr="00543191" w:rsidRDefault="00AD030E" w:rsidP="00AD030E">
      <w:pPr>
        <w:ind w:firstLine="720"/>
        <w:rPr>
          <w:rFonts w:ascii="Times New Roman" w:hAnsi="Times New Roman"/>
        </w:rPr>
      </w:pPr>
      <w:r w:rsidRPr="00543191">
        <w:rPr>
          <w:rFonts w:ascii="Times New Roman" w:hAnsi="Times New Roman"/>
        </w:rPr>
        <w:t xml:space="preserve">The Mainstream media websites have the lowest level of persuasive content. This type of media has the lowest levels of phatic expression (0.24 out of 3), logic (0.27 out of 3), and emotion (0.69 out of 2). But, it uses normative appeal (0.67 out of 2) to invoke ethical obligation significantly more often than the Institutional </w:t>
      </w:r>
      <w:r>
        <w:rPr>
          <w:rFonts w:ascii="Times New Roman" w:hAnsi="Times New Roman"/>
        </w:rPr>
        <w:t xml:space="preserve">media </w:t>
      </w:r>
      <w:r w:rsidRPr="00543191">
        <w:rPr>
          <w:rFonts w:ascii="Times New Roman" w:hAnsi="Times New Roman"/>
        </w:rPr>
        <w:t>websites. The Mainstream media’s difference with the Alternative media websites and the User-generated media websites on normative appeal is not statistically significant.</w:t>
      </w:r>
    </w:p>
    <w:p w14:paraId="3AB85FFD" w14:textId="77777777" w:rsidR="00AD030E" w:rsidRPr="00543191" w:rsidRDefault="00AD030E" w:rsidP="00AD030E">
      <w:pPr>
        <w:ind w:firstLine="720"/>
        <w:rPr>
          <w:rFonts w:ascii="Times New Roman" w:hAnsi="Times New Roman"/>
        </w:rPr>
      </w:pPr>
      <w:r w:rsidRPr="00543191">
        <w:rPr>
          <w:rFonts w:ascii="Times New Roman" w:hAnsi="Times New Roman"/>
          <w:b/>
          <w:i/>
        </w:rPr>
        <w:t>H2 summary.</w:t>
      </w:r>
      <w:r w:rsidRPr="00543191">
        <w:rPr>
          <w:rFonts w:ascii="Times New Roman" w:hAnsi="Times New Roman"/>
        </w:rPr>
        <w:t xml:space="preserve"> H2 proposed that </w:t>
      </w:r>
      <w:r w:rsidRPr="00543191">
        <w:rPr>
          <w:rFonts w:ascii="Times New Roman" w:hAnsi="Times New Roman"/>
          <w:i/>
        </w:rPr>
        <w:t>persuade</w:t>
      </w:r>
      <w:r w:rsidRPr="00543191">
        <w:rPr>
          <w:rFonts w:ascii="Times New Roman" w:hAnsi="Times New Roman"/>
        </w:rPr>
        <w:t xml:space="preserve"> function is more apparent in the Institutional </w:t>
      </w:r>
      <w:r>
        <w:rPr>
          <w:rFonts w:ascii="Times New Roman" w:hAnsi="Times New Roman"/>
        </w:rPr>
        <w:t xml:space="preserve">media </w:t>
      </w:r>
      <w:r w:rsidRPr="00543191">
        <w:rPr>
          <w:rFonts w:ascii="Times New Roman" w:hAnsi="Times New Roman"/>
        </w:rPr>
        <w:t xml:space="preserve">websites than other media. It was not supported. Institutional media did not have significantly higher levels of persuasive content than other media types. </w:t>
      </w:r>
      <w:r w:rsidRPr="00543191">
        <w:rPr>
          <w:rFonts w:ascii="Times New Roman" w:hAnsi="Times New Roman"/>
        </w:rPr>
        <w:lastRenderedPageBreak/>
        <w:t>Alternative media have the highest level of persuasive content, significantly higher than the other types. Institutional media had the third-most persuasive content of the types.</w:t>
      </w:r>
    </w:p>
    <w:p w14:paraId="4E475296" w14:textId="77777777" w:rsidR="00AD030E" w:rsidRPr="00543191" w:rsidRDefault="00AD030E" w:rsidP="00AD030E">
      <w:pPr>
        <w:ind w:firstLine="720"/>
        <w:rPr>
          <w:rFonts w:ascii="Times New Roman" w:hAnsi="Times New Roman"/>
        </w:rPr>
      </w:pPr>
      <w:bookmarkStart w:id="98" w:name="_Toc444340996"/>
      <w:r w:rsidRPr="003A6300">
        <w:rPr>
          <w:b/>
        </w:rPr>
        <w:t>H3—Primary function of the Alternative media websites</w:t>
      </w:r>
      <w:bookmarkEnd w:id="98"/>
      <w:r w:rsidRPr="003A6300">
        <w:rPr>
          <w:b/>
        </w:rPr>
        <w:t>.</w:t>
      </w:r>
      <w:r w:rsidRPr="00543191">
        <w:rPr>
          <w:rFonts w:ascii="Times New Roman" w:hAnsi="Times New Roman"/>
          <w:b/>
        </w:rPr>
        <w:t xml:space="preserve"> </w:t>
      </w:r>
      <w:r w:rsidRPr="00543191">
        <w:rPr>
          <w:rFonts w:ascii="Times New Roman" w:hAnsi="Times New Roman"/>
        </w:rPr>
        <w:t xml:space="preserve">H3 states that the “to mobilize” function is more apparent in the Alternative media websites than other media. </w:t>
      </w:r>
      <w:r w:rsidRPr="00543191">
        <w:rPr>
          <w:rFonts w:ascii="Times New Roman" w:hAnsi="Times New Roman"/>
          <w:i/>
        </w:rPr>
        <w:t xml:space="preserve">To mobilize </w:t>
      </w:r>
      <w:r w:rsidRPr="00543191">
        <w:rPr>
          <w:rFonts w:ascii="Times New Roman" w:hAnsi="Times New Roman"/>
        </w:rPr>
        <w:t>is defined as media activism in which content is created in order to mobilize people for civic actions aimed at social and political changes. The variables, used to measure the mobilize function, are: public sphere, call to action, ordinary sources, content created by public, repackaging, and external evidence. The variables are briefly redefined below.</w:t>
      </w:r>
    </w:p>
    <w:p w14:paraId="213830FE" w14:textId="77777777" w:rsidR="00AD030E" w:rsidRPr="00543191" w:rsidRDefault="00AD030E" w:rsidP="00AD030E">
      <w:pPr>
        <w:ind w:firstLine="720"/>
        <w:rPr>
          <w:rFonts w:ascii="Times New Roman" w:hAnsi="Times New Roman"/>
        </w:rPr>
      </w:pPr>
      <w:r w:rsidRPr="00543191">
        <w:rPr>
          <w:rFonts w:ascii="Times New Roman" w:hAnsi="Times New Roman"/>
          <w:i/>
        </w:rPr>
        <w:t>Public sphere</w:t>
      </w:r>
      <w:r w:rsidRPr="00543191">
        <w:rPr>
          <w:rFonts w:ascii="Times New Roman" w:hAnsi="Times New Roman"/>
        </w:rPr>
        <w:t xml:space="preserve">. </w:t>
      </w:r>
      <w:r w:rsidRPr="00543191">
        <w:rPr>
          <w:rFonts w:ascii="Times New Roman" w:hAnsi="Times New Roman"/>
          <w:i/>
        </w:rPr>
        <w:t>Public sphere</w:t>
      </w:r>
      <w:r w:rsidRPr="00543191">
        <w:rPr>
          <w:rFonts w:ascii="Times New Roman" w:hAnsi="Times New Roman"/>
        </w:rPr>
        <w:t xml:space="preserve"> content refers to articles about issues and topics relating to concerns and interests shared by public (e.g., politics, public affairs, governance). Headline, deck, and first three paragraphs of an article were examined for </w:t>
      </w:r>
      <w:r w:rsidRPr="00543191">
        <w:rPr>
          <w:rFonts w:ascii="Times New Roman" w:hAnsi="Times New Roman"/>
          <w:i/>
        </w:rPr>
        <w:t>public sphere</w:t>
      </w:r>
      <w:r w:rsidRPr="00543191">
        <w:rPr>
          <w:rFonts w:ascii="Times New Roman" w:hAnsi="Times New Roman"/>
        </w:rPr>
        <w:t xml:space="preserve"> content. This is a dichotomous variable and its measure ranges from 0 to 1 with the content is not about public sphere (0) to content is about public sphere (1).</w:t>
      </w:r>
    </w:p>
    <w:p w14:paraId="03BC345A" w14:textId="77777777" w:rsidR="00AD030E" w:rsidRPr="00543191" w:rsidRDefault="00AD030E" w:rsidP="00AD030E">
      <w:pPr>
        <w:ind w:firstLine="720"/>
        <w:rPr>
          <w:rFonts w:ascii="Times New Roman" w:hAnsi="Times New Roman"/>
        </w:rPr>
      </w:pPr>
      <w:r w:rsidRPr="00543191">
        <w:rPr>
          <w:rFonts w:ascii="Times New Roman" w:hAnsi="Times New Roman"/>
          <w:i/>
        </w:rPr>
        <w:t>Call to action</w:t>
      </w:r>
      <w:r w:rsidRPr="00543191">
        <w:rPr>
          <w:rFonts w:ascii="Times New Roman" w:hAnsi="Times New Roman"/>
        </w:rPr>
        <w:t xml:space="preserve">. A sentence making command or issuing instruction is defined as a </w:t>
      </w:r>
      <w:r w:rsidRPr="00543191">
        <w:rPr>
          <w:rFonts w:ascii="Times New Roman" w:hAnsi="Times New Roman"/>
          <w:i/>
        </w:rPr>
        <w:t>call to action</w:t>
      </w:r>
      <w:r w:rsidRPr="00543191">
        <w:rPr>
          <w:rFonts w:ascii="Times New Roman" w:hAnsi="Times New Roman"/>
        </w:rPr>
        <w:t xml:space="preserve"> given that the sentence is not attributed to a source. This is a dichotomous variable and its measure ranges from 0 to 1 with no imperative verb used by author (0) to at least one imperative verb used by author (1).</w:t>
      </w:r>
    </w:p>
    <w:p w14:paraId="66311D63" w14:textId="77777777" w:rsidR="00AD030E" w:rsidRPr="00543191" w:rsidRDefault="00AD030E" w:rsidP="00AD030E">
      <w:pPr>
        <w:ind w:firstLine="720"/>
        <w:rPr>
          <w:rFonts w:ascii="Times New Roman" w:hAnsi="Times New Roman"/>
        </w:rPr>
      </w:pPr>
      <w:r w:rsidRPr="00543191">
        <w:rPr>
          <w:rFonts w:ascii="Times New Roman" w:hAnsi="Times New Roman"/>
          <w:i/>
        </w:rPr>
        <w:t>Ordinary sources.</w:t>
      </w:r>
      <w:r w:rsidRPr="00543191">
        <w:rPr>
          <w:rFonts w:ascii="Times New Roman" w:hAnsi="Times New Roman"/>
        </w:rPr>
        <w:t xml:space="preserve"> All attributed sources that do not fall in the categories of expert sources are considered </w:t>
      </w:r>
      <w:r w:rsidRPr="00543191">
        <w:rPr>
          <w:rFonts w:ascii="Times New Roman" w:hAnsi="Times New Roman"/>
          <w:i/>
        </w:rPr>
        <w:t>ordinary sources</w:t>
      </w:r>
      <w:r w:rsidRPr="00543191">
        <w:rPr>
          <w:rFonts w:ascii="Times New Roman" w:hAnsi="Times New Roman"/>
        </w:rPr>
        <w:t xml:space="preserve">. Examples of ordinary sources include eyewitnesses and victims. The measure ranges from 0 to 3 with presence of no non-elite source (0) to presence of three or more non-elite sources (3). </w:t>
      </w:r>
    </w:p>
    <w:p w14:paraId="05413DC1" w14:textId="77777777" w:rsidR="00AD030E" w:rsidRPr="00543191" w:rsidRDefault="00AD030E" w:rsidP="00AD030E">
      <w:pPr>
        <w:ind w:firstLine="720"/>
        <w:rPr>
          <w:rFonts w:ascii="Times New Roman" w:hAnsi="Times New Roman"/>
        </w:rPr>
      </w:pPr>
      <w:r w:rsidRPr="00543191">
        <w:rPr>
          <w:rFonts w:ascii="Times New Roman" w:hAnsi="Times New Roman"/>
          <w:i/>
        </w:rPr>
        <w:lastRenderedPageBreak/>
        <w:t>Content by public.</w:t>
      </w:r>
      <w:r w:rsidRPr="00543191">
        <w:rPr>
          <w:rFonts w:ascii="Times New Roman" w:hAnsi="Times New Roman"/>
        </w:rPr>
        <w:t xml:space="preserve"> Content by public refers to a unit of content that is not created by the employees of the publishing website. The measure ranges from 0 to 2 with content authored by employee (0) to content authored by non-employee (2).</w:t>
      </w:r>
    </w:p>
    <w:p w14:paraId="32EABFF9" w14:textId="77777777" w:rsidR="00AD030E" w:rsidRPr="00543191" w:rsidRDefault="00AD030E" w:rsidP="00AD030E">
      <w:pPr>
        <w:ind w:firstLine="720"/>
        <w:rPr>
          <w:rFonts w:ascii="Times New Roman" w:hAnsi="Times New Roman"/>
        </w:rPr>
      </w:pPr>
      <w:r w:rsidRPr="00543191">
        <w:rPr>
          <w:rFonts w:ascii="Times New Roman" w:hAnsi="Times New Roman"/>
          <w:i/>
        </w:rPr>
        <w:t>External evidence.</w:t>
      </w:r>
      <w:r w:rsidRPr="00543191">
        <w:rPr>
          <w:rFonts w:ascii="Times New Roman" w:hAnsi="Times New Roman"/>
        </w:rPr>
        <w:t xml:space="preserve"> Hyperlinks to unique external websites were coded for this variable. The measure ranges from 0 to 3 with presence of no hyperlink to external website (0) to presence of hyperlinks to three or more unique websites (3).</w:t>
      </w:r>
    </w:p>
    <w:p w14:paraId="72D38966" w14:textId="77777777" w:rsidR="00AD030E" w:rsidRPr="00543191" w:rsidRDefault="00AD030E" w:rsidP="00AD030E">
      <w:pPr>
        <w:ind w:firstLine="720"/>
        <w:rPr>
          <w:rFonts w:ascii="Times New Roman" w:hAnsi="Times New Roman"/>
        </w:rPr>
      </w:pPr>
      <w:r w:rsidRPr="00543191">
        <w:rPr>
          <w:rFonts w:ascii="Times New Roman" w:hAnsi="Times New Roman"/>
          <w:i/>
        </w:rPr>
        <w:t xml:space="preserve">Repackaging. </w:t>
      </w:r>
      <w:r w:rsidRPr="00543191">
        <w:rPr>
          <w:rFonts w:ascii="Times New Roman" w:hAnsi="Times New Roman"/>
        </w:rPr>
        <w:t>This measures collaboration among media websites by looking at the credit line that says if the content is original or a reprint. This is a dichotomous variable and its measure ranges from 0 to 1 with content is original (0) to content is a reprint (1).</w:t>
      </w:r>
    </w:p>
    <w:p w14:paraId="384AF502" w14:textId="40F302C1" w:rsidR="00AD030E" w:rsidRPr="00543191" w:rsidRDefault="00AD030E" w:rsidP="00AD030E">
      <w:pPr>
        <w:ind w:firstLine="720"/>
        <w:rPr>
          <w:rFonts w:ascii="Times New Roman" w:hAnsi="Times New Roman"/>
        </w:rPr>
      </w:pPr>
      <w:bookmarkStart w:id="99" w:name="_Toc444356339"/>
      <w:r w:rsidRPr="003A6300">
        <w:rPr>
          <w:rStyle w:val="Heading3Char"/>
          <w:b/>
        </w:rPr>
        <w:t>H3—Results.</w:t>
      </w:r>
      <w:bookmarkEnd w:id="99"/>
      <w:r w:rsidRPr="00543191">
        <w:rPr>
          <w:rFonts w:ascii="Times New Roman" w:hAnsi="Times New Roman"/>
        </w:rPr>
        <w:t xml:space="preserve"> An ANOVA test indicates that the Alternative media websites have a significantly higher mean on the </w:t>
      </w:r>
      <w:r w:rsidRPr="00543191">
        <w:rPr>
          <w:rFonts w:ascii="Times New Roman" w:hAnsi="Times New Roman"/>
          <w:i/>
        </w:rPr>
        <w:t>mobilize</w:t>
      </w:r>
      <w:r w:rsidRPr="00543191">
        <w:rPr>
          <w:rFonts w:ascii="Times New Roman" w:hAnsi="Times New Roman"/>
        </w:rPr>
        <w:t xml:space="preserve"> construct than all other types of media (</w:t>
      </w:r>
      <w:r w:rsidRPr="00543191">
        <w:rPr>
          <w:rFonts w:ascii="Times New Roman" w:hAnsi="Times New Roman"/>
          <w:i/>
        </w:rPr>
        <w:t>F</w:t>
      </w:r>
      <w:r w:rsidRPr="00543191">
        <w:rPr>
          <w:rFonts w:ascii="Times New Roman" w:hAnsi="Times New Roman"/>
        </w:rPr>
        <w:t xml:space="preserve"> value = 50.31; p&lt;.01). The hypothesis is supported (See </w:t>
      </w:r>
      <w:r w:rsidR="00185A06">
        <w:rPr>
          <w:rFonts w:ascii="Times New Roman" w:hAnsi="Times New Roman"/>
        </w:rPr>
        <w:t>Table 13</w:t>
      </w:r>
      <w:r w:rsidRPr="00543191">
        <w:rPr>
          <w:rFonts w:ascii="Times New Roman" w:hAnsi="Times New Roman"/>
        </w:rPr>
        <w:t xml:space="preserve">). </w:t>
      </w:r>
    </w:p>
    <w:p w14:paraId="2EA61762" w14:textId="77777777" w:rsidR="00AD030E" w:rsidRPr="00543191" w:rsidRDefault="00AD030E" w:rsidP="00AD030E">
      <w:pPr>
        <w:ind w:firstLine="720"/>
        <w:rPr>
          <w:rFonts w:ascii="Times New Roman" w:hAnsi="Times New Roman"/>
        </w:rPr>
      </w:pPr>
      <w:r w:rsidRPr="00543191">
        <w:rPr>
          <w:rFonts w:ascii="Times New Roman" w:hAnsi="Times New Roman"/>
        </w:rPr>
        <w:t xml:space="preserve">Results for other media types show that the User-generated media websites have the second most mobilizing content. This type of media has a significantly higher mean than the Institutional </w:t>
      </w:r>
      <w:r>
        <w:rPr>
          <w:rFonts w:ascii="Times New Roman" w:hAnsi="Times New Roman"/>
        </w:rPr>
        <w:t xml:space="preserve">media </w:t>
      </w:r>
      <w:r w:rsidRPr="00543191">
        <w:rPr>
          <w:rFonts w:ascii="Times New Roman" w:hAnsi="Times New Roman"/>
        </w:rPr>
        <w:t xml:space="preserve">websites in the </w:t>
      </w:r>
      <w:r w:rsidRPr="00543191">
        <w:rPr>
          <w:rFonts w:ascii="Times New Roman" w:hAnsi="Times New Roman"/>
          <w:i/>
        </w:rPr>
        <w:t xml:space="preserve">mobilize </w:t>
      </w:r>
      <w:r w:rsidRPr="00543191">
        <w:rPr>
          <w:rFonts w:ascii="Times New Roman" w:hAnsi="Times New Roman"/>
        </w:rPr>
        <w:t xml:space="preserve">construct. The Mainstream media websites have the third most mobilizing content. The Mainstream media’s mean on this construct is significantly higher than the </w:t>
      </w:r>
      <w:r>
        <w:rPr>
          <w:rFonts w:ascii="Times New Roman" w:hAnsi="Times New Roman"/>
        </w:rPr>
        <w:t>Institutional media</w:t>
      </w:r>
      <w:r w:rsidRPr="00543191">
        <w:rPr>
          <w:rFonts w:ascii="Times New Roman" w:hAnsi="Times New Roman"/>
        </w:rPr>
        <w:t>.</w:t>
      </w:r>
    </w:p>
    <w:p w14:paraId="34DBD348" w14:textId="3342D038" w:rsidR="00AD030E" w:rsidRPr="00543191" w:rsidRDefault="00AD030E" w:rsidP="009F2443">
      <w:pPr>
        <w:ind w:firstLine="720"/>
        <w:rPr>
          <w:rFonts w:ascii="Times New Roman" w:hAnsi="Times New Roman"/>
        </w:rPr>
      </w:pPr>
      <w:r w:rsidRPr="00543191">
        <w:rPr>
          <w:rFonts w:ascii="Times New Roman" w:hAnsi="Times New Roman"/>
        </w:rPr>
        <w:t xml:space="preserve">Tests on the six variable means in the </w:t>
      </w:r>
      <w:r w:rsidRPr="00543191">
        <w:rPr>
          <w:rFonts w:ascii="Times New Roman" w:hAnsi="Times New Roman"/>
          <w:i/>
        </w:rPr>
        <w:t xml:space="preserve">mobilize </w:t>
      </w:r>
      <w:r w:rsidRPr="00543191">
        <w:rPr>
          <w:rFonts w:ascii="Times New Roman" w:hAnsi="Times New Roman"/>
        </w:rPr>
        <w:t xml:space="preserve">construct show that the Alternative media websites have the highest means on three variables—content by public (1.11 out of 2), repackaging (0.17 out of 1) and call to action (0.51 out of 1)—in the mobilize construct. The data suggest that the Alternative media websites publish significantly higher amount of content created by non-employees than all other types of </w:t>
      </w:r>
      <w:r w:rsidRPr="00543191">
        <w:rPr>
          <w:rFonts w:ascii="Times New Roman" w:hAnsi="Times New Roman"/>
        </w:rPr>
        <w:lastRenderedPageBreak/>
        <w:t xml:space="preserve">media. The Alternative media websites have significantly higher amount of reprinted content than the User-generated media websites and the Institutional </w:t>
      </w:r>
      <w:r>
        <w:rPr>
          <w:rFonts w:ascii="Times New Roman" w:hAnsi="Times New Roman"/>
        </w:rPr>
        <w:t xml:space="preserve">media </w:t>
      </w:r>
      <w:r w:rsidRPr="00543191">
        <w:rPr>
          <w:rFonts w:ascii="Times New Roman" w:hAnsi="Times New Roman"/>
        </w:rPr>
        <w:t xml:space="preserve">websites. Authors at the Alternative media websites make action statements significantly more frequently than the authors at the Mainstream media websites and the </w:t>
      </w:r>
      <w:r>
        <w:rPr>
          <w:rFonts w:ascii="Times New Roman" w:hAnsi="Times New Roman"/>
        </w:rPr>
        <w:t>Institutional media</w:t>
      </w:r>
      <w:r w:rsidR="00665D99">
        <w:rPr>
          <w:rFonts w:ascii="Times New Roman" w:hAnsi="Times New Roman"/>
        </w:rPr>
        <w:t>.</w:t>
      </w:r>
    </w:p>
    <w:tbl>
      <w:tblPr>
        <w:tblStyle w:val="TableGrid"/>
        <w:tblW w:w="0" w:type="auto"/>
        <w:tblCellMar>
          <w:left w:w="0" w:type="dxa"/>
          <w:right w:w="0" w:type="dxa"/>
        </w:tblCellMar>
        <w:tblLook w:val="04A0" w:firstRow="1" w:lastRow="0" w:firstColumn="1" w:lastColumn="0" w:noHBand="0" w:noVBand="1"/>
      </w:tblPr>
      <w:tblGrid>
        <w:gridCol w:w="1620"/>
        <w:gridCol w:w="1193"/>
        <w:gridCol w:w="1193"/>
        <w:gridCol w:w="1195"/>
        <w:gridCol w:w="1117"/>
        <w:gridCol w:w="2178"/>
      </w:tblGrid>
      <w:tr w:rsidR="00AD030E" w:rsidRPr="00543191" w14:paraId="31829E74" w14:textId="77777777" w:rsidTr="0058746A">
        <w:tc>
          <w:tcPr>
            <w:tcW w:w="8496" w:type="dxa"/>
            <w:gridSpan w:val="6"/>
            <w:tcBorders>
              <w:left w:val="nil"/>
              <w:bottom w:val="single" w:sz="4" w:space="0" w:color="auto"/>
              <w:right w:val="nil"/>
            </w:tcBorders>
          </w:tcPr>
          <w:p w14:paraId="70455256" w14:textId="11A62808" w:rsidR="00AD030E" w:rsidRPr="00543191" w:rsidRDefault="00185A06" w:rsidP="00512A01">
            <w:pPr>
              <w:spacing w:line="240" w:lineRule="auto"/>
              <w:jc w:val="center"/>
              <w:rPr>
                <w:rFonts w:ascii="Times New Roman" w:hAnsi="Times New Roman"/>
                <w:b/>
              </w:rPr>
            </w:pPr>
            <w:r>
              <w:rPr>
                <w:rFonts w:ascii="Times New Roman" w:hAnsi="Times New Roman"/>
                <w:b/>
              </w:rPr>
              <w:t>Table 13</w:t>
            </w:r>
            <w:r w:rsidR="00AD030E" w:rsidRPr="00543191">
              <w:rPr>
                <w:rFonts w:ascii="Times New Roman" w:hAnsi="Times New Roman"/>
                <w:b/>
              </w:rPr>
              <w:t>: Mobilize function</w:t>
            </w:r>
          </w:p>
          <w:p w14:paraId="2E749DA3" w14:textId="77777777" w:rsidR="00AD030E" w:rsidRPr="00543191" w:rsidRDefault="00AD030E" w:rsidP="00512A01">
            <w:pPr>
              <w:spacing w:line="240" w:lineRule="auto"/>
              <w:jc w:val="center"/>
              <w:rPr>
                <w:rFonts w:ascii="Times New Roman" w:hAnsi="Times New Roman"/>
                <w:b/>
              </w:rPr>
            </w:pPr>
            <w:r w:rsidRPr="00543191">
              <w:rPr>
                <w:rFonts w:ascii="Times New Roman" w:hAnsi="Times New Roman"/>
                <w:b/>
              </w:rPr>
              <w:t>by media type</w:t>
            </w:r>
          </w:p>
          <w:p w14:paraId="4AD03B60" w14:textId="77777777" w:rsidR="00AD030E" w:rsidRPr="00543191" w:rsidRDefault="00AD030E" w:rsidP="00512A01">
            <w:pPr>
              <w:spacing w:line="240" w:lineRule="auto"/>
              <w:jc w:val="center"/>
              <w:rPr>
                <w:rFonts w:ascii="Times New Roman" w:hAnsi="Times New Roman"/>
              </w:rPr>
            </w:pPr>
          </w:p>
        </w:tc>
      </w:tr>
      <w:tr w:rsidR="00AD030E" w:rsidRPr="00543191" w14:paraId="557F484C" w14:textId="77777777" w:rsidTr="0058746A">
        <w:tc>
          <w:tcPr>
            <w:tcW w:w="1620" w:type="dxa"/>
            <w:tcBorders>
              <w:left w:val="nil"/>
              <w:bottom w:val="nil"/>
              <w:right w:val="nil"/>
            </w:tcBorders>
          </w:tcPr>
          <w:p w14:paraId="7B05940A" w14:textId="77777777" w:rsidR="00AD030E" w:rsidRPr="00543191" w:rsidRDefault="00AD030E" w:rsidP="00512A01">
            <w:pPr>
              <w:spacing w:line="240" w:lineRule="auto"/>
              <w:rPr>
                <w:rFonts w:ascii="Times New Roman" w:hAnsi="Times New Roman"/>
              </w:rPr>
            </w:pPr>
          </w:p>
        </w:tc>
        <w:tc>
          <w:tcPr>
            <w:tcW w:w="1193" w:type="dxa"/>
            <w:tcBorders>
              <w:left w:val="nil"/>
              <w:bottom w:val="nil"/>
              <w:right w:val="nil"/>
            </w:tcBorders>
          </w:tcPr>
          <w:p w14:paraId="200D43EA" w14:textId="77777777" w:rsidR="00AD030E" w:rsidRPr="00543191" w:rsidRDefault="00AD030E" w:rsidP="00512A01">
            <w:pPr>
              <w:spacing w:line="240" w:lineRule="auto"/>
              <w:jc w:val="center"/>
              <w:rPr>
                <w:rFonts w:ascii="Times New Roman" w:hAnsi="Times New Roman"/>
                <w:b/>
              </w:rPr>
            </w:pPr>
            <w:r w:rsidRPr="00543191">
              <w:rPr>
                <w:rFonts w:ascii="Times New Roman" w:hAnsi="Times New Roman"/>
                <w:b/>
              </w:rPr>
              <w:t>Main</w:t>
            </w:r>
          </w:p>
          <w:p w14:paraId="37F31A49" w14:textId="77777777" w:rsidR="00AD030E" w:rsidRPr="00543191" w:rsidRDefault="00AD030E" w:rsidP="00512A01">
            <w:pPr>
              <w:spacing w:line="240" w:lineRule="auto"/>
              <w:jc w:val="center"/>
              <w:rPr>
                <w:rFonts w:ascii="Times New Roman" w:hAnsi="Times New Roman"/>
                <w:b/>
              </w:rPr>
            </w:pPr>
          </w:p>
        </w:tc>
        <w:tc>
          <w:tcPr>
            <w:tcW w:w="1193" w:type="dxa"/>
            <w:tcBorders>
              <w:left w:val="nil"/>
              <w:bottom w:val="nil"/>
              <w:right w:val="nil"/>
            </w:tcBorders>
          </w:tcPr>
          <w:p w14:paraId="044437CB" w14:textId="77777777" w:rsidR="00AD030E" w:rsidRPr="00543191" w:rsidRDefault="00AD030E" w:rsidP="00512A01">
            <w:pPr>
              <w:spacing w:line="240" w:lineRule="auto"/>
              <w:jc w:val="center"/>
              <w:rPr>
                <w:rFonts w:ascii="Times New Roman" w:hAnsi="Times New Roman"/>
                <w:b/>
              </w:rPr>
            </w:pPr>
            <w:r w:rsidRPr="00543191">
              <w:rPr>
                <w:rFonts w:ascii="Times New Roman" w:hAnsi="Times New Roman"/>
                <w:b/>
              </w:rPr>
              <w:t>Inst.</w:t>
            </w:r>
          </w:p>
        </w:tc>
        <w:tc>
          <w:tcPr>
            <w:tcW w:w="1195" w:type="dxa"/>
            <w:tcBorders>
              <w:left w:val="nil"/>
              <w:bottom w:val="nil"/>
              <w:right w:val="nil"/>
            </w:tcBorders>
          </w:tcPr>
          <w:p w14:paraId="481D0EFC" w14:textId="77777777" w:rsidR="00AD030E" w:rsidRPr="00543191" w:rsidRDefault="00AD030E" w:rsidP="00512A01">
            <w:pPr>
              <w:spacing w:line="240" w:lineRule="auto"/>
              <w:jc w:val="center"/>
              <w:rPr>
                <w:rFonts w:ascii="Times New Roman" w:hAnsi="Times New Roman"/>
                <w:b/>
              </w:rPr>
            </w:pPr>
            <w:r w:rsidRPr="00543191">
              <w:rPr>
                <w:rFonts w:ascii="Times New Roman" w:hAnsi="Times New Roman"/>
                <w:b/>
              </w:rPr>
              <w:t>Alt.</w:t>
            </w:r>
          </w:p>
        </w:tc>
        <w:tc>
          <w:tcPr>
            <w:tcW w:w="1117" w:type="dxa"/>
            <w:tcBorders>
              <w:left w:val="nil"/>
              <w:bottom w:val="nil"/>
              <w:right w:val="nil"/>
            </w:tcBorders>
          </w:tcPr>
          <w:p w14:paraId="1DD4A1C8" w14:textId="77777777" w:rsidR="00AD030E" w:rsidRPr="00543191" w:rsidRDefault="00AD030E" w:rsidP="00512A01">
            <w:pPr>
              <w:spacing w:line="240" w:lineRule="auto"/>
              <w:jc w:val="center"/>
              <w:rPr>
                <w:rFonts w:ascii="Times New Roman" w:hAnsi="Times New Roman"/>
                <w:b/>
              </w:rPr>
            </w:pPr>
            <w:r w:rsidRPr="00543191">
              <w:rPr>
                <w:rFonts w:ascii="Times New Roman" w:hAnsi="Times New Roman"/>
                <w:b/>
              </w:rPr>
              <w:t>UG</w:t>
            </w:r>
          </w:p>
        </w:tc>
        <w:tc>
          <w:tcPr>
            <w:tcW w:w="2178" w:type="dxa"/>
            <w:tcBorders>
              <w:left w:val="nil"/>
              <w:bottom w:val="nil"/>
              <w:right w:val="nil"/>
            </w:tcBorders>
          </w:tcPr>
          <w:p w14:paraId="014F2D08"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F</w:t>
            </w:r>
          </w:p>
        </w:tc>
      </w:tr>
      <w:tr w:rsidR="00AD030E" w:rsidRPr="00543191" w14:paraId="1722DD57" w14:textId="77777777" w:rsidTr="0058746A">
        <w:tc>
          <w:tcPr>
            <w:tcW w:w="1620" w:type="dxa"/>
            <w:tcBorders>
              <w:top w:val="nil"/>
              <w:left w:val="nil"/>
              <w:bottom w:val="nil"/>
              <w:right w:val="nil"/>
            </w:tcBorders>
          </w:tcPr>
          <w:p w14:paraId="0F0574E3" w14:textId="77777777" w:rsidR="00AD030E" w:rsidRPr="00543191" w:rsidRDefault="00AD030E" w:rsidP="00512A01">
            <w:pPr>
              <w:spacing w:line="240" w:lineRule="auto"/>
              <w:rPr>
                <w:rFonts w:ascii="Times New Roman" w:hAnsi="Times New Roman"/>
              </w:rPr>
            </w:pPr>
            <w:r w:rsidRPr="00543191">
              <w:rPr>
                <w:rFonts w:ascii="Times New Roman" w:hAnsi="Times New Roman"/>
              </w:rPr>
              <w:t>Mobilize</w:t>
            </w:r>
          </w:p>
          <w:p w14:paraId="5F61EF45" w14:textId="77777777" w:rsidR="00AD030E" w:rsidRPr="00543191" w:rsidRDefault="00AD030E" w:rsidP="00512A01">
            <w:pPr>
              <w:spacing w:line="240" w:lineRule="auto"/>
              <w:rPr>
                <w:rFonts w:ascii="Times New Roman" w:hAnsi="Times New Roman"/>
              </w:rPr>
            </w:pPr>
            <w:r w:rsidRPr="00543191">
              <w:rPr>
                <w:rFonts w:ascii="Times New Roman" w:hAnsi="Times New Roman"/>
              </w:rPr>
              <w:t>(Construct)</w:t>
            </w:r>
          </w:p>
          <w:p w14:paraId="4B251CDB" w14:textId="77777777" w:rsidR="00AD030E" w:rsidRPr="00543191" w:rsidRDefault="00AD030E" w:rsidP="00512A01">
            <w:pPr>
              <w:spacing w:line="240" w:lineRule="auto"/>
              <w:rPr>
                <w:rFonts w:ascii="Times New Roman" w:hAnsi="Times New Roman"/>
              </w:rPr>
            </w:pPr>
          </w:p>
        </w:tc>
        <w:tc>
          <w:tcPr>
            <w:tcW w:w="1193" w:type="dxa"/>
            <w:tcBorders>
              <w:top w:val="nil"/>
              <w:left w:val="nil"/>
              <w:bottom w:val="nil"/>
              <w:right w:val="nil"/>
            </w:tcBorders>
          </w:tcPr>
          <w:p w14:paraId="69D0E1E3"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3.47b</w:t>
            </w:r>
          </w:p>
        </w:tc>
        <w:tc>
          <w:tcPr>
            <w:tcW w:w="1193" w:type="dxa"/>
            <w:tcBorders>
              <w:top w:val="nil"/>
              <w:left w:val="nil"/>
              <w:bottom w:val="nil"/>
              <w:right w:val="nil"/>
            </w:tcBorders>
          </w:tcPr>
          <w:p w14:paraId="0D76A3A0"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2.55c</w:t>
            </w:r>
          </w:p>
        </w:tc>
        <w:tc>
          <w:tcPr>
            <w:tcW w:w="1195" w:type="dxa"/>
            <w:tcBorders>
              <w:top w:val="nil"/>
              <w:left w:val="nil"/>
              <w:bottom w:val="nil"/>
              <w:right w:val="nil"/>
            </w:tcBorders>
          </w:tcPr>
          <w:p w14:paraId="1B6FE2A8"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4.97a</w:t>
            </w:r>
          </w:p>
        </w:tc>
        <w:tc>
          <w:tcPr>
            <w:tcW w:w="1117" w:type="dxa"/>
            <w:tcBorders>
              <w:top w:val="nil"/>
              <w:left w:val="nil"/>
              <w:bottom w:val="nil"/>
              <w:right w:val="nil"/>
            </w:tcBorders>
          </w:tcPr>
          <w:p w14:paraId="2E56FCFB"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3.73b</w:t>
            </w:r>
          </w:p>
        </w:tc>
        <w:tc>
          <w:tcPr>
            <w:tcW w:w="2178" w:type="dxa"/>
            <w:tcBorders>
              <w:top w:val="nil"/>
              <w:left w:val="nil"/>
              <w:bottom w:val="nil"/>
              <w:right w:val="nil"/>
            </w:tcBorders>
          </w:tcPr>
          <w:p w14:paraId="5A33FAA1" w14:textId="77777777" w:rsidR="00AD030E" w:rsidRPr="00543191" w:rsidRDefault="00AD030E" w:rsidP="00512A01">
            <w:pPr>
              <w:spacing w:line="240" w:lineRule="auto"/>
              <w:rPr>
                <w:rFonts w:ascii="Times New Roman" w:hAnsi="Times New Roman"/>
              </w:rPr>
            </w:pPr>
            <w:r w:rsidRPr="00543191">
              <w:rPr>
                <w:rFonts w:ascii="Times New Roman" w:hAnsi="Times New Roman"/>
                <w:i/>
              </w:rPr>
              <w:t>F</w:t>
            </w:r>
            <w:r w:rsidRPr="00543191">
              <w:rPr>
                <w:rFonts w:ascii="Times New Roman" w:hAnsi="Times New Roman"/>
              </w:rPr>
              <w:t>(3, 696)=50.31 **</w:t>
            </w:r>
          </w:p>
        </w:tc>
      </w:tr>
      <w:tr w:rsidR="00AD030E" w:rsidRPr="00543191" w14:paraId="152E5341" w14:textId="77777777" w:rsidTr="0058746A">
        <w:tc>
          <w:tcPr>
            <w:tcW w:w="1620" w:type="dxa"/>
            <w:tcBorders>
              <w:top w:val="nil"/>
              <w:left w:val="nil"/>
              <w:bottom w:val="nil"/>
              <w:right w:val="nil"/>
            </w:tcBorders>
          </w:tcPr>
          <w:p w14:paraId="2F9206D5" w14:textId="77777777" w:rsidR="00AD030E" w:rsidRPr="00543191" w:rsidRDefault="00AD030E" w:rsidP="00512A01">
            <w:pPr>
              <w:spacing w:line="240" w:lineRule="auto"/>
              <w:rPr>
                <w:rFonts w:ascii="Times New Roman" w:hAnsi="Times New Roman"/>
                <w:b/>
              </w:rPr>
            </w:pPr>
            <w:r w:rsidRPr="00543191">
              <w:rPr>
                <w:rFonts w:ascii="Times New Roman" w:hAnsi="Times New Roman"/>
                <w:b/>
              </w:rPr>
              <w:t>Variables:</w:t>
            </w:r>
          </w:p>
          <w:p w14:paraId="101CE403" w14:textId="77777777" w:rsidR="00AD030E" w:rsidRPr="00543191" w:rsidRDefault="00AD030E" w:rsidP="00512A01">
            <w:pPr>
              <w:spacing w:line="240" w:lineRule="auto"/>
              <w:rPr>
                <w:rFonts w:ascii="Times New Roman" w:hAnsi="Times New Roman"/>
                <w:b/>
              </w:rPr>
            </w:pPr>
          </w:p>
        </w:tc>
        <w:tc>
          <w:tcPr>
            <w:tcW w:w="1193" w:type="dxa"/>
            <w:tcBorders>
              <w:top w:val="nil"/>
              <w:left w:val="nil"/>
              <w:bottom w:val="nil"/>
              <w:right w:val="nil"/>
            </w:tcBorders>
          </w:tcPr>
          <w:p w14:paraId="3F63F745" w14:textId="77777777" w:rsidR="00AD030E" w:rsidRPr="00543191" w:rsidRDefault="00AD030E" w:rsidP="00512A01">
            <w:pPr>
              <w:spacing w:line="240" w:lineRule="auto"/>
              <w:jc w:val="center"/>
              <w:rPr>
                <w:rFonts w:ascii="Times New Roman" w:hAnsi="Times New Roman"/>
              </w:rPr>
            </w:pPr>
          </w:p>
        </w:tc>
        <w:tc>
          <w:tcPr>
            <w:tcW w:w="1193" w:type="dxa"/>
            <w:tcBorders>
              <w:top w:val="nil"/>
              <w:left w:val="nil"/>
              <w:bottom w:val="nil"/>
              <w:right w:val="nil"/>
            </w:tcBorders>
          </w:tcPr>
          <w:p w14:paraId="7911E409" w14:textId="77777777" w:rsidR="00AD030E" w:rsidRPr="00543191" w:rsidRDefault="00AD030E" w:rsidP="00512A01">
            <w:pPr>
              <w:spacing w:line="240" w:lineRule="auto"/>
              <w:jc w:val="center"/>
              <w:rPr>
                <w:rFonts w:ascii="Times New Roman" w:hAnsi="Times New Roman"/>
              </w:rPr>
            </w:pPr>
          </w:p>
        </w:tc>
        <w:tc>
          <w:tcPr>
            <w:tcW w:w="1195" w:type="dxa"/>
            <w:tcBorders>
              <w:top w:val="nil"/>
              <w:left w:val="nil"/>
              <w:bottom w:val="nil"/>
              <w:right w:val="nil"/>
            </w:tcBorders>
          </w:tcPr>
          <w:p w14:paraId="3E662288" w14:textId="77777777" w:rsidR="00AD030E" w:rsidRPr="00543191" w:rsidRDefault="00AD030E" w:rsidP="00512A01">
            <w:pPr>
              <w:spacing w:line="240" w:lineRule="auto"/>
              <w:jc w:val="center"/>
              <w:rPr>
                <w:rFonts w:ascii="Times New Roman" w:hAnsi="Times New Roman"/>
              </w:rPr>
            </w:pPr>
          </w:p>
        </w:tc>
        <w:tc>
          <w:tcPr>
            <w:tcW w:w="1117" w:type="dxa"/>
            <w:tcBorders>
              <w:top w:val="nil"/>
              <w:left w:val="nil"/>
              <w:bottom w:val="nil"/>
              <w:right w:val="nil"/>
            </w:tcBorders>
          </w:tcPr>
          <w:p w14:paraId="6F479F95" w14:textId="77777777" w:rsidR="00AD030E" w:rsidRPr="00543191" w:rsidRDefault="00AD030E" w:rsidP="00512A01">
            <w:pPr>
              <w:spacing w:line="240" w:lineRule="auto"/>
              <w:jc w:val="center"/>
              <w:rPr>
                <w:rFonts w:ascii="Times New Roman" w:hAnsi="Times New Roman"/>
              </w:rPr>
            </w:pPr>
          </w:p>
        </w:tc>
        <w:tc>
          <w:tcPr>
            <w:tcW w:w="2178" w:type="dxa"/>
            <w:tcBorders>
              <w:top w:val="nil"/>
              <w:left w:val="nil"/>
              <w:bottom w:val="nil"/>
              <w:right w:val="nil"/>
            </w:tcBorders>
          </w:tcPr>
          <w:p w14:paraId="29C211B7" w14:textId="77777777" w:rsidR="00AD030E" w:rsidRPr="00543191" w:rsidRDefault="00AD030E" w:rsidP="00512A01">
            <w:pPr>
              <w:spacing w:line="240" w:lineRule="auto"/>
              <w:rPr>
                <w:rFonts w:ascii="Times New Roman" w:hAnsi="Times New Roman"/>
              </w:rPr>
            </w:pPr>
          </w:p>
        </w:tc>
      </w:tr>
      <w:tr w:rsidR="00AD030E" w:rsidRPr="00543191" w14:paraId="27673FF0" w14:textId="77777777" w:rsidTr="0058746A">
        <w:tc>
          <w:tcPr>
            <w:tcW w:w="1620" w:type="dxa"/>
            <w:tcBorders>
              <w:top w:val="nil"/>
              <w:left w:val="nil"/>
              <w:bottom w:val="nil"/>
              <w:right w:val="nil"/>
            </w:tcBorders>
          </w:tcPr>
          <w:p w14:paraId="2D3C99D0" w14:textId="77777777" w:rsidR="00AD030E" w:rsidRPr="00543191" w:rsidRDefault="00AD030E" w:rsidP="00512A01">
            <w:pPr>
              <w:spacing w:line="240" w:lineRule="auto"/>
              <w:rPr>
                <w:rFonts w:ascii="Times New Roman" w:hAnsi="Times New Roman"/>
              </w:rPr>
            </w:pPr>
            <w:r w:rsidRPr="00543191">
              <w:rPr>
                <w:rFonts w:ascii="Times New Roman" w:hAnsi="Times New Roman"/>
              </w:rPr>
              <w:t>Public sphere</w:t>
            </w:r>
          </w:p>
        </w:tc>
        <w:tc>
          <w:tcPr>
            <w:tcW w:w="1193" w:type="dxa"/>
            <w:tcBorders>
              <w:top w:val="nil"/>
              <w:left w:val="nil"/>
              <w:bottom w:val="nil"/>
              <w:right w:val="nil"/>
            </w:tcBorders>
          </w:tcPr>
          <w:p w14:paraId="08E5990E"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.97a</w:t>
            </w:r>
          </w:p>
        </w:tc>
        <w:tc>
          <w:tcPr>
            <w:tcW w:w="1193" w:type="dxa"/>
            <w:tcBorders>
              <w:top w:val="nil"/>
              <w:left w:val="nil"/>
              <w:bottom w:val="nil"/>
              <w:right w:val="nil"/>
            </w:tcBorders>
          </w:tcPr>
          <w:p w14:paraId="6B2D756A"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.97a</w:t>
            </w:r>
          </w:p>
        </w:tc>
        <w:tc>
          <w:tcPr>
            <w:tcW w:w="1195" w:type="dxa"/>
            <w:tcBorders>
              <w:top w:val="nil"/>
              <w:left w:val="nil"/>
              <w:bottom w:val="nil"/>
              <w:right w:val="nil"/>
            </w:tcBorders>
          </w:tcPr>
          <w:p w14:paraId="49FE60B6"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.92ab</w:t>
            </w:r>
          </w:p>
        </w:tc>
        <w:tc>
          <w:tcPr>
            <w:tcW w:w="1117" w:type="dxa"/>
            <w:tcBorders>
              <w:top w:val="nil"/>
              <w:left w:val="nil"/>
              <w:bottom w:val="nil"/>
              <w:right w:val="nil"/>
            </w:tcBorders>
          </w:tcPr>
          <w:p w14:paraId="3ED1140A"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.89b</w:t>
            </w:r>
          </w:p>
        </w:tc>
        <w:tc>
          <w:tcPr>
            <w:tcW w:w="2178" w:type="dxa"/>
            <w:tcBorders>
              <w:top w:val="nil"/>
              <w:left w:val="nil"/>
              <w:bottom w:val="nil"/>
              <w:right w:val="nil"/>
            </w:tcBorders>
          </w:tcPr>
          <w:p w14:paraId="75FA8903" w14:textId="77777777" w:rsidR="00AD030E" w:rsidRPr="00543191" w:rsidRDefault="00AD030E" w:rsidP="00512A01">
            <w:pPr>
              <w:spacing w:line="240" w:lineRule="auto"/>
              <w:rPr>
                <w:rFonts w:ascii="Times New Roman" w:hAnsi="Times New Roman"/>
              </w:rPr>
            </w:pPr>
            <w:r w:rsidRPr="00543191">
              <w:rPr>
                <w:rFonts w:ascii="Times New Roman" w:hAnsi="Times New Roman"/>
                <w:i/>
              </w:rPr>
              <w:t>F</w:t>
            </w:r>
            <w:r w:rsidRPr="00543191">
              <w:rPr>
                <w:rFonts w:ascii="Times New Roman" w:hAnsi="Times New Roman"/>
              </w:rPr>
              <w:t>(3, 696)=4.85**</w:t>
            </w:r>
          </w:p>
        </w:tc>
      </w:tr>
      <w:tr w:rsidR="00AD030E" w:rsidRPr="00543191" w14:paraId="7B9A96DE" w14:textId="77777777" w:rsidTr="0058746A">
        <w:tc>
          <w:tcPr>
            <w:tcW w:w="1620" w:type="dxa"/>
            <w:tcBorders>
              <w:top w:val="nil"/>
              <w:left w:val="nil"/>
              <w:bottom w:val="nil"/>
              <w:right w:val="nil"/>
            </w:tcBorders>
          </w:tcPr>
          <w:p w14:paraId="3F0C99CD" w14:textId="77777777" w:rsidR="00AD030E" w:rsidRPr="00543191" w:rsidRDefault="00AD030E" w:rsidP="00512A01">
            <w:pPr>
              <w:spacing w:line="240" w:lineRule="auto"/>
              <w:rPr>
                <w:rFonts w:ascii="Times New Roman" w:hAnsi="Times New Roman"/>
              </w:rPr>
            </w:pPr>
            <w:r w:rsidRPr="00543191">
              <w:rPr>
                <w:rFonts w:ascii="Times New Roman" w:hAnsi="Times New Roman"/>
              </w:rPr>
              <w:t>Call to action</w:t>
            </w:r>
          </w:p>
        </w:tc>
        <w:tc>
          <w:tcPr>
            <w:tcW w:w="1193" w:type="dxa"/>
            <w:tcBorders>
              <w:top w:val="nil"/>
              <w:left w:val="nil"/>
              <w:bottom w:val="nil"/>
              <w:right w:val="nil"/>
            </w:tcBorders>
          </w:tcPr>
          <w:p w14:paraId="61752F7A"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.08c</w:t>
            </w:r>
          </w:p>
        </w:tc>
        <w:tc>
          <w:tcPr>
            <w:tcW w:w="1193" w:type="dxa"/>
            <w:tcBorders>
              <w:top w:val="nil"/>
              <w:left w:val="nil"/>
              <w:bottom w:val="nil"/>
              <w:right w:val="nil"/>
            </w:tcBorders>
          </w:tcPr>
          <w:p w14:paraId="67AB4BA3"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.36b</w:t>
            </w:r>
          </w:p>
        </w:tc>
        <w:tc>
          <w:tcPr>
            <w:tcW w:w="1195" w:type="dxa"/>
            <w:tcBorders>
              <w:top w:val="nil"/>
              <w:left w:val="nil"/>
              <w:bottom w:val="nil"/>
              <w:right w:val="nil"/>
            </w:tcBorders>
          </w:tcPr>
          <w:p w14:paraId="318190C5"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.51a</w:t>
            </w:r>
          </w:p>
        </w:tc>
        <w:tc>
          <w:tcPr>
            <w:tcW w:w="1117" w:type="dxa"/>
            <w:tcBorders>
              <w:top w:val="nil"/>
              <w:left w:val="nil"/>
              <w:bottom w:val="nil"/>
              <w:right w:val="nil"/>
            </w:tcBorders>
          </w:tcPr>
          <w:p w14:paraId="529BA643"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.45ab</w:t>
            </w:r>
          </w:p>
        </w:tc>
        <w:tc>
          <w:tcPr>
            <w:tcW w:w="2178" w:type="dxa"/>
            <w:tcBorders>
              <w:top w:val="nil"/>
              <w:left w:val="nil"/>
              <w:bottom w:val="nil"/>
              <w:right w:val="nil"/>
            </w:tcBorders>
          </w:tcPr>
          <w:p w14:paraId="38464A3B" w14:textId="77777777" w:rsidR="00AD030E" w:rsidRPr="00543191" w:rsidRDefault="00AD030E" w:rsidP="00512A01">
            <w:pPr>
              <w:spacing w:line="240" w:lineRule="auto"/>
              <w:rPr>
                <w:rFonts w:ascii="Times New Roman" w:hAnsi="Times New Roman"/>
              </w:rPr>
            </w:pPr>
            <w:r w:rsidRPr="00543191">
              <w:rPr>
                <w:rFonts w:ascii="Times New Roman" w:hAnsi="Times New Roman"/>
                <w:i/>
              </w:rPr>
              <w:t>F</w:t>
            </w:r>
            <w:r w:rsidRPr="00543191">
              <w:rPr>
                <w:rFonts w:ascii="Times New Roman" w:hAnsi="Times New Roman"/>
              </w:rPr>
              <w:t>(3, 696)=31.92**</w:t>
            </w:r>
          </w:p>
        </w:tc>
      </w:tr>
      <w:tr w:rsidR="00AD030E" w:rsidRPr="00543191" w14:paraId="37C0B595" w14:textId="77777777" w:rsidTr="0058746A">
        <w:tc>
          <w:tcPr>
            <w:tcW w:w="1620" w:type="dxa"/>
            <w:tcBorders>
              <w:top w:val="nil"/>
              <w:left w:val="nil"/>
              <w:bottom w:val="nil"/>
              <w:right w:val="nil"/>
            </w:tcBorders>
          </w:tcPr>
          <w:p w14:paraId="749AAFE4" w14:textId="77777777" w:rsidR="00AD030E" w:rsidRPr="00543191" w:rsidRDefault="00AD030E" w:rsidP="00512A01">
            <w:pPr>
              <w:spacing w:line="240" w:lineRule="auto"/>
              <w:rPr>
                <w:rFonts w:ascii="Times New Roman" w:hAnsi="Times New Roman"/>
              </w:rPr>
            </w:pPr>
            <w:r w:rsidRPr="00543191">
              <w:rPr>
                <w:rFonts w:ascii="Times New Roman" w:hAnsi="Times New Roman"/>
              </w:rPr>
              <w:t>Ordinary source</w:t>
            </w:r>
          </w:p>
        </w:tc>
        <w:tc>
          <w:tcPr>
            <w:tcW w:w="1193" w:type="dxa"/>
            <w:tcBorders>
              <w:top w:val="nil"/>
              <w:left w:val="nil"/>
              <w:bottom w:val="nil"/>
              <w:right w:val="nil"/>
            </w:tcBorders>
          </w:tcPr>
          <w:p w14:paraId="6D5AB7BC"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.89a</w:t>
            </w:r>
          </w:p>
        </w:tc>
        <w:tc>
          <w:tcPr>
            <w:tcW w:w="1193" w:type="dxa"/>
            <w:tcBorders>
              <w:top w:val="nil"/>
              <w:left w:val="nil"/>
              <w:bottom w:val="nil"/>
              <w:right w:val="nil"/>
            </w:tcBorders>
          </w:tcPr>
          <w:p w14:paraId="4C479584"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.45bc</w:t>
            </w:r>
          </w:p>
        </w:tc>
        <w:tc>
          <w:tcPr>
            <w:tcW w:w="1195" w:type="dxa"/>
            <w:tcBorders>
              <w:top w:val="nil"/>
              <w:left w:val="nil"/>
              <w:bottom w:val="nil"/>
              <w:right w:val="nil"/>
            </w:tcBorders>
          </w:tcPr>
          <w:p w14:paraId="713FCA48"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.69ab</w:t>
            </w:r>
          </w:p>
        </w:tc>
        <w:tc>
          <w:tcPr>
            <w:tcW w:w="1117" w:type="dxa"/>
            <w:tcBorders>
              <w:top w:val="nil"/>
              <w:left w:val="nil"/>
              <w:bottom w:val="nil"/>
              <w:right w:val="nil"/>
            </w:tcBorders>
          </w:tcPr>
          <w:p w14:paraId="37402A7C"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.34c</w:t>
            </w:r>
          </w:p>
        </w:tc>
        <w:tc>
          <w:tcPr>
            <w:tcW w:w="2178" w:type="dxa"/>
            <w:tcBorders>
              <w:top w:val="nil"/>
              <w:left w:val="nil"/>
              <w:bottom w:val="nil"/>
              <w:right w:val="nil"/>
            </w:tcBorders>
          </w:tcPr>
          <w:p w14:paraId="33AABA7A" w14:textId="77777777" w:rsidR="00AD030E" w:rsidRPr="00543191" w:rsidRDefault="00AD030E" w:rsidP="00512A01">
            <w:pPr>
              <w:spacing w:line="240" w:lineRule="auto"/>
              <w:rPr>
                <w:rFonts w:ascii="Times New Roman" w:hAnsi="Times New Roman"/>
              </w:rPr>
            </w:pPr>
            <w:r w:rsidRPr="00543191">
              <w:rPr>
                <w:rFonts w:ascii="Times New Roman" w:hAnsi="Times New Roman"/>
                <w:i/>
              </w:rPr>
              <w:t>F</w:t>
            </w:r>
            <w:r w:rsidRPr="00543191">
              <w:rPr>
                <w:rFonts w:ascii="Times New Roman" w:hAnsi="Times New Roman"/>
              </w:rPr>
              <w:t>(3, 696)=12.44**</w:t>
            </w:r>
          </w:p>
        </w:tc>
      </w:tr>
      <w:tr w:rsidR="00AD030E" w:rsidRPr="00543191" w14:paraId="1C017150" w14:textId="77777777" w:rsidTr="0058746A">
        <w:tc>
          <w:tcPr>
            <w:tcW w:w="1620" w:type="dxa"/>
            <w:tcBorders>
              <w:top w:val="nil"/>
              <w:left w:val="nil"/>
              <w:bottom w:val="nil"/>
              <w:right w:val="nil"/>
            </w:tcBorders>
          </w:tcPr>
          <w:p w14:paraId="7702F81B" w14:textId="77777777" w:rsidR="00AD030E" w:rsidRPr="00543191" w:rsidRDefault="00AD030E" w:rsidP="00512A01">
            <w:pPr>
              <w:spacing w:line="240" w:lineRule="auto"/>
              <w:rPr>
                <w:rFonts w:ascii="Times New Roman" w:hAnsi="Times New Roman"/>
              </w:rPr>
            </w:pPr>
            <w:r w:rsidRPr="00543191">
              <w:rPr>
                <w:rFonts w:ascii="Times New Roman" w:hAnsi="Times New Roman"/>
              </w:rPr>
              <w:t>Content by public</w:t>
            </w:r>
          </w:p>
        </w:tc>
        <w:tc>
          <w:tcPr>
            <w:tcW w:w="1193" w:type="dxa"/>
            <w:tcBorders>
              <w:top w:val="nil"/>
              <w:left w:val="nil"/>
              <w:bottom w:val="nil"/>
              <w:right w:val="nil"/>
            </w:tcBorders>
          </w:tcPr>
          <w:p w14:paraId="47F521FD"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.47b</w:t>
            </w:r>
          </w:p>
        </w:tc>
        <w:tc>
          <w:tcPr>
            <w:tcW w:w="1193" w:type="dxa"/>
            <w:tcBorders>
              <w:top w:val="nil"/>
              <w:left w:val="nil"/>
              <w:bottom w:val="nil"/>
              <w:right w:val="nil"/>
            </w:tcBorders>
          </w:tcPr>
          <w:p w14:paraId="2225BC41"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.33b</w:t>
            </w:r>
          </w:p>
        </w:tc>
        <w:tc>
          <w:tcPr>
            <w:tcW w:w="1195" w:type="dxa"/>
            <w:tcBorders>
              <w:top w:val="nil"/>
              <w:left w:val="nil"/>
              <w:bottom w:val="nil"/>
              <w:right w:val="nil"/>
            </w:tcBorders>
          </w:tcPr>
          <w:p w14:paraId="1CB3DF2F"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1.11a</w:t>
            </w:r>
          </w:p>
        </w:tc>
        <w:tc>
          <w:tcPr>
            <w:tcW w:w="1117" w:type="dxa"/>
            <w:tcBorders>
              <w:top w:val="nil"/>
              <w:left w:val="nil"/>
              <w:bottom w:val="nil"/>
              <w:right w:val="nil"/>
            </w:tcBorders>
          </w:tcPr>
          <w:p w14:paraId="3B85D22F"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.00c</w:t>
            </w:r>
          </w:p>
        </w:tc>
        <w:tc>
          <w:tcPr>
            <w:tcW w:w="2178" w:type="dxa"/>
            <w:tcBorders>
              <w:top w:val="nil"/>
              <w:left w:val="nil"/>
              <w:bottom w:val="nil"/>
              <w:right w:val="nil"/>
            </w:tcBorders>
          </w:tcPr>
          <w:p w14:paraId="17DD3330" w14:textId="77777777" w:rsidR="00AD030E" w:rsidRPr="00543191" w:rsidRDefault="00AD030E" w:rsidP="00512A01">
            <w:pPr>
              <w:spacing w:line="240" w:lineRule="auto"/>
              <w:rPr>
                <w:rFonts w:ascii="Times New Roman" w:hAnsi="Times New Roman"/>
              </w:rPr>
            </w:pPr>
            <w:r w:rsidRPr="00543191">
              <w:rPr>
                <w:rFonts w:ascii="Times New Roman" w:hAnsi="Times New Roman"/>
                <w:i/>
              </w:rPr>
              <w:t>F</w:t>
            </w:r>
            <w:r w:rsidRPr="00543191">
              <w:rPr>
                <w:rFonts w:ascii="Times New Roman" w:hAnsi="Times New Roman"/>
              </w:rPr>
              <w:t>(3, 696)=71.85**</w:t>
            </w:r>
          </w:p>
        </w:tc>
      </w:tr>
      <w:tr w:rsidR="00AD030E" w:rsidRPr="00543191" w14:paraId="2BB107A3" w14:textId="77777777" w:rsidTr="0058746A">
        <w:tc>
          <w:tcPr>
            <w:tcW w:w="1620" w:type="dxa"/>
            <w:tcBorders>
              <w:top w:val="nil"/>
              <w:left w:val="nil"/>
              <w:bottom w:val="nil"/>
              <w:right w:val="nil"/>
            </w:tcBorders>
          </w:tcPr>
          <w:p w14:paraId="7E64B85D" w14:textId="77777777" w:rsidR="00AD030E" w:rsidRPr="00543191" w:rsidRDefault="00AD030E" w:rsidP="00512A01">
            <w:pPr>
              <w:spacing w:line="240" w:lineRule="auto"/>
              <w:rPr>
                <w:rFonts w:ascii="Times New Roman" w:hAnsi="Times New Roman"/>
              </w:rPr>
            </w:pPr>
            <w:r w:rsidRPr="00543191">
              <w:rPr>
                <w:rFonts w:ascii="Times New Roman" w:hAnsi="Times New Roman"/>
              </w:rPr>
              <w:t>Repackaging</w:t>
            </w:r>
          </w:p>
        </w:tc>
        <w:tc>
          <w:tcPr>
            <w:tcW w:w="1193" w:type="dxa"/>
            <w:tcBorders>
              <w:top w:val="nil"/>
              <w:left w:val="nil"/>
              <w:bottom w:val="nil"/>
              <w:right w:val="nil"/>
            </w:tcBorders>
          </w:tcPr>
          <w:p w14:paraId="7901D1BA"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.12a</w:t>
            </w:r>
          </w:p>
        </w:tc>
        <w:tc>
          <w:tcPr>
            <w:tcW w:w="1193" w:type="dxa"/>
            <w:tcBorders>
              <w:top w:val="nil"/>
              <w:left w:val="nil"/>
              <w:bottom w:val="nil"/>
              <w:right w:val="nil"/>
            </w:tcBorders>
          </w:tcPr>
          <w:p w14:paraId="55D7B5D8"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.00b</w:t>
            </w:r>
          </w:p>
        </w:tc>
        <w:tc>
          <w:tcPr>
            <w:tcW w:w="1195" w:type="dxa"/>
            <w:tcBorders>
              <w:top w:val="nil"/>
              <w:left w:val="nil"/>
              <w:bottom w:val="nil"/>
              <w:right w:val="nil"/>
            </w:tcBorders>
          </w:tcPr>
          <w:p w14:paraId="4F680140"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.17a</w:t>
            </w:r>
          </w:p>
        </w:tc>
        <w:tc>
          <w:tcPr>
            <w:tcW w:w="1117" w:type="dxa"/>
            <w:tcBorders>
              <w:top w:val="nil"/>
              <w:left w:val="nil"/>
              <w:bottom w:val="nil"/>
              <w:right w:val="nil"/>
            </w:tcBorders>
          </w:tcPr>
          <w:p w14:paraId="6404CFA9"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.01b</w:t>
            </w:r>
          </w:p>
        </w:tc>
        <w:tc>
          <w:tcPr>
            <w:tcW w:w="2178" w:type="dxa"/>
            <w:tcBorders>
              <w:top w:val="nil"/>
              <w:left w:val="nil"/>
              <w:bottom w:val="nil"/>
              <w:right w:val="nil"/>
            </w:tcBorders>
          </w:tcPr>
          <w:p w14:paraId="279F7750" w14:textId="77777777" w:rsidR="00AD030E" w:rsidRPr="00543191" w:rsidRDefault="00AD030E" w:rsidP="00512A01">
            <w:pPr>
              <w:spacing w:line="240" w:lineRule="auto"/>
              <w:rPr>
                <w:rFonts w:ascii="Times New Roman" w:hAnsi="Times New Roman"/>
              </w:rPr>
            </w:pPr>
            <w:r w:rsidRPr="00543191">
              <w:rPr>
                <w:rFonts w:ascii="Times New Roman" w:hAnsi="Times New Roman"/>
                <w:i/>
              </w:rPr>
              <w:t>F</w:t>
            </w:r>
            <w:r w:rsidRPr="00543191">
              <w:rPr>
                <w:rFonts w:ascii="Times New Roman" w:hAnsi="Times New Roman"/>
              </w:rPr>
              <w:t>(3, 696)= 19.21**</w:t>
            </w:r>
          </w:p>
        </w:tc>
      </w:tr>
      <w:tr w:rsidR="00AD030E" w:rsidRPr="00543191" w14:paraId="5B1963E3" w14:textId="77777777" w:rsidTr="0058746A">
        <w:tc>
          <w:tcPr>
            <w:tcW w:w="1620" w:type="dxa"/>
            <w:tcBorders>
              <w:top w:val="nil"/>
              <w:left w:val="nil"/>
              <w:bottom w:val="single" w:sz="4" w:space="0" w:color="auto"/>
              <w:right w:val="nil"/>
            </w:tcBorders>
          </w:tcPr>
          <w:p w14:paraId="417ECE4F" w14:textId="77777777" w:rsidR="00AD030E" w:rsidRPr="00543191" w:rsidRDefault="00AD030E" w:rsidP="00512A01">
            <w:pPr>
              <w:spacing w:line="240" w:lineRule="auto"/>
              <w:rPr>
                <w:rFonts w:ascii="Times New Roman" w:hAnsi="Times New Roman"/>
              </w:rPr>
            </w:pPr>
            <w:r w:rsidRPr="00543191">
              <w:rPr>
                <w:rFonts w:ascii="Times New Roman" w:hAnsi="Times New Roman"/>
              </w:rPr>
              <w:t>External evidence</w:t>
            </w:r>
          </w:p>
        </w:tc>
        <w:tc>
          <w:tcPr>
            <w:tcW w:w="1193" w:type="dxa"/>
            <w:tcBorders>
              <w:top w:val="nil"/>
              <w:left w:val="nil"/>
              <w:bottom w:val="single" w:sz="4" w:space="0" w:color="auto"/>
              <w:right w:val="nil"/>
            </w:tcBorders>
          </w:tcPr>
          <w:p w14:paraId="38BD7B3A"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.93c</w:t>
            </w:r>
          </w:p>
        </w:tc>
        <w:tc>
          <w:tcPr>
            <w:tcW w:w="1193" w:type="dxa"/>
            <w:tcBorders>
              <w:top w:val="nil"/>
              <w:left w:val="nil"/>
              <w:bottom w:val="single" w:sz="4" w:space="0" w:color="auto"/>
              <w:right w:val="nil"/>
            </w:tcBorders>
          </w:tcPr>
          <w:p w14:paraId="582D2155"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.46d</w:t>
            </w:r>
          </w:p>
        </w:tc>
        <w:tc>
          <w:tcPr>
            <w:tcW w:w="1195" w:type="dxa"/>
            <w:tcBorders>
              <w:top w:val="nil"/>
              <w:left w:val="nil"/>
              <w:bottom w:val="single" w:sz="4" w:space="0" w:color="auto"/>
              <w:right w:val="nil"/>
            </w:tcBorders>
          </w:tcPr>
          <w:p w14:paraId="56649BBC"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1.57b</w:t>
            </w:r>
          </w:p>
        </w:tc>
        <w:tc>
          <w:tcPr>
            <w:tcW w:w="1117" w:type="dxa"/>
            <w:tcBorders>
              <w:top w:val="nil"/>
              <w:left w:val="nil"/>
              <w:bottom w:val="single" w:sz="4" w:space="0" w:color="auto"/>
              <w:right w:val="nil"/>
            </w:tcBorders>
          </w:tcPr>
          <w:p w14:paraId="6CB75DAD" w14:textId="77777777" w:rsidR="00AD030E" w:rsidRPr="00543191" w:rsidRDefault="00AD030E" w:rsidP="00512A01">
            <w:pPr>
              <w:spacing w:line="240" w:lineRule="auto"/>
              <w:jc w:val="center"/>
              <w:rPr>
                <w:rFonts w:ascii="Times New Roman" w:hAnsi="Times New Roman"/>
              </w:rPr>
            </w:pPr>
            <w:r w:rsidRPr="00543191">
              <w:rPr>
                <w:rFonts w:ascii="Times New Roman" w:hAnsi="Times New Roman"/>
              </w:rPr>
              <w:t>2.05a</w:t>
            </w:r>
          </w:p>
        </w:tc>
        <w:tc>
          <w:tcPr>
            <w:tcW w:w="2178" w:type="dxa"/>
            <w:tcBorders>
              <w:top w:val="nil"/>
              <w:left w:val="nil"/>
              <w:bottom w:val="single" w:sz="4" w:space="0" w:color="auto"/>
              <w:right w:val="nil"/>
            </w:tcBorders>
          </w:tcPr>
          <w:p w14:paraId="5191A2A5" w14:textId="77777777" w:rsidR="00AD030E" w:rsidRPr="00543191" w:rsidRDefault="00AD030E" w:rsidP="00512A01">
            <w:pPr>
              <w:spacing w:line="240" w:lineRule="auto"/>
              <w:rPr>
                <w:rFonts w:ascii="Times New Roman" w:hAnsi="Times New Roman"/>
                <w:i/>
              </w:rPr>
            </w:pPr>
            <w:r w:rsidRPr="00543191">
              <w:rPr>
                <w:rFonts w:ascii="Times New Roman" w:hAnsi="Times New Roman"/>
                <w:i/>
              </w:rPr>
              <w:t>F</w:t>
            </w:r>
            <w:r w:rsidRPr="00543191">
              <w:rPr>
                <w:rFonts w:ascii="Times New Roman" w:hAnsi="Times New Roman"/>
              </w:rPr>
              <w:t>(3, 696)=71.60**</w:t>
            </w:r>
          </w:p>
        </w:tc>
      </w:tr>
      <w:tr w:rsidR="00AD030E" w:rsidRPr="00543191" w14:paraId="30027C98" w14:textId="77777777" w:rsidTr="0058746A">
        <w:tc>
          <w:tcPr>
            <w:tcW w:w="8496" w:type="dxa"/>
            <w:gridSpan w:val="6"/>
            <w:tcBorders>
              <w:left w:val="nil"/>
              <w:right w:val="nil"/>
            </w:tcBorders>
          </w:tcPr>
          <w:p w14:paraId="7819F465" w14:textId="77777777" w:rsidR="00AD030E" w:rsidRPr="00543191" w:rsidRDefault="00AD030E" w:rsidP="00512A01">
            <w:pPr>
              <w:spacing w:line="240" w:lineRule="auto"/>
              <w:rPr>
                <w:rFonts w:ascii="Times New Roman" w:hAnsi="Times New Roman"/>
              </w:rPr>
            </w:pPr>
            <w:r w:rsidRPr="00543191">
              <w:rPr>
                <w:rFonts w:ascii="Times New Roman" w:hAnsi="Times New Roman"/>
              </w:rPr>
              <w:t>- Mobilize construct is measured on an 11-point index with six variables;</w:t>
            </w:r>
          </w:p>
          <w:p w14:paraId="16C1CD57" w14:textId="77777777" w:rsidR="00AD030E" w:rsidRPr="00543191" w:rsidRDefault="00AD030E" w:rsidP="00512A01">
            <w:pPr>
              <w:spacing w:line="240" w:lineRule="auto"/>
              <w:rPr>
                <w:rFonts w:ascii="Times New Roman" w:hAnsi="Times New Roman"/>
              </w:rPr>
            </w:pPr>
            <w:r w:rsidRPr="00543191">
              <w:rPr>
                <w:rFonts w:ascii="Times New Roman" w:hAnsi="Times New Roman"/>
              </w:rPr>
              <w:t xml:space="preserve">- Public sphere measure ranges from ‘0’ to ‘1’; Call to action measure ranges from ‘0’ to ‘1’; Ordinary source ranges from ‘0’ to ‘3’; Content by public ranges from ‘0’ to ‘2’; Repackaging ranges from 0 to 1; and External evidence ranges from ‘0’ to ‘3’; </w:t>
            </w:r>
          </w:p>
          <w:p w14:paraId="23EF45D1" w14:textId="77777777" w:rsidR="00AD030E" w:rsidRPr="00543191" w:rsidRDefault="00AD030E" w:rsidP="00512A01">
            <w:pPr>
              <w:spacing w:line="240" w:lineRule="auto"/>
              <w:rPr>
                <w:rFonts w:ascii="Times New Roman" w:hAnsi="Times New Roman"/>
              </w:rPr>
            </w:pPr>
            <w:r w:rsidRPr="00543191">
              <w:rPr>
                <w:rFonts w:ascii="Times New Roman" w:hAnsi="Times New Roman"/>
              </w:rPr>
              <w:t xml:space="preserve">- Main=Mainstream media websites; Inst.=Institutional </w:t>
            </w:r>
            <w:r>
              <w:rPr>
                <w:rFonts w:ascii="Times New Roman" w:hAnsi="Times New Roman"/>
              </w:rPr>
              <w:t xml:space="preserve">media </w:t>
            </w:r>
            <w:r w:rsidRPr="00543191">
              <w:rPr>
                <w:rFonts w:ascii="Times New Roman" w:hAnsi="Times New Roman"/>
              </w:rPr>
              <w:t>websites; Alt.=Alternative media websites; UG=User-generated media websites;</w:t>
            </w:r>
          </w:p>
          <w:p w14:paraId="2D563A25" w14:textId="6E16D578" w:rsidR="00AD030E" w:rsidRPr="00543191" w:rsidRDefault="00AD030E" w:rsidP="00512A01">
            <w:pPr>
              <w:spacing w:line="240" w:lineRule="auto"/>
              <w:rPr>
                <w:rFonts w:ascii="Times New Roman" w:hAnsi="Times New Roman"/>
              </w:rPr>
            </w:pPr>
            <w:r w:rsidRPr="00543191">
              <w:rPr>
                <w:rFonts w:ascii="Times New Roman" w:hAnsi="Times New Roman"/>
              </w:rPr>
              <w:t xml:space="preserve">- a,b,c: Means with common lowercase letters </w:t>
            </w:r>
            <w:r w:rsidR="00E2542E">
              <w:rPr>
                <w:rFonts w:ascii="Times New Roman" w:hAnsi="Times New Roman"/>
              </w:rPr>
              <w:t>within a row</w:t>
            </w:r>
            <w:r w:rsidR="00E2542E" w:rsidRPr="00543191">
              <w:rPr>
                <w:rFonts w:ascii="Times New Roman" w:hAnsi="Times New Roman"/>
              </w:rPr>
              <w:t xml:space="preserve"> </w:t>
            </w:r>
            <w:r w:rsidRPr="00543191">
              <w:rPr>
                <w:rFonts w:ascii="Times New Roman" w:hAnsi="Times New Roman"/>
              </w:rPr>
              <w:t>are not significantly different (p&lt;.05) from one another by a Tukey post hoc test;</w:t>
            </w:r>
          </w:p>
          <w:p w14:paraId="60016166" w14:textId="77777777" w:rsidR="00AD030E" w:rsidRPr="00543191" w:rsidRDefault="00AD030E" w:rsidP="00512A01">
            <w:pPr>
              <w:spacing w:line="240" w:lineRule="auto"/>
              <w:rPr>
                <w:rFonts w:ascii="Times New Roman" w:hAnsi="Times New Roman"/>
              </w:rPr>
            </w:pPr>
            <w:r w:rsidRPr="00543191">
              <w:rPr>
                <w:rFonts w:ascii="Times New Roman" w:hAnsi="Times New Roman"/>
                <w:i/>
              </w:rPr>
              <w:t>- *p&lt;.05</w:t>
            </w:r>
            <w:r w:rsidRPr="00543191">
              <w:rPr>
                <w:rFonts w:ascii="Times New Roman" w:hAnsi="Times New Roman"/>
              </w:rPr>
              <w:t>;</w:t>
            </w:r>
            <w:r w:rsidRPr="00543191">
              <w:rPr>
                <w:rFonts w:ascii="Times New Roman" w:hAnsi="Times New Roman"/>
                <w:i/>
              </w:rPr>
              <w:t xml:space="preserve"> **p&lt;.01</w:t>
            </w:r>
          </w:p>
        </w:tc>
      </w:tr>
    </w:tbl>
    <w:p w14:paraId="415D96CA" w14:textId="77777777" w:rsidR="0013592C" w:rsidRDefault="0013592C" w:rsidP="00AD030E">
      <w:pPr>
        <w:rPr>
          <w:rFonts w:ascii="Times New Roman" w:hAnsi="Times New Roman"/>
        </w:rPr>
      </w:pPr>
    </w:p>
    <w:p w14:paraId="6A729454" w14:textId="47271501" w:rsidR="00AD030E" w:rsidRPr="00543191" w:rsidRDefault="0013592C" w:rsidP="00AD030E">
      <w:pPr>
        <w:rPr>
          <w:rFonts w:ascii="Times New Roman" w:hAnsi="Times New Roman"/>
        </w:rPr>
      </w:pPr>
      <w:r w:rsidRPr="00543191">
        <w:rPr>
          <w:rFonts w:ascii="Times New Roman" w:hAnsi="Times New Roman"/>
        </w:rPr>
        <w:t>The Alternative media websites have significantly lower number of external hyperlinks (1.57 out of 3) than the User-generated media websites, and significantly higher number of external hyperlinks than the Mainstream media websites and the Institutional</w:t>
      </w:r>
      <w:r>
        <w:rPr>
          <w:rFonts w:ascii="Times New Roman" w:hAnsi="Times New Roman"/>
        </w:rPr>
        <w:t xml:space="preserve"> media</w:t>
      </w:r>
      <w:r w:rsidRPr="00543191">
        <w:rPr>
          <w:rFonts w:ascii="Times New Roman" w:hAnsi="Times New Roman"/>
        </w:rPr>
        <w:t xml:space="preserve"> websites. The Alternative media websites do not differ significantly with any other </w:t>
      </w:r>
      <w:r w:rsidRPr="00543191">
        <w:rPr>
          <w:rFonts w:ascii="Times New Roman" w:hAnsi="Times New Roman"/>
        </w:rPr>
        <w:lastRenderedPageBreak/>
        <w:t>media on public sphere. Most of the content on all four types of media are about public sphere.</w:t>
      </w:r>
    </w:p>
    <w:p w14:paraId="48B154CC" w14:textId="77777777" w:rsidR="00AD030E" w:rsidRPr="00543191" w:rsidRDefault="00AD030E" w:rsidP="00AD030E">
      <w:pPr>
        <w:ind w:firstLine="720"/>
        <w:rPr>
          <w:rFonts w:ascii="Times New Roman" w:hAnsi="Times New Roman"/>
        </w:rPr>
      </w:pPr>
      <w:r w:rsidRPr="00543191">
        <w:rPr>
          <w:rFonts w:ascii="Times New Roman" w:hAnsi="Times New Roman"/>
        </w:rPr>
        <w:t>The User-generated media websites have the second highest level of mobilizing content. The User-generated media websites have a significantly higher mean on external evidence (2.05 out of 3) than all other media, indicating the User-generated media use external hyperlinks significantly more than others. The User-generated media websites scored ‘0’ on content by public and 0.01 on reprint indicating that the User-generated websites rarely publish others’ content. Nor do they reprint any content that has already been published elsewhere. The user-generated media websites also have a significantly lower mean than all other media on uses of ordinary (non-official) sources (0.34 out of 3).</w:t>
      </w:r>
    </w:p>
    <w:p w14:paraId="560F00BB" w14:textId="77777777" w:rsidR="00AD030E" w:rsidRPr="00543191" w:rsidRDefault="00AD030E" w:rsidP="00AD030E">
      <w:pPr>
        <w:ind w:firstLine="720"/>
        <w:rPr>
          <w:rFonts w:ascii="Times New Roman" w:hAnsi="Times New Roman"/>
        </w:rPr>
      </w:pPr>
      <w:r w:rsidRPr="00543191">
        <w:rPr>
          <w:rFonts w:ascii="Times New Roman" w:hAnsi="Times New Roman"/>
        </w:rPr>
        <w:t>The Mainstream media websites have the third highest level of mobilizing content. The Mainstream media websites have a significantly higher mean on ordinary sources (0.89 out of 3) than all other media. The Mainstream media websites allow significantly lower amount of content created by public (content by public mean=0.47) than the Alternative media websites, and significantly higher amount than the User-generated media websites. The Mainstream media websites use significantly less external hyperlinks—(</w:t>
      </w:r>
      <w:r w:rsidRPr="00543191">
        <w:rPr>
          <w:rFonts w:ascii="Times New Roman" w:hAnsi="Times New Roman"/>
          <w:i/>
        </w:rPr>
        <w:t>M</w:t>
      </w:r>
      <w:r w:rsidRPr="00543191">
        <w:rPr>
          <w:rFonts w:ascii="Times New Roman" w:hAnsi="Times New Roman"/>
        </w:rPr>
        <w:t xml:space="preserve">=0.93 out of 3 on external evidence) than the Alternative media websites and the User-generated media websites, and significantly more than the Institutional </w:t>
      </w:r>
      <w:r>
        <w:rPr>
          <w:rFonts w:ascii="Times New Roman" w:hAnsi="Times New Roman"/>
        </w:rPr>
        <w:t xml:space="preserve">media </w:t>
      </w:r>
      <w:r w:rsidRPr="00543191">
        <w:rPr>
          <w:rFonts w:ascii="Times New Roman" w:hAnsi="Times New Roman"/>
        </w:rPr>
        <w:t>websites.</w:t>
      </w:r>
    </w:p>
    <w:p w14:paraId="189BF1FC" w14:textId="77777777" w:rsidR="00AD030E" w:rsidRPr="00543191" w:rsidRDefault="00AD030E" w:rsidP="00AD030E">
      <w:pPr>
        <w:ind w:firstLine="720"/>
        <w:rPr>
          <w:rFonts w:ascii="Times New Roman" w:hAnsi="Times New Roman"/>
          <w:b/>
        </w:rPr>
      </w:pPr>
      <w:r w:rsidRPr="00543191">
        <w:rPr>
          <w:rFonts w:ascii="Times New Roman" w:hAnsi="Times New Roman"/>
        </w:rPr>
        <w:t xml:space="preserve">The Institutional </w:t>
      </w:r>
      <w:r>
        <w:rPr>
          <w:rFonts w:ascii="Times New Roman" w:hAnsi="Times New Roman"/>
        </w:rPr>
        <w:t xml:space="preserve">media </w:t>
      </w:r>
      <w:r w:rsidRPr="00543191">
        <w:rPr>
          <w:rFonts w:ascii="Times New Roman" w:hAnsi="Times New Roman"/>
        </w:rPr>
        <w:t xml:space="preserve">websites have the lowest level of mobilizing content. The </w:t>
      </w:r>
      <w:r>
        <w:rPr>
          <w:rFonts w:ascii="Times New Roman" w:hAnsi="Times New Roman"/>
        </w:rPr>
        <w:t>Institutional media</w:t>
      </w:r>
      <w:r w:rsidRPr="00543191">
        <w:rPr>
          <w:rFonts w:ascii="Times New Roman" w:hAnsi="Times New Roman"/>
        </w:rPr>
        <w:t xml:space="preserve"> use significantly lower number of external hyperlinks than all other media (0.46 out of 3). They have the third highest means on three variables—call </w:t>
      </w:r>
      <w:r w:rsidRPr="00543191">
        <w:rPr>
          <w:rFonts w:ascii="Times New Roman" w:hAnsi="Times New Roman"/>
        </w:rPr>
        <w:lastRenderedPageBreak/>
        <w:t xml:space="preserve">to action (0.36 out of 1), ordinary source (0.45 out of 3), and content by public (0.33 out of 2)—and the lowest mean on external evidence (0.46 out of 3). Authors at the </w:t>
      </w:r>
      <w:r>
        <w:rPr>
          <w:rFonts w:ascii="Times New Roman" w:hAnsi="Times New Roman"/>
        </w:rPr>
        <w:t>Institutional media</w:t>
      </w:r>
      <w:r w:rsidRPr="00543191">
        <w:rPr>
          <w:rFonts w:ascii="Times New Roman" w:hAnsi="Times New Roman"/>
        </w:rPr>
        <w:t xml:space="preserve"> use significantly lower amount of action statements than the Alternative media websites. The </w:t>
      </w:r>
      <w:r>
        <w:rPr>
          <w:rFonts w:ascii="Times New Roman" w:hAnsi="Times New Roman"/>
        </w:rPr>
        <w:t>Institutional media</w:t>
      </w:r>
      <w:r w:rsidRPr="00543191">
        <w:rPr>
          <w:rFonts w:ascii="Times New Roman" w:hAnsi="Times New Roman"/>
        </w:rPr>
        <w:t xml:space="preserve"> use significantly lower number of ordinary sources than the Mainstream media websites.</w:t>
      </w:r>
    </w:p>
    <w:p w14:paraId="319F012D" w14:textId="77777777" w:rsidR="00AD030E" w:rsidRPr="00543191" w:rsidRDefault="00AD030E" w:rsidP="00AD030E">
      <w:pPr>
        <w:ind w:firstLine="720"/>
        <w:rPr>
          <w:rFonts w:ascii="Times New Roman" w:hAnsi="Times New Roman"/>
        </w:rPr>
      </w:pPr>
      <w:r w:rsidRPr="00543191">
        <w:rPr>
          <w:rFonts w:ascii="Times New Roman" w:hAnsi="Times New Roman"/>
          <w:b/>
          <w:i/>
        </w:rPr>
        <w:t>H3 summary.</w:t>
      </w:r>
      <w:r w:rsidRPr="00543191">
        <w:rPr>
          <w:rFonts w:ascii="Times New Roman" w:hAnsi="Times New Roman"/>
        </w:rPr>
        <w:t xml:space="preserve"> H3 proposed that the </w:t>
      </w:r>
      <w:r w:rsidRPr="00543191">
        <w:rPr>
          <w:rFonts w:ascii="Times New Roman" w:hAnsi="Times New Roman"/>
          <w:i/>
        </w:rPr>
        <w:t>mobilize</w:t>
      </w:r>
      <w:r w:rsidRPr="00543191">
        <w:rPr>
          <w:rFonts w:ascii="Times New Roman" w:hAnsi="Times New Roman"/>
        </w:rPr>
        <w:t xml:space="preserve"> function is more apparent in the Alternative media websites than other media. This hypothesis is supported. The findings suggest that the </w:t>
      </w:r>
      <w:r w:rsidRPr="00543191">
        <w:rPr>
          <w:rFonts w:ascii="Times New Roman" w:hAnsi="Times New Roman"/>
          <w:i/>
        </w:rPr>
        <w:t>mobilize</w:t>
      </w:r>
      <w:r w:rsidRPr="00543191">
        <w:rPr>
          <w:rFonts w:ascii="Times New Roman" w:hAnsi="Times New Roman"/>
        </w:rPr>
        <w:t xml:space="preserve"> function is more prominent than the </w:t>
      </w:r>
      <w:r w:rsidRPr="00543191">
        <w:rPr>
          <w:rFonts w:ascii="Times New Roman" w:hAnsi="Times New Roman"/>
          <w:i/>
        </w:rPr>
        <w:t xml:space="preserve">persuade </w:t>
      </w:r>
      <w:r w:rsidRPr="00543191">
        <w:rPr>
          <w:rFonts w:ascii="Times New Roman" w:hAnsi="Times New Roman"/>
        </w:rPr>
        <w:t xml:space="preserve">function and less prominent than the </w:t>
      </w:r>
      <w:r w:rsidRPr="00543191">
        <w:rPr>
          <w:rFonts w:ascii="Times New Roman" w:hAnsi="Times New Roman"/>
          <w:i/>
        </w:rPr>
        <w:t>inform</w:t>
      </w:r>
      <w:r w:rsidRPr="00543191">
        <w:rPr>
          <w:rFonts w:ascii="Times New Roman" w:hAnsi="Times New Roman"/>
        </w:rPr>
        <w:t xml:space="preserve"> function in almost all media.</w:t>
      </w:r>
    </w:p>
    <w:p w14:paraId="3BFCF0C4" w14:textId="77777777" w:rsidR="00AD030E" w:rsidRPr="00543191" w:rsidRDefault="00AD030E" w:rsidP="003A6300">
      <w:pPr>
        <w:ind w:firstLine="720"/>
      </w:pPr>
      <w:bookmarkStart w:id="100" w:name="_Toc444340997"/>
      <w:r w:rsidRPr="003A6300">
        <w:rPr>
          <w:b/>
        </w:rPr>
        <w:t>H4—Primary function of the User-generated media websites</w:t>
      </w:r>
      <w:bookmarkEnd w:id="100"/>
      <w:r w:rsidRPr="003A6300">
        <w:rPr>
          <w:b/>
        </w:rPr>
        <w:t>.</w:t>
      </w:r>
      <w:r w:rsidRPr="00543191">
        <w:rPr>
          <w:b/>
          <w:i/>
        </w:rPr>
        <w:t xml:space="preserve"> </w:t>
      </w:r>
      <w:r w:rsidRPr="00543191">
        <w:t xml:space="preserve">The fourth hypothesis in the study is: The “to self-present” function is more apparent in the user generated media websites than other media. </w:t>
      </w:r>
      <w:r w:rsidRPr="00543191">
        <w:rPr>
          <w:i/>
        </w:rPr>
        <w:t xml:space="preserve">To self-present </w:t>
      </w:r>
      <w:r w:rsidRPr="00543191">
        <w:t>is defined as disclosure of information about self (e.g., beliefs, ideologies, and preferences) by individuals through personal websites. The scale for this function is a combination of five variables—ego, social affiliation, historical self, phenomenal self, and strategic self. Variables in the self-present construct are redefined below.</w:t>
      </w:r>
    </w:p>
    <w:p w14:paraId="71AD6BBD" w14:textId="77777777" w:rsidR="00AD030E" w:rsidRPr="00543191" w:rsidRDefault="00AD030E" w:rsidP="00AD030E">
      <w:pPr>
        <w:ind w:firstLine="720"/>
        <w:rPr>
          <w:rFonts w:ascii="Times New Roman" w:hAnsi="Times New Roman"/>
        </w:rPr>
      </w:pPr>
      <w:r w:rsidRPr="00543191">
        <w:rPr>
          <w:rFonts w:ascii="Times New Roman" w:hAnsi="Times New Roman"/>
          <w:i/>
        </w:rPr>
        <w:t xml:space="preserve">Ego. </w:t>
      </w:r>
      <w:r w:rsidRPr="00543191">
        <w:rPr>
          <w:rFonts w:ascii="Times New Roman" w:hAnsi="Times New Roman"/>
        </w:rPr>
        <w:t xml:space="preserve">Content unit was coded for ego if its author used first person singular in any form (e.g., I, me, or my). These words </w:t>
      </w:r>
      <w:r w:rsidRPr="00543191">
        <w:rPr>
          <w:rFonts w:ascii="Times New Roman" w:hAnsi="Times New Roman"/>
          <w:lang w:bidi="bn-IN"/>
        </w:rPr>
        <w:t>represent conscious self and give individuals a sense of freedom and awareness about self.</w:t>
      </w:r>
      <w:r w:rsidRPr="00543191">
        <w:rPr>
          <w:rFonts w:ascii="Times New Roman" w:hAnsi="Times New Roman"/>
        </w:rPr>
        <w:t xml:space="preserve"> The measure ranges from 0 to 3 with no first person singular used (0) to first person singular used three or more times (3).</w:t>
      </w:r>
    </w:p>
    <w:p w14:paraId="250B1804" w14:textId="77777777" w:rsidR="00AD030E" w:rsidRPr="00543191" w:rsidRDefault="00AD030E" w:rsidP="00AD030E">
      <w:pPr>
        <w:ind w:firstLine="720"/>
        <w:rPr>
          <w:rFonts w:ascii="Times New Roman" w:hAnsi="Times New Roman"/>
        </w:rPr>
      </w:pPr>
      <w:r w:rsidRPr="00543191">
        <w:rPr>
          <w:rFonts w:ascii="Times New Roman" w:hAnsi="Times New Roman"/>
          <w:i/>
        </w:rPr>
        <w:t xml:space="preserve">Sense of social affiliation. </w:t>
      </w:r>
      <w:r w:rsidRPr="00543191">
        <w:rPr>
          <w:rFonts w:ascii="Times New Roman" w:hAnsi="Times New Roman"/>
        </w:rPr>
        <w:t xml:space="preserve">Content unit was coded for sense of social affiliation if its author used first person plural in any form (e.g., we, us, or our). The measure </w:t>
      </w:r>
      <w:r w:rsidRPr="00543191">
        <w:rPr>
          <w:rFonts w:ascii="Times New Roman" w:hAnsi="Times New Roman"/>
        </w:rPr>
        <w:lastRenderedPageBreak/>
        <w:t>ranges from 0 to 3 with no first person plural used (0) to first person plural used three or more times (3).</w:t>
      </w:r>
    </w:p>
    <w:p w14:paraId="35A509BA" w14:textId="77777777" w:rsidR="00AD030E" w:rsidRPr="00543191" w:rsidRDefault="00AD030E" w:rsidP="00AD030E">
      <w:pPr>
        <w:ind w:firstLine="720"/>
        <w:rPr>
          <w:rFonts w:ascii="Times New Roman" w:hAnsi="Times New Roman"/>
        </w:rPr>
      </w:pPr>
      <w:r w:rsidRPr="00543191">
        <w:rPr>
          <w:rFonts w:ascii="Times New Roman" w:hAnsi="Times New Roman"/>
          <w:i/>
        </w:rPr>
        <w:t xml:space="preserve">Historical self. </w:t>
      </w:r>
      <w:r w:rsidRPr="00543191">
        <w:rPr>
          <w:rFonts w:ascii="Times New Roman" w:hAnsi="Times New Roman"/>
        </w:rPr>
        <w:t>Content was coded if author(s) mentioned own life event in the past. This is a dichotomous variable and its measure ranges from 0 to 1 with no life event mention (0) to at least one live event mentioned (1).</w:t>
      </w:r>
    </w:p>
    <w:p w14:paraId="1772E7DC" w14:textId="77777777" w:rsidR="00AD030E" w:rsidRPr="00543191" w:rsidRDefault="00AD030E" w:rsidP="00AD030E">
      <w:pPr>
        <w:ind w:firstLine="720"/>
        <w:rPr>
          <w:rFonts w:ascii="Times New Roman" w:hAnsi="Times New Roman"/>
        </w:rPr>
      </w:pPr>
      <w:r w:rsidRPr="00543191">
        <w:rPr>
          <w:rFonts w:ascii="Times New Roman" w:hAnsi="Times New Roman"/>
          <w:i/>
        </w:rPr>
        <w:t>Phenomenal self.</w:t>
      </w:r>
      <w:r w:rsidRPr="00543191">
        <w:rPr>
          <w:rFonts w:ascii="Times New Roman" w:hAnsi="Times New Roman"/>
        </w:rPr>
        <w:t xml:space="preserve"> Content was coded for phenomenal self if author(s) disclosed own belief, ideologies or biases. This is also a dichotomous variable with measure ranging from 0 to 1.</w:t>
      </w:r>
    </w:p>
    <w:p w14:paraId="2E359ABF" w14:textId="77777777" w:rsidR="00AD030E" w:rsidRPr="00543191" w:rsidRDefault="00AD030E" w:rsidP="00AD030E">
      <w:pPr>
        <w:ind w:firstLine="720"/>
        <w:rPr>
          <w:rFonts w:ascii="Times New Roman" w:hAnsi="Times New Roman"/>
        </w:rPr>
      </w:pPr>
      <w:r w:rsidRPr="00543191">
        <w:rPr>
          <w:rFonts w:ascii="Times New Roman" w:hAnsi="Times New Roman"/>
          <w:i/>
        </w:rPr>
        <w:t>Strategic self-presentation.</w:t>
      </w:r>
      <w:r w:rsidRPr="00543191">
        <w:rPr>
          <w:rFonts w:ascii="Times New Roman" w:hAnsi="Times New Roman"/>
          <w:b/>
          <w:i/>
        </w:rPr>
        <w:t xml:space="preserve"> </w:t>
      </w:r>
      <w:r w:rsidRPr="00543191">
        <w:rPr>
          <w:rFonts w:ascii="Times New Roman" w:hAnsi="Times New Roman"/>
        </w:rPr>
        <w:t>Strategic self</w:t>
      </w:r>
      <w:r w:rsidRPr="00543191">
        <w:rPr>
          <w:rFonts w:ascii="Times New Roman" w:hAnsi="Times New Roman"/>
          <w:b/>
          <w:i/>
        </w:rPr>
        <w:t xml:space="preserve"> </w:t>
      </w:r>
      <w:r w:rsidRPr="00543191">
        <w:rPr>
          <w:rFonts w:ascii="Times New Roman" w:hAnsi="Times New Roman"/>
        </w:rPr>
        <w:t>refers to content that discloses personable qualities, skills, competence, honesty, strengths or weaknesses of the author. It was measured by the use of adjectives highlighting author’s qualities. The measure ranges from 0 to 3 with presence of no adjectives that highlight quality of author (0) to presence of three or more adjectives (3).</w:t>
      </w:r>
    </w:p>
    <w:p w14:paraId="597E5139" w14:textId="263045B6" w:rsidR="00AD030E" w:rsidRPr="00543191" w:rsidRDefault="00AD030E" w:rsidP="00AD030E">
      <w:pPr>
        <w:ind w:firstLine="720"/>
        <w:rPr>
          <w:rFonts w:ascii="Times New Roman" w:hAnsi="Times New Roman"/>
        </w:rPr>
      </w:pPr>
      <w:bookmarkStart w:id="101" w:name="_Toc444356340"/>
      <w:r w:rsidRPr="003A6300">
        <w:rPr>
          <w:rStyle w:val="Heading3Char"/>
          <w:b/>
        </w:rPr>
        <w:t>H4—Results.</w:t>
      </w:r>
      <w:bookmarkEnd w:id="101"/>
      <w:r w:rsidRPr="00543191">
        <w:rPr>
          <w:rFonts w:ascii="Times New Roman" w:hAnsi="Times New Roman"/>
        </w:rPr>
        <w:t xml:space="preserve"> An ANOVA test finds that the User-generated media websites have a significantly higher mean on the </w:t>
      </w:r>
      <w:r w:rsidRPr="00543191">
        <w:rPr>
          <w:rFonts w:ascii="Times New Roman" w:hAnsi="Times New Roman"/>
          <w:i/>
        </w:rPr>
        <w:t xml:space="preserve">self-present </w:t>
      </w:r>
      <w:r w:rsidRPr="00543191">
        <w:rPr>
          <w:rFonts w:ascii="Times New Roman" w:hAnsi="Times New Roman"/>
        </w:rPr>
        <w:t>construct than all other media (</w:t>
      </w:r>
      <w:r w:rsidRPr="00543191">
        <w:rPr>
          <w:rFonts w:ascii="Times New Roman" w:hAnsi="Times New Roman"/>
          <w:i/>
        </w:rPr>
        <w:t>F</w:t>
      </w:r>
      <w:r w:rsidRPr="00543191">
        <w:rPr>
          <w:rFonts w:ascii="Times New Roman" w:hAnsi="Times New Roman"/>
        </w:rPr>
        <w:t xml:space="preserve"> value = 87.81; p&lt;.01). The hypothesis is supported (See </w:t>
      </w:r>
      <w:r w:rsidR="009A3F5F">
        <w:rPr>
          <w:rFonts w:ascii="Times New Roman" w:hAnsi="Times New Roman"/>
        </w:rPr>
        <w:t>Table 14</w:t>
      </w:r>
      <w:r w:rsidRPr="00543191">
        <w:rPr>
          <w:rFonts w:ascii="Times New Roman" w:hAnsi="Times New Roman"/>
        </w:rPr>
        <w:t xml:space="preserve">). </w:t>
      </w:r>
    </w:p>
    <w:p w14:paraId="5DFEEE9E" w14:textId="77777777" w:rsidR="00AD030E" w:rsidRPr="00543191" w:rsidRDefault="00AD030E" w:rsidP="00AD030E">
      <w:pPr>
        <w:ind w:firstLine="720"/>
        <w:rPr>
          <w:rFonts w:ascii="Times New Roman" w:hAnsi="Times New Roman"/>
        </w:rPr>
      </w:pPr>
      <w:r w:rsidRPr="00543191">
        <w:rPr>
          <w:rFonts w:ascii="Times New Roman" w:hAnsi="Times New Roman"/>
        </w:rPr>
        <w:t xml:space="preserve">Test results also show that the </w:t>
      </w:r>
      <w:r>
        <w:rPr>
          <w:rFonts w:ascii="Times New Roman" w:hAnsi="Times New Roman"/>
        </w:rPr>
        <w:t>Institutional media</w:t>
      </w:r>
      <w:r w:rsidRPr="00543191">
        <w:rPr>
          <w:rFonts w:ascii="Times New Roman" w:hAnsi="Times New Roman"/>
        </w:rPr>
        <w:t xml:space="preserve"> have the second highest mean in the </w:t>
      </w:r>
      <w:r w:rsidRPr="00543191">
        <w:rPr>
          <w:rFonts w:ascii="Times New Roman" w:hAnsi="Times New Roman"/>
          <w:i/>
        </w:rPr>
        <w:t>self-present</w:t>
      </w:r>
      <w:r w:rsidRPr="00543191">
        <w:rPr>
          <w:rFonts w:ascii="Times New Roman" w:hAnsi="Times New Roman"/>
        </w:rPr>
        <w:t xml:space="preserve"> construct, which is significantly higher than the means of the Mainstream media websites and the </w:t>
      </w:r>
      <w:r>
        <w:rPr>
          <w:rFonts w:ascii="Times New Roman" w:hAnsi="Times New Roman"/>
        </w:rPr>
        <w:t>Institutional media</w:t>
      </w:r>
      <w:r w:rsidRPr="00543191">
        <w:rPr>
          <w:rFonts w:ascii="Times New Roman" w:hAnsi="Times New Roman"/>
        </w:rPr>
        <w:t>. The Alternative media websites have the third highest mean, which is significantly higher than the Mainstream media websites.</w:t>
      </w:r>
    </w:p>
    <w:p w14:paraId="1815075B" w14:textId="71E6DDCF" w:rsidR="00AD030E" w:rsidRDefault="00AD030E" w:rsidP="00AD030E">
      <w:pPr>
        <w:ind w:firstLine="720"/>
        <w:rPr>
          <w:rFonts w:ascii="Times New Roman" w:hAnsi="Times New Roman"/>
        </w:rPr>
      </w:pPr>
      <w:r w:rsidRPr="00543191">
        <w:rPr>
          <w:rFonts w:ascii="Times New Roman" w:hAnsi="Times New Roman"/>
        </w:rPr>
        <w:t xml:space="preserve">Tests on individual variable means suggest that the User-generated media websites have the highest means on four out of five variables in the </w:t>
      </w:r>
      <w:r w:rsidRPr="00543191">
        <w:rPr>
          <w:rFonts w:ascii="Times New Roman" w:hAnsi="Times New Roman"/>
          <w:i/>
        </w:rPr>
        <w:t>self-present</w:t>
      </w:r>
      <w:r w:rsidRPr="00543191">
        <w:rPr>
          <w:rFonts w:ascii="Times New Roman" w:hAnsi="Times New Roman"/>
        </w:rPr>
        <w:t xml:space="preserve"> </w:t>
      </w:r>
      <w:r w:rsidRPr="00543191">
        <w:rPr>
          <w:rFonts w:ascii="Times New Roman" w:hAnsi="Times New Roman"/>
        </w:rPr>
        <w:lastRenderedPageBreak/>
        <w:t xml:space="preserve">construct—social affiliation, historical self, phenomenal self and strategic self. The User-generated media websites have significantly higher means than all other types of media on social affiliation (1.36 out of 3), which means this type of media uses ‘we’ or first personal plural more than all other media. The User-generated media authors also disclose significantly more information about phenomenal self (0.75 out of 1) such as personal </w:t>
      </w:r>
      <w:r w:rsidR="00D16698">
        <w:rPr>
          <w:rFonts w:ascii="Times New Roman" w:hAnsi="Times New Roman"/>
        </w:rPr>
        <w:t>beliefs, ideologies and biases.</w:t>
      </w:r>
    </w:p>
    <w:p w14:paraId="39ED00A2" w14:textId="77777777" w:rsidR="00C17EA8" w:rsidRPr="00543191" w:rsidRDefault="00C17EA8" w:rsidP="00C17EA8">
      <w:pPr>
        <w:spacing w:line="240" w:lineRule="auto"/>
        <w:ind w:firstLine="720"/>
        <w:rPr>
          <w:rFonts w:ascii="Times New Roman" w:hAnsi="Times New Roman"/>
        </w:rPr>
      </w:pPr>
    </w:p>
    <w:tbl>
      <w:tblPr>
        <w:tblStyle w:val="TableGrid"/>
        <w:tblW w:w="0" w:type="auto"/>
        <w:tblCellMar>
          <w:left w:w="0" w:type="dxa"/>
          <w:right w:w="0" w:type="dxa"/>
        </w:tblCellMar>
        <w:tblLook w:val="04A0" w:firstRow="1" w:lastRow="0" w:firstColumn="1" w:lastColumn="0" w:noHBand="0" w:noVBand="1"/>
      </w:tblPr>
      <w:tblGrid>
        <w:gridCol w:w="1611"/>
        <w:gridCol w:w="1192"/>
        <w:gridCol w:w="1194"/>
        <w:gridCol w:w="1192"/>
        <w:gridCol w:w="1114"/>
        <w:gridCol w:w="2193"/>
      </w:tblGrid>
      <w:tr w:rsidR="00AD030E" w:rsidRPr="00543191" w14:paraId="384C2B50" w14:textId="77777777" w:rsidTr="00054A41">
        <w:tc>
          <w:tcPr>
            <w:tcW w:w="8496" w:type="dxa"/>
            <w:gridSpan w:val="6"/>
            <w:tcBorders>
              <w:left w:val="nil"/>
              <w:bottom w:val="single" w:sz="4" w:space="0" w:color="auto"/>
              <w:right w:val="nil"/>
            </w:tcBorders>
          </w:tcPr>
          <w:p w14:paraId="79C7ED5F" w14:textId="01F1D555" w:rsidR="00AD030E" w:rsidRPr="00543191" w:rsidRDefault="009A3F5F" w:rsidP="00C17EA8">
            <w:pPr>
              <w:spacing w:line="240" w:lineRule="auto"/>
              <w:jc w:val="center"/>
              <w:rPr>
                <w:rFonts w:ascii="Times New Roman" w:hAnsi="Times New Roman"/>
                <w:b/>
              </w:rPr>
            </w:pPr>
            <w:r>
              <w:rPr>
                <w:rFonts w:ascii="Times New Roman" w:hAnsi="Times New Roman"/>
                <w:b/>
              </w:rPr>
              <w:t>Table 14</w:t>
            </w:r>
            <w:r w:rsidR="00AD030E" w:rsidRPr="00543191">
              <w:rPr>
                <w:rFonts w:ascii="Times New Roman" w:hAnsi="Times New Roman"/>
                <w:b/>
              </w:rPr>
              <w:t>: Self-present function</w:t>
            </w:r>
          </w:p>
          <w:p w14:paraId="05EA4203" w14:textId="77777777" w:rsidR="00AD030E" w:rsidRPr="00543191" w:rsidRDefault="00AD030E" w:rsidP="00C17EA8">
            <w:pPr>
              <w:spacing w:line="240" w:lineRule="auto"/>
              <w:jc w:val="center"/>
              <w:rPr>
                <w:rFonts w:ascii="Times New Roman" w:hAnsi="Times New Roman"/>
                <w:b/>
              </w:rPr>
            </w:pPr>
            <w:r w:rsidRPr="00543191">
              <w:rPr>
                <w:rFonts w:ascii="Times New Roman" w:hAnsi="Times New Roman"/>
                <w:b/>
              </w:rPr>
              <w:t>by media type</w:t>
            </w:r>
          </w:p>
          <w:p w14:paraId="06F3212B" w14:textId="77777777" w:rsidR="00AD030E" w:rsidRPr="00543191" w:rsidRDefault="00AD030E" w:rsidP="00C17EA8">
            <w:pPr>
              <w:spacing w:line="240" w:lineRule="auto"/>
              <w:jc w:val="center"/>
              <w:rPr>
                <w:rFonts w:ascii="Times New Roman" w:hAnsi="Times New Roman"/>
              </w:rPr>
            </w:pPr>
          </w:p>
        </w:tc>
      </w:tr>
      <w:tr w:rsidR="00AD030E" w:rsidRPr="00543191" w14:paraId="14BCC600" w14:textId="77777777" w:rsidTr="00054A41">
        <w:tc>
          <w:tcPr>
            <w:tcW w:w="1611" w:type="dxa"/>
            <w:tcBorders>
              <w:left w:val="nil"/>
              <w:bottom w:val="nil"/>
              <w:right w:val="nil"/>
            </w:tcBorders>
          </w:tcPr>
          <w:p w14:paraId="5D267AD8" w14:textId="77777777" w:rsidR="00AD030E" w:rsidRPr="00543191" w:rsidRDefault="00AD030E" w:rsidP="00C17EA8">
            <w:pPr>
              <w:spacing w:line="240" w:lineRule="auto"/>
              <w:rPr>
                <w:rFonts w:ascii="Times New Roman" w:hAnsi="Times New Roman"/>
              </w:rPr>
            </w:pPr>
          </w:p>
        </w:tc>
        <w:tc>
          <w:tcPr>
            <w:tcW w:w="1192" w:type="dxa"/>
            <w:tcBorders>
              <w:left w:val="nil"/>
              <w:bottom w:val="nil"/>
              <w:right w:val="nil"/>
            </w:tcBorders>
          </w:tcPr>
          <w:p w14:paraId="2843A80E" w14:textId="77777777" w:rsidR="00AD030E" w:rsidRPr="00543191" w:rsidRDefault="00AD030E" w:rsidP="00C17EA8">
            <w:pPr>
              <w:spacing w:line="240" w:lineRule="auto"/>
              <w:jc w:val="center"/>
              <w:rPr>
                <w:rFonts w:ascii="Times New Roman" w:hAnsi="Times New Roman"/>
                <w:b/>
              </w:rPr>
            </w:pPr>
            <w:r w:rsidRPr="00543191">
              <w:rPr>
                <w:rFonts w:ascii="Times New Roman" w:hAnsi="Times New Roman"/>
                <w:b/>
              </w:rPr>
              <w:t>Main</w:t>
            </w:r>
          </w:p>
        </w:tc>
        <w:tc>
          <w:tcPr>
            <w:tcW w:w="1194" w:type="dxa"/>
            <w:tcBorders>
              <w:left w:val="nil"/>
              <w:bottom w:val="nil"/>
              <w:right w:val="nil"/>
            </w:tcBorders>
          </w:tcPr>
          <w:p w14:paraId="4692F707" w14:textId="77777777" w:rsidR="00AD030E" w:rsidRPr="00543191" w:rsidRDefault="00AD030E" w:rsidP="00C17EA8">
            <w:pPr>
              <w:spacing w:line="240" w:lineRule="auto"/>
              <w:jc w:val="center"/>
              <w:rPr>
                <w:rFonts w:ascii="Times New Roman" w:hAnsi="Times New Roman"/>
                <w:b/>
              </w:rPr>
            </w:pPr>
            <w:r w:rsidRPr="00543191">
              <w:rPr>
                <w:rFonts w:ascii="Times New Roman" w:hAnsi="Times New Roman"/>
                <w:b/>
              </w:rPr>
              <w:t>Inst.</w:t>
            </w:r>
          </w:p>
        </w:tc>
        <w:tc>
          <w:tcPr>
            <w:tcW w:w="1192" w:type="dxa"/>
            <w:tcBorders>
              <w:left w:val="nil"/>
              <w:bottom w:val="nil"/>
              <w:right w:val="nil"/>
            </w:tcBorders>
          </w:tcPr>
          <w:p w14:paraId="0F1BAE7F" w14:textId="77777777" w:rsidR="00AD030E" w:rsidRPr="00543191" w:rsidRDefault="00AD030E" w:rsidP="00C17EA8">
            <w:pPr>
              <w:spacing w:line="240" w:lineRule="auto"/>
              <w:jc w:val="center"/>
              <w:rPr>
                <w:rFonts w:ascii="Times New Roman" w:hAnsi="Times New Roman"/>
                <w:b/>
              </w:rPr>
            </w:pPr>
            <w:r w:rsidRPr="00543191">
              <w:rPr>
                <w:rFonts w:ascii="Times New Roman" w:hAnsi="Times New Roman"/>
                <w:b/>
              </w:rPr>
              <w:t>Alt.</w:t>
            </w:r>
          </w:p>
        </w:tc>
        <w:tc>
          <w:tcPr>
            <w:tcW w:w="1114" w:type="dxa"/>
            <w:tcBorders>
              <w:left w:val="nil"/>
              <w:bottom w:val="nil"/>
              <w:right w:val="nil"/>
            </w:tcBorders>
          </w:tcPr>
          <w:p w14:paraId="340207A4" w14:textId="77777777" w:rsidR="00AD030E" w:rsidRPr="00543191" w:rsidRDefault="00AD030E" w:rsidP="00C17EA8">
            <w:pPr>
              <w:spacing w:line="240" w:lineRule="auto"/>
              <w:jc w:val="center"/>
              <w:rPr>
                <w:rFonts w:ascii="Times New Roman" w:hAnsi="Times New Roman"/>
                <w:b/>
              </w:rPr>
            </w:pPr>
            <w:r w:rsidRPr="00543191">
              <w:rPr>
                <w:rFonts w:ascii="Times New Roman" w:hAnsi="Times New Roman"/>
                <w:b/>
              </w:rPr>
              <w:t>UG</w:t>
            </w:r>
          </w:p>
        </w:tc>
        <w:tc>
          <w:tcPr>
            <w:tcW w:w="2193" w:type="dxa"/>
            <w:tcBorders>
              <w:left w:val="nil"/>
              <w:bottom w:val="nil"/>
              <w:right w:val="nil"/>
            </w:tcBorders>
          </w:tcPr>
          <w:p w14:paraId="4CEBFFAF" w14:textId="77777777" w:rsidR="00AD030E" w:rsidRPr="00543191" w:rsidRDefault="00AD030E" w:rsidP="00C17EA8">
            <w:pPr>
              <w:spacing w:line="240" w:lineRule="auto"/>
              <w:jc w:val="center"/>
              <w:rPr>
                <w:rFonts w:ascii="Times New Roman" w:hAnsi="Times New Roman"/>
              </w:rPr>
            </w:pPr>
            <w:r w:rsidRPr="00543191">
              <w:rPr>
                <w:rFonts w:ascii="Times New Roman" w:hAnsi="Times New Roman"/>
              </w:rPr>
              <w:t>F</w:t>
            </w:r>
          </w:p>
        </w:tc>
      </w:tr>
      <w:tr w:rsidR="00AD030E" w:rsidRPr="00543191" w14:paraId="3EF7A30A" w14:textId="77777777" w:rsidTr="00054A41">
        <w:tc>
          <w:tcPr>
            <w:tcW w:w="1611" w:type="dxa"/>
            <w:tcBorders>
              <w:top w:val="nil"/>
              <w:left w:val="nil"/>
              <w:bottom w:val="nil"/>
              <w:right w:val="nil"/>
            </w:tcBorders>
          </w:tcPr>
          <w:p w14:paraId="2904B748" w14:textId="77777777" w:rsidR="00AD030E" w:rsidRPr="00543191" w:rsidRDefault="00AD030E" w:rsidP="00C17EA8">
            <w:pPr>
              <w:spacing w:line="240" w:lineRule="auto"/>
              <w:rPr>
                <w:rFonts w:ascii="Times New Roman" w:hAnsi="Times New Roman"/>
              </w:rPr>
            </w:pPr>
            <w:r w:rsidRPr="00543191">
              <w:rPr>
                <w:rFonts w:ascii="Times New Roman" w:hAnsi="Times New Roman"/>
              </w:rPr>
              <w:t>Self-present</w:t>
            </w:r>
          </w:p>
          <w:p w14:paraId="34F8115C" w14:textId="77777777" w:rsidR="00AD030E" w:rsidRPr="00543191" w:rsidRDefault="00AD030E" w:rsidP="00C17EA8">
            <w:pPr>
              <w:spacing w:line="240" w:lineRule="auto"/>
              <w:rPr>
                <w:rFonts w:ascii="Times New Roman" w:hAnsi="Times New Roman"/>
              </w:rPr>
            </w:pPr>
            <w:r w:rsidRPr="00543191">
              <w:rPr>
                <w:rFonts w:ascii="Times New Roman" w:hAnsi="Times New Roman"/>
              </w:rPr>
              <w:t>(Construct)</w:t>
            </w:r>
          </w:p>
        </w:tc>
        <w:tc>
          <w:tcPr>
            <w:tcW w:w="1192" w:type="dxa"/>
            <w:tcBorders>
              <w:top w:val="nil"/>
              <w:left w:val="nil"/>
              <w:bottom w:val="nil"/>
              <w:right w:val="nil"/>
            </w:tcBorders>
          </w:tcPr>
          <w:p w14:paraId="2BBEC5D9" w14:textId="77777777" w:rsidR="00AD030E" w:rsidRPr="00543191" w:rsidRDefault="00AD030E" w:rsidP="00C17EA8">
            <w:pPr>
              <w:spacing w:line="240" w:lineRule="auto"/>
              <w:jc w:val="center"/>
              <w:rPr>
                <w:rFonts w:ascii="Times New Roman" w:hAnsi="Times New Roman"/>
              </w:rPr>
            </w:pPr>
            <w:r w:rsidRPr="00543191">
              <w:rPr>
                <w:rFonts w:ascii="Times New Roman" w:hAnsi="Times New Roman"/>
              </w:rPr>
              <w:t>0.94d</w:t>
            </w:r>
          </w:p>
        </w:tc>
        <w:tc>
          <w:tcPr>
            <w:tcW w:w="1194" w:type="dxa"/>
            <w:tcBorders>
              <w:top w:val="nil"/>
              <w:left w:val="nil"/>
              <w:bottom w:val="nil"/>
              <w:right w:val="nil"/>
            </w:tcBorders>
          </w:tcPr>
          <w:p w14:paraId="50B8DDFD" w14:textId="77777777" w:rsidR="00AD030E" w:rsidRPr="00543191" w:rsidRDefault="00AD030E" w:rsidP="00C17EA8">
            <w:pPr>
              <w:spacing w:line="240" w:lineRule="auto"/>
              <w:jc w:val="center"/>
              <w:rPr>
                <w:rFonts w:ascii="Times New Roman" w:hAnsi="Times New Roman"/>
              </w:rPr>
            </w:pPr>
            <w:r w:rsidRPr="00543191">
              <w:rPr>
                <w:rFonts w:ascii="Times New Roman" w:hAnsi="Times New Roman"/>
              </w:rPr>
              <w:t>4.29b</w:t>
            </w:r>
          </w:p>
        </w:tc>
        <w:tc>
          <w:tcPr>
            <w:tcW w:w="1192" w:type="dxa"/>
            <w:tcBorders>
              <w:top w:val="nil"/>
              <w:left w:val="nil"/>
              <w:bottom w:val="nil"/>
              <w:right w:val="nil"/>
            </w:tcBorders>
          </w:tcPr>
          <w:p w14:paraId="5F2909AD" w14:textId="77777777" w:rsidR="00AD030E" w:rsidRPr="00543191" w:rsidRDefault="00AD030E" w:rsidP="00C17EA8">
            <w:pPr>
              <w:spacing w:line="240" w:lineRule="auto"/>
              <w:jc w:val="center"/>
              <w:rPr>
                <w:rFonts w:ascii="Times New Roman" w:hAnsi="Times New Roman"/>
              </w:rPr>
            </w:pPr>
            <w:r w:rsidRPr="00543191">
              <w:rPr>
                <w:rFonts w:ascii="Times New Roman" w:hAnsi="Times New Roman"/>
              </w:rPr>
              <w:t>2.03c</w:t>
            </w:r>
          </w:p>
        </w:tc>
        <w:tc>
          <w:tcPr>
            <w:tcW w:w="1114" w:type="dxa"/>
            <w:tcBorders>
              <w:top w:val="nil"/>
              <w:left w:val="nil"/>
              <w:bottom w:val="nil"/>
              <w:right w:val="nil"/>
            </w:tcBorders>
          </w:tcPr>
          <w:p w14:paraId="446518B9" w14:textId="77777777" w:rsidR="00AD030E" w:rsidRPr="00543191" w:rsidRDefault="00AD030E" w:rsidP="00C17EA8">
            <w:pPr>
              <w:spacing w:line="240" w:lineRule="auto"/>
              <w:jc w:val="center"/>
              <w:rPr>
                <w:rFonts w:ascii="Times New Roman" w:hAnsi="Times New Roman"/>
              </w:rPr>
            </w:pPr>
            <w:r w:rsidRPr="00543191">
              <w:rPr>
                <w:rFonts w:ascii="Times New Roman" w:hAnsi="Times New Roman"/>
              </w:rPr>
              <w:t>5.6a</w:t>
            </w:r>
          </w:p>
        </w:tc>
        <w:tc>
          <w:tcPr>
            <w:tcW w:w="2193" w:type="dxa"/>
            <w:tcBorders>
              <w:top w:val="nil"/>
              <w:left w:val="nil"/>
              <w:bottom w:val="nil"/>
              <w:right w:val="nil"/>
            </w:tcBorders>
          </w:tcPr>
          <w:p w14:paraId="75725A1B" w14:textId="77777777" w:rsidR="00AD030E" w:rsidRPr="00543191" w:rsidRDefault="00AD030E" w:rsidP="00C17EA8">
            <w:pPr>
              <w:spacing w:line="240" w:lineRule="auto"/>
              <w:rPr>
                <w:rFonts w:ascii="Times New Roman" w:hAnsi="Times New Roman"/>
              </w:rPr>
            </w:pPr>
            <w:r w:rsidRPr="00543191">
              <w:rPr>
                <w:rFonts w:ascii="Times New Roman" w:hAnsi="Times New Roman"/>
                <w:i/>
              </w:rPr>
              <w:t>F</w:t>
            </w:r>
            <w:r w:rsidRPr="00543191">
              <w:rPr>
                <w:rFonts w:ascii="Times New Roman" w:hAnsi="Times New Roman"/>
              </w:rPr>
              <w:t>(3, 696)=87.81**</w:t>
            </w:r>
          </w:p>
        </w:tc>
      </w:tr>
      <w:tr w:rsidR="00AD030E" w:rsidRPr="00543191" w14:paraId="50F481B2" w14:textId="77777777" w:rsidTr="00054A41">
        <w:tc>
          <w:tcPr>
            <w:tcW w:w="1611" w:type="dxa"/>
            <w:tcBorders>
              <w:top w:val="nil"/>
              <w:left w:val="nil"/>
              <w:bottom w:val="nil"/>
              <w:right w:val="nil"/>
            </w:tcBorders>
          </w:tcPr>
          <w:p w14:paraId="3D367965" w14:textId="77777777" w:rsidR="00AD030E" w:rsidRPr="00543191" w:rsidRDefault="00AD030E" w:rsidP="00C17EA8">
            <w:pPr>
              <w:spacing w:line="240" w:lineRule="auto"/>
              <w:rPr>
                <w:rFonts w:ascii="Times New Roman" w:hAnsi="Times New Roman"/>
                <w:b/>
              </w:rPr>
            </w:pPr>
          </w:p>
          <w:p w14:paraId="6DDBEB75" w14:textId="77777777" w:rsidR="00AD030E" w:rsidRPr="00543191" w:rsidRDefault="00AD030E" w:rsidP="00C17EA8">
            <w:pPr>
              <w:spacing w:line="240" w:lineRule="auto"/>
              <w:rPr>
                <w:rFonts w:ascii="Times New Roman" w:hAnsi="Times New Roman"/>
                <w:b/>
              </w:rPr>
            </w:pPr>
            <w:r w:rsidRPr="00543191">
              <w:rPr>
                <w:rFonts w:ascii="Times New Roman" w:hAnsi="Times New Roman"/>
                <w:b/>
              </w:rPr>
              <w:t>Variables:</w:t>
            </w:r>
          </w:p>
          <w:p w14:paraId="28E4EA8E" w14:textId="77777777" w:rsidR="00AD030E" w:rsidRPr="00543191" w:rsidRDefault="00AD030E" w:rsidP="00C17EA8">
            <w:pPr>
              <w:spacing w:line="240" w:lineRule="auto"/>
              <w:rPr>
                <w:rFonts w:ascii="Times New Roman" w:hAnsi="Times New Roman"/>
                <w:b/>
              </w:rPr>
            </w:pPr>
          </w:p>
        </w:tc>
        <w:tc>
          <w:tcPr>
            <w:tcW w:w="1192" w:type="dxa"/>
            <w:tcBorders>
              <w:top w:val="nil"/>
              <w:left w:val="nil"/>
              <w:bottom w:val="nil"/>
              <w:right w:val="nil"/>
            </w:tcBorders>
          </w:tcPr>
          <w:p w14:paraId="71071795" w14:textId="77777777" w:rsidR="00AD030E" w:rsidRPr="00543191" w:rsidRDefault="00AD030E" w:rsidP="00C17EA8">
            <w:pPr>
              <w:spacing w:line="240" w:lineRule="auto"/>
              <w:jc w:val="center"/>
              <w:rPr>
                <w:rFonts w:ascii="Times New Roman" w:hAnsi="Times New Roman"/>
              </w:rPr>
            </w:pPr>
          </w:p>
        </w:tc>
        <w:tc>
          <w:tcPr>
            <w:tcW w:w="1194" w:type="dxa"/>
            <w:tcBorders>
              <w:top w:val="nil"/>
              <w:left w:val="nil"/>
              <w:bottom w:val="nil"/>
              <w:right w:val="nil"/>
            </w:tcBorders>
          </w:tcPr>
          <w:p w14:paraId="3820B2B4" w14:textId="77777777" w:rsidR="00AD030E" w:rsidRPr="00543191" w:rsidRDefault="00AD030E" w:rsidP="00C17EA8">
            <w:pPr>
              <w:spacing w:line="240" w:lineRule="auto"/>
              <w:jc w:val="center"/>
              <w:rPr>
                <w:rFonts w:ascii="Times New Roman" w:hAnsi="Times New Roman"/>
              </w:rPr>
            </w:pPr>
          </w:p>
        </w:tc>
        <w:tc>
          <w:tcPr>
            <w:tcW w:w="1192" w:type="dxa"/>
            <w:tcBorders>
              <w:top w:val="nil"/>
              <w:left w:val="nil"/>
              <w:bottom w:val="nil"/>
              <w:right w:val="nil"/>
            </w:tcBorders>
          </w:tcPr>
          <w:p w14:paraId="59747BBB" w14:textId="77777777" w:rsidR="00AD030E" w:rsidRPr="00543191" w:rsidRDefault="00AD030E" w:rsidP="00C17EA8">
            <w:pPr>
              <w:spacing w:line="240" w:lineRule="auto"/>
              <w:jc w:val="center"/>
              <w:rPr>
                <w:rFonts w:ascii="Times New Roman" w:hAnsi="Times New Roman"/>
              </w:rPr>
            </w:pPr>
          </w:p>
        </w:tc>
        <w:tc>
          <w:tcPr>
            <w:tcW w:w="1114" w:type="dxa"/>
            <w:tcBorders>
              <w:top w:val="nil"/>
              <w:left w:val="nil"/>
              <w:bottom w:val="nil"/>
              <w:right w:val="nil"/>
            </w:tcBorders>
          </w:tcPr>
          <w:p w14:paraId="64BB94B1" w14:textId="77777777" w:rsidR="00AD030E" w:rsidRPr="00543191" w:rsidRDefault="00AD030E" w:rsidP="00C17EA8">
            <w:pPr>
              <w:spacing w:line="240" w:lineRule="auto"/>
              <w:jc w:val="center"/>
              <w:rPr>
                <w:rFonts w:ascii="Times New Roman" w:hAnsi="Times New Roman"/>
              </w:rPr>
            </w:pPr>
          </w:p>
        </w:tc>
        <w:tc>
          <w:tcPr>
            <w:tcW w:w="2193" w:type="dxa"/>
            <w:tcBorders>
              <w:top w:val="nil"/>
              <w:left w:val="nil"/>
              <w:bottom w:val="nil"/>
              <w:right w:val="nil"/>
            </w:tcBorders>
          </w:tcPr>
          <w:p w14:paraId="0B442963" w14:textId="77777777" w:rsidR="00AD030E" w:rsidRPr="00543191" w:rsidRDefault="00AD030E" w:rsidP="00C17EA8">
            <w:pPr>
              <w:spacing w:line="240" w:lineRule="auto"/>
              <w:rPr>
                <w:rFonts w:ascii="Times New Roman" w:hAnsi="Times New Roman"/>
              </w:rPr>
            </w:pPr>
          </w:p>
        </w:tc>
      </w:tr>
      <w:tr w:rsidR="00AD030E" w:rsidRPr="00543191" w14:paraId="184EB4EA" w14:textId="77777777" w:rsidTr="00054A41">
        <w:tc>
          <w:tcPr>
            <w:tcW w:w="1611" w:type="dxa"/>
            <w:tcBorders>
              <w:top w:val="nil"/>
              <w:left w:val="nil"/>
              <w:bottom w:val="nil"/>
              <w:right w:val="nil"/>
            </w:tcBorders>
          </w:tcPr>
          <w:p w14:paraId="4F20757C" w14:textId="77777777" w:rsidR="00AD030E" w:rsidRPr="00543191" w:rsidRDefault="00AD030E" w:rsidP="00C17EA8">
            <w:pPr>
              <w:spacing w:line="240" w:lineRule="auto"/>
              <w:rPr>
                <w:rFonts w:ascii="Times New Roman" w:hAnsi="Times New Roman"/>
              </w:rPr>
            </w:pPr>
            <w:r w:rsidRPr="00543191">
              <w:rPr>
                <w:rFonts w:ascii="Times New Roman" w:hAnsi="Times New Roman"/>
              </w:rPr>
              <w:t>Ego</w:t>
            </w:r>
          </w:p>
        </w:tc>
        <w:tc>
          <w:tcPr>
            <w:tcW w:w="1192" w:type="dxa"/>
            <w:tcBorders>
              <w:top w:val="nil"/>
              <w:left w:val="nil"/>
              <w:bottom w:val="nil"/>
              <w:right w:val="nil"/>
            </w:tcBorders>
          </w:tcPr>
          <w:p w14:paraId="2B47FE80" w14:textId="77777777" w:rsidR="00AD030E" w:rsidRPr="00543191" w:rsidRDefault="00AD030E" w:rsidP="00C17EA8">
            <w:pPr>
              <w:spacing w:line="240" w:lineRule="auto"/>
              <w:jc w:val="center"/>
              <w:rPr>
                <w:rFonts w:ascii="Times New Roman" w:hAnsi="Times New Roman"/>
              </w:rPr>
            </w:pPr>
            <w:r w:rsidRPr="00543191">
              <w:rPr>
                <w:rFonts w:ascii="Times New Roman" w:hAnsi="Times New Roman"/>
              </w:rPr>
              <w:t>.50b</w:t>
            </w:r>
          </w:p>
        </w:tc>
        <w:tc>
          <w:tcPr>
            <w:tcW w:w="1194" w:type="dxa"/>
            <w:tcBorders>
              <w:top w:val="nil"/>
              <w:left w:val="nil"/>
              <w:bottom w:val="nil"/>
              <w:right w:val="nil"/>
            </w:tcBorders>
          </w:tcPr>
          <w:p w14:paraId="03FB2FEC" w14:textId="77777777" w:rsidR="00AD030E" w:rsidRPr="00543191" w:rsidRDefault="00AD030E" w:rsidP="00C17EA8">
            <w:pPr>
              <w:spacing w:line="240" w:lineRule="auto"/>
              <w:jc w:val="center"/>
              <w:rPr>
                <w:rFonts w:ascii="Times New Roman" w:hAnsi="Times New Roman"/>
              </w:rPr>
            </w:pPr>
            <w:r w:rsidRPr="00543191">
              <w:rPr>
                <w:rFonts w:ascii="Times New Roman" w:hAnsi="Times New Roman"/>
              </w:rPr>
              <w:t>1.93a</w:t>
            </w:r>
          </w:p>
        </w:tc>
        <w:tc>
          <w:tcPr>
            <w:tcW w:w="1192" w:type="dxa"/>
            <w:tcBorders>
              <w:top w:val="nil"/>
              <w:left w:val="nil"/>
              <w:bottom w:val="nil"/>
              <w:right w:val="nil"/>
            </w:tcBorders>
          </w:tcPr>
          <w:p w14:paraId="566A25C8" w14:textId="77777777" w:rsidR="00AD030E" w:rsidRPr="00543191" w:rsidRDefault="00AD030E" w:rsidP="00C17EA8">
            <w:pPr>
              <w:spacing w:line="240" w:lineRule="auto"/>
              <w:jc w:val="center"/>
              <w:rPr>
                <w:rFonts w:ascii="Times New Roman" w:hAnsi="Times New Roman"/>
              </w:rPr>
            </w:pPr>
            <w:r w:rsidRPr="00543191">
              <w:rPr>
                <w:rFonts w:ascii="Times New Roman" w:hAnsi="Times New Roman"/>
              </w:rPr>
              <w:t>.69b</w:t>
            </w:r>
          </w:p>
        </w:tc>
        <w:tc>
          <w:tcPr>
            <w:tcW w:w="1114" w:type="dxa"/>
            <w:tcBorders>
              <w:top w:val="nil"/>
              <w:left w:val="nil"/>
              <w:bottom w:val="nil"/>
              <w:right w:val="nil"/>
            </w:tcBorders>
          </w:tcPr>
          <w:p w14:paraId="41385A93" w14:textId="77777777" w:rsidR="00AD030E" w:rsidRPr="00543191" w:rsidRDefault="00AD030E" w:rsidP="00C17EA8">
            <w:pPr>
              <w:spacing w:line="240" w:lineRule="auto"/>
              <w:jc w:val="center"/>
              <w:rPr>
                <w:rFonts w:ascii="Times New Roman" w:hAnsi="Times New Roman"/>
              </w:rPr>
            </w:pPr>
            <w:r w:rsidRPr="00543191">
              <w:rPr>
                <w:rFonts w:ascii="Times New Roman" w:hAnsi="Times New Roman"/>
              </w:rPr>
              <w:t>1.89a</w:t>
            </w:r>
          </w:p>
        </w:tc>
        <w:tc>
          <w:tcPr>
            <w:tcW w:w="2193" w:type="dxa"/>
            <w:tcBorders>
              <w:top w:val="nil"/>
              <w:left w:val="nil"/>
              <w:bottom w:val="nil"/>
              <w:right w:val="nil"/>
            </w:tcBorders>
          </w:tcPr>
          <w:p w14:paraId="29F788FA" w14:textId="77777777" w:rsidR="00AD030E" w:rsidRPr="00543191" w:rsidRDefault="00AD030E" w:rsidP="00C17EA8">
            <w:pPr>
              <w:spacing w:line="240" w:lineRule="auto"/>
              <w:rPr>
                <w:rFonts w:ascii="Times New Roman" w:hAnsi="Times New Roman"/>
              </w:rPr>
            </w:pPr>
            <w:r w:rsidRPr="00543191">
              <w:rPr>
                <w:rFonts w:ascii="Times New Roman" w:hAnsi="Times New Roman"/>
                <w:i/>
              </w:rPr>
              <w:t>F</w:t>
            </w:r>
            <w:r w:rsidRPr="00543191">
              <w:rPr>
                <w:rFonts w:ascii="Times New Roman" w:hAnsi="Times New Roman"/>
              </w:rPr>
              <w:t>(3, 696)=73.75**</w:t>
            </w:r>
          </w:p>
        </w:tc>
      </w:tr>
      <w:tr w:rsidR="00AD030E" w:rsidRPr="00543191" w14:paraId="5FD1B430" w14:textId="77777777" w:rsidTr="00054A41">
        <w:tc>
          <w:tcPr>
            <w:tcW w:w="1611" w:type="dxa"/>
            <w:tcBorders>
              <w:top w:val="nil"/>
              <w:left w:val="nil"/>
              <w:bottom w:val="nil"/>
              <w:right w:val="nil"/>
            </w:tcBorders>
          </w:tcPr>
          <w:p w14:paraId="1E7F4389" w14:textId="77777777" w:rsidR="00AD030E" w:rsidRPr="00543191" w:rsidRDefault="00AD030E" w:rsidP="00C17EA8">
            <w:pPr>
              <w:spacing w:line="240" w:lineRule="auto"/>
              <w:rPr>
                <w:rFonts w:ascii="Times New Roman" w:hAnsi="Times New Roman"/>
              </w:rPr>
            </w:pPr>
            <w:r w:rsidRPr="00543191">
              <w:rPr>
                <w:rFonts w:ascii="Times New Roman" w:hAnsi="Times New Roman"/>
              </w:rPr>
              <w:t>Social affiliation</w:t>
            </w:r>
          </w:p>
        </w:tc>
        <w:tc>
          <w:tcPr>
            <w:tcW w:w="1192" w:type="dxa"/>
            <w:tcBorders>
              <w:top w:val="nil"/>
              <w:left w:val="nil"/>
              <w:bottom w:val="nil"/>
              <w:right w:val="nil"/>
            </w:tcBorders>
          </w:tcPr>
          <w:p w14:paraId="134EA009" w14:textId="77777777" w:rsidR="00AD030E" w:rsidRPr="00543191" w:rsidRDefault="00AD030E" w:rsidP="00C17EA8">
            <w:pPr>
              <w:spacing w:line="240" w:lineRule="auto"/>
              <w:jc w:val="center"/>
              <w:rPr>
                <w:rFonts w:ascii="Times New Roman" w:hAnsi="Times New Roman"/>
              </w:rPr>
            </w:pPr>
            <w:r w:rsidRPr="00543191">
              <w:rPr>
                <w:rFonts w:ascii="Times New Roman" w:hAnsi="Times New Roman"/>
              </w:rPr>
              <w:t>.23c</w:t>
            </w:r>
          </w:p>
        </w:tc>
        <w:tc>
          <w:tcPr>
            <w:tcW w:w="1194" w:type="dxa"/>
            <w:tcBorders>
              <w:top w:val="nil"/>
              <w:left w:val="nil"/>
              <w:bottom w:val="nil"/>
              <w:right w:val="nil"/>
            </w:tcBorders>
          </w:tcPr>
          <w:p w14:paraId="4A5E34C3" w14:textId="77777777" w:rsidR="00AD030E" w:rsidRPr="00543191" w:rsidRDefault="00AD030E" w:rsidP="00C17EA8">
            <w:pPr>
              <w:spacing w:line="240" w:lineRule="auto"/>
              <w:jc w:val="center"/>
              <w:rPr>
                <w:rFonts w:ascii="Times New Roman" w:hAnsi="Times New Roman"/>
              </w:rPr>
            </w:pPr>
            <w:r w:rsidRPr="00543191">
              <w:rPr>
                <w:rFonts w:ascii="Times New Roman" w:hAnsi="Times New Roman"/>
              </w:rPr>
              <w:t>.80b</w:t>
            </w:r>
          </w:p>
        </w:tc>
        <w:tc>
          <w:tcPr>
            <w:tcW w:w="1192" w:type="dxa"/>
            <w:tcBorders>
              <w:top w:val="nil"/>
              <w:left w:val="nil"/>
              <w:bottom w:val="nil"/>
              <w:right w:val="nil"/>
            </w:tcBorders>
          </w:tcPr>
          <w:p w14:paraId="1B1AFF39" w14:textId="77777777" w:rsidR="00AD030E" w:rsidRPr="00543191" w:rsidRDefault="00AD030E" w:rsidP="00C17EA8">
            <w:pPr>
              <w:spacing w:line="240" w:lineRule="auto"/>
              <w:jc w:val="center"/>
              <w:rPr>
                <w:rFonts w:ascii="Times New Roman" w:hAnsi="Times New Roman"/>
              </w:rPr>
            </w:pPr>
            <w:r w:rsidRPr="00543191">
              <w:rPr>
                <w:rFonts w:ascii="Times New Roman" w:hAnsi="Times New Roman"/>
              </w:rPr>
              <w:t>.62b</w:t>
            </w:r>
          </w:p>
        </w:tc>
        <w:tc>
          <w:tcPr>
            <w:tcW w:w="1114" w:type="dxa"/>
            <w:tcBorders>
              <w:top w:val="nil"/>
              <w:left w:val="nil"/>
              <w:bottom w:val="nil"/>
              <w:right w:val="nil"/>
            </w:tcBorders>
          </w:tcPr>
          <w:p w14:paraId="75BDF423" w14:textId="77777777" w:rsidR="00AD030E" w:rsidRPr="00543191" w:rsidRDefault="00AD030E" w:rsidP="00C17EA8">
            <w:pPr>
              <w:spacing w:line="240" w:lineRule="auto"/>
              <w:jc w:val="center"/>
              <w:rPr>
                <w:rFonts w:ascii="Times New Roman" w:hAnsi="Times New Roman"/>
              </w:rPr>
            </w:pPr>
            <w:r w:rsidRPr="00543191">
              <w:rPr>
                <w:rFonts w:ascii="Times New Roman" w:hAnsi="Times New Roman"/>
              </w:rPr>
              <w:t>1.36a</w:t>
            </w:r>
          </w:p>
        </w:tc>
        <w:tc>
          <w:tcPr>
            <w:tcW w:w="2193" w:type="dxa"/>
            <w:tcBorders>
              <w:top w:val="nil"/>
              <w:left w:val="nil"/>
              <w:bottom w:val="nil"/>
              <w:right w:val="nil"/>
            </w:tcBorders>
          </w:tcPr>
          <w:p w14:paraId="134BD908" w14:textId="77777777" w:rsidR="00AD030E" w:rsidRPr="00543191" w:rsidRDefault="00AD030E" w:rsidP="00C17EA8">
            <w:pPr>
              <w:spacing w:line="240" w:lineRule="auto"/>
              <w:rPr>
                <w:rFonts w:ascii="Times New Roman" w:hAnsi="Times New Roman"/>
              </w:rPr>
            </w:pPr>
            <w:r w:rsidRPr="00543191">
              <w:rPr>
                <w:rFonts w:ascii="Times New Roman" w:hAnsi="Times New Roman"/>
                <w:i/>
              </w:rPr>
              <w:t>F</w:t>
            </w:r>
            <w:r w:rsidRPr="00543191">
              <w:rPr>
                <w:rFonts w:ascii="Times New Roman" w:hAnsi="Times New Roman"/>
              </w:rPr>
              <w:t>(3, 696)=30.55**</w:t>
            </w:r>
          </w:p>
        </w:tc>
      </w:tr>
      <w:tr w:rsidR="00AD030E" w:rsidRPr="00543191" w14:paraId="2C16F1D4" w14:textId="77777777" w:rsidTr="00054A41">
        <w:tc>
          <w:tcPr>
            <w:tcW w:w="1611" w:type="dxa"/>
            <w:tcBorders>
              <w:top w:val="nil"/>
              <w:left w:val="nil"/>
              <w:bottom w:val="nil"/>
              <w:right w:val="nil"/>
            </w:tcBorders>
          </w:tcPr>
          <w:p w14:paraId="0AFA7CB1" w14:textId="77777777" w:rsidR="00AD030E" w:rsidRPr="00543191" w:rsidRDefault="00AD030E" w:rsidP="00C17EA8">
            <w:pPr>
              <w:spacing w:line="240" w:lineRule="auto"/>
              <w:rPr>
                <w:rFonts w:ascii="Times New Roman" w:hAnsi="Times New Roman"/>
              </w:rPr>
            </w:pPr>
            <w:r w:rsidRPr="00543191">
              <w:rPr>
                <w:rFonts w:ascii="Times New Roman" w:hAnsi="Times New Roman"/>
              </w:rPr>
              <w:t>Historical self</w:t>
            </w:r>
          </w:p>
        </w:tc>
        <w:tc>
          <w:tcPr>
            <w:tcW w:w="1192" w:type="dxa"/>
            <w:tcBorders>
              <w:top w:val="nil"/>
              <w:left w:val="nil"/>
              <w:bottom w:val="nil"/>
              <w:right w:val="nil"/>
            </w:tcBorders>
          </w:tcPr>
          <w:p w14:paraId="468E5151" w14:textId="77777777" w:rsidR="00AD030E" w:rsidRPr="00543191" w:rsidRDefault="00AD030E" w:rsidP="00C17EA8">
            <w:pPr>
              <w:spacing w:line="240" w:lineRule="auto"/>
              <w:jc w:val="center"/>
              <w:rPr>
                <w:rFonts w:ascii="Times New Roman" w:hAnsi="Times New Roman"/>
              </w:rPr>
            </w:pPr>
            <w:r w:rsidRPr="00543191">
              <w:rPr>
                <w:rFonts w:ascii="Times New Roman" w:hAnsi="Times New Roman"/>
              </w:rPr>
              <w:t>.03c</w:t>
            </w:r>
          </w:p>
        </w:tc>
        <w:tc>
          <w:tcPr>
            <w:tcW w:w="1194" w:type="dxa"/>
            <w:tcBorders>
              <w:top w:val="nil"/>
              <w:left w:val="nil"/>
              <w:bottom w:val="nil"/>
              <w:right w:val="nil"/>
            </w:tcBorders>
          </w:tcPr>
          <w:p w14:paraId="5CD2610C" w14:textId="77777777" w:rsidR="00AD030E" w:rsidRPr="00543191" w:rsidRDefault="00AD030E" w:rsidP="00C17EA8">
            <w:pPr>
              <w:spacing w:line="240" w:lineRule="auto"/>
              <w:jc w:val="center"/>
              <w:rPr>
                <w:rFonts w:ascii="Times New Roman" w:hAnsi="Times New Roman"/>
              </w:rPr>
            </w:pPr>
            <w:r w:rsidRPr="00543191">
              <w:rPr>
                <w:rFonts w:ascii="Times New Roman" w:hAnsi="Times New Roman"/>
              </w:rPr>
              <w:t>.34a</w:t>
            </w:r>
          </w:p>
        </w:tc>
        <w:tc>
          <w:tcPr>
            <w:tcW w:w="1192" w:type="dxa"/>
            <w:tcBorders>
              <w:top w:val="nil"/>
              <w:left w:val="nil"/>
              <w:bottom w:val="nil"/>
              <w:right w:val="nil"/>
            </w:tcBorders>
          </w:tcPr>
          <w:p w14:paraId="0DE1F449" w14:textId="77777777" w:rsidR="00AD030E" w:rsidRPr="00543191" w:rsidRDefault="00AD030E" w:rsidP="00C17EA8">
            <w:pPr>
              <w:spacing w:line="240" w:lineRule="auto"/>
              <w:jc w:val="center"/>
              <w:rPr>
                <w:rFonts w:ascii="Times New Roman" w:hAnsi="Times New Roman"/>
              </w:rPr>
            </w:pPr>
            <w:r w:rsidRPr="00543191">
              <w:rPr>
                <w:rFonts w:ascii="Times New Roman" w:hAnsi="Times New Roman"/>
              </w:rPr>
              <w:t>.17b</w:t>
            </w:r>
          </w:p>
        </w:tc>
        <w:tc>
          <w:tcPr>
            <w:tcW w:w="1114" w:type="dxa"/>
            <w:tcBorders>
              <w:top w:val="nil"/>
              <w:left w:val="nil"/>
              <w:bottom w:val="nil"/>
              <w:right w:val="nil"/>
            </w:tcBorders>
          </w:tcPr>
          <w:p w14:paraId="30654FB7" w14:textId="77777777" w:rsidR="00AD030E" w:rsidRPr="00543191" w:rsidRDefault="00AD030E" w:rsidP="00C17EA8">
            <w:pPr>
              <w:spacing w:line="240" w:lineRule="auto"/>
              <w:jc w:val="center"/>
              <w:rPr>
                <w:rFonts w:ascii="Times New Roman" w:hAnsi="Times New Roman"/>
              </w:rPr>
            </w:pPr>
            <w:r w:rsidRPr="00543191">
              <w:rPr>
                <w:rFonts w:ascii="Times New Roman" w:hAnsi="Times New Roman"/>
              </w:rPr>
              <w:t>.41a</w:t>
            </w:r>
          </w:p>
        </w:tc>
        <w:tc>
          <w:tcPr>
            <w:tcW w:w="2193" w:type="dxa"/>
            <w:tcBorders>
              <w:top w:val="nil"/>
              <w:left w:val="nil"/>
              <w:bottom w:val="nil"/>
              <w:right w:val="nil"/>
            </w:tcBorders>
          </w:tcPr>
          <w:p w14:paraId="39AFE5FD" w14:textId="77777777" w:rsidR="00AD030E" w:rsidRPr="00543191" w:rsidRDefault="00AD030E" w:rsidP="00C17EA8">
            <w:pPr>
              <w:spacing w:line="240" w:lineRule="auto"/>
              <w:rPr>
                <w:rFonts w:ascii="Times New Roman" w:hAnsi="Times New Roman"/>
              </w:rPr>
            </w:pPr>
            <w:r w:rsidRPr="00543191">
              <w:rPr>
                <w:rFonts w:ascii="Times New Roman" w:hAnsi="Times New Roman"/>
                <w:i/>
              </w:rPr>
              <w:t>F</w:t>
            </w:r>
            <w:r w:rsidRPr="00543191">
              <w:rPr>
                <w:rFonts w:ascii="Times New Roman" w:hAnsi="Times New Roman"/>
              </w:rPr>
              <w:t>(3, 696)=31.86**</w:t>
            </w:r>
          </w:p>
        </w:tc>
      </w:tr>
      <w:tr w:rsidR="00AD030E" w:rsidRPr="00543191" w14:paraId="4142795C" w14:textId="77777777" w:rsidTr="00054A41">
        <w:tc>
          <w:tcPr>
            <w:tcW w:w="1611" w:type="dxa"/>
            <w:tcBorders>
              <w:top w:val="nil"/>
              <w:left w:val="nil"/>
              <w:bottom w:val="nil"/>
              <w:right w:val="nil"/>
            </w:tcBorders>
          </w:tcPr>
          <w:p w14:paraId="07482078" w14:textId="77777777" w:rsidR="00AD030E" w:rsidRPr="00543191" w:rsidRDefault="00AD030E" w:rsidP="00C17EA8">
            <w:pPr>
              <w:spacing w:line="240" w:lineRule="auto"/>
              <w:rPr>
                <w:rFonts w:ascii="Times New Roman" w:hAnsi="Times New Roman"/>
              </w:rPr>
            </w:pPr>
            <w:r w:rsidRPr="00543191">
              <w:rPr>
                <w:rFonts w:ascii="Times New Roman" w:hAnsi="Times New Roman"/>
              </w:rPr>
              <w:t>Phenomenal self</w:t>
            </w:r>
          </w:p>
        </w:tc>
        <w:tc>
          <w:tcPr>
            <w:tcW w:w="1192" w:type="dxa"/>
            <w:tcBorders>
              <w:top w:val="nil"/>
              <w:left w:val="nil"/>
              <w:bottom w:val="nil"/>
              <w:right w:val="nil"/>
            </w:tcBorders>
          </w:tcPr>
          <w:p w14:paraId="751255E3" w14:textId="77777777" w:rsidR="00AD030E" w:rsidRPr="00543191" w:rsidRDefault="00AD030E" w:rsidP="00C17EA8">
            <w:pPr>
              <w:spacing w:line="240" w:lineRule="auto"/>
              <w:jc w:val="center"/>
              <w:rPr>
                <w:rFonts w:ascii="Times New Roman" w:hAnsi="Times New Roman"/>
              </w:rPr>
            </w:pPr>
            <w:r w:rsidRPr="00543191">
              <w:rPr>
                <w:rFonts w:ascii="Times New Roman" w:hAnsi="Times New Roman"/>
              </w:rPr>
              <w:t>.10c</w:t>
            </w:r>
          </w:p>
        </w:tc>
        <w:tc>
          <w:tcPr>
            <w:tcW w:w="1194" w:type="dxa"/>
            <w:tcBorders>
              <w:top w:val="nil"/>
              <w:left w:val="nil"/>
              <w:bottom w:val="nil"/>
              <w:right w:val="nil"/>
            </w:tcBorders>
          </w:tcPr>
          <w:p w14:paraId="5B75CB71" w14:textId="77777777" w:rsidR="00AD030E" w:rsidRPr="00543191" w:rsidRDefault="00AD030E" w:rsidP="00C17EA8">
            <w:pPr>
              <w:spacing w:line="240" w:lineRule="auto"/>
              <w:jc w:val="center"/>
              <w:rPr>
                <w:rFonts w:ascii="Times New Roman" w:hAnsi="Times New Roman"/>
              </w:rPr>
            </w:pPr>
            <w:r w:rsidRPr="00543191">
              <w:rPr>
                <w:rFonts w:ascii="Times New Roman" w:hAnsi="Times New Roman"/>
              </w:rPr>
              <w:t>.11c</w:t>
            </w:r>
          </w:p>
        </w:tc>
        <w:tc>
          <w:tcPr>
            <w:tcW w:w="1192" w:type="dxa"/>
            <w:tcBorders>
              <w:top w:val="nil"/>
              <w:left w:val="nil"/>
              <w:bottom w:val="nil"/>
              <w:right w:val="nil"/>
            </w:tcBorders>
          </w:tcPr>
          <w:p w14:paraId="510A9022" w14:textId="77777777" w:rsidR="00AD030E" w:rsidRPr="00543191" w:rsidRDefault="00AD030E" w:rsidP="00C17EA8">
            <w:pPr>
              <w:spacing w:line="240" w:lineRule="auto"/>
              <w:jc w:val="center"/>
              <w:rPr>
                <w:rFonts w:ascii="Times New Roman" w:hAnsi="Times New Roman"/>
              </w:rPr>
            </w:pPr>
            <w:r w:rsidRPr="00543191">
              <w:rPr>
                <w:rFonts w:ascii="Times New Roman" w:hAnsi="Times New Roman"/>
              </w:rPr>
              <w:t>.35b</w:t>
            </w:r>
          </w:p>
        </w:tc>
        <w:tc>
          <w:tcPr>
            <w:tcW w:w="1114" w:type="dxa"/>
            <w:tcBorders>
              <w:top w:val="nil"/>
              <w:left w:val="nil"/>
              <w:bottom w:val="nil"/>
              <w:right w:val="nil"/>
            </w:tcBorders>
          </w:tcPr>
          <w:p w14:paraId="1D483947" w14:textId="77777777" w:rsidR="00AD030E" w:rsidRPr="00543191" w:rsidRDefault="00AD030E" w:rsidP="00C17EA8">
            <w:pPr>
              <w:spacing w:line="240" w:lineRule="auto"/>
              <w:jc w:val="center"/>
              <w:rPr>
                <w:rFonts w:ascii="Times New Roman" w:hAnsi="Times New Roman"/>
              </w:rPr>
            </w:pPr>
            <w:r w:rsidRPr="00543191">
              <w:rPr>
                <w:rFonts w:ascii="Times New Roman" w:hAnsi="Times New Roman"/>
              </w:rPr>
              <w:t>.75a</w:t>
            </w:r>
          </w:p>
        </w:tc>
        <w:tc>
          <w:tcPr>
            <w:tcW w:w="2193" w:type="dxa"/>
            <w:tcBorders>
              <w:top w:val="nil"/>
              <w:left w:val="nil"/>
              <w:bottom w:val="nil"/>
              <w:right w:val="nil"/>
            </w:tcBorders>
          </w:tcPr>
          <w:p w14:paraId="76CA12DC" w14:textId="77777777" w:rsidR="00AD030E" w:rsidRPr="00543191" w:rsidRDefault="00AD030E" w:rsidP="00C17EA8">
            <w:pPr>
              <w:spacing w:line="240" w:lineRule="auto"/>
              <w:rPr>
                <w:rFonts w:ascii="Times New Roman" w:hAnsi="Times New Roman"/>
              </w:rPr>
            </w:pPr>
            <w:r w:rsidRPr="00543191">
              <w:rPr>
                <w:rFonts w:ascii="Times New Roman" w:hAnsi="Times New Roman"/>
                <w:i/>
              </w:rPr>
              <w:t>F</w:t>
            </w:r>
            <w:r w:rsidRPr="00543191">
              <w:rPr>
                <w:rFonts w:ascii="Times New Roman" w:hAnsi="Times New Roman"/>
              </w:rPr>
              <w:t>(3, 696)=106.63**</w:t>
            </w:r>
          </w:p>
        </w:tc>
      </w:tr>
      <w:tr w:rsidR="00AD030E" w:rsidRPr="00543191" w14:paraId="2E14C592" w14:textId="77777777" w:rsidTr="00054A41">
        <w:tc>
          <w:tcPr>
            <w:tcW w:w="1611" w:type="dxa"/>
            <w:tcBorders>
              <w:top w:val="nil"/>
              <w:left w:val="nil"/>
              <w:bottom w:val="single" w:sz="4" w:space="0" w:color="auto"/>
              <w:right w:val="nil"/>
            </w:tcBorders>
          </w:tcPr>
          <w:p w14:paraId="2E368694" w14:textId="77777777" w:rsidR="00AD030E" w:rsidRPr="00543191" w:rsidRDefault="00AD030E" w:rsidP="00C17EA8">
            <w:pPr>
              <w:spacing w:line="240" w:lineRule="auto"/>
              <w:rPr>
                <w:rFonts w:ascii="Times New Roman" w:hAnsi="Times New Roman"/>
              </w:rPr>
            </w:pPr>
            <w:r w:rsidRPr="00543191">
              <w:rPr>
                <w:rFonts w:ascii="Times New Roman" w:hAnsi="Times New Roman"/>
              </w:rPr>
              <w:t>Strategic self</w:t>
            </w:r>
          </w:p>
        </w:tc>
        <w:tc>
          <w:tcPr>
            <w:tcW w:w="1192" w:type="dxa"/>
            <w:tcBorders>
              <w:top w:val="nil"/>
              <w:left w:val="nil"/>
              <w:bottom w:val="single" w:sz="4" w:space="0" w:color="auto"/>
              <w:right w:val="nil"/>
            </w:tcBorders>
          </w:tcPr>
          <w:p w14:paraId="7CD5B287" w14:textId="77777777" w:rsidR="00AD030E" w:rsidRPr="00543191" w:rsidRDefault="00AD030E" w:rsidP="00C17EA8">
            <w:pPr>
              <w:spacing w:line="240" w:lineRule="auto"/>
              <w:jc w:val="center"/>
              <w:rPr>
                <w:rFonts w:ascii="Times New Roman" w:hAnsi="Times New Roman"/>
              </w:rPr>
            </w:pPr>
            <w:r w:rsidRPr="00543191">
              <w:rPr>
                <w:rFonts w:ascii="Times New Roman" w:hAnsi="Times New Roman"/>
              </w:rPr>
              <w:t>.07b</w:t>
            </w:r>
          </w:p>
        </w:tc>
        <w:tc>
          <w:tcPr>
            <w:tcW w:w="1194" w:type="dxa"/>
            <w:tcBorders>
              <w:top w:val="nil"/>
              <w:left w:val="nil"/>
              <w:bottom w:val="single" w:sz="4" w:space="0" w:color="auto"/>
              <w:right w:val="nil"/>
            </w:tcBorders>
          </w:tcPr>
          <w:p w14:paraId="2D2EF249" w14:textId="77777777" w:rsidR="00AD030E" w:rsidRPr="00543191" w:rsidRDefault="00AD030E" w:rsidP="00C17EA8">
            <w:pPr>
              <w:spacing w:line="240" w:lineRule="auto"/>
              <w:jc w:val="center"/>
              <w:rPr>
                <w:rFonts w:ascii="Times New Roman" w:hAnsi="Times New Roman"/>
              </w:rPr>
            </w:pPr>
            <w:r w:rsidRPr="00543191">
              <w:rPr>
                <w:rFonts w:ascii="Times New Roman" w:hAnsi="Times New Roman"/>
              </w:rPr>
              <w:t>1.11a</w:t>
            </w:r>
          </w:p>
        </w:tc>
        <w:tc>
          <w:tcPr>
            <w:tcW w:w="1192" w:type="dxa"/>
            <w:tcBorders>
              <w:top w:val="nil"/>
              <w:left w:val="nil"/>
              <w:bottom w:val="single" w:sz="4" w:space="0" w:color="auto"/>
              <w:right w:val="nil"/>
            </w:tcBorders>
          </w:tcPr>
          <w:p w14:paraId="7D119D21" w14:textId="77777777" w:rsidR="00AD030E" w:rsidRPr="00543191" w:rsidRDefault="00AD030E" w:rsidP="00C17EA8">
            <w:pPr>
              <w:spacing w:line="240" w:lineRule="auto"/>
              <w:jc w:val="center"/>
              <w:rPr>
                <w:rFonts w:ascii="Times New Roman" w:hAnsi="Times New Roman"/>
              </w:rPr>
            </w:pPr>
            <w:r w:rsidRPr="00543191">
              <w:rPr>
                <w:rFonts w:ascii="Times New Roman" w:hAnsi="Times New Roman"/>
              </w:rPr>
              <w:t>.22b</w:t>
            </w:r>
          </w:p>
        </w:tc>
        <w:tc>
          <w:tcPr>
            <w:tcW w:w="1114" w:type="dxa"/>
            <w:tcBorders>
              <w:top w:val="nil"/>
              <w:left w:val="nil"/>
              <w:bottom w:val="single" w:sz="4" w:space="0" w:color="auto"/>
              <w:right w:val="nil"/>
            </w:tcBorders>
          </w:tcPr>
          <w:p w14:paraId="27C5E730" w14:textId="77777777" w:rsidR="00AD030E" w:rsidRPr="00543191" w:rsidRDefault="00AD030E" w:rsidP="00C17EA8">
            <w:pPr>
              <w:spacing w:line="240" w:lineRule="auto"/>
              <w:jc w:val="center"/>
              <w:rPr>
                <w:rFonts w:ascii="Times New Roman" w:hAnsi="Times New Roman"/>
              </w:rPr>
            </w:pPr>
            <w:r w:rsidRPr="00543191">
              <w:rPr>
                <w:rFonts w:ascii="Times New Roman" w:hAnsi="Times New Roman"/>
              </w:rPr>
              <w:t>1.24a</w:t>
            </w:r>
          </w:p>
        </w:tc>
        <w:tc>
          <w:tcPr>
            <w:tcW w:w="2193" w:type="dxa"/>
            <w:tcBorders>
              <w:top w:val="nil"/>
              <w:left w:val="nil"/>
              <w:bottom w:val="single" w:sz="4" w:space="0" w:color="auto"/>
              <w:right w:val="nil"/>
            </w:tcBorders>
          </w:tcPr>
          <w:p w14:paraId="6E42DB00" w14:textId="77777777" w:rsidR="00AD030E" w:rsidRPr="00543191" w:rsidRDefault="00AD030E" w:rsidP="00C17EA8">
            <w:pPr>
              <w:spacing w:line="240" w:lineRule="auto"/>
              <w:rPr>
                <w:rFonts w:ascii="Times New Roman" w:hAnsi="Times New Roman"/>
              </w:rPr>
            </w:pPr>
            <w:r w:rsidRPr="00543191">
              <w:rPr>
                <w:rFonts w:ascii="Times New Roman" w:hAnsi="Times New Roman"/>
                <w:i/>
              </w:rPr>
              <w:t>F</w:t>
            </w:r>
            <w:r w:rsidRPr="00543191">
              <w:rPr>
                <w:rFonts w:ascii="Times New Roman" w:hAnsi="Times New Roman"/>
              </w:rPr>
              <w:t>(3, 696)=59.35**</w:t>
            </w:r>
          </w:p>
          <w:p w14:paraId="15D8828B" w14:textId="77777777" w:rsidR="00AD030E" w:rsidRPr="00543191" w:rsidRDefault="00AD030E" w:rsidP="00C17EA8">
            <w:pPr>
              <w:spacing w:line="240" w:lineRule="auto"/>
              <w:rPr>
                <w:rFonts w:ascii="Times New Roman" w:hAnsi="Times New Roman"/>
              </w:rPr>
            </w:pPr>
          </w:p>
        </w:tc>
      </w:tr>
      <w:tr w:rsidR="00AD030E" w:rsidRPr="00543191" w14:paraId="5301A141" w14:textId="77777777" w:rsidTr="00054A41">
        <w:tc>
          <w:tcPr>
            <w:tcW w:w="8496" w:type="dxa"/>
            <w:gridSpan w:val="6"/>
            <w:tcBorders>
              <w:left w:val="nil"/>
              <w:right w:val="nil"/>
            </w:tcBorders>
          </w:tcPr>
          <w:p w14:paraId="6DEC38EB" w14:textId="77777777" w:rsidR="00AD030E" w:rsidRPr="00543191" w:rsidRDefault="00AD030E" w:rsidP="00C17EA8">
            <w:pPr>
              <w:spacing w:line="240" w:lineRule="auto"/>
              <w:rPr>
                <w:rFonts w:ascii="Times New Roman" w:hAnsi="Times New Roman"/>
              </w:rPr>
            </w:pPr>
            <w:r w:rsidRPr="00543191">
              <w:rPr>
                <w:rFonts w:ascii="Times New Roman" w:hAnsi="Times New Roman"/>
              </w:rPr>
              <w:t>- Self-present construct is measured on an 11-point index with five variables;</w:t>
            </w:r>
          </w:p>
          <w:p w14:paraId="1A508922" w14:textId="77777777" w:rsidR="00AD030E" w:rsidRPr="00543191" w:rsidRDefault="00AD030E" w:rsidP="00C17EA8">
            <w:pPr>
              <w:spacing w:line="240" w:lineRule="auto"/>
              <w:rPr>
                <w:rFonts w:ascii="Times New Roman" w:hAnsi="Times New Roman"/>
              </w:rPr>
            </w:pPr>
            <w:r w:rsidRPr="00543191">
              <w:rPr>
                <w:rFonts w:ascii="Times New Roman" w:hAnsi="Times New Roman"/>
              </w:rPr>
              <w:t xml:space="preserve">- Ego measure ranges from ‘0’ to ‘3’; Social affiliation ranges from ‘0’ to ‘3’; Historic self ranges from ‘0’ to ‘1’; Phenomenal self ranges from ‘0’ to ‘1’; and Strategic self ranges from ‘0’ to ‘3’; </w:t>
            </w:r>
          </w:p>
          <w:p w14:paraId="1EA99746" w14:textId="77777777" w:rsidR="00AD030E" w:rsidRPr="00543191" w:rsidRDefault="00AD030E" w:rsidP="00C17EA8">
            <w:pPr>
              <w:spacing w:line="240" w:lineRule="auto"/>
              <w:rPr>
                <w:rFonts w:ascii="Times New Roman" w:hAnsi="Times New Roman"/>
              </w:rPr>
            </w:pPr>
            <w:r w:rsidRPr="00543191">
              <w:rPr>
                <w:rFonts w:ascii="Times New Roman" w:hAnsi="Times New Roman"/>
              </w:rPr>
              <w:t xml:space="preserve">- Main=Mainstream media websites; Inst.=Institutional </w:t>
            </w:r>
            <w:r>
              <w:rPr>
                <w:rFonts w:ascii="Times New Roman" w:hAnsi="Times New Roman"/>
              </w:rPr>
              <w:t xml:space="preserve">media </w:t>
            </w:r>
            <w:r w:rsidRPr="00543191">
              <w:rPr>
                <w:rFonts w:ascii="Times New Roman" w:hAnsi="Times New Roman"/>
              </w:rPr>
              <w:t>websites; Alt.=Alternative media websites; UG=User-generated media websites;</w:t>
            </w:r>
          </w:p>
          <w:p w14:paraId="6B1D1B90" w14:textId="5576084D" w:rsidR="00AD030E" w:rsidRPr="00543191" w:rsidRDefault="00AD030E" w:rsidP="00C17EA8">
            <w:pPr>
              <w:spacing w:line="240" w:lineRule="auto"/>
              <w:rPr>
                <w:rFonts w:ascii="Times New Roman" w:hAnsi="Times New Roman"/>
              </w:rPr>
            </w:pPr>
            <w:r w:rsidRPr="00543191">
              <w:rPr>
                <w:rFonts w:ascii="Times New Roman" w:hAnsi="Times New Roman"/>
              </w:rPr>
              <w:t>- a,b,c: Means with common lowercase letters</w:t>
            </w:r>
            <w:r w:rsidR="003D4974">
              <w:rPr>
                <w:rFonts w:ascii="Times New Roman" w:hAnsi="Times New Roman"/>
              </w:rPr>
              <w:t xml:space="preserve"> within a row </w:t>
            </w:r>
            <w:r w:rsidRPr="00543191">
              <w:rPr>
                <w:rFonts w:ascii="Times New Roman" w:hAnsi="Times New Roman"/>
              </w:rPr>
              <w:t>are not significantly different (p&lt;.05) from one another by a Tukey post hoc test;</w:t>
            </w:r>
          </w:p>
          <w:p w14:paraId="56B759EC" w14:textId="2AB5E6EC" w:rsidR="00AD030E" w:rsidRPr="00543191" w:rsidRDefault="00AD030E" w:rsidP="00C17EA8">
            <w:pPr>
              <w:spacing w:line="240" w:lineRule="auto"/>
              <w:rPr>
                <w:rFonts w:ascii="Times New Roman" w:hAnsi="Times New Roman"/>
              </w:rPr>
            </w:pPr>
            <w:r w:rsidRPr="00543191">
              <w:rPr>
                <w:rFonts w:ascii="Times New Roman" w:hAnsi="Times New Roman"/>
                <w:i/>
              </w:rPr>
              <w:t>- *p</w:t>
            </w:r>
            <w:r w:rsidR="002B2113">
              <w:rPr>
                <w:rFonts w:ascii="Times New Roman" w:hAnsi="Times New Roman"/>
                <w:i/>
              </w:rPr>
              <w:t xml:space="preserve"> </w:t>
            </w:r>
            <w:r w:rsidRPr="00543191">
              <w:rPr>
                <w:rFonts w:ascii="Times New Roman" w:hAnsi="Times New Roman"/>
                <w:i/>
              </w:rPr>
              <w:t>&lt;</w:t>
            </w:r>
            <w:r w:rsidR="002B2113">
              <w:rPr>
                <w:rFonts w:ascii="Times New Roman" w:hAnsi="Times New Roman"/>
                <w:i/>
              </w:rPr>
              <w:t xml:space="preserve"> </w:t>
            </w:r>
            <w:r w:rsidRPr="00543191">
              <w:rPr>
                <w:rFonts w:ascii="Times New Roman" w:hAnsi="Times New Roman"/>
                <w:i/>
              </w:rPr>
              <w:t>.05</w:t>
            </w:r>
            <w:r w:rsidRPr="00543191">
              <w:rPr>
                <w:rFonts w:ascii="Times New Roman" w:hAnsi="Times New Roman"/>
              </w:rPr>
              <w:t>;</w:t>
            </w:r>
            <w:r w:rsidRPr="00543191">
              <w:rPr>
                <w:rFonts w:ascii="Times New Roman" w:hAnsi="Times New Roman"/>
                <w:i/>
              </w:rPr>
              <w:t xml:space="preserve"> **</w:t>
            </w:r>
            <w:r w:rsidR="002B2113">
              <w:rPr>
                <w:rFonts w:ascii="Times New Roman" w:hAnsi="Times New Roman"/>
                <w:i/>
              </w:rPr>
              <w:t xml:space="preserve"> </w:t>
            </w:r>
            <w:r w:rsidRPr="00543191">
              <w:rPr>
                <w:rFonts w:ascii="Times New Roman" w:hAnsi="Times New Roman"/>
                <w:i/>
              </w:rPr>
              <w:t>p</w:t>
            </w:r>
            <w:r w:rsidR="002B2113">
              <w:rPr>
                <w:rFonts w:ascii="Times New Roman" w:hAnsi="Times New Roman"/>
                <w:i/>
              </w:rPr>
              <w:t xml:space="preserve"> </w:t>
            </w:r>
            <w:r w:rsidRPr="00543191">
              <w:rPr>
                <w:rFonts w:ascii="Times New Roman" w:hAnsi="Times New Roman"/>
                <w:i/>
              </w:rPr>
              <w:t>&lt;.01</w:t>
            </w:r>
          </w:p>
        </w:tc>
      </w:tr>
    </w:tbl>
    <w:p w14:paraId="421FBB60" w14:textId="77777777" w:rsidR="00D16698" w:rsidRDefault="00D16698" w:rsidP="00AD030E">
      <w:pPr>
        <w:rPr>
          <w:rFonts w:ascii="Times New Roman" w:hAnsi="Times New Roman"/>
        </w:rPr>
      </w:pPr>
    </w:p>
    <w:p w14:paraId="00941162" w14:textId="40D8396C" w:rsidR="00AD030E" w:rsidRPr="00543191" w:rsidRDefault="00D16698" w:rsidP="00AD030E">
      <w:pPr>
        <w:rPr>
          <w:rFonts w:ascii="Times New Roman" w:hAnsi="Times New Roman"/>
        </w:rPr>
      </w:pPr>
      <w:r w:rsidRPr="00543191">
        <w:rPr>
          <w:rFonts w:ascii="Times New Roman" w:hAnsi="Times New Roman"/>
        </w:rPr>
        <w:t xml:space="preserve">The User-generated media websites have the highest means on historical self (0.41 out of 1) and strategic self (1.24 out of 3), but the differences with the Institutional </w:t>
      </w:r>
      <w:r>
        <w:rPr>
          <w:rFonts w:ascii="Times New Roman" w:hAnsi="Times New Roman"/>
        </w:rPr>
        <w:t xml:space="preserve">media </w:t>
      </w:r>
      <w:r w:rsidRPr="00543191">
        <w:rPr>
          <w:rFonts w:ascii="Times New Roman" w:hAnsi="Times New Roman"/>
        </w:rPr>
        <w:t xml:space="preserve">websites on these two variables are not statistically significant. The User-generated media websites have the second highest mean on ego (1.89 out of 3), which is </w:t>
      </w:r>
      <w:r w:rsidRPr="00543191">
        <w:rPr>
          <w:rFonts w:ascii="Times New Roman" w:hAnsi="Times New Roman"/>
        </w:rPr>
        <w:lastRenderedPageBreak/>
        <w:t>significantly higher than the mean of the Alternative media websites and the Mainstream media websites.</w:t>
      </w:r>
    </w:p>
    <w:p w14:paraId="4B6B9D1D" w14:textId="77777777" w:rsidR="00AD030E" w:rsidRPr="00543191" w:rsidRDefault="00AD030E" w:rsidP="00AD030E">
      <w:pPr>
        <w:ind w:firstLine="720"/>
        <w:rPr>
          <w:rFonts w:ascii="Times New Roman" w:hAnsi="Times New Roman"/>
        </w:rPr>
      </w:pPr>
      <w:r w:rsidRPr="00543191">
        <w:rPr>
          <w:rFonts w:ascii="Times New Roman" w:hAnsi="Times New Roman"/>
        </w:rPr>
        <w:t xml:space="preserve">The Institutional media websites have the second highest level of self-presenting content. The </w:t>
      </w:r>
      <w:r>
        <w:rPr>
          <w:rFonts w:ascii="Times New Roman" w:hAnsi="Times New Roman"/>
        </w:rPr>
        <w:t>Institutional media</w:t>
      </w:r>
      <w:r w:rsidRPr="00543191">
        <w:rPr>
          <w:rFonts w:ascii="Times New Roman" w:hAnsi="Times New Roman"/>
        </w:rPr>
        <w:t xml:space="preserve"> have the highest mean on ego (1.93 out of 3), and the second highest means on social affiliation (0.80 out of 3), historical self (0.34 out of 1), and strategic self (1.11 out of 3). The Institutional website mean on ego is significantly higher than the Mainstream media. The </w:t>
      </w:r>
      <w:r>
        <w:rPr>
          <w:rFonts w:ascii="Times New Roman" w:hAnsi="Times New Roman"/>
        </w:rPr>
        <w:t>Institutional media</w:t>
      </w:r>
      <w:r w:rsidRPr="00543191">
        <w:rPr>
          <w:rFonts w:ascii="Times New Roman" w:hAnsi="Times New Roman"/>
        </w:rPr>
        <w:t xml:space="preserve"> have the third highest mean on phenomenal self (0.11 out of 1), which indicates that the </w:t>
      </w:r>
      <w:r>
        <w:rPr>
          <w:rFonts w:ascii="Times New Roman" w:hAnsi="Times New Roman"/>
        </w:rPr>
        <w:t>Institutional media</w:t>
      </w:r>
      <w:r w:rsidRPr="00543191">
        <w:rPr>
          <w:rFonts w:ascii="Times New Roman" w:hAnsi="Times New Roman"/>
        </w:rPr>
        <w:t xml:space="preserve"> rarely publish content that discloses their authors’ beliefs, ideologies or biases.</w:t>
      </w:r>
    </w:p>
    <w:p w14:paraId="7A774A6F" w14:textId="77777777" w:rsidR="00AD030E" w:rsidRPr="00543191" w:rsidRDefault="00AD030E" w:rsidP="00AD030E">
      <w:pPr>
        <w:ind w:firstLine="720"/>
        <w:rPr>
          <w:rFonts w:ascii="Times New Roman" w:hAnsi="Times New Roman"/>
        </w:rPr>
      </w:pPr>
      <w:r w:rsidRPr="00543191">
        <w:rPr>
          <w:rFonts w:ascii="Times New Roman" w:hAnsi="Times New Roman"/>
        </w:rPr>
        <w:t xml:space="preserve">The Alternative media websites have the third highest level of self-presenting content. The Alternative media websites have significantly higher means than the Mainstream media websites on social affiliation (0.62 out of 3), and on historical self (0.17 out of 1). The Alternative media have a significantly higher mean than the Mainstream media and the </w:t>
      </w:r>
      <w:r>
        <w:rPr>
          <w:rFonts w:ascii="Times New Roman" w:hAnsi="Times New Roman"/>
        </w:rPr>
        <w:t>Institutional media</w:t>
      </w:r>
      <w:r w:rsidRPr="00543191">
        <w:rPr>
          <w:rFonts w:ascii="Times New Roman" w:hAnsi="Times New Roman"/>
        </w:rPr>
        <w:t xml:space="preserve"> on phenomenal self (0.35 out of 1).</w:t>
      </w:r>
    </w:p>
    <w:p w14:paraId="4D6F7504" w14:textId="77777777" w:rsidR="00AD030E" w:rsidRPr="00543191" w:rsidRDefault="00AD030E" w:rsidP="00AD030E">
      <w:pPr>
        <w:ind w:firstLine="720"/>
        <w:rPr>
          <w:rFonts w:ascii="Times New Roman" w:hAnsi="Times New Roman"/>
        </w:rPr>
      </w:pPr>
      <w:r w:rsidRPr="00543191">
        <w:rPr>
          <w:rFonts w:ascii="Times New Roman" w:hAnsi="Times New Roman"/>
        </w:rPr>
        <w:t xml:space="preserve">The Mainstream media websites have the lowest level of self-presenting content. They have the lowest means on all five variables in the self-present construct. They have a significantly lower means than all other media on social affiliation (0.23 out of 3), and historical self (0.03 out of 1). They have the smallest and statistically insignificant difference with the Alternative media websites on ego (0.50 out of 3) and strategic self (0.07 out of 3), and with the Institutional </w:t>
      </w:r>
      <w:r>
        <w:rPr>
          <w:rFonts w:ascii="Times New Roman" w:hAnsi="Times New Roman"/>
        </w:rPr>
        <w:t xml:space="preserve">media </w:t>
      </w:r>
      <w:r w:rsidRPr="00543191">
        <w:rPr>
          <w:rFonts w:ascii="Times New Roman" w:hAnsi="Times New Roman"/>
        </w:rPr>
        <w:t>websites on phenomenal self (0.10 out 1).</w:t>
      </w:r>
    </w:p>
    <w:p w14:paraId="47E8FB7C" w14:textId="77777777" w:rsidR="00AD030E" w:rsidRPr="00543191" w:rsidRDefault="00AD030E" w:rsidP="00AD030E">
      <w:pPr>
        <w:ind w:firstLine="720"/>
        <w:rPr>
          <w:rFonts w:ascii="Times New Roman" w:hAnsi="Times New Roman"/>
          <w:b/>
        </w:rPr>
      </w:pPr>
      <w:r w:rsidRPr="00543191">
        <w:rPr>
          <w:rFonts w:ascii="Times New Roman" w:hAnsi="Times New Roman"/>
          <w:b/>
          <w:i/>
        </w:rPr>
        <w:t>H4 summary.</w:t>
      </w:r>
      <w:r w:rsidRPr="00543191">
        <w:rPr>
          <w:rFonts w:ascii="Times New Roman" w:hAnsi="Times New Roman"/>
        </w:rPr>
        <w:t xml:space="preserve"> H4 proposed that </w:t>
      </w:r>
      <w:r w:rsidRPr="00543191">
        <w:rPr>
          <w:rFonts w:ascii="Times New Roman" w:hAnsi="Times New Roman"/>
          <w:i/>
        </w:rPr>
        <w:t>self-present</w:t>
      </w:r>
      <w:r w:rsidRPr="00543191">
        <w:rPr>
          <w:rFonts w:ascii="Times New Roman" w:hAnsi="Times New Roman"/>
        </w:rPr>
        <w:t xml:space="preserve"> function is more apparent in the user generated media websites than other media. This hypothesis is supported. The </w:t>
      </w:r>
      <w:r w:rsidRPr="00543191">
        <w:rPr>
          <w:rFonts w:ascii="Times New Roman" w:hAnsi="Times New Roman"/>
        </w:rPr>
        <w:lastRenderedPageBreak/>
        <w:t>User-generated media websites perform all self-present sub-functions to a moderate to high extent.</w:t>
      </w:r>
    </w:p>
    <w:p w14:paraId="5004A681" w14:textId="77777777" w:rsidR="00AD030E" w:rsidRPr="00543191" w:rsidRDefault="00AD030E" w:rsidP="00553A09">
      <w:pPr>
        <w:pStyle w:val="Heading2"/>
        <w:jc w:val="left"/>
      </w:pPr>
      <w:bookmarkStart w:id="102" w:name="_Toc444356341"/>
      <w:r w:rsidRPr="00543191">
        <w:t>Findings in Relation to the Proposed Typology</w:t>
      </w:r>
      <w:bookmarkEnd w:id="102"/>
    </w:p>
    <w:p w14:paraId="5D747043" w14:textId="77777777" w:rsidR="00AD030E" w:rsidRPr="00543191" w:rsidRDefault="00AD030E" w:rsidP="00AD030E">
      <w:pPr>
        <w:rPr>
          <w:rFonts w:ascii="Times New Roman" w:hAnsi="Times New Roman"/>
        </w:rPr>
      </w:pPr>
      <w:r w:rsidRPr="00543191">
        <w:rPr>
          <w:rFonts w:ascii="Times New Roman" w:hAnsi="Times New Roman"/>
        </w:rPr>
        <w:tab/>
        <w:t xml:space="preserve">The typology, proposed in chapter 3, identifies four distinct categories of online media. It suggests that each type of media has a primary functionality that the particular media type performs better than others. It was also suggested that each media type serves multiple functionalities. The results provide substantial support for the typology, except in the case of Institutional </w:t>
      </w:r>
      <w:r>
        <w:rPr>
          <w:rFonts w:ascii="Times New Roman" w:hAnsi="Times New Roman"/>
        </w:rPr>
        <w:t xml:space="preserve">media </w:t>
      </w:r>
      <w:r w:rsidRPr="00543191">
        <w:rPr>
          <w:rFonts w:ascii="Times New Roman" w:hAnsi="Times New Roman"/>
        </w:rPr>
        <w:t xml:space="preserve">websites. The results support the theoretical assumptions regarding functionalities of the Mainstream media, the Alternative media, and the User-generated media. The </w:t>
      </w:r>
      <w:r>
        <w:rPr>
          <w:rFonts w:ascii="Times New Roman" w:hAnsi="Times New Roman"/>
        </w:rPr>
        <w:t>Institutional media</w:t>
      </w:r>
      <w:r w:rsidRPr="00543191">
        <w:rPr>
          <w:rFonts w:ascii="Times New Roman" w:hAnsi="Times New Roman"/>
        </w:rPr>
        <w:t xml:space="preserve"> serve multiple functionalities, but the primary functionality of this type could not be determined.</w:t>
      </w:r>
    </w:p>
    <w:tbl>
      <w:tblPr>
        <w:tblStyle w:val="TableGrid"/>
        <w:tblW w:w="0" w:type="dxa"/>
        <w:tblCellMar>
          <w:left w:w="0" w:type="dxa"/>
          <w:right w:w="0" w:type="dxa"/>
        </w:tblCellMar>
        <w:tblLook w:val="04A0" w:firstRow="1" w:lastRow="0" w:firstColumn="1" w:lastColumn="0" w:noHBand="0" w:noVBand="1"/>
      </w:tblPr>
      <w:tblGrid>
        <w:gridCol w:w="1377"/>
        <w:gridCol w:w="1063"/>
        <w:gridCol w:w="1289"/>
        <w:gridCol w:w="1207"/>
        <w:gridCol w:w="1279"/>
        <w:gridCol w:w="2281"/>
      </w:tblGrid>
      <w:tr w:rsidR="00AD030E" w:rsidRPr="00543191" w14:paraId="5B94DC2F" w14:textId="77777777" w:rsidTr="002A00B9">
        <w:tc>
          <w:tcPr>
            <w:tcW w:w="8856" w:type="dxa"/>
            <w:gridSpan w:val="6"/>
            <w:tcBorders>
              <w:left w:val="nil"/>
              <w:bottom w:val="single" w:sz="4" w:space="0" w:color="auto"/>
              <w:right w:val="nil"/>
            </w:tcBorders>
          </w:tcPr>
          <w:p w14:paraId="3FC04975" w14:textId="3838A94A" w:rsidR="00AD030E" w:rsidRPr="00543191" w:rsidRDefault="009A3F5F" w:rsidP="00501029">
            <w:pPr>
              <w:spacing w:line="240" w:lineRule="auto"/>
              <w:jc w:val="center"/>
              <w:rPr>
                <w:rFonts w:ascii="Times New Roman" w:hAnsi="Times New Roman"/>
                <w:b/>
              </w:rPr>
            </w:pPr>
            <w:r>
              <w:rPr>
                <w:rFonts w:ascii="Times New Roman" w:hAnsi="Times New Roman"/>
                <w:b/>
              </w:rPr>
              <w:t>Table 15</w:t>
            </w:r>
            <w:r w:rsidR="00AD030E" w:rsidRPr="00543191">
              <w:rPr>
                <w:rFonts w:ascii="Times New Roman" w:hAnsi="Times New Roman"/>
                <w:b/>
              </w:rPr>
              <w:t xml:space="preserve">: All four functions by </w:t>
            </w:r>
          </w:p>
          <w:p w14:paraId="4ECEE266" w14:textId="533590AB" w:rsidR="00AD030E" w:rsidRPr="00543191" w:rsidRDefault="000F17F1" w:rsidP="00501029">
            <w:pPr>
              <w:spacing w:line="240" w:lineRule="auto"/>
              <w:jc w:val="center"/>
              <w:rPr>
                <w:rFonts w:ascii="Times New Roman" w:hAnsi="Times New Roman"/>
                <w:b/>
              </w:rPr>
            </w:pPr>
            <w:r>
              <w:rPr>
                <w:rFonts w:ascii="Times New Roman" w:hAnsi="Times New Roman"/>
                <w:b/>
              </w:rPr>
              <w:t>m</w:t>
            </w:r>
            <w:r w:rsidR="00AD030E" w:rsidRPr="00543191">
              <w:rPr>
                <w:rFonts w:ascii="Times New Roman" w:hAnsi="Times New Roman"/>
                <w:b/>
              </w:rPr>
              <w:t>edia type</w:t>
            </w:r>
          </w:p>
          <w:p w14:paraId="71D0352C" w14:textId="77777777" w:rsidR="00AD030E" w:rsidRPr="00543191" w:rsidRDefault="00AD030E" w:rsidP="00501029">
            <w:pPr>
              <w:spacing w:line="240" w:lineRule="auto"/>
              <w:jc w:val="center"/>
              <w:rPr>
                <w:rFonts w:ascii="Times New Roman" w:hAnsi="Times New Roman"/>
                <w:i/>
              </w:rPr>
            </w:pPr>
          </w:p>
        </w:tc>
      </w:tr>
      <w:tr w:rsidR="00AD030E" w:rsidRPr="00543191" w14:paraId="19F7F643" w14:textId="77777777" w:rsidTr="002A00B9">
        <w:tc>
          <w:tcPr>
            <w:tcW w:w="1426" w:type="dxa"/>
            <w:tcBorders>
              <w:left w:val="nil"/>
              <w:bottom w:val="nil"/>
              <w:right w:val="nil"/>
            </w:tcBorders>
          </w:tcPr>
          <w:p w14:paraId="78CFD302" w14:textId="77777777" w:rsidR="00AD030E" w:rsidRPr="00543191" w:rsidRDefault="00AD030E" w:rsidP="00501029">
            <w:pPr>
              <w:spacing w:line="240" w:lineRule="auto"/>
              <w:jc w:val="center"/>
              <w:rPr>
                <w:rFonts w:ascii="Times New Roman" w:hAnsi="Times New Roman"/>
              </w:rPr>
            </w:pPr>
          </w:p>
        </w:tc>
        <w:tc>
          <w:tcPr>
            <w:tcW w:w="1112" w:type="dxa"/>
            <w:tcBorders>
              <w:left w:val="nil"/>
              <w:bottom w:val="nil"/>
              <w:right w:val="nil"/>
            </w:tcBorders>
          </w:tcPr>
          <w:p w14:paraId="57DEEF0F" w14:textId="77777777" w:rsidR="00AD030E" w:rsidRPr="00543191" w:rsidRDefault="00AD030E" w:rsidP="00501029">
            <w:pPr>
              <w:spacing w:line="240" w:lineRule="auto"/>
              <w:jc w:val="center"/>
              <w:rPr>
                <w:rFonts w:ascii="Times New Roman" w:hAnsi="Times New Roman"/>
                <w:b/>
              </w:rPr>
            </w:pPr>
            <w:r w:rsidRPr="00543191">
              <w:rPr>
                <w:rFonts w:ascii="Times New Roman" w:hAnsi="Times New Roman"/>
                <w:b/>
              </w:rPr>
              <w:t>Main</w:t>
            </w:r>
          </w:p>
          <w:p w14:paraId="1E85EBB1" w14:textId="77777777" w:rsidR="00AD030E" w:rsidRPr="00543191" w:rsidRDefault="00AD030E" w:rsidP="00501029">
            <w:pPr>
              <w:spacing w:line="240" w:lineRule="auto"/>
              <w:jc w:val="center"/>
              <w:rPr>
                <w:rFonts w:ascii="Times New Roman" w:hAnsi="Times New Roman"/>
                <w:b/>
              </w:rPr>
            </w:pPr>
          </w:p>
        </w:tc>
        <w:tc>
          <w:tcPr>
            <w:tcW w:w="1350" w:type="dxa"/>
            <w:tcBorders>
              <w:left w:val="nil"/>
              <w:bottom w:val="nil"/>
              <w:right w:val="nil"/>
            </w:tcBorders>
          </w:tcPr>
          <w:p w14:paraId="12AFA598" w14:textId="77777777" w:rsidR="00AD030E" w:rsidRPr="00543191" w:rsidRDefault="00AD030E" w:rsidP="00501029">
            <w:pPr>
              <w:spacing w:line="240" w:lineRule="auto"/>
              <w:jc w:val="center"/>
              <w:rPr>
                <w:rFonts w:ascii="Times New Roman" w:hAnsi="Times New Roman"/>
                <w:b/>
              </w:rPr>
            </w:pPr>
            <w:r w:rsidRPr="00543191">
              <w:rPr>
                <w:rFonts w:ascii="Times New Roman" w:hAnsi="Times New Roman"/>
                <w:b/>
              </w:rPr>
              <w:t>Inst.</w:t>
            </w:r>
          </w:p>
        </w:tc>
        <w:tc>
          <w:tcPr>
            <w:tcW w:w="1260" w:type="dxa"/>
            <w:tcBorders>
              <w:left w:val="nil"/>
              <w:bottom w:val="nil"/>
              <w:right w:val="nil"/>
            </w:tcBorders>
          </w:tcPr>
          <w:p w14:paraId="777065D9" w14:textId="77777777" w:rsidR="00AD030E" w:rsidRPr="00543191" w:rsidRDefault="00AD030E" w:rsidP="00501029">
            <w:pPr>
              <w:spacing w:line="240" w:lineRule="auto"/>
              <w:jc w:val="center"/>
              <w:rPr>
                <w:rFonts w:ascii="Times New Roman" w:hAnsi="Times New Roman"/>
                <w:b/>
              </w:rPr>
            </w:pPr>
            <w:r w:rsidRPr="00543191">
              <w:rPr>
                <w:rFonts w:ascii="Times New Roman" w:hAnsi="Times New Roman"/>
                <w:b/>
              </w:rPr>
              <w:t>Alt.</w:t>
            </w:r>
          </w:p>
        </w:tc>
        <w:tc>
          <w:tcPr>
            <w:tcW w:w="1350" w:type="dxa"/>
            <w:tcBorders>
              <w:left w:val="nil"/>
              <w:bottom w:val="nil"/>
              <w:right w:val="nil"/>
            </w:tcBorders>
          </w:tcPr>
          <w:p w14:paraId="2E00276D" w14:textId="77777777" w:rsidR="00AD030E" w:rsidRPr="00543191" w:rsidRDefault="00AD030E" w:rsidP="00501029">
            <w:pPr>
              <w:spacing w:line="240" w:lineRule="auto"/>
              <w:jc w:val="center"/>
              <w:rPr>
                <w:rFonts w:ascii="Times New Roman" w:hAnsi="Times New Roman"/>
                <w:b/>
              </w:rPr>
            </w:pPr>
            <w:r w:rsidRPr="00543191">
              <w:rPr>
                <w:rFonts w:ascii="Times New Roman" w:hAnsi="Times New Roman"/>
                <w:b/>
              </w:rPr>
              <w:t>UG</w:t>
            </w:r>
          </w:p>
        </w:tc>
        <w:tc>
          <w:tcPr>
            <w:tcW w:w="2358" w:type="dxa"/>
            <w:tcBorders>
              <w:left w:val="nil"/>
              <w:bottom w:val="nil"/>
              <w:right w:val="nil"/>
            </w:tcBorders>
          </w:tcPr>
          <w:p w14:paraId="56F54229" w14:textId="77777777" w:rsidR="00AD030E" w:rsidRPr="00543191" w:rsidRDefault="00AD030E" w:rsidP="00501029">
            <w:pPr>
              <w:spacing w:line="240" w:lineRule="auto"/>
              <w:jc w:val="center"/>
              <w:rPr>
                <w:rFonts w:ascii="Times New Roman" w:hAnsi="Times New Roman"/>
                <w:i/>
              </w:rPr>
            </w:pPr>
            <w:r w:rsidRPr="00543191">
              <w:rPr>
                <w:rFonts w:ascii="Times New Roman" w:hAnsi="Times New Roman"/>
                <w:i/>
              </w:rPr>
              <w:t>F</w:t>
            </w:r>
          </w:p>
        </w:tc>
      </w:tr>
      <w:tr w:rsidR="00AD030E" w:rsidRPr="00543191" w14:paraId="2A91224C" w14:textId="77777777" w:rsidTr="002A00B9">
        <w:tc>
          <w:tcPr>
            <w:tcW w:w="1426" w:type="dxa"/>
            <w:tcBorders>
              <w:top w:val="nil"/>
              <w:left w:val="nil"/>
              <w:bottom w:val="nil"/>
              <w:right w:val="nil"/>
            </w:tcBorders>
          </w:tcPr>
          <w:p w14:paraId="58AF3A3C" w14:textId="77777777" w:rsidR="00AD030E" w:rsidRPr="00543191" w:rsidRDefault="00AD030E" w:rsidP="00501029">
            <w:pPr>
              <w:spacing w:line="240" w:lineRule="auto"/>
              <w:rPr>
                <w:rFonts w:ascii="Times New Roman" w:hAnsi="Times New Roman"/>
              </w:rPr>
            </w:pPr>
            <w:r w:rsidRPr="00543191">
              <w:rPr>
                <w:rFonts w:ascii="Times New Roman" w:hAnsi="Times New Roman"/>
              </w:rPr>
              <w:t>Inform</w:t>
            </w:r>
          </w:p>
        </w:tc>
        <w:tc>
          <w:tcPr>
            <w:tcW w:w="1112" w:type="dxa"/>
            <w:tcBorders>
              <w:top w:val="nil"/>
              <w:left w:val="nil"/>
              <w:bottom w:val="nil"/>
              <w:right w:val="nil"/>
            </w:tcBorders>
          </w:tcPr>
          <w:p w14:paraId="5559FE17" w14:textId="77777777" w:rsidR="00AD030E" w:rsidRPr="00543191" w:rsidRDefault="00AD030E" w:rsidP="00501029">
            <w:pPr>
              <w:spacing w:line="240" w:lineRule="auto"/>
              <w:jc w:val="center"/>
              <w:rPr>
                <w:rFonts w:ascii="Times New Roman" w:hAnsi="Times New Roman"/>
              </w:rPr>
            </w:pPr>
            <w:r w:rsidRPr="00543191">
              <w:rPr>
                <w:rFonts w:ascii="Times New Roman" w:hAnsi="Times New Roman"/>
              </w:rPr>
              <w:t>8.21a</w:t>
            </w:r>
          </w:p>
        </w:tc>
        <w:tc>
          <w:tcPr>
            <w:tcW w:w="1350" w:type="dxa"/>
            <w:tcBorders>
              <w:top w:val="nil"/>
              <w:left w:val="nil"/>
              <w:bottom w:val="nil"/>
              <w:right w:val="nil"/>
            </w:tcBorders>
          </w:tcPr>
          <w:p w14:paraId="7875A094" w14:textId="77777777" w:rsidR="00AD030E" w:rsidRPr="00543191" w:rsidRDefault="00AD030E" w:rsidP="00501029">
            <w:pPr>
              <w:spacing w:line="240" w:lineRule="auto"/>
              <w:jc w:val="center"/>
              <w:rPr>
                <w:rFonts w:ascii="Times New Roman" w:hAnsi="Times New Roman"/>
              </w:rPr>
            </w:pPr>
            <w:r w:rsidRPr="00543191">
              <w:rPr>
                <w:rFonts w:ascii="Times New Roman" w:hAnsi="Times New Roman"/>
              </w:rPr>
              <w:t>4.21c</w:t>
            </w:r>
          </w:p>
        </w:tc>
        <w:tc>
          <w:tcPr>
            <w:tcW w:w="1260" w:type="dxa"/>
            <w:tcBorders>
              <w:top w:val="nil"/>
              <w:left w:val="nil"/>
              <w:bottom w:val="nil"/>
              <w:right w:val="nil"/>
            </w:tcBorders>
          </w:tcPr>
          <w:p w14:paraId="539E4101" w14:textId="77777777" w:rsidR="00AD030E" w:rsidRPr="00543191" w:rsidRDefault="00AD030E" w:rsidP="00501029">
            <w:pPr>
              <w:spacing w:line="240" w:lineRule="auto"/>
              <w:jc w:val="center"/>
              <w:rPr>
                <w:rFonts w:ascii="Times New Roman" w:hAnsi="Times New Roman"/>
              </w:rPr>
            </w:pPr>
            <w:r w:rsidRPr="00543191">
              <w:rPr>
                <w:rFonts w:ascii="Times New Roman" w:hAnsi="Times New Roman"/>
              </w:rPr>
              <w:t>6.04b</w:t>
            </w:r>
          </w:p>
        </w:tc>
        <w:tc>
          <w:tcPr>
            <w:tcW w:w="1350" w:type="dxa"/>
            <w:tcBorders>
              <w:top w:val="nil"/>
              <w:left w:val="nil"/>
              <w:bottom w:val="nil"/>
              <w:right w:val="nil"/>
            </w:tcBorders>
          </w:tcPr>
          <w:p w14:paraId="7930AB49" w14:textId="77777777" w:rsidR="00AD030E" w:rsidRPr="00543191" w:rsidRDefault="00AD030E" w:rsidP="00501029">
            <w:pPr>
              <w:spacing w:line="240" w:lineRule="auto"/>
              <w:jc w:val="center"/>
              <w:rPr>
                <w:rFonts w:ascii="Times New Roman" w:hAnsi="Times New Roman"/>
              </w:rPr>
            </w:pPr>
            <w:r w:rsidRPr="00543191">
              <w:rPr>
                <w:rFonts w:ascii="Times New Roman" w:hAnsi="Times New Roman"/>
              </w:rPr>
              <w:t>4.49c</w:t>
            </w:r>
          </w:p>
        </w:tc>
        <w:tc>
          <w:tcPr>
            <w:tcW w:w="2358" w:type="dxa"/>
            <w:tcBorders>
              <w:top w:val="nil"/>
              <w:left w:val="nil"/>
              <w:bottom w:val="nil"/>
              <w:right w:val="nil"/>
            </w:tcBorders>
          </w:tcPr>
          <w:p w14:paraId="5B280D3F" w14:textId="77777777" w:rsidR="00AD030E" w:rsidRPr="00543191" w:rsidRDefault="00AD030E" w:rsidP="00501029">
            <w:pPr>
              <w:spacing w:line="240" w:lineRule="auto"/>
              <w:jc w:val="center"/>
              <w:rPr>
                <w:rFonts w:ascii="Times New Roman" w:hAnsi="Times New Roman"/>
              </w:rPr>
            </w:pPr>
            <w:r w:rsidRPr="00543191">
              <w:rPr>
                <w:rFonts w:ascii="Times New Roman" w:hAnsi="Times New Roman"/>
                <w:i/>
              </w:rPr>
              <w:t>F</w:t>
            </w:r>
            <w:r w:rsidRPr="00543191">
              <w:rPr>
                <w:rFonts w:ascii="Times New Roman" w:hAnsi="Times New Roman"/>
              </w:rPr>
              <w:t>(3, 696)=133.20**</w:t>
            </w:r>
          </w:p>
        </w:tc>
      </w:tr>
      <w:tr w:rsidR="00AD030E" w:rsidRPr="00543191" w14:paraId="6369F296" w14:textId="77777777" w:rsidTr="002A00B9">
        <w:tc>
          <w:tcPr>
            <w:tcW w:w="1426" w:type="dxa"/>
            <w:tcBorders>
              <w:top w:val="nil"/>
              <w:left w:val="nil"/>
              <w:bottom w:val="nil"/>
              <w:right w:val="nil"/>
            </w:tcBorders>
          </w:tcPr>
          <w:p w14:paraId="1CDD937B" w14:textId="77777777" w:rsidR="00AD030E" w:rsidRPr="00543191" w:rsidRDefault="00AD030E" w:rsidP="00501029">
            <w:pPr>
              <w:spacing w:line="240" w:lineRule="auto"/>
              <w:rPr>
                <w:rFonts w:ascii="Times New Roman" w:hAnsi="Times New Roman"/>
              </w:rPr>
            </w:pPr>
            <w:r w:rsidRPr="00543191">
              <w:rPr>
                <w:rFonts w:ascii="Times New Roman" w:hAnsi="Times New Roman"/>
              </w:rPr>
              <w:t>Persuade</w:t>
            </w:r>
          </w:p>
        </w:tc>
        <w:tc>
          <w:tcPr>
            <w:tcW w:w="1112" w:type="dxa"/>
            <w:tcBorders>
              <w:top w:val="nil"/>
              <w:left w:val="nil"/>
              <w:bottom w:val="nil"/>
              <w:right w:val="nil"/>
            </w:tcBorders>
          </w:tcPr>
          <w:p w14:paraId="7B6F8F4D" w14:textId="77777777" w:rsidR="00AD030E" w:rsidRPr="00543191" w:rsidRDefault="00AD030E" w:rsidP="00501029">
            <w:pPr>
              <w:spacing w:line="240" w:lineRule="auto"/>
              <w:jc w:val="center"/>
              <w:rPr>
                <w:rFonts w:ascii="Times New Roman" w:hAnsi="Times New Roman"/>
              </w:rPr>
            </w:pPr>
            <w:r w:rsidRPr="00543191">
              <w:rPr>
                <w:rFonts w:ascii="Times New Roman" w:hAnsi="Times New Roman"/>
              </w:rPr>
              <w:t>2.05c</w:t>
            </w:r>
          </w:p>
        </w:tc>
        <w:tc>
          <w:tcPr>
            <w:tcW w:w="1350" w:type="dxa"/>
            <w:tcBorders>
              <w:top w:val="nil"/>
              <w:left w:val="nil"/>
              <w:bottom w:val="nil"/>
              <w:right w:val="nil"/>
            </w:tcBorders>
          </w:tcPr>
          <w:p w14:paraId="01D970F7" w14:textId="77777777" w:rsidR="00AD030E" w:rsidRPr="00543191" w:rsidRDefault="00AD030E" w:rsidP="00501029">
            <w:pPr>
              <w:spacing w:line="240" w:lineRule="auto"/>
              <w:jc w:val="center"/>
              <w:rPr>
                <w:rFonts w:ascii="Times New Roman" w:hAnsi="Times New Roman"/>
              </w:rPr>
            </w:pPr>
            <w:r w:rsidRPr="00543191">
              <w:rPr>
                <w:rFonts w:ascii="Times New Roman" w:hAnsi="Times New Roman"/>
              </w:rPr>
              <w:t>2.60bc</w:t>
            </w:r>
          </w:p>
        </w:tc>
        <w:tc>
          <w:tcPr>
            <w:tcW w:w="1260" w:type="dxa"/>
            <w:tcBorders>
              <w:top w:val="nil"/>
              <w:left w:val="nil"/>
              <w:bottom w:val="nil"/>
              <w:right w:val="nil"/>
            </w:tcBorders>
          </w:tcPr>
          <w:p w14:paraId="0DCF6E1A" w14:textId="77777777" w:rsidR="00AD030E" w:rsidRPr="00543191" w:rsidRDefault="00AD030E" w:rsidP="00501029">
            <w:pPr>
              <w:spacing w:line="240" w:lineRule="auto"/>
              <w:jc w:val="center"/>
              <w:rPr>
                <w:rFonts w:ascii="Times New Roman" w:hAnsi="Times New Roman"/>
              </w:rPr>
            </w:pPr>
            <w:r w:rsidRPr="00543191">
              <w:rPr>
                <w:rFonts w:ascii="Times New Roman" w:hAnsi="Times New Roman"/>
              </w:rPr>
              <w:t>2.71ab</w:t>
            </w:r>
          </w:p>
        </w:tc>
        <w:tc>
          <w:tcPr>
            <w:tcW w:w="1350" w:type="dxa"/>
            <w:tcBorders>
              <w:top w:val="nil"/>
              <w:left w:val="nil"/>
              <w:bottom w:val="nil"/>
              <w:right w:val="nil"/>
            </w:tcBorders>
          </w:tcPr>
          <w:p w14:paraId="69BFA207" w14:textId="77777777" w:rsidR="00AD030E" w:rsidRPr="00543191" w:rsidRDefault="00AD030E" w:rsidP="00501029">
            <w:pPr>
              <w:spacing w:line="240" w:lineRule="auto"/>
              <w:jc w:val="center"/>
              <w:rPr>
                <w:rFonts w:ascii="Times New Roman" w:hAnsi="Times New Roman"/>
              </w:rPr>
            </w:pPr>
            <w:r w:rsidRPr="00543191">
              <w:rPr>
                <w:rFonts w:ascii="Times New Roman" w:hAnsi="Times New Roman"/>
              </w:rPr>
              <w:t>3.18a</w:t>
            </w:r>
          </w:p>
        </w:tc>
        <w:tc>
          <w:tcPr>
            <w:tcW w:w="2358" w:type="dxa"/>
            <w:tcBorders>
              <w:top w:val="nil"/>
              <w:left w:val="nil"/>
              <w:bottom w:val="nil"/>
              <w:right w:val="nil"/>
            </w:tcBorders>
          </w:tcPr>
          <w:p w14:paraId="77B7DB6E" w14:textId="77777777" w:rsidR="00AD030E" w:rsidRPr="00543191" w:rsidRDefault="00AD030E" w:rsidP="00501029">
            <w:pPr>
              <w:spacing w:line="240" w:lineRule="auto"/>
              <w:jc w:val="center"/>
              <w:rPr>
                <w:rFonts w:ascii="Times New Roman" w:hAnsi="Times New Roman"/>
              </w:rPr>
            </w:pPr>
            <w:r w:rsidRPr="00543191">
              <w:rPr>
                <w:rFonts w:ascii="Times New Roman" w:hAnsi="Times New Roman"/>
                <w:i/>
              </w:rPr>
              <w:t>F</w:t>
            </w:r>
            <w:r w:rsidRPr="00543191">
              <w:rPr>
                <w:rFonts w:ascii="Times New Roman" w:hAnsi="Times New Roman"/>
              </w:rPr>
              <w:t>(3, 696)=8.72**</w:t>
            </w:r>
          </w:p>
        </w:tc>
      </w:tr>
      <w:tr w:rsidR="00AD030E" w:rsidRPr="00543191" w14:paraId="6861166D" w14:textId="77777777" w:rsidTr="002A00B9">
        <w:tc>
          <w:tcPr>
            <w:tcW w:w="1426" w:type="dxa"/>
            <w:tcBorders>
              <w:top w:val="nil"/>
              <w:left w:val="nil"/>
              <w:bottom w:val="nil"/>
              <w:right w:val="nil"/>
            </w:tcBorders>
          </w:tcPr>
          <w:p w14:paraId="728C466C" w14:textId="77777777" w:rsidR="00AD030E" w:rsidRPr="00543191" w:rsidRDefault="00AD030E" w:rsidP="00501029">
            <w:pPr>
              <w:spacing w:line="240" w:lineRule="auto"/>
              <w:rPr>
                <w:rFonts w:ascii="Times New Roman" w:hAnsi="Times New Roman"/>
              </w:rPr>
            </w:pPr>
            <w:r w:rsidRPr="00543191">
              <w:rPr>
                <w:rFonts w:ascii="Times New Roman" w:hAnsi="Times New Roman"/>
              </w:rPr>
              <w:t>Mobilize</w:t>
            </w:r>
          </w:p>
        </w:tc>
        <w:tc>
          <w:tcPr>
            <w:tcW w:w="1112" w:type="dxa"/>
            <w:tcBorders>
              <w:top w:val="nil"/>
              <w:left w:val="nil"/>
              <w:bottom w:val="nil"/>
              <w:right w:val="nil"/>
            </w:tcBorders>
          </w:tcPr>
          <w:p w14:paraId="0A768696" w14:textId="77777777" w:rsidR="00AD030E" w:rsidRPr="00543191" w:rsidRDefault="00AD030E" w:rsidP="00501029">
            <w:pPr>
              <w:spacing w:line="240" w:lineRule="auto"/>
              <w:jc w:val="center"/>
              <w:rPr>
                <w:rFonts w:ascii="Times New Roman" w:hAnsi="Times New Roman"/>
              </w:rPr>
            </w:pPr>
            <w:r w:rsidRPr="00543191">
              <w:rPr>
                <w:rFonts w:ascii="Times New Roman" w:hAnsi="Times New Roman"/>
              </w:rPr>
              <w:t>3.47b</w:t>
            </w:r>
          </w:p>
        </w:tc>
        <w:tc>
          <w:tcPr>
            <w:tcW w:w="1350" w:type="dxa"/>
            <w:tcBorders>
              <w:top w:val="nil"/>
              <w:left w:val="nil"/>
              <w:bottom w:val="nil"/>
              <w:right w:val="nil"/>
            </w:tcBorders>
          </w:tcPr>
          <w:p w14:paraId="0015EAF5" w14:textId="77777777" w:rsidR="00AD030E" w:rsidRPr="00543191" w:rsidRDefault="00AD030E" w:rsidP="00501029">
            <w:pPr>
              <w:spacing w:line="240" w:lineRule="auto"/>
              <w:jc w:val="center"/>
              <w:rPr>
                <w:rFonts w:ascii="Times New Roman" w:hAnsi="Times New Roman"/>
              </w:rPr>
            </w:pPr>
            <w:r w:rsidRPr="00543191">
              <w:rPr>
                <w:rFonts w:ascii="Times New Roman" w:hAnsi="Times New Roman"/>
              </w:rPr>
              <w:t>2.55c</w:t>
            </w:r>
          </w:p>
        </w:tc>
        <w:tc>
          <w:tcPr>
            <w:tcW w:w="1260" w:type="dxa"/>
            <w:tcBorders>
              <w:top w:val="nil"/>
              <w:left w:val="nil"/>
              <w:bottom w:val="nil"/>
              <w:right w:val="nil"/>
            </w:tcBorders>
          </w:tcPr>
          <w:p w14:paraId="63E370E6" w14:textId="77777777" w:rsidR="00AD030E" w:rsidRPr="00543191" w:rsidRDefault="00AD030E" w:rsidP="00501029">
            <w:pPr>
              <w:spacing w:line="240" w:lineRule="auto"/>
              <w:jc w:val="center"/>
              <w:rPr>
                <w:rFonts w:ascii="Times New Roman" w:hAnsi="Times New Roman"/>
              </w:rPr>
            </w:pPr>
            <w:r w:rsidRPr="00543191">
              <w:rPr>
                <w:rFonts w:ascii="Times New Roman" w:hAnsi="Times New Roman"/>
              </w:rPr>
              <w:t>4.97a</w:t>
            </w:r>
          </w:p>
        </w:tc>
        <w:tc>
          <w:tcPr>
            <w:tcW w:w="1350" w:type="dxa"/>
            <w:tcBorders>
              <w:top w:val="nil"/>
              <w:left w:val="nil"/>
              <w:bottom w:val="nil"/>
              <w:right w:val="nil"/>
            </w:tcBorders>
          </w:tcPr>
          <w:p w14:paraId="276F14BA" w14:textId="77777777" w:rsidR="00AD030E" w:rsidRPr="00543191" w:rsidRDefault="00AD030E" w:rsidP="00501029">
            <w:pPr>
              <w:spacing w:line="240" w:lineRule="auto"/>
              <w:jc w:val="center"/>
              <w:rPr>
                <w:rFonts w:ascii="Times New Roman" w:hAnsi="Times New Roman"/>
              </w:rPr>
            </w:pPr>
            <w:r w:rsidRPr="00543191">
              <w:rPr>
                <w:rFonts w:ascii="Times New Roman" w:hAnsi="Times New Roman"/>
              </w:rPr>
              <w:t>3.73b</w:t>
            </w:r>
          </w:p>
        </w:tc>
        <w:tc>
          <w:tcPr>
            <w:tcW w:w="2358" w:type="dxa"/>
            <w:tcBorders>
              <w:top w:val="nil"/>
              <w:left w:val="nil"/>
              <w:bottom w:val="nil"/>
              <w:right w:val="nil"/>
            </w:tcBorders>
          </w:tcPr>
          <w:p w14:paraId="6B7AFDA2" w14:textId="77777777" w:rsidR="00AD030E" w:rsidRPr="00543191" w:rsidRDefault="00AD030E" w:rsidP="00501029">
            <w:pPr>
              <w:spacing w:line="240" w:lineRule="auto"/>
              <w:jc w:val="center"/>
              <w:rPr>
                <w:rFonts w:ascii="Times New Roman" w:hAnsi="Times New Roman"/>
              </w:rPr>
            </w:pPr>
            <w:r w:rsidRPr="00543191">
              <w:rPr>
                <w:rFonts w:ascii="Times New Roman" w:hAnsi="Times New Roman"/>
                <w:i/>
              </w:rPr>
              <w:t>F</w:t>
            </w:r>
            <w:r w:rsidRPr="00543191">
              <w:rPr>
                <w:rFonts w:ascii="Times New Roman" w:hAnsi="Times New Roman"/>
              </w:rPr>
              <w:t>(3, 696)=50.31**</w:t>
            </w:r>
          </w:p>
        </w:tc>
      </w:tr>
      <w:tr w:rsidR="00AD030E" w:rsidRPr="00543191" w14:paraId="27CEE530" w14:textId="77777777" w:rsidTr="002A00B9">
        <w:tc>
          <w:tcPr>
            <w:tcW w:w="1426" w:type="dxa"/>
            <w:tcBorders>
              <w:top w:val="nil"/>
              <w:left w:val="nil"/>
              <w:bottom w:val="single" w:sz="4" w:space="0" w:color="auto"/>
              <w:right w:val="nil"/>
            </w:tcBorders>
          </w:tcPr>
          <w:p w14:paraId="6FA6470F" w14:textId="77777777" w:rsidR="00AD030E" w:rsidRPr="00543191" w:rsidRDefault="00AD030E" w:rsidP="00501029">
            <w:pPr>
              <w:spacing w:line="240" w:lineRule="auto"/>
              <w:rPr>
                <w:rFonts w:ascii="Times New Roman" w:hAnsi="Times New Roman"/>
              </w:rPr>
            </w:pPr>
            <w:r w:rsidRPr="00543191">
              <w:rPr>
                <w:rFonts w:ascii="Times New Roman" w:hAnsi="Times New Roman"/>
              </w:rPr>
              <w:t>Self-Present</w:t>
            </w:r>
          </w:p>
        </w:tc>
        <w:tc>
          <w:tcPr>
            <w:tcW w:w="1112" w:type="dxa"/>
            <w:tcBorders>
              <w:top w:val="nil"/>
              <w:left w:val="nil"/>
              <w:bottom w:val="single" w:sz="4" w:space="0" w:color="auto"/>
              <w:right w:val="nil"/>
            </w:tcBorders>
          </w:tcPr>
          <w:p w14:paraId="59010721" w14:textId="77777777" w:rsidR="00AD030E" w:rsidRPr="00543191" w:rsidRDefault="00AD030E" w:rsidP="00501029">
            <w:pPr>
              <w:spacing w:line="240" w:lineRule="auto"/>
              <w:jc w:val="center"/>
              <w:rPr>
                <w:rFonts w:ascii="Times New Roman" w:hAnsi="Times New Roman"/>
              </w:rPr>
            </w:pPr>
            <w:r w:rsidRPr="00543191">
              <w:rPr>
                <w:rFonts w:ascii="Times New Roman" w:hAnsi="Times New Roman"/>
              </w:rPr>
              <w:t>0.94d</w:t>
            </w:r>
          </w:p>
        </w:tc>
        <w:tc>
          <w:tcPr>
            <w:tcW w:w="1350" w:type="dxa"/>
            <w:tcBorders>
              <w:top w:val="nil"/>
              <w:left w:val="nil"/>
              <w:bottom w:val="single" w:sz="4" w:space="0" w:color="auto"/>
              <w:right w:val="nil"/>
            </w:tcBorders>
          </w:tcPr>
          <w:p w14:paraId="177B606C" w14:textId="77777777" w:rsidR="00AD030E" w:rsidRPr="00543191" w:rsidRDefault="00AD030E" w:rsidP="00501029">
            <w:pPr>
              <w:spacing w:line="240" w:lineRule="auto"/>
              <w:jc w:val="center"/>
              <w:rPr>
                <w:rFonts w:ascii="Times New Roman" w:hAnsi="Times New Roman"/>
              </w:rPr>
            </w:pPr>
            <w:r w:rsidRPr="00543191">
              <w:rPr>
                <w:rFonts w:ascii="Times New Roman" w:hAnsi="Times New Roman"/>
              </w:rPr>
              <w:t>4.29b</w:t>
            </w:r>
          </w:p>
        </w:tc>
        <w:tc>
          <w:tcPr>
            <w:tcW w:w="1260" w:type="dxa"/>
            <w:tcBorders>
              <w:top w:val="nil"/>
              <w:left w:val="nil"/>
              <w:bottom w:val="single" w:sz="4" w:space="0" w:color="auto"/>
              <w:right w:val="nil"/>
            </w:tcBorders>
          </w:tcPr>
          <w:p w14:paraId="732EC422" w14:textId="77777777" w:rsidR="00AD030E" w:rsidRPr="00543191" w:rsidRDefault="00AD030E" w:rsidP="00501029">
            <w:pPr>
              <w:spacing w:line="240" w:lineRule="auto"/>
              <w:jc w:val="center"/>
              <w:rPr>
                <w:rFonts w:ascii="Times New Roman" w:hAnsi="Times New Roman"/>
              </w:rPr>
            </w:pPr>
            <w:r w:rsidRPr="00543191">
              <w:rPr>
                <w:rFonts w:ascii="Times New Roman" w:hAnsi="Times New Roman"/>
              </w:rPr>
              <w:t>2.03c</w:t>
            </w:r>
          </w:p>
        </w:tc>
        <w:tc>
          <w:tcPr>
            <w:tcW w:w="1350" w:type="dxa"/>
            <w:tcBorders>
              <w:top w:val="nil"/>
              <w:left w:val="nil"/>
              <w:bottom w:val="single" w:sz="4" w:space="0" w:color="auto"/>
              <w:right w:val="nil"/>
            </w:tcBorders>
          </w:tcPr>
          <w:p w14:paraId="64272F54" w14:textId="77777777" w:rsidR="00AD030E" w:rsidRPr="00543191" w:rsidRDefault="00AD030E" w:rsidP="00501029">
            <w:pPr>
              <w:spacing w:line="240" w:lineRule="auto"/>
              <w:jc w:val="center"/>
              <w:rPr>
                <w:rFonts w:ascii="Times New Roman" w:hAnsi="Times New Roman"/>
              </w:rPr>
            </w:pPr>
            <w:r w:rsidRPr="00543191">
              <w:rPr>
                <w:rFonts w:ascii="Times New Roman" w:hAnsi="Times New Roman"/>
              </w:rPr>
              <w:t>5.65a</w:t>
            </w:r>
          </w:p>
        </w:tc>
        <w:tc>
          <w:tcPr>
            <w:tcW w:w="2358" w:type="dxa"/>
            <w:tcBorders>
              <w:top w:val="nil"/>
              <w:left w:val="nil"/>
              <w:bottom w:val="single" w:sz="4" w:space="0" w:color="auto"/>
              <w:right w:val="nil"/>
            </w:tcBorders>
          </w:tcPr>
          <w:p w14:paraId="4E4FA7C5" w14:textId="77777777" w:rsidR="00AD030E" w:rsidRPr="00543191" w:rsidRDefault="00AD030E" w:rsidP="00501029">
            <w:pPr>
              <w:spacing w:line="240" w:lineRule="auto"/>
              <w:jc w:val="center"/>
              <w:rPr>
                <w:rFonts w:ascii="Times New Roman" w:hAnsi="Times New Roman"/>
              </w:rPr>
            </w:pPr>
            <w:r w:rsidRPr="00543191">
              <w:rPr>
                <w:rFonts w:ascii="Times New Roman" w:hAnsi="Times New Roman"/>
                <w:i/>
              </w:rPr>
              <w:t>F</w:t>
            </w:r>
            <w:r w:rsidRPr="00543191">
              <w:rPr>
                <w:rFonts w:ascii="Times New Roman" w:hAnsi="Times New Roman"/>
              </w:rPr>
              <w:t>(3, 696)=87.81**</w:t>
            </w:r>
          </w:p>
          <w:p w14:paraId="60E40CE0" w14:textId="77777777" w:rsidR="00AD030E" w:rsidRPr="00543191" w:rsidRDefault="00AD030E" w:rsidP="00501029">
            <w:pPr>
              <w:spacing w:line="240" w:lineRule="auto"/>
              <w:jc w:val="center"/>
              <w:rPr>
                <w:rFonts w:ascii="Times New Roman" w:hAnsi="Times New Roman"/>
              </w:rPr>
            </w:pPr>
          </w:p>
        </w:tc>
      </w:tr>
      <w:tr w:rsidR="00AD030E" w:rsidRPr="00543191" w14:paraId="57FC9733" w14:textId="77777777" w:rsidTr="002A00B9">
        <w:tc>
          <w:tcPr>
            <w:tcW w:w="8856" w:type="dxa"/>
            <w:gridSpan w:val="6"/>
            <w:tcBorders>
              <w:left w:val="nil"/>
              <w:right w:val="nil"/>
            </w:tcBorders>
          </w:tcPr>
          <w:p w14:paraId="473B26EC" w14:textId="77777777" w:rsidR="00AD030E" w:rsidRPr="00543191" w:rsidRDefault="00AD030E" w:rsidP="00501029">
            <w:pPr>
              <w:spacing w:line="240" w:lineRule="auto"/>
              <w:rPr>
                <w:rFonts w:ascii="Times New Roman" w:hAnsi="Times New Roman"/>
              </w:rPr>
            </w:pPr>
            <w:r w:rsidRPr="00543191">
              <w:rPr>
                <w:rFonts w:ascii="Times New Roman" w:hAnsi="Times New Roman"/>
              </w:rPr>
              <w:t xml:space="preserve">Main=Mainstream media websites; Inst.=Institutional </w:t>
            </w:r>
            <w:r>
              <w:rPr>
                <w:rFonts w:ascii="Times New Roman" w:hAnsi="Times New Roman"/>
              </w:rPr>
              <w:t xml:space="preserve">media </w:t>
            </w:r>
            <w:r w:rsidRPr="00543191">
              <w:rPr>
                <w:rFonts w:ascii="Times New Roman" w:hAnsi="Times New Roman"/>
              </w:rPr>
              <w:t>websites; Alt.=Alternative media websites; UG=User-generated media websites;</w:t>
            </w:r>
          </w:p>
          <w:p w14:paraId="43510653" w14:textId="202E3983" w:rsidR="00AD030E" w:rsidRPr="00543191" w:rsidRDefault="00AD030E" w:rsidP="00501029">
            <w:pPr>
              <w:spacing w:line="240" w:lineRule="auto"/>
              <w:rPr>
                <w:rFonts w:ascii="Times New Roman" w:hAnsi="Times New Roman"/>
              </w:rPr>
            </w:pPr>
            <w:r w:rsidRPr="00543191">
              <w:rPr>
                <w:rFonts w:ascii="Times New Roman" w:hAnsi="Times New Roman"/>
              </w:rPr>
              <w:t xml:space="preserve">a,b,c: Means with common lowercase letters </w:t>
            </w:r>
            <w:r w:rsidR="00EB253C">
              <w:rPr>
                <w:rFonts w:ascii="Times New Roman" w:hAnsi="Times New Roman"/>
              </w:rPr>
              <w:t xml:space="preserve">within a row </w:t>
            </w:r>
            <w:r w:rsidRPr="00543191">
              <w:rPr>
                <w:rFonts w:ascii="Times New Roman" w:hAnsi="Times New Roman"/>
              </w:rPr>
              <w:t>are not significantly different (p&lt;.05) from one another by a Tukey post hoc test;</w:t>
            </w:r>
          </w:p>
          <w:p w14:paraId="166C68C9" w14:textId="67AB13CD" w:rsidR="00AD030E" w:rsidRPr="00543191" w:rsidRDefault="00AD030E" w:rsidP="00501029">
            <w:pPr>
              <w:spacing w:line="240" w:lineRule="auto"/>
              <w:rPr>
                <w:rFonts w:ascii="Times New Roman" w:hAnsi="Times New Roman"/>
                <w:i/>
              </w:rPr>
            </w:pPr>
            <w:r w:rsidRPr="00543191">
              <w:rPr>
                <w:rFonts w:ascii="Times New Roman" w:hAnsi="Times New Roman"/>
                <w:i/>
              </w:rPr>
              <w:t>**p</w:t>
            </w:r>
            <w:r w:rsidR="004A57B6">
              <w:rPr>
                <w:rFonts w:ascii="Times New Roman" w:hAnsi="Times New Roman"/>
                <w:i/>
              </w:rPr>
              <w:t xml:space="preserve"> </w:t>
            </w:r>
            <w:r w:rsidRPr="00543191">
              <w:rPr>
                <w:rFonts w:ascii="Times New Roman" w:hAnsi="Times New Roman"/>
                <w:i/>
              </w:rPr>
              <w:t>&lt;</w:t>
            </w:r>
            <w:r w:rsidR="004A57B6">
              <w:rPr>
                <w:rFonts w:ascii="Times New Roman" w:hAnsi="Times New Roman"/>
                <w:i/>
              </w:rPr>
              <w:t xml:space="preserve"> </w:t>
            </w:r>
            <w:r w:rsidRPr="00543191">
              <w:rPr>
                <w:rFonts w:ascii="Times New Roman" w:hAnsi="Times New Roman"/>
                <w:i/>
              </w:rPr>
              <w:t>.01; *p</w:t>
            </w:r>
            <w:r w:rsidR="004A57B6">
              <w:rPr>
                <w:rFonts w:ascii="Times New Roman" w:hAnsi="Times New Roman"/>
                <w:i/>
              </w:rPr>
              <w:t xml:space="preserve"> </w:t>
            </w:r>
            <w:r w:rsidRPr="00543191">
              <w:rPr>
                <w:rFonts w:ascii="Times New Roman" w:hAnsi="Times New Roman"/>
                <w:i/>
              </w:rPr>
              <w:t>&lt;</w:t>
            </w:r>
            <w:r w:rsidR="004A57B6">
              <w:rPr>
                <w:rFonts w:ascii="Times New Roman" w:hAnsi="Times New Roman"/>
                <w:i/>
              </w:rPr>
              <w:t xml:space="preserve"> </w:t>
            </w:r>
            <w:r w:rsidRPr="00543191">
              <w:rPr>
                <w:rFonts w:ascii="Times New Roman" w:hAnsi="Times New Roman"/>
                <w:i/>
              </w:rPr>
              <w:t>.05;</w:t>
            </w:r>
          </w:p>
        </w:tc>
      </w:tr>
    </w:tbl>
    <w:p w14:paraId="10415181" w14:textId="77777777" w:rsidR="00AD030E" w:rsidRPr="00543191" w:rsidRDefault="00AD030E" w:rsidP="00AD030E">
      <w:pPr>
        <w:rPr>
          <w:rFonts w:ascii="Times New Roman" w:hAnsi="Times New Roman"/>
          <w:b/>
        </w:rPr>
      </w:pPr>
    </w:p>
    <w:p w14:paraId="07C681D5" w14:textId="77777777" w:rsidR="00C67594" w:rsidRPr="00543191" w:rsidRDefault="00C67594" w:rsidP="00C67594">
      <w:pPr>
        <w:ind w:firstLine="720"/>
        <w:rPr>
          <w:rFonts w:ascii="Times New Roman" w:hAnsi="Times New Roman"/>
          <w:b/>
        </w:rPr>
      </w:pPr>
      <w:r w:rsidRPr="00543191">
        <w:rPr>
          <w:rFonts w:ascii="Times New Roman" w:hAnsi="Times New Roman"/>
        </w:rPr>
        <w:t xml:space="preserve">The proposed typology led to four hypotheses regarding the primary functionalities of four types of content creators. It was hypothesized that the </w:t>
      </w:r>
      <w:r w:rsidRPr="00543191">
        <w:rPr>
          <w:rFonts w:ascii="Times New Roman" w:hAnsi="Times New Roman"/>
          <w:i/>
        </w:rPr>
        <w:t>inform</w:t>
      </w:r>
      <w:r w:rsidRPr="00543191">
        <w:rPr>
          <w:rFonts w:ascii="Times New Roman" w:hAnsi="Times New Roman"/>
        </w:rPr>
        <w:t xml:space="preserve"> function would be more apparent in the Mainstream media websites than in other media. The hypothesis is supported. It was also hypothesized that the persuade function </w:t>
      </w:r>
      <w:r w:rsidRPr="00543191">
        <w:rPr>
          <w:rFonts w:ascii="Times New Roman" w:hAnsi="Times New Roman"/>
        </w:rPr>
        <w:lastRenderedPageBreak/>
        <w:t xml:space="preserve">would be more apparent in the </w:t>
      </w:r>
      <w:r>
        <w:rPr>
          <w:rFonts w:ascii="Times New Roman" w:hAnsi="Times New Roman"/>
        </w:rPr>
        <w:t>Institutional media</w:t>
      </w:r>
      <w:r w:rsidRPr="00543191">
        <w:rPr>
          <w:rFonts w:ascii="Times New Roman" w:hAnsi="Times New Roman"/>
        </w:rPr>
        <w:t xml:space="preserve"> than other media. The data did not find this hypothesized primary functionality for the </w:t>
      </w:r>
      <w:r>
        <w:rPr>
          <w:rFonts w:ascii="Times New Roman" w:hAnsi="Times New Roman"/>
        </w:rPr>
        <w:t>Institutional media</w:t>
      </w:r>
      <w:r w:rsidRPr="00543191">
        <w:rPr>
          <w:rFonts w:ascii="Times New Roman" w:hAnsi="Times New Roman"/>
        </w:rPr>
        <w:t>. The typology also suggests that the mobilize function would be more apparent in the alterative media websites than other media. This hypothesis is supported. The last hypothesis was that to self-present function would be more apparent in the User-generated media websites than other media. This hypothesis is also supported.</w:t>
      </w:r>
    </w:p>
    <w:p w14:paraId="34E06A67" w14:textId="77777777" w:rsidR="00AD030E" w:rsidRPr="00543191" w:rsidRDefault="00AD030E" w:rsidP="00AD030E">
      <w:pPr>
        <w:ind w:firstLine="720"/>
        <w:rPr>
          <w:rFonts w:ascii="Times New Roman" w:hAnsi="Times New Roman"/>
        </w:rPr>
      </w:pPr>
      <w:r w:rsidRPr="00543191">
        <w:rPr>
          <w:rFonts w:ascii="Times New Roman" w:hAnsi="Times New Roman"/>
        </w:rPr>
        <w:t xml:space="preserve">In sum, the typology appears valid for three types of news and informational media. The content analysis identifies how all four media types are positioned in the media ecosystem by the content creators. However, the Institutional </w:t>
      </w:r>
      <w:r>
        <w:rPr>
          <w:rFonts w:ascii="Times New Roman" w:hAnsi="Times New Roman"/>
        </w:rPr>
        <w:t xml:space="preserve">media </w:t>
      </w:r>
      <w:r w:rsidRPr="00543191">
        <w:rPr>
          <w:rFonts w:ascii="Times New Roman" w:hAnsi="Times New Roman"/>
        </w:rPr>
        <w:t xml:space="preserve">websites are not positioned in the way it was predicted. The </w:t>
      </w:r>
      <w:r>
        <w:rPr>
          <w:rFonts w:ascii="Times New Roman" w:hAnsi="Times New Roman"/>
        </w:rPr>
        <w:t>Institutional media</w:t>
      </w:r>
      <w:r w:rsidRPr="00543191">
        <w:rPr>
          <w:rFonts w:ascii="Times New Roman" w:hAnsi="Times New Roman"/>
        </w:rPr>
        <w:t xml:space="preserve"> perform all functions to some extent, but no one function better than other media. In this way, the primary function of </w:t>
      </w:r>
      <w:r>
        <w:rPr>
          <w:rFonts w:ascii="Times New Roman" w:hAnsi="Times New Roman"/>
        </w:rPr>
        <w:t>Institutional media</w:t>
      </w:r>
      <w:r w:rsidRPr="00543191">
        <w:rPr>
          <w:rFonts w:ascii="Times New Roman" w:hAnsi="Times New Roman"/>
        </w:rPr>
        <w:t xml:space="preserve"> could not be identified through content analysis.</w:t>
      </w:r>
    </w:p>
    <w:p w14:paraId="205EAF29" w14:textId="70192C02" w:rsidR="00AD030E" w:rsidRPr="00543191" w:rsidRDefault="00AD030E" w:rsidP="00AD030E">
      <w:pPr>
        <w:ind w:firstLine="720"/>
        <w:rPr>
          <w:rFonts w:ascii="Times New Roman" w:hAnsi="Times New Roman"/>
        </w:rPr>
      </w:pPr>
      <w:bookmarkStart w:id="103" w:name="_Toc444356342"/>
      <w:r w:rsidRPr="006B7C46">
        <w:rPr>
          <w:rStyle w:val="Heading3Char"/>
          <w:b/>
          <w:i w:val="0"/>
        </w:rPr>
        <w:t xml:space="preserve">Primary </w:t>
      </w:r>
      <w:r w:rsidR="006B7C46" w:rsidRPr="006B7C46">
        <w:rPr>
          <w:rStyle w:val="Heading3Char"/>
          <w:b/>
          <w:i w:val="0"/>
        </w:rPr>
        <w:t>f</w:t>
      </w:r>
      <w:r w:rsidRPr="006B7C46">
        <w:rPr>
          <w:rStyle w:val="Heading3Char"/>
          <w:b/>
          <w:i w:val="0"/>
        </w:rPr>
        <w:t>unctionality of the Mainstream media</w:t>
      </w:r>
      <w:bookmarkEnd w:id="103"/>
      <w:r w:rsidRPr="00543191">
        <w:rPr>
          <w:rFonts w:ascii="Times New Roman" w:hAnsi="Times New Roman"/>
          <w:b/>
          <w:i/>
        </w:rPr>
        <w:t>.</w:t>
      </w:r>
      <w:r w:rsidRPr="00543191">
        <w:rPr>
          <w:rFonts w:ascii="Times New Roman" w:hAnsi="Times New Roman"/>
        </w:rPr>
        <w:t xml:space="preserve"> The content analysis results suggest that the primary functionality of the Mainstream media is to inform. The Mainstream media provide significantly higher levels of informative content than all other media types across all dimensions that measure the inform construct. The Mainstream media perform the other functions—</w:t>
      </w:r>
      <w:r w:rsidRPr="00543191">
        <w:rPr>
          <w:rFonts w:ascii="Times New Roman" w:hAnsi="Times New Roman"/>
          <w:i/>
        </w:rPr>
        <w:t xml:space="preserve">mobilize, persuade, </w:t>
      </w:r>
      <w:r w:rsidRPr="00543191">
        <w:rPr>
          <w:rFonts w:ascii="Times New Roman" w:hAnsi="Times New Roman"/>
        </w:rPr>
        <w:t xml:space="preserve">and </w:t>
      </w:r>
      <w:r w:rsidRPr="00543191">
        <w:rPr>
          <w:rFonts w:ascii="Times New Roman" w:hAnsi="Times New Roman"/>
          <w:i/>
        </w:rPr>
        <w:t>self-present—</w:t>
      </w:r>
      <w:r w:rsidRPr="00543191">
        <w:rPr>
          <w:rFonts w:ascii="Times New Roman" w:hAnsi="Times New Roman"/>
        </w:rPr>
        <w:t xml:space="preserve">to a low extent. It is worth noting that this media type provides the lowest levels of </w:t>
      </w:r>
      <w:r w:rsidRPr="00543191">
        <w:rPr>
          <w:rFonts w:ascii="Times New Roman" w:hAnsi="Times New Roman"/>
          <w:i/>
        </w:rPr>
        <w:t>persuading</w:t>
      </w:r>
      <w:r w:rsidRPr="00543191">
        <w:rPr>
          <w:rFonts w:ascii="Times New Roman" w:hAnsi="Times New Roman"/>
        </w:rPr>
        <w:t xml:space="preserve"> and </w:t>
      </w:r>
      <w:r w:rsidRPr="00543191">
        <w:rPr>
          <w:rFonts w:ascii="Times New Roman" w:hAnsi="Times New Roman"/>
          <w:i/>
        </w:rPr>
        <w:t xml:space="preserve">self-presenting </w:t>
      </w:r>
      <w:r w:rsidRPr="00543191">
        <w:rPr>
          <w:rFonts w:ascii="Times New Roman" w:hAnsi="Times New Roman"/>
        </w:rPr>
        <w:t>content among all four media types.</w:t>
      </w:r>
    </w:p>
    <w:p w14:paraId="6B728525" w14:textId="77777777" w:rsidR="00AD030E" w:rsidRPr="00543191" w:rsidRDefault="00AD030E" w:rsidP="00AD030E">
      <w:pPr>
        <w:ind w:firstLine="720"/>
        <w:rPr>
          <w:rFonts w:ascii="Times New Roman" w:hAnsi="Times New Roman"/>
        </w:rPr>
      </w:pPr>
      <w:r w:rsidRPr="00543191">
        <w:rPr>
          <w:rFonts w:ascii="Times New Roman" w:hAnsi="Times New Roman"/>
        </w:rPr>
        <w:t xml:space="preserve">The Mainstream media’s mean on the </w:t>
      </w:r>
      <w:r w:rsidRPr="00543191">
        <w:rPr>
          <w:rFonts w:ascii="Times New Roman" w:hAnsi="Times New Roman"/>
          <w:i/>
        </w:rPr>
        <w:t>inform</w:t>
      </w:r>
      <w:r w:rsidRPr="00543191">
        <w:rPr>
          <w:rFonts w:ascii="Times New Roman" w:hAnsi="Times New Roman"/>
        </w:rPr>
        <w:t xml:space="preserve"> function is higher than other media types, because this media type provides all of the five inform attributes from moderate to high extent. Almost all of the mainstream media content units examined in this study have the highest level of immediacy. The Mainstream media present facts before </w:t>
      </w:r>
      <w:r w:rsidRPr="00543191">
        <w:rPr>
          <w:rFonts w:ascii="Times New Roman" w:hAnsi="Times New Roman"/>
        </w:rPr>
        <w:lastRenderedPageBreak/>
        <w:t>opinions to a high extent, and show high level of transparency. Content of this media type provides a moderate level of authenticity and multiple expert perspectives.</w:t>
      </w:r>
    </w:p>
    <w:p w14:paraId="236AC0B3" w14:textId="77777777" w:rsidR="00AD030E" w:rsidRPr="00543191" w:rsidRDefault="00AD030E" w:rsidP="00AD030E">
      <w:pPr>
        <w:ind w:firstLine="720"/>
        <w:rPr>
          <w:rFonts w:ascii="Times New Roman" w:hAnsi="Times New Roman"/>
        </w:rPr>
      </w:pPr>
      <w:r w:rsidRPr="00543191">
        <w:rPr>
          <w:rFonts w:ascii="Times New Roman" w:hAnsi="Times New Roman"/>
        </w:rPr>
        <w:t xml:space="preserve">Regarding the attributes of other functionalities, the Mainstream media provide public sphere content—an attribute of </w:t>
      </w:r>
      <w:r w:rsidRPr="00543191">
        <w:rPr>
          <w:rFonts w:ascii="Times New Roman" w:hAnsi="Times New Roman"/>
          <w:i/>
        </w:rPr>
        <w:t>mobilize</w:t>
      </w:r>
      <w:r w:rsidRPr="00543191">
        <w:rPr>
          <w:rFonts w:ascii="Times New Roman" w:hAnsi="Times New Roman"/>
        </w:rPr>
        <w:t xml:space="preserve"> function—to a high extent. This media type provides all other attributes of other functions to a low extent.</w:t>
      </w:r>
    </w:p>
    <w:p w14:paraId="516F4800" w14:textId="6F14AB9A" w:rsidR="00AD030E" w:rsidRPr="00543191" w:rsidRDefault="00AD030E" w:rsidP="00AD030E">
      <w:pPr>
        <w:ind w:firstLine="720"/>
        <w:rPr>
          <w:rFonts w:ascii="Times New Roman" w:hAnsi="Times New Roman"/>
        </w:rPr>
      </w:pPr>
      <w:bookmarkStart w:id="104" w:name="_Toc444356343"/>
      <w:r w:rsidRPr="00B27B04">
        <w:rPr>
          <w:rStyle w:val="Heading3Char"/>
          <w:b/>
          <w:i w:val="0"/>
        </w:rPr>
        <w:t xml:space="preserve">Primary </w:t>
      </w:r>
      <w:r w:rsidR="00B27B04" w:rsidRPr="00B27B04">
        <w:rPr>
          <w:rStyle w:val="Heading3Char"/>
          <w:b/>
          <w:i w:val="0"/>
        </w:rPr>
        <w:t>f</w:t>
      </w:r>
      <w:r w:rsidRPr="00B27B04">
        <w:rPr>
          <w:rStyle w:val="Heading3Char"/>
          <w:b/>
          <w:i w:val="0"/>
        </w:rPr>
        <w:t>unctionality of the Institutional media</w:t>
      </w:r>
      <w:bookmarkEnd w:id="104"/>
      <w:r w:rsidRPr="00543191">
        <w:rPr>
          <w:rFonts w:ascii="Times New Roman" w:hAnsi="Times New Roman"/>
          <w:b/>
          <w:i/>
        </w:rPr>
        <w:t xml:space="preserve">. </w:t>
      </w:r>
      <w:r w:rsidRPr="00543191">
        <w:rPr>
          <w:rFonts w:ascii="Times New Roman" w:hAnsi="Times New Roman"/>
        </w:rPr>
        <w:t>The content</w:t>
      </w:r>
      <w:r w:rsidRPr="00543191">
        <w:rPr>
          <w:rFonts w:ascii="Times New Roman" w:hAnsi="Times New Roman"/>
          <w:b/>
        </w:rPr>
        <w:t xml:space="preserve"> </w:t>
      </w:r>
      <w:r w:rsidRPr="00543191">
        <w:rPr>
          <w:rFonts w:ascii="Times New Roman" w:hAnsi="Times New Roman"/>
        </w:rPr>
        <w:t xml:space="preserve">analysis data did not find a primary functionality for the Institutional </w:t>
      </w:r>
      <w:r>
        <w:rPr>
          <w:rFonts w:ascii="Times New Roman" w:hAnsi="Times New Roman"/>
        </w:rPr>
        <w:t xml:space="preserve">media </w:t>
      </w:r>
      <w:r w:rsidRPr="00543191">
        <w:rPr>
          <w:rFonts w:ascii="Times New Roman" w:hAnsi="Times New Roman"/>
        </w:rPr>
        <w:t xml:space="preserve">websites. The typology predicts that the </w:t>
      </w:r>
      <w:r>
        <w:rPr>
          <w:rFonts w:ascii="Times New Roman" w:hAnsi="Times New Roman"/>
        </w:rPr>
        <w:t>Institutional media</w:t>
      </w:r>
      <w:r w:rsidRPr="00543191">
        <w:rPr>
          <w:rFonts w:ascii="Times New Roman" w:hAnsi="Times New Roman"/>
        </w:rPr>
        <w:t xml:space="preserve"> serve the persuade function it to a greater extent than other media types. But the results show that the </w:t>
      </w:r>
      <w:r>
        <w:rPr>
          <w:rFonts w:ascii="Times New Roman" w:hAnsi="Times New Roman"/>
        </w:rPr>
        <w:t>Institutional media</w:t>
      </w:r>
      <w:r w:rsidRPr="00543191">
        <w:rPr>
          <w:rFonts w:ascii="Times New Roman" w:hAnsi="Times New Roman"/>
        </w:rPr>
        <w:t xml:space="preserve"> do not perform any of the four functions to a greater extent than the other media types. </w:t>
      </w:r>
    </w:p>
    <w:p w14:paraId="352A11F3" w14:textId="77777777" w:rsidR="00AD030E" w:rsidRPr="00543191" w:rsidRDefault="00AD030E" w:rsidP="00AD030E">
      <w:pPr>
        <w:ind w:firstLine="720"/>
        <w:rPr>
          <w:rFonts w:ascii="Times New Roman" w:hAnsi="Times New Roman"/>
        </w:rPr>
      </w:pPr>
      <w:r w:rsidRPr="00543191">
        <w:rPr>
          <w:rFonts w:ascii="Times New Roman" w:hAnsi="Times New Roman"/>
        </w:rPr>
        <w:t xml:space="preserve">The construct means of all four functionalities show that the </w:t>
      </w:r>
      <w:r>
        <w:rPr>
          <w:rFonts w:ascii="Times New Roman" w:hAnsi="Times New Roman"/>
        </w:rPr>
        <w:t>Institutional media</w:t>
      </w:r>
      <w:r w:rsidRPr="00543191">
        <w:rPr>
          <w:rFonts w:ascii="Times New Roman" w:hAnsi="Times New Roman"/>
        </w:rPr>
        <w:t xml:space="preserve"> do not have a mean higher than 4.29 (on 11-point scales). The results suggest that the </w:t>
      </w:r>
      <w:r>
        <w:rPr>
          <w:rFonts w:ascii="Times New Roman" w:hAnsi="Times New Roman"/>
        </w:rPr>
        <w:t>Institutional media</w:t>
      </w:r>
      <w:r w:rsidRPr="00543191">
        <w:rPr>
          <w:rFonts w:ascii="Times New Roman" w:hAnsi="Times New Roman"/>
        </w:rPr>
        <w:t xml:space="preserve"> do not serve any functionality more than low to moderate degree. Their strongest functionalities are </w:t>
      </w:r>
      <w:r w:rsidRPr="00543191">
        <w:rPr>
          <w:rFonts w:ascii="Times New Roman" w:hAnsi="Times New Roman"/>
          <w:i/>
        </w:rPr>
        <w:t>self-present</w:t>
      </w:r>
      <w:r w:rsidRPr="00543191">
        <w:rPr>
          <w:rFonts w:ascii="Times New Roman" w:hAnsi="Times New Roman"/>
        </w:rPr>
        <w:t xml:space="preserve"> and </w:t>
      </w:r>
      <w:r w:rsidRPr="00543191">
        <w:rPr>
          <w:rFonts w:ascii="Times New Roman" w:hAnsi="Times New Roman"/>
          <w:i/>
        </w:rPr>
        <w:t>inform</w:t>
      </w:r>
      <w:r w:rsidRPr="00543191">
        <w:rPr>
          <w:rFonts w:ascii="Times New Roman" w:hAnsi="Times New Roman"/>
        </w:rPr>
        <w:t xml:space="preserve">, and the weakest functionalities are </w:t>
      </w:r>
      <w:r w:rsidRPr="00543191">
        <w:rPr>
          <w:rFonts w:ascii="Times New Roman" w:hAnsi="Times New Roman"/>
          <w:i/>
        </w:rPr>
        <w:t>persuade</w:t>
      </w:r>
      <w:r w:rsidRPr="00543191">
        <w:rPr>
          <w:rFonts w:ascii="Times New Roman" w:hAnsi="Times New Roman"/>
        </w:rPr>
        <w:t xml:space="preserve"> and </w:t>
      </w:r>
      <w:r w:rsidRPr="00543191">
        <w:rPr>
          <w:rFonts w:ascii="Times New Roman" w:hAnsi="Times New Roman"/>
          <w:i/>
        </w:rPr>
        <w:t>mobilize.</w:t>
      </w:r>
    </w:p>
    <w:p w14:paraId="29FF6AF9" w14:textId="77777777" w:rsidR="00AD030E" w:rsidRPr="00543191" w:rsidRDefault="00AD030E" w:rsidP="00AD030E">
      <w:pPr>
        <w:ind w:firstLine="720"/>
        <w:rPr>
          <w:rFonts w:ascii="Times New Roman" w:hAnsi="Times New Roman"/>
        </w:rPr>
      </w:pPr>
      <w:r w:rsidRPr="00543191">
        <w:rPr>
          <w:rFonts w:ascii="Times New Roman" w:hAnsi="Times New Roman"/>
        </w:rPr>
        <w:t xml:space="preserve">The attribute means show that the content of the </w:t>
      </w:r>
      <w:r>
        <w:rPr>
          <w:rFonts w:ascii="Times New Roman" w:hAnsi="Times New Roman"/>
        </w:rPr>
        <w:t>Institutional media</w:t>
      </w:r>
      <w:r w:rsidRPr="00543191">
        <w:rPr>
          <w:rFonts w:ascii="Times New Roman" w:hAnsi="Times New Roman"/>
        </w:rPr>
        <w:t xml:space="preserve"> is highly related to the public sphere—an attribute of </w:t>
      </w:r>
      <w:r w:rsidRPr="00543191">
        <w:rPr>
          <w:rFonts w:ascii="Times New Roman" w:hAnsi="Times New Roman"/>
          <w:i/>
        </w:rPr>
        <w:t>mobilize</w:t>
      </w:r>
      <w:r w:rsidRPr="00543191">
        <w:rPr>
          <w:rFonts w:ascii="Times New Roman" w:hAnsi="Times New Roman"/>
        </w:rPr>
        <w:t xml:space="preserve"> function. Content of this media type is moderately fact-based, transparent (</w:t>
      </w:r>
      <w:r w:rsidRPr="00543191">
        <w:rPr>
          <w:rFonts w:ascii="Times New Roman" w:hAnsi="Times New Roman"/>
          <w:i/>
        </w:rPr>
        <w:t>inform</w:t>
      </w:r>
      <w:r w:rsidRPr="00543191">
        <w:rPr>
          <w:rFonts w:ascii="Times New Roman" w:hAnsi="Times New Roman"/>
        </w:rPr>
        <w:t>). The Institutional web content uses ego (</w:t>
      </w:r>
      <w:r w:rsidRPr="00543191">
        <w:rPr>
          <w:rFonts w:ascii="Times New Roman" w:hAnsi="Times New Roman"/>
          <w:i/>
        </w:rPr>
        <w:t>self-present)</w:t>
      </w:r>
      <w:r w:rsidRPr="00543191">
        <w:rPr>
          <w:rFonts w:ascii="Times New Roman" w:hAnsi="Times New Roman"/>
        </w:rPr>
        <w:t xml:space="preserve"> to a greater extent than other media types.</w:t>
      </w:r>
    </w:p>
    <w:p w14:paraId="46B7A82D" w14:textId="5C4C5C6A" w:rsidR="00AD030E" w:rsidRPr="00543191" w:rsidRDefault="00AD030E" w:rsidP="00AD030E">
      <w:pPr>
        <w:ind w:firstLine="720"/>
        <w:rPr>
          <w:rFonts w:ascii="Times New Roman" w:hAnsi="Times New Roman"/>
        </w:rPr>
      </w:pPr>
      <w:bookmarkStart w:id="105" w:name="_Toc444356344"/>
      <w:r w:rsidRPr="00B27B04">
        <w:rPr>
          <w:rStyle w:val="Heading3Char"/>
          <w:b/>
          <w:i w:val="0"/>
        </w:rPr>
        <w:t xml:space="preserve">Primary </w:t>
      </w:r>
      <w:r w:rsidR="00B27B04" w:rsidRPr="00B27B04">
        <w:rPr>
          <w:rStyle w:val="Heading3Char"/>
          <w:b/>
          <w:i w:val="0"/>
        </w:rPr>
        <w:t>f</w:t>
      </w:r>
      <w:r w:rsidRPr="00B27B04">
        <w:rPr>
          <w:rStyle w:val="Heading3Char"/>
          <w:b/>
          <w:i w:val="0"/>
        </w:rPr>
        <w:t>unctionality of the Alternative media</w:t>
      </w:r>
      <w:bookmarkEnd w:id="105"/>
      <w:r w:rsidRPr="00543191">
        <w:rPr>
          <w:rFonts w:ascii="Times New Roman" w:hAnsi="Times New Roman"/>
          <w:b/>
          <w:i/>
        </w:rPr>
        <w:t xml:space="preserve">. </w:t>
      </w:r>
      <w:r w:rsidRPr="00543191">
        <w:rPr>
          <w:rFonts w:ascii="Times New Roman" w:hAnsi="Times New Roman"/>
        </w:rPr>
        <w:t xml:space="preserve">The primary functionality of the Alternative media is to </w:t>
      </w:r>
      <w:r w:rsidRPr="00543191">
        <w:rPr>
          <w:rFonts w:ascii="Times New Roman" w:hAnsi="Times New Roman"/>
          <w:i/>
        </w:rPr>
        <w:t>mobilize</w:t>
      </w:r>
      <w:r w:rsidRPr="00543191">
        <w:rPr>
          <w:rFonts w:ascii="Times New Roman" w:hAnsi="Times New Roman"/>
        </w:rPr>
        <w:t xml:space="preserve">. This media type provides </w:t>
      </w:r>
      <w:r w:rsidRPr="00543191">
        <w:rPr>
          <w:rFonts w:ascii="Times New Roman" w:hAnsi="Times New Roman"/>
          <w:i/>
        </w:rPr>
        <w:t xml:space="preserve">mobilizing </w:t>
      </w:r>
      <w:r w:rsidRPr="00543191">
        <w:rPr>
          <w:rFonts w:ascii="Times New Roman" w:hAnsi="Times New Roman"/>
        </w:rPr>
        <w:t>content to a significantly greater extent than other media types. The Alternative media perform other functions from moderate to a low extent.</w:t>
      </w:r>
    </w:p>
    <w:p w14:paraId="0EBB9866" w14:textId="77777777" w:rsidR="00AD030E" w:rsidRPr="00543191" w:rsidRDefault="00AD030E" w:rsidP="00AD030E">
      <w:pPr>
        <w:ind w:firstLine="720"/>
        <w:rPr>
          <w:rFonts w:ascii="Times New Roman" w:hAnsi="Times New Roman"/>
        </w:rPr>
      </w:pPr>
      <w:r w:rsidRPr="00543191">
        <w:rPr>
          <w:rFonts w:ascii="Times New Roman" w:hAnsi="Times New Roman"/>
        </w:rPr>
        <w:lastRenderedPageBreak/>
        <w:t xml:space="preserve">Alternative media’s mean on </w:t>
      </w:r>
      <w:r w:rsidRPr="00543191">
        <w:rPr>
          <w:rFonts w:ascii="Times New Roman" w:hAnsi="Times New Roman"/>
          <w:i/>
        </w:rPr>
        <w:t xml:space="preserve">mobilize </w:t>
      </w:r>
      <w:r w:rsidRPr="00543191">
        <w:rPr>
          <w:rFonts w:ascii="Times New Roman" w:hAnsi="Times New Roman"/>
        </w:rPr>
        <w:t xml:space="preserve">function is higher than others, because this media type uses content created by the public significantly more than others. The Alternative media also use external hyperlinks significantly more than the Mainstream media and the </w:t>
      </w:r>
      <w:r>
        <w:rPr>
          <w:rFonts w:ascii="Times New Roman" w:hAnsi="Times New Roman"/>
        </w:rPr>
        <w:t>Institutional media</w:t>
      </w:r>
      <w:r w:rsidRPr="00543191">
        <w:rPr>
          <w:rFonts w:ascii="Times New Roman" w:hAnsi="Times New Roman"/>
        </w:rPr>
        <w:t xml:space="preserve">. </w:t>
      </w:r>
    </w:p>
    <w:p w14:paraId="4DD2308F" w14:textId="77777777" w:rsidR="00AD030E" w:rsidRPr="00543191" w:rsidRDefault="00AD030E" w:rsidP="00AD030E">
      <w:pPr>
        <w:ind w:firstLine="720"/>
        <w:rPr>
          <w:rFonts w:ascii="Times New Roman" w:hAnsi="Times New Roman"/>
        </w:rPr>
      </w:pPr>
      <w:r w:rsidRPr="00543191">
        <w:rPr>
          <w:rFonts w:ascii="Times New Roman" w:hAnsi="Times New Roman"/>
        </w:rPr>
        <w:t xml:space="preserve">Results on other functionalities show that the Alternative media serve </w:t>
      </w:r>
      <w:r w:rsidRPr="00543191">
        <w:rPr>
          <w:rFonts w:ascii="Times New Roman" w:hAnsi="Times New Roman"/>
          <w:i/>
        </w:rPr>
        <w:t>inform</w:t>
      </w:r>
      <w:r w:rsidRPr="00543191">
        <w:rPr>
          <w:rFonts w:ascii="Times New Roman" w:hAnsi="Times New Roman"/>
        </w:rPr>
        <w:t xml:space="preserve"> function to a moderate extent, and </w:t>
      </w:r>
      <w:r w:rsidRPr="00543191">
        <w:rPr>
          <w:rFonts w:ascii="Times New Roman" w:hAnsi="Times New Roman"/>
          <w:i/>
        </w:rPr>
        <w:t>persuade</w:t>
      </w:r>
      <w:r w:rsidRPr="00543191">
        <w:rPr>
          <w:rFonts w:ascii="Times New Roman" w:hAnsi="Times New Roman"/>
        </w:rPr>
        <w:t xml:space="preserve"> and </w:t>
      </w:r>
      <w:r w:rsidRPr="00543191">
        <w:rPr>
          <w:rFonts w:ascii="Times New Roman" w:hAnsi="Times New Roman"/>
          <w:i/>
        </w:rPr>
        <w:t>self-present</w:t>
      </w:r>
      <w:r w:rsidRPr="00543191">
        <w:rPr>
          <w:rFonts w:ascii="Times New Roman" w:hAnsi="Times New Roman"/>
        </w:rPr>
        <w:t xml:space="preserve"> functions to a low extent. Alternative media’s relatively higher mean on </w:t>
      </w:r>
      <w:r w:rsidRPr="00543191">
        <w:rPr>
          <w:rFonts w:ascii="Times New Roman" w:hAnsi="Times New Roman"/>
          <w:i/>
        </w:rPr>
        <w:t xml:space="preserve">inform </w:t>
      </w:r>
      <w:r w:rsidRPr="00543191">
        <w:rPr>
          <w:rFonts w:ascii="Times New Roman" w:hAnsi="Times New Roman"/>
        </w:rPr>
        <w:t xml:space="preserve">function results from this media type’s second highest means on immediacy and transparency. </w:t>
      </w:r>
    </w:p>
    <w:p w14:paraId="139DBDEF" w14:textId="3866210F" w:rsidR="00AD030E" w:rsidRPr="00543191" w:rsidRDefault="00AD030E" w:rsidP="00AD030E">
      <w:pPr>
        <w:ind w:firstLine="720"/>
        <w:rPr>
          <w:rFonts w:ascii="Times New Roman" w:hAnsi="Times New Roman"/>
        </w:rPr>
      </w:pPr>
      <w:bookmarkStart w:id="106" w:name="_Toc444356345"/>
      <w:r w:rsidRPr="00B27B04">
        <w:rPr>
          <w:rStyle w:val="Heading3Char"/>
          <w:b/>
          <w:i w:val="0"/>
        </w:rPr>
        <w:t xml:space="preserve">Primary </w:t>
      </w:r>
      <w:r w:rsidR="00B27B04" w:rsidRPr="00B27B04">
        <w:rPr>
          <w:rStyle w:val="Heading3Char"/>
          <w:b/>
          <w:i w:val="0"/>
        </w:rPr>
        <w:t>f</w:t>
      </w:r>
      <w:r w:rsidRPr="00B27B04">
        <w:rPr>
          <w:rStyle w:val="Heading3Char"/>
          <w:b/>
          <w:i w:val="0"/>
        </w:rPr>
        <w:t>unctionality of the User-generated media</w:t>
      </w:r>
      <w:bookmarkEnd w:id="106"/>
      <w:r w:rsidRPr="00543191">
        <w:rPr>
          <w:rFonts w:ascii="Times New Roman" w:hAnsi="Times New Roman"/>
          <w:b/>
          <w:i/>
        </w:rPr>
        <w:t xml:space="preserve">. </w:t>
      </w:r>
      <w:r w:rsidRPr="00543191">
        <w:rPr>
          <w:rFonts w:ascii="Times New Roman" w:hAnsi="Times New Roman"/>
        </w:rPr>
        <w:t xml:space="preserve">The User-generated media’s primary functionality is to </w:t>
      </w:r>
      <w:r w:rsidRPr="00543191">
        <w:rPr>
          <w:rFonts w:ascii="Times New Roman" w:hAnsi="Times New Roman"/>
          <w:i/>
        </w:rPr>
        <w:t>self-present</w:t>
      </w:r>
      <w:r w:rsidRPr="00543191">
        <w:rPr>
          <w:rFonts w:ascii="Times New Roman" w:hAnsi="Times New Roman"/>
        </w:rPr>
        <w:t xml:space="preserve">. This media type performs </w:t>
      </w:r>
      <w:r w:rsidRPr="00543191">
        <w:rPr>
          <w:rFonts w:ascii="Times New Roman" w:hAnsi="Times New Roman"/>
          <w:i/>
        </w:rPr>
        <w:t>self-present</w:t>
      </w:r>
      <w:r w:rsidRPr="00543191">
        <w:rPr>
          <w:rFonts w:ascii="Times New Roman" w:hAnsi="Times New Roman"/>
        </w:rPr>
        <w:t xml:space="preserve"> functionality to a significantly greater extent than all other media types. The User-generated media also perform </w:t>
      </w:r>
      <w:r w:rsidRPr="00543191">
        <w:rPr>
          <w:rFonts w:ascii="Times New Roman" w:hAnsi="Times New Roman"/>
          <w:i/>
        </w:rPr>
        <w:t>persuade</w:t>
      </w:r>
      <w:r w:rsidRPr="00543191">
        <w:rPr>
          <w:rFonts w:ascii="Times New Roman" w:hAnsi="Times New Roman"/>
        </w:rPr>
        <w:t xml:space="preserve"> function to a significantly greater extent than others, but the construct means suggest that </w:t>
      </w:r>
      <w:r w:rsidRPr="00543191">
        <w:rPr>
          <w:rFonts w:ascii="Times New Roman" w:hAnsi="Times New Roman"/>
          <w:i/>
        </w:rPr>
        <w:t>self-present</w:t>
      </w:r>
      <w:r w:rsidRPr="00543191">
        <w:rPr>
          <w:rFonts w:ascii="Times New Roman" w:hAnsi="Times New Roman"/>
        </w:rPr>
        <w:t xml:space="preserve"> is the strongest functionality of the User-generated media. This media type serves other functions from a low to moderate extent.</w:t>
      </w:r>
    </w:p>
    <w:p w14:paraId="258C4774" w14:textId="77777777" w:rsidR="00AD030E" w:rsidRPr="00543191" w:rsidRDefault="00AD030E" w:rsidP="00AD030E">
      <w:pPr>
        <w:ind w:firstLine="720"/>
        <w:rPr>
          <w:rFonts w:ascii="Times New Roman" w:hAnsi="Times New Roman"/>
        </w:rPr>
      </w:pPr>
      <w:r w:rsidRPr="00543191">
        <w:rPr>
          <w:rFonts w:ascii="Times New Roman" w:hAnsi="Times New Roman"/>
        </w:rPr>
        <w:t>Results on self-present attributes suggest that the User-generated media have moderate means on all five attributes: ego, social affiliation, historical self, phenomenal self, and strategic self-present.</w:t>
      </w:r>
    </w:p>
    <w:p w14:paraId="119DE783" w14:textId="77777777" w:rsidR="00AD030E" w:rsidRPr="00543191" w:rsidRDefault="00AD030E" w:rsidP="00AD030E">
      <w:pPr>
        <w:ind w:firstLine="720"/>
        <w:rPr>
          <w:rFonts w:ascii="Times New Roman" w:hAnsi="Times New Roman"/>
        </w:rPr>
      </w:pPr>
      <w:r w:rsidRPr="00543191">
        <w:rPr>
          <w:rFonts w:ascii="Times New Roman" w:hAnsi="Times New Roman"/>
        </w:rPr>
        <w:t xml:space="preserve">The data on other functionalities show that the User-generated media content is highly related to public sphere (mobilize). The User-generated media provide external link to a greater extent than other media types. </w:t>
      </w:r>
    </w:p>
    <w:p w14:paraId="71C7532B" w14:textId="77777777" w:rsidR="00AD030E" w:rsidRPr="00543191" w:rsidRDefault="00AD030E" w:rsidP="00AC6A89">
      <w:pPr>
        <w:pStyle w:val="Heading2"/>
        <w:jc w:val="left"/>
      </w:pPr>
      <w:bookmarkStart w:id="107" w:name="_Toc444356346"/>
      <w:r w:rsidRPr="00543191">
        <w:lastRenderedPageBreak/>
        <w:t>Connection to the Theory of the Niche</w:t>
      </w:r>
      <w:bookmarkEnd w:id="107"/>
    </w:p>
    <w:p w14:paraId="06CE9CE0" w14:textId="77777777" w:rsidR="00AD030E" w:rsidRPr="00543191" w:rsidRDefault="00AD030E" w:rsidP="00AD030E">
      <w:pPr>
        <w:ind w:firstLine="720"/>
        <w:rPr>
          <w:rFonts w:ascii="Times New Roman" w:hAnsi="Times New Roman"/>
        </w:rPr>
      </w:pPr>
      <w:r w:rsidRPr="00543191">
        <w:rPr>
          <w:rFonts w:ascii="Times New Roman" w:hAnsi="Times New Roman"/>
        </w:rPr>
        <w:t>The findings of the content analysis that explored the intent of the content creators reveal the extent to which each media type serves four functionalities—</w:t>
      </w:r>
      <w:r w:rsidRPr="00543191">
        <w:rPr>
          <w:rFonts w:ascii="Times New Roman" w:hAnsi="Times New Roman"/>
          <w:i/>
        </w:rPr>
        <w:t>inform, persuade, mobilize</w:t>
      </w:r>
      <w:r w:rsidRPr="00543191">
        <w:rPr>
          <w:rFonts w:ascii="Times New Roman" w:hAnsi="Times New Roman"/>
        </w:rPr>
        <w:t xml:space="preserve"> and </w:t>
      </w:r>
      <w:r w:rsidRPr="00543191">
        <w:rPr>
          <w:rFonts w:ascii="Times New Roman" w:hAnsi="Times New Roman"/>
          <w:i/>
        </w:rPr>
        <w:t>self-present</w:t>
      </w:r>
      <w:r w:rsidRPr="00543191">
        <w:rPr>
          <w:rFonts w:ascii="Times New Roman" w:hAnsi="Times New Roman"/>
        </w:rPr>
        <w:t xml:space="preserve">. For instance, the Mainstream media provide </w:t>
      </w:r>
      <w:r w:rsidRPr="00543191">
        <w:rPr>
          <w:rFonts w:ascii="Times New Roman" w:hAnsi="Times New Roman"/>
          <w:i/>
        </w:rPr>
        <w:t>inform</w:t>
      </w:r>
      <w:r w:rsidRPr="00543191">
        <w:rPr>
          <w:rFonts w:ascii="Times New Roman" w:hAnsi="Times New Roman"/>
        </w:rPr>
        <w:t xml:space="preserve">ative content to a high extent, but serve the </w:t>
      </w:r>
      <w:r w:rsidRPr="00543191">
        <w:rPr>
          <w:rFonts w:ascii="Times New Roman" w:hAnsi="Times New Roman"/>
          <w:i/>
        </w:rPr>
        <w:t>self-present</w:t>
      </w:r>
      <w:r w:rsidRPr="00543191">
        <w:rPr>
          <w:rFonts w:ascii="Times New Roman" w:hAnsi="Times New Roman"/>
        </w:rPr>
        <w:t xml:space="preserve"> functionality to a very low extent. Measuring the extent to which a media type serves a multivariate functionality is similar to measuring the niche breadth—a key concept of the theory of the niche. Niche breadth is calculated by measuring the extent to which a media type is perceived to provide a spectrum of gratifications. So, the extent to which a media type serves a functionality may be interpreted as that particular media type’s niche breadth on that functionality. Furthermore, each of the multivariate functionalities may be considered a niche dimension that allows media “to exist and perpetuate themselves in time and space” (Dimmick, 2003, p. 29). Each attribute of a functionality (e.g., attributes of </w:t>
      </w:r>
      <w:r w:rsidRPr="00543191">
        <w:rPr>
          <w:rFonts w:ascii="Times New Roman" w:hAnsi="Times New Roman"/>
          <w:i/>
        </w:rPr>
        <w:t xml:space="preserve">inform </w:t>
      </w:r>
      <w:r w:rsidRPr="00543191">
        <w:rPr>
          <w:rFonts w:ascii="Times New Roman" w:hAnsi="Times New Roman"/>
        </w:rPr>
        <w:t>functionality include fact-based, transparency) is similar to a micro-dimension or sub-division of a niche. Accordingly, the means of the media types on four functionality constructs (e.g., inform construct, persuade construct) begin to explain the media types’ niche breadths, as intended by the content creators.</w:t>
      </w:r>
    </w:p>
    <w:p w14:paraId="3F64E16A" w14:textId="77777777" w:rsidR="00AD030E" w:rsidRPr="00543191" w:rsidRDefault="00AD030E" w:rsidP="00AD030E">
      <w:pPr>
        <w:ind w:firstLine="720"/>
        <w:rPr>
          <w:rFonts w:ascii="Times New Roman" w:hAnsi="Times New Roman"/>
        </w:rPr>
      </w:pPr>
      <w:r w:rsidRPr="00543191">
        <w:rPr>
          <w:rFonts w:ascii="Times New Roman" w:hAnsi="Times New Roman"/>
        </w:rPr>
        <w:t xml:space="preserve">The results also indicate that each media type serves all four functionalities to some extent. For example, the </w:t>
      </w:r>
      <w:r>
        <w:rPr>
          <w:rFonts w:ascii="Times New Roman" w:hAnsi="Times New Roman"/>
        </w:rPr>
        <w:t>Institutional media</w:t>
      </w:r>
      <w:r w:rsidRPr="00543191">
        <w:rPr>
          <w:rFonts w:ascii="Times New Roman" w:hAnsi="Times New Roman"/>
        </w:rPr>
        <w:t xml:space="preserve"> serve all of </w:t>
      </w:r>
      <w:r w:rsidRPr="00543191">
        <w:rPr>
          <w:rFonts w:ascii="Times New Roman" w:hAnsi="Times New Roman"/>
          <w:i/>
        </w:rPr>
        <w:t xml:space="preserve">inform, persuade, mobilize </w:t>
      </w:r>
      <w:r w:rsidRPr="00543191">
        <w:rPr>
          <w:rFonts w:ascii="Times New Roman" w:hAnsi="Times New Roman"/>
        </w:rPr>
        <w:t xml:space="preserve">and </w:t>
      </w:r>
      <w:r w:rsidRPr="00543191">
        <w:rPr>
          <w:rFonts w:ascii="Times New Roman" w:hAnsi="Times New Roman"/>
          <w:i/>
        </w:rPr>
        <w:t>self-present</w:t>
      </w:r>
      <w:r w:rsidRPr="00543191">
        <w:rPr>
          <w:rFonts w:ascii="Times New Roman" w:hAnsi="Times New Roman"/>
        </w:rPr>
        <w:t xml:space="preserve"> functions to some extent. So do the Mainstream media, the Alternative media, and the User-generated media. This indicates some similarities among the four media types. These similarities are very close to what Dimmick (2003) calls niche overlap. Dimmick noted that the level of similarities between two media </w:t>
      </w:r>
      <w:r w:rsidRPr="00543191">
        <w:rPr>
          <w:rFonts w:ascii="Times New Roman" w:hAnsi="Times New Roman"/>
        </w:rPr>
        <w:lastRenderedPageBreak/>
        <w:t>types indicate the level of competition between them. The higher the similarities between two media types, the higher the competition is.</w:t>
      </w:r>
    </w:p>
    <w:p w14:paraId="1C288783" w14:textId="77777777" w:rsidR="00AD030E" w:rsidRPr="00543191" w:rsidRDefault="00AD030E" w:rsidP="00AD030E">
      <w:pPr>
        <w:ind w:firstLine="720"/>
        <w:rPr>
          <w:rFonts w:ascii="Times New Roman" w:hAnsi="Times New Roman"/>
        </w:rPr>
      </w:pPr>
      <w:r w:rsidRPr="00543191">
        <w:rPr>
          <w:rFonts w:ascii="Times New Roman" w:hAnsi="Times New Roman"/>
        </w:rPr>
        <w:t xml:space="preserve">The main findings of the content analysis show that three out of four media types serve one function to a greater extent than all other media types. In other words, each of these three media types—Mainstream media, Alternative media, and User-generated media, has a primary functionality. For instance, Mainstream media’s primary functionality is to </w:t>
      </w:r>
      <w:r w:rsidRPr="00543191">
        <w:rPr>
          <w:rFonts w:ascii="Times New Roman" w:hAnsi="Times New Roman"/>
          <w:i/>
        </w:rPr>
        <w:t>inform</w:t>
      </w:r>
      <w:r w:rsidRPr="00543191">
        <w:rPr>
          <w:rFonts w:ascii="Times New Roman" w:hAnsi="Times New Roman"/>
        </w:rPr>
        <w:t xml:space="preserve">, and Alternative media’s primary functionality is to </w:t>
      </w:r>
      <w:r w:rsidRPr="00543191">
        <w:rPr>
          <w:rFonts w:ascii="Times New Roman" w:hAnsi="Times New Roman"/>
          <w:i/>
        </w:rPr>
        <w:t>mobilize.</w:t>
      </w:r>
      <w:r w:rsidRPr="00543191">
        <w:rPr>
          <w:rFonts w:ascii="Times New Roman" w:hAnsi="Times New Roman"/>
        </w:rPr>
        <w:t xml:space="preserve"> This concept of primary functionality is close to the concept of niche superiority. Dimmick (2003) defined niche superiority as capacity of a media type to fulfill a need to a greater extent than other media types. A functionality becomes a media type’s primary functionality when the media type demonstrates its capacity to serve that functionality to a greater extent than – or superior to – other media types.</w:t>
      </w:r>
    </w:p>
    <w:p w14:paraId="59E3648F" w14:textId="77777777" w:rsidR="00AD030E" w:rsidRPr="00543191" w:rsidRDefault="00AD030E" w:rsidP="00AD030E">
      <w:pPr>
        <w:ind w:firstLine="720"/>
        <w:rPr>
          <w:rFonts w:ascii="Times New Roman" w:hAnsi="Times New Roman"/>
        </w:rPr>
      </w:pPr>
      <w:r w:rsidRPr="00543191">
        <w:rPr>
          <w:rFonts w:ascii="Times New Roman" w:hAnsi="Times New Roman"/>
        </w:rPr>
        <w:t xml:space="preserve">The findings of the content analysis begin to explain the niche of each media type, as intended by the content creators. These findings, when combined with the survey data, may better explain the overall niche of a media type in the networked media ecosystem. Dimmick (2003) noted that content is related to gratifications and gratification opportunities. Dimmick also suggested that the type of content a media type produces may result from the content creators’ perceptions of audience needs and wants (p. 34). To more fully understand the audience wants and needs, the next chapter reports results of a national sample of online media users. </w:t>
      </w:r>
    </w:p>
    <w:p w14:paraId="0395B618" w14:textId="5119AEB1" w:rsidR="00AD030E" w:rsidRPr="00543191" w:rsidRDefault="00AD030E" w:rsidP="00340330">
      <w:pPr>
        <w:pStyle w:val="Heading2"/>
        <w:jc w:val="left"/>
      </w:pPr>
      <w:bookmarkStart w:id="108" w:name="_Toc444356347"/>
      <w:r w:rsidRPr="00543191">
        <w:t xml:space="preserve">Summary of the </w:t>
      </w:r>
      <w:r w:rsidR="00340330">
        <w:t>C</w:t>
      </w:r>
      <w:r w:rsidRPr="00543191">
        <w:t>hapter</w:t>
      </w:r>
      <w:bookmarkEnd w:id="108"/>
    </w:p>
    <w:p w14:paraId="217758AA" w14:textId="77777777" w:rsidR="00AD030E" w:rsidRPr="00543191" w:rsidRDefault="00AD030E" w:rsidP="00AD030E">
      <w:pPr>
        <w:ind w:firstLine="720"/>
        <w:rPr>
          <w:rFonts w:ascii="Times New Roman" w:hAnsi="Times New Roman"/>
        </w:rPr>
      </w:pPr>
      <w:r w:rsidRPr="00543191">
        <w:rPr>
          <w:rFonts w:ascii="Times New Roman" w:hAnsi="Times New Roman"/>
        </w:rPr>
        <w:t xml:space="preserve">This chapter reports the results of a content analysis of 700 units of content, 175 units from each of the four media types. The content analysis tested a typology of online </w:t>
      </w:r>
      <w:r w:rsidRPr="00543191">
        <w:rPr>
          <w:rFonts w:ascii="Times New Roman" w:hAnsi="Times New Roman"/>
        </w:rPr>
        <w:lastRenderedPageBreak/>
        <w:t xml:space="preserve">content creators and four hypotheses. Three of the hypotheses were supported. Key findings from the content analysis indicate that the main function of the Mainstream media websites is to inform. The Mainstream media perform the </w:t>
      </w:r>
      <w:r w:rsidRPr="00543191">
        <w:rPr>
          <w:rFonts w:ascii="Times New Roman" w:hAnsi="Times New Roman"/>
          <w:i/>
        </w:rPr>
        <w:t>inform</w:t>
      </w:r>
      <w:r w:rsidRPr="00543191">
        <w:rPr>
          <w:rFonts w:ascii="Times New Roman" w:hAnsi="Times New Roman"/>
        </w:rPr>
        <w:t xml:space="preserve"> function to a significantly greater extent than other media types. The Alternative media websites perform ‘mobilize’ function to a greater extent than others, and the User-generated media websites perform ‘self-present’ function to a greater extent than others. The data do not support the hypothesis regarding the primary function of </w:t>
      </w:r>
      <w:r>
        <w:rPr>
          <w:rFonts w:ascii="Times New Roman" w:hAnsi="Times New Roman"/>
        </w:rPr>
        <w:t>Institutional media</w:t>
      </w:r>
      <w:r w:rsidRPr="00543191">
        <w:rPr>
          <w:rFonts w:ascii="Times New Roman" w:hAnsi="Times New Roman"/>
        </w:rPr>
        <w:t xml:space="preserve">. This media type does not perform any one function significantly better than other media types. The results also show that the </w:t>
      </w:r>
      <w:r>
        <w:rPr>
          <w:rFonts w:ascii="Times New Roman" w:hAnsi="Times New Roman"/>
        </w:rPr>
        <w:t>Institutional media</w:t>
      </w:r>
      <w:r w:rsidRPr="00543191">
        <w:rPr>
          <w:rFonts w:ascii="Times New Roman" w:hAnsi="Times New Roman"/>
        </w:rPr>
        <w:t xml:space="preserve"> are the lowest performing media on ‘inform’ and ‘mobilize’ functions while the Mainstream media websites are the lowest performing media on ‘persuade’ and ‘self-present’ functions. The findings indicate that the proposed typology is a workable framework that explains the differences and similarities among the four types of content creators.</w:t>
      </w:r>
    </w:p>
    <w:p w14:paraId="5ABDA1F7" w14:textId="70975BDC" w:rsidR="00560738" w:rsidRDefault="00AD030E" w:rsidP="00AE1C7A">
      <w:pPr>
        <w:ind w:firstLine="720"/>
        <w:rPr>
          <w:rFonts w:ascii="Times New Roman" w:hAnsi="Times New Roman"/>
        </w:rPr>
      </w:pPr>
      <w:r w:rsidRPr="00543191">
        <w:rPr>
          <w:rFonts w:ascii="Times New Roman" w:hAnsi="Times New Roman"/>
        </w:rPr>
        <w:t>In brief, this chapter provided the results of a content analysis that examined how four types of online media position themselves in the networked media ecosystem. The next chapter will provide results of the survey that examines how the audience perceives the content from the four media types fulfills various audience needs and gratifications. Taken together, the dissertation begins to explain how various online media position themselves in the networked media ecosystem, and how they compete and coexist in the ecosystem.</w:t>
      </w:r>
    </w:p>
    <w:p w14:paraId="2E3A7928" w14:textId="2A12A281" w:rsidR="000A723F" w:rsidRDefault="00560738" w:rsidP="00AE1C7A">
      <w:pPr>
        <w:spacing w:line="240" w:lineRule="auto"/>
        <w:jc w:val="center"/>
        <w:rPr>
          <w:b/>
          <w:sz w:val="28"/>
        </w:rPr>
      </w:pPr>
      <w:r w:rsidRPr="00AE1C7A">
        <w:rPr>
          <w:rFonts w:ascii="Times New Roman" w:hAnsi="Times New Roman"/>
          <w:b/>
          <w:sz w:val="28"/>
        </w:rPr>
        <w:br w:type="page"/>
      </w:r>
      <w:bookmarkStart w:id="109" w:name="_Toc444356348"/>
      <w:r w:rsidR="000A723F" w:rsidRPr="00AE1C7A">
        <w:rPr>
          <w:b/>
          <w:sz w:val="28"/>
        </w:rPr>
        <w:lastRenderedPageBreak/>
        <w:t>Chapter 7: Results (Survey)</w:t>
      </w:r>
      <w:bookmarkEnd w:id="109"/>
    </w:p>
    <w:p w14:paraId="6CD42782" w14:textId="77777777" w:rsidR="00AE1C7A" w:rsidRPr="00AE1C7A" w:rsidRDefault="00AE1C7A" w:rsidP="00AE1C7A">
      <w:pPr>
        <w:spacing w:line="240" w:lineRule="auto"/>
        <w:jc w:val="center"/>
        <w:rPr>
          <w:b/>
          <w:sz w:val="28"/>
        </w:rPr>
      </w:pPr>
    </w:p>
    <w:p w14:paraId="1446BA31" w14:textId="77777777" w:rsidR="000A723F" w:rsidRPr="00392549" w:rsidRDefault="000A723F" w:rsidP="000A723F">
      <w:pPr>
        <w:ind w:firstLine="720"/>
        <w:rPr>
          <w:rFonts w:ascii="Times New Roman" w:hAnsi="Times New Roman"/>
        </w:rPr>
      </w:pPr>
      <w:r w:rsidRPr="00392549">
        <w:rPr>
          <w:rFonts w:ascii="Times New Roman" w:hAnsi="Times New Roman"/>
        </w:rPr>
        <w:t>The previous chapter presented findings of the content analysis that tested the proposed typology of online media. The content analysis revealed how the content creators intend to position their contents in the networked media ecosystem. To explore the perspective of the users, this dissertation has conducted a survey on a national sample of online media users. Taking both studies together, the dissertation begins to explain the networked media ecosystem.</w:t>
      </w:r>
    </w:p>
    <w:p w14:paraId="7861A84A" w14:textId="77777777" w:rsidR="000A723F" w:rsidRPr="00392549" w:rsidRDefault="000A723F" w:rsidP="000A723F">
      <w:pPr>
        <w:ind w:firstLine="720"/>
        <w:rPr>
          <w:rFonts w:ascii="Times New Roman" w:hAnsi="Times New Roman"/>
        </w:rPr>
      </w:pPr>
      <w:r w:rsidRPr="00392549">
        <w:rPr>
          <w:rFonts w:ascii="Times New Roman" w:hAnsi="Times New Roman"/>
        </w:rPr>
        <w:t xml:space="preserve">This chapter presents results of the survey and answers four sets of research questions about how the audience defines the niches of four types of online media in the ecosystem—the Mainstream media, the </w:t>
      </w:r>
      <w:r>
        <w:rPr>
          <w:rFonts w:ascii="Times New Roman" w:hAnsi="Times New Roman"/>
        </w:rPr>
        <w:t>Institutional media</w:t>
      </w:r>
      <w:r w:rsidRPr="00392549">
        <w:rPr>
          <w:rFonts w:ascii="Times New Roman" w:hAnsi="Times New Roman"/>
        </w:rPr>
        <w:t xml:space="preserve">, the Alternative media, and the User-generated media. The survey answers research questions about niche breadth, niche overlap, competitive superiority, and differences among four types of online media on two resource dimensions—gratifications and gratification opportunities. The survey shows the extent to which users perceive the content to be fulfilling their needs; the extent to which different types of media overlap in fulfilling a range of gratifications; and the extent to which some content creators fulfill a range of gratifications better than others. </w:t>
      </w:r>
    </w:p>
    <w:p w14:paraId="55820B74" w14:textId="77777777" w:rsidR="000A723F" w:rsidRPr="00392549" w:rsidRDefault="000A723F" w:rsidP="000A723F">
      <w:pPr>
        <w:ind w:firstLine="720"/>
        <w:rPr>
          <w:rFonts w:ascii="Times New Roman" w:hAnsi="Times New Roman"/>
          <w:b/>
          <w:lang w:bidi="bn-IN"/>
        </w:rPr>
      </w:pPr>
      <w:r w:rsidRPr="00392549">
        <w:rPr>
          <w:rFonts w:ascii="Times New Roman" w:hAnsi="Times New Roman"/>
        </w:rPr>
        <w:t xml:space="preserve">This chapter begins with demographic information of the respondents, followed by the results of research questions that test and measure Dimmick’s (2003) theory of the niche concepts: niche breadth, niche overlap, and niche superiority of the four media types. </w:t>
      </w:r>
    </w:p>
    <w:p w14:paraId="5C315FEE" w14:textId="77777777" w:rsidR="002121D0" w:rsidRDefault="002121D0" w:rsidP="000A723F">
      <w:pPr>
        <w:rPr>
          <w:rFonts w:ascii="Times New Roman" w:hAnsi="Times New Roman"/>
          <w:b/>
          <w:lang w:bidi="bn-IN"/>
        </w:rPr>
      </w:pPr>
    </w:p>
    <w:p w14:paraId="6D3A20EC" w14:textId="77777777" w:rsidR="002121D0" w:rsidRDefault="002121D0" w:rsidP="000A723F">
      <w:pPr>
        <w:rPr>
          <w:rFonts w:ascii="Times New Roman" w:hAnsi="Times New Roman"/>
          <w:b/>
          <w:lang w:bidi="bn-IN"/>
        </w:rPr>
      </w:pPr>
    </w:p>
    <w:p w14:paraId="4D4EB3AA" w14:textId="354C97F0" w:rsidR="000A723F" w:rsidRPr="00392549" w:rsidRDefault="000A723F" w:rsidP="002121D0">
      <w:pPr>
        <w:pStyle w:val="Heading2"/>
        <w:jc w:val="left"/>
        <w:rPr>
          <w:lang w:bidi="bn-IN"/>
        </w:rPr>
      </w:pPr>
      <w:bookmarkStart w:id="110" w:name="_Toc444356349"/>
      <w:r w:rsidRPr="00392549">
        <w:rPr>
          <w:lang w:bidi="bn-IN"/>
        </w:rPr>
        <w:lastRenderedPageBreak/>
        <w:t xml:space="preserve">Sample </w:t>
      </w:r>
      <w:r w:rsidR="002121D0">
        <w:rPr>
          <w:lang w:bidi="bn-IN"/>
        </w:rPr>
        <w:t>D</w:t>
      </w:r>
      <w:r w:rsidRPr="00392549">
        <w:rPr>
          <w:lang w:bidi="bn-IN"/>
        </w:rPr>
        <w:t>emographics</w:t>
      </w:r>
      <w:bookmarkEnd w:id="110"/>
    </w:p>
    <w:p w14:paraId="5F4F5BCB" w14:textId="23BBF160" w:rsidR="000A723F" w:rsidRPr="00392549" w:rsidRDefault="000A723F" w:rsidP="000A723F">
      <w:pPr>
        <w:ind w:firstLine="720"/>
        <w:rPr>
          <w:rFonts w:ascii="Times New Roman" w:hAnsi="Times New Roman"/>
          <w:lang w:bidi="bn-IN"/>
        </w:rPr>
      </w:pPr>
      <w:r w:rsidRPr="00392549">
        <w:rPr>
          <w:rFonts w:ascii="Times New Roman" w:hAnsi="Times New Roman"/>
          <w:lang w:bidi="bn-IN"/>
        </w:rPr>
        <w:t>Respondents of the survey—US residents aged between 18 and 64—were recruited by two different methods. A total of 1103 respondents completed the survey. Of them, 202 (18.31%) were recruited through emails and 901 (81.69%) through Amazon Mechanical Turk (</w:t>
      </w:r>
      <w:r w:rsidR="00717C39">
        <w:rPr>
          <w:rFonts w:ascii="Times New Roman" w:hAnsi="Times New Roman"/>
          <w:lang w:bidi="bn-IN"/>
        </w:rPr>
        <w:t>MTurk</w:t>
      </w:r>
      <w:r w:rsidRPr="00392549">
        <w:rPr>
          <w:rFonts w:ascii="Times New Roman" w:hAnsi="Times New Roman"/>
          <w:lang w:bidi="bn-IN"/>
        </w:rPr>
        <w:t xml:space="preserve">), a commercial pool of survey participants. For the email survey, a list of 100,000 email addresses was purchased from a nationwide commercial email database on condition that the addresses would be drawn randomly from the database containing 186 million email addresses (Email List, n.d.). From the list of purchased email addresses, 3,967 were deleted because of age criteria set for participation in the survey. The survey was emailed to the remaining 96, 033 email addresses through Qualtrics software, but the software was unable to access the recipient servers of 29,848 emails. The survey was delivered to 66,185 recipients with a response rate of 0.3%. Email respondents took part in the survey voluntarily. However, each </w:t>
      </w:r>
      <w:r w:rsidR="00717C39">
        <w:rPr>
          <w:rFonts w:ascii="Times New Roman" w:hAnsi="Times New Roman"/>
          <w:lang w:bidi="bn-IN"/>
        </w:rPr>
        <w:t>MTurk</w:t>
      </w:r>
      <w:r w:rsidRPr="00392549">
        <w:rPr>
          <w:rFonts w:ascii="Times New Roman" w:hAnsi="Times New Roman"/>
          <w:lang w:bidi="bn-IN"/>
        </w:rPr>
        <w:t xml:space="preserve"> respondent received one dollar ($1) on completion of the survey (see Chapter 5 for more details about the recruitment methods). The responses indicate that the email respondents and the </w:t>
      </w:r>
      <w:r w:rsidR="00717C39">
        <w:rPr>
          <w:rFonts w:ascii="Times New Roman" w:hAnsi="Times New Roman"/>
          <w:lang w:bidi="bn-IN"/>
        </w:rPr>
        <w:t>MTurk</w:t>
      </w:r>
      <w:r w:rsidRPr="00392549">
        <w:rPr>
          <w:rFonts w:ascii="Times New Roman" w:hAnsi="Times New Roman"/>
          <w:lang w:bidi="bn-IN"/>
        </w:rPr>
        <w:t xml:space="preserve"> respondents differed in gender, age, income and education (see </w:t>
      </w:r>
      <w:r w:rsidR="00DF2A8E">
        <w:rPr>
          <w:rFonts w:ascii="Times New Roman" w:hAnsi="Times New Roman"/>
          <w:lang w:bidi="bn-IN"/>
        </w:rPr>
        <w:t>Table 16</w:t>
      </w:r>
      <w:r w:rsidRPr="00392549">
        <w:rPr>
          <w:rFonts w:ascii="Times New Roman" w:hAnsi="Times New Roman"/>
          <w:lang w:bidi="bn-IN"/>
        </w:rPr>
        <w:t xml:space="preserve">). Email respondents are predominantly female and </w:t>
      </w:r>
      <w:r w:rsidR="00717C39">
        <w:rPr>
          <w:rFonts w:ascii="Times New Roman" w:hAnsi="Times New Roman"/>
          <w:lang w:bidi="bn-IN"/>
        </w:rPr>
        <w:t>MTurk</w:t>
      </w:r>
      <w:r w:rsidRPr="00392549">
        <w:rPr>
          <w:rFonts w:ascii="Times New Roman" w:hAnsi="Times New Roman"/>
          <w:lang w:bidi="bn-IN"/>
        </w:rPr>
        <w:t xml:space="preserve"> respondents are predominantly male. Also, email respondents are older, richer and more educated than the </w:t>
      </w:r>
      <w:r w:rsidR="00717C39">
        <w:rPr>
          <w:rFonts w:ascii="Times New Roman" w:hAnsi="Times New Roman"/>
          <w:lang w:bidi="bn-IN"/>
        </w:rPr>
        <w:t>MTurk</w:t>
      </w:r>
      <w:r w:rsidRPr="00392549">
        <w:rPr>
          <w:rFonts w:ascii="Times New Roman" w:hAnsi="Times New Roman"/>
          <w:lang w:bidi="bn-IN"/>
        </w:rPr>
        <w:t xml:space="preserve"> respondents.</w:t>
      </w:r>
    </w:p>
    <w:p w14:paraId="02816F30" w14:textId="77777777" w:rsidR="000A723F" w:rsidRDefault="000A723F" w:rsidP="000A723F">
      <w:pPr>
        <w:ind w:firstLine="720"/>
        <w:rPr>
          <w:rFonts w:ascii="Times New Roman" w:hAnsi="Times New Roman"/>
          <w:lang w:bidi="bn-IN"/>
        </w:rPr>
      </w:pPr>
      <w:r w:rsidRPr="00392549">
        <w:rPr>
          <w:rFonts w:ascii="Times New Roman" w:hAnsi="Times New Roman"/>
          <w:lang w:bidi="bn-IN"/>
        </w:rPr>
        <w:t xml:space="preserve">The demography of the overall sample is close to the demography of the US population (US Census Bureau, 2010). Average age in the sample is 36.1 years, one year less than the average age (37.2) of US population. Among the survey respondents, 75.3% are Caucasian-American. According to the U.S. census, 72.4% people in the U.S. </w:t>
      </w:r>
      <w:r w:rsidRPr="00392549">
        <w:rPr>
          <w:rFonts w:ascii="Times New Roman" w:hAnsi="Times New Roman"/>
          <w:lang w:bidi="bn-IN"/>
        </w:rPr>
        <w:lastRenderedPageBreak/>
        <w:t>are Caucasian. About 53% survey respondents are male and 47.1% are female. According to the 2010 census, 49.2% people are male and 50.8% are female.</w:t>
      </w:r>
    </w:p>
    <w:p w14:paraId="117CD59D" w14:textId="77777777" w:rsidR="00A011B9" w:rsidRPr="00392549" w:rsidRDefault="00A011B9" w:rsidP="00A011B9">
      <w:pPr>
        <w:spacing w:line="240" w:lineRule="auto"/>
        <w:ind w:firstLine="720"/>
        <w:rPr>
          <w:rFonts w:ascii="Times New Roman" w:hAnsi="Times New Roman"/>
          <w:lang w:bidi="bn-IN"/>
        </w:rPr>
      </w:pPr>
    </w:p>
    <w:tbl>
      <w:tblPr>
        <w:tblStyle w:val="TableGrid"/>
        <w:tblW w:w="0" w:type="auto"/>
        <w:tblCellMar>
          <w:left w:w="0" w:type="dxa"/>
          <w:right w:w="0" w:type="dxa"/>
        </w:tblCellMar>
        <w:tblLook w:val="04A0" w:firstRow="1" w:lastRow="0" w:firstColumn="1" w:lastColumn="0" w:noHBand="0" w:noVBand="1"/>
      </w:tblPr>
      <w:tblGrid>
        <w:gridCol w:w="2550"/>
        <w:gridCol w:w="1185"/>
        <w:gridCol w:w="1596"/>
        <w:gridCol w:w="1586"/>
        <w:gridCol w:w="1579"/>
      </w:tblGrid>
      <w:tr w:rsidR="000A723F" w:rsidRPr="00392549" w14:paraId="572FD773" w14:textId="77777777" w:rsidTr="00A776CE">
        <w:tc>
          <w:tcPr>
            <w:tcW w:w="8856" w:type="dxa"/>
            <w:gridSpan w:val="5"/>
            <w:tcBorders>
              <w:left w:val="nil"/>
              <w:bottom w:val="single" w:sz="4" w:space="0" w:color="auto"/>
              <w:right w:val="nil"/>
            </w:tcBorders>
          </w:tcPr>
          <w:p w14:paraId="3A934241" w14:textId="63A22650" w:rsidR="000A723F" w:rsidRDefault="00DF2A8E" w:rsidP="002012A5">
            <w:pPr>
              <w:spacing w:line="240" w:lineRule="auto"/>
              <w:jc w:val="center"/>
              <w:rPr>
                <w:rFonts w:ascii="Times New Roman" w:hAnsi="Times New Roman"/>
                <w:b/>
              </w:rPr>
            </w:pPr>
            <w:r>
              <w:rPr>
                <w:rFonts w:ascii="Times New Roman" w:hAnsi="Times New Roman"/>
                <w:b/>
              </w:rPr>
              <w:t>Table 16</w:t>
            </w:r>
            <w:r w:rsidR="000A723F" w:rsidRPr="00392549">
              <w:rPr>
                <w:rFonts w:ascii="Times New Roman" w:hAnsi="Times New Roman"/>
                <w:b/>
              </w:rPr>
              <w:t xml:space="preserve">: Comparison of sample demographics </w:t>
            </w:r>
          </w:p>
          <w:p w14:paraId="3E618BD6" w14:textId="77777777" w:rsidR="000A723F" w:rsidRPr="00392549" w:rsidRDefault="000A723F" w:rsidP="002012A5">
            <w:pPr>
              <w:spacing w:line="240" w:lineRule="auto"/>
              <w:jc w:val="center"/>
              <w:rPr>
                <w:rFonts w:ascii="Times New Roman" w:hAnsi="Times New Roman"/>
                <w:b/>
              </w:rPr>
            </w:pPr>
            <w:r w:rsidRPr="00392549">
              <w:rPr>
                <w:rFonts w:ascii="Times New Roman" w:hAnsi="Times New Roman"/>
                <w:b/>
              </w:rPr>
              <w:t>with US census data</w:t>
            </w:r>
          </w:p>
          <w:p w14:paraId="3F3E6184" w14:textId="77777777" w:rsidR="000A723F" w:rsidRPr="00392549" w:rsidRDefault="000A723F" w:rsidP="00A011B9">
            <w:pPr>
              <w:spacing w:line="240" w:lineRule="auto"/>
              <w:jc w:val="center"/>
              <w:rPr>
                <w:rFonts w:ascii="Times New Roman" w:hAnsi="Times New Roman"/>
              </w:rPr>
            </w:pPr>
          </w:p>
        </w:tc>
      </w:tr>
      <w:tr w:rsidR="000A723F" w:rsidRPr="00392549" w14:paraId="65020690" w14:textId="77777777" w:rsidTr="00A776CE">
        <w:tc>
          <w:tcPr>
            <w:tcW w:w="2628" w:type="dxa"/>
            <w:tcBorders>
              <w:left w:val="nil"/>
              <w:bottom w:val="single" w:sz="4" w:space="0" w:color="auto"/>
              <w:right w:val="nil"/>
            </w:tcBorders>
          </w:tcPr>
          <w:p w14:paraId="61693017" w14:textId="77777777" w:rsidR="000A723F" w:rsidRPr="00392549" w:rsidRDefault="000A723F" w:rsidP="00A011B9">
            <w:pPr>
              <w:spacing w:line="240" w:lineRule="auto"/>
              <w:rPr>
                <w:rFonts w:ascii="Times New Roman" w:hAnsi="Times New Roman"/>
              </w:rPr>
            </w:pPr>
          </w:p>
        </w:tc>
        <w:tc>
          <w:tcPr>
            <w:tcW w:w="1212" w:type="dxa"/>
            <w:tcBorders>
              <w:left w:val="nil"/>
              <w:bottom w:val="single" w:sz="4" w:space="0" w:color="auto"/>
              <w:right w:val="nil"/>
            </w:tcBorders>
          </w:tcPr>
          <w:p w14:paraId="1B66CFFA" w14:textId="77777777" w:rsidR="000A723F" w:rsidRPr="00392549" w:rsidRDefault="000A723F" w:rsidP="00A011B9">
            <w:pPr>
              <w:spacing w:line="240" w:lineRule="auto"/>
              <w:jc w:val="center"/>
              <w:rPr>
                <w:rFonts w:ascii="Times New Roman" w:hAnsi="Times New Roman"/>
                <w:b/>
              </w:rPr>
            </w:pPr>
            <w:r w:rsidRPr="00392549">
              <w:rPr>
                <w:rFonts w:ascii="Times New Roman" w:hAnsi="Times New Roman"/>
                <w:b/>
              </w:rPr>
              <w:t>Total</w:t>
            </w:r>
          </w:p>
          <w:p w14:paraId="524579B1" w14:textId="77777777" w:rsidR="000A723F" w:rsidRPr="00392549" w:rsidRDefault="000A723F" w:rsidP="00A011B9">
            <w:pPr>
              <w:spacing w:line="240" w:lineRule="auto"/>
              <w:jc w:val="center"/>
              <w:rPr>
                <w:rFonts w:ascii="Times New Roman" w:hAnsi="Times New Roman"/>
                <w:b/>
              </w:rPr>
            </w:pPr>
            <w:r w:rsidRPr="00392549">
              <w:rPr>
                <w:rFonts w:ascii="Times New Roman" w:hAnsi="Times New Roman"/>
                <w:b/>
              </w:rPr>
              <w:t>Sample</w:t>
            </w:r>
          </w:p>
          <w:p w14:paraId="4E5A6D44" w14:textId="77777777" w:rsidR="000A723F" w:rsidRPr="00392549" w:rsidRDefault="000A723F" w:rsidP="00A011B9">
            <w:pPr>
              <w:spacing w:line="240" w:lineRule="auto"/>
              <w:jc w:val="center"/>
              <w:rPr>
                <w:rFonts w:ascii="Times New Roman" w:hAnsi="Times New Roman"/>
                <w:i/>
              </w:rPr>
            </w:pPr>
            <w:r w:rsidRPr="00392549">
              <w:rPr>
                <w:rFonts w:ascii="Times New Roman" w:hAnsi="Times New Roman"/>
              </w:rPr>
              <w:t>*</w:t>
            </w:r>
            <w:r w:rsidRPr="00392549">
              <w:rPr>
                <w:rFonts w:ascii="Times New Roman" w:hAnsi="Times New Roman"/>
                <w:i/>
              </w:rPr>
              <w:t>N=1058</w:t>
            </w:r>
          </w:p>
          <w:p w14:paraId="7E1EAE1B" w14:textId="77777777" w:rsidR="000A723F" w:rsidRPr="00392549" w:rsidRDefault="000A723F" w:rsidP="00A011B9">
            <w:pPr>
              <w:spacing w:line="240" w:lineRule="auto"/>
              <w:jc w:val="center"/>
              <w:rPr>
                <w:rFonts w:ascii="Times New Roman" w:hAnsi="Times New Roman"/>
                <w:i/>
              </w:rPr>
            </w:pPr>
          </w:p>
        </w:tc>
        <w:tc>
          <w:tcPr>
            <w:tcW w:w="1684" w:type="dxa"/>
            <w:tcBorders>
              <w:left w:val="nil"/>
              <w:bottom w:val="single" w:sz="4" w:space="0" w:color="auto"/>
              <w:right w:val="nil"/>
            </w:tcBorders>
          </w:tcPr>
          <w:p w14:paraId="7A0A2AEE" w14:textId="77777777" w:rsidR="000A723F" w:rsidRPr="00392549" w:rsidRDefault="000A723F" w:rsidP="00A011B9">
            <w:pPr>
              <w:spacing w:line="240" w:lineRule="auto"/>
              <w:jc w:val="center"/>
              <w:rPr>
                <w:rFonts w:ascii="Times New Roman" w:hAnsi="Times New Roman"/>
                <w:b/>
              </w:rPr>
            </w:pPr>
            <w:r w:rsidRPr="00392549">
              <w:rPr>
                <w:rFonts w:ascii="Times New Roman" w:hAnsi="Times New Roman"/>
                <w:b/>
              </w:rPr>
              <w:t>U.S.</w:t>
            </w:r>
          </w:p>
          <w:p w14:paraId="731DE6AB" w14:textId="77777777" w:rsidR="000A723F" w:rsidRPr="00392549" w:rsidRDefault="000A723F" w:rsidP="00A011B9">
            <w:pPr>
              <w:spacing w:line="240" w:lineRule="auto"/>
              <w:jc w:val="center"/>
              <w:rPr>
                <w:rFonts w:ascii="Times New Roman" w:hAnsi="Times New Roman"/>
                <w:b/>
              </w:rPr>
            </w:pPr>
            <w:r w:rsidRPr="00392549">
              <w:rPr>
                <w:rFonts w:ascii="Times New Roman" w:hAnsi="Times New Roman"/>
                <w:b/>
              </w:rPr>
              <w:t>Census</w:t>
            </w:r>
          </w:p>
        </w:tc>
        <w:tc>
          <w:tcPr>
            <w:tcW w:w="1670" w:type="dxa"/>
            <w:tcBorders>
              <w:left w:val="nil"/>
              <w:bottom w:val="single" w:sz="4" w:space="0" w:color="auto"/>
              <w:right w:val="nil"/>
            </w:tcBorders>
          </w:tcPr>
          <w:p w14:paraId="5D2711D9" w14:textId="77777777" w:rsidR="000A723F" w:rsidRPr="00392549" w:rsidRDefault="000A723F" w:rsidP="00A011B9">
            <w:pPr>
              <w:spacing w:line="240" w:lineRule="auto"/>
              <w:jc w:val="center"/>
              <w:rPr>
                <w:rFonts w:ascii="Times New Roman" w:hAnsi="Times New Roman"/>
                <w:b/>
              </w:rPr>
            </w:pPr>
            <w:r w:rsidRPr="00392549">
              <w:rPr>
                <w:rFonts w:ascii="Times New Roman" w:hAnsi="Times New Roman"/>
                <w:b/>
              </w:rPr>
              <w:t>Email</w:t>
            </w:r>
          </w:p>
          <w:p w14:paraId="3EE4A90B" w14:textId="77777777" w:rsidR="000A723F" w:rsidRPr="00392549" w:rsidRDefault="000A723F" w:rsidP="00A011B9">
            <w:pPr>
              <w:spacing w:line="240" w:lineRule="auto"/>
              <w:jc w:val="center"/>
              <w:rPr>
                <w:rFonts w:ascii="Times New Roman" w:hAnsi="Times New Roman"/>
                <w:b/>
              </w:rPr>
            </w:pPr>
            <w:r w:rsidRPr="00392549">
              <w:rPr>
                <w:rFonts w:ascii="Times New Roman" w:hAnsi="Times New Roman"/>
                <w:b/>
              </w:rPr>
              <w:t>Sample</w:t>
            </w:r>
          </w:p>
          <w:p w14:paraId="6535E475" w14:textId="77777777" w:rsidR="000A723F" w:rsidRPr="00392549" w:rsidRDefault="000A723F" w:rsidP="00A011B9">
            <w:pPr>
              <w:spacing w:line="240" w:lineRule="auto"/>
              <w:jc w:val="center"/>
              <w:rPr>
                <w:rFonts w:ascii="Times New Roman" w:hAnsi="Times New Roman"/>
                <w:i/>
              </w:rPr>
            </w:pPr>
            <w:r w:rsidRPr="00392549">
              <w:rPr>
                <w:rFonts w:ascii="Times New Roman" w:hAnsi="Times New Roman"/>
                <w:i/>
              </w:rPr>
              <w:t>n=157</w:t>
            </w:r>
          </w:p>
        </w:tc>
        <w:tc>
          <w:tcPr>
            <w:tcW w:w="1662" w:type="dxa"/>
            <w:tcBorders>
              <w:left w:val="nil"/>
              <w:bottom w:val="single" w:sz="4" w:space="0" w:color="auto"/>
              <w:right w:val="nil"/>
            </w:tcBorders>
          </w:tcPr>
          <w:p w14:paraId="5F8A580F" w14:textId="19D1CCED" w:rsidR="000A723F" w:rsidRPr="00392549" w:rsidRDefault="00717C39" w:rsidP="00A011B9">
            <w:pPr>
              <w:spacing w:line="240" w:lineRule="auto"/>
              <w:jc w:val="center"/>
              <w:rPr>
                <w:rFonts w:ascii="Times New Roman" w:hAnsi="Times New Roman"/>
                <w:b/>
              </w:rPr>
            </w:pPr>
            <w:r>
              <w:rPr>
                <w:rFonts w:ascii="Times New Roman" w:hAnsi="Times New Roman"/>
                <w:b/>
              </w:rPr>
              <w:t>MTurk</w:t>
            </w:r>
          </w:p>
          <w:p w14:paraId="59612571" w14:textId="77777777" w:rsidR="000A723F" w:rsidRPr="00392549" w:rsidRDefault="000A723F" w:rsidP="00A011B9">
            <w:pPr>
              <w:spacing w:line="240" w:lineRule="auto"/>
              <w:jc w:val="center"/>
              <w:rPr>
                <w:rFonts w:ascii="Times New Roman" w:hAnsi="Times New Roman"/>
                <w:b/>
              </w:rPr>
            </w:pPr>
            <w:r w:rsidRPr="00392549">
              <w:rPr>
                <w:rFonts w:ascii="Times New Roman" w:hAnsi="Times New Roman"/>
                <w:b/>
              </w:rPr>
              <w:t>Sample</w:t>
            </w:r>
          </w:p>
          <w:p w14:paraId="7EE652C3" w14:textId="77777777" w:rsidR="000A723F" w:rsidRPr="00392549" w:rsidRDefault="000A723F" w:rsidP="00A011B9">
            <w:pPr>
              <w:spacing w:line="240" w:lineRule="auto"/>
              <w:jc w:val="center"/>
              <w:rPr>
                <w:rFonts w:ascii="Times New Roman" w:hAnsi="Times New Roman"/>
                <w:i/>
              </w:rPr>
            </w:pPr>
            <w:r w:rsidRPr="00392549">
              <w:rPr>
                <w:rFonts w:ascii="Times New Roman" w:hAnsi="Times New Roman"/>
                <w:i/>
              </w:rPr>
              <w:t>n=901</w:t>
            </w:r>
          </w:p>
        </w:tc>
      </w:tr>
      <w:tr w:rsidR="000A723F" w:rsidRPr="00392549" w14:paraId="48951201" w14:textId="77777777" w:rsidTr="00A776CE">
        <w:tc>
          <w:tcPr>
            <w:tcW w:w="2628" w:type="dxa"/>
            <w:tcBorders>
              <w:left w:val="nil"/>
              <w:bottom w:val="nil"/>
              <w:right w:val="nil"/>
            </w:tcBorders>
          </w:tcPr>
          <w:p w14:paraId="19C2A8BE" w14:textId="77777777" w:rsidR="000A723F" w:rsidRPr="00392549" w:rsidRDefault="000A723F" w:rsidP="00A011B9">
            <w:pPr>
              <w:spacing w:line="240" w:lineRule="auto"/>
              <w:rPr>
                <w:rFonts w:ascii="Times New Roman" w:hAnsi="Times New Roman"/>
                <w:b/>
              </w:rPr>
            </w:pPr>
            <w:r w:rsidRPr="00392549">
              <w:rPr>
                <w:rFonts w:ascii="Times New Roman" w:hAnsi="Times New Roman"/>
                <w:b/>
              </w:rPr>
              <w:t>Age (</w:t>
            </w:r>
            <w:r w:rsidRPr="00392549">
              <w:rPr>
                <w:rFonts w:ascii="Times New Roman" w:hAnsi="Times New Roman"/>
                <w:b/>
                <w:i/>
              </w:rPr>
              <w:t>M</w:t>
            </w:r>
            <w:r w:rsidRPr="00392549">
              <w:rPr>
                <w:rFonts w:ascii="Times New Roman" w:hAnsi="Times New Roman"/>
                <w:b/>
              </w:rPr>
              <w:t>)</w:t>
            </w:r>
          </w:p>
          <w:p w14:paraId="5BD0401D" w14:textId="77777777" w:rsidR="000A723F" w:rsidRPr="00392549" w:rsidRDefault="000A723F" w:rsidP="00A011B9">
            <w:pPr>
              <w:spacing w:line="240" w:lineRule="auto"/>
              <w:rPr>
                <w:rFonts w:ascii="Times New Roman" w:hAnsi="Times New Roman"/>
                <w:b/>
              </w:rPr>
            </w:pPr>
          </w:p>
        </w:tc>
        <w:tc>
          <w:tcPr>
            <w:tcW w:w="1212" w:type="dxa"/>
            <w:tcBorders>
              <w:left w:val="nil"/>
              <w:bottom w:val="nil"/>
              <w:right w:val="nil"/>
            </w:tcBorders>
          </w:tcPr>
          <w:p w14:paraId="5F387020"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36.07</w:t>
            </w:r>
          </w:p>
        </w:tc>
        <w:tc>
          <w:tcPr>
            <w:tcW w:w="1684" w:type="dxa"/>
            <w:tcBorders>
              <w:left w:val="nil"/>
              <w:bottom w:val="nil"/>
              <w:right w:val="nil"/>
            </w:tcBorders>
          </w:tcPr>
          <w:p w14:paraId="1332626E"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37.2 (2010)</w:t>
            </w:r>
          </w:p>
        </w:tc>
        <w:tc>
          <w:tcPr>
            <w:tcW w:w="1670" w:type="dxa"/>
            <w:tcBorders>
              <w:left w:val="nil"/>
              <w:bottom w:val="nil"/>
              <w:right w:val="nil"/>
            </w:tcBorders>
          </w:tcPr>
          <w:p w14:paraId="0EF6D188"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49.18</w:t>
            </w:r>
          </w:p>
        </w:tc>
        <w:tc>
          <w:tcPr>
            <w:tcW w:w="1662" w:type="dxa"/>
            <w:tcBorders>
              <w:left w:val="nil"/>
              <w:bottom w:val="nil"/>
              <w:right w:val="nil"/>
            </w:tcBorders>
          </w:tcPr>
          <w:p w14:paraId="2DD11165"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33.79</w:t>
            </w:r>
          </w:p>
        </w:tc>
      </w:tr>
      <w:tr w:rsidR="000A723F" w:rsidRPr="00392549" w14:paraId="50C373B5" w14:textId="77777777" w:rsidTr="00A776CE">
        <w:tc>
          <w:tcPr>
            <w:tcW w:w="2628" w:type="dxa"/>
            <w:tcBorders>
              <w:top w:val="nil"/>
              <w:left w:val="nil"/>
              <w:bottom w:val="nil"/>
              <w:right w:val="nil"/>
            </w:tcBorders>
          </w:tcPr>
          <w:p w14:paraId="19E080B0" w14:textId="77777777" w:rsidR="000A723F" w:rsidRPr="00392549" w:rsidRDefault="000A723F" w:rsidP="00A011B9">
            <w:pPr>
              <w:spacing w:line="240" w:lineRule="auto"/>
              <w:rPr>
                <w:rFonts w:ascii="Times New Roman" w:hAnsi="Times New Roman"/>
                <w:b/>
              </w:rPr>
            </w:pPr>
            <w:r w:rsidRPr="00392549">
              <w:rPr>
                <w:rFonts w:ascii="Times New Roman" w:hAnsi="Times New Roman"/>
                <w:b/>
              </w:rPr>
              <w:t>Income (</w:t>
            </w:r>
            <w:r w:rsidRPr="00392549">
              <w:rPr>
                <w:rFonts w:ascii="Times New Roman" w:hAnsi="Times New Roman"/>
                <w:b/>
                <w:i/>
              </w:rPr>
              <w:t>M</w:t>
            </w:r>
            <w:r w:rsidRPr="00392549">
              <w:rPr>
                <w:rFonts w:ascii="Times New Roman" w:hAnsi="Times New Roman"/>
                <w:b/>
              </w:rPr>
              <w:t>)</w:t>
            </w:r>
          </w:p>
          <w:p w14:paraId="54B5AEFC" w14:textId="77777777" w:rsidR="000A723F" w:rsidRPr="00392549" w:rsidRDefault="000A723F" w:rsidP="00A011B9">
            <w:pPr>
              <w:spacing w:line="240" w:lineRule="auto"/>
              <w:rPr>
                <w:rFonts w:ascii="Times New Roman" w:hAnsi="Times New Roman"/>
                <w:b/>
              </w:rPr>
            </w:pPr>
          </w:p>
        </w:tc>
        <w:tc>
          <w:tcPr>
            <w:tcW w:w="1212" w:type="dxa"/>
            <w:tcBorders>
              <w:top w:val="nil"/>
              <w:left w:val="nil"/>
              <w:bottom w:val="nil"/>
              <w:right w:val="nil"/>
            </w:tcBorders>
          </w:tcPr>
          <w:p w14:paraId="5906EB96"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42,278</w:t>
            </w:r>
          </w:p>
        </w:tc>
        <w:tc>
          <w:tcPr>
            <w:tcW w:w="1684" w:type="dxa"/>
            <w:tcBorders>
              <w:top w:val="nil"/>
              <w:left w:val="nil"/>
              <w:bottom w:val="nil"/>
              <w:right w:val="nil"/>
            </w:tcBorders>
          </w:tcPr>
          <w:p w14:paraId="7988C4DC"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36,524 (2010)</w:t>
            </w:r>
          </w:p>
        </w:tc>
        <w:tc>
          <w:tcPr>
            <w:tcW w:w="1670" w:type="dxa"/>
            <w:tcBorders>
              <w:top w:val="nil"/>
              <w:left w:val="nil"/>
              <w:bottom w:val="nil"/>
              <w:right w:val="nil"/>
            </w:tcBorders>
          </w:tcPr>
          <w:p w14:paraId="0EF5374B"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77,027</w:t>
            </w:r>
          </w:p>
        </w:tc>
        <w:tc>
          <w:tcPr>
            <w:tcW w:w="1662" w:type="dxa"/>
            <w:tcBorders>
              <w:top w:val="nil"/>
              <w:left w:val="nil"/>
              <w:bottom w:val="nil"/>
              <w:right w:val="nil"/>
            </w:tcBorders>
          </w:tcPr>
          <w:p w14:paraId="7056E606"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36,035</w:t>
            </w:r>
          </w:p>
        </w:tc>
      </w:tr>
      <w:tr w:rsidR="000A723F" w:rsidRPr="00392549" w14:paraId="1E53D4B0" w14:textId="77777777" w:rsidTr="00A776CE">
        <w:tc>
          <w:tcPr>
            <w:tcW w:w="2628" w:type="dxa"/>
            <w:tcBorders>
              <w:top w:val="nil"/>
              <w:left w:val="nil"/>
              <w:bottom w:val="nil"/>
              <w:right w:val="nil"/>
            </w:tcBorders>
          </w:tcPr>
          <w:p w14:paraId="753AC696" w14:textId="77777777" w:rsidR="000A723F" w:rsidRPr="00392549" w:rsidRDefault="000A723F" w:rsidP="00A011B9">
            <w:pPr>
              <w:spacing w:line="240" w:lineRule="auto"/>
              <w:rPr>
                <w:rFonts w:ascii="Times New Roman" w:hAnsi="Times New Roman"/>
                <w:b/>
              </w:rPr>
            </w:pPr>
            <w:r w:rsidRPr="00392549">
              <w:rPr>
                <w:rFonts w:ascii="Times New Roman" w:hAnsi="Times New Roman"/>
                <w:b/>
              </w:rPr>
              <w:t>Education (%)</w:t>
            </w:r>
          </w:p>
        </w:tc>
        <w:tc>
          <w:tcPr>
            <w:tcW w:w="1212" w:type="dxa"/>
            <w:tcBorders>
              <w:top w:val="nil"/>
              <w:left w:val="nil"/>
              <w:bottom w:val="nil"/>
              <w:right w:val="nil"/>
            </w:tcBorders>
          </w:tcPr>
          <w:p w14:paraId="6AE14E8B" w14:textId="77777777" w:rsidR="000A723F" w:rsidRPr="00392549" w:rsidRDefault="000A723F" w:rsidP="00A011B9">
            <w:pPr>
              <w:spacing w:line="240" w:lineRule="auto"/>
              <w:rPr>
                <w:rFonts w:ascii="Times New Roman" w:hAnsi="Times New Roman"/>
              </w:rPr>
            </w:pPr>
          </w:p>
        </w:tc>
        <w:tc>
          <w:tcPr>
            <w:tcW w:w="1684" w:type="dxa"/>
            <w:tcBorders>
              <w:top w:val="nil"/>
              <w:left w:val="nil"/>
              <w:bottom w:val="nil"/>
              <w:right w:val="nil"/>
            </w:tcBorders>
          </w:tcPr>
          <w:p w14:paraId="608F139E" w14:textId="77777777" w:rsidR="000A723F" w:rsidRPr="00392549" w:rsidRDefault="000A723F" w:rsidP="00A011B9">
            <w:pPr>
              <w:spacing w:line="240" w:lineRule="auto"/>
              <w:rPr>
                <w:rFonts w:ascii="Times New Roman" w:hAnsi="Times New Roman"/>
              </w:rPr>
            </w:pPr>
          </w:p>
        </w:tc>
        <w:tc>
          <w:tcPr>
            <w:tcW w:w="1670" w:type="dxa"/>
            <w:tcBorders>
              <w:top w:val="nil"/>
              <w:left w:val="nil"/>
              <w:bottom w:val="nil"/>
              <w:right w:val="nil"/>
            </w:tcBorders>
          </w:tcPr>
          <w:p w14:paraId="6BF08E9B" w14:textId="77777777" w:rsidR="000A723F" w:rsidRPr="00392549" w:rsidRDefault="000A723F" w:rsidP="00A011B9">
            <w:pPr>
              <w:spacing w:line="240" w:lineRule="auto"/>
              <w:rPr>
                <w:rFonts w:ascii="Times New Roman" w:hAnsi="Times New Roman"/>
              </w:rPr>
            </w:pPr>
          </w:p>
        </w:tc>
        <w:tc>
          <w:tcPr>
            <w:tcW w:w="1662" w:type="dxa"/>
            <w:tcBorders>
              <w:top w:val="nil"/>
              <w:left w:val="nil"/>
              <w:bottom w:val="nil"/>
              <w:right w:val="nil"/>
            </w:tcBorders>
          </w:tcPr>
          <w:p w14:paraId="069BB3F8" w14:textId="77777777" w:rsidR="000A723F" w:rsidRPr="00392549" w:rsidRDefault="000A723F" w:rsidP="00A011B9">
            <w:pPr>
              <w:spacing w:line="240" w:lineRule="auto"/>
              <w:rPr>
                <w:rFonts w:ascii="Times New Roman" w:hAnsi="Times New Roman"/>
              </w:rPr>
            </w:pPr>
          </w:p>
        </w:tc>
      </w:tr>
      <w:tr w:rsidR="000A723F" w:rsidRPr="00392549" w14:paraId="7668B9A0" w14:textId="77777777" w:rsidTr="00A776CE">
        <w:tc>
          <w:tcPr>
            <w:tcW w:w="2628" w:type="dxa"/>
            <w:tcBorders>
              <w:top w:val="nil"/>
              <w:left w:val="nil"/>
              <w:bottom w:val="nil"/>
              <w:right w:val="nil"/>
            </w:tcBorders>
          </w:tcPr>
          <w:p w14:paraId="11132222" w14:textId="77777777" w:rsidR="000A723F" w:rsidRPr="00392549" w:rsidRDefault="000A723F" w:rsidP="00A011B9">
            <w:pPr>
              <w:spacing w:line="240" w:lineRule="auto"/>
              <w:rPr>
                <w:rFonts w:ascii="Times New Roman" w:hAnsi="Times New Roman"/>
              </w:rPr>
            </w:pPr>
            <w:r w:rsidRPr="00392549">
              <w:rPr>
                <w:rFonts w:ascii="Times New Roman" w:hAnsi="Times New Roman"/>
              </w:rPr>
              <w:t xml:space="preserve">   Less than High School</w:t>
            </w:r>
          </w:p>
        </w:tc>
        <w:tc>
          <w:tcPr>
            <w:tcW w:w="1212" w:type="dxa"/>
            <w:tcBorders>
              <w:top w:val="nil"/>
              <w:left w:val="nil"/>
              <w:bottom w:val="nil"/>
              <w:right w:val="nil"/>
            </w:tcBorders>
          </w:tcPr>
          <w:p w14:paraId="26111CB0"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0.4</w:t>
            </w:r>
          </w:p>
        </w:tc>
        <w:tc>
          <w:tcPr>
            <w:tcW w:w="1684" w:type="dxa"/>
            <w:tcBorders>
              <w:top w:val="nil"/>
              <w:left w:val="nil"/>
              <w:bottom w:val="nil"/>
              <w:right w:val="nil"/>
            </w:tcBorders>
          </w:tcPr>
          <w:p w14:paraId="79865776"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12.3 (CPS ’14)</w:t>
            </w:r>
          </w:p>
        </w:tc>
        <w:tc>
          <w:tcPr>
            <w:tcW w:w="1670" w:type="dxa"/>
            <w:tcBorders>
              <w:top w:val="nil"/>
              <w:left w:val="nil"/>
              <w:bottom w:val="nil"/>
              <w:right w:val="nil"/>
            </w:tcBorders>
          </w:tcPr>
          <w:p w14:paraId="31D64DAB"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0.6</w:t>
            </w:r>
          </w:p>
        </w:tc>
        <w:tc>
          <w:tcPr>
            <w:tcW w:w="1662" w:type="dxa"/>
            <w:tcBorders>
              <w:top w:val="nil"/>
              <w:left w:val="nil"/>
              <w:bottom w:val="nil"/>
              <w:right w:val="nil"/>
            </w:tcBorders>
          </w:tcPr>
          <w:p w14:paraId="056E6015"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0.3</w:t>
            </w:r>
          </w:p>
        </w:tc>
      </w:tr>
      <w:tr w:rsidR="000A723F" w:rsidRPr="00392549" w14:paraId="65AC2455" w14:textId="77777777" w:rsidTr="00A776CE">
        <w:tc>
          <w:tcPr>
            <w:tcW w:w="2628" w:type="dxa"/>
            <w:tcBorders>
              <w:top w:val="nil"/>
              <w:left w:val="nil"/>
              <w:bottom w:val="nil"/>
              <w:right w:val="nil"/>
            </w:tcBorders>
          </w:tcPr>
          <w:p w14:paraId="2AA63194" w14:textId="77777777" w:rsidR="000A723F" w:rsidRPr="00392549" w:rsidRDefault="000A723F" w:rsidP="00A011B9">
            <w:pPr>
              <w:spacing w:line="240" w:lineRule="auto"/>
              <w:rPr>
                <w:rFonts w:ascii="Times New Roman" w:hAnsi="Times New Roman"/>
              </w:rPr>
            </w:pPr>
            <w:r w:rsidRPr="00392549">
              <w:rPr>
                <w:rFonts w:ascii="Times New Roman" w:hAnsi="Times New Roman"/>
              </w:rPr>
              <w:t xml:space="preserve">   High School</w:t>
            </w:r>
          </w:p>
        </w:tc>
        <w:tc>
          <w:tcPr>
            <w:tcW w:w="1212" w:type="dxa"/>
            <w:tcBorders>
              <w:top w:val="nil"/>
              <w:left w:val="nil"/>
              <w:bottom w:val="nil"/>
              <w:right w:val="nil"/>
            </w:tcBorders>
          </w:tcPr>
          <w:p w14:paraId="44C8B762"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27.3</w:t>
            </w:r>
          </w:p>
        </w:tc>
        <w:tc>
          <w:tcPr>
            <w:tcW w:w="1684" w:type="dxa"/>
            <w:tcBorders>
              <w:top w:val="nil"/>
              <w:left w:val="nil"/>
              <w:bottom w:val="nil"/>
              <w:right w:val="nil"/>
            </w:tcBorders>
          </w:tcPr>
          <w:p w14:paraId="6330026A"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49</w:t>
            </w:r>
          </w:p>
        </w:tc>
        <w:tc>
          <w:tcPr>
            <w:tcW w:w="1670" w:type="dxa"/>
            <w:tcBorders>
              <w:top w:val="nil"/>
              <w:left w:val="nil"/>
              <w:bottom w:val="nil"/>
              <w:right w:val="nil"/>
            </w:tcBorders>
          </w:tcPr>
          <w:p w14:paraId="43D99837"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8.9</w:t>
            </w:r>
          </w:p>
        </w:tc>
        <w:tc>
          <w:tcPr>
            <w:tcW w:w="1662" w:type="dxa"/>
            <w:tcBorders>
              <w:top w:val="nil"/>
              <w:left w:val="nil"/>
              <w:bottom w:val="nil"/>
              <w:right w:val="nil"/>
            </w:tcBorders>
          </w:tcPr>
          <w:p w14:paraId="0DB14B8D"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30.5</w:t>
            </w:r>
          </w:p>
        </w:tc>
      </w:tr>
      <w:tr w:rsidR="000A723F" w:rsidRPr="00392549" w14:paraId="05A00705" w14:textId="77777777" w:rsidTr="00A776CE">
        <w:tc>
          <w:tcPr>
            <w:tcW w:w="2628" w:type="dxa"/>
            <w:tcBorders>
              <w:top w:val="nil"/>
              <w:left w:val="nil"/>
              <w:bottom w:val="nil"/>
              <w:right w:val="nil"/>
            </w:tcBorders>
          </w:tcPr>
          <w:p w14:paraId="17FAAEFE" w14:textId="77777777" w:rsidR="000A723F" w:rsidRPr="00392549" w:rsidRDefault="000A723F" w:rsidP="00A011B9">
            <w:pPr>
              <w:spacing w:line="240" w:lineRule="auto"/>
              <w:rPr>
                <w:rFonts w:ascii="Times New Roman" w:hAnsi="Times New Roman"/>
              </w:rPr>
            </w:pPr>
            <w:r w:rsidRPr="00392549">
              <w:rPr>
                <w:rFonts w:ascii="Times New Roman" w:hAnsi="Times New Roman"/>
              </w:rPr>
              <w:t xml:space="preserve">   2-year College</w:t>
            </w:r>
          </w:p>
        </w:tc>
        <w:tc>
          <w:tcPr>
            <w:tcW w:w="1212" w:type="dxa"/>
            <w:tcBorders>
              <w:top w:val="nil"/>
              <w:left w:val="nil"/>
              <w:bottom w:val="nil"/>
              <w:right w:val="nil"/>
            </w:tcBorders>
          </w:tcPr>
          <w:p w14:paraId="0717FF26"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19.4</w:t>
            </w:r>
          </w:p>
        </w:tc>
        <w:tc>
          <w:tcPr>
            <w:tcW w:w="1684" w:type="dxa"/>
            <w:tcBorders>
              <w:top w:val="nil"/>
              <w:left w:val="nil"/>
              <w:bottom w:val="nil"/>
              <w:right w:val="nil"/>
            </w:tcBorders>
          </w:tcPr>
          <w:p w14:paraId="3EA4031C"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9.3</w:t>
            </w:r>
          </w:p>
        </w:tc>
        <w:tc>
          <w:tcPr>
            <w:tcW w:w="1670" w:type="dxa"/>
            <w:tcBorders>
              <w:top w:val="nil"/>
              <w:left w:val="nil"/>
              <w:bottom w:val="nil"/>
              <w:right w:val="nil"/>
            </w:tcBorders>
          </w:tcPr>
          <w:p w14:paraId="35182CC1"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12.7</w:t>
            </w:r>
          </w:p>
        </w:tc>
        <w:tc>
          <w:tcPr>
            <w:tcW w:w="1662" w:type="dxa"/>
            <w:tcBorders>
              <w:top w:val="nil"/>
              <w:left w:val="nil"/>
              <w:bottom w:val="nil"/>
              <w:right w:val="nil"/>
            </w:tcBorders>
          </w:tcPr>
          <w:p w14:paraId="7B79AAF2"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20.5</w:t>
            </w:r>
          </w:p>
        </w:tc>
      </w:tr>
      <w:tr w:rsidR="000A723F" w:rsidRPr="00392549" w14:paraId="606145EF" w14:textId="77777777" w:rsidTr="00A776CE">
        <w:tc>
          <w:tcPr>
            <w:tcW w:w="2628" w:type="dxa"/>
            <w:tcBorders>
              <w:top w:val="nil"/>
              <w:left w:val="nil"/>
              <w:bottom w:val="nil"/>
              <w:right w:val="nil"/>
            </w:tcBorders>
          </w:tcPr>
          <w:p w14:paraId="6739FD17" w14:textId="77777777" w:rsidR="000A723F" w:rsidRPr="00392549" w:rsidRDefault="000A723F" w:rsidP="00A011B9">
            <w:pPr>
              <w:spacing w:line="240" w:lineRule="auto"/>
              <w:rPr>
                <w:rFonts w:ascii="Times New Roman" w:hAnsi="Times New Roman"/>
              </w:rPr>
            </w:pPr>
            <w:r w:rsidRPr="00392549">
              <w:rPr>
                <w:rFonts w:ascii="Times New Roman" w:hAnsi="Times New Roman"/>
              </w:rPr>
              <w:t xml:space="preserve">   4-year College</w:t>
            </w:r>
          </w:p>
        </w:tc>
        <w:tc>
          <w:tcPr>
            <w:tcW w:w="1212" w:type="dxa"/>
            <w:tcBorders>
              <w:top w:val="nil"/>
              <w:left w:val="nil"/>
              <w:bottom w:val="nil"/>
              <w:right w:val="nil"/>
            </w:tcBorders>
          </w:tcPr>
          <w:p w14:paraId="36AF56FD"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39.6</w:t>
            </w:r>
          </w:p>
        </w:tc>
        <w:tc>
          <w:tcPr>
            <w:tcW w:w="1684" w:type="dxa"/>
            <w:tcBorders>
              <w:top w:val="nil"/>
              <w:left w:val="nil"/>
              <w:bottom w:val="nil"/>
              <w:right w:val="nil"/>
            </w:tcBorders>
          </w:tcPr>
          <w:p w14:paraId="7FA8F682"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18.9</w:t>
            </w:r>
          </w:p>
        </w:tc>
        <w:tc>
          <w:tcPr>
            <w:tcW w:w="1670" w:type="dxa"/>
            <w:tcBorders>
              <w:top w:val="nil"/>
              <w:left w:val="nil"/>
              <w:bottom w:val="nil"/>
              <w:right w:val="nil"/>
            </w:tcBorders>
          </w:tcPr>
          <w:p w14:paraId="1005C7D3"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38</w:t>
            </w:r>
          </w:p>
        </w:tc>
        <w:tc>
          <w:tcPr>
            <w:tcW w:w="1662" w:type="dxa"/>
            <w:tcBorders>
              <w:top w:val="nil"/>
              <w:left w:val="nil"/>
              <w:bottom w:val="nil"/>
              <w:right w:val="nil"/>
            </w:tcBorders>
          </w:tcPr>
          <w:p w14:paraId="48CFA106"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39.8</w:t>
            </w:r>
          </w:p>
        </w:tc>
      </w:tr>
      <w:tr w:rsidR="000A723F" w:rsidRPr="00392549" w14:paraId="7D24601C" w14:textId="77777777" w:rsidTr="00A776CE">
        <w:tc>
          <w:tcPr>
            <w:tcW w:w="2628" w:type="dxa"/>
            <w:tcBorders>
              <w:top w:val="nil"/>
              <w:left w:val="nil"/>
              <w:bottom w:val="nil"/>
              <w:right w:val="nil"/>
            </w:tcBorders>
          </w:tcPr>
          <w:p w14:paraId="0EC4CB1A" w14:textId="77777777" w:rsidR="000A723F" w:rsidRPr="00392549" w:rsidRDefault="000A723F" w:rsidP="00A011B9">
            <w:pPr>
              <w:spacing w:line="240" w:lineRule="auto"/>
              <w:rPr>
                <w:rFonts w:ascii="Times New Roman" w:hAnsi="Times New Roman"/>
              </w:rPr>
            </w:pPr>
            <w:r w:rsidRPr="00392549">
              <w:rPr>
                <w:rFonts w:ascii="Times New Roman" w:hAnsi="Times New Roman"/>
              </w:rPr>
              <w:t xml:space="preserve">   Master’s Degree</w:t>
            </w:r>
          </w:p>
        </w:tc>
        <w:tc>
          <w:tcPr>
            <w:tcW w:w="1212" w:type="dxa"/>
            <w:tcBorders>
              <w:top w:val="nil"/>
              <w:left w:val="nil"/>
              <w:bottom w:val="nil"/>
              <w:right w:val="nil"/>
            </w:tcBorders>
          </w:tcPr>
          <w:p w14:paraId="2EB05FCA"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10.9</w:t>
            </w:r>
          </w:p>
        </w:tc>
        <w:tc>
          <w:tcPr>
            <w:tcW w:w="1684" w:type="dxa"/>
            <w:tcBorders>
              <w:top w:val="nil"/>
              <w:left w:val="nil"/>
              <w:bottom w:val="nil"/>
              <w:right w:val="nil"/>
            </w:tcBorders>
          </w:tcPr>
          <w:p w14:paraId="3F579CD4"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7.5</w:t>
            </w:r>
          </w:p>
        </w:tc>
        <w:tc>
          <w:tcPr>
            <w:tcW w:w="1670" w:type="dxa"/>
            <w:tcBorders>
              <w:top w:val="nil"/>
              <w:left w:val="nil"/>
              <w:bottom w:val="nil"/>
              <w:right w:val="nil"/>
            </w:tcBorders>
          </w:tcPr>
          <w:p w14:paraId="1F283FB1"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29.1</w:t>
            </w:r>
          </w:p>
        </w:tc>
        <w:tc>
          <w:tcPr>
            <w:tcW w:w="1662" w:type="dxa"/>
            <w:tcBorders>
              <w:top w:val="nil"/>
              <w:left w:val="nil"/>
              <w:bottom w:val="nil"/>
              <w:right w:val="nil"/>
            </w:tcBorders>
          </w:tcPr>
          <w:p w14:paraId="6620387F"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7.7</w:t>
            </w:r>
          </w:p>
        </w:tc>
      </w:tr>
      <w:tr w:rsidR="000A723F" w:rsidRPr="00392549" w14:paraId="6C8907D9" w14:textId="77777777" w:rsidTr="00A776CE">
        <w:tc>
          <w:tcPr>
            <w:tcW w:w="2628" w:type="dxa"/>
            <w:tcBorders>
              <w:top w:val="nil"/>
              <w:left w:val="nil"/>
              <w:bottom w:val="nil"/>
              <w:right w:val="nil"/>
            </w:tcBorders>
          </w:tcPr>
          <w:p w14:paraId="77881BAA" w14:textId="77777777" w:rsidR="000A723F" w:rsidRPr="00392549" w:rsidRDefault="000A723F" w:rsidP="00A011B9">
            <w:pPr>
              <w:spacing w:line="240" w:lineRule="auto"/>
              <w:rPr>
                <w:rFonts w:ascii="Times New Roman" w:hAnsi="Times New Roman"/>
              </w:rPr>
            </w:pPr>
            <w:r w:rsidRPr="00392549">
              <w:rPr>
                <w:rFonts w:ascii="Times New Roman" w:hAnsi="Times New Roman"/>
              </w:rPr>
              <w:t xml:space="preserve">   Doctoral/Terminal</w:t>
            </w:r>
          </w:p>
        </w:tc>
        <w:tc>
          <w:tcPr>
            <w:tcW w:w="1212" w:type="dxa"/>
            <w:tcBorders>
              <w:top w:val="nil"/>
              <w:left w:val="nil"/>
              <w:bottom w:val="nil"/>
              <w:right w:val="nil"/>
            </w:tcBorders>
          </w:tcPr>
          <w:p w14:paraId="3B9A2E96"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2.5</w:t>
            </w:r>
          </w:p>
        </w:tc>
        <w:tc>
          <w:tcPr>
            <w:tcW w:w="1684" w:type="dxa"/>
            <w:tcBorders>
              <w:top w:val="nil"/>
              <w:left w:val="nil"/>
              <w:bottom w:val="nil"/>
              <w:right w:val="nil"/>
            </w:tcBorders>
          </w:tcPr>
          <w:p w14:paraId="24FA04A3"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2.8</w:t>
            </w:r>
          </w:p>
        </w:tc>
        <w:tc>
          <w:tcPr>
            <w:tcW w:w="1670" w:type="dxa"/>
            <w:tcBorders>
              <w:top w:val="nil"/>
              <w:left w:val="nil"/>
              <w:bottom w:val="nil"/>
              <w:right w:val="nil"/>
            </w:tcBorders>
          </w:tcPr>
          <w:p w14:paraId="2690BA62"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10.8</w:t>
            </w:r>
          </w:p>
        </w:tc>
        <w:tc>
          <w:tcPr>
            <w:tcW w:w="1662" w:type="dxa"/>
            <w:tcBorders>
              <w:top w:val="nil"/>
              <w:left w:val="nil"/>
              <w:bottom w:val="nil"/>
              <w:right w:val="nil"/>
            </w:tcBorders>
          </w:tcPr>
          <w:p w14:paraId="194AFAED"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1.1</w:t>
            </w:r>
          </w:p>
        </w:tc>
      </w:tr>
      <w:tr w:rsidR="000A723F" w:rsidRPr="00392549" w14:paraId="321F06F5" w14:textId="77777777" w:rsidTr="00A776CE">
        <w:tc>
          <w:tcPr>
            <w:tcW w:w="2628" w:type="dxa"/>
            <w:tcBorders>
              <w:top w:val="nil"/>
              <w:left w:val="nil"/>
              <w:bottom w:val="nil"/>
              <w:right w:val="nil"/>
            </w:tcBorders>
          </w:tcPr>
          <w:p w14:paraId="5FFF010C" w14:textId="77777777" w:rsidR="000A723F" w:rsidRPr="00392549" w:rsidRDefault="000A723F" w:rsidP="00A011B9">
            <w:pPr>
              <w:spacing w:line="240" w:lineRule="auto"/>
              <w:rPr>
                <w:rFonts w:ascii="Times New Roman" w:hAnsi="Times New Roman"/>
              </w:rPr>
            </w:pPr>
          </w:p>
        </w:tc>
        <w:tc>
          <w:tcPr>
            <w:tcW w:w="1212" w:type="dxa"/>
            <w:tcBorders>
              <w:top w:val="nil"/>
              <w:left w:val="nil"/>
              <w:bottom w:val="nil"/>
              <w:right w:val="nil"/>
            </w:tcBorders>
          </w:tcPr>
          <w:p w14:paraId="54D814E1" w14:textId="77777777" w:rsidR="000A723F" w:rsidRPr="00392549" w:rsidRDefault="000A723F" w:rsidP="00A011B9">
            <w:pPr>
              <w:spacing w:line="240" w:lineRule="auto"/>
              <w:rPr>
                <w:rFonts w:ascii="Times New Roman" w:hAnsi="Times New Roman"/>
              </w:rPr>
            </w:pPr>
          </w:p>
        </w:tc>
        <w:tc>
          <w:tcPr>
            <w:tcW w:w="1684" w:type="dxa"/>
            <w:tcBorders>
              <w:top w:val="nil"/>
              <w:left w:val="nil"/>
              <w:bottom w:val="nil"/>
              <w:right w:val="nil"/>
            </w:tcBorders>
          </w:tcPr>
          <w:p w14:paraId="00A5EEAF" w14:textId="77777777" w:rsidR="000A723F" w:rsidRPr="00392549" w:rsidRDefault="000A723F" w:rsidP="00A011B9">
            <w:pPr>
              <w:spacing w:line="240" w:lineRule="auto"/>
              <w:rPr>
                <w:rFonts w:ascii="Times New Roman" w:hAnsi="Times New Roman"/>
              </w:rPr>
            </w:pPr>
          </w:p>
        </w:tc>
        <w:tc>
          <w:tcPr>
            <w:tcW w:w="1670" w:type="dxa"/>
            <w:tcBorders>
              <w:top w:val="nil"/>
              <w:left w:val="nil"/>
              <w:bottom w:val="nil"/>
              <w:right w:val="nil"/>
            </w:tcBorders>
          </w:tcPr>
          <w:p w14:paraId="78C2551C" w14:textId="77777777" w:rsidR="000A723F" w:rsidRPr="00392549" w:rsidRDefault="000A723F" w:rsidP="00A011B9">
            <w:pPr>
              <w:spacing w:line="240" w:lineRule="auto"/>
              <w:rPr>
                <w:rFonts w:ascii="Times New Roman" w:hAnsi="Times New Roman"/>
              </w:rPr>
            </w:pPr>
          </w:p>
        </w:tc>
        <w:tc>
          <w:tcPr>
            <w:tcW w:w="1662" w:type="dxa"/>
            <w:tcBorders>
              <w:top w:val="nil"/>
              <w:left w:val="nil"/>
              <w:bottom w:val="nil"/>
              <w:right w:val="nil"/>
            </w:tcBorders>
          </w:tcPr>
          <w:p w14:paraId="52481373" w14:textId="77777777" w:rsidR="000A723F" w:rsidRPr="00392549" w:rsidRDefault="000A723F" w:rsidP="00A011B9">
            <w:pPr>
              <w:spacing w:line="240" w:lineRule="auto"/>
              <w:rPr>
                <w:rFonts w:ascii="Times New Roman" w:hAnsi="Times New Roman"/>
              </w:rPr>
            </w:pPr>
          </w:p>
        </w:tc>
      </w:tr>
      <w:tr w:rsidR="000A723F" w:rsidRPr="00392549" w14:paraId="40B1B8EF" w14:textId="77777777" w:rsidTr="00A776CE">
        <w:tc>
          <w:tcPr>
            <w:tcW w:w="2628" w:type="dxa"/>
            <w:tcBorders>
              <w:top w:val="nil"/>
              <w:left w:val="nil"/>
              <w:bottom w:val="nil"/>
              <w:right w:val="nil"/>
            </w:tcBorders>
          </w:tcPr>
          <w:p w14:paraId="6B5AB939" w14:textId="77777777" w:rsidR="000A723F" w:rsidRPr="00392549" w:rsidRDefault="000A723F" w:rsidP="00A011B9">
            <w:pPr>
              <w:spacing w:line="240" w:lineRule="auto"/>
              <w:rPr>
                <w:rFonts w:ascii="Times New Roman" w:hAnsi="Times New Roman"/>
                <w:b/>
              </w:rPr>
            </w:pPr>
            <w:r w:rsidRPr="00392549">
              <w:rPr>
                <w:rFonts w:ascii="Times New Roman" w:hAnsi="Times New Roman"/>
                <w:b/>
              </w:rPr>
              <w:t>Ethnicity (%)</w:t>
            </w:r>
          </w:p>
        </w:tc>
        <w:tc>
          <w:tcPr>
            <w:tcW w:w="1212" w:type="dxa"/>
            <w:tcBorders>
              <w:top w:val="nil"/>
              <w:left w:val="nil"/>
              <w:bottom w:val="nil"/>
              <w:right w:val="nil"/>
            </w:tcBorders>
          </w:tcPr>
          <w:p w14:paraId="12809FD8" w14:textId="77777777" w:rsidR="000A723F" w:rsidRPr="00392549" w:rsidRDefault="000A723F" w:rsidP="00A011B9">
            <w:pPr>
              <w:spacing w:line="240" w:lineRule="auto"/>
              <w:rPr>
                <w:rFonts w:ascii="Times New Roman" w:hAnsi="Times New Roman"/>
              </w:rPr>
            </w:pPr>
          </w:p>
        </w:tc>
        <w:tc>
          <w:tcPr>
            <w:tcW w:w="1684" w:type="dxa"/>
            <w:tcBorders>
              <w:top w:val="nil"/>
              <w:left w:val="nil"/>
              <w:bottom w:val="nil"/>
              <w:right w:val="nil"/>
            </w:tcBorders>
          </w:tcPr>
          <w:p w14:paraId="6B80D6BE" w14:textId="77777777" w:rsidR="000A723F" w:rsidRPr="00392549" w:rsidRDefault="000A723F" w:rsidP="00A011B9">
            <w:pPr>
              <w:spacing w:line="240" w:lineRule="auto"/>
              <w:rPr>
                <w:rFonts w:ascii="Times New Roman" w:hAnsi="Times New Roman"/>
              </w:rPr>
            </w:pPr>
          </w:p>
        </w:tc>
        <w:tc>
          <w:tcPr>
            <w:tcW w:w="1670" w:type="dxa"/>
            <w:tcBorders>
              <w:top w:val="nil"/>
              <w:left w:val="nil"/>
              <w:bottom w:val="nil"/>
              <w:right w:val="nil"/>
            </w:tcBorders>
          </w:tcPr>
          <w:p w14:paraId="48BB167B" w14:textId="77777777" w:rsidR="000A723F" w:rsidRPr="00392549" w:rsidRDefault="000A723F" w:rsidP="00A011B9">
            <w:pPr>
              <w:spacing w:line="240" w:lineRule="auto"/>
              <w:rPr>
                <w:rFonts w:ascii="Times New Roman" w:hAnsi="Times New Roman"/>
              </w:rPr>
            </w:pPr>
          </w:p>
        </w:tc>
        <w:tc>
          <w:tcPr>
            <w:tcW w:w="1662" w:type="dxa"/>
            <w:tcBorders>
              <w:top w:val="nil"/>
              <w:left w:val="nil"/>
              <w:bottom w:val="nil"/>
              <w:right w:val="nil"/>
            </w:tcBorders>
          </w:tcPr>
          <w:p w14:paraId="4C5A5668" w14:textId="77777777" w:rsidR="000A723F" w:rsidRPr="00392549" w:rsidRDefault="000A723F" w:rsidP="00A011B9">
            <w:pPr>
              <w:spacing w:line="240" w:lineRule="auto"/>
              <w:rPr>
                <w:rFonts w:ascii="Times New Roman" w:hAnsi="Times New Roman"/>
              </w:rPr>
            </w:pPr>
          </w:p>
        </w:tc>
      </w:tr>
      <w:tr w:rsidR="000A723F" w:rsidRPr="00392549" w14:paraId="495CEDFD" w14:textId="77777777" w:rsidTr="00A776CE">
        <w:tc>
          <w:tcPr>
            <w:tcW w:w="2628" w:type="dxa"/>
            <w:tcBorders>
              <w:top w:val="nil"/>
              <w:left w:val="nil"/>
              <w:bottom w:val="nil"/>
              <w:right w:val="nil"/>
            </w:tcBorders>
          </w:tcPr>
          <w:p w14:paraId="7D108AE7" w14:textId="77777777" w:rsidR="000A723F" w:rsidRPr="00392549" w:rsidRDefault="000A723F" w:rsidP="00A011B9">
            <w:pPr>
              <w:spacing w:line="240" w:lineRule="auto"/>
              <w:rPr>
                <w:rFonts w:ascii="Times New Roman" w:hAnsi="Times New Roman"/>
              </w:rPr>
            </w:pPr>
            <w:r w:rsidRPr="00392549">
              <w:rPr>
                <w:rFonts w:ascii="Times New Roman" w:hAnsi="Times New Roman"/>
              </w:rPr>
              <w:t xml:space="preserve">   Caucasian-American</w:t>
            </w:r>
          </w:p>
        </w:tc>
        <w:tc>
          <w:tcPr>
            <w:tcW w:w="1212" w:type="dxa"/>
            <w:tcBorders>
              <w:top w:val="nil"/>
              <w:left w:val="nil"/>
              <w:bottom w:val="nil"/>
              <w:right w:val="nil"/>
            </w:tcBorders>
          </w:tcPr>
          <w:p w14:paraId="7EADB733"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75.3</w:t>
            </w:r>
          </w:p>
        </w:tc>
        <w:tc>
          <w:tcPr>
            <w:tcW w:w="1684" w:type="dxa"/>
            <w:tcBorders>
              <w:top w:val="nil"/>
              <w:left w:val="nil"/>
              <w:bottom w:val="nil"/>
              <w:right w:val="nil"/>
            </w:tcBorders>
          </w:tcPr>
          <w:p w14:paraId="695A2652"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72.4 (2010)</w:t>
            </w:r>
          </w:p>
        </w:tc>
        <w:tc>
          <w:tcPr>
            <w:tcW w:w="1670" w:type="dxa"/>
            <w:tcBorders>
              <w:top w:val="nil"/>
              <w:left w:val="nil"/>
              <w:bottom w:val="nil"/>
              <w:right w:val="nil"/>
            </w:tcBorders>
          </w:tcPr>
          <w:p w14:paraId="427D0F4D"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74.5</w:t>
            </w:r>
          </w:p>
        </w:tc>
        <w:tc>
          <w:tcPr>
            <w:tcW w:w="1662" w:type="dxa"/>
            <w:tcBorders>
              <w:top w:val="nil"/>
              <w:left w:val="nil"/>
              <w:bottom w:val="nil"/>
              <w:right w:val="nil"/>
            </w:tcBorders>
          </w:tcPr>
          <w:p w14:paraId="52C0CBF2"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75.4</w:t>
            </w:r>
          </w:p>
        </w:tc>
      </w:tr>
      <w:tr w:rsidR="000A723F" w:rsidRPr="00392549" w14:paraId="5A2B0A9E" w14:textId="77777777" w:rsidTr="00A776CE">
        <w:tc>
          <w:tcPr>
            <w:tcW w:w="2628" w:type="dxa"/>
            <w:tcBorders>
              <w:top w:val="nil"/>
              <w:left w:val="nil"/>
              <w:bottom w:val="nil"/>
              <w:right w:val="nil"/>
            </w:tcBorders>
          </w:tcPr>
          <w:p w14:paraId="0D22CC0B" w14:textId="77777777" w:rsidR="000A723F" w:rsidRPr="00392549" w:rsidRDefault="000A723F" w:rsidP="00A011B9">
            <w:pPr>
              <w:spacing w:line="240" w:lineRule="auto"/>
              <w:rPr>
                <w:rFonts w:ascii="Times New Roman" w:hAnsi="Times New Roman"/>
              </w:rPr>
            </w:pPr>
            <w:r w:rsidRPr="00392549">
              <w:rPr>
                <w:rFonts w:ascii="Times New Roman" w:hAnsi="Times New Roman"/>
              </w:rPr>
              <w:t xml:space="preserve">   African-American</w:t>
            </w:r>
          </w:p>
        </w:tc>
        <w:tc>
          <w:tcPr>
            <w:tcW w:w="1212" w:type="dxa"/>
            <w:tcBorders>
              <w:top w:val="nil"/>
              <w:left w:val="nil"/>
              <w:bottom w:val="nil"/>
              <w:right w:val="nil"/>
            </w:tcBorders>
          </w:tcPr>
          <w:p w14:paraId="0AFA8044"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9.1</w:t>
            </w:r>
          </w:p>
        </w:tc>
        <w:tc>
          <w:tcPr>
            <w:tcW w:w="1684" w:type="dxa"/>
            <w:tcBorders>
              <w:top w:val="nil"/>
              <w:left w:val="nil"/>
              <w:bottom w:val="nil"/>
              <w:right w:val="nil"/>
            </w:tcBorders>
          </w:tcPr>
          <w:p w14:paraId="47176201"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12.6 (2010)</w:t>
            </w:r>
          </w:p>
        </w:tc>
        <w:tc>
          <w:tcPr>
            <w:tcW w:w="1670" w:type="dxa"/>
            <w:tcBorders>
              <w:top w:val="nil"/>
              <w:left w:val="nil"/>
              <w:bottom w:val="nil"/>
              <w:right w:val="nil"/>
            </w:tcBorders>
          </w:tcPr>
          <w:p w14:paraId="6717AE22"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8.3</w:t>
            </w:r>
          </w:p>
        </w:tc>
        <w:tc>
          <w:tcPr>
            <w:tcW w:w="1662" w:type="dxa"/>
            <w:tcBorders>
              <w:top w:val="nil"/>
              <w:left w:val="nil"/>
              <w:bottom w:val="nil"/>
              <w:right w:val="nil"/>
            </w:tcBorders>
          </w:tcPr>
          <w:p w14:paraId="12802C2A"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9.2</w:t>
            </w:r>
          </w:p>
        </w:tc>
      </w:tr>
      <w:tr w:rsidR="000A723F" w:rsidRPr="00392549" w14:paraId="66996559" w14:textId="77777777" w:rsidTr="00A776CE">
        <w:tc>
          <w:tcPr>
            <w:tcW w:w="2628" w:type="dxa"/>
            <w:tcBorders>
              <w:top w:val="nil"/>
              <w:left w:val="nil"/>
              <w:bottom w:val="nil"/>
              <w:right w:val="nil"/>
            </w:tcBorders>
          </w:tcPr>
          <w:p w14:paraId="4043348D" w14:textId="77777777" w:rsidR="000A723F" w:rsidRPr="00392549" w:rsidRDefault="000A723F" w:rsidP="00A011B9">
            <w:pPr>
              <w:spacing w:line="240" w:lineRule="auto"/>
              <w:rPr>
                <w:rFonts w:ascii="Times New Roman" w:hAnsi="Times New Roman"/>
              </w:rPr>
            </w:pPr>
            <w:r w:rsidRPr="00392549">
              <w:rPr>
                <w:rFonts w:ascii="Times New Roman" w:hAnsi="Times New Roman"/>
              </w:rPr>
              <w:t xml:space="preserve">   Hispanic-American</w:t>
            </w:r>
          </w:p>
        </w:tc>
        <w:tc>
          <w:tcPr>
            <w:tcW w:w="1212" w:type="dxa"/>
            <w:tcBorders>
              <w:top w:val="nil"/>
              <w:left w:val="nil"/>
              <w:bottom w:val="nil"/>
              <w:right w:val="nil"/>
            </w:tcBorders>
          </w:tcPr>
          <w:p w14:paraId="6D43E74D"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5.9</w:t>
            </w:r>
          </w:p>
        </w:tc>
        <w:tc>
          <w:tcPr>
            <w:tcW w:w="1684" w:type="dxa"/>
            <w:tcBorders>
              <w:top w:val="nil"/>
              <w:left w:val="nil"/>
              <w:bottom w:val="nil"/>
              <w:right w:val="nil"/>
            </w:tcBorders>
          </w:tcPr>
          <w:p w14:paraId="610D6C42"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16.3 (2010)</w:t>
            </w:r>
          </w:p>
        </w:tc>
        <w:tc>
          <w:tcPr>
            <w:tcW w:w="1670" w:type="dxa"/>
            <w:tcBorders>
              <w:top w:val="nil"/>
              <w:left w:val="nil"/>
              <w:bottom w:val="nil"/>
              <w:right w:val="nil"/>
            </w:tcBorders>
          </w:tcPr>
          <w:p w14:paraId="5AFF0068"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7</w:t>
            </w:r>
          </w:p>
        </w:tc>
        <w:tc>
          <w:tcPr>
            <w:tcW w:w="1662" w:type="dxa"/>
            <w:tcBorders>
              <w:top w:val="nil"/>
              <w:left w:val="nil"/>
              <w:bottom w:val="nil"/>
              <w:right w:val="nil"/>
            </w:tcBorders>
          </w:tcPr>
          <w:p w14:paraId="03BF8D39"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5.8</w:t>
            </w:r>
          </w:p>
        </w:tc>
      </w:tr>
      <w:tr w:rsidR="000A723F" w:rsidRPr="00392549" w14:paraId="5738AF5F" w14:textId="77777777" w:rsidTr="00A776CE">
        <w:tc>
          <w:tcPr>
            <w:tcW w:w="2628" w:type="dxa"/>
            <w:tcBorders>
              <w:top w:val="nil"/>
              <w:left w:val="nil"/>
              <w:bottom w:val="nil"/>
              <w:right w:val="nil"/>
            </w:tcBorders>
          </w:tcPr>
          <w:p w14:paraId="25D1F687" w14:textId="77777777" w:rsidR="000A723F" w:rsidRPr="00392549" w:rsidRDefault="000A723F" w:rsidP="00A011B9">
            <w:pPr>
              <w:spacing w:line="240" w:lineRule="auto"/>
              <w:rPr>
                <w:rFonts w:ascii="Times New Roman" w:hAnsi="Times New Roman"/>
              </w:rPr>
            </w:pPr>
            <w:r w:rsidRPr="00392549">
              <w:rPr>
                <w:rFonts w:ascii="Times New Roman" w:hAnsi="Times New Roman"/>
              </w:rPr>
              <w:t xml:space="preserve">   Asian-American</w:t>
            </w:r>
          </w:p>
        </w:tc>
        <w:tc>
          <w:tcPr>
            <w:tcW w:w="1212" w:type="dxa"/>
            <w:tcBorders>
              <w:top w:val="nil"/>
              <w:left w:val="nil"/>
              <w:bottom w:val="nil"/>
              <w:right w:val="nil"/>
            </w:tcBorders>
          </w:tcPr>
          <w:p w14:paraId="02EB61CD"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7.5</w:t>
            </w:r>
          </w:p>
        </w:tc>
        <w:tc>
          <w:tcPr>
            <w:tcW w:w="1684" w:type="dxa"/>
            <w:tcBorders>
              <w:top w:val="nil"/>
              <w:left w:val="nil"/>
              <w:bottom w:val="nil"/>
              <w:right w:val="nil"/>
            </w:tcBorders>
          </w:tcPr>
          <w:p w14:paraId="1B13B743"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4.8 (2010)</w:t>
            </w:r>
          </w:p>
        </w:tc>
        <w:tc>
          <w:tcPr>
            <w:tcW w:w="1670" w:type="dxa"/>
            <w:tcBorders>
              <w:top w:val="nil"/>
              <w:left w:val="nil"/>
              <w:bottom w:val="nil"/>
              <w:right w:val="nil"/>
            </w:tcBorders>
          </w:tcPr>
          <w:p w14:paraId="5E6A4B40"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3.2</w:t>
            </w:r>
          </w:p>
        </w:tc>
        <w:tc>
          <w:tcPr>
            <w:tcW w:w="1662" w:type="dxa"/>
            <w:tcBorders>
              <w:top w:val="nil"/>
              <w:left w:val="nil"/>
              <w:bottom w:val="nil"/>
              <w:right w:val="nil"/>
            </w:tcBorders>
          </w:tcPr>
          <w:p w14:paraId="2ED5B2CA"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8.2</w:t>
            </w:r>
          </w:p>
        </w:tc>
      </w:tr>
      <w:tr w:rsidR="000A723F" w:rsidRPr="00392549" w14:paraId="6B88C943" w14:textId="77777777" w:rsidTr="00A776CE">
        <w:tc>
          <w:tcPr>
            <w:tcW w:w="2628" w:type="dxa"/>
            <w:tcBorders>
              <w:top w:val="nil"/>
              <w:left w:val="nil"/>
              <w:bottom w:val="nil"/>
              <w:right w:val="nil"/>
            </w:tcBorders>
          </w:tcPr>
          <w:p w14:paraId="34ACADFF" w14:textId="77777777" w:rsidR="000A723F" w:rsidRPr="00392549" w:rsidRDefault="000A723F" w:rsidP="00A011B9">
            <w:pPr>
              <w:spacing w:line="240" w:lineRule="auto"/>
              <w:rPr>
                <w:rFonts w:ascii="Times New Roman" w:hAnsi="Times New Roman"/>
              </w:rPr>
            </w:pPr>
            <w:r w:rsidRPr="00392549">
              <w:rPr>
                <w:rFonts w:ascii="Times New Roman" w:hAnsi="Times New Roman"/>
              </w:rPr>
              <w:t xml:space="preserve">   Native American</w:t>
            </w:r>
          </w:p>
        </w:tc>
        <w:tc>
          <w:tcPr>
            <w:tcW w:w="1212" w:type="dxa"/>
            <w:tcBorders>
              <w:top w:val="nil"/>
              <w:left w:val="nil"/>
              <w:bottom w:val="nil"/>
              <w:right w:val="nil"/>
            </w:tcBorders>
          </w:tcPr>
          <w:p w14:paraId="5F9BEB59"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.9</w:t>
            </w:r>
          </w:p>
        </w:tc>
        <w:tc>
          <w:tcPr>
            <w:tcW w:w="1684" w:type="dxa"/>
            <w:tcBorders>
              <w:top w:val="nil"/>
              <w:left w:val="nil"/>
              <w:bottom w:val="nil"/>
              <w:right w:val="nil"/>
            </w:tcBorders>
          </w:tcPr>
          <w:p w14:paraId="7BA09BC1"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0.9 (2010)</w:t>
            </w:r>
          </w:p>
        </w:tc>
        <w:tc>
          <w:tcPr>
            <w:tcW w:w="1670" w:type="dxa"/>
            <w:tcBorders>
              <w:top w:val="nil"/>
              <w:left w:val="nil"/>
              <w:bottom w:val="nil"/>
              <w:right w:val="nil"/>
            </w:tcBorders>
          </w:tcPr>
          <w:p w14:paraId="5B8446EE"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1.3</w:t>
            </w:r>
          </w:p>
        </w:tc>
        <w:tc>
          <w:tcPr>
            <w:tcW w:w="1662" w:type="dxa"/>
            <w:tcBorders>
              <w:top w:val="nil"/>
              <w:left w:val="nil"/>
              <w:bottom w:val="nil"/>
              <w:right w:val="nil"/>
            </w:tcBorders>
          </w:tcPr>
          <w:p w14:paraId="7CA1F033"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0.9</w:t>
            </w:r>
          </w:p>
        </w:tc>
      </w:tr>
      <w:tr w:rsidR="000A723F" w:rsidRPr="00392549" w14:paraId="6D819455" w14:textId="77777777" w:rsidTr="00A776CE">
        <w:tc>
          <w:tcPr>
            <w:tcW w:w="2628" w:type="dxa"/>
            <w:tcBorders>
              <w:top w:val="nil"/>
              <w:left w:val="nil"/>
              <w:bottom w:val="nil"/>
              <w:right w:val="nil"/>
            </w:tcBorders>
          </w:tcPr>
          <w:p w14:paraId="799E0F8A" w14:textId="77777777" w:rsidR="000A723F" w:rsidRPr="00392549" w:rsidRDefault="000A723F" w:rsidP="00A011B9">
            <w:pPr>
              <w:spacing w:line="240" w:lineRule="auto"/>
              <w:rPr>
                <w:rFonts w:ascii="Times New Roman" w:hAnsi="Times New Roman"/>
              </w:rPr>
            </w:pPr>
            <w:r w:rsidRPr="00392549">
              <w:rPr>
                <w:rFonts w:ascii="Times New Roman" w:hAnsi="Times New Roman"/>
              </w:rPr>
              <w:t xml:space="preserve">   Others</w:t>
            </w:r>
          </w:p>
        </w:tc>
        <w:tc>
          <w:tcPr>
            <w:tcW w:w="1212" w:type="dxa"/>
            <w:tcBorders>
              <w:top w:val="nil"/>
              <w:left w:val="nil"/>
              <w:bottom w:val="nil"/>
              <w:right w:val="nil"/>
            </w:tcBorders>
          </w:tcPr>
          <w:p w14:paraId="3FC7193E"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1.3</w:t>
            </w:r>
          </w:p>
        </w:tc>
        <w:tc>
          <w:tcPr>
            <w:tcW w:w="1684" w:type="dxa"/>
            <w:tcBorders>
              <w:top w:val="nil"/>
              <w:left w:val="nil"/>
              <w:bottom w:val="nil"/>
              <w:right w:val="nil"/>
            </w:tcBorders>
          </w:tcPr>
          <w:p w14:paraId="54203FF5"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6.2</w:t>
            </w:r>
          </w:p>
        </w:tc>
        <w:tc>
          <w:tcPr>
            <w:tcW w:w="1670" w:type="dxa"/>
            <w:tcBorders>
              <w:top w:val="nil"/>
              <w:left w:val="nil"/>
              <w:bottom w:val="nil"/>
              <w:right w:val="nil"/>
            </w:tcBorders>
          </w:tcPr>
          <w:p w14:paraId="74426B13"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5.7</w:t>
            </w:r>
          </w:p>
        </w:tc>
        <w:tc>
          <w:tcPr>
            <w:tcW w:w="1662" w:type="dxa"/>
            <w:tcBorders>
              <w:top w:val="nil"/>
              <w:left w:val="nil"/>
              <w:bottom w:val="nil"/>
              <w:right w:val="nil"/>
            </w:tcBorders>
          </w:tcPr>
          <w:p w14:paraId="3312A646"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0.6</w:t>
            </w:r>
          </w:p>
        </w:tc>
      </w:tr>
      <w:tr w:rsidR="000A723F" w:rsidRPr="00392549" w14:paraId="644B9913" w14:textId="77777777" w:rsidTr="00A776CE">
        <w:tc>
          <w:tcPr>
            <w:tcW w:w="2628" w:type="dxa"/>
            <w:tcBorders>
              <w:top w:val="nil"/>
              <w:left w:val="nil"/>
              <w:bottom w:val="nil"/>
              <w:right w:val="nil"/>
            </w:tcBorders>
          </w:tcPr>
          <w:p w14:paraId="1F2476F8" w14:textId="77777777" w:rsidR="000A723F" w:rsidRPr="00392549" w:rsidRDefault="000A723F" w:rsidP="00A011B9">
            <w:pPr>
              <w:spacing w:line="240" w:lineRule="auto"/>
              <w:rPr>
                <w:rFonts w:ascii="Times New Roman" w:hAnsi="Times New Roman"/>
              </w:rPr>
            </w:pPr>
          </w:p>
        </w:tc>
        <w:tc>
          <w:tcPr>
            <w:tcW w:w="1212" w:type="dxa"/>
            <w:tcBorders>
              <w:top w:val="nil"/>
              <w:left w:val="nil"/>
              <w:bottom w:val="nil"/>
              <w:right w:val="nil"/>
            </w:tcBorders>
          </w:tcPr>
          <w:p w14:paraId="54F4C5C2" w14:textId="77777777" w:rsidR="000A723F" w:rsidRPr="00392549" w:rsidRDefault="000A723F" w:rsidP="00A011B9">
            <w:pPr>
              <w:spacing w:line="240" w:lineRule="auto"/>
              <w:rPr>
                <w:rFonts w:ascii="Times New Roman" w:hAnsi="Times New Roman"/>
              </w:rPr>
            </w:pPr>
          </w:p>
        </w:tc>
        <w:tc>
          <w:tcPr>
            <w:tcW w:w="1684" w:type="dxa"/>
            <w:tcBorders>
              <w:top w:val="nil"/>
              <w:left w:val="nil"/>
              <w:bottom w:val="nil"/>
              <w:right w:val="nil"/>
            </w:tcBorders>
          </w:tcPr>
          <w:p w14:paraId="4D53901F" w14:textId="77777777" w:rsidR="000A723F" w:rsidRPr="00392549" w:rsidRDefault="000A723F" w:rsidP="00A011B9">
            <w:pPr>
              <w:spacing w:line="240" w:lineRule="auto"/>
              <w:rPr>
                <w:rFonts w:ascii="Times New Roman" w:hAnsi="Times New Roman"/>
              </w:rPr>
            </w:pPr>
          </w:p>
        </w:tc>
        <w:tc>
          <w:tcPr>
            <w:tcW w:w="1670" w:type="dxa"/>
            <w:tcBorders>
              <w:top w:val="nil"/>
              <w:left w:val="nil"/>
              <w:bottom w:val="nil"/>
              <w:right w:val="nil"/>
            </w:tcBorders>
          </w:tcPr>
          <w:p w14:paraId="19CCDDA4" w14:textId="77777777" w:rsidR="000A723F" w:rsidRPr="00392549" w:rsidRDefault="000A723F" w:rsidP="00A011B9">
            <w:pPr>
              <w:spacing w:line="240" w:lineRule="auto"/>
              <w:rPr>
                <w:rFonts w:ascii="Times New Roman" w:hAnsi="Times New Roman"/>
              </w:rPr>
            </w:pPr>
          </w:p>
        </w:tc>
        <w:tc>
          <w:tcPr>
            <w:tcW w:w="1662" w:type="dxa"/>
            <w:tcBorders>
              <w:top w:val="nil"/>
              <w:left w:val="nil"/>
              <w:bottom w:val="nil"/>
              <w:right w:val="nil"/>
            </w:tcBorders>
          </w:tcPr>
          <w:p w14:paraId="635F9107" w14:textId="77777777" w:rsidR="000A723F" w:rsidRPr="00392549" w:rsidRDefault="000A723F" w:rsidP="00A011B9">
            <w:pPr>
              <w:spacing w:line="240" w:lineRule="auto"/>
              <w:rPr>
                <w:rFonts w:ascii="Times New Roman" w:hAnsi="Times New Roman"/>
              </w:rPr>
            </w:pPr>
          </w:p>
        </w:tc>
      </w:tr>
      <w:tr w:rsidR="000A723F" w:rsidRPr="00392549" w14:paraId="1307188F" w14:textId="77777777" w:rsidTr="00A776CE">
        <w:tc>
          <w:tcPr>
            <w:tcW w:w="2628" w:type="dxa"/>
            <w:tcBorders>
              <w:top w:val="nil"/>
              <w:left w:val="nil"/>
              <w:bottom w:val="nil"/>
              <w:right w:val="nil"/>
            </w:tcBorders>
          </w:tcPr>
          <w:p w14:paraId="433C5E72" w14:textId="77777777" w:rsidR="000A723F" w:rsidRPr="00392549" w:rsidRDefault="000A723F" w:rsidP="00A011B9">
            <w:pPr>
              <w:spacing w:line="240" w:lineRule="auto"/>
              <w:rPr>
                <w:rFonts w:ascii="Times New Roman" w:hAnsi="Times New Roman"/>
                <w:b/>
              </w:rPr>
            </w:pPr>
            <w:r w:rsidRPr="00392549">
              <w:rPr>
                <w:rFonts w:ascii="Times New Roman" w:hAnsi="Times New Roman"/>
                <w:b/>
              </w:rPr>
              <w:t>Gender (%)</w:t>
            </w:r>
          </w:p>
        </w:tc>
        <w:tc>
          <w:tcPr>
            <w:tcW w:w="1212" w:type="dxa"/>
            <w:tcBorders>
              <w:top w:val="nil"/>
              <w:left w:val="nil"/>
              <w:bottom w:val="nil"/>
              <w:right w:val="nil"/>
            </w:tcBorders>
          </w:tcPr>
          <w:p w14:paraId="7E000E82" w14:textId="77777777" w:rsidR="000A723F" w:rsidRPr="00392549" w:rsidRDefault="000A723F" w:rsidP="00A011B9">
            <w:pPr>
              <w:spacing w:line="240" w:lineRule="auto"/>
              <w:rPr>
                <w:rFonts w:ascii="Times New Roman" w:hAnsi="Times New Roman"/>
              </w:rPr>
            </w:pPr>
          </w:p>
        </w:tc>
        <w:tc>
          <w:tcPr>
            <w:tcW w:w="1684" w:type="dxa"/>
            <w:tcBorders>
              <w:top w:val="nil"/>
              <w:left w:val="nil"/>
              <w:bottom w:val="nil"/>
              <w:right w:val="nil"/>
            </w:tcBorders>
          </w:tcPr>
          <w:p w14:paraId="63397BEC" w14:textId="77777777" w:rsidR="000A723F" w:rsidRPr="00392549" w:rsidRDefault="000A723F" w:rsidP="00A011B9">
            <w:pPr>
              <w:spacing w:line="240" w:lineRule="auto"/>
              <w:rPr>
                <w:rFonts w:ascii="Times New Roman" w:hAnsi="Times New Roman"/>
              </w:rPr>
            </w:pPr>
          </w:p>
        </w:tc>
        <w:tc>
          <w:tcPr>
            <w:tcW w:w="1670" w:type="dxa"/>
            <w:tcBorders>
              <w:top w:val="nil"/>
              <w:left w:val="nil"/>
              <w:bottom w:val="nil"/>
              <w:right w:val="nil"/>
            </w:tcBorders>
          </w:tcPr>
          <w:p w14:paraId="2F53FFC0" w14:textId="77777777" w:rsidR="000A723F" w:rsidRPr="00392549" w:rsidRDefault="000A723F" w:rsidP="00A011B9">
            <w:pPr>
              <w:spacing w:line="240" w:lineRule="auto"/>
              <w:rPr>
                <w:rFonts w:ascii="Times New Roman" w:hAnsi="Times New Roman"/>
              </w:rPr>
            </w:pPr>
          </w:p>
        </w:tc>
        <w:tc>
          <w:tcPr>
            <w:tcW w:w="1662" w:type="dxa"/>
            <w:tcBorders>
              <w:top w:val="nil"/>
              <w:left w:val="nil"/>
              <w:bottom w:val="nil"/>
              <w:right w:val="nil"/>
            </w:tcBorders>
          </w:tcPr>
          <w:p w14:paraId="44873B9F" w14:textId="77777777" w:rsidR="000A723F" w:rsidRPr="00392549" w:rsidRDefault="000A723F" w:rsidP="00A011B9">
            <w:pPr>
              <w:spacing w:line="240" w:lineRule="auto"/>
              <w:rPr>
                <w:rFonts w:ascii="Times New Roman" w:hAnsi="Times New Roman"/>
              </w:rPr>
            </w:pPr>
          </w:p>
        </w:tc>
      </w:tr>
      <w:tr w:rsidR="000A723F" w:rsidRPr="00392549" w14:paraId="6C636AF1" w14:textId="77777777" w:rsidTr="00A776CE">
        <w:tc>
          <w:tcPr>
            <w:tcW w:w="2628" w:type="dxa"/>
            <w:tcBorders>
              <w:top w:val="nil"/>
              <w:left w:val="nil"/>
              <w:bottom w:val="nil"/>
              <w:right w:val="nil"/>
            </w:tcBorders>
          </w:tcPr>
          <w:p w14:paraId="1245D89B" w14:textId="77777777" w:rsidR="000A723F" w:rsidRPr="00392549" w:rsidRDefault="000A723F" w:rsidP="00A011B9">
            <w:pPr>
              <w:spacing w:line="240" w:lineRule="auto"/>
              <w:rPr>
                <w:rFonts w:ascii="Times New Roman" w:hAnsi="Times New Roman"/>
              </w:rPr>
            </w:pPr>
            <w:r w:rsidRPr="00392549">
              <w:rPr>
                <w:rFonts w:ascii="Times New Roman" w:hAnsi="Times New Roman"/>
              </w:rPr>
              <w:t xml:space="preserve">   Female</w:t>
            </w:r>
          </w:p>
        </w:tc>
        <w:tc>
          <w:tcPr>
            <w:tcW w:w="1212" w:type="dxa"/>
            <w:tcBorders>
              <w:top w:val="nil"/>
              <w:left w:val="nil"/>
              <w:bottom w:val="nil"/>
              <w:right w:val="nil"/>
            </w:tcBorders>
          </w:tcPr>
          <w:p w14:paraId="1C935DB2"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47.1</w:t>
            </w:r>
          </w:p>
        </w:tc>
        <w:tc>
          <w:tcPr>
            <w:tcW w:w="1684" w:type="dxa"/>
            <w:tcBorders>
              <w:top w:val="nil"/>
              <w:left w:val="nil"/>
              <w:bottom w:val="nil"/>
              <w:right w:val="nil"/>
            </w:tcBorders>
          </w:tcPr>
          <w:p w14:paraId="5C7E2FA8"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50.8 (2010)</w:t>
            </w:r>
          </w:p>
        </w:tc>
        <w:tc>
          <w:tcPr>
            <w:tcW w:w="1670" w:type="dxa"/>
            <w:tcBorders>
              <w:top w:val="nil"/>
              <w:left w:val="nil"/>
              <w:bottom w:val="nil"/>
              <w:right w:val="nil"/>
            </w:tcBorders>
          </w:tcPr>
          <w:p w14:paraId="6FF7307F"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53.2</w:t>
            </w:r>
          </w:p>
        </w:tc>
        <w:tc>
          <w:tcPr>
            <w:tcW w:w="1662" w:type="dxa"/>
            <w:tcBorders>
              <w:top w:val="nil"/>
              <w:left w:val="nil"/>
              <w:bottom w:val="nil"/>
              <w:right w:val="nil"/>
            </w:tcBorders>
          </w:tcPr>
          <w:p w14:paraId="790C6AA0"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45.9</w:t>
            </w:r>
          </w:p>
        </w:tc>
      </w:tr>
      <w:tr w:rsidR="000A723F" w:rsidRPr="00392549" w14:paraId="626B62E3" w14:textId="77777777" w:rsidTr="00A776CE">
        <w:tc>
          <w:tcPr>
            <w:tcW w:w="2628" w:type="dxa"/>
            <w:tcBorders>
              <w:top w:val="nil"/>
              <w:left w:val="nil"/>
              <w:bottom w:val="nil"/>
              <w:right w:val="nil"/>
            </w:tcBorders>
          </w:tcPr>
          <w:p w14:paraId="3D0A9244" w14:textId="77777777" w:rsidR="000A723F" w:rsidRPr="00392549" w:rsidRDefault="000A723F" w:rsidP="00A011B9">
            <w:pPr>
              <w:spacing w:line="240" w:lineRule="auto"/>
              <w:rPr>
                <w:rFonts w:ascii="Times New Roman" w:hAnsi="Times New Roman"/>
              </w:rPr>
            </w:pPr>
            <w:r w:rsidRPr="00392549">
              <w:rPr>
                <w:rFonts w:ascii="Times New Roman" w:hAnsi="Times New Roman"/>
              </w:rPr>
              <w:t xml:space="preserve">   Male</w:t>
            </w:r>
          </w:p>
        </w:tc>
        <w:tc>
          <w:tcPr>
            <w:tcW w:w="1212" w:type="dxa"/>
            <w:tcBorders>
              <w:top w:val="nil"/>
              <w:left w:val="nil"/>
              <w:bottom w:val="nil"/>
              <w:right w:val="nil"/>
            </w:tcBorders>
          </w:tcPr>
          <w:p w14:paraId="599A1823"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52.9</w:t>
            </w:r>
          </w:p>
        </w:tc>
        <w:tc>
          <w:tcPr>
            <w:tcW w:w="1684" w:type="dxa"/>
            <w:tcBorders>
              <w:top w:val="nil"/>
              <w:left w:val="nil"/>
              <w:bottom w:val="nil"/>
              <w:right w:val="nil"/>
            </w:tcBorders>
          </w:tcPr>
          <w:p w14:paraId="079CE3F7"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49.2 (2010)</w:t>
            </w:r>
          </w:p>
        </w:tc>
        <w:tc>
          <w:tcPr>
            <w:tcW w:w="1670" w:type="dxa"/>
            <w:tcBorders>
              <w:top w:val="nil"/>
              <w:left w:val="nil"/>
              <w:bottom w:val="nil"/>
              <w:right w:val="nil"/>
            </w:tcBorders>
          </w:tcPr>
          <w:p w14:paraId="28E227C4"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46.8</w:t>
            </w:r>
          </w:p>
        </w:tc>
        <w:tc>
          <w:tcPr>
            <w:tcW w:w="1662" w:type="dxa"/>
            <w:tcBorders>
              <w:top w:val="nil"/>
              <w:left w:val="nil"/>
              <w:bottom w:val="nil"/>
              <w:right w:val="nil"/>
            </w:tcBorders>
          </w:tcPr>
          <w:p w14:paraId="071C440D" w14:textId="77777777" w:rsidR="000A723F" w:rsidRPr="00392549" w:rsidRDefault="000A723F" w:rsidP="00A011B9">
            <w:pPr>
              <w:spacing w:line="240" w:lineRule="auto"/>
              <w:jc w:val="center"/>
              <w:rPr>
                <w:rFonts w:ascii="Times New Roman" w:hAnsi="Times New Roman"/>
              </w:rPr>
            </w:pPr>
            <w:r w:rsidRPr="00392549">
              <w:rPr>
                <w:rFonts w:ascii="Times New Roman" w:hAnsi="Times New Roman"/>
              </w:rPr>
              <w:t>54.1</w:t>
            </w:r>
          </w:p>
        </w:tc>
      </w:tr>
      <w:tr w:rsidR="000A723F" w:rsidRPr="00392549" w14:paraId="477E5925" w14:textId="77777777" w:rsidTr="00A776CE">
        <w:tc>
          <w:tcPr>
            <w:tcW w:w="2628" w:type="dxa"/>
            <w:tcBorders>
              <w:top w:val="nil"/>
              <w:left w:val="nil"/>
              <w:bottom w:val="single" w:sz="4" w:space="0" w:color="auto"/>
              <w:right w:val="nil"/>
            </w:tcBorders>
          </w:tcPr>
          <w:p w14:paraId="4CBD9932" w14:textId="77777777" w:rsidR="000A723F" w:rsidRPr="00392549" w:rsidRDefault="000A723F" w:rsidP="00A011B9">
            <w:pPr>
              <w:spacing w:line="240" w:lineRule="auto"/>
              <w:rPr>
                <w:rFonts w:ascii="Times New Roman" w:hAnsi="Times New Roman"/>
              </w:rPr>
            </w:pPr>
          </w:p>
        </w:tc>
        <w:tc>
          <w:tcPr>
            <w:tcW w:w="1212" w:type="dxa"/>
            <w:tcBorders>
              <w:top w:val="nil"/>
              <w:left w:val="nil"/>
              <w:bottom w:val="single" w:sz="4" w:space="0" w:color="auto"/>
              <w:right w:val="nil"/>
            </w:tcBorders>
          </w:tcPr>
          <w:p w14:paraId="20AB013C" w14:textId="77777777" w:rsidR="000A723F" w:rsidRPr="00392549" w:rsidRDefault="000A723F" w:rsidP="00A011B9">
            <w:pPr>
              <w:spacing w:line="240" w:lineRule="auto"/>
              <w:rPr>
                <w:rFonts w:ascii="Times New Roman" w:hAnsi="Times New Roman"/>
              </w:rPr>
            </w:pPr>
          </w:p>
        </w:tc>
        <w:tc>
          <w:tcPr>
            <w:tcW w:w="1684" w:type="dxa"/>
            <w:tcBorders>
              <w:top w:val="nil"/>
              <w:left w:val="nil"/>
              <w:bottom w:val="single" w:sz="4" w:space="0" w:color="auto"/>
              <w:right w:val="nil"/>
            </w:tcBorders>
          </w:tcPr>
          <w:p w14:paraId="5B5B2E1E" w14:textId="77777777" w:rsidR="000A723F" w:rsidRPr="00392549" w:rsidRDefault="000A723F" w:rsidP="00A011B9">
            <w:pPr>
              <w:spacing w:line="240" w:lineRule="auto"/>
              <w:rPr>
                <w:rFonts w:ascii="Times New Roman" w:hAnsi="Times New Roman"/>
              </w:rPr>
            </w:pPr>
          </w:p>
        </w:tc>
        <w:tc>
          <w:tcPr>
            <w:tcW w:w="1670" w:type="dxa"/>
            <w:tcBorders>
              <w:top w:val="nil"/>
              <w:left w:val="nil"/>
              <w:bottom w:val="single" w:sz="4" w:space="0" w:color="auto"/>
              <w:right w:val="nil"/>
            </w:tcBorders>
          </w:tcPr>
          <w:p w14:paraId="54050E23" w14:textId="77777777" w:rsidR="000A723F" w:rsidRPr="00392549" w:rsidRDefault="000A723F" w:rsidP="00A011B9">
            <w:pPr>
              <w:spacing w:line="240" w:lineRule="auto"/>
              <w:rPr>
                <w:rFonts w:ascii="Times New Roman" w:hAnsi="Times New Roman"/>
              </w:rPr>
            </w:pPr>
          </w:p>
        </w:tc>
        <w:tc>
          <w:tcPr>
            <w:tcW w:w="1662" w:type="dxa"/>
            <w:tcBorders>
              <w:top w:val="nil"/>
              <w:left w:val="nil"/>
              <w:bottom w:val="single" w:sz="4" w:space="0" w:color="auto"/>
              <w:right w:val="nil"/>
            </w:tcBorders>
          </w:tcPr>
          <w:p w14:paraId="60FC3B5D" w14:textId="77777777" w:rsidR="000A723F" w:rsidRPr="00392549" w:rsidRDefault="000A723F" w:rsidP="00A011B9">
            <w:pPr>
              <w:spacing w:line="240" w:lineRule="auto"/>
              <w:rPr>
                <w:rFonts w:ascii="Times New Roman" w:hAnsi="Times New Roman"/>
              </w:rPr>
            </w:pPr>
          </w:p>
        </w:tc>
      </w:tr>
      <w:tr w:rsidR="000A723F" w:rsidRPr="00392549" w14:paraId="1B214EBA" w14:textId="77777777" w:rsidTr="00A776CE">
        <w:tc>
          <w:tcPr>
            <w:tcW w:w="8856" w:type="dxa"/>
            <w:gridSpan w:val="5"/>
            <w:tcBorders>
              <w:top w:val="single" w:sz="4" w:space="0" w:color="auto"/>
              <w:left w:val="nil"/>
              <w:right w:val="nil"/>
            </w:tcBorders>
          </w:tcPr>
          <w:p w14:paraId="552EABAB" w14:textId="77777777" w:rsidR="000A723F" w:rsidRPr="00392549" w:rsidRDefault="000A723F" w:rsidP="00A011B9">
            <w:pPr>
              <w:spacing w:line="240" w:lineRule="auto"/>
              <w:rPr>
                <w:rFonts w:ascii="Times New Roman" w:hAnsi="Times New Roman"/>
              </w:rPr>
            </w:pPr>
            <w:r w:rsidRPr="00392549">
              <w:rPr>
                <w:rFonts w:ascii="Times New Roman" w:hAnsi="Times New Roman"/>
              </w:rPr>
              <w:t>* 45 (4.08%) of 1103 respondents did not complete demographic section of the survey</w:t>
            </w:r>
          </w:p>
          <w:p w14:paraId="7A7CA70B" w14:textId="00D5A245" w:rsidR="000A723F" w:rsidRPr="00392549" w:rsidRDefault="005F3BC1" w:rsidP="002C55B9">
            <w:pPr>
              <w:spacing w:line="240" w:lineRule="auto"/>
              <w:rPr>
                <w:rFonts w:ascii="Times New Roman" w:hAnsi="Times New Roman"/>
              </w:rPr>
            </w:pPr>
            <w:r>
              <w:rPr>
                <w:rFonts w:ascii="Times New Roman" w:hAnsi="Times New Roman"/>
              </w:rPr>
              <w:t xml:space="preserve">- Hispanic-American category (Ethnicity) is an additional category for the </w:t>
            </w:r>
            <w:r w:rsidR="002C55B9">
              <w:rPr>
                <w:rFonts w:ascii="Times New Roman" w:hAnsi="Times New Roman"/>
              </w:rPr>
              <w:t>C</w:t>
            </w:r>
            <w:r>
              <w:rPr>
                <w:rFonts w:ascii="Times New Roman" w:hAnsi="Times New Roman"/>
              </w:rPr>
              <w:t>ensus, not a mutually exclusive category.</w:t>
            </w:r>
          </w:p>
        </w:tc>
      </w:tr>
    </w:tbl>
    <w:p w14:paraId="67D6079D" w14:textId="77777777" w:rsidR="000A723F" w:rsidRPr="00392549" w:rsidRDefault="000A723F" w:rsidP="000A723F">
      <w:pPr>
        <w:rPr>
          <w:rFonts w:ascii="Times New Roman" w:hAnsi="Times New Roman"/>
        </w:rPr>
      </w:pPr>
    </w:p>
    <w:p w14:paraId="18EF0E45" w14:textId="77777777" w:rsidR="000A723F" w:rsidRPr="00392549" w:rsidRDefault="000A723F" w:rsidP="000A723F">
      <w:pPr>
        <w:ind w:firstLine="720"/>
        <w:rPr>
          <w:rFonts w:ascii="Times New Roman" w:hAnsi="Times New Roman"/>
          <w:b/>
          <w:lang w:bidi="bn-IN"/>
        </w:rPr>
      </w:pPr>
      <w:r w:rsidRPr="00392549">
        <w:rPr>
          <w:rFonts w:ascii="Times New Roman" w:hAnsi="Times New Roman"/>
          <w:lang w:bidi="bn-IN"/>
        </w:rPr>
        <w:t xml:space="preserve">Two differences in the sample from U.S. population should be noted: the sample is skewed towards more educated and richer people. More than 72% respondents reported two-year college or higher as the highest level of education completed, </w:t>
      </w:r>
      <w:r w:rsidRPr="00392549">
        <w:rPr>
          <w:rFonts w:ascii="Times New Roman" w:hAnsi="Times New Roman"/>
          <w:lang w:bidi="bn-IN"/>
        </w:rPr>
        <w:lastRenderedPageBreak/>
        <w:t>compared to only 38.5% in the population. About 40% respondents reported four-year college degree as their highest level of education completed, compared to 18.9% in the population. Less than 1% respondents said they did not complete high school, compared to 12.3% in the population. Average income in the sample is $42,278, which is over $5,000 more than the average income of the population.</w:t>
      </w:r>
    </w:p>
    <w:p w14:paraId="260326B0" w14:textId="77777777" w:rsidR="000A723F" w:rsidRPr="00392549" w:rsidRDefault="000A723F" w:rsidP="00FB49B7">
      <w:pPr>
        <w:pStyle w:val="Heading2"/>
        <w:jc w:val="left"/>
        <w:rPr>
          <w:lang w:bidi="bn-IN"/>
        </w:rPr>
      </w:pPr>
      <w:bookmarkStart w:id="111" w:name="_Toc444356350"/>
      <w:r w:rsidRPr="00392549">
        <w:rPr>
          <w:lang w:bidi="bn-IN"/>
        </w:rPr>
        <w:t>Measures</w:t>
      </w:r>
      <w:bookmarkEnd w:id="111"/>
    </w:p>
    <w:p w14:paraId="61EFFB90" w14:textId="77777777" w:rsidR="000A723F" w:rsidRPr="00392549" w:rsidRDefault="000A723F" w:rsidP="000A723F">
      <w:pPr>
        <w:ind w:firstLine="720"/>
        <w:rPr>
          <w:rFonts w:ascii="Times New Roman" w:hAnsi="Times New Roman"/>
          <w:lang w:bidi="bn-IN"/>
        </w:rPr>
      </w:pPr>
      <w:r w:rsidRPr="00392549">
        <w:rPr>
          <w:rFonts w:ascii="Times New Roman" w:hAnsi="Times New Roman"/>
          <w:lang w:bidi="bn-IN"/>
        </w:rPr>
        <w:t xml:space="preserve">Four identical sets of survey statements were used to measure audience perceptions about the gratification niches of four types of online media (Mainstream media, </w:t>
      </w:r>
      <w:r>
        <w:rPr>
          <w:rFonts w:ascii="Times New Roman" w:hAnsi="Times New Roman"/>
          <w:lang w:bidi="bn-IN"/>
        </w:rPr>
        <w:t>Institutional media</w:t>
      </w:r>
      <w:r w:rsidRPr="00392549">
        <w:rPr>
          <w:rFonts w:ascii="Times New Roman" w:hAnsi="Times New Roman"/>
          <w:lang w:bidi="bn-IN"/>
        </w:rPr>
        <w:t xml:space="preserve">, Alternative media, and User-generated media). Each set included 36 statements that measured two constructs; gratifications (e.g., information seeking, utility, surveillance, and entertainment) is measured by 25 statements, and gratification opportunities (e.g., timeliness, convenience, and diversity) is measured by 11 statements. The statements were collected from the uses and gratifications literature. Dimmick and his coauthors (1992, 2000, 2004) used similar statements in several studies examining niches of various types of media. Respondents rated each statement on a five-point Likert-like intensity scale with 1 as strongly disagree and 5 as strongly agree (e.g., allow me to keep up with current events; allow me to create content on their websites). The higher the response on a scale, the higher the gratification a type of website is perceived to be providing on that scale. Cronbach’s alpha for the gratifications measures was 0.92 for the Mainstream media, 0.94 for the </w:t>
      </w:r>
      <w:r>
        <w:rPr>
          <w:rFonts w:ascii="Times New Roman" w:hAnsi="Times New Roman"/>
          <w:lang w:bidi="bn-IN"/>
        </w:rPr>
        <w:t>Institutional media</w:t>
      </w:r>
      <w:r w:rsidRPr="00392549">
        <w:rPr>
          <w:rFonts w:ascii="Times New Roman" w:hAnsi="Times New Roman"/>
          <w:lang w:bidi="bn-IN"/>
        </w:rPr>
        <w:t xml:space="preserve">, 0.95 for the Alternative media, and 0.94 for the User-generated media. Cronbach’s alpha for the gratification opportunities was 0.91 for the Mainstream media, 0.88 for the </w:t>
      </w:r>
      <w:r>
        <w:rPr>
          <w:rFonts w:ascii="Times New Roman" w:hAnsi="Times New Roman"/>
          <w:lang w:bidi="bn-IN"/>
        </w:rPr>
        <w:t>Institutional media</w:t>
      </w:r>
      <w:r w:rsidRPr="00392549">
        <w:rPr>
          <w:rFonts w:ascii="Times New Roman" w:hAnsi="Times New Roman"/>
          <w:lang w:bidi="bn-IN"/>
        </w:rPr>
        <w:t xml:space="preserve">, 0.92 for the </w:t>
      </w:r>
      <w:r>
        <w:rPr>
          <w:rFonts w:ascii="Times New Roman" w:hAnsi="Times New Roman"/>
          <w:lang w:bidi="bn-IN"/>
        </w:rPr>
        <w:t>Institutional media</w:t>
      </w:r>
      <w:r w:rsidRPr="00392549">
        <w:rPr>
          <w:rFonts w:ascii="Times New Roman" w:hAnsi="Times New Roman"/>
          <w:lang w:bidi="bn-IN"/>
        </w:rPr>
        <w:t>, and 0.88 for the User-</w:t>
      </w:r>
      <w:r w:rsidRPr="00392549">
        <w:rPr>
          <w:rFonts w:ascii="Times New Roman" w:hAnsi="Times New Roman"/>
          <w:lang w:bidi="bn-IN"/>
        </w:rPr>
        <w:lastRenderedPageBreak/>
        <w:t>generated media. Cronbach’s alpha reliability coefficients are excellent on these constructs (DeVellis, 2012; Kline, 2000).</w:t>
      </w:r>
    </w:p>
    <w:p w14:paraId="6AAC26F1" w14:textId="0A07D99A" w:rsidR="000A723F" w:rsidRPr="005B0905" w:rsidRDefault="000A723F" w:rsidP="005B0905">
      <w:pPr>
        <w:pStyle w:val="Heading2"/>
        <w:ind w:firstLine="720"/>
        <w:jc w:val="left"/>
        <w:rPr>
          <w:rFonts w:ascii="Times New Roman" w:hAnsi="Times New Roman"/>
          <w:b w:val="0"/>
        </w:rPr>
      </w:pPr>
      <w:bookmarkStart w:id="112" w:name="_Toc444356351"/>
      <w:r w:rsidRPr="005B0905">
        <w:rPr>
          <w:rStyle w:val="Heading3Char"/>
          <w:i w:val="0"/>
        </w:rPr>
        <w:t xml:space="preserve">Niche </w:t>
      </w:r>
      <w:r w:rsidR="005B0905" w:rsidRPr="005B0905">
        <w:rPr>
          <w:rStyle w:val="Heading3Char"/>
          <w:i w:val="0"/>
        </w:rPr>
        <w:t>b</w:t>
      </w:r>
      <w:r w:rsidRPr="005B0905">
        <w:rPr>
          <w:rStyle w:val="Heading3Char"/>
          <w:i w:val="0"/>
        </w:rPr>
        <w:t>readths</w:t>
      </w:r>
      <w:r w:rsidR="005B0905" w:rsidRPr="005B0905">
        <w:rPr>
          <w:rStyle w:val="Heading3Char"/>
          <w:i w:val="0"/>
        </w:rPr>
        <w:t xml:space="preserve">. </w:t>
      </w:r>
      <w:r w:rsidRPr="005B0905">
        <w:rPr>
          <w:rFonts w:ascii="Times New Roman" w:hAnsi="Times New Roman"/>
          <w:b w:val="0"/>
        </w:rPr>
        <w:t>The first set of research questions (RQ 1a-1d) is about niche breadths of four types of online media—Mainstream media, Institutional media, Alternative media, and User-generated media—on gratifications and gratification opportunities dimensions. Niche breadth measures “the area of a niche along a particular resource dimension or axis, such as gratifications…” (Dimmick, 2003, p. 37). Breadth reveals the extent to which each type of online media gratifies a spectrum of audience needs.</w:t>
      </w:r>
      <w:bookmarkEnd w:id="112"/>
    </w:p>
    <w:p w14:paraId="695EC96F" w14:textId="53D9627C"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Dimmick’s (2003) formula—which takes into account the survey statements that measure resource dimensions (e.g., gratifications and gratification opportunities)—was used to calculate niche breadths for each type of online media. Niche breadth scores range from 0 to 1 in which “0” indicates that a type of media has no place in the media ecosystem. For instance, if a type of online media has “0” niche breadth on </w:t>
      </w:r>
      <w:r w:rsidR="004D4E11">
        <w:rPr>
          <w:rFonts w:ascii="Times New Roman" w:hAnsi="Times New Roman"/>
        </w:rPr>
        <w:t>the gratifications dimension</w:t>
      </w:r>
      <w:r w:rsidRPr="00392549">
        <w:rPr>
          <w:rFonts w:ascii="Times New Roman" w:hAnsi="Times New Roman"/>
        </w:rPr>
        <w:t>, it means audience members perceive this type of media to be providing no gratifications at all. On the other hand, “1” niche breadth indicates that audience members perceive a type of media to be providing the highest level of gratifications in the entire gratification spectrum being measured. Because of precision in the niche breadth formula that converts the values in Likert-like scale into smaller values ranging from ‘0’ to ‘1’, differences among some coefficients may appear to be small but statistically significant.</w:t>
      </w:r>
    </w:p>
    <w:p w14:paraId="74629803" w14:textId="7B119417" w:rsidR="000A723F" w:rsidRDefault="000A723F" w:rsidP="000A723F">
      <w:pPr>
        <w:widowControl w:val="0"/>
        <w:autoSpaceDE w:val="0"/>
        <w:autoSpaceDN w:val="0"/>
        <w:adjustRightInd w:val="0"/>
        <w:ind w:firstLine="720"/>
        <w:rPr>
          <w:rFonts w:ascii="Times New Roman" w:hAnsi="Times New Roman"/>
        </w:rPr>
      </w:pPr>
      <w:bookmarkStart w:id="113" w:name="_Toc444356352"/>
      <w:r w:rsidRPr="00CC28BA">
        <w:rPr>
          <w:rStyle w:val="Heading3Char"/>
          <w:b/>
          <w:i w:val="0"/>
        </w:rPr>
        <w:t>Results—RQ 1a to 1d</w:t>
      </w:r>
      <w:bookmarkEnd w:id="113"/>
      <w:r w:rsidRPr="00CC28BA">
        <w:rPr>
          <w:rFonts w:ascii="Times New Roman" w:hAnsi="Times New Roman"/>
          <w:b/>
        </w:rPr>
        <w:t>.</w:t>
      </w:r>
      <w:r w:rsidRPr="00392549">
        <w:rPr>
          <w:rFonts w:ascii="Times New Roman" w:hAnsi="Times New Roman"/>
        </w:rPr>
        <w:t xml:space="preserve"> Research question 1a asks: What are the niche breadths of the Mainstream media on gratifications and gratification opportunities dimensions? </w:t>
      </w:r>
      <w:r w:rsidRPr="00392549">
        <w:rPr>
          <w:rFonts w:ascii="Times New Roman" w:hAnsi="Times New Roman"/>
        </w:rPr>
        <w:lastRenderedPageBreak/>
        <w:t xml:space="preserve">The niche breadth of the Mainstream media is 0.51 on gratifications and 0.61 on gratification opportunities (see </w:t>
      </w:r>
      <w:r w:rsidR="00DF2A8E">
        <w:rPr>
          <w:rFonts w:ascii="Times New Roman" w:hAnsi="Times New Roman"/>
        </w:rPr>
        <w:t>Table 17</w:t>
      </w:r>
      <w:r w:rsidRPr="00392549">
        <w:rPr>
          <w:rFonts w:ascii="Times New Roman" w:hAnsi="Times New Roman"/>
        </w:rPr>
        <w:t xml:space="preserve">). As implied by the niche breadth equations ranging from 0 to 1, scores of 0.51 and 0.61 would suggest that the Mainstream media websites fulfill a moderate spectrum of needs on both gratifications and gratification opportunities dimensions. The Mainstream media have a significantly broader niche (0.51) than the </w:t>
      </w:r>
      <w:r>
        <w:rPr>
          <w:rFonts w:ascii="Times New Roman" w:hAnsi="Times New Roman"/>
        </w:rPr>
        <w:t>Institutional media</w:t>
      </w:r>
      <w:r w:rsidRPr="00392549">
        <w:rPr>
          <w:rFonts w:ascii="Times New Roman" w:hAnsi="Times New Roman"/>
        </w:rPr>
        <w:t>, and narrower niche than the User-generated media on gratifications. On gratification opportunities, the Mainstream media have the broadest niche (0.61). The results suggest that the Mainstream media fulfill a significantly narrower spectrum of gratifications than the User-generated media. The Mainstream media fulfill a broader spectrum of gratification opportunities than all other media types, but Mainstream media’s difference with the Alternative media is not statistically significant.</w:t>
      </w:r>
    </w:p>
    <w:tbl>
      <w:tblPr>
        <w:tblStyle w:val="TableGrid"/>
        <w:tblW w:w="0" w:type="auto"/>
        <w:tblCellMar>
          <w:left w:w="0" w:type="dxa"/>
          <w:right w:w="0" w:type="dxa"/>
        </w:tblCellMar>
        <w:tblLook w:val="04A0" w:firstRow="1" w:lastRow="0" w:firstColumn="1" w:lastColumn="0" w:noHBand="0" w:noVBand="1"/>
      </w:tblPr>
      <w:tblGrid>
        <w:gridCol w:w="1657"/>
        <w:gridCol w:w="1170"/>
        <w:gridCol w:w="1147"/>
        <w:gridCol w:w="1103"/>
        <w:gridCol w:w="1170"/>
        <w:gridCol w:w="2213"/>
      </w:tblGrid>
      <w:tr w:rsidR="000A723F" w:rsidRPr="00392549" w14:paraId="44DEA96C" w14:textId="77777777" w:rsidTr="00B77742">
        <w:tc>
          <w:tcPr>
            <w:tcW w:w="8460" w:type="dxa"/>
            <w:gridSpan w:val="6"/>
            <w:tcBorders>
              <w:left w:val="nil"/>
              <w:bottom w:val="single" w:sz="4" w:space="0" w:color="auto"/>
              <w:right w:val="nil"/>
            </w:tcBorders>
          </w:tcPr>
          <w:p w14:paraId="02C22195" w14:textId="669DAC75" w:rsidR="000A723F" w:rsidRPr="00392549" w:rsidRDefault="00DF2A8E" w:rsidP="00CC28BA">
            <w:pPr>
              <w:pStyle w:val="NoSpacing"/>
              <w:jc w:val="center"/>
              <w:rPr>
                <w:rFonts w:ascii="Times New Roman" w:hAnsi="Times New Roman"/>
                <w:b/>
                <w:szCs w:val="24"/>
              </w:rPr>
            </w:pPr>
            <w:r>
              <w:rPr>
                <w:rFonts w:ascii="Times New Roman" w:hAnsi="Times New Roman"/>
                <w:b/>
                <w:szCs w:val="24"/>
              </w:rPr>
              <w:t>Table 17</w:t>
            </w:r>
            <w:r w:rsidR="000A723F" w:rsidRPr="00392549">
              <w:rPr>
                <w:rFonts w:ascii="Times New Roman" w:hAnsi="Times New Roman"/>
                <w:szCs w:val="24"/>
              </w:rPr>
              <w:t>:</w:t>
            </w:r>
            <w:r w:rsidR="000A723F" w:rsidRPr="00392549">
              <w:rPr>
                <w:rFonts w:ascii="Times New Roman" w:hAnsi="Times New Roman"/>
                <w:i/>
                <w:szCs w:val="24"/>
              </w:rPr>
              <w:t xml:space="preserve"> </w:t>
            </w:r>
            <w:r w:rsidR="000A723F" w:rsidRPr="00392549">
              <w:rPr>
                <w:rFonts w:ascii="Times New Roman" w:hAnsi="Times New Roman"/>
                <w:b/>
                <w:szCs w:val="24"/>
              </w:rPr>
              <w:t xml:space="preserve">Niche </w:t>
            </w:r>
            <w:r w:rsidR="008045D9">
              <w:rPr>
                <w:rFonts w:ascii="Times New Roman" w:hAnsi="Times New Roman"/>
                <w:b/>
                <w:szCs w:val="24"/>
              </w:rPr>
              <w:t>b</w:t>
            </w:r>
            <w:r w:rsidR="000A723F" w:rsidRPr="00392549">
              <w:rPr>
                <w:rFonts w:ascii="Times New Roman" w:hAnsi="Times New Roman"/>
                <w:b/>
                <w:szCs w:val="24"/>
              </w:rPr>
              <w:t xml:space="preserve">readths: Media </w:t>
            </w:r>
            <w:r w:rsidR="008045D9">
              <w:rPr>
                <w:rFonts w:ascii="Times New Roman" w:hAnsi="Times New Roman"/>
                <w:b/>
                <w:szCs w:val="24"/>
              </w:rPr>
              <w:t>t</w:t>
            </w:r>
            <w:r w:rsidR="000A723F" w:rsidRPr="00392549">
              <w:rPr>
                <w:rFonts w:ascii="Times New Roman" w:hAnsi="Times New Roman"/>
                <w:b/>
                <w:szCs w:val="24"/>
              </w:rPr>
              <w:t xml:space="preserve">ype by </w:t>
            </w:r>
            <w:r w:rsidR="008045D9">
              <w:rPr>
                <w:rFonts w:ascii="Times New Roman" w:hAnsi="Times New Roman"/>
                <w:b/>
                <w:szCs w:val="24"/>
              </w:rPr>
              <w:t>g</w:t>
            </w:r>
            <w:r w:rsidR="000A723F" w:rsidRPr="00392549">
              <w:rPr>
                <w:rFonts w:ascii="Times New Roman" w:hAnsi="Times New Roman"/>
                <w:b/>
                <w:szCs w:val="24"/>
              </w:rPr>
              <w:t>ratifications</w:t>
            </w:r>
          </w:p>
          <w:p w14:paraId="30148B75" w14:textId="77777777" w:rsidR="000A723F" w:rsidRDefault="000A723F" w:rsidP="008045D9">
            <w:pPr>
              <w:widowControl w:val="0"/>
              <w:autoSpaceDE w:val="0"/>
              <w:autoSpaceDN w:val="0"/>
              <w:adjustRightInd w:val="0"/>
              <w:spacing w:line="240" w:lineRule="auto"/>
              <w:jc w:val="center"/>
              <w:rPr>
                <w:rFonts w:ascii="Times New Roman" w:hAnsi="Times New Roman"/>
                <w:b/>
              </w:rPr>
            </w:pPr>
            <w:r w:rsidRPr="00392549">
              <w:rPr>
                <w:rFonts w:ascii="Times New Roman" w:hAnsi="Times New Roman"/>
                <w:b/>
              </w:rPr>
              <w:t xml:space="preserve">and </w:t>
            </w:r>
            <w:r w:rsidR="008045D9">
              <w:rPr>
                <w:rFonts w:ascii="Times New Roman" w:hAnsi="Times New Roman"/>
                <w:b/>
              </w:rPr>
              <w:t>g</w:t>
            </w:r>
            <w:r w:rsidRPr="00392549">
              <w:rPr>
                <w:rFonts w:ascii="Times New Roman" w:hAnsi="Times New Roman"/>
                <w:b/>
              </w:rPr>
              <w:t xml:space="preserve">ratification </w:t>
            </w:r>
            <w:r w:rsidR="008045D9">
              <w:rPr>
                <w:rFonts w:ascii="Times New Roman" w:hAnsi="Times New Roman"/>
                <w:b/>
              </w:rPr>
              <w:t>o</w:t>
            </w:r>
            <w:r w:rsidRPr="00392549">
              <w:rPr>
                <w:rFonts w:ascii="Times New Roman" w:hAnsi="Times New Roman"/>
                <w:b/>
              </w:rPr>
              <w:t>pportunities</w:t>
            </w:r>
          </w:p>
          <w:p w14:paraId="6C8EFF22" w14:textId="56E4AFBE" w:rsidR="00915424" w:rsidRPr="00392549" w:rsidRDefault="00915424" w:rsidP="008045D9">
            <w:pPr>
              <w:widowControl w:val="0"/>
              <w:autoSpaceDE w:val="0"/>
              <w:autoSpaceDN w:val="0"/>
              <w:adjustRightInd w:val="0"/>
              <w:spacing w:line="240" w:lineRule="auto"/>
              <w:jc w:val="center"/>
              <w:rPr>
                <w:rFonts w:ascii="Times New Roman" w:hAnsi="Times New Roman"/>
              </w:rPr>
            </w:pPr>
          </w:p>
        </w:tc>
      </w:tr>
      <w:tr w:rsidR="000A723F" w:rsidRPr="00392549" w14:paraId="66275A14" w14:textId="77777777" w:rsidTr="00B77742">
        <w:tc>
          <w:tcPr>
            <w:tcW w:w="1657" w:type="dxa"/>
            <w:tcBorders>
              <w:left w:val="nil"/>
              <w:bottom w:val="nil"/>
              <w:right w:val="nil"/>
            </w:tcBorders>
          </w:tcPr>
          <w:p w14:paraId="2D167E8F" w14:textId="77777777" w:rsidR="000A723F" w:rsidRPr="00392549" w:rsidRDefault="000A723F" w:rsidP="00CC28BA">
            <w:pPr>
              <w:widowControl w:val="0"/>
              <w:autoSpaceDE w:val="0"/>
              <w:autoSpaceDN w:val="0"/>
              <w:adjustRightInd w:val="0"/>
              <w:spacing w:line="240" w:lineRule="auto"/>
              <w:rPr>
                <w:rFonts w:ascii="Times New Roman" w:hAnsi="Times New Roman"/>
              </w:rPr>
            </w:pPr>
          </w:p>
        </w:tc>
        <w:tc>
          <w:tcPr>
            <w:tcW w:w="1170" w:type="dxa"/>
            <w:tcBorders>
              <w:left w:val="nil"/>
              <w:bottom w:val="nil"/>
              <w:right w:val="nil"/>
            </w:tcBorders>
          </w:tcPr>
          <w:p w14:paraId="5302041F" w14:textId="77777777" w:rsidR="000A723F" w:rsidRPr="00392549" w:rsidRDefault="000A723F" w:rsidP="00CC28BA">
            <w:pPr>
              <w:widowControl w:val="0"/>
              <w:autoSpaceDE w:val="0"/>
              <w:autoSpaceDN w:val="0"/>
              <w:adjustRightInd w:val="0"/>
              <w:spacing w:line="240" w:lineRule="auto"/>
              <w:jc w:val="center"/>
              <w:rPr>
                <w:rFonts w:ascii="Times New Roman" w:hAnsi="Times New Roman"/>
                <w:b/>
              </w:rPr>
            </w:pPr>
            <w:r w:rsidRPr="00392549">
              <w:rPr>
                <w:rFonts w:ascii="Times New Roman" w:hAnsi="Times New Roman"/>
                <w:b/>
              </w:rPr>
              <w:t>Main</w:t>
            </w:r>
          </w:p>
        </w:tc>
        <w:tc>
          <w:tcPr>
            <w:tcW w:w="1147" w:type="dxa"/>
            <w:tcBorders>
              <w:left w:val="nil"/>
              <w:bottom w:val="nil"/>
              <w:right w:val="nil"/>
            </w:tcBorders>
          </w:tcPr>
          <w:p w14:paraId="0F6500BE" w14:textId="77777777" w:rsidR="000A723F" w:rsidRPr="00392549" w:rsidRDefault="000A723F" w:rsidP="00CC28BA">
            <w:pPr>
              <w:widowControl w:val="0"/>
              <w:autoSpaceDE w:val="0"/>
              <w:autoSpaceDN w:val="0"/>
              <w:adjustRightInd w:val="0"/>
              <w:spacing w:line="240" w:lineRule="auto"/>
              <w:jc w:val="center"/>
              <w:rPr>
                <w:rFonts w:ascii="Times New Roman" w:hAnsi="Times New Roman"/>
                <w:b/>
              </w:rPr>
            </w:pPr>
            <w:r w:rsidRPr="00392549">
              <w:rPr>
                <w:rFonts w:ascii="Times New Roman" w:hAnsi="Times New Roman"/>
                <w:b/>
              </w:rPr>
              <w:t>Inst.</w:t>
            </w:r>
          </w:p>
        </w:tc>
        <w:tc>
          <w:tcPr>
            <w:tcW w:w="1103" w:type="dxa"/>
            <w:tcBorders>
              <w:left w:val="nil"/>
              <w:bottom w:val="nil"/>
              <w:right w:val="nil"/>
            </w:tcBorders>
          </w:tcPr>
          <w:p w14:paraId="30DA2695" w14:textId="77777777" w:rsidR="000A723F" w:rsidRPr="00392549" w:rsidRDefault="000A723F" w:rsidP="00CC28BA">
            <w:pPr>
              <w:widowControl w:val="0"/>
              <w:autoSpaceDE w:val="0"/>
              <w:autoSpaceDN w:val="0"/>
              <w:adjustRightInd w:val="0"/>
              <w:spacing w:line="240" w:lineRule="auto"/>
              <w:jc w:val="center"/>
              <w:rPr>
                <w:rFonts w:ascii="Times New Roman" w:hAnsi="Times New Roman"/>
                <w:b/>
              </w:rPr>
            </w:pPr>
            <w:r w:rsidRPr="00392549">
              <w:rPr>
                <w:rFonts w:ascii="Times New Roman" w:hAnsi="Times New Roman"/>
                <w:b/>
              </w:rPr>
              <w:t>Alt.</w:t>
            </w:r>
          </w:p>
        </w:tc>
        <w:tc>
          <w:tcPr>
            <w:tcW w:w="1170" w:type="dxa"/>
            <w:tcBorders>
              <w:left w:val="nil"/>
              <w:bottom w:val="nil"/>
              <w:right w:val="nil"/>
            </w:tcBorders>
          </w:tcPr>
          <w:p w14:paraId="3C06E664" w14:textId="77777777" w:rsidR="000A723F" w:rsidRPr="00392549" w:rsidRDefault="000A723F" w:rsidP="00CC28BA">
            <w:pPr>
              <w:widowControl w:val="0"/>
              <w:autoSpaceDE w:val="0"/>
              <w:autoSpaceDN w:val="0"/>
              <w:adjustRightInd w:val="0"/>
              <w:spacing w:line="240" w:lineRule="auto"/>
              <w:jc w:val="center"/>
              <w:rPr>
                <w:rFonts w:ascii="Times New Roman" w:hAnsi="Times New Roman"/>
                <w:b/>
              </w:rPr>
            </w:pPr>
            <w:r w:rsidRPr="00392549">
              <w:rPr>
                <w:rFonts w:ascii="Times New Roman" w:hAnsi="Times New Roman"/>
                <w:b/>
              </w:rPr>
              <w:t>UG</w:t>
            </w:r>
          </w:p>
        </w:tc>
        <w:tc>
          <w:tcPr>
            <w:tcW w:w="2213" w:type="dxa"/>
            <w:tcBorders>
              <w:left w:val="nil"/>
              <w:bottom w:val="nil"/>
              <w:right w:val="nil"/>
            </w:tcBorders>
          </w:tcPr>
          <w:p w14:paraId="6FC15002" w14:textId="77777777" w:rsidR="000A723F" w:rsidRPr="00392549" w:rsidRDefault="000A723F" w:rsidP="00CC28BA">
            <w:pPr>
              <w:widowControl w:val="0"/>
              <w:autoSpaceDE w:val="0"/>
              <w:autoSpaceDN w:val="0"/>
              <w:adjustRightInd w:val="0"/>
              <w:spacing w:line="240" w:lineRule="auto"/>
              <w:jc w:val="center"/>
              <w:rPr>
                <w:rFonts w:ascii="Times New Roman" w:hAnsi="Times New Roman"/>
                <w:b/>
                <w:i/>
              </w:rPr>
            </w:pPr>
            <w:r w:rsidRPr="00392549">
              <w:rPr>
                <w:rFonts w:ascii="Times New Roman" w:hAnsi="Times New Roman"/>
                <w:b/>
                <w:i/>
              </w:rPr>
              <w:t>F</w:t>
            </w:r>
          </w:p>
        </w:tc>
      </w:tr>
      <w:tr w:rsidR="000A723F" w:rsidRPr="00392549" w14:paraId="313896B6" w14:textId="77777777" w:rsidTr="00B77742">
        <w:tc>
          <w:tcPr>
            <w:tcW w:w="1657" w:type="dxa"/>
            <w:tcBorders>
              <w:top w:val="nil"/>
              <w:left w:val="nil"/>
              <w:bottom w:val="nil"/>
              <w:right w:val="nil"/>
            </w:tcBorders>
          </w:tcPr>
          <w:p w14:paraId="0EB7AD20" w14:textId="77777777" w:rsidR="000A723F" w:rsidRPr="00392549" w:rsidRDefault="000A723F" w:rsidP="00CC28BA">
            <w:pPr>
              <w:widowControl w:val="0"/>
              <w:autoSpaceDE w:val="0"/>
              <w:autoSpaceDN w:val="0"/>
              <w:adjustRightInd w:val="0"/>
              <w:spacing w:line="240" w:lineRule="auto"/>
              <w:rPr>
                <w:rFonts w:ascii="Times New Roman" w:hAnsi="Times New Roman"/>
                <w:b/>
              </w:rPr>
            </w:pPr>
            <w:r w:rsidRPr="00392549">
              <w:rPr>
                <w:rFonts w:ascii="Times New Roman" w:hAnsi="Times New Roman"/>
                <w:b/>
              </w:rPr>
              <w:t>Gratifications</w:t>
            </w:r>
          </w:p>
        </w:tc>
        <w:tc>
          <w:tcPr>
            <w:tcW w:w="1170" w:type="dxa"/>
            <w:tcBorders>
              <w:top w:val="nil"/>
              <w:left w:val="nil"/>
              <w:bottom w:val="nil"/>
              <w:right w:val="nil"/>
            </w:tcBorders>
          </w:tcPr>
          <w:p w14:paraId="377961C4" w14:textId="77777777" w:rsidR="000A723F" w:rsidRPr="00392549" w:rsidRDefault="000A723F" w:rsidP="00CC28BA">
            <w:pPr>
              <w:widowControl w:val="0"/>
              <w:autoSpaceDE w:val="0"/>
              <w:autoSpaceDN w:val="0"/>
              <w:adjustRightInd w:val="0"/>
              <w:spacing w:line="240" w:lineRule="auto"/>
              <w:jc w:val="center"/>
              <w:rPr>
                <w:rFonts w:ascii="Times New Roman" w:hAnsi="Times New Roman"/>
              </w:rPr>
            </w:pPr>
            <w:r w:rsidRPr="00392549">
              <w:rPr>
                <w:rFonts w:ascii="Times New Roman" w:hAnsi="Times New Roman"/>
              </w:rPr>
              <w:t>0.51b</w:t>
            </w:r>
          </w:p>
        </w:tc>
        <w:tc>
          <w:tcPr>
            <w:tcW w:w="1147" w:type="dxa"/>
            <w:tcBorders>
              <w:top w:val="nil"/>
              <w:left w:val="nil"/>
              <w:bottom w:val="nil"/>
              <w:right w:val="nil"/>
            </w:tcBorders>
          </w:tcPr>
          <w:p w14:paraId="46A87E6F" w14:textId="77777777" w:rsidR="000A723F" w:rsidRPr="00392549" w:rsidRDefault="000A723F" w:rsidP="00CC28BA">
            <w:pPr>
              <w:widowControl w:val="0"/>
              <w:autoSpaceDE w:val="0"/>
              <w:autoSpaceDN w:val="0"/>
              <w:adjustRightInd w:val="0"/>
              <w:spacing w:line="240" w:lineRule="auto"/>
              <w:jc w:val="center"/>
              <w:rPr>
                <w:rFonts w:ascii="Times New Roman" w:hAnsi="Times New Roman"/>
              </w:rPr>
            </w:pPr>
            <w:r w:rsidRPr="00392549">
              <w:rPr>
                <w:rFonts w:ascii="Times New Roman" w:hAnsi="Times New Roman"/>
              </w:rPr>
              <w:t>0.44c</w:t>
            </w:r>
          </w:p>
        </w:tc>
        <w:tc>
          <w:tcPr>
            <w:tcW w:w="1103" w:type="dxa"/>
            <w:tcBorders>
              <w:top w:val="nil"/>
              <w:left w:val="nil"/>
              <w:bottom w:val="nil"/>
              <w:right w:val="nil"/>
            </w:tcBorders>
          </w:tcPr>
          <w:p w14:paraId="4907472F" w14:textId="77777777" w:rsidR="000A723F" w:rsidRPr="00392549" w:rsidRDefault="000A723F" w:rsidP="00CC28BA">
            <w:pPr>
              <w:widowControl w:val="0"/>
              <w:autoSpaceDE w:val="0"/>
              <w:autoSpaceDN w:val="0"/>
              <w:adjustRightInd w:val="0"/>
              <w:spacing w:line="240" w:lineRule="auto"/>
              <w:jc w:val="center"/>
              <w:rPr>
                <w:rFonts w:ascii="Times New Roman" w:hAnsi="Times New Roman"/>
              </w:rPr>
            </w:pPr>
            <w:r w:rsidRPr="00392549">
              <w:rPr>
                <w:rFonts w:ascii="Times New Roman" w:hAnsi="Times New Roman"/>
              </w:rPr>
              <w:t>0.52ab</w:t>
            </w:r>
          </w:p>
        </w:tc>
        <w:tc>
          <w:tcPr>
            <w:tcW w:w="1170" w:type="dxa"/>
            <w:tcBorders>
              <w:top w:val="nil"/>
              <w:left w:val="nil"/>
              <w:bottom w:val="nil"/>
              <w:right w:val="nil"/>
            </w:tcBorders>
          </w:tcPr>
          <w:p w14:paraId="3742AE44" w14:textId="77777777" w:rsidR="000A723F" w:rsidRPr="00392549" w:rsidRDefault="000A723F" w:rsidP="00CC28BA">
            <w:pPr>
              <w:widowControl w:val="0"/>
              <w:autoSpaceDE w:val="0"/>
              <w:autoSpaceDN w:val="0"/>
              <w:adjustRightInd w:val="0"/>
              <w:spacing w:line="240" w:lineRule="auto"/>
              <w:jc w:val="center"/>
              <w:rPr>
                <w:rFonts w:ascii="Times New Roman" w:hAnsi="Times New Roman"/>
              </w:rPr>
            </w:pPr>
            <w:r w:rsidRPr="00392549">
              <w:rPr>
                <w:rFonts w:ascii="Times New Roman" w:hAnsi="Times New Roman"/>
              </w:rPr>
              <w:t>0.53a</w:t>
            </w:r>
          </w:p>
        </w:tc>
        <w:tc>
          <w:tcPr>
            <w:tcW w:w="2213" w:type="dxa"/>
            <w:tcBorders>
              <w:top w:val="nil"/>
              <w:left w:val="nil"/>
              <w:bottom w:val="nil"/>
              <w:right w:val="nil"/>
            </w:tcBorders>
          </w:tcPr>
          <w:p w14:paraId="14243887" w14:textId="77777777" w:rsidR="000A723F" w:rsidRPr="00392549" w:rsidRDefault="000A723F" w:rsidP="00CC28BA">
            <w:pPr>
              <w:pStyle w:val="NoSpacing"/>
              <w:jc w:val="center"/>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4289)=53.85**</w:t>
            </w:r>
          </w:p>
          <w:p w14:paraId="4C995401" w14:textId="77777777" w:rsidR="000A723F" w:rsidRPr="00392549" w:rsidRDefault="000A723F" w:rsidP="00CC28BA">
            <w:pPr>
              <w:widowControl w:val="0"/>
              <w:autoSpaceDE w:val="0"/>
              <w:autoSpaceDN w:val="0"/>
              <w:adjustRightInd w:val="0"/>
              <w:spacing w:line="240" w:lineRule="auto"/>
              <w:jc w:val="center"/>
              <w:rPr>
                <w:rFonts w:ascii="Times New Roman" w:hAnsi="Times New Roman"/>
              </w:rPr>
            </w:pPr>
          </w:p>
        </w:tc>
      </w:tr>
      <w:tr w:rsidR="000A723F" w:rsidRPr="00392549" w14:paraId="441DEB15" w14:textId="77777777" w:rsidTr="00B77742">
        <w:tc>
          <w:tcPr>
            <w:tcW w:w="1657" w:type="dxa"/>
            <w:tcBorders>
              <w:top w:val="nil"/>
              <w:left w:val="nil"/>
              <w:bottom w:val="nil"/>
              <w:right w:val="nil"/>
            </w:tcBorders>
          </w:tcPr>
          <w:p w14:paraId="62FA909E" w14:textId="77777777" w:rsidR="000A723F" w:rsidRPr="00392549" w:rsidRDefault="000A723F" w:rsidP="00CC28BA">
            <w:pPr>
              <w:widowControl w:val="0"/>
              <w:autoSpaceDE w:val="0"/>
              <w:autoSpaceDN w:val="0"/>
              <w:adjustRightInd w:val="0"/>
              <w:spacing w:line="240" w:lineRule="auto"/>
              <w:rPr>
                <w:rFonts w:ascii="Times New Roman" w:hAnsi="Times New Roman"/>
                <w:b/>
              </w:rPr>
            </w:pPr>
            <w:r w:rsidRPr="00392549">
              <w:rPr>
                <w:rFonts w:ascii="Times New Roman" w:hAnsi="Times New Roman"/>
                <w:b/>
              </w:rPr>
              <w:t>Gratification Opportunities</w:t>
            </w:r>
          </w:p>
          <w:p w14:paraId="418AE8B2" w14:textId="77777777" w:rsidR="000A723F" w:rsidRPr="00392549" w:rsidRDefault="000A723F" w:rsidP="00CC28BA">
            <w:pPr>
              <w:widowControl w:val="0"/>
              <w:autoSpaceDE w:val="0"/>
              <w:autoSpaceDN w:val="0"/>
              <w:adjustRightInd w:val="0"/>
              <w:spacing w:line="240" w:lineRule="auto"/>
              <w:rPr>
                <w:rFonts w:ascii="Times New Roman" w:hAnsi="Times New Roman"/>
                <w:b/>
              </w:rPr>
            </w:pPr>
          </w:p>
        </w:tc>
        <w:tc>
          <w:tcPr>
            <w:tcW w:w="1170" w:type="dxa"/>
            <w:tcBorders>
              <w:top w:val="nil"/>
              <w:left w:val="nil"/>
              <w:bottom w:val="nil"/>
              <w:right w:val="nil"/>
            </w:tcBorders>
          </w:tcPr>
          <w:p w14:paraId="090DD2B4" w14:textId="77777777" w:rsidR="000A723F" w:rsidRPr="00392549" w:rsidRDefault="000A723F" w:rsidP="00CC28BA">
            <w:pPr>
              <w:widowControl w:val="0"/>
              <w:autoSpaceDE w:val="0"/>
              <w:autoSpaceDN w:val="0"/>
              <w:adjustRightInd w:val="0"/>
              <w:spacing w:line="240" w:lineRule="auto"/>
              <w:jc w:val="center"/>
              <w:rPr>
                <w:rFonts w:ascii="Times New Roman" w:hAnsi="Times New Roman"/>
              </w:rPr>
            </w:pPr>
            <w:r w:rsidRPr="00392549">
              <w:rPr>
                <w:rFonts w:ascii="Times New Roman" w:hAnsi="Times New Roman"/>
              </w:rPr>
              <w:t>0.61a</w:t>
            </w:r>
          </w:p>
        </w:tc>
        <w:tc>
          <w:tcPr>
            <w:tcW w:w="1147" w:type="dxa"/>
            <w:tcBorders>
              <w:top w:val="nil"/>
              <w:left w:val="nil"/>
              <w:bottom w:val="nil"/>
              <w:right w:val="nil"/>
            </w:tcBorders>
          </w:tcPr>
          <w:p w14:paraId="7258F54A" w14:textId="77777777" w:rsidR="000A723F" w:rsidRPr="00392549" w:rsidRDefault="000A723F" w:rsidP="00CC28BA">
            <w:pPr>
              <w:widowControl w:val="0"/>
              <w:autoSpaceDE w:val="0"/>
              <w:autoSpaceDN w:val="0"/>
              <w:adjustRightInd w:val="0"/>
              <w:spacing w:line="240" w:lineRule="auto"/>
              <w:jc w:val="center"/>
              <w:rPr>
                <w:rFonts w:ascii="Times New Roman" w:hAnsi="Times New Roman"/>
              </w:rPr>
            </w:pPr>
            <w:r w:rsidRPr="00392549">
              <w:rPr>
                <w:rFonts w:ascii="Times New Roman" w:hAnsi="Times New Roman"/>
              </w:rPr>
              <w:t>0.58b</w:t>
            </w:r>
          </w:p>
        </w:tc>
        <w:tc>
          <w:tcPr>
            <w:tcW w:w="1103" w:type="dxa"/>
            <w:tcBorders>
              <w:top w:val="nil"/>
              <w:left w:val="nil"/>
              <w:bottom w:val="nil"/>
              <w:right w:val="nil"/>
            </w:tcBorders>
          </w:tcPr>
          <w:p w14:paraId="59C71709" w14:textId="77777777" w:rsidR="000A723F" w:rsidRPr="00392549" w:rsidRDefault="000A723F" w:rsidP="00CC28BA">
            <w:pPr>
              <w:widowControl w:val="0"/>
              <w:autoSpaceDE w:val="0"/>
              <w:autoSpaceDN w:val="0"/>
              <w:adjustRightInd w:val="0"/>
              <w:spacing w:line="240" w:lineRule="auto"/>
              <w:jc w:val="center"/>
              <w:rPr>
                <w:rFonts w:ascii="Times New Roman" w:hAnsi="Times New Roman"/>
              </w:rPr>
            </w:pPr>
            <w:r w:rsidRPr="00392549">
              <w:rPr>
                <w:rFonts w:ascii="Times New Roman" w:hAnsi="Times New Roman"/>
              </w:rPr>
              <w:t>0.60ab</w:t>
            </w:r>
          </w:p>
        </w:tc>
        <w:tc>
          <w:tcPr>
            <w:tcW w:w="1170" w:type="dxa"/>
            <w:tcBorders>
              <w:top w:val="nil"/>
              <w:left w:val="nil"/>
              <w:bottom w:val="nil"/>
              <w:right w:val="nil"/>
            </w:tcBorders>
          </w:tcPr>
          <w:p w14:paraId="45CB978D" w14:textId="77777777" w:rsidR="000A723F" w:rsidRPr="00392549" w:rsidRDefault="000A723F" w:rsidP="00CC28BA">
            <w:pPr>
              <w:widowControl w:val="0"/>
              <w:autoSpaceDE w:val="0"/>
              <w:autoSpaceDN w:val="0"/>
              <w:adjustRightInd w:val="0"/>
              <w:spacing w:line="240" w:lineRule="auto"/>
              <w:jc w:val="center"/>
              <w:rPr>
                <w:rFonts w:ascii="Times New Roman" w:hAnsi="Times New Roman"/>
              </w:rPr>
            </w:pPr>
            <w:r w:rsidRPr="00392549">
              <w:rPr>
                <w:rFonts w:ascii="Times New Roman" w:hAnsi="Times New Roman"/>
              </w:rPr>
              <w:t>0.58b</w:t>
            </w:r>
          </w:p>
        </w:tc>
        <w:tc>
          <w:tcPr>
            <w:tcW w:w="2213" w:type="dxa"/>
            <w:tcBorders>
              <w:top w:val="nil"/>
              <w:left w:val="nil"/>
              <w:bottom w:val="nil"/>
              <w:right w:val="nil"/>
            </w:tcBorders>
          </w:tcPr>
          <w:p w14:paraId="2E81C98D" w14:textId="77777777" w:rsidR="000A723F" w:rsidRPr="00392549" w:rsidRDefault="000A723F" w:rsidP="00CC28BA">
            <w:pPr>
              <w:widowControl w:val="0"/>
              <w:autoSpaceDE w:val="0"/>
              <w:autoSpaceDN w:val="0"/>
              <w:adjustRightInd w:val="0"/>
              <w:spacing w:line="240" w:lineRule="auto"/>
              <w:jc w:val="center"/>
              <w:rPr>
                <w:rFonts w:ascii="Times New Roman" w:hAnsi="Times New Roman"/>
              </w:rPr>
            </w:pPr>
            <w:r w:rsidRPr="00392549">
              <w:rPr>
                <w:rFonts w:ascii="Times New Roman" w:hAnsi="Times New Roman"/>
                <w:i/>
              </w:rPr>
              <w:t>F</w:t>
            </w:r>
            <w:r w:rsidRPr="00392549">
              <w:rPr>
                <w:rFonts w:ascii="Times New Roman" w:hAnsi="Times New Roman"/>
              </w:rPr>
              <w:t>(3, 4289)=6.71**</w:t>
            </w:r>
          </w:p>
        </w:tc>
      </w:tr>
      <w:tr w:rsidR="000A723F" w:rsidRPr="00392549" w14:paraId="3145FC40" w14:textId="77777777" w:rsidTr="00B77742">
        <w:tc>
          <w:tcPr>
            <w:tcW w:w="1657" w:type="dxa"/>
            <w:tcBorders>
              <w:top w:val="nil"/>
              <w:left w:val="nil"/>
              <w:bottom w:val="single" w:sz="4" w:space="0" w:color="auto"/>
              <w:right w:val="nil"/>
            </w:tcBorders>
          </w:tcPr>
          <w:p w14:paraId="4AD05BB2" w14:textId="77777777" w:rsidR="000A723F" w:rsidRPr="00392549" w:rsidRDefault="000A723F" w:rsidP="00CC28BA">
            <w:pPr>
              <w:widowControl w:val="0"/>
              <w:autoSpaceDE w:val="0"/>
              <w:autoSpaceDN w:val="0"/>
              <w:adjustRightInd w:val="0"/>
              <w:spacing w:line="240" w:lineRule="auto"/>
              <w:rPr>
                <w:rFonts w:ascii="Times New Roman" w:hAnsi="Times New Roman"/>
                <w:i/>
              </w:rPr>
            </w:pPr>
            <w:r w:rsidRPr="00392549">
              <w:rPr>
                <w:rFonts w:ascii="Times New Roman" w:hAnsi="Times New Roman"/>
                <w:i/>
              </w:rPr>
              <w:t>N</w:t>
            </w:r>
          </w:p>
        </w:tc>
        <w:tc>
          <w:tcPr>
            <w:tcW w:w="1170" w:type="dxa"/>
            <w:tcBorders>
              <w:top w:val="nil"/>
              <w:left w:val="nil"/>
              <w:bottom w:val="single" w:sz="4" w:space="0" w:color="auto"/>
              <w:right w:val="nil"/>
            </w:tcBorders>
          </w:tcPr>
          <w:p w14:paraId="365A980D" w14:textId="77777777" w:rsidR="000A723F" w:rsidRPr="00392549" w:rsidRDefault="000A723F" w:rsidP="00CC28BA">
            <w:pPr>
              <w:widowControl w:val="0"/>
              <w:autoSpaceDE w:val="0"/>
              <w:autoSpaceDN w:val="0"/>
              <w:adjustRightInd w:val="0"/>
              <w:spacing w:line="240" w:lineRule="auto"/>
              <w:jc w:val="center"/>
              <w:rPr>
                <w:rFonts w:ascii="Times New Roman" w:hAnsi="Times New Roman"/>
              </w:rPr>
            </w:pPr>
            <w:r w:rsidRPr="00392549">
              <w:rPr>
                <w:rFonts w:ascii="Times New Roman" w:hAnsi="Times New Roman"/>
              </w:rPr>
              <w:t>1103</w:t>
            </w:r>
          </w:p>
        </w:tc>
        <w:tc>
          <w:tcPr>
            <w:tcW w:w="1147" w:type="dxa"/>
            <w:tcBorders>
              <w:top w:val="nil"/>
              <w:left w:val="nil"/>
              <w:bottom w:val="single" w:sz="4" w:space="0" w:color="auto"/>
              <w:right w:val="nil"/>
            </w:tcBorders>
          </w:tcPr>
          <w:p w14:paraId="4C880323" w14:textId="77777777" w:rsidR="000A723F" w:rsidRPr="00392549" w:rsidRDefault="000A723F" w:rsidP="00CC28BA">
            <w:pPr>
              <w:widowControl w:val="0"/>
              <w:autoSpaceDE w:val="0"/>
              <w:autoSpaceDN w:val="0"/>
              <w:adjustRightInd w:val="0"/>
              <w:spacing w:line="240" w:lineRule="auto"/>
              <w:jc w:val="center"/>
              <w:rPr>
                <w:rFonts w:ascii="Times New Roman" w:hAnsi="Times New Roman"/>
              </w:rPr>
            </w:pPr>
            <w:r w:rsidRPr="00392549">
              <w:rPr>
                <w:rFonts w:ascii="Times New Roman" w:hAnsi="Times New Roman"/>
              </w:rPr>
              <w:t>1070</w:t>
            </w:r>
          </w:p>
        </w:tc>
        <w:tc>
          <w:tcPr>
            <w:tcW w:w="1103" w:type="dxa"/>
            <w:tcBorders>
              <w:top w:val="nil"/>
              <w:left w:val="nil"/>
              <w:bottom w:val="single" w:sz="4" w:space="0" w:color="auto"/>
              <w:right w:val="nil"/>
            </w:tcBorders>
          </w:tcPr>
          <w:p w14:paraId="18ED3C72" w14:textId="77777777" w:rsidR="000A723F" w:rsidRPr="00392549" w:rsidRDefault="000A723F" w:rsidP="00CC28BA">
            <w:pPr>
              <w:widowControl w:val="0"/>
              <w:autoSpaceDE w:val="0"/>
              <w:autoSpaceDN w:val="0"/>
              <w:adjustRightInd w:val="0"/>
              <w:spacing w:line="240" w:lineRule="auto"/>
              <w:jc w:val="center"/>
              <w:rPr>
                <w:rFonts w:ascii="Times New Roman" w:hAnsi="Times New Roman"/>
              </w:rPr>
            </w:pPr>
            <w:r w:rsidRPr="00392549">
              <w:rPr>
                <w:rFonts w:ascii="Times New Roman" w:hAnsi="Times New Roman"/>
              </w:rPr>
              <w:t>1060</w:t>
            </w:r>
          </w:p>
        </w:tc>
        <w:tc>
          <w:tcPr>
            <w:tcW w:w="1170" w:type="dxa"/>
            <w:tcBorders>
              <w:top w:val="nil"/>
              <w:left w:val="nil"/>
              <w:bottom w:val="single" w:sz="4" w:space="0" w:color="auto"/>
              <w:right w:val="nil"/>
            </w:tcBorders>
          </w:tcPr>
          <w:p w14:paraId="60349603" w14:textId="77777777" w:rsidR="000A723F" w:rsidRPr="00392549" w:rsidRDefault="000A723F" w:rsidP="00CC28BA">
            <w:pPr>
              <w:widowControl w:val="0"/>
              <w:autoSpaceDE w:val="0"/>
              <w:autoSpaceDN w:val="0"/>
              <w:adjustRightInd w:val="0"/>
              <w:spacing w:line="240" w:lineRule="auto"/>
              <w:jc w:val="center"/>
              <w:rPr>
                <w:rFonts w:ascii="Times New Roman" w:hAnsi="Times New Roman"/>
              </w:rPr>
            </w:pPr>
            <w:r w:rsidRPr="00392549">
              <w:rPr>
                <w:rFonts w:ascii="Times New Roman" w:hAnsi="Times New Roman"/>
              </w:rPr>
              <w:t>1057</w:t>
            </w:r>
          </w:p>
        </w:tc>
        <w:tc>
          <w:tcPr>
            <w:tcW w:w="2213" w:type="dxa"/>
            <w:tcBorders>
              <w:top w:val="nil"/>
              <w:left w:val="nil"/>
              <w:bottom w:val="single" w:sz="4" w:space="0" w:color="auto"/>
              <w:right w:val="nil"/>
            </w:tcBorders>
          </w:tcPr>
          <w:p w14:paraId="5C6BDE8F" w14:textId="77777777" w:rsidR="000A723F" w:rsidRPr="00392549" w:rsidRDefault="000A723F" w:rsidP="00CC28BA">
            <w:pPr>
              <w:widowControl w:val="0"/>
              <w:autoSpaceDE w:val="0"/>
              <w:autoSpaceDN w:val="0"/>
              <w:adjustRightInd w:val="0"/>
              <w:spacing w:line="240" w:lineRule="auto"/>
              <w:jc w:val="center"/>
              <w:rPr>
                <w:rFonts w:ascii="Times New Roman" w:hAnsi="Times New Roman"/>
              </w:rPr>
            </w:pPr>
          </w:p>
        </w:tc>
      </w:tr>
      <w:tr w:rsidR="000A723F" w:rsidRPr="00392549" w14:paraId="541DE1F4" w14:textId="77777777" w:rsidTr="00B77742">
        <w:tc>
          <w:tcPr>
            <w:tcW w:w="8460" w:type="dxa"/>
            <w:gridSpan w:val="6"/>
            <w:tcBorders>
              <w:left w:val="nil"/>
              <w:right w:val="nil"/>
            </w:tcBorders>
          </w:tcPr>
          <w:p w14:paraId="64EAF718" w14:textId="77777777" w:rsidR="000A723F" w:rsidRPr="00392549" w:rsidRDefault="000A723F" w:rsidP="00CC28BA">
            <w:pPr>
              <w:pStyle w:val="NoSpacing"/>
              <w:rPr>
                <w:rFonts w:ascii="Times New Roman" w:hAnsi="Times New Roman"/>
                <w:szCs w:val="24"/>
              </w:rPr>
            </w:pPr>
            <w:r w:rsidRPr="00392549">
              <w:rPr>
                <w:rFonts w:ascii="Times New Roman" w:hAnsi="Times New Roman"/>
                <w:szCs w:val="24"/>
              </w:rPr>
              <w:t>Main=Mainstream media; Inst.=</w:t>
            </w:r>
            <w:r>
              <w:rPr>
                <w:rFonts w:ascii="Times New Roman" w:hAnsi="Times New Roman"/>
                <w:szCs w:val="24"/>
              </w:rPr>
              <w:t>Institutional media</w:t>
            </w:r>
            <w:r w:rsidRPr="00392549">
              <w:rPr>
                <w:rFonts w:ascii="Times New Roman" w:hAnsi="Times New Roman"/>
                <w:szCs w:val="24"/>
              </w:rPr>
              <w:t>; Alt.=Alternative media; UG=User-generated media;</w:t>
            </w:r>
          </w:p>
          <w:p w14:paraId="25163760" w14:textId="2225B85C" w:rsidR="000A723F" w:rsidRPr="00392549" w:rsidRDefault="000A723F" w:rsidP="00CC28BA">
            <w:pPr>
              <w:pStyle w:val="NoSpacing"/>
              <w:rPr>
                <w:rFonts w:ascii="Times New Roman" w:hAnsi="Times New Roman"/>
                <w:szCs w:val="24"/>
              </w:rPr>
            </w:pPr>
            <w:r w:rsidRPr="00392549">
              <w:rPr>
                <w:rFonts w:ascii="Times New Roman" w:hAnsi="Times New Roman"/>
                <w:szCs w:val="24"/>
              </w:rPr>
              <w:t xml:space="preserve">a,b,c: Means with common lowercase letters </w:t>
            </w:r>
            <w:r w:rsidR="00364C34">
              <w:rPr>
                <w:rFonts w:ascii="Times New Roman" w:hAnsi="Times New Roman"/>
                <w:szCs w:val="24"/>
              </w:rPr>
              <w:t xml:space="preserve">within a row </w:t>
            </w:r>
            <w:r w:rsidRPr="00392549">
              <w:rPr>
                <w:rFonts w:ascii="Times New Roman" w:hAnsi="Times New Roman"/>
                <w:szCs w:val="24"/>
              </w:rPr>
              <w:t>are not significantly different (p&lt;.05) from one another by a Tukey post hoc test;</w:t>
            </w:r>
          </w:p>
          <w:p w14:paraId="605727AD" w14:textId="77777777" w:rsidR="000A723F" w:rsidRPr="00392549" w:rsidRDefault="000A723F" w:rsidP="00CC28BA">
            <w:pPr>
              <w:pStyle w:val="NoSpacing"/>
              <w:rPr>
                <w:rFonts w:ascii="Times New Roman" w:hAnsi="Times New Roman"/>
                <w:szCs w:val="24"/>
              </w:rPr>
            </w:pPr>
            <w:r w:rsidRPr="00392549">
              <w:rPr>
                <w:rFonts w:ascii="Times New Roman" w:hAnsi="Times New Roman"/>
                <w:szCs w:val="24"/>
              </w:rPr>
              <w:t>Scores range from 0 to 1; 0=No place for a type of website in the niche; 1=Occupation of the entire niche by a type of website;</w:t>
            </w:r>
          </w:p>
          <w:p w14:paraId="0A9A14D5" w14:textId="660C3789" w:rsidR="000A723F" w:rsidRPr="00392549" w:rsidRDefault="000A723F" w:rsidP="00CC28BA">
            <w:pPr>
              <w:widowControl w:val="0"/>
              <w:autoSpaceDE w:val="0"/>
              <w:autoSpaceDN w:val="0"/>
              <w:adjustRightInd w:val="0"/>
              <w:spacing w:line="240" w:lineRule="auto"/>
              <w:rPr>
                <w:rFonts w:ascii="Times New Roman" w:hAnsi="Times New Roman"/>
              </w:rPr>
            </w:pPr>
            <w:r w:rsidRPr="00392549">
              <w:rPr>
                <w:rFonts w:ascii="Times New Roman" w:hAnsi="Times New Roman"/>
                <w:i/>
              </w:rPr>
              <w:t>*p</w:t>
            </w:r>
            <w:r w:rsidR="00486CED">
              <w:rPr>
                <w:rFonts w:ascii="Times New Roman" w:hAnsi="Times New Roman"/>
                <w:i/>
              </w:rPr>
              <w:t xml:space="preserve"> </w:t>
            </w:r>
            <w:r w:rsidRPr="00392549">
              <w:rPr>
                <w:rFonts w:ascii="Times New Roman" w:hAnsi="Times New Roman"/>
                <w:i/>
              </w:rPr>
              <w:t>&lt;</w:t>
            </w:r>
            <w:r w:rsidR="00486CED">
              <w:rPr>
                <w:rFonts w:ascii="Times New Roman" w:hAnsi="Times New Roman"/>
                <w:i/>
              </w:rPr>
              <w:t xml:space="preserve"> </w:t>
            </w:r>
            <w:r w:rsidRPr="00392549">
              <w:rPr>
                <w:rFonts w:ascii="Times New Roman" w:hAnsi="Times New Roman"/>
                <w:i/>
              </w:rPr>
              <w:t>.05</w:t>
            </w:r>
            <w:r w:rsidRPr="00392549">
              <w:rPr>
                <w:rFonts w:ascii="Times New Roman" w:hAnsi="Times New Roman"/>
              </w:rPr>
              <w:t>;</w:t>
            </w:r>
            <w:r w:rsidRPr="00392549">
              <w:rPr>
                <w:rFonts w:ascii="Times New Roman" w:hAnsi="Times New Roman"/>
                <w:i/>
              </w:rPr>
              <w:t xml:space="preserve"> **p</w:t>
            </w:r>
            <w:r w:rsidR="00486CED">
              <w:rPr>
                <w:rFonts w:ascii="Times New Roman" w:hAnsi="Times New Roman"/>
                <w:i/>
              </w:rPr>
              <w:t xml:space="preserve"> </w:t>
            </w:r>
            <w:r w:rsidRPr="00392549">
              <w:rPr>
                <w:rFonts w:ascii="Times New Roman" w:hAnsi="Times New Roman"/>
                <w:i/>
              </w:rPr>
              <w:t>&lt;</w:t>
            </w:r>
            <w:r w:rsidR="00486CED">
              <w:rPr>
                <w:rFonts w:ascii="Times New Roman" w:hAnsi="Times New Roman"/>
                <w:i/>
              </w:rPr>
              <w:t xml:space="preserve"> </w:t>
            </w:r>
            <w:r w:rsidRPr="00392549">
              <w:rPr>
                <w:rFonts w:ascii="Times New Roman" w:hAnsi="Times New Roman"/>
                <w:i/>
              </w:rPr>
              <w:t>.01</w:t>
            </w:r>
            <w:r w:rsidRPr="00392549">
              <w:rPr>
                <w:rFonts w:ascii="Times New Roman" w:hAnsi="Times New Roman"/>
              </w:rPr>
              <w:t xml:space="preserve"> </w:t>
            </w:r>
            <w:r w:rsidRPr="00392549">
              <w:rPr>
                <w:rFonts w:ascii="Times New Roman" w:hAnsi="Times New Roman"/>
              </w:rPr>
              <w:tab/>
            </w:r>
          </w:p>
        </w:tc>
      </w:tr>
    </w:tbl>
    <w:p w14:paraId="75BE8997" w14:textId="77777777" w:rsidR="00243C67" w:rsidRDefault="00243C67" w:rsidP="000A723F">
      <w:pPr>
        <w:widowControl w:val="0"/>
        <w:autoSpaceDE w:val="0"/>
        <w:autoSpaceDN w:val="0"/>
        <w:adjustRightInd w:val="0"/>
        <w:ind w:firstLine="720"/>
        <w:rPr>
          <w:rFonts w:ascii="Times New Roman" w:hAnsi="Times New Roman"/>
        </w:rPr>
      </w:pPr>
    </w:p>
    <w:p w14:paraId="6AEAFF71" w14:textId="53C7C93F"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Research question 1b asks: what are the niche breadths of the </w:t>
      </w:r>
      <w:r>
        <w:rPr>
          <w:rFonts w:ascii="Times New Roman" w:hAnsi="Times New Roman"/>
        </w:rPr>
        <w:t>Institutional media</w:t>
      </w:r>
      <w:r w:rsidRPr="00392549">
        <w:rPr>
          <w:rFonts w:ascii="Times New Roman" w:hAnsi="Times New Roman"/>
        </w:rPr>
        <w:t xml:space="preserve"> </w:t>
      </w:r>
      <w:r w:rsidR="00520D2B">
        <w:rPr>
          <w:rFonts w:ascii="Times New Roman" w:hAnsi="Times New Roman"/>
        </w:rPr>
        <w:t xml:space="preserve">websites </w:t>
      </w:r>
      <w:r w:rsidRPr="00392549">
        <w:rPr>
          <w:rFonts w:ascii="Times New Roman" w:hAnsi="Times New Roman"/>
        </w:rPr>
        <w:t xml:space="preserve">on gratifications and gratification opportunities dimensions? The niche breadth </w:t>
      </w:r>
      <w:r w:rsidRPr="00392549">
        <w:rPr>
          <w:rFonts w:ascii="Times New Roman" w:hAnsi="Times New Roman"/>
        </w:rPr>
        <w:lastRenderedPageBreak/>
        <w:t xml:space="preserve">of the </w:t>
      </w:r>
      <w:r>
        <w:rPr>
          <w:rFonts w:ascii="Times New Roman" w:hAnsi="Times New Roman"/>
        </w:rPr>
        <w:t>Institutional media</w:t>
      </w:r>
      <w:r w:rsidRPr="00392549">
        <w:rPr>
          <w:rFonts w:ascii="Times New Roman" w:hAnsi="Times New Roman"/>
        </w:rPr>
        <w:t xml:space="preserve"> is 0.44 on gratifications and 0.58 on gratification opportunities. The </w:t>
      </w:r>
      <w:r>
        <w:rPr>
          <w:rFonts w:ascii="Times New Roman" w:hAnsi="Times New Roman"/>
        </w:rPr>
        <w:t>Institutional media</w:t>
      </w:r>
      <w:r w:rsidRPr="00392549">
        <w:rPr>
          <w:rFonts w:ascii="Times New Roman" w:hAnsi="Times New Roman"/>
        </w:rPr>
        <w:t xml:space="preserve"> have a significantly narrower niche (0.44) than all other media on gratifications.</w:t>
      </w:r>
    </w:p>
    <w:p w14:paraId="54568810" w14:textId="77777777"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On gratification opportunities, the </w:t>
      </w:r>
      <w:r>
        <w:rPr>
          <w:rFonts w:ascii="Times New Roman" w:hAnsi="Times New Roman"/>
        </w:rPr>
        <w:t>Institutional media</w:t>
      </w:r>
      <w:r w:rsidRPr="00392549">
        <w:rPr>
          <w:rFonts w:ascii="Times New Roman" w:hAnsi="Times New Roman"/>
        </w:rPr>
        <w:t xml:space="preserve"> have a significantly narrower niche (0.58) than the Mainstream media, and about the same niche breadth as the Alternative media and the User-generated media. The findings suggest that the </w:t>
      </w:r>
      <w:r>
        <w:rPr>
          <w:rFonts w:ascii="Times New Roman" w:hAnsi="Times New Roman"/>
        </w:rPr>
        <w:t>Institutional media</w:t>
      </w:r>
      <w:r w:rsidRPr="00392549">
        <w:rPr>
          <w:rFonts w:ascii="Times New Roman" w:hAnsi="Times New Roman"/>
        </w:rPr>
        <w:t xml:space="preserve"> fulfill a narrower spectrum of gratifications than all other media and about the same spectrum of gratification opportunities as the Alternative media and the User-generated media.</w:t>
      </w:r>
    </w:p>
    <w:p w14:paraId="16AEAAF4" w14:textId="222B132D"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Research question 1c asks: what are the niche breadths of the Alternative media </w:t>
      </w:r>
      <w:r w:rsidR="003048F2">
        <w:rPr>
          <w:rFonts w:ascii="Times New Roman" w:hAnsi="Times New Roman"/>
        </w:rPr>
        <w:t xml:space="preserve">websites </w:t>
      </w:r>
      <w:r w:rsidRPr="00392549">
        <w:rPr>
          <w:rFonts w:ascii="Times New Roman" w:hAnsi="Times New Roman"/>
        </w:rPr>
        <w:t xml:space="preserve">on gratifications and gratification opportunities dimensions? The niche breadth of the Alternative media is 0.52 on gratifications and 0.60 on gratification opportunities. The Alternative media have a significantly broader niche (0.52) than the Mainstream media and the </w:t>
      </w:r>
      <w:r>
        <w:rPr>
          <w:rFonts w:ascii="Times New Roman" w:hAnsi="Times New Roman"/>
        </w:rPr>
        <w:t>Institutional media</w:t>
      </w:r>
      <w:r w:rsidRPr="00392549">
        <w:rPr>
          <w:rFonts w:ascii="Times New Roman" w:hAnsi="Times New Roman"/>
        </w:rPr>
        <w:t xml:space="preserve"> on gratifications. Alternative media’s niche on gratification opportunities is not significantly different from any other type of media (0.60). The results indicate that the Alternative media fulfill a broader spectrum of gratifications than the Mainstream media and the </w:t>
      </w:r>
      <w:r>
        <w:rPr>
          <w:rFonts w:ascii="Times New Roman" w:hAnsi="Times New Roman"/>
        </w:rPr>
        <w:t>Institutional media</w:t>
      </w:r>
      <w:r w:rsidRPr="00392549">
        <w:rPr>
          <w:rFonts w:ascii="Times New Roman" w:hAnsi="Times New Roman"/>
        </w:rPr>
        <w:t>.</w:t>
      </w:r>
    </w:p>
    <w:p w14:paraId="45E0FDA6" w14:textId="3F0AB901"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Research question 1d asks: what are the niche breadths of the User-generated media </w:t>
      </w:r>
      <w:r w:rsidR="002272C5">
        <w:rPr>
          <w:rFonts w:ascii="Times New Roman" w:hAnsi="Times New Roman"/>
        </w:rPr>
        <w:t xml:space="preserve">websites </w:t>
      </w:r>
      <w:r w:rsidRPr="00392549">
        <w:rPr>
          <w:rFonts w:ascii="Times New Roman" w:hAnsi="Times New Roman"/>
        </w:rPr>
        <w:t xml:space="preserve">on gratifications and gratification opportunities dimensions? The niche breadth of the User-generated media is 0.53 on gratifications and 0.58 on gratification opportunities. The User-generated media have the highest niche breadth on gratifications, which is significantly broader than the Mainstream media and the </w:t>
      </w:r>
      <w:r>
        <w:rPr>
          <w:rFonts w:ascii="Times New Roman" w:hAnsi="Times New Roman"/>
        </w:rPr>
        <w:t>Institutional media</w:t>
      </w:r>
      <w:r w:rsidRPr="00392549">
        <w:rPr>
          <w:rFonts w:ascii="Times New Roman" w:hAnsi="Times New Roman"/>
        </w:rPr>
        <w:t xml:space="preserve">. The User-generated media have a significantly narrower niche than </w:t>
      </w:r>
      <w:r w:rsidRPr="00392549">
        <w:rPr>
          <w:rFonts w:ascii="Times New Roman" w:hAnsi="Times New Roman"/>
        </w:rPr>
        <w:lastRenderedPageBreak/>
        <w:t xml:space="preserve">the Mainstream media on gratification opportunities. The results indicate that the User-generated media fulfill a broader spectrum of gratifications than the Mainstream media and the </w:t>
      </w:r>
      <w:r>
        <w:rPr>
          <w:rFonts w:ascii="Times New Roman" w:hAnsi="Times New Roman"/>
        </w:rPr>
        <w:t>Institutional media</w:t>
      </w:r>
      <w:r w:rsidRPr="00392549">
        <w:rPr>
          <w:rFonts w:ascii="Times New Roman" w:hAnsi="Times New Roman"/>
        </w:rPr>
        <w:t xml:space="preserve">, and about the same spectrum of gratification opportunities as the Alternative media and the </w:t>
      </w:r>
      <w:r>
        <w:rPr>
          <w:rFonts w:ascii="Times New Roman" w:hAnsi="Times New Roman"/>
        </w:rPr>
        <w:t>Institutional media</w:t>
      </w:r>
      <w:r w:rsidRPr="00392549">
        <w:rPr>
          <w:rFonts w:ascii="Times New Roman" w:hAnsi="Times New Roman"/>
        </w:rPr>
        <w:t>.</w:t>
      </w:r>
    </w:p>
    <w:p w14:paraId="636FAD2F" w14:textId="77777777"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Taken together, each of the four types of online media fulfills a relatively moderate spectrum of gratifications and gratification opportunities (breadth scores range from 0.44 to 0.61). The User-generated media have the highest niche breadth on gratifications, and fulfill a significantly broader spectrum of gratifications than the Mainstream media and the </w:t>
      </w:r>
      <w:r>
        <w:rPr>
          <w:rFonts w:ascii="Times New Roman" w:hAnsi="Times New Roman"/>
        </w:rPr>
        <w:t>Institutional media</w:t>
      </w:r>
      <w:r w:rsidRPr="00392549">
        <w:rPr>
          <w:rFonts w:ascii="Times New Roman" w:hAnsi="Times New Roman"/>
        </w:rPr>
        <w:t xml:space="preserve">. The Mainstream media have the highest niche breadth on gratification opportunities, and provide a significantly broader spectrum of gratification opportunities than the </w:t>
      </w:r>
      <w:r>
        <w:rPr>
          <w:rFonts w:ascii="Times New Roman" w:hAnsi="Times New Roman"/>
        </w:rPr>
        <w:t>Institutional media</w:t>
      </w:r>
      <w:r w:rsidRPr="00392549">
        <w:rPr>
          <w:rFonts w:ascii="Times New Roman" w:hAnsi="Times New Roman"/>
        </w:rPr>
        <w:t xml:space="preserve"> and the User-generated media. The </w:t>
      </w:r>
      <w:r>
        <w:rPr>
          <w:rFonts w:ascii="Times New Roman" w:hAnsi="Times New Roman"/>
        </w:rPr>
        <w:t>Institutional media</w:t>
      </w:r>
      <w:r w:rsidRPr="00392549">
        <w:rPr>
          <w:rFonts w:ascii="Times New Roman" w:hAnsi="Times New Roman"/>
        </w:rPr>
        <w:t xml:space="preserve"> fulfill a significantly narrower spectrum of gratifications than all other media types. The </w:t>
      </w:r>
      <w:r>
        <w:rPr>
          <w:rFonts w:ascii="Times New Roman" w:hAnsi="Times New Roman"/>
        </w:rPr>
        <w:t>Institutional media</w:t>
      </w:r>
      <w:r w:rsidRPr="00392549">
        <w:rPr>
          <w:rFonts w:ascii="Times New Roman" w:hAnsi="Times New Roman"/>
        </w:rPr>
        <w:t xml:space="preserve"> and the User-generated media have the lowest niche breadth (0.58 for both media types) on gratification opportunities. Further analysis of the data (e.g., mean differences among media types on each individual statement, niche overlap, and competitive superiority) will provide more specific details about the similarities and differences among online media types.</w:t>
      </w:r>
    </w:p>
    <w:p w14:paraId="4E53C2C8" w14:textId="77777777" w:rsidR="000A723F" w:rsidRPr="00392549" w:rsidRDefault="000A723F" w:rsidP="00CC28BA">
      <w:pPr>
        <w:pStyle w:val="Heading2"/>
        <w:jc w:val="left"/>
        <w:rPr>
          <w:i/>
        </w:rPr>
      </w:pPr>
      <w:bookmarkStart w:id="114" w:name="_Toc444356353"/>
      <w:r w:rsidRPr="00392549">
        <w:t>Differences among Media Types on Gratifications</w:t>
      </w:r>
      <w:bookmarkEnd w:id="114"/>
    </w:p>
    <w:p w14:paraId="7E646345" w14:textId="75337411"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As niche breadth has measured the total spectrum of gratifications as a multi-variate construct, research question 2a probes where the differences are among the statements that measure the gratifications construct. The construct has 25 statements about seven needs—information seeking (four statements), interaction (four statements), development and maintenance of relationships (three statements), </w:t>
      </w:r>
      <w:r w:rsidRPr="00392549">
        <w:rPr>
          <w:rFonts w:ascii="Times New Roman" w:hAnsi="Times New Roman"/>
        </w:rPr>
        <w:lastRenderedPageBreak/>
        <w:t xml:space="preserve">entertainment (three statements), utility (five statements), surveillance (three statements), and self-status seeking (three statements). One-way ANOVA test </w:t>
      </w:r>
      <w:r w:rsidR="00396B0E">
        <w:rPr>
          <w:rFonts w:ascii="Times New Roman" w:hAnsi="Times New Roman"/>
        </w:rPr>
        <w:t>was</w:t>
      </w:r>
      <w:r w:rsidRPr="00392549">
        <w:rPr>
          <w:rFonts w:ascii="Times New Roman" w:hAnsi="Times New Roman"/>
        </w:rPr>
        <w:t xml:space="preserve"> conducted on the gratifications construct and on individual statements by media type.</w:t>
      </w:r>
    </w:p>
    <w:p w14:paraId="206D1E81" w14:textId="6A79F96B" w:rsidR="000A723F" w:rsidRDefault="000A723F" w:rsidP="000A723F">
      <w:pPr>
        <w:widowControl w:val="0"/>
        <w:autoSpaceDE w:val="0"/>
        <w:autoSpaceDN w:val="0"/>
        <w:adjustRightInd w:val="0"/>
        <w:ind w:firstLine="720"/>
        <w:rPr>
          <w:rStyle w:val="CommentReference"/>
          <w:rFonts w:ascii="Times New Roman" w:hAnsi="Times New Roman"/>
        </w:rPr>
      </w:pPr>
      <w:bookmarkStart w:id="115" w:name="_Toc444356354"/>
      <w:r w:rsidRPr="00983749">
        <w:rPr>
          <w:rStyle w:val="Heading3Char"/>
          <w:b/>
          <w:i w:val="0"/>
        </w:rPr>
        <w:t>Results—RQ 2a</w:t>
      </w:r>
      <w:bookmarkEnd w:id="115"/>
      <w:r w:rsidRPr="00392549">
        <w:rPr>
          <w:rFonts w:ascii="Times New Roman" w:hAnsi="Times New Roman"/>
          <w:b/>
          <w:i/>
        </w:rPr>
        <w:t xml:space="preserve">. </w:t>
      </w:r>
      <w:r w:rsidRPr="00392549">
        <w:rPr>
          <w:rFonts w:ascii="Times New Roman" w:hAnsi="Times New Roman"/>
        </w:rPr>
        <w:t>RQ 2a asks: Are there significant differences among the four types of online media on the gratifications dimension?</w:t>
      </w:r>
      <w:r w:rsidR="00915424">
        <w:rPr>
          <w:rFonts w:ascii="Times New Roman" w:hAnsi="Times New Roman"/>
        </w:rPr>
        <w:t xml:space="preserve"> </w:t>
      </w:r>
      <w:r w:rsidRPr="00392549">
        <w:rPr>
          <w:rFonts w:ascii="Times New Roman" w:hAnsi="Times New Roman"/>
        </w:rPr>
        <w:t>An ANOVA test reveals that the differences among the four types of online media on the gratifications construct are statistically significant (</w:t>
      </w:r>
      <w:r w:rsidRPr="00392549">
        <w:rPr>
          <w:rFonts w:ascii="Times New Roman" w:hAnsi="Times New Roman"/>
          <w:i/>
        </w:rPr>
        <w:t>F</w:t>
      </w:r>
      <w:r w:rsidRPr="00392549">
        <w:rPr>
          <w:rFonts w:ascii="Times New Roman" w:hAnsi="Times New Roman"/>
        </w:rPr>
        <w:t xml:space="preserve">=54.67; p&lt;.01). The construct means range from 2.77 to 3.11 on a five-point scale, which indicate that each medium satisfies a moderate level of gratifications (See </w:t>
      </w:r>
      <w:r w:rsidR="00ED3157">
        <w:rPr>
          <w:rFonts w:ascii="Times New Roman" w:hAnsi="Times New Roman"/>
        </w:rPr>
        <w:t>Table 18</w:t>
      </w:r>
      <w:r w:rsidRPr="00392549">
        <w:rPr>
          <w:rFonts w:ascii="Times New Roman" w:hAnsi="Times New Roman"/>
        </w:rPr>
        <w:t xml:space="preserve">). Post hoc comparisons show that the User-generated media provide significantly more gratifications than the Mainstream media and the </w:t>
      </w:r>
      <w:r>
        <w:rPr>
          <w:rFonts w:ascii="Times New Roman" w:hAnsi="Times New Roman"/>
        </w:rPr>
        <w:t>Institutional media</w:t>
      </w:r>
      <w:r w:rsidRPr="00392549">
        <w:rPr>
          <w:rFonts w:ascii="Times New Roman" w:hAnsi="Times New Roman"/>
        </w:rPr>
        <w:t xml:space="preserve">, and slightly higher gratifications than the Alternative media. The Alternative media provide significantly more gratifications than the </w:t>
      </w:r>
      <w:r>
        <w:rPr>
          <w:rFonts w:ascii="Times New Roman" w:hAnsi="Times New Roman"/>
        </w:rPr>
        <w:t>Institutional media</w:t>
      </w:r>
      <w:r w:rsidRPr="00392549">
        <w:rPr>
          <w:rFonts w:ascii="Times New Roman" w:hAnsi="Times New Roman"/>
        </w:rPr>
        <w:t xml:space="preserve">. The Mainstream media provide significantly more gratifications than the </w:t>
      </w:r>
      <w:r>
        <w:rPr>
          <w:rFonts w:ascii="Times New Roman" w:hAnsi="Times New Roman"/>
        </w:rPr>
        <w:t>Institutional media</w:t>
      </w:r>
      <w:r w:rsidRPr="00392549">
        <w:rPr>
          <w:rFonts w:ascii="Times New Roman" w:hAnsi="Times New Roman"/>
        </w:rPr>
        <w:t xml:space="preserve">. The </w:t>
      </w:r>
      <w:r>
        <w:rPr>
          <w:rFonts w:ascii="Times New Roman" w:hAnsi="Times New Roman"/>
        </w:rPr>
        <w:t>Institutional media</w:t>
      </w:r>
      <w:r w:rsidRPr="00392549">
        <w:rPr>
          <w:rFonts w:ascii="Times New Roman" w:hAnsi="Times New Roman"/>
        </w:rPr>
        <w:t xml:space="preserve"> provide a significantly lower level of gratifications than all other media. These findings mirror the niche breadth results, calculated by Dimmick’s (2003) formula that measured the total spectrum of gratifications provided by the four media types. Results of RQ 2a show exactly where the differences are, by looking at the means of both constructs and individual statements.</w:t>
      </w:r>
      <w:r w:rsidRPr="00392549">
        <w:rPr>
          <w:rStyle w:val="CommentReference"/>
          <w:rFonts w:ascii="Times New Roman" w:hAnsi="Times New Roman"/>
        </w:rPr>
        <w:t xml:space="preserve"> </w:t>
      </w:r>
    </w:p>
    <w:p w14:paraId="17712D28" w14:textId="6BDE1E43" w:rsidR="00915424" w:rsidRPr="00392549" w:rsidRDefault="00915424"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ANOVA tests on individual statements have also found statistically significant differences among the four types of online media on all 25 statements (See </w:t>
      </w:r>
      <w:r>
        <w:rPr>
          <w:rFonts w:ascii="Times New Roman" w:hAnsi="Times New Roman"/>
        </w:rPr>
        <w:t>Table 18</w:t>
      </w:r>
      <w:r w:rsidRPr="00392549">
        <w:rPr>
          <w:rFonts w:ascii="Times New Roman" w:hAnsi="Times New Roman"/>
        </w:rPr>
        <w:t>). The statements measure seven gratification needs—information seeking, interaction, development and maintenance of relationship, entertainment, utility, surveillance, and self-status seeking.</w:t>
      </w:r>
    </w:p>
    <w:p w14:paraId="58099F82" w14:textId="77777777" w:rsidR="0085107D" w:rsidRPr="00392549" w:rsidRDefault="0085107D" w:rsidP="000A723F">
      <w:pPr>
        <w:widowControl w:val="0"/>
        <w:autoSpaceDE w:val="0"/>
        <w:autoSpaceDN w:val="0"/>
        <w:adjustRightInd w:val="0"/>
        <w:ind w:firstLine="720"/>
        <w:rPr>
          <w:rFonts w:ascii="Times New Roman" w:hAnsi="Times New Roman"/>
        </w:rPr>
      </w:pPr>
    </w:p>
    <w:tbl>
      <w:tblPr>
        <w:tblW w:w="0" w:type="dxa"/>
        <w:tblBorders>
          <w:top w:val="single" w:sz="4" w:space="0" w:color="auto"/>
          <w:bottom w:val="single" w:sz="4" w:space="0" w:color="auto"/>
          <w:insideV w:val="single" w:sz="4" w:space="0" w:color="auto"/>
        </w:tblBorders>
        <w:tblCellMar>
          <w:left w:w="0" w:type="dxa"/>
          <w:right w:w="0" w:type="dxa"/>
        </w:tblCellMar>
        <w:tblLook w:val="04A0" w:firstRow="1" w:lastRow="0" w:firstColumn="1" w:lastColumn="0" w:noHBand="0" w:noVBand="1"/>
      </w:tblPr>
      <w:tblGrid>
        <w:gridCol w:w="2485"/>
        <w:gridCol w:w="889"/>
        <w:gridCol w:w="1034"/>
        <w:gridCol w:w="1034"/>
        <w:gridCol w:w="777"/>
        <w:gridCol w:w="2277"/>
      </w:tblGrid>
      <w:tr w:rsidR="000A723F" w:rsidRPr="00392549" w14:paraId="31B1AE0D" w14:textId="77777777" w:rsidTr="0085107D">
        <w:trPr>
          <w:trHeight w:val="547"/>
        </w:trPr>
        <w:tc>
          <w:tcPr>
            <w:tcW w:w="8838" w:type="dxa"/>
            <w:gridSpan w:val="6"/>
            <w:tcBorders>
              <w:top w:val="single" w:sz="4" w:space="0" w:color="auto"/>
              <w:bottom w:val="single" w:sz="4" w:space="0" w:color="auto"/>
            </w:tcBorders>
          </w:tcPr>
          <w:p w14:paraId="3404886F" w14:textId="77D1A3C8" w:rsidR="000A723F" w:rsidRPr="00392549" w:rsidRDefault="000A723F" w:rsidP="00BE2FB3">
            <w:pPr>
              <w:pStyle w:val="NoSpacing"/>
              <w:jc w:val="center"/>
              <w:rPr>
                <w:rFonts w:ascii="Times New Roman" w:hAnsi="Times New Roman"/>
                <w:b/>
                <w:szCs w:val="24"/>
              </w:rPr>
            </w:pPr>
            <w:r w:rsidRPr="00392549">
              <w:rPr>
                <w:rFonts w:ascii="Times New Roman" w:hAnsi="Times New Roman"/>
              </w:rPr>
              <w:t xml:space="preserve"> </w:t>
            </w:r>
            <w:r w:rsidR="00ED3157">
              <w:rPr>
                <w:rFonts w:ascii="Times New Roman" w:hAnsi="Times New Roman"/>
                <w:b/>
                <w:szCs w:val="24"/>
              </w:rPr>
              <w:t>Table 18</w:t>
            </w:r>
            <w:r w:rsidRPr="00392549">
              <w:rPr>
                <w:rFonts w:ascii="Times New Roman" w:hAnsi="Times New Roman"/>
                <w:b/>
                <w:szCs w:val="24"/>
              </w:rPr>
              <w:t xml:space="preserve">: Gratifications </w:t>
            </w:r>
            <w:r w:rsidR="0039519C">
              <w:rPr>
                <w:rFonts w:ascii="Times New Roman" w:hAnsi="Times New Roman"/>
                <w:b/>
                <w:szCs w:val="24"/>
              </w:rPr>
              <w:t>m</w:t>
            </w:r>
            <w:r w:rsidRPr="00392549">
              <w:rPr>
                <w:rFonts w:ascii="Times New Roman" w:hAnsi="Times New Roman"/>
                <w:b/>
                <w:szCs w:val="24"/>
              </w:rPr>
              <w:t xml:space="preserve">eans by </w:t>
            </w:r>
            <w:r w:rsidR="0039519C">
              <w:rPr>
                <w:rFonts w:ascii="Times New Roman" w:hAnsi="Times New Roman"/>
                <w:b/>
                <w:szCs w:val="24"/>
              </w:rPr>
              <w:t>m</w:t>
            </w:r>
            <w:r w:rsidRPr="00392549">
              <w:rPr>
                <w:rFonts w:ascii="Times New Roman" w:hAnsi="Times New Roman"/>
                <w:b/>
                <w:szCs w:val="24"/>
              </w:rPr>
              <w:t xml:space="preserve">edia </w:t>
            </w:r>
            <w:r w:rsidR="0039519C">
              <w:rPr>
                <w:rFonts w:ascii="Times New Roman" w:hAnsi="Times New Roman"/>
                <w:b/>
                <w:szCs w:val="24"/>
              </w:rPr>
              <w:t>t</w:t>
            </w:r>
            <w:r w:rsidRPr="00392549">
              <w:rPr>
                <w:rFonts w:ascii="Times New Roman" w:hAnsi="Times New Roman"/>
                <w:b/>
                <w:szCs w:val="24"/>
              </w:rPr>
              <w:t xml:space="preserve">ype </w:t>
            </w:r>
          </w:p>
          <w:p w14:paraId="2CF2DE8C"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(25 Statements, Cronbach’s Alpha = 0.94)</w:t>
            </w:r>
          </w:p>
          <w:p w14:paraId="7C505AA0" w14:textId="77777777" w:rsidR="000A723F" w:rsidRPr="00392549" w:rsidRDefault="000A723F" w:rsidP="00BE2FB3">
            <w:pPr>
              <w:pStyle w:val="NoSpacing"/>
              <w:jc w:val="center"/>
              <w:rPr>
                <w:rFonts w:ascii="Times New Roman" w:hAnsi="Times New Roman"/>
                <w:szCs w:val="24"/>
              </w:rPr>
            </w:pPr>
          </w:p>
        </w:tc>
      </w:tr>
      <w:tr w:rsidR="000A723F" w:rsidRPr="00392549" w14:paraId="6D38AAC5" w14:textId="77777777" w:rsidTr="0085107D">
        <w:trPr>
          <w:trHeight w:val="547"/>
        </w:trPr>
        <w:tc>
          <w:tcPr>
            <w:tcW w:w="2610" w:type="dxa"/>
            <w:tcBorders>
              <w:top w:val="single" w:sz="4" w:space="0" w:color="auto"/>
              <w:bottom w:val="single" w:sz="4" w:space="0" w:color="auto"/>
              <w:right w:val="nil"/>
            </w:tcBorders>
          </w:tcPr>
          <w:p w14:paraId="086F015E" w14:textId="77777777" w:rsidR="000A723F" w:rsidRPr="00392549" w:rsidRDefault="000A723F" w:rsidP="00BE2FB3">
            <w:pPr>
              <w:pStyle w:val="NoSpacing"/>
              <w:rPr>
                <w:rFonts w:ascii="Times New Roman" w:hAnsi="Times New Roman"/>
                <w:szCs w:val="24"/>
              </w:rPr>
            </w:pPr>
          </w:p>
          <w:p w14:paraId="2594220E" w14:textId="77777777" w:rsidR="000A723F" w:rsidRPr="00392549" w:rsidRDefault="000A723F" w:rsidP="00BE2FB3">
            <w:pPr>
              <w:pStyle w:val="NoSpacing"/>
              <w:rPr>
                <w:rFonts w:ascii="Times New Roman" w:hAnsi="Times New Roman"/>
                <w:b/>
                <w:szCs w:val="24"/>
              </w:rPr>
            </w:pPr>
          </w:p>
        </w:tc>
        <w:tc>
          <w:tcPr>
            <w:tcW w:w="918" w:type="dxa"/>
            <w:tcBorders>
              <w:top w:val="single" w:sz="4" w:space="0" w:color="auto"/>
              <w:left w:val="nil"/>
              <w:bottom w:val="single" w:sz="4" w:space="0" w:color="auto"/>
              <w:right w:val="nil"/>
            </w:tcBorders>
          </w:tcPr>
          <w:p w14:paraId="6243C52B" w14:textId="77777777" w:rsidR="000A723F" w:rsidRPr="00392549" w:rsidRDefault="000A723F" w:rsidP="00BE2FB3">
            <w:pPr>
              <w:pStyle w:val="NoSpacing"/>
              <w:jc w:val="center"/>
              <w:rPr>
                <w:rFonts w:ascii="Times New Roman" w:hAnsi="Times New Roman"/>
                <w:b/>
                <w:szCs w:val="24"/>
              </w:rPr>
            </w:pPr>
            <w:r w:rsidRPr="00392549">
              <w:rPr>
                <w:rFonts w:ascii="Times New Roman" w:hAnsi="Times New Roman"/>
                <w:b/>
                <w:szCs w:val="24"/>
              </w:rPr>
              <w:t>Main</w:t>
            </w:r>
          </w:p>
        </w:tc>
        <w:tc>
          <w:tcPr>
            <w:tcW w:w="1080" w:type="dxa"/>
            <w:tcBorders>
              <w:top w:val="single" w:sz="4" w:space="0" w:color="auto"/>
              <w:left w:val="nil"/>
              <w:bottom w:val="single" w:sz="4" w:space="0" w:color="auto"/>
              <w:right w:val="nil"/>
            </w:tcBorders>
          </w:tcPr>
          <w:p w14:paraId="797EE5D0" w14:textId="77777777" w:rsidR="000A723F" w:rsidRPr="00392549" w:rsidRDefault="000A723F" w:rsidP="00BE2FB3">
            <w:pPr>
              <w:pStyle w:val="NoSpacing"/>
              <w:jc w:val="center"/>
              <w:rPr>
                <w:rFonts w:ascii="Times New Roman" w:hAnsi="Times New Roman"/>
                <w:b/>
                <w:szCs w:val="24"/>
              </w:rPr>
            </w:pPr>
            <w:r w:rsidRPr="00392549">
              <w:rPr>
                <w:rFonts w:ascii="Times New Roman" w:hAnsi="Times New Roman"/>
                <w:b/>
                <w:szCs w:val="24"/>
              </w:rPr>
              <w:t>Inst.</w:t>
            </w:r>
          </w:p>
        </w:tc>
        <w:tc>
          <w:tcPr>
            <w:tcW w:w="1080" w:type="dxa"/>
            <w:tcBorders>
              <w:top w:val="single" w:sz="4" w:space="0" w:color="auto"/>
              <w:left w:val="nil"/>
              <w:bottom w:val="single" w:sz="4" w:space="0" w:color="auto"/>
              <w:right w:val="nil"/>
            </w:tcBorders>
          </w:tcPr>
          <w:p w14:paraId="73DB0485" w14:textId="77777777" w:rsidR="000A723F" w:rsidRPr="00392549" w:rsidRDefault="000A723F" w:rsidP="00BE2FB3">
            <w:pPr>
              <w:pStyle w:val="NoSpacing"/>
              <w:jc w:val="center"/>
              <w:rPr>
                <w:rFonts w:ascii="Times New Roman" w:hAnsi="Times New Roman"/>
                <w:b/>
                <w:szCs w:val="24"/>
              </w:rPr>
            </w:pPr>
            <w:r w:rsidRPr="00392549">
              <w:rPr>
                <w:rFonts w:ascii="Times New Roman" w:hAnsi="Times New Roman"/>
                <w:b/>
                <w:szCs w:val="24"/>
              </w:rPr>
              <w:t>Alt.</w:t>
            </w:r>
          </w:p>
        </w:tc>
        <w:tc>
          <w:tcPr>
            <w:tcW w:w="792" w:type="dxa"/>
            <w:tcBorders>
              <w:top w:val="single" w:sz="4" w:space="0" w:color="auto"/>
              <w:left w:val="nil"/>
              <w:bottom w:val="single" w:sz="4" w:space="0" w:color="auto"/>
              <w:right w:val="nil"/>
            </w:tcBorders>
          </w:tcPr>
          <w:p w14:paraId="7E91B745" w14:textId="77777777" w:rsidR="000A723F" w:rsidRPr="00392549" w:rsidRDefault="000A723F" w:rsidP="00BE2FB3">
            <w:pPr>
              <w:pStyle w:val="NoSpacing"/>
              <w:jc w:val="center"/>
              <w:rPr>
                <w:rFonts w:ascii="Times New Roman" w:hAnsi="Times New Roman"/>
                <w:b/>
                <w:szCs w:val="24"/>
              </w:rPr>
            </w:pPr>
            <w:r w:rsidRPr="00392549">
              <w:rPr>
                <w:rFonts w:ascii="Times New Roman" w:hAnsi="Times New Roman"/>
                <w:b/>
                <w:szCs w:val="24"/>
              </w:rPr>
              <w:t>UG</w:t>
            </w:r>
          </w:p>
        </w:tc>
        <w:tc>
          <w:tcPr>
            <w:tcW w:w="2358" w:type="dxa"/>
            <w:tcBorders>
              <w:top w:val="single" w:sz="4" w:space="0" w:color="auto"/>
              <w:left w:val="nil"/>
              <w:bottom w:val="single" w:sz="4" w:space="0" w:color="auto"/>
            </w:tcBorders>
          </w:tcPr>
          <w:p w14:paraId="6575A49B" w14:textId="77777777" w:rsidR="000A723F" w:rsidRPr="00392549" w:rsidRDefault="000A723F" w:rsidP="00BE2FB3">
            <w:pPr>
              <w:pStyle w:val="NoSpacing"/>
              <w:jc w:val="center"/>
              <w:rPr>
                <w:rFonts w:ascii="Times New Roman" w:hAnsi="Times New Roman"/>
                <w:b/>
                <w:i/>
                <w:szCs w:val="24"/>
              </w:rPr>
            </w:pPr>
            <w:r w:rsidRPr="00392549">
              <w:rPr>
                <w:rFonts w:ascii="Times New Roman" w:hAnsi="Times New Roman"/>
                <w:b/>
                <w:i/>
                <w:szCs w:val="24"/>
              </w:rPr>
              <w:t>F</w:t>
            </w:r>
          </w:p>
        </w:tc>
      </w:tr>
      <w:tr w:rsidR="000A723F" w:rsidRPr="00392549" w14:paraId="701E399B" w14:textId="77777777" w:rsidTr="0085107D">
        <w:trPr>
          <w:trHeight w:val="264"/>
        </w:trPr>
        <w:tc>
          <w:tcPr>
            <w:tcW w:w="2610" w:type="dxa"/>
            <w:tcBorders>
              <w:top w:val="single" w:sz="4" w:space="0" w:color="auto"/>
              <w:bottom w:val="nil"/>
              <w:right w:val="nil"/>
            </w:tcBorders>
          </w:tcPr>
          <w:p w14:paraId="316F1AF6" w14:textId="77777777" w:rsidR="000A723F" w:rsidRPr="00392549" w:rsidRDefault="000A723F" w:rsidP="00BE2FB3">
            <w:pPr>
              <w:pStyle w:val="NoSpacing"/>
              <w:rPr>
                <w:rFonts w:ascii="Times New Roman" w:hAnsi="Times New Roman"/>
                <w:b/>
                <w:szCs w:val="24"/>
              </w:rPr>
            </w:pPr>
            <w:r w:rsidRPr="00392549">
              <w:rPr>
                <w:rFonts w:ascii="Times New Roman" w:hAnsi="Times New Roman"/>
                <w:b/>
                <w:szCs w:val="24"/>
              </w:rPr>
              <w:t>Gratifications Index Total</w:t>
            </w:r>
          </w:p>
          <w:p w14:paraId="0E6A0B50" w14:textId="77777777" w:rsidR="000A723F" w:rsidRPr="00392549" w:rsidRDefault="000A723F" w:rsidP="00BE2FB3">
            <w:pPr>
              <w:pStyle w:val="NoSpacing"/>
              <w:rPr>
                <w:rFonts w:ascii="Times New Roman" w:hAnsi="Times New Roman"/>
                <w:szCs w:val="24"/>
              </w:rPr>
            </w:pPr>
          </w:p>
        </w:tc>
        <w:tc>
          <w:tcPr>
            <w:tcW w:w="918" w:type="dxa"/>
            <w:tcBorders>
              <w:top w:val="single" w:sz="4" w:space="0" w:color="auto"/>
              <w:left w:val="nil"/>
              <w:bottom w:val="nil"/>
              <w:right w:val="nil"/>
            </w:tcBorders>
          </w:tcPr>
          <w:p w14:paraId="6F66FE1C"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3.03b</w:t>
            </w:r>
          </w:p>
        </w:tc>
        <w:tc>
          <w:tcPr>
            <w:tcW w:w="1080" w:type="dxa"/>
            <w:tcBorders>
              <w:top w:val="single" w:sz="4" w:space="0" w:color="auto"/>
              <w:left w:val="nil"/>
              <w:bottom w:val="nil"/>
              <w:right w:val="nil"/>
            </w:tcBorders>
          </w:tcPr>
          <w:p w14:paraId="000499D1"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2.77c</w:t>
            </w:r>
          </w:p>
        </w:tc>
        <w:tc>
          <w:tcPr>
            <w:tcW w:w="1080" w:type="dxa"/>
            <w:tcBorders>
              <w:top w:val="single" w:sz="4" w:space="0" w:color="auto"/>
              <w:left w:val="nil"/>
              <w:bottom w:val="nil"/>
              <w:right w:val="nil"/>
            </w:tcBorders>
          </w:tcPr>
          <w:p w14:paraId="13240AB0"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3.06ab</w:t>
            </w:r>
          </w:p>
        </w:tc>
        <w:tc>
          <w:tcPr>
            <w:tcW w:w="792" w:type="dxa"/>
            <w:tcBorders>
              <w:top w:val="single" w:sz="4" w:space="0" w:color="auto"/>
              <w:left w:val="nil"/>
              <w:bottom w:val="nil"/>
              <w:right w:val="nil"/>
            </w:tcBorders>
          </w:tcPr>
          <w:p w14:paraId="5FEADCDD"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3.11a</w:t>
            </w:r>
          </w:p>
        </w:tc>
        <w:tc>
          <w:tcPr>
            <w:tcW w:w="2358" w:type="dxa"/>
            <w:tcBorders>
              <w:top w:val="single" w:sz="4" w:space="0" w:color="auto"/>
              <w:left w:val="nil"/>
              <w:bottom w:val="nil"/>
            </w:tcBorders>
          </w:tcPr>
          <w:p w14:paraId="29F67CCB" w14:textId="77777777" w:rsidR="000A723F" w:rsidRPr="00392549" w:rsidRDefault="000A723F" w:rsidP="00BE2FB3">
            <w:pPr>
              <w:pStyle w:val="NoSpacing"/>
              <w:rPr>
                <w:rFonts w:ascii="Times New Roman" w:hAnsi="Times New Roman"/>
                <w:i/>
                <w:szCs w:val="24"/>
              </w:rPr>
            </w:pPr>
            <w:r w:rsidRPr="00392549">
              <w:rPr>
                <w:rFonts w:ascii="Times New Roman" w:hAnsi="Times New Roman"/>
                <w:i/>
                <w:szCs w:val="24"/>
              </w:rPr>
              <w:t>F</w:t>
            </w:r>
            <w:r w:rsidRPr="00392549">
              <w:rPr>
                <w:rFonts w:ascii="Times New Roman" w:hAnsi="Times New Roman"/>
                <w:szCs w:val="24"/>
              </w:rPr>
              <w:t>(3, 4277)=54.67**</w:t>
            </w:r>
          </w:p>
        </w:tc>
      </w:tr>
      <w:tr w:rsidR="000A723F" w:rsidRPr="00392549" w14:paraId="36F566AD" w14:textId="77777777" w:rsidTr="0085107D">
        <w:trPr>
          <w:trHeight w:val="547"/>
        </w:trPr>
        <w:tc>
          <w:tcPr>
            <w:tcW w:w="2610" w:type="dxa"/>
            <w:tcBorders>
              <w:top w:val="nil"/>
              <w:bottom w:val="nil"/>
              <w:right w:val="nil"/>
            </w:tcBorders>
          </w:tcPr>
          <w:p w14:paraId="34C3FCC9" w14:textId="77777777" w:rsidR="000A723F" w:rsidRPr="00392549" w:rsidRDefault="000A723F" w:rsidP="00BE2FB3">
            <w:pPr>
              <w:pStyle w:val="NoSpacing"/>
              <w:rPr>
                <w:rFonts w:ascii="Times New Roman" w:hAnsi="Times New Roman"/>
                <w:b/>
                <w:szCs w:val="24"/>
              </w:rPr>
            </w:pPr>
            <w:r w:rsidRPr="00392549">
              <w:rPr>
                <w:rFonts w:ascii="Times New Roman" w:hAnsi="Times New Roman"/>
                <w:b/>
                <w:szCs w:val="24"/>
              </w:rPr>
              <w:t>Statements</w:t>
            </w:r>
          </w:p>
          <w:p w14:paraId="5DC58262" w14:textId="77777777" w:rsidR="000A723F" w:rsidRPr="00392549" w:rsidRDefault="000A723F" w:rsidP="00BE2FB3">
            <w:pPr>
              <w:pStyle w:val="NoSpacing"/>
              <w:rPr>
                <w:rFonts w:ascii="Times New Roman" w:hAnsi="Times New Roman"/>
                <w:szCs w:val="24"/>
              </w:rPr>
            </w:pPr>
          </w:p>
        </w:tc>
        <w:tc>
          <w:tcPr>
            <w:tcW w:w="918" w:type="dxa"/>
            <w:tcBorders>
              <w:top w:val="nil"/>
              <w:left w:val="nil"/>
              <w:bottom w:val="nil"/>
              <w:right w:val="nil"/>
            </w:tcBorders>
          </w:tcPr>
          <w:p w14:paraId="7D27E1DC" w14:textId="77777777" w:rsidR="000A723F" w:rsidRPr="00392549" w:rsidRDefault="000A723F" w:rsidP="00E51722">
            <w:pPr>
              <w:pStyle w:val="NoSpacing"/>
              <w:jc w:val="center"/>
              <w:rPr>
                <w:rFonts w:ascii="Times New Roman" w:hAnsi="Times New Roman"/>
                <w:b/>
                <w:szCs w:val="24"/>
              </w:rPr>
            </w:pPr>
          </w:p>
        </w:tc>
        <w:tc>
          <w:tcPr>
            <w:tcW w:w="1080" w:type="dxa"/>
            <w:tcBorders>
              <w:top w:val="nil"/>
              <w:left w:val="nil"/>
              <w:bottom w:val="nil"/>
              <w:right w:val="nil"/>
            </w:tcBorders>
          </w:tcPr>
          <w:p w14:paraId="7E10A336" w14:textId="77777777" w:rsidR="000A723F" w:rsidRPr="00392549" w:rsidRDefault="000A723F" w:rsidP="00E51722">
            <w:pPr>
              <w:pStyle w:val="NoSpacing"/>
              <w:jc w:val="center"/>
              <w:rPr>
                <w:rFonts w:ascii="Times New Roman" w:hAnsi="Times New Roman"/>
                <w:b/>
                <w:szCs w:val="24"/>
              </w:rPr>
            </w:pPr>
          </w:p>
        </w:tc>
        <w:tc>
          <w:tcPr>
            <w:tcW w:w="1080" w:type="dxa"/>
            <w:tcBorders>
              <w:top w:val="nil"/>
              <w:left w:val="nil"/>
              <w:bottom w:val="nil"/>
              <w:right w:val="nil"/>
            </w:tcBorders>
          </w:tcPr>
          <w:p w14:paraId="5F525D34" w14:textId="77777777" w:rsidR="000A723F" w:rsidRPr="00392549" w:rsidRDefault="000A723F" w:rsidP="00E51722">
            <w:pPr>
              <w:pStyle w:val="NoSpacing"/>
              <w:jc w:val="center"/>
              <w:rPr>
                <w:rFonts w:ascii="Times New Roman" w:hAnsi="Times New Roman"/>
                <w:b/>
                <w:i/>
                <w:szCs w:val="24"/>
              </w:rPr>
            </w:pPr>
          </w:p>
        </w:tc>
        <w:tc>
          <w:tcPr>
            <w:tcW w:w="792" w:type="dxa"/>
            <w:tcBorders>
              <w:top w:val="nil"/>
              <w:left w:val="nil"/>
              <w:bottom w:val="nil"/>
              <w:right w:val="nil"/>
            </w:tcBorders>
          </w:tcPr>
          <w:p w14:paraId="75CE8734" w14:textId="77777777" w:rsidR="000A723F" w:rsidRPr="00392549" w:rsidRDefault="000A723F" w:rsidP="00E51722">
            <w:pPr>
              <w:pStyle w:val="NoSpacing"/>
              <w:jc w:val="center"/>
              <w:rPr>
                <w:rFonts w:ascii="Times New Roman" w:hAnsi="Times New Roman"/>
                <w:b/>
                <w:i/>
                <w:szCs w:val="24"/>
              </w:rPr>
            </w:pPr>
          </w:p>
        </w:tc>
        <w:tc>
          <w:tcPr>
            <w:tcW w:w="2358" w:type="dxa"/>
            <w:tcBorders>
              <w:top w:val="nil"/>
              <w:left w:val="nil"/>
              <w:bottom w:val="nil"/>
            </w:tcBorders>
          </w:tcPr>
          <w:p w14:paraId="0F25C4A3" w14:textId="77777777" w:rsidR="000A723F" w:rsidRPr="00392549" w:rsidRDefault="000A723F" w:rsidP="00BE2FB3">
            <w:pPr>
              <w:pStyle w:val="NoSpacing"/>
              <w:jc w:val="center"/>
              <w:rPr>
                <w:rFonts w:ascii="Times New Roman" w:hAnsi="Times New Roman"/>
                <w:b/>
                <w:i/>
                <w:szCs w:val="24"/>
              </w:rPr>
            </w:pPr>
          </w:p>
        </w:tc>
      </w:tr>
      <w:tr w:rsidR="000A723F" w:rsidRPr="00392549" w14:paraId="6C177C04" w14:textId="77777777" w:rsidTr="0085107D">
        <w:trPr>
          <w:trHeight w:val="547"/>
        </w:trPr>
        <w:tc>
          <w:tcPr>
            <w:tcW w:w="2610" w:type="dxa"/>
            <w:tcBorders>
              <w:top w:val="nil"/>
              <w:bottom w:val="nil"/>
              <w:right w:val="nil"/>
            </w:tcBorders>
          </w:tcPr>
          <w:p w14:paraId="7F70BCEE"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INFO: Allow me to keep up with current events.</w:t>
            </w:r>
          </w:p>
          <w:p w14:paraId="230CFE9C" w14:textId="77777777" w:rsidR="000A723F" w:rsidRPr="00392549" w:rsidRDefault="000A723F" w:rsidP="00BE2FB3">
            <w:pPr>
              <w:pStyle w:val="NoSpacing"/>
              <w:rPr>
                <w:rFonts w:ascii="Times New Roman" w:hAnsi="Times New Roman"/>
                <w:szCs w:val="24"/>
              </w:rPr>
            </w:pPr>
          </w:p>
        </w:tc>
        <w:tc>
          <w:tcPr>
            <w:tcW w:w="918" w:type="dxa"/>
            <w:tcBorders>
              <w:top w:val="nil"/>
              <w:left w:val="nil"/>
              <w:bottom w:val="nil"/>
              <w:right w:val="nil"/>
            </w:tcBorders>
          </w:tcPr>
          <w:p w14:paraId="44905BCC"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4.09a</w:t>
            </w:r>
          </w:p>
        </w:tc>
        <w:tc>
          <w:tcPr>
            <w:tcW w:w="1080" w:type="dxa"/>
            <w:tcBorders>
              <w:top w:val="nil"/>
              <w:left w:val="nil"/>
              <w:bottom w:val="nil"/>
              <w:right w:val="nil"/>
            </w:tcBorders>
          </w:tcPr>
          <w:p w14:paraId="711E72A1"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3.02c</w:t>
            </w:r>
          </w:p>
        </w:tc>
        <w:tc>
          <w:tcPr>
            <w:tcW w:w="1080" w:type="dxa"/>
            <w:tcBorders>
              <w:top w:val="nil"/>
              <w:left w:val="nil"/>
              <w:bottom w:val="nil"/>
              <w:right w:val="nil"/>
            </w:tcBorders>
          </w:tcPr>
          <w:p w14:paraId="38207C4E"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3.49b</w:t>
            </w:r>
          </w:p>
        </w:tc>
        <w:tc>
          <w:tcPr>
            <w:tcW w:w="792" w:type="dxa"/>
            <w:tcBorders>
              <w:top w:val="nil"/>
              <w:left w:val="nil"/>
              <w:bottom w:val="nil"/>
              <w:right w:val="nil"/>
            </w:tcBorders>
          </w:tcPr>
          <w:p w14:paraId="514D92E1"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2.93d</w:t>
            </w:r>
          </w:p>
        </w:tc>
        <w:tc>
          <w:tcPr>
            <w:tcW w:w="2358" w:type="dxa"/>
            <w:tcBorders>
              <w:top w:val="nil"/>
              <w:left w:val="nil"/>
              <w:bottom w:val="nil"/>
            </w:tcBorders>
          </w:tcPr>
          <w:p w14:paraId="280893B6"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4283)=331.84**</w:t>
            </w:r>
          </w:p>
        </w:tc>
      </w:tr>
      <w:tr w:rsidR="000A723F" w:rsidRPr="00392549" w14:paraId="73E74E2C" w14:textId="77777777" w:rsidTr="0085107D">
        <w:trPr>
          <w:trHeight w:val="547"/>
        </w:trPr>
        <w:tc>
          <w:tcPr>
            <w:tcW w:w="2610" w:type="dxa"/>
            <w:tcBorders>
              <w:top w:val="nil"/>
              <w:bottom w:val="nil"/>
              <w:right w:val="nil"/>
            </w:tcBorders>
          </w:tcPr>
          <w:p w14:paraId="5BFD898E"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INFO: Provide information about my interests.</w:t>
            </w:r>
          </w:p>
          <w:p w14:paraId="28930034" w14:textId="77777777" w:rsidR="000A723F" w:rsidRPr="00392549" w:rsidRDefault="000A723F" w:rsidP="00BE2FB3">
            <w:pPr>
              <w:pStyle w:val="NoSpacing"/>
              <w:rPr>
                <w:rFonts w:ascii="Times New Roman" w:hAnsi="Times New Roman"/>
                <w:szCs w:val="24"/>
              </w:rPr>
            </w:pPr>
          </w:p>
        </w:tc>
        <w:tc>
          <w:tcPr>
            <w:tcW w:w="918" w:type="dxa"/>
            <w:tcBorders>
              <w:top w:val="nil"/>
              <w:left w:val="nil"/>
              <w:bottom w:val="nil"/>
              <w:right w:val="nil"/>
            </w:tcBorders>
          </w:tcPr>
          <w:p w14:paraId="2A7B88C8"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3.56ab</w:t>
            </w:r>
          </w:p>
        </w:tc>
        <w:tc>
          <w:tcPr>
            <w:tcW w:w="1080" w:type="dxa"/>
            <w:tcBorders>
              <w:top w:val="nil"/>
              <w:left w:val="nil"/>
              <w:bottom w:val="nil"/>
              <w:right w:val="nil"/>
            </w:tcBorders>
          </w:tcPr>
          <w:p w14:paraId="603B3BD8"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3.59ab</w:t>
            </w:r>
          </w:p>
        </w:tc>
        <w:tc>
          <w:tcPr>
            <w:tcW w:w="1080" w:type="dxa"/>
            <w:tcBorders>
              <w:top w:val="nil"/>
              <w:left w:val="nil"/>
              <w:bottom w:val="nil"/>
              <w:right w:val="nil"/>
            </w:tcBorders>
          </w:tcPr>
          <w:p w14:paraId="5B73A97B"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3.49b</w:t>
            </w:r>
          </w:p>
        </w:tc>
        <w:tc>
          <w:tcPr>
            <w:tcW w:w="792" w:type="dxa"/>
            <w:tcBorders>
              <w:top w:val="nil"/>
              <w:left w:val="nil"/>
              <w:bottom w:val="nil"/>
              <w:right w:val="nil"/>
            </w:tcBorders>
          </w:tcPr>
          <w:p w14:paraId="7F39AF9E"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3.67a</w:t>
            </w:r>
          </w:p>
        </w:tc>
        <w:tc>
          <w:tcPr>
            <w:tcW w:w="2358" w:type="dxa"/>
            <w:tcBorders>
              <w:top w:val="nil"/>
              <w:left w:val="nil"/>
              <w:bottom w:val="nil"/>
            </w:tcBorders>
          </w:tcPr>
          <w:p w14:paraId="63133BBB" w14:textId="77777777" w:rsidR="000A723F" w:rsidRPr="00392549" w:rsidRDefault="000A723F" w:rsidP="00BE2FB3">
            <w:pPr>
              <w:pStyle w:val="NoSpacing"/>
              <w:rPr>
                <w:rFonts w:ascii="Times New Roman" w:hAnsi="Times New Roman"/>
                <w:i/>
                <w:szCs w:val="24"/>
              </w:rPr>
            </w:pPr>
            <w:r w:rsidRPr="00392549">
              <w:rPr>
                <w:rFonts w:ascii="Times New Roman" w:hAnsi="Times New Roman"/>
                <w:i/>
                <w:szCs w:val="24"/>
              </w:rPr>
              <w:t>F</w:t>
            </w:r>
            <w:r w:rsidRPr="00392549">
              <w:rPr>
                <w:rFonts w:ascii="Times New Roman" w:hAnsi="Times New Roman"/>
                <w:szCs w:val="24"/>
              </w:rPr>
              <w:t>(3, 4283)=6.02**</w:t>
            </w:r>
          </w:p>
        </w:tc>
      </w:tr>
      <w:tr w:rsidR="000A723F" w:rsidRPr="00392549" w14:paraId="0D12B0E1" w14:textId="77777777" w:rsidTr="0085107D">
        <w:trPr>
          <w:trHeight w:val="616"/>
        </w:trPr>
        <w:tc>
          <w:tcPr>
            <w:tcW w:w="2610" w:type="dxa"/>
            <w:tcBorders>
              <w:top w:val="nil"/>
              <w:bottom w:val="nil"/>
              <w:right w:val="nil"/>
            </w:tcBorders>
          </w:tcPr>
          <w:p w14:paraId="0BAED4A4"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 xml:space="preserve">INFO: Provide information that affects me or my family. </w:t>
            </w:r>
          </w:p>
          <w:p w14:paraId="4D20455C" w14:textId="77777777" w:rsidR="000A723F" w:rsidRPr="00392549" w:rsidRDefault="000A723F" w:rsidP="00BE2FB3">
            <w:pPr>
              <w:pStyle w:val="NoSpacing"/>
              <w:rPr>
                <w:rFonts w:ascii="Times New Roman" w:hAnsi="Times New Roman"/>
                <w:szCs w:val="24"/>
              </w:rPr>
            </w:pPr>
          </w:p>
        </w:tc>
        <w:tc>
          <w:tcPr>
            <w:tcW w:w="918" w:type="dxa"/>
            <w:tcBorders>
              <w:top w:val="nil"/>
              <w:left w:val="nil"/>
              <w:bottom w:val="nil"/>
              <w:right w:val="nil"/>
            </w:tcBorders>
          </w:tcPr>
          <w:p w14:paraId="6A11B396"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3.62a</w:t>
            </w:r>
          </w:p>
        </w:tc>
        <w:tc>
          <w:tcPr>
            <w:tcW w:w="1080" w:type="dxa"/>
            <w:tcBorders>
              <w:top w:val="nil"/>
              <w:left w:val="nil"/>
              <w:bottom w:val="nil"/>
              <w:right w:val="nil"/>
            </w:tcBorders>
          </w:tcPr>
          <w:p w14:paraId="4423612D"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3.51a</w:t>
            </w:r>
          </w:p>
        </w:tc>
        <w:tc>
          <w:tcPr>
            <w:tcW w:w="1080" w:type="dxa"/>
            <w:tcBorders>
              <w:top w:val="nil"/>
              <w:left w:val="nil"/>
              <w:bottom w:val="nil"/>
              <w:right w:val="nil"/>
            </w:tcBorders>
          </w:tcPr>
          <w:p w14:paraId="1C53D377"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3.23b</w:t>
            </w:r>
          </w:p>
        </w:tc>
        <w:tc>
          <w:tcPr>
            <w:tcW w:w="792" w:type="dxa"/>
            <w:tcBorders>
              <w:top w:val="nil"/>
              <w:left w:val="nil"/>
              <w:bottom w:val="nil"/>
              <w:right w:val="nil"/>
            </w:tcBorders>
          </w:tcPr>
          <w:p w14:paraId="56E44715"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3.04c</w:t>
            </w:r>
          </w:p>
        </w:tc>
        <w:tc>
          <w:tcPr>
            <w:tcW w:w="2358" w:type="dxa"/>
            <w:tcBorders>
              <w:top w:val="nil"/>
              <w:left w:val="nil"/>
              <w:bottom w:val="nil"/>
            </w:tcBorders>
          </w:tcPr>
          <w:p w14:paraId="0E87DC14"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4283)=76.05**</w:t>
            </w:r>
          </w:p>
        </w:tc>
      </w:tr>
      <w:tr w:rsidR="000A723F" w:rsidRPr="00392549" w14:paraId="2FCEAD7F" w14:textId="77777777" w:rsidTr="0085107D">
        <w:trPr>
          <w:trHeight w:val="264"/>
        </w:trPr>
        <w:tc>
          <w:tcPr>
            <w:tcW w:w="2610" w:type="dxa"/>
            <w:tcBorders>
              <w:top w:val="nil"/>
              <w:bottom w:val="nil"/>
              <w:right w:val="nil"/>
            </w:tcBorders>
          </w:tcPr>
          <w:p w14:paraId="21185167"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INFO: Provide information that I can share on social media (e.g., Facebook, Twitter).</w:t>
            </w:r>
          </w:p>
          <w:p w14:paraId="3CF78F98" w14:textId="77777777" w:rsidR="000A723F" w:rsidRPr="00392549" w:rsidRDefault="000A723F" w:rsidP="00BE2FB3">
            <w:pPr>
              <w:pStyle w:val="NoSpacing"/>
              <w:rPr>
                <w:rFonts w:ascii="Times New Roman" w:hAnsi="Times New Roman"/>
                <w:szCs w:val="24"/>
              </w:rPr>
            </w:pPr>
          </w:p>
        </w:tc>
        <w:tc>
          <w:tcPr>
            <w:tcW w:w="918" w:type="dxa"/>
            <w:tcBorders>
              <w:top w:val="nil"/>
              <w:left w:val="nil"/>
              <w:bottom w:val="nil"/>
              <w:right w:val="nil"/>
            </w:tcBorders>
          </w:tcPr>
          <w:p w14:paraId="004C9662"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3.64a</w:t>
            </w:r>
          </w:p>
        </w:tc>
        <w:tc>
          <w:tcPr>
            <w:tcW w:w="1080" w:type="dxa"/>
            <w:tcBorders>
              <w:top w:val="nil"/>
              <w:left w:val="nil"/>
              <w:bottom w:val="nil"/>
              <w:right w:val="nil"/>
            </w:tcBorders>
          </w:tcPr>
          <w:p w14:paraId="1531F11D"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3.34c</w:t>
            </w:r>
          </w:p>
        </w:tc>
        <w:tc>
          <w:tcPr>
            <w:tcW w:w="1080" w:type="dxa"/>
            <w:tcBorders>
              <w:top w:val="nil"/>
              <w:left w:val="nil"/>
              <w:bottom w:val="nil"/>
              <w:right w:val="nil"/>
            </w:tcBorders>
          </w:tcPr>
          <w:p w14:paraId="37FBB244"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3.47b</w:t>
            </w:r>
          </w:p>
        </w:tc>
        <w:tc>
          <w:tcPr>
            <w:tcW w:w="792" w:type="dxa"/>
            <w:tcBorders>
              <w:top w:val="nil"/>
              <w:left w:val="nil"/>
              <w:bottom w:val="nil"/>
              <w:right w:val="nil"/>
            </w:tcBorders>
          </w:tcPr>
          <w:p w14:paraId="4DF29C8C"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3.57ab</w:t>
            </w:r>
          </w:p>
        </w:tc>
        <w:tc>
          <w:tcPr>
            <w:tcW w:w="2358" w:type="dxa"/>
            <w:tcBorders>
              <w:top w:val="nil"/>
              <w:left w:val="nil"/>
              <w:bottom w:val="nil"/>
            </w:tcBorders>
          </w:tcPr>
          <w:p w14:paraId="6F6C7B9A"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4282)=15.86**</w:t>
            </w:r>
          </w:p>
        </w:tc>
      </w:tr>
      <w:tr w:rsidR="000A723F" w:rsidRPr="00392549" w14:paraId="6977E77C" w14:textId="77777777" w:rsidTr="0085107D">
        <w:trPr>
          <w:trHeight w:val="264"/>
        </w:trPr>
        <w:tc>
          <w:tcPr>
            <w:tcW w:w="2610" w:type="dxa"/>
            <w:tcBorders>
              <w:top w:val="nil"/>
              <w:bottom w:val="nil"/>
              <w:right w:val="nil"/>
            </w:tcBorders>
          </w:tcPr>
          <w:p w14:paraId="26E2A001"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 xml:space="preserve">INTER: Allow me to create content on their websites. </w:t>
            </w:r>
          </w:p>
          <w:p w14:paraId="5F21090C" w14:textId="77777777" w:rsidR="000A723F" w:rsidRPr="00392549" w:rsidRDefault="000A723F" w:rsidP="00BE2FB3">
            <w:pPr>
              <w:pStyle w:val="NoSpacing"/>
              <w:rPr>
                <w:rFonts w:ascii="Times New Roman" w:hAnsi="Times New Roman"/>
                <w:szCs w:val="24"/>
              </w:rPr>
            </w:pPr>
          </w:p>
        </w:tc>
        <w:tc>
          <w:tcPr>
            <w:tcW w:w="918" w:type="dxa"/>
            <w:tcBorders>
              <w:top w:val="nil"/>
              <w:left w:val="nil"/>
              <w:bottom w:val="nil"/>
              <w:right w:val="nil"/>
            </w:tcBorders>
          </w:tcPr>
          <w:p w14:paraId="11650487"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2.32b</w:t>
            </w:r>
          </w:p>
        </w:tc>
        <w:tc>
          <w:tcPr>
            <w:tcW w:w="1080" w:type="dxa"/>
            <w:tcBorders>
              <w:top w:val="nil"/>
              <w:left w:val="nil"/>
              <w:bottom w:val="nil"/>
              <w:right w:val="nil"/>
            </w:tcBorders>
          </w:tcPr>
          <w:p w14:paraId="6B6B697C"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2.30b</w:t>
            </w:r>
          </w:p>
        </w:tc>
        <w:tc>
          <w:tcPr>
            <w:tcW w:w="1080" w:type="dxa"/>
            <w:tcBorders>
              <w:top w:val="nil"/>
              <w:left w:val="nil"/>
              <w:bottom w:val="nil"/>
              <w:right w:val="nil"/>
            </w:tcBorders>
          </w:tcPr>
          <w:p w14:paraId="12BAADF7"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2.90a</w:t>
            </w:r>
          </w:p>
        </w:tc>
        <w:tc>
          <w:tcPr>
            <w:tcW w:w="792" w:type="dxa"/>
            <w:tcBorders>
              <w:top w:val="nil"/>
              <w:left w:val="nil"/>
              <w:bottom w:val="nil"/>
              <w:right w:val="nil"/>
            </w:tcBorders>
          </w:tcPr>
          <w:p w14:paraId="1EB09035"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2.94a</w:t>
            </w:r>
          </w:p>
        </w:tc>
        <w:tc>
          <w:tcPr>
            <w:tcW w:w="2358" w:type="dxa"/>
            <w:tcBorders>
              <w:top w:val="nil"/>
              <w:left w:val="nil"/>
              <w:bottom w:val="nil"/>
            </w:tcBorders>
          </w:tcPr>
          <w:p w14:paraId="769912EC"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4281)=117.75**</w:t>
            </w:r>
          </w:p>
        </w:tc>
      </w:tr>
      <w:tr w:rsidR="000A723F" w:rsidRPr="00392549" w14:paraId="59786C7F" w14:textId="77777777" w:rsidTr="0085107D">
        <w:trPr>
          <w:trHeight w:val="264"/>
        </w:trPr>
        <w:tc>
          <w:tcPr>
            <w:tcW w:w="2610" w:type="dxa"/>
            <w:tcBorders>
              <w:top w:val="nil"/>
              <w:bottom w:val="nil"/>
              <w:right w:val="nil"/>
            </w:tcBorders>
          </w:tcPr>
          <w:p w14:paraId="37F874B6"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 xml:space="preserve">INTER: Allow me to interact with the content authors. </w:t>
            </w:r>
          </w:p>
          <w:p w14:paraId="51A23CD6" w14:textId="77777777" w:rsidR="000A723F" w:rsidRPr="00392549" w:rsidRDefault="000A723F" w:rsidP="00BE2FB3">
            <w:pPr>
              <w:pStyle w:val="NoSpacing"/>
              <w:rPr>
                <w:rFonts w:ascii="Times New Roman" w:hAnsi="Times New Roman"/>
                <w:szCs w:val="24"/>
              </w:rPr>
            </w:pPr>
          </w:p>
        </w:tc>
        <w:tc>
          <w:tcPr>
            <w:tcW w:w="918" w:type="dxa"/>
            <w:tcBorders>
              <w:top w:val="nil"/>
              <w:left w:val="nil"/>
              <w:bottom w:val="nil"/>
              <w:right w:val="nil"/>
            </w:tcBorders>
          </w:tcPr>
          <w:p w14:paraId="5804CBF6"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2.62c</w:t>
            </w:r>
          </w:p>
        </w:tc>
        <w:tc>
          <w:tcPr>
            <w:tcW w:w="1080" w:type="dxa"/>
            <w:tcBorders>
              <w:top w:val="nil"/>
              <w:left w:val="nil"/>
              <w:bottom w:val="nil"/>
              <w:right w:val="nil"/>
            </w:tcBorders>
          </w:tcPr>
          <w:p w14:paraId="4B117DA0"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2.38d</w:t>
            </w:r>
          </w:p>
        </w:tc>
        <w:tc>
          <w:tcPr>
            <w:tcW w:w="1080" w:type="dxa"/>
            <w:tcBorders>
              <w:top w:val="nil"/>
              <w:left w:val="nil"/>
              <w:bottom w:val="nil"/>
              <w:right w:val="nil"/>
            </w:tcBorders>
          </w:tcPr>
          <w:p w14:paraId="790D341F"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3.22b</w:t>
            </w:r>
          </w:p>
        </w:tc>
        <w:tc>
          <w:tcPr>
            <w:tcW w:w="792" w:type="dxa"/>
            <w:tcBorders>
              <w:top w:val="nil"/>
              <w:left w:val="nil"/>
              <w:bottom w:val="nil"/>
              <w:right w:val="nil"/>
            </w:tcBorders>
          </w:tcPr>
          <w:p w14:paraId="0A9570AB"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3.80a</w:t>
            </w:r>
          </w:p>
        </w:tc>
        <w:tc>
          <w:tcPr>
            <w:tcW w:w="2358" w:type="dxa"/>
            <w:tcBorders>
              <w:top w:val="nil"/>
              <w:left w:val="nil"/>
              <w:bottom w:val="nil"/>
            </w:tcBorders>
          </w:tcPr>
          <w:p w14:paraId="220FF6B6"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4280)=416.56**</w:t>
            </w:r>
          </w:p>
        </w:tc>
      </w:tr>
      <w:tr w:rsidR="000A723F" w:rsidRPr="00392549" w14:paraId="2C5963FC" w14:textId="77777777" w:rsidTr="0085107D">
        <w:trPr>
          <w:trHeight w:val="247"/>
        </w:trPr>
        <w:tc>
          <w:tcPr>
            <w:tcW w:w="2610" w:type="dxa"/>
            <w:tcBorders>
              <w:top w:val="nil"/>
              <w:bottom w:val="nil"/>
              <w:right w:val="nil"/>
            </w:tcBorders>
          </w:tcPr>
          <w:p w14:paraId="7BE72FCE"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 xml:space="preserve">INTER: Tell me about others with whom I share similar interests. </w:t>
            </w:r>
          </w:p>
          <w:p w14:paraId="6F21F2B6" w14:textId="77777777" w:rsidR="000A723F" w:rsidRPr="00392549" w:rsidRDefault="000A723F" w:rsidP="00BE2FB3">
            <w:pPr>
              <w:pStyle w:val="NoSpacing"/>
              <w:rPr>
                <w:rFonts w:ascii="Times New Roman" w:hAnsi="Times New Roman"/>
                <w:szCs w:val="24"/>
              </w:rPr>
            </w:pPr>
          </w:p>
        </w:tc>
        <w:tc>
          <w:tcPr>
            <w:tcW w:w="918" w:type="dxa"/>
            <w:tcBorders>
              <w:top w:val="nil"/>
              <w:left w:val="nil"/>
              <w:bottom w:val="nil"/>
              <w:right w:val="nil"/>
            </w:tcBorders>
          </w:tcPr>
          <w:p w14:paraId="04691A25"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2.61c</w:t>
            </w:r>
          </w:p>
        </w:tc>
        <w:tc>
          <w:tcPr>
            <w:tcW w:w="1080" w:type="dxa"/>
            <w:tcBorders>
              <w:top w:val="nil"/>
              <w:left w:val="nil"/>
              <w:bottom w:val="nil"/>
              <w:right w:val="nil"/>
            </w:tcBorders>
          </w:tcPr>
          <w:p w14:paraId="4F1CB1D1"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2.57c</w:t>
            </w:r>
          </w:p>
        </w:tc>
        <w:tc>
          <w:tcPr>
            <w:tcW w:w="1080" w:type="dxa"/>
            <w:tcBorders>
              <w:top w:val="nil"/>
              <w:left w:val="nil"/>
              <w:bottom w:val="nil"/>
              <w:right w:val="nil"/>
            </w:tcBorders>
          </w:tcPr>
          <w:p w14:paraId="1ADE777E"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3.23b</w:t>
            </w:r>
          </w:p>
        </w:tc>
        <w:tc>
          <w:tcPr>
            <w:tcW w:w="792" w:type="dxa"/>
            <w:tcBorders>
              <w:top w:val="nil"/>
              <w:left w:val="nil"/>
              <w:bottom w:val="nil"/>
              <w:right w:val="nil"/>
            </w:tcBorders>
          </w:tcPr>
          <w:p w14:paraId="639AEB12"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3.58a</w:t>
            </w:r>
          </w:p>
        </w:tc>
        <w:tc>
          <w:tcPr>
            <w:tcW w:w="2358" w:type="dxa"/>
            <w:tcBorders>
              <w:top w:val="nil"/>
              <w:left w:val="nil"/>
              <w:bottom w:val="nil"/>
            </w:tcBorders>
          </w:tcPr>
          <w:p w14:paraId="49390A9F"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4282)=234.93**</w:t>
            </w:r>
          </w:p>
        </w:tc>
      </w:tr>
      <w:tr w:rsidR="000A723F" w:rsidRPr="00392549" w14:paraId="194A9A3C" w14:textId="77777777" w:rsidTr="0085107D">
        <w:trPr>
          <w:trHeight w:val="264"/>
        </w:trPr>
        <w:tc>
          <w:tcPr>
            <w:tcW w:w="2610" w:type="dxa"/>
            <w:tcBorders>
              <w:top w:val="nil"/>
              <w:bottom w:val="single" w:sz="4" w:space="0" w:color="auto"/>
              <w:right w:val="nil"/>
            </w:tcBorders>
          </w:tcPr>
          <w:p w14:paraId="7C5D7570"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INTER: Provide information so I can participate in discussions.</w:t>
            </w:r>
          </w:p>
          <w:p w14:paraId="286F410D" w14:textId="77777777" w:rsidR="000A723F" w:rsidRPr="00392549" w:rsidRDefault="000A723F" w:rsidP="00BE2FB3">
            <w:pPr>
              <w:pStyle w:val="NoSpacing"/>
              <w:rPr>
                <w:rFonts w:ascii="Times New Roman" w:hAnsi="Times New Roman"/>
                <w:szCs w:val="24"/>
              </w:rPr>
            </w:pPr>
          </w:p>
        </w:tc>
        <w:tc>
          <w:tcPr>
            <w:tcW w:w="918" w:type="dxa"/>
            <w:tcBorders>
              <w:top w:val="nil"/>
              <w:left w:val="nil"/>
              <w:bottom w:val="single" w:sz="4" w:space="0" w:color="auto"/>
              <w:right w:val="nil"/>
            </w:tcBorders>
          </w:tcPr>
          <w:p w14:paraId="4F1F50D6"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3.38b</w:t>
            </w:r>
          </w:p>
        </w:tc>
        <w:tc>
          <w:tcPr>
            <w:tcW w:w="1080" w:type="dxa"/>
            <w:tcBorders>
              <w:top w:val="nil"/>
              <w:left w:val="nil"/>
              <w:bottom w:val="single" w:sz="4" w:space="0" w:color="auto"/>
              <w:right w:val="nil"/>
            </w:tcBorders>
          </w:tcPr>
          <w:p w14:paraId="7F6CF5A9"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3.04c</w:t>
            </w:r>
          </w:p>
        </w:tc>
        <w:tc>
          <w:tcPr>
            <w:tcW w:w="1080" w:type="dxa"/>
            <w:tcBorders>
              <w:top w:val="nil"/>
              <w:left w:val="nil"/>
              <w:bottom w:val="single" w:sz="4" w:space="0" w:color="auto"/>
              <w:right w:val="nil"/>
            </w:tcBorders>
          </w:tcPr>
          <w:p w14:paraId="12193F05"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3.46ab</w:t>
            </w:r>
          </w:p>
        </w:tc>
        <w:tc>
          <w:tcPr>
            <w:tcW w:w="792" w:type="dxa"/>
            <w:tcBorders>
              <w:top w:val="nil"/>
              <w:left w:val="nil"/>
              <w:bottom w:val="single" w:sz="4" w:space="0" w:color="auto"/>
              <w:right w:val="nil"/>
            </w:tcBorders>
          </w:tcPr>
          <w:p w14:paraId="6D936892" w14:textId="77777777" w:rsidR="000A723F" w:rsidRPr="00392549" w:rsidRDefault="000A723F" w:rsidP="00E51722">
            <w:pPr>
              <w:pStyle w:val="NoSpacing"/>
              <w:jc w:val="center"/>
              <w:rPr>
                <w:rFonts w:ascii="Times New Roman" w:hAnsi="Times New Roman"/>
                <w:szCs w:val="24"/>
              </w:rPr>
            </w:pPr>
            <w:r w:rsidRPr="00392549">
              <w:rPr>
                <w:rFonts w:ascii="Times New Roman" w:hAnsi="Times New Roman"/>
                <w:szCs w:val="24"/>
              </w:rPr>
              <w:t>3.55a</w:t>
            </w:r>
          </w:p>
        </w:tc>
        <w:tc>
          <w:tcPr>
            <w:tcW w:w="2358" w:type="dxa"/>
            <w:tcBorders>
              <w:top w:val="nil"/>
              <w:left w:val="nil"/>
              <w:bottom w:val="single" w:sz="4" w:space="0" w:color="auto"/>
            </w:tcBorders>
          </w:tcPr>
          <w:p w14:paraId="4B1FAD5D"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4282)=51.64**</w:t>
            </w:r>
          </w:p>
        </w:tc>
      </w:tr>
    </w:tbl>
    <w:p w14:paraId="5E0BB448" w14:textId="77777777" w:rsidR="000A723F" w:rsidRDefault="000A723F" w:rsidP="000A723F">
      <w:pPr>
        <w:rPr>
          <w:rFonts w:ascii="Times New Roman" w:hAnsi="Times New Roman"/>
        </w:rPr>
      </w:pPr>
    </w:p>
    <w:p w14:paraId="75325FBE" w14:textId="77777777" w:rsidR="00391FFA" w:rsidRPr="00392549" w:rsidRDefault="00391FFA" w:rsidP="000A723F">
      <w:pPr>
        <w:rPr>
          <w:rFonts w:ascii="Times New Roman" w:hAnsi="Times New Roman"/>
        </w:rPr>
      </w:pPr>
    </w:p>
    <w:tbl>
      <w:tblPr>
        <w:tblW w:w="8460" w:type="dxa"/>
        <w:tblBorders>
          <w:top w:val="single" w:sz="4" w:space="0" w:color="auto"/>
          <w:bottom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58"/>
        <w:gridCol w:w="162"/>
        <w:gridCol w:w="1008"/>
        <w:gridCol w:w="1080"/>
        <w:gridCol w:w="1080"/>
        <w:gridCol w:w="882"/>
        <w:gridCol w:w="108"/>
        <w:gridCol w:w="1782"/>
      </w:tblGrid>
      <w:tr w:rsidR="000A723F" w:rsidRPr="00392549" w14:paraId="4CD43994" w14:textId="77777777" w:rsidTr="004E6934">
        <w:trPr>
          <w:trHeight w:val="264"/>
        </w:trPr>
        <w:tc>
          <w:tcPr>
            <w:tcW w:w="8460" w:type="dxa"/>
            <w:gridSpan w:val="8"/>
            <w:tcBorders>
              <w:top w:val="single" w:sz="4" w:space="0" w:color="auto"/>
              <w:bottom w:val="single" w:sz="4" w:space="0" w:color="auto"/>
            </w:tcBorders>
          </w:tcPr>
          <w:p w14:paraId="12E4D49D" w14:textId="663490BF" w:rsidR="000A723F" w:rsidRPr="00392549" w:rsidRDefault="00ED3157" w:rsidP="00BE2FB3">
            <w:pPr>
              <w:pStyle w:val="NoSpacing"/>
              <w:jc w:val="center"/>
              <w:rPr>
                <w:rFonts w:ascii="Times New Roman" w:hAnsi="Times New Roman"/>
                <w:b/>
                <w:szCs w:val="24"/>
              </w:rPr>
            </w:pPr>
            <w:r>
              <w:rPr>
                <w:rFonts w:ascii="Times New Roman" w:hAnsi="Times New Roman"/>
                <w:b/>
                <w:szCs w:val="24"/>
              </w:rPr>
              <w:t>Table 18</w:t>
            </w:r>
            <w:r w:rsidR="000A723F" w:rsidRPr="00392549">
              <w:rPr>
                <w:rFonts w:ascii="Times New Roman" w:hAnsi="Times New Roman"/>
                <w:b/>
                <w:szCs w:val="24"/>
              </w:rPr>
              <w:t xml:space="preserve">: Gratifications </w:t>
            </w:r>
            <w:r w:rsidR="0039519C">
              <w:rPr>
                <w:rFonts w:ascii="Times New Roman" w:hAnsi="Times New Roman"/>
                <w:b/>
                <w:szCs w:val="24"/>
              </w:rPr>
              <w:t>m</w:t>
            </w:r>
            <w:r w:rsidR="000A723F" w:rsidRPr="00392549">
              <w:rPr>
                <w:rFonts w:ascii="Times New Roman" w:hAnsi="Times New Roman"/>
                <w:b/>
                <w:szCs w:val="24"/>
              </w:rPr>
              <w:t xml:space="preserve">eans </w:t>
            </w:r>
            <w:r w:rsidR="0039519C">
              <w:rPr>
                <w:rFonts w:ascii="Times New Roman" w:hAnsi="Times New Roman"/>
                <w:b/>
                <w:szCs w:val="24"/>
              </w:rPr>
              <w:t>by</w:t>
            </w:r>
            <w:r w:rsidR="000A723F" w:rsidRPr="00392549">
              <w:rPr>
                <w:rFonts w:ascii="Times New Roman" w:hAnsi="Times New Roman"/>
                <w:b/>
                <w:szCs w:val="24"/>
              </w:rPr>
              <w:t xml:space="preserve"> </w:t>
            </w:r>
            <w:r w:rsidR="0039519C">
              <w:rPr>
                <w:rFonts w:ascii="Times New Roman" w:hAnsi="Times New Roman"/>
                <w:b/>
                <w:szCs w:val="24"/>
              </w:rPr>
              <w:t>m</w:t>
            </w:r>
            <w:r w:rsidR="000A723F" w:rsidRPr="00392549">
              <w:rPr>
                <w:rFonts w:ascii="Times New Roman" w:hAnsi="Times New Roman"/>
                <w:b/>
                <w:szCs w:val="24"/>
              </w:rPr>
              <w:t xml:space="preserve">edia </w:t>
            </w:r>
            <w:r w:rsidR="0039519C">
              <w:rPr>
                <w:rFonts w:ascii="Times New Roman" w:hAnsi="Times New Roman"/>
                <w:b/>
                <w:szCs w:val="24"/>
              </w:rPr>
              <w:t>t</w:t>
            </w:r>
            <w:r w:rsidR="000A723F" w:rsidRPr="00392549">
              <w:rPr>
                <w:rFonts w:ascii="Times New Roman" w:hAnsi="Times New Roman"/>
                <w:b/>
                <w:szCs w:val="24"/>
              </w:rPr>
              <w:t>ype (Continued)</w:t>
            </w:r>
          </w:p>
          <w:p w14:paraId="6FBD50DE" w14:textId="77777777" w:rsidR="000A723F" w:rsidRPr="00392549" w:rsidRDefault="000A723F" w:rsidP="00BE2FB3">
            <w:pPr>
              <w:pStyle w:val="NoSpacing"/>
              <w:rPr>
                <w:rFonts w:ascii="Times New Roman" w:hAnsi="Times New Roman"/>
                <w:szCs w:val="24"/>
              </w:rPr>
            </w:pPr>
          </w:p>
        </w:tc>
      </w:tr>
      <w:tr w:rsidR="000A723F" w:rsidRPr="00392549" w14:paraId="73EF0009" w14:textId="77777777" w:rsidTr="004E6934">
        <w:trPr>
          <w:trHeight w:val="264"/>
        </w:trPr>
        <w:tc>
          <w:tcPr>
            <w:tcW w:w="2520" w:type="dxa"/>
            <w:gridSpan w:val="2"/>
            <w:tcBorders>
              <w:top w:val="single" w:sz="4" w:space="0" w:color="auto"/>
              <w:bottom w:val="single" w:sz="4" w:space="0" w:color="auto"/>
              <w:right w:val="nil"/>
            </w:tcBorders>
          </w:tcPr>
          <w:p w14:paraId="04B1B005" w14:textId="77777777" w:rsidR="000A723F" w:rsidRPr="00392549" w:rsidRDefault="000A723F" w:rsidP="00BE2FB3">
            <w:pPr>
              <w:pStyle w:val="NoSpacing"/>
              <w:rPr>
                <w:rFonts w:ascii="Times New Roman" w:hAnsi="Times New Roman"/>
                <w:szCs w:val="24"/>
              </w:rPr>
            </w:pPr>
          </w:p>
          <w:p w14:paraId="2FBA6DB5" w14:textId="77777777" w:rsidR="000A723F" w:rsidRPr="00392549" w:rsidRDefault="000A723F" w:rsidP="00BE2FB3">
            <w:pPr>
              <w:pStyle w:val="NoSpacing"/>
              <w:rPr>
                <w:rFonts w:ascii="Times New Roman" w:hAnsi="Times New Roman"/>
                <w:szCs w:val="24"/>
              </w:rPr>
            </w:pPr>
          </w:p>
        </w:tc>
        <w:tc>
          <w:tcPr>
            <w:tcW w:w="1008" w:type="dxa"/>
            <w:tcBorders>
              <w:top w:val="single" w:sz="4" w:space="0" w:color="auto"/>
              <w:left w:val="nil"/>
              <w:bottom w:val="single" w:sz="4" w:space="0" w:color="auto"/>
              <w:right w:val="nil"/>
            </w:tcBorders>
          </w:tcPr>
          <w:p w14:paraId="1E0F93F2" w14:textId="77777777" w:rsidR="000A723F" w:rsidRPr="00392549" w:rsidRDefault="000A723F" w:rsidP="00BE2FB3">
            <w:pPr>
              <w:pStyle w:val="NoSpacing"/>
              <w:rPr>
                <w:rFonts w:ascii="Times New Roman" w:hAnsi="Times New Roman"/>
                <w:szCs w:val="24"/>
              </w:rPr>
            </w:pPr>
            <w:r w:rsidRPr="00392549">
              <w:rPr>
                <w:rFonts w:ascii="Times New Roman" w:hAnsi="Times New Roman"/>
                <w:b/>
                <w:szCs w:val="24"/>
              </w:rPr>
              <w:t>Main</w:t>
            </w:r>
          </w:p>
        </w:tc>
        <w:tc>
          <w:tcPr>
            <w:tcW w:w="1080" w:type="dxa"/>
            <w:tcBorders>
              <w:top w:val="single" w:sz="4" w:space="0" w:color="auto"/>
              <w:left w:val="nil"/>
              <w:bottom w:val="single" w:sz="4" w:space="0" w:color="auto"/>
              <w:right w:val="nil"/>
            </w:tcBorders>
          </w:tcPr>
          <w:p w14:paraId="56AB6090" w14:textId="77777777" w:rsidR="000A723F" w:rsidRPr="00392549" w:rsidRDefault="000A723F" w:rsidP="00BE2FB3">
            <w:pPr>
              <w:pStyle w:val="NoSpacing"/>
              <w:rPr>
                <w:rFonts w:ascii="Times New Roman" w:hAnsi="Times New Roman"/>
                <w:szCs w:val="24"/>
              </w:rPr>
            </w:pPr>
            <w:r w:rsidRPr="00392549">
              <w:rPr>
                <w:rFonts w:ascii="Times New Roman" w:hAnsi="Times New Roman"/>
                <w:b/>
                <w:szCs w:val="24"/>
              </w:rPr>
              <w:t>Inst.</w:t>
            </w:r>
          </w:p>
        </w:tc>
        <w:tc>
          <w:tcPr>
            <w:tcW w:w="1080" w:type="dxa"/>
            <w:tcBorders>
              <w:top w:val="single" w:sz="4" w:space="0" w:color="auto"/>
              <w:left w:val="nil"/>
              <w:bottom w:val="single" w:sz="4" w:space="0" w:color="auto"/>
              <w:right w:val="nil"/>
            </w:tcBorders>
          </w:tcPr>
          <w:p w14:paraId="07A45041" w14:textId="77777777" w:rsidR="000A723F" w:rsidRPr="00392549" w:rsidRDefault="000A723F" w:rsidP="00BE2FB3">
            <w:pPr>
              <w:pStyle w:val="NoSpacing"/>
              <w:rPr>
                <w:rFonts w:ascii="Times New Roman" w:hAnsi="Times New Roman"/>
                <w:szCs w:val="24"/>
              </w:rPr>
            </w:pPr>
            <w:r w:rsidRPr="00392549">
              <w:rPr>
                <w:rFonts w:ascii="Times New Roman" w:hAnsi="Times New Roman"/>
                <w:b/>
                <w:szCs w:val="24"/>
              </w:rPr>
              <w:t>Alt.</w:t>
            </w:r>
          </w:p>
        </w:tc>
        <w:tc>
          <w:tcPr>
            <w:tcW w:w="882" w:type="dxa"/>
            <w:tcBorders>
              <w:top w:val="single" w:sz="4" w:space="0" w:color="auto"/>
              <w:left w:val="nil"/>
              <w:bottom w:val="single" w:sz="4" w:space="0" w:color="auto"/>
              <w:right w:val="nil"/>
            </w:tcBorders>
          </w:tcPr>
          <w:p w14:paraId="45A77C38" w14:textId="77777777" w:rsidR="000A723F" w:rsidRPr="00392549" w:rsidRDefault="000A723F" w:rsidP="00BE2FB3">
            <w:pPr>
              <w:pStyle w:val="NoSpacing"/>
              <w:rPr>
                <w:rFonts w:ascii="Times New Roman" w:hAnsi="Times New Roman"/>
                <w:szCs w:val="24"/>
              </w:rPr>
            </w:pPr>
            <w:r w:rsidRPr="00392549">
              <w:rPr>
                <w:rFonts w:ascii="Times New Roman" w:hAnsi="Times New Roman"/>
                <w:b/>
                <w:szCs w:val="24"/>
              </w:rPr>
              <w:t>UG</w:t>
            </w:r>
          </w:p>
        </w:tc>
        <w:tc>
          <w:tcPr>
            <w:tcW w:w="1890" w:type="dxa"/>
            <w:gridSpan w:val="2"/>
            <w:tcBorders>
              <w:top w:val="single" w:sz="4" w:space="0" w:color="auto"/>
              <w:left w:val="nil"/>
              <w:bottom w:val="single" w:sz="4" w:space="0" w:color="auto"/>
            </w:tcBorders>
          </w:tcPr>
          <w:p w14:paraId="4555496F" w14:textId="77777777" w:rsidR="000A723F" w:rsidRPr="00392549" w:rsidRDefault="000A723F" w:rsidP="00BE2FB3">
            <w:pPr>
              <w:pStyle w:val="NoSpacing"/>
              <w:rPr>
                <w:rFonts w:ascii="Times New Roman" w:hAnsi="Times New Roman"/>
                <w:szCs w:val="24"/>
              </w:rPr>
            </w:pPr>
            <w:r w:rsidRPr="00392549">
              <w:rPr>
                <w:rFonts w:ascii="Times New Roman" w:hAnsi="Times New Roman"/>
                <w:b/>
                <w:i/>
                <w:szCs w:val="24"/>
              </w:rPr>
              <w:t>F</w:t>
            </w:r>
          </w:p>
        </w:tc>
      </w:tr>
      <w:tr w:rsidR="000A723F" w:rsidRPr="00392549" w14:paraId="0B9618E6" w14:textId="77777777" w:rsidTr="004E6934">
        <w:trPr>
          <w:trHeight w:val="264"/>
        </w:trPr>
        <w:tc>
          <w:tcPr>
            <w:tcW w:w="2520" w:type="dxa"/>
            <w:gridSpan w:val="2"/>
            <w:tcBorders>
              <w:top w:val="single" w:sz="4" w:space="0" w:color="auto"/>
              <w:bottom w:val="nil"/>
              <w:right w:val="nil"/>
            </w:tcBorders>
          </w:tcPr>
          <w:p w14:paraId="32E15BDF"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 xml:space="preserve">RELAT: Provide information that helps me create new social relationships. </w:t>
            </w:r>
          </w:p>
          <w:p w14:paraId="0A8E4492" w14:textId="77777777" w:rsidR="000A723F" w:rsidRPr="00392549" w:rsidRDefault="000A723F" w:rsidP="00BE2FB3">
            <w:pPr>
              <w:pStyle w:val="NoSpacing"/>
              <w:rPr>
                <w:rFonts w:ascii="Times New Roman" w:hAnsi="Times New Roman"/>
                <w:szCs w:val="24"/>
              </w:rPr>
            </w:pPr>
          </w:p>
        </w:tc>
        <w:tc>
          <w:tcPr>
            <w:tcW w:w="1008" w:type="dxa"/>
            <w:tcBorders>
              <w:top w:val="single" w:sz="4" w:space="0" w:color="auto"/>
              <w:left w:val="nil"/>
              <w:bottom w:val="nil"/>
              <w:right w:val="nil"/>
            </w:tcBorders>
          </w:tcPr>
          <w:p w14:paraId="0EE93E41"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2.56c</w:t>
            </w:r>
          </w:p>
        </w:tc>
        <w:tc>
          <w:tcPr>
            <w:tcW w:w="1080" w:type="dxa"/>
            <w:tcBorders>
              <w:top w:val="single" w:sz="4" w:space="0" w:color="auto"/>
              <w:left w:val="nil"/>
              <w:bottom w:val="nil"/>
              <w:right w:val="nil"/>
            </w:tcBorders>
          </w:tcPr>
          <w:p w14:paraId="2505F358"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2.52c</w:t>
            </w:r>
          </w:p>
        </w:tc>
        <w:tc>
          <w:tcPr>
            <w:tcW w:w="1080" w:type="dxa"/>
            <w:tcBorders>
              <w:top w:val="single" w:sz="4" w:space="0" w:color="auto"/>
              <w:left w:val="nil"/>
              <w:bottom w:val="nil"/>
              <w:right w:val="nil"/>
            </w:tcBorders>
          </w:tcPr>
          <w:p w14:paraId="7055457E"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2.90b</w:t>
            </w:r>
          </w:p>
        </w:tc>
        <w:tc>
          <w:tcPr>
            <w:tcW w:w="882" w:type="dxa"/>
            <w:tcBorders>
              <w:top w:val="single" w:sz="4" w:space="0" w:color="auto"/>
              <w:left w:val="nil"/>
              <w:bottom w:val="nil"/>
              <w:right w:val="nil"/>
            </w:tcBorders>
          </w:tcPr>
          <w:p w14:paraId="1257DA67"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3.22a</w:t>
            </w:r>
          </w:p>
        </w:tc>
        <w:tc>
          <w:tcPr>
            <w:tcW w:w="1890" w:type="dxa"/>
            <w:gridSpan w:val="2"/>
            <w:tcBorders>
              <w:top w:val="single" w:sz="4" w:space="0" w:color="auto"/>
              <w:left w:val="nil"/>
              <w:bottom w:val="nil"/>
            </w:tcBorders>
          </w:tcPr>
          <w:p w14:paraId="4F625CFC" w14:textId="77777777" w:rsidR="000A723F" w:rsidRPr="00392549" w:rsidRDefault="000A723F" w:rsidP="00BE2FB3">
            <w:pPr>
              <w:pStyle w:val="NoSpacing"/>
              <w:rPr>
                <w:rFonts w:ascii="Times New Roman" w:hAnsi="Times New Roman"/>
                <w:i/>
                <w:szCs w:val="24"/>
              </w:rPr>
            </w:pPr>
            <w:r w:rsidRPr="00392549">
              <w:rPr>
                <w:rFonts w:ascii="Times New Roman" w:hAnsi="Times New Roman"/>
                <w:i/>
                <w:szCs w:val="24"/>
              </w:rPr>
              <w:t>F</w:t>
            </w:r>
            <w:r w:rsidRPr="00392549">
              <w:rPr>
                <w:rFonts w:ascii="Times New Roman" w:hAnsi="Times New Roman"/>
                <w:szCs w:val="24"/>
              </w:rPr>
              <w:t>(3, 4282)=99.94**</w:t>
            </w:r>
          </w:p>
        </w:tc>
      </w:tr>
      <w:tr w:rsidR="000A723F" w:rsidRPr="00392549" w14:paraId="31216DBA" w14:textId="77777777" w:rsidTr="004E6934">
        <w:trPr>
          <w:trHeight w:val="247"/>
        </w:trPr>
        <w:tc>
          <w:tcPr>
            <w:tcW w:w="2520" w:type="dxa"/>
            <w:gridSpan w:val="2"/>
            <w:tcBorders>
              <w:top w:val="nil"/>
              <w:bottom w:val="nil"/>
              <w:right w:val="nil"/>
            </w:tcBorders>
          </w:tcPr>
          <w:p w14:paraId="1845F1DE"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RELAT: Provide information that helps me maintain social relationships.</w:t>
            </w:r>
          </w:p>
          <w:p w14:paraId="4E5CA1F9" w14:textId="77777777" w:rsidR="000A723F" w:rsidRPr="00392549" w:rsidRDefault="000A723F" w:rsidP="00BE2FB3">
            <w:pPr>
              <w:pStyle w:val="NoSpacing"/>
              <w:rPr>
                <w:rFonts w:ascii="Times New Roman" w:hAnsi="Times New Roman"/>
                <w:szCs w:val="24"/>
              </w:rPr>
            </w:pPr>
          </w:p>
        </w:tc>
        <w:tc>
          <w:tcPr>
            <w:tcW w:w="1008" w:type="dxa"/>
            <w:tcBorders>
              <w:top w:val="nil"/>
              <w:left w:val="nil"/>
              <w:bottom w:val="nil"/>
              <w:right w:val="nil"/>
            </w:tcBorders>
          </w:tcPr>
          <w:p w14:paraId="52BE9C81"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2.66c</w:t>
            </w:r>
          </w:p>
        </w:tc>
        <w:tc>
          <w:tcPr>
            <w:tcW w:w="1080" w:type="dxa"/>
            <w:tcBorders>
              <w:top w:val="nil"/>
              <w:left w:val="nil"/>
              <w:bottom w:val="nil"/>
              <w:right w:val="nil"/>
            </w:tcBorders>
          </w:tcPr>
          <w:p w14:paraId="7586F2E7"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2.55c</w:t>
            </w:r>
          </w:p>
        </w:tc>
        <w:tc>
          <w:tcPr>
            <w:tcW w:w="1080" w:type="dxa"/>
            <w:tcBorders>
              <w:top w:val="nil"/>
              <w:left w:val="nil"/>
              <w:bottom w:val="nil"/>
              <w:right w:val="nil"/>
            </w:tcBorders>
          </w:tcPr>
          <w:p w14:paraId="5521734A"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2.89b</w:t>
            </w:r>
          </w:p>
        </w:tc>
        <w:tc>
          <w:tcPr>
            <w:tcW w:w="882" w:type="dxa"/>
            <w:tcBorders>
              <w:top w:val="nil"/>
              <w:left w:val="nil"/>
              <w:bottom w:val="nil"/>
              <w:right w:val="nil"/>
            </w:tcBorders>
          </w:tcPr>
          <w:p w14:paraId="7F50C2F5"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3.17a</w:t>
            </w:r>
          </w:p>
        </w:tc>
        <w:tc>
          <w:tcPr>
            <w:tcW w:w="1890" w:type="dxa"/>
            <w:gridSpan w:val="2"/>
            <w:tcBorders>
              <w:top w:val="nil"/>
              <w:left w:val="nil"/>
              <w:bottom w:val="nil"/>
            </w:tcBorders>
          </w:tcPr>
          <w:p w14:paraId="5854327B"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4282)=67.50**</w:t>
            </w:r>
          </w:p>
        </w:tc>
      </w:tr>
      <w:tr w:rsidR="000A723F" w:rsidRPr="00392549" w14:paraId="001167A4" w14:textId="77777777" w:rsidTr="004E6934">
        <w:trPr>
          <w:trHeight w:val="264"/>
        </w:trPr>
        <w:tc>
          <w:tcPr>
            <w:tcW w:w="2520" w:type="dxa"/>
            <w:gridSpan w:val="2"/>
            <w:tcBorders>
              <w:top w:val="nil"/>
              <w:bottom w:val="nil"/>
              <w:right w:val="nil"/>
            </w:tcBorders>
          </w:tcPr>
          <w:p w14:paraId="6A7B58A0"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RELAT: Provide information that helps me extend social relationships.</w:t>
            </w:r>
          </w:p>
          <w:p w14:paraId="1903ED16" w14:textId="77777777" w:rsidR="000A723F" w:rsidRPr="00392549" w:rsidRDefault="000A723F" w:rsidP="00BE2FB3">
            <w:pPr>
              <w:pStyle w:val="NoSpacing"/>
              <w:rPr>
                <w:rFonts w:ascii="Times New Roman" w:hAnsi="Times New Roman"/>
                <w:szCs w:val="24"/>
              </w:rPr>
            </w:pPr>
          </w:p>
        </w:tc>
        <w:tc>
          <w:tcPr>
            <w:tcW w:w="1008" w:type="dxa"/>
            <w:tcBorders>
              <w:top w:val="nil"/>
              <w:left w:val="nil"/>
              <w:bottom w:val="nil"/>
              <w:right w:val="nil"/>
            </w:tcBorders>
          </w:tcPr>
          <w:p w14:paraId="46AB1B3D"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2.63c</w:t>
            </w:r>
          </w:p>
        </w:tc>
        <w:tc>
          <w:tcPr>
            <w:tcW w:w="1080" w:type="dxa"/>
            <w:tcBorders>
              <w:top w:val="nil"/>
              <w:left w:val="nil"/>
              <w:bottom w:val="nil"/>
              <w:right w:val="nil"/>
            </w:tcBorders>
          </w:tcPr>
          <w:p w14:paraId="2D40E07B"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2.53c</w:t>
            </w:r>
          </w:p>
        </w:tc>
        <w:tc>
          <w:tcPr>
            <w:tcW w:w="1080" w:type="dxa"/>
            <w:tcBorders>
              <w:top w:val="nil"/>
              <w:left w:val="nil"/>
              <w:bottom w:val="nil"/>
              <w:right w:val="nil"/>
            </w:tcBorders>
          </w:tcPr>
          <w:p w14:paraId="2CF0A90C"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2.88b</w:t>
            </w:r>
          </w:p>
        </w:tc>
        <w:tc>
          <w:tcPr>
            <w:tcW w:w="882" w:type="dxa"/>
            <w:tcBorders>
              <w:top w:val="nil"/>
              <w:left w:val="nil"/>
              <w:bottom w:val="nil"/>
              <w:right w:val="nil"/>
            </w:tcBorders>
          </w:tcPr>
          <w:p w14:paraId="27920D73"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3.19a</w:t>
            </w:r>
          </w:p>
        </w:tc>
        <w:tc>
          <w:tcPr>
            <w:tcW w:w="1890" w:type="dxa"/>
            <w:gridSpan w:val="2"/>
            <w:tcBorders>
              <w:top w:val="nil"/>
              <w:left w:val="nil"/>
              <w:bottom w:val="nil"/>
            </w:tcBorders>
          </w:tcPr>
          <w:p w14:paraId="291AB152"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4282)=79.81**</w:t>
            </w:r>
          </w:p>
        </w:tc>
      </w:tr>
      <w:tr w:rsidR="000A723F" w:rsidRPr="00392549" w14:paraId="642B4AE9" w14:textId="77777777" w:rsidTr="004E6934">
        <w:trPr>
          <w:trHeight w:val="264"/>
        </w:trPr>
        <w:tc>
          <w:tcPr>
            <w:tcW w:w="2520" w:type="dxa"/>
            <w:gridSpan w:val="2"/>
            <w:tcBorders>
              <w:top w:val="nil"/>
              <w:bottom w:val="nil"/>
              <w:right w:val="nil"/>
            </w:tcBorders>
          </w:tcPr>
          <w:p w14:paraId="36C1B1AE"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ENT: Help me get away from everyday worries.</w:t>
            </w:r>
          </w:p>
          <w:p w14:paraId="3FCA3568" w14:textId="77777777" w:rsidR="000A723F" w:rsidRPr="00392549" w:rsidRDefault="000A723F" w:rsidP="00BE2FB3">
            <w:pPr>
              <w:pStyle w:val="NoSpacing"/>
              <w:rPr>
                <w:rFonts w:ascii="Times New Roman" w:hAnsi="Times New Roman"/>
                <w:szCs w:val="24"/>
              </w:rPr>
            </w:pPr>
          </w:p>
        </w:tc>
        <w:tc>
          <w:tcPr>
            <w:tcW w:w="1008" w:type="dxa"/>
            <w:tcBorders>
              <w:top w:val="nil"/>
              <w:left w:val="nil"/>
              <w:bottom w:val="nil"/>
              <w:right w:val="nil"/>
            </w:tcBorders>
          </w:tcPr>
          <w:p w14:paraId="4B6FAC0D"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2.39c</w:t>
            </w:r>
          </w:p>
        </w:tc>
        <w:tc>
          <w:tcPr>
            <w:tcW w:w="1080" w:type="dxa"/>
            <w:tcBorders>
              <w:top w:val="nil"/>
              <w:left w:val="nil"/>
              <w:bottom w:val="nil"/>
              <w:right w:val="nil"/>
            </w:tcBorders>
          </w:tcPr>
          <w:p w14:paraId="16283D53"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2.75b</w:t>
            </w:r>
          </w:p>
        </w:tc>
        <w:tc>
          <w:tcPr>
            <w:tcW w:w="1080" w:type="dxa"/>
            <w:tcBorders>
              <w:top w:val="nil"/>
              <w:left w:val="nil"/>
              <w:bottom w:val="nil"/>
              <w:right w:val="nil"/>
            </w:tcBorders>
          </w:tcPr>
          <w:p w14:paraId="20C56163"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2.80b</w:t>
            </w:r>
          </w:p>
        </w:tc>
        <w:tc>
          <w:tcPr>
            <w:tcW w:w="882" w:type="dxa"/>
            <w:tcBorders>
              <w:top w:val="nil"/>
              <w:left w:val="nil"/>
              <w:bottom w:val="nil"/>
              <w:right w:val="nil"/>
            </w:tcBorders>
          </w:tcPr>
          <w:p w14:paraId="4F35CA56"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3.38a</w:t>
            </w:r>
          </w:p>
        </w:tc>
        <w:tc>
          <w:tcPr>
            <w:tcW w:w="1890" w:type="dxa"/>
            <w:gridSpan w:val="2"/>
            <w:tcBorders>
              <w:top w:val="nil"/>
              <w:left w:val="nil"/>
              <w:bottom w:val="nil"/>
            </w:tcBorders>
          </w:tcPr>
          <w:p w14:paraId="5DA027FF"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4282)=150.94**</w:t>
            </w:r>
          </w:p>
        </w:tc>
      </w:tr>
      <w:tr w:rsidR="000A723F" w:rsidRPr="00392549" w14:paraId="4499A98F" w14:textId="77777777" w:rsidTr="004E6934">
        <w:trPr>
          <w:trHeight w:val="264"/>
        </w:trPr>
        <w:tc>
          <w:tcPr>
            <w:tcW w:w="2520" w:type="dxa"/>
            <w:gridSpan w:val="2"/>
            <w:tcBorders>
              <w:top w:val="nil"/>
              <w:bottom w:val="nil"/>
              <w:right w:val="nil"/>
            </w:tcBorders>
          </w:tcPr>
          <w:p w14:paraId="6BE5AE59"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ENT: Make me happy.</w:t>
            </w:r>
          </w:p>
          <w:p w14:paraId="655E8723" w14:textId="77777777" w:rsidR="000A723F" w:rsidRPr="00392549" w:rsidRDefault="000A723F" w:rsidP="00BE2FB3">
            <w:pPr>
              <w:pStyle w:val="NoSpacing"/>
              <w:rPr>
                <w:rFonts w:ascii="Times New Roman" w:hAnsi="Times New Roman"/>
                <w:szCs w:val="24"/>
              </w:rPr>
            </w:pPr>
          </w:p>
        </w:tc>
        <w:tc>
          <w:tcPr>
            <w:tcW w:w="1008" w:type="dxa"/>
            <w:tcBorders>
              <w:top w:val="nil"/>
              <w:left w:val="nil"/>
              <w:bottom w:val="nil"/>
              <w:right w:val="nil"/>
            </w:tcBorders>
          </w:tcPr>
          <w:p w14:paraId="76733ED3"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2.73c</w:t>
            </w:r>
          </w:p>
        </w:tc>
        <w:tc>
          <w:tcPr>
            <w:tcW w:w="1080" w:type="dxa"/>
            <w:tcBorders>
              <w:top w:val="nil"/>
              <w:left w:val="nil"/>
              <w:bottom w:val="nil"/>
              <w:right w:val="nil"/>
            </w:tcBorders>
          </w:tcPr>
          <w:p w14:paraId="3E3E212F"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2.97b</w:t>
            </w:r>
          </w:p>
        </w:tc>
        <w:tc>
          <w:tcPr>
            <w:tcW w:w="1080" w:type="dxa"/>
            <w:tcBorders>
              <w:top w:val="nil"/>
              <w:left w:val="nil"/>
              <w:bottom w:val="nil"/>
              <w:right w:val="nil"/>
            </w:tcBorders>
          </w:tcPr>
          <w:p w14:paraId="708BDDB7"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2.93b</w:t>
            </w:r>
          </w:p>
        </w:tc>
        <w:tc>
          <w:tcPr>
            <w:tcW w:w="882" w:type="dxa"/>
            <w:tcBorders>
              <w:top w:val="nil"/>
              <w:left w:val="nil"/>
              <w:bottom w:val="nil"/>
              <w:right w:val="nil"/>
            </w:tcBorders>
          </w:tcPr>
          <w:p w14:paraId="40C5A6EC"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3.40a</w:t>
            </w:r>
          </w:p>
        </w:tc>
        <w:tc>
          <w:tcPr>
            <w:tcW w:w="1890" w:type="dxa"/>
            <w:gridSpan w:val="2"/>
            <w:tcBorders>
              <w:top w:val="nil"/>
              <w:left w:val="nil"/>
              <w:bottom w:val="nil"/>
            </w:tcBorders>
          </w:tcPr>
          <w:p w14:paraId="0A23CA94" w14:textId="77777777" w:rsidR="000A723F"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4282)=91.46**</w:t>
            </w:r>
          </w:p>
          <w:p w14:paraId="79A185DF" w14:textId="77777777" w:rsidR="001F100E" w:rsidRPr="00392549" w:rsidRDefault="001F100E" w:rsidP="00BE2FB3">
            <w:pPr>
              <w:pStyle w:val="NoSpacing"/>
              <w:rPr>
                <w:rFonts w:ascii="Times New Roman" w:hAnsi="Times New Roman"/>
                <w:szCs w:val="24"/>
              </w:rPr>
            </w:pPr>
          </w:p>
        </w:tc>
      </w:tr>
      <w:tr w:rsidR="000A723F" w:rsidRPr="00392549" w14:paraId="4C0C3892" w14:textId="77777777" w:rsidTr="004E6934">
        <w:trPr>
          <w:trHeight w:val="264"/>
        </w:trPr>
        <w:tc>
          <w:tcPr>
            <w:tcW w:w="2520" w:type="dxa"/>
            <w:gridSpan w:val="2"/>
            <w:tcBorders>
              <w:top w:val="nil"/>
              <w:bottom w:val="nil"/>
              <w:right w:val="nil"/>
            </w:tcBorders>
          </w:tcPr>
          <w:p w14:paraId="560A9C01"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ENT: Entertain me.</w:t>
            </w:r>
          </w:p>
          <w:p w14:paraId="700FB005" w14:textId="77777777" w:rsidR="000A723F" w:rsidRPr="00392549" w:rsidRDefault="000A723F" w:rsidP="00BE2FB3">
            <w:pPr>
              <w:pStyle w:val="NoSpacing"/>
              <w:rPr>
                <w:rFonts w:ascii="Times New Roman" w:hAnsi="Times New Roman"/>
                <w:szCs w:val="24"/>
              </w:rPr>
            </w:pPr>
          </w:p>
        </w:tc>
        <w:tc>
          <w:tcPr>
            <w:tcW w:w="1008" w:type="dxa"/>
            <w:tcBorders>
              <w:top w:val="nil"/>
              <w:left w:val="nil"/>
              <w:bottom w:val="nil"/>
              <w:right w:val="nil"/>
            </w:tcBorders>
          </w:tcPr>
          <w:p w14:paraId="24E0B1F8"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3.31b</w:t>
            </w:r>
          </w:p>
        </w:tc>
        <w:tc>
          <w:tcPr>
            <w:tcW w:w="1080" w:type="dxa"/>
            <w:tcBorders>
              <w:top w:val="nil"/>
              <w:left w:val="nil"/>
              <w:bottom w:val="nil"/>
              <w:right w:val="nil"/>
            </w:tcBorders>
          </w:tcPr>
          <w:p w14:paraId="5B183E33"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3.11c</w:t>
            </w:r>
          </w:p>
        </w:tc>
        <w:tc>
          <w:tcPr>
            <w:tcW w:w="1080" w:type="dxa"/>
            <w:tcBorders>
              <w:top w:val="nil"/>
              <w:left w:val="nil"/>
              <w:bottom w:val="nil"/>
              <w:right w:val="nil"/>
            </w:tcBorders>
          </w:tcPr>
          <w:p w14:paraId="4C1712D4"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3.40b</w:t>
            </w:r>
          </w:p>
        </w:tc>
        <w:tc>
          <w:tcPr>
            <w:tcW w:w="882" w:type="dxa"/>
            <w:tcBorders>
              <w:top w:val="nil"/>
              <w:left w:val="nil"/>
              <w:bottom w:val="nil"/>
              <w:right w:val="nil"/>
            </w:tcBorders>
          </w:tcPr>
          <w:p w14:paraId="2C3A22DD"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3.76a</w:t>
            </w:r>
          </w:p>
        </w:tc>
        <w:tc>
          <w:tcPr>
            <w:tcW w:w="1890" w:type="dxa"/>
            <w:gridSpan w:val="2"/>
            <w:tcBorders>
              <w:top w:val="nil"/>
              <w:left w:val="nil"/>
              <w:bottom w:val="nil"/>
            </w:tcBorders>
          </w:tcPr>
          <w:p w14:paraId="1A1F3E4C" w14:textId="77777777" w:rsidR="000A723F"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4282)=76.02**</w:t>
            </w:r>
          </w:p>
          <w:p w14:paraId="4D583593" w14:textId="77777777" w:rsidR="001F100E" w:rsidRPr="00392549" w:rsidRDefault="001F100E" w:rsidP="00BE2FB3">
            <w:pPr>
              <w:pStyle w:val="NoSpacing"/>
              <w:rPr>
                <w:rFonts w:ascii="Times New Roman" w:hAnsi="Times New Roman"/>
                <w:szCs w:val="24"/>
              </w:rPr>
            </w:pPr>
          </w:p>
        </w:tc>
      </w:tr>
      <w:tr w:rsidR="000A723F" w:rsidRPr="00392549" w14:paraId="4444FD1D" w14:textId="77777777" w:rsidTr="004E6934">
        <w:trPr>
          <w:trHeight w:val="264"/>
        </w:trPr>
        <w:tc>
          <w:tcPr>
            <w:tcW w:w="2520" w:type="dxa"/>
            <w:gridSpan w:val="2"/>
            <w:tcBorders>
              <w:top w:val="nil"/>
              <w:bottom w:val="nil"/>
              <w:right w:val="nil"/>
            </w:tcBorders>
          </w:tcPr>
          <w:p w14:paraId="0BE30FA9"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UTIL: Help me prepare for daily activities.</w:t>
            </w:r>
          </w:p>
          <w:p w14:paraId="20DC78F9" w14:textId="77777777" w:rsidR="000A723F" w:rsidRPr="00392549" w:rsidRDefault="000A723F" w:rsidP="00BE2FB3">
            <w:pPr>
              <w:pStyle w:val="NoSpacing"/>
              <w:rPr>
                <w:rFonts w:ascii="Times New Roman" w:hAnsi="Times New Roman"/>
                <w:szCs w:val="24"/>
              </w:rPr>
            </w:pPr>
          </w:p>
        </w:tc>
        <w:tc>
          <w:tcPr>
            <w:tcW w:w="1008" w:type="dxa"/>
            <w:tcBorders>
              <w:top w:val="nil"/>
              <w:left w:val="nil"/>
              <w:bottom w:val="nil"/>
              <w:right w:val="nil"/>
            </w:tcBorders>
          </w:tcPr>
          <w:p w14:paraId="4519B33C"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2.97a</w:t>
            </w:r>
          </w:p>
        </w:tc>
        <w:tc>
          <w:tcPr>
            <w:tcW w:w="1080" w:type="dxa"/>
            <w:tcBorders>
              <w:top w:val="nil"/>
              <w:left w:val="nil"/>
              <w:bottom w:val="nil"/>
              <w:right w:val="nil"/>
            </w:tcBorders>
          </w:tcPr>
          <w:p w14:paraId="05FDE948"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3.03a</w:t>
            </w:r>
          </w:p>
        </w:tc>
        <w:tc>
          <w:tcPr>
            <w:tcW w:w="1080" w:type="dxa"/>
            <w:tcBorders>
              <w:top w:val="nil"/>
              <w:left w:val="nil"/>
              <w:bottom w:val="nil"/>
              <w:right w:val="nil"/>
            </w:tcBorders>
          </w:tcPr>
          <w:p w14:paraId="78EB1285"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2.68b</w:t>
            </w:r>
          </w:p>
        </w:tc>
        <w:tc>
          <w:tcPr>
            <w:tcW w:w="882" w:type="dxa"/>
            <w:tcBorders>
              <w:top w:val="nil"/>
              <w:left w:val="nil"/>
              <w:bottom w:val="nil"/>
              <w:right w:val="nil"/>
            </w:tcBorders>
          </w:tcPr>
          <w:p w14:paraId="6D326E53"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2.76b</w:t>
            </w:r>
          </w:p>
        </w:tc>
        <w:tc>
          <w:tcPr>
            <w:tcW w:w="1890" w:type="dxa"/>
            <w:gridSpan w:val="2"/>
            <w:tcBorders>
              <w:top w:val="nil"/>
              <w:left w:val="nil"/>
              <w:bottom w:val="nil"/>
            </w:tcBorders>
          </w:tcPr>
          <w:p w14:paraId="42BF69A7"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4281)=25.47**</w:t>
            </w:r>
          </w:p>
        </w:tc>
      </w:tr>
      <w:tr w:rsidR="000A723F" w:rsidRPr="00392549" w14:paraId="19A661D4" w14:textId="77777777" w:rsidTr="004E6934">
        <w:trPr>
          <w:trHeight w:val="264"/>
        </w:trPr>
        <w:tc>
          <w:tcPr>
            <w:tcW w:w="2520" w:type="dxa"/>
            <w:gridSpan w:val="2"/>
            <w:tcBorders>
              <w:top w:val="nil"/>
              <w:bottom w:val="nil"/>
              <w:right w:val="nil"/>
            </w:tcBorders>
          </w:tcPr>
          <w:p w14:paraId="25AF2C63"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UTIL: Help me form opinions about important issues.</w:t>
            </w:r>
          </w:p>
          <w:p w14:paraId="4C468630" w14:textId="77777777" w:rsidR="000A723F" w:rsidRPr="00392549" w:rsidRDefault="000A723F" w:rsidP="00BE2FB3">
            <w:pPr>
              <w:pStyle w:val="NoSpacing"/>
              <w:rPr>
                <w:rFonts w:ascii="Times New Roman" w:hAnsi="Times New Roman"/>
                <w:szCs w:val="24"/>
              </w:rPr>
            </w:pPr>
          </w:p>
        </w:tc>
        <w:tc>
          <w:tcPr>
            <w:tcW w:w="1008" w:type="dxa"/>
            <w:tcBorders>
              <w:top w:val="nil"/>
              <w:left w:val="nil"/>
              <w:bottom w:val="nil"/>
              <w:right w:val="nil"/>
            </w:tcBorders>
          </w:tcPr>
          <w:p w14:paraId="4896D06E"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3.80a</w:t>
            </w:r>
          </w:p>
        </w:tc>
        <w:tc>
          <w:tcPr>
            <w:tcW w:w="1080" w:type="dxa"/>
            <w:tcBorders>
              <w:top w:val="nil"/>
              <w:left w:val="nil"/>
              <w:bottom w:val="nil"/>
              <w:right w:val="nil"/>
            </w:tcBorders>
          </w:tcPr>
          <w:p w14:paraId="5CC6E280"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2.98d</w:t>
            </w:r>
          </w:p>
        </w:tc>
        <w:tc>
          <w:tcPr>
            <w:tcW w:w="1080" w:type="dxa"/>
            <w:tcBorders>
              <w:top w:val="nil"/>
              <w:left w:val="nil"/>
              <w:bottom w:val="nil"/>
              <w:right w:val="nil"/>
            </w:tcBorders>
          </w:tcPr>
          <w:p w14:paraId="54EC40D5"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3.38b</w:t>
            </w:r>
          </w:p>
        </w:tc>
        <w:tc>
          <w:tcPr>
            <w:tcW w:w="882" w:type="dxa"/>
            <w:tcBorders>
              <w:top w:val="nil"/>
              <w:left w:val="nil"/>
              <w:bottom w:val="nil"/>
              <w:right w:val="nil"/>
            </w:tcBorders>
          </w:tcPr>
          <w:p w14:paraId="068020A5"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3.10c</w:t>
            </w:r>
          </w:p>
        </w:tc>
        <w:tc>
          <w:tcPr>
            <w:tcW w:w="1890" w:type="dxa"/>
            <w:gridSpan w:val="2"/>
            <w:tcBorders>
              <w:top w:val="nil"/>
              <w:left w:val="nil"/>
              <w:bottom w:val="nil"/>
            </w:tcBorders>
          </w:tcPr>
          <w:p w14:paraId="7C7117AE"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4282)=131.63**</w:t>
            </w:r>
          </w:p>
        </w:tc>
      </w:tr>
      <w:tr w:rsidR="000A723F" w:rsidRPr="00392549" w14:paraId="0A735B59" w14:textId="77777777" w:rsidTr="004E6934">
        <w:trPr>
          <w:trHeight w:val="264"/>
        </w:trPr>
        <w:tc>
          <w:tcPr>
            <w:tcW w:w="2520" w:type="dxa"/>
            <w:gridSpan w:val="2"/>
            <w:tcBorders>
              <w:top w:val="nil"/>
              <w:bottom w:val="nil"/>
              <w:right w:val="nil"/>
            </w:tcBorders>
          </w:tcPr>
          <w:p w14:paraId="1F03BFFC"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UTIL: Allow me to compare my opinions to other people's opinions.</w:t>
            </w:r>
          </w:p>
          <w:p w14:paraId="6DE8E256" w14:textId="77777777" w:rsidR="000A723F" w:rsidRPr="00392549" w:rsidRDefault="000A723F" w:rsidP="00BE2FB3">
            <w:pPr>
              <w:pStyle w:val="NoSpacing"/>
              <w:rPr>
                <w:rFonts w:ascii="Times New Roman" w:hAnsi="Times New Roman"/>
                <w:szCs w:val="24"/>
              </w:rPr>
            </w:pPr>
          </w:p>
        </w:tc>
        <w:tc>
          <w:tcPr>
            <w:tcW w:w="1008" w:type="dxa"/>
            <w:tcBorders>
              <w:top w:val="nil"/>
              <w:left w:val="nil"/>
              <w:bottom w:val="nil"/>
              <w:right w:val="nil"/>
            </w:tcBorders>
          </w:tcPr>
          <w:p w14:paraId="1A3FFB80"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3.41b</w:t>
            </w:r>
          </w:p>
        </w:tc>
        <w:tc>
          <w:tcPr>
            <w:tcW w:w="1080" w:type="dxa"/>
            <w:tcBorders>
              <w:top w:val="nil"/>
              <w:left w:val="nil"/>
              <w:bottom w:val="nil"/>
              <w:right w:val="nil"/>
            </w:tcBorders>
          </w:tcPr>
          <w:p w14:paraId="23A01386"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2.78c</w:t>
            </w:r>
          </w:p>
        </w:tc>
        <w:tc>
          <w:tcPr>
            <w:tcW w:w="1080" w:type="dxa"/>
            <w:tcBorders>
              <w:top w:val="nil"/>
              <w:left w:val="nil"/>
              <w:bottom w:val="nil"/>
              <w:right w:val="nil"/>
            </w:tcBorders>
          </w:tcPr>
          <w:p w14:paraId="4F19D418"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3.48ab</w:t>
            </w:r>
          </w:p>
        </w:tc>
        <w:tc>
          <w:tcPr>
            <w:tcW w:w="882" w:type="dxa"/>
            <w:tcBorders>
              <w:top w:val="nil"/>
              <w:left w:val="nil"/>
              <w:bottom w:val="nil"/>
              <w:right w:val="nil"/>
            </w:tcBorders>
          </w:tcPr>
          <w:p w14:paraId="2CEA8372"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3.58a</w:t>
            </w:r>
          </w:p>
        </w:tc>
        <w:tc>
          <w:tcPr>
            <w:tcW w:w="1890" w:type="dxa"/>
            <w:gridSpan w:val="2"/>
            <w:tcBorders>
              <w:top w:val="nil"/>
              <w:left w:val="nil"/>
              <w:bottom w:val="nil"/>
            </w:tcBorders>
          </w:tcPr>
          <w:p w14:paraId="3BC18761"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4282)=133.51**</w:t>
            </w:r>
          </w:p>
        </w:tc>
      </w:tr>
      <w:tr w:rsidR="000A723F" w:rsidRPr="00392549" w14:paraId="4BBF8102" w14:textId="77777777" w:rsidTr="004E6934">
        <w:trPr>
          <w:trHeight w:val="264"/>
        </w:trPr>
        <w:tc>
          <w:tcPr>
            <w:tcW w:w="2520" w:type="dxa"/>
            <w:gridSpan w:val="2"/>
            <w:tcBorders>
              <w:top w:val="nil"/>
              <w:bottom w:val="nil"/>
              <w:right w:val="nil"/>
            </w:tcBorders>
          </w:tcPr>
          <w:p w14:paraId="06842746"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UTIL: Help me develop my critical thinking skills.</w:t>
            </w:r>
          </w:p>
          <w:p w14:paraId="16E355EA" w14:textId="77777777" w:rsidR="000A723F" w:rsidRPr="00392549" w:rsidRDefault="000A723F" w:rsidP="00BE2FB3">
            <w:pPr>
              <w:pStyle w:val="NoSpacing"/>
              <w:rPr>
                <w:rFonts w:ascii="Times New Roman" w:hAnsi="Times New Roman"/>
                <w:szCs w:val="24"/>
              </w:rPr>
            </w:pPr>
          </w:p>
        </w:tc>
        <w:tc>
          <w:tcPr>
            <w:tcW w:w="1008" w:type="dxa"/>
            <w:tcBorders>
              <w:top w:val="nil"/>
              <w:left w:val="nil"/>
              <w:bottom w:val="nil"/>
              <w:right w:val="nil"/>
            </w:tcBorders>
          </w:tcPr>
          <w:p w14:paraId="2A63AF4D"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3.35a</w:t>
            </w:r>
          </w:p>
        </w:tc>
        <w:tc>
          <w:tcPr>
            <w:tcW w:w="1080" w:type="dxa"/>
            <w:tcBorders>
              <w:top w:val="nil"/>
              <w:left w:val="nil"/>
              <w:bottom w:val="nil"/>
              <w:right w:val="nil"/>
            </w:tcBorders>
          </w:tcPr>
          <w:p w14:paraId="4D48E6C7"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2.81b</w:t>
            </w:r>
          </w:p>
        </w:tc>
        <w:tc>
          <w:tcPr>
            <w:tcW w:w="1080" w:type="dxa"/>
            <w:tcBorders>
              <w:top w:val="nil"/>
              <w:left w:val="nil"/>
              <w:bottom w:val="nil"/>
              <w:right w:val="nil"/>
            </w:tcBorders>
          </w:tcPr>
          <w:p w14:paraId="00CA36EA"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3.35a</w:t>
            </w:r>
          </w:p>
        </w:tc>
        <w:tc>
          <w:tcPr>
            <w:tcW w:w="882" w:type="dxa"/>
            <w:tcBorders>
              <w:top w:val="nil"/>
              <w:left w:val="nil"/>
              <w:bottom w:val="nil"/>
              <w:right w:val="nil"/>
            </w:tcBorders>
          </w:tcPr>
          <w:p w14:paraId="68A96195"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3.12b</w:t>
            </w:r>
          </w:p>
        </w:tc>
        <w:tc>
          <w:tcPr>
            <w:tcW w:w="1890" w:type="dxa"/>
            <w:gridSpan w:val="2"/>
            <w:tcBorders>
              <w:top w:val="nil"/>
              <w:left w:val="nil"/>
              <w:bottom w:val="nil"/>
            </w:tcBorders>
          </w:tcPr>
          <w:p w14:paraId="45118246"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4282)=58.75**</w:t>
            </w:r>
          </w:p>
        </w:tc>
      </w:tr>
      <w:tr w:rsidR="000A723F" w:rsidRPr="00392549" w14:paraId="6FF6660E" w14:textId="77777777" w:rsidTr="004E6934">
        <w:trPr>
          <w:trHeight w:val="264"/>
        </w:trPr>
        <w:tc>
          <w:tcPr>
            <w:tcW w:w="2520" w:type="dxa"/>
            <w:gridSpan w:val="2"/>
            <w:tcBorders>
              <w:top w:val="nil"/>
              <w:bottom w:val="single" w:sz="4" w:space="0" w:color="auto"/>
              <w:right w:val="nil"/>
            </w:tcBorders>
          </w:tcPr>
          <w:p w14:paraId="0CC511CE"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UTIL: Help me develop my career.</w:t>
            </w:r>
          </w:p>
          <w:p w14:paraId="2DAF1003" w14:textId="77777777" w:rsidR="000A723F" w:rsidRDefault="000A723F" w:rsidP="00BE2FB3">
            <w:pPr>
              <w:pStyle w:val="NoSpacing"/>
              <w:rPr>
                <w:rFonts w:ascii="Times New Roman" w:hAnsi="Times New Roman"/>
                <w:szCs w:val="24"/>
              </w:rPr>
            </w:pPr>
          </w:p>
          <w:p w14:paraId="7F48CAC6" w14:textId="77777777" w:rsidR="001C6257" w:rsidRPr="00392549" w:rsidRDefault="001C6257" w:rsidP="00BE2FB3">
            <w:pPr>
              <w:pStyle w:val="NoSpacing"/>
              <w:rPr>
                <w:rFonts w:ascii="Times New Roman" w:hAnsi="Times New Roman"/>
                <w:szCs w:val="24"/>
              </w:rPr>
            </w:pPr>
          </w:p>
        </w:tc>
        <w:tc>
          <w:tcPr>
            <w:tcW w:w="1008" w:type="dxa"/>
            <w:tcBorders>
              <w:top w:val="nil"/>
              <w:left w:val="nil"/>
              <w:bottom w:val="single" w:sz="4" w:space="0" w:color="auto"/>
              <w:right w:val="nil"/>
            </w:tcBorders>
          </w:tcPr>
          <w:p w14:paraId="2697FDF3"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lastRenderedPageBreak/>
              <w:t>2.51a</w:t>
            </w:r>
          </w:p>
        </w:tc>
        <w:tc>
          <w:tcPr>
            <w:tcW w:w="1080" w:type="dxa"/>
            <w:tcBorders>
              <w:top w:val="nil"/>
              <w:left w:val="nil"/>
              <w:bottom w:val="single" w:sz="4" w:space="0" w:color="auto"/>
              <w:right w:val="nil"/>
            </w:tcBorders>
          </w:tcPr>
          <w:p w14:paraId="2FF61C09"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2.60a</w:t>
            </w:r>
          </w:p>
        </w:tc>
        <w:tc>
          <w:tcPr>
            <w:tcW w:w="1080" w:type="dxa"/>
            <w:tcBorders>
              <w:top w:val="nil"/>
              <w:left w:val="nil"/>
              <w:bottom w:val="single" w:sz="4" w:space="0" w:color="auto"/>
              <w:right w:val="nil"/>
            </w:tcBorders>
          </w:tcPr>
          <w:p w14:paraId="0F9E470F"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2.41a</w:t>
            </w:r>
          </w:p>
        </w:tc>
        <w:tc>
          <w:tcPr>
            <w:tcW w:w="882" w:type="dxa"/>
            <w:tcBorders>
              <w:top w:val="nil"/>
              <w:left w:val="nil"/>
              <w:bottom w:val="single" w:sz="4" w:space="0" w:color="auto"/>
              <w:right w:val="nil"/>
            </w:tcBorders>
          </w:tcPr>
          <w:p w14:paraId="4618D05B"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2.48a</w:t>
            </w:r>
          </w:p>
        </w:tc>
        <w:tc>
          <w:tcPr>
            <w:tcW w:w="1890" w:type="dxa"/>
            <w:gridSpan w:val="2"/>
            <w:tcBorders>
              <w:top w:val="nil"/>
              <w:left w:val="nil"/>
              <w:bottom w:val="single" w:sz="4" w:space="0" w:color="auto"/>
            </w:tcBorders>
          </w:tcPr>
          <w:p w14:paraId="40FE1EF5"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4282)=5.97**</w:t>
            </w:r>
          </w:p>
        </w:tc>
      </w:tr>
      <w:tr w:rsidR="000A723F" w:rsidRPr="00392549" w14:paraId="3B1B0B93" w14:textId="77777777" w:rsidTr="004E6934">
        <w:tblPrEx>
          <w:tblBorders>
            <w:left w:val="single" w:sz="4" w:space="0" w:color="auto"/>
            <w:right w:val="single" w:sz="4" w:space="0" w:color="auto"/>
            <w:insideH w:val="single" w:sz="4" w:space="0" w:color="auto"/>
            <w:insideV w:val="none" w:sz="0" w:space="0" w:color="auto"/>
          </w:tblBorders>
        </w:tblPrEx>
        <w:trPr>
          <w:trHeight w:val="264"/>
        </w:trPr>
        <w:tc>
          <w:tcPr>
            <w:tcW w:w="8460" w:type="dxa"/>
            <w:gridSpan w:val="8"/>
            <w:tcBorders>
              <w:left w:val="nil"/>
              <w:bottom w:val="single" w:sz="4" w:space="0" w:color="auto"/>
              <w:right w:val="nil"/>
            </w:tcBorders>
          </w:tcPr>
          <w:p w14:paraId="7EE9CC29" w14:textId="238C3ECF" w:rsidR="000A723F" w:rsidRPr="00392549" w:rsidRDefault="00ED3157" w:rsidP="00BE2FB3">
            <w:pPr>
              <w:pStyle w:val="NoSpacing"/>
              <w:jc w:val="center"/>
              <w:rPr>
                <w:rFonts w:ascii="Times New Roman" w:hAnsi="Times New Roman"/>
                <w:b/>
                <w:szCs w:val="24"/>
              </w:rPr>
            </w:pPr>
            <w:r>
              <w:rPr>
                <w:rFonts w:ascii="Times New Roman" w:hAnsi="Times New Roman"/>
                <w:b/>
                <w:szCs w:val="24"/>
              </w:rPr>
              <w:lastRenderedPageBreak/>
              <w:t>Table 18</w:t>
            </w:r>
            <w:r w:rsidR="000A723F" w:rsidRPr="00392549">
              <w:rPr>
                <w:rFonts w:ascii="Times New Roman" w:hAnsi="Times New Roman"/>
                <w:b/>
                <w:szCs w:val="24"/>
              </w:rPr>
              <w:t xml:space="preserve">: Gratifications </w:t>
            </w:r>
            <w:r w:rsidR="0039519C">
              <w:rPr>
                <w:rFonts w:ascii="Times New Roman" w:hAnsi="Times New Roman"/>
                <w:b/>
                <w:szCs w:val="24"/>
              </w:rPr>
              <w:t>m</w:t>
            </w:r>
            <w:r w:rsidR="000A723F" w:rsidRPr="00392549">
              <w:rPr>
                <w:rFonts w:ascii="Times New Roman" w:hAnsi="Times New Roman"/>
                <w:b/>
                <w:szCs w:val="24"/>
              </w:rPr>
              <w:t xml:space="preserve">eans by </w:t>
            </w:r>
            <w:r w:rsidR="0039519C">
              <w:rPr>
                <w:rFonts w:ascii="Times New Roman" w:hAnsi="Times New Roman"/>
                <w:b/>
                <w:szCs w:val="24"/>
              </w:rPr>
              <w:t>m</w:t>
            </w:r>
            <w:r w:rsidR="000A723F" w:rsidRPr="00392549">
              <w:rPr>
                <w:rFonts w:ascii="Times New Roman" w:hAnsi="Times New Roman"/>
                <w:b/>
                <w:szCs w:val="24"/>
              </w:rPr>
              <w:t xml:space="preserve">edia </w:t>
            </w:r>
            <w:r w:rsidR="0039519C">
              <w:rPr>
                <w:rFonts w:ascii="Times New Roman" w:hAnsi="Times New Roman"/>
                <w:b/>
                <w:szCs w:val="24"/>
              </w:rPr>
              <w:t>t</w:t>
            </w:r>
            <w:r w:rsidR="000A723F" w:rsidRPr="00392549">
              <w:rPr>
                <w:rFonts w:ascii="Times New Roman" w:hAnsi="Times New Roman"/>
                <w:b/>
                <w:szCs w:val="24"/>
              </w:rPr>
              <w:t>ype (Continued)</w:t>
            </w:r>
          </w:p>
          <w:p w14:paraId="6A4A2FDC" w14:textId="77777777" w:rsidR="000A723F" w:rsidRPr="00392549" w:rsidRDefault="000A723F" w:rsidP="00BE2FB3">
            <w:pPr>
              <w:pStyle w:val="NoSpacing"/>
              <w:rPr>
                <w:rFonts w:ascii="Times New Roman" w:hAnsi="Times New Roman"/>
                <w:i/>
                <w:szCs w:val="24"/>
              </w:rPr>
            </w:pPr>
          </w:p>
        </w:tc>
      </w:tr>
      <w:tr w:rsidR="000A723F" w:rsidRPr="00392549" w14:paraId="3BBD2656" w14:textId="77777777" w:rsidTr="004E6934">
        <w:tblPrEx>
          <w:tblBorders>
            <w:left w:val="single" w:sz="4" w:space="0" w:color="auto"/>
            <w:right w:val="single" w:sz="4" w:space="0" w:color="auto"/>
            <w:insideH w:val="single" w:sz="4" w:space="0" w:color="auto"/>
            <w:insideV w:val="none" w:sz="0" w:space="0" w:color="auto"/>
          </w:tblBorders>
        </w:tblPrEx>
        <w:trPr>
          <w:trHeight w:val="264"/>
        </w:trPr>
        <w:tc>
          <w:tcPr>
            <w:tcW w:w="2358" w:type="dxa"/>
            <w:tcBorders>
              <w:left w:val="nil"/>
              <w:bottom w:val="single" w:sz="4" w:space="0" w:color="auto"/>
              <w:right w:val="nil"/>
            </w:tcBorders>
          </w:tcPr>
          <w:p w14:paraId="1797DB86" w14:textId="77777777" w:rsidR="000A723F" w:rsidRPr="00392549" w:rsidRDefault="000A723F" w:rsidP="00BE2FB3">
            <w:pPr>
              <w:pStyle w:val="NoSpacing"/>
              <w:rPr>
                <w:rFonts w:ascii="Times New Roman" w:hAnsi="Times New Roman"/>
                <w:szCs w:val="24"/>
              </w:rPr>
            </w:pPr>
          </w:p>
          <w:p w14:paraId="37CD6458" w14:textId="77777777" w:rsidR="000A723F" w:rsidRPr="00392549" w:rsidRDefault="000A723F" w:rsidP="00BE2FB3">
            <w:pPr>
              <w:pStyle w:val="NoSpacing"/>
              <w:rPr>
                <w:rFonts w:ascii="Times New Roman" w:hAnsi="Times New Roman"/>
                <w:szCs w:val="24"/>
              </w:rPr>
            </w:pPr>
          </w:p>
        </w:tc>
        <w:tc>
          <w:tcPr>
            <w:tcW w:w="1170" w:type="dxa"/>
            <w:gridSpan w:val="2"/>
            <w:tcBorders>
              <w:left w:val="nil"/>
              <w:bottom w:val="single" w:sz="4" w:space="0" w:color="auto"/>
              <w:right w:val="nil"/>
            </w:tcBorders>
          </w:tcPr>
          <w:p w14:paraId="5D8F5471" w14:textId="77777777" w:rsidR="000A723F" w:rsidRPr="00392549" w:rsidRDefault="000A723F" w:rsidP="00BE2FB3">
            <w:pPr>
              <w:pStyle w:val="NoSpacing"/>
              <w:rPr>
                <w:rFonts w:ascii="Times New Roman" w:hAnsi="Times New Roman"/>
                <w:szCs w:val="24"/>
              </w:rPr>
            </w:pPr>
            <w:r w:rsidRPr="00392549">
              <w:rPr>
                <w:rFonts w:ascii="Times New Roman" w:hAnsi="Times New Roman"/>
                <w:b/>
                <w:szCs w:val="24"/>
              </w:rPr>
              <w:t>Main</w:t>
            </w:r>
          </w:p>
        </w:tc>
        <w:tc>
          <w:tcPr>
            <w:tcW w:w="1080" w:type="dxa"/>
            <w:tcBorders>
              <w:left w:val="nil"/>
              <w:bottom w:val="single" w:sz="4" w:space="0" w:color="auto"/>
              <w:right w:val="nil"/>
            </w:tcBorders>
          </w:tcPr>
          <w:p w14:paraId="5EA75009" w14:textId="77777777" w:rsidR="000A723F" w:rsidRPr="00392549" w:rsidRDefault="000A723F" w:rsidP="00BE2FB3">
            <w:pPr>
              <w:pStyle w:val="NoSpacing"/>
              <w:rPr>
                <w:rFonts w:ascii="Times New Roman" w:hAnsi="Times New Roman"/>
                <w:szCs w:val="24"/>
              </w:rPr>
            </w:pPr>
            <w:r w:rsidRPr="00392549">
              <w:rPr>
                <w:rFonts w:ascii="Times New Roman" w:hAnsi="Times New Roman"/>
                <w:b/>
                <w:szCs w:val="24"/>
              </w:rPr>
              <w:t>Inst.</w:t>
            </w:r>
          </w:p>
        </w:tc>
        <w:tc>
          <w:tcPr>
            <w:tcW w:w="1080" w:type="dxa"/>
            <w:tcBorders>
              <w:left w:val="nil"/>
              <w:bottom w:val="single" w:sz="4" w:space="0" w:color="auto"/>
              <w:right w:val="nil"/>
            </w:tcBorders>
          </w:tcPr>
          <w:p w14:paraId="53B65311" w14:textId="77777777" w:rsidR="000A723F" w:rsidRPr="00392549" w:rsidRDefault="000A723F" w:rsidP="00BE2FB3">
            <w:pPr>
              <w:pStyle w:val="NoSpacing"/>
              <w:rPr>
                <w:rFonts w:ascii="Times New Roman" w:hAnsi="Times New Roman"/>
                <w:szCs w:val="24"/>
              </w:rPr>
            </w:pPr>
            <w:r w:rsidRPr="00392549">
              <w:rPr>
                <w:rFonts w:ascii="Times New Roman" w:hAnsi="Times New Roman"/>
                <w:b/>
                <w:szCs w:val="24"/>
              </w:rPr>
              <w:t>Alt.</w:t>
            </w:r>
          </w:p>
        </w:tc>
        <w:tc>
          <w:tcPr>
            <w:tcW w:w="990" w:type="dxa"/>
            <w:gridSpan w:val="2"/>
            <w:tcBorders>
              <w:left w:val="nil"/>
              <w:bottom w:val="single" w:sz="4" w:space="0" w:color="auto"/>
              <w:right w:val="nil"/>
            </w:tcBorders>
          </w:tcPr>
          <w:p w14:paraId="149D9F4D" w14:textId="77777777" w:rsidR="000A723F" w:rsidRPr="00392549" w:rsidRDefault="000A723F" w:rsidP="00BE2FB3">
            <w:pPr>
              <w:pStyle w:val="NoSpacing"/>
              <w:rPr>
                <w:rFonts w:ascii="Times New Roman" w:hAnsi="Times New Roman"/>
                <w:szCs w:val="24"/>
              </w:rPr>
            </w:pPr>
            <w:r w:rsidRPr="00392549">
              <w:rPr>
                <w:rFonts w:ascii="Times New Roman" w:hAnsi="Times New Roman"/>
                <w:b/>
                <w:szCs w:val="24"/>
              </w:rPr>
              <w:t>UG</w:t>
            </w:r>
          </w:p>
        </w:tc>
        <w:tc>
          <w:tcPr>
            <w:tcW w:w="1782" w:type="dxa"/>
            <w:tcBorders>
              <w:left w:val="nil"/>
              <w:bottom w:val="single" w:sz="4" w:space="0" w:color="auto"/>
              <w:right w:val="nil"/>
            </w:tcBorders>
          </w:tcPr>
          <w:p w14:paraId="7DF50491" w14:textId="77777777" w:rsidR="000A723F" w:rsidRPr="00392549" w:rsidRDefault="000A723F" w:rsidP="00BE2FB3">
            <w:pPr>
              <w:pStyle w:val="NoSpacing"/>
              <w:rPr>
                <w:rFonts w:ascii="Times New Roman" w:hAnsi="Times New Roman"/>
                <w:i/>
                <w:szCs w:val="24"/>
              </w:rPr>
            </w:pPr>
            <w:r w:rsidRPr="00392549">
              <w:rPr>
                <w:rFonts w:ascii="Times New Roman" w:hAnsi="Times New Roman"/>
                <w:b/>
                <w:i/>
                <w:szCs w:val="24"/>
              </w:rPr>
              <w:t>F</w:t>
            </w:r>
          </w:p>
        </w:tc>
      </w:tr>
      <w:tr w:rsidR="000A723F" w:rsidRPr="00392549" w14:paraId="115C7A33" w14:textId="77777777" w:rsidTr="004E6934">
        <w:tblPrEx>
          <w:tblBorders>
            <w:left w:val="single" w:sz="4" w:space="0" w:color="auto"/>
            <w:right w:val="single" w:sz="4" w:space="0" w:color="auto"/>
            <w:insideH w:val="single" w:sz="4" w:space="0" w:color="auto"/>
            <w:insideV w:val="none" w:sz="0" w:space="0" w:color="auto"/>
          </w:tblBorders>
        </w:tblPrEx>
        <w:trPr>
          <w:trHeight w:val="264"/>
        </w:trPr>
        <w:tc>
          <w:tcPr>
            <w:tcW w:w="2358" w:type="dxa"/>
            <w:tcBorders>
              <w:left w:val="nil"/>
              <w:bottom w:val="nil"/>
            </w:tcBorders>
          </w:tcPr>
          <w:p w14:paraId="62748E3A"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SURV: Tell me what is going on in my community.</w:t>
            </w:r>
          </w:p>
          <w:p w14:paraId="2C8130DF" w14:textId="77777777" w:rsidR="000A723F" w:rsidRPr="00392549" w:rsidRDefault="000A723F" w:rsidP="00BE2FB3">
            <w:pPr>
              <w:pStyle w:val="NoSpacing"/>
              <w:rPr>
                <w:rFonts w:ascii="Times New Roman" w:hAnsi="Times New Roman"/>
                <w:szCs w:val="24"/>
              </w:rPr>
            </w:pPr>
          </w:p>
        </w:tc>
        <w:tc>
          <w:tcPr>
            <w:tcW w:w="1170" w:type="dxa"/>
            <w:gridSpan w:val="2"/>
            <w:tcBorders>
              <w:bottom w:val="nil"/>
            </w:tcBorders>
          </w:tcPr>
          <w:p w14:paraId="733CA0C4"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3.33a</w:t>
            </w:r>
          </w:p>
        </w:tc>
        <w:tc>
          <w:tcPr>
            <w:tcW w:w="1080" w:type="dxa"/>
            <w:tcBorders>
              <w:bottom w:val="nil"/>
            </w:tcBorders>
          </w:tcPr>
          <w:p w14:paraId="77F08386"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2.70c</w:t>
            </w:r>
          </w:p>
        </w:tc>
        <w:tc>
          <w:tcPr>
            <w:tcW w:w="1080" w:type="dxa"/>
            <w:tcBorders>
              <w:bottom w:val="nil"/>
            </w:tcBorders>
          </w:tcPr>
          <w:p w14:paraId="60F2A37D"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2.90b</w:t>
            </w:r>
          </w:p>
        </w:tc>
        <w:tc>
          <w:tcPr>
            <w:tcW w:w="990" w:type="dxa"/>
            <w:gridSpan w:val="2"/>
            <w:tcBorders>
              <w:bottom w:val="nil"/>
            </w:tcBorders>
          </w:tcPr>
          <w:p w14:paraId="5776DD55"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2.89b</w:t>
            </w:r>
          </w:p>
        </w:tc>
        <w:tc>
          <w:tcPr>
            <w:tcW w:w="1782" w:type="dxa"/>
            <w:tcBorders>
              <w:bottom w:val="nil"/>
              <w:right w:val="nil"/>
            </w:tcBorders>
          </w:tcPr>
          <w:p w14:paraId="0615E770"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4281)=63.66**</w:t>
            </w:r>
          </w:p>
        </w:tc>
      </w:tr>
      <w:tr w:rsidR="000A723F" w:rsidRPr="00392549" w14:paraId="6FF9167C" w14:textId="77777777" w:rsidTr="004E6934">
        <w:tblPrEx>
          <w:tblBorders>
            <w:left w:val="single" w:sz="4" w:space="0" w:color="auto"/>
            <w:right w:val="single" w:sz="4" w:space="0" w:color="auto"/>
            <w:insideH w:val="single" w:sz="4" w:space="0" w:color="auto"/>
            <w:insideV w:val="none" w:sz="0" w:space="0" w:color="auto"/>
          </w:tblBorders>
        </w:tblPrEx>
        <w:trPr>
          <w:trHeight w:val="264"/>
        </w:trPr>
        <w:tc>
          <w:tcPr>
            <w:tcW w:w="2358" w:type="dxa"/>
            <w:tcBorders>
              <w:top w:val="nil"/>
              <w:left w:val="nil"/>
              <w:bottom w:val="nil"/>
            </w:tcBorders>
          </w:tcPr>
          <w:p w14:paraId="23C8A715"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SURV: Tell me what political leaders are really like.</w:t>
            </w:r>
          </w:p>
          <w:p w14:paraId="63BE9F14" w14:textId="77777777" w:rsidR="000A723F" w:rsidRPr="00392549" w:rsidRDefault="000A723F" w:rsidP="00BE2FB3">
            <w:pPr>
              <w:pStyle w:val="NoSpacing"/>
              <w:rPr>
                <w:rFonts w:ascii="Times New Roman" w:hAnsi="Times New Roman"/>
                <w:szCs w:val="24"/>
              </w:rPr>
            </w:pPr>
          </w:p>
        </w:tc>
        <w:tc>
          <w:tcPr>
            <w:tcW w:w="1170" w:type="dxa"/>
            <w:gridSpan w:val="2"/>
            <w:tcBorders>
              <w:top w:val="nil"/>
              <w:bottom w:val="nil"/>
            </w:tcBorders>
          </w:tcPr>
          <w:p w14:paraId="22E9A2ED"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3.10a</w:t>
            </w:r>
          </w:p>
        </w:tc>
        <w:tc>
          <w:tcPr>
            <w:tcW w:w="1080" w:type="dxa"/>
            <w:tcBorders>
              <w:top w:val="nil"/>
              <w:bottom w:val="nil"/>
            </w:tcBorders>
          </w:tcPr>
          <w:p w14:paraId="781C1DB5"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2.32c</w:t>
            </w:r>
          </w:p>
        </w:tc>
        <w:tc>
          <w:tcPr>
            <w:tcW w:w="1080" w:type="dxa"/>
            <w:tcBorders>
              <w:top w:val="nil"/>
              <w:bottom w:val="nil"/>
            </w:tcBorders>
          </w:tcPr>
          <w:p w14:paraId="69ACB11F"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3.18a</w:t>
            </w:r>
          </w:p>
        </w:tc>
        <w:tc>
          <w:tcPr>
            <w:tcW w:w="990" w:type="dxa"/>
            <w:gridSpan w:val="2"/>
            <w:tcBorders>
              <w:top w:val="nil"/>
              <w:bottom w:val="nil"/>
            </w:tcBorders>
          </w:tcPr>
          <w:p w14:paraId="2113E295"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2.62b</w:t>
            </w:r>
          </w:p>
        </w:tc>
        <w:tc>
          <w:tcPr>
            <w:tcW w:w="1782" w:type="dxa"/>
            <w:tcBorders>
              <w:top w:val="nil"/>
              <w:bottom w:val="nil"/>
              <w:right w:val="nil"/>
            </w:tcBorders>
          </w:tcPr>
          <w:p w14:paraId="12E82C53"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4282)=146.75**</w:t>
            </w:r>
          </w:p>
        </w:tc>
      </w:tr>
      <w:tr w:rsidR="000A723F" w:rsidRPr="00392549" w14:paraId="6E1AFD57" w14:textId="77777777" w:rsidTr="004E6934">
        <w:tblPrEx>
          <w:tblBorders>
            <w:left w:val="single" w:sz="4" w:space="0" w:color="auto"/>
            <w:right w:val="single" w:sz="4" w:space="0" w:color="auto"/>
            <w:insideH w:val="single" w:sz="4" w:space="0" w:color="auto"/>
            <w:insideV w:val="none" w:sz="0" w:space="0" w:color="auto"/>
          </w:tblBorders>
        </w:tblPrEx>
        <w:trPr>
          <w:trHeight w:val="264"/>
        </w:trPr>
        <w:tc>
          <w:tcPr>
            <w:tcW w:w="2358" w:type="dxa"/>
            <w:tcBorders>
              <w:top w:val="nil"/>
              <w:left w:val="nil"/>
              <w:bottom w:val="nil"/>
            </w:tcBorders>
          </w:tcPr>
          <w:p w14:paraId="41E084F0"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SURV: Tell me what the government is doing.</w:t>
            </w:r>
          </w:p>
          <w:p w14:paraId="5D58C89F" w14:textId="77777777" w:rsidR="000A723F" w:rsidRPr="00392549" w:rsidRDefault="000A723F" w:rsidP="00BE2FB3">
            <w:pPr>
              <w:pStyle w:val="NoSpacing"/>
              <w:rPr>
                <w:rFonts w:ascii="Times New Roman" w:hAnsi="Times New Roman"/>
                <w:szCs w:val="24"/>
              </w:rPr>
            </w:pPr>
          </w:p>
        </w:tc>
        <w:tc>
          <w:tcPr>
            <w:tcW w:w="1170" w:type="dxa"/>
            <w:gridSpan w:val="2"/>
            <w:tcBorders>
              <w:top w:val="nil"/>
              <w:bottom w:val="nil"/>
            </w:tcBorders>
          </w:tcPr>
          <w:p w14:paraId="32156902"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3.68a</w:t>
            </w:r>
          </w:p>
        </w:tc>
        <w:tc>
          <w:tcPr>
            <w:tcW w:w="1080" w:type="dxa"/>
            <w:tcBorders>
              <w:top w:val="nil"/>
              <w:bottom w:val="nil"/>
            </w:tcBorders>
          </w:tcPr>
          <w:p w14:paraId="7A6A451E"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2.75c</w:t>
            </w:r>
          </w:p>
        </w:tc>
        <w:tc>
          <w:tcPr>
            <w:tcW w:w="1080" w:type="dxa"/>
            <w:tcBorders>
              <w:top w:val="nil"/>
              <w:bottom w:val="nil"/>
            </w:tcBorders>
          </w:tcPr>
          <w:p w14:paraId="59EA9678"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3.25b</w:t>
            </w:r>
          </w:p>
        </w:tc>
        <w:tc>
          <w:tcPr>
            <w:tcW w:w="990" w:type="dxa"/>
            <w:gridSpan w:val="2"/>
            <w:tcBorders>
              <w:top w:val="nil"/>
              <w:bottom w:val="nil"/>
            </w:tcBorders>
          </w:tcPr>
          <w:p w14:paraId="179B5C21"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2.66c</w:t>
            </w:r>
          </w:p>
        </w:tc>
        <w:tc>
          <w:tcPr>
            <w:tcW w:w="1782" w:type="dxa"/>
            <w:tcBorders>
              <w:top w:val="nil"/>
              <w:bottom w:val="nil"/>
              <w:right w:val="nil"/>
            </w:tcBorders>
          </w:tcPr>
          <w:p w14:paraId="3E2A0BFF"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4282)=204.98**</w:t>
            </w:r>
          </w:p>
        </w:tc>
      </w:tr>
      <w:tr w:rsidR="000A723F" w:rsidRPr="00392549" w14:paraId="32453405" w14:textId="77777777" w:rsidTr="004E6934">
        <w:tblPrEx>
          <w:tblBorders>
            <w:left w:val="single" w:sz="4" w:space="0" w:color="auto"/>
            <w:right w:val="single" w:sz="4" w:space="0" w:color="auto"/>
            <w:insideH w:val="single" w:sz="4" w:space="0" w:color="auto"/>
            <w:insideV w:val="none" w:sz="0" w:space="0" w:color="auto"/>
          </w:tblBorders>
        </w:tblPrEx>
        <w:trPr>
          <w:trHeight w:val="264"/>
        </w:trPr>
        <w:tc>
          <w:tcPr>
            <w:tcW w:w="2358" w:type="dxa"/>
            <w:tcBorders>
              <w:top w:val="nil"/>
              <w:left w:val="nil"/>
              <w:bottom w:val="nil"/>
            </w:tcBorders>
          </w:tcPr>
          <w:p w14:paraId="1C75EC4B"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 xml:space="preserve">SELF: Tell me whether I am a person of social worth. </w:t>
            </w:r>
          </w:p>
          <w:p w14:paraId="72F6AC1F" w14:textId="77777777" w:rsidR="000A723F" w:rsidRPr="00392549" w:rsidRDefault="000A723F" w:rsidP="00BE2FB3">
            <w:pPr>
              <w:pStyle w:val="NoSpacing"/>
              <w:rPr>
                <w:rFonts w:ascii="Times New Roman" w:hAnsi="Times New Roman"/>
                <w:szCs w:val="24"/>
              </w:rPr>
            </w:pPr>
          </w:p>
        </w:tc>
        <w:tc>
          <w:tcPr>
            <w:tcW w:w="1170" w:type="dxa"/>
            <w:gridSpan w:val="2"/>
            <w:tcBorders>
              <w:top w:val="nil"/>
              <w:bottom w:val="nil"/>
            </w:tcBorders>
          </w:tcPr>
          <w:p w14:paraId="7C3607E9"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2.00b</w:t>
            </w:r>
          </w:p>
        </w:tc>
        <w:tc>
          <w:tcPr>
            <w:tcW w:w="1080" w:type="dxa"/>
            <w:tcBorders>
              <w:top w:val="nil"/>
              <w:bottom w:val="nil"/>
            </w:tcBorders>
          </w:tcPr>
          <w:p w14:paraId="3FDA7027"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1.96b</w:t>
            </w:r>
          </w:p>
        </w:tc>
        <w:tc>
          <w:tcPr>
            <w:tcW w:w="1080" w:type="dxa"/>
            <w:tcBorders>
              <w:top w:val="nil"/>
              <w:bottom w:val="nil"/>
            </w:tcBorders>
          </w:tcPr>
          <w:p w14:paraId="3A0D6169"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2.20a</w:t>
            </w:r>
          </w:p>
        </w:tc>
        <w:tc>
          <w:tcPr>
            <w:tcW w:w="990" w:type="dxa"/>
            <w:gridSpan w:val="2"/>
            <w:tcBorders>
              <w:top w:val="nil"/>
              <w:bottom w:val="nil"/>
            </w:tcBorders>
          </w:tcPr>
          <w:p w14:paraId="2E5EB96F"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2.24a</w:t>
            </w:r>
          </w:p>
        </w:tc>
        <w:tc>
          <w:tcPr>
            <w:tcW w:w="1782" w:type="dxa"/>
            <w:tcBorders>
              <w:top w:val="nil"/>
              <w:bottom w:val="nil"/>
              <w:right w:val="nil"/>
            </w:tcBorders>
          </w:tcPr>
          <w:p w14:paraId="02FCAB53"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4282)=18.66**</w:t>
            </w:r>
          </w:p>
        </w:tc>
      </w:tr>
      <w:tr w:rsidR="000A723F" w:rsidRPr="00392549" w14:paraId="0C76BC74" w14:textId="77777777" w:rsidTr="004E6934">
        <w:tblPrEx>
          <w:tblBorders>
            <w:left w:val="single" w:sz="4" w:space="0" w:color="auto"/>
            <w:right w:val="single" w:sz="4" w:space="0" w:color="auto"/>
            <w:insideH w:val="single" w:sz="4" w:space="0" w:color="auto"/>
            <w:insideV w:val="none" w:sz="0" w:space="0" w:color="auto"/>
          </w:tblBorders>
        </w:tblPrEx>
        <w:trPr>
          <w:trHeight w:val="264"/>
        </w:trPr>
        <w:tc>
          <w:tcPr>
            <w:tcW w:w="2358" w:type="dxa"/>
            <w:tcBorders>
              <w:top w:val="nil"/>
              <w:left w:val="nil"/>
              <w:bottom w:val="nil"/>
            </w:tcBorders>
          </w:tcPr>
          <w:p w14:paraId="23E96562"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 xml:space="preserve">SELF: Tell me what I should be proud of. </w:t>
            </w:r>
          </w:p>
          <w:p w14:paraId="4BE3289B" w14:textId="77777777" w:rsidR="000A723F" w:rsidRPr="00392549" w:rsidRDefault="000A723F" w:rsidP="00BE2FB3">
            <w:pPr>
              <w:pStyle w:val="NoSpacing"/>
              <w:rPr>
                <w:rFonts w:ascii="Times New Roman" w:hAnsi="Times New Roman"/>
                <w:szCs w:val="24"/>
              </w:rPr>
            </w:pPr>
          </w:p>
        </w:tc>
        <w:tc>
          <w:tcPr>
            <w:tcW w:w="1170" w:type="dxa"/>
            <w:gridSpan w:val="2"/>
            <w:tcBorders>
              <w:top w:val="nil"/>
              <w:bottom w:val="nil"/>
            </w:tcBorders>
          </w:tcPr>
          <w:p w14:paraId="6499B180"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2.11b</w:t>
            </w:r>
          </w:p>
        </w:tc>
        <w:tc>
          <w:tcPr>
            <w:tcW w:w="1080" w:type="dxa"/>
            <w:tcBorders>
              <w:top w:val="nil"/>
              <w:bottom w:val="nil"/>
            </w:tcBorders>
          </w:tcPr>
          <w:p w14:paraId="773B6A9E"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2.08b</w:t>
            </w:r>
          </w:p>
        </w:tc>
        <w:tc>
          <w:tcPr>
            <w:tcW w:w="1080" w:type="dxa"/>
            <w:tcBorders>
              <w:top w:val="nil"/>
              <w:bottom w:val="nil"/>
            </w:tcBorders>
          </w:tcPr>
          <w:p w14:paraId="3D76178D"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2.31a</w:t>
            </w:r>
          </w:p>
        </w:tc>
        <w:tc>
          <w:tcPr>
            <w:tcW w:w="990" w:type="dxa"/>
            <w:gridSpan w:val="2"/>
            <w:tcBorders>
              <w:top w:val="nil"/>
              <w:bottom w:val="nil"/>
            </w:tcBorders>
          </w:tcPr>
          <w:p w14:paraId="76724247"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2.31a</w:t>
            </w:r>
          </w:p>
        </w:tc>
        <w:tc>
          <w:tcPr>
            <w:tcW w:w="1782" w:type="dxa"/>
            <w:tcBorders>
              <w:top w:val="nil"/>
              <w:bottom w:val="nil"/>
              <w:right w:val="nil"/>
            </w:tcBorders>
          </w:tcPr>
          <w:p w14:paraId="186597A1"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4280)=14.39**</w:t>
            </w:r>
          </w:p>
        </w:tc>
      </w:tr>
      <w:tr w:rsidR="000A723F" w:rsidRPr="00392549" w14:paraId="467FC960" w14:textId="77777777" w:rsidTr="004E6934">
        <w:tblPrEx>
          <w:tblBorders>
            <w:left w:val="single" w:sz="4" w:space="0" w:color="auto"/>
            <w:right w:val="single" w:sz="4" w:space="0" w:color="auto"/>
            <w:insideH w:val="single" w:sz="4" w:space="0" w:color="auto"/>
            <w:insideV w:val="none" w:sz="0" w:space="0" w:color="auto"/>
          </w:tblBorders>
        </w:tblPrEx>
        <w:trPr>
          <w:trHeight w:val="264"/>
        </w:trPr>
        <w:tc>
          <w:tcPr>
            <w:tcW w:w="2358" w:type="dxa"/>
            <w:tcBorders>
              <w:top w:val="nil"/>
              <w:left w:val="nil"/>
              <w:bottom w:val="nil"/>
            </w:tcBorders>
          </w:tcPr>
          <w:p w14:paraId="42287420"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SELF: Provide facts to back up my opinions.</w:t>
            </w:r>
          </w:p>
          <w:p w14:paraId="24FBBC21" w14:textId="77777777" w:rsidR="000A723F" w:rsidRPr="00392549" w:rsidRDefault="000A723F" w:rsidP="00BE2FB3">
            <w:pPr>
              <w:pStyle w:val="NoSpacing"/>
              <w:rPr>
                <w:rFonts w:ascii="Times New Roman" w:hAnsi="Times New Roman"/>
                <w:szCs w:val="24"/>
              </w:rPr>
            </w:pPr>
          </w:p>
        </w:tc>
        <w:tc>
          <w:tcPr>
            <w:tcW w:w="1170" w:type="dxa"/>
            <w:gridSpan w:val="2"/>
            <w:tcBorders>
              <w:top w:val="nil"/>
              <w:bottom w:val="nil"/>
            </w:tcBorders>
          </w:tcPr>
          <w:p w14:paraId="686D02EC"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3.41a</w:t>
            </w:r>
          </w:p>
        </w:tc>
        <w:tc>
          <w:tcPr>
            <w:tcW w:w="1080" w:type="dxa"/>
            <w:tcBorders>
              <w:top w:val="nil"/>
              <w:bottom w:val="nil"/>
            </w:tcBorders>
          </w:tcPr>
          <w:p w14:paraId="3915F5C5"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3.02c</w:t>
            </w:r>
          </w:p>
        </w:tc>
        <w:tc>
          <w:tcPr>
            <w:tcW w:w="1080" w:type="dxa"/>
            <w:tcBorders>
              <w:top w:val="nil"/>
              <w:bottom w:val="nil"/>
            </w:tcBorders>
          </w:tcPr>
          <w:p w14:paraId="1A825ED6"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3.18b</w:t>
            </w:r>
          </w:p>
        </w:tc>
        <w:tc>
          <w:tcPr>
            <w:tcW w:w="990" w:type="dxa"/>
            <w:gridSpan w:val="2"/>
            <w:tcBorders>
              <w:top w:val="nil"/>
              <w:bottom w:val="nil"/>
            </w:tcBorders>
          </w:tcPr>
          <w:p w14:paraId="167CEA2C"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2.78d</w:t>
            </w:r>
          </w:p>
        </w:tc>
        <w:tc>
          <w:tcPr>
            <w:tcW w:w="1782" w:type="dxa"/>
            <w:tcBorders>
              <w:top w:val="nil"/>
              <w:bottom w:val="nil"/>
              <w:right w:val="nil"/>
            </w:tcBorders>
          </w:tcPr>
          <w:p w14:paraId="513056D3"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4282)=68.87**</w:t>
            </w:r>
          </w:p>
        </w:tc>
      </w:tr>
      <w:tr w:rsidR="000A723F" w:rsidRPr="00392549" w14:paraId="5C2F001B" w14:textId="77777777" w:rsidTr="004E6934">
        <w:tblPrEx>
          <w:tblBorders>
            <w:left w:val="single" w:sz="4" w:space="0" w:color="auto"/>
            <w:right w:val="single" w:sz="4" w:space="0" w:color="auto"/>
            <w:insideH w:val="single" w:sz="4" w:space="0" w:color="auto"/>
            <w:insideV w:val="none" w:sz="0" w:space="0" w:color="auto"/>
          </w:tblBorders>
        </w:tblPrEx>
        <w:trPr>
          <w:trHeight w:val="264"/>
        </w:trPr>
        <w:tc>
          <w:tcPr>
            <w:tcW w:w="2358" w:type="dxa"/>
            <w:tcBorders>
              <w:top w:val="nil"/>
              <w:left w:val="nil"/>
              <w:bottom w:val="single" w:sz="4" w:space="0" w:color="auto"/>
            </w:tcBorders>
          </w:tcPr>
          <w:p w14:paraId="2F5D30DB" w14:textId="77777777" w:rsidR="000A723F" w:rsidRPr="00392549" w:rsidRDefault="000A723F" w:rsidP="00BE2FB3">
            <w:pPr>
              <w:pStyle w:val="NoSpacing"/>
              <w:rPr>
                <w:rFonts w:ascii="Times New Roman" w:hAnsi="Times New Roman"/>
                <w:szCs w:val="24"/>
              </w:rPr>
            </w:pPr>
          </w:p>
        </w:tc>
        <w:tc>
          <w:tcPr>
            <w:tcW w:w="1170" w:type="dxa"/>
            <w:gridSpan w:val="2"/>
            <w:tcBorders>
              <w:top w:val="nil"/>
              <w:bottom w:val="single" w:sz="4" w:space="0" w:color="auto"/>
            </w:tcBorders>
          </w:tcPr>
          <w:p w14:paraId="25281841" w14:textId="77777777" w:rsidR="000A723F" w:rsidRPr="00392549" w:rsidRDefault="000A723F" w:rsidP="00BE2FB3">
            <w:pPr>
              <w:pStyle w:val="NoSpacing"/>
              <w:rPr>
                <w:rFonts w:ascii="Times New Roman" w:hAnsi="Times New Roman"/>
                <w:szCs w:val="24"/>
              </w:rPr>
            </w:pPr>
          </w:p>
        </w:tc>
        <w:tc>
          <w:tcPr>
            <w:tcW w:w="1080" w:type="dxa"/>
            <w:tcBorders>
              <w:top w:val="nil"/>
              <w:bottom w:val="single" w:sz="4" w:space="0" w:color="auto"/>
            </w:tcBorders>
          </w:tcPr>
          <w:p w14:paraId="0E372F29" w14:textId="77777777" w:rsidR="000A723F" w:rsidRPr="00392549" w:rsidRDefault="000A723F" w:rsidP="00BE2FB3">
            <w:pPr>
              <w:pStyle w:val="NoSpacing"/>
              <w:rPr>
                <w:rFonts w:ascii="Times New Roman" w:hAnsi="Times New Roman"/>
                <w:szCs w:val="24"/>
              </w:rPr>
            </w:pPr>
          </w:p>
        </w:tc>
        <w:tc>
          <w:tcPr>
            <w:tcW w:w="1080" w:type="dxa"/>
            <w:tcBorders>
              <w:top w:val="nil"/>
              <w:bottom w:val="single" w:sz="4" w:space="0" w:color="auto"/>
            </w:tcBorders>
          </w:tcPr>
          <w:p w14:paraId="7618FE8D" w14:textId="77777777" w:rsidR="000A723F" w:rsidRPr="00392549" w:rsidRDefault="000A723F" w:rsidP="00BE2FB3">
            <w:pPr>
              <w:pStyle w:val="NoSpacing"/>
              <w:rPr>
                <w:rFonts w:ascii="Times New Roman" w:hAnsi="Times New Roman"/>
                <w:szCs w:val="24"/>
              </w:rPr>
            </w:pPr>
          </w:p>
        </w:tc>
        <w:tc>
          <w:tcPr>
            <w:tcW w:w="990" w:type="dxa"/>
            <w:gridSpan w:val="2"/>
            <w:tcBorders>
              <w:top w:val="nil"/>
              <w:bottom w:val="single" w:sz="4" w:space="0" w:color="auto"/>
            </w:tcBorders>
          </w:tcPr>
          <w:p w14:paraId="37EA4C14" w14:textId="77777777" w:rsidR="000A723F" w:rsidRPr="00392549" w:rsidRDefault="000A723F" w:rsidP="00BE2FB3">
            <w:pPr>
              <w:pStyle w:val="NoSpacing"/>
              <w:rPr>
                <w:rFonts w:ascii="Times New Roman" w:hAnsi="Times New Roman"/>
                <w:szCs w:val="24"/>
              </w:rPr>
            </w:pPr>
          </w:p>
        </w:tc>
        <w:tc>
          <w:tcPr>
            <w:tcW w:w="1782" w:type="dxa"/>
            <w:tcBorders>
              <w:top w:val="nil"/>
              <w:bottom w:val="single" w:sz="4" w:space="0" w:color="auto"/>
              <w:right w:val="nil"/>
            </w:tcBorders>
          </w:tcPr>
          <w:p w14:paraId="327561A0" w14:textId="77777777" w:rsidR="000A723F" w:rsidRPr="00392549" w:rsidRDefault="000A723F" w:rsidP="00BE2FB3">
            <w:pPr>
              <w:pStyle w:val="NoSpacing"/>
              <w:rPr>
                <w:rFonts w:ascii="Times New Roman" w:hAnsi="Times New Roman"/>
                <w:i/>
                <w:szCs w:val="24"/>
              </w:rPr>
            </w:pPr>
          </w:p>
        </w:tc>
      </w:tr>
      <w:tr w:rsidR="000A723F" w:rsidRPr="00392549" w14:paraId="614A7D9D" w14:textId="77777777" w:rsidTr="004E6934">
        <w:tblPrEx>
          <w:tblBorders>
            <w:left w:val="single" w:sz="4" w:space="0" w:color="auto"/>
            <w:right w:val="single" w:sz="4" w:space="0" w:color="auto"/>
            <w:insideH w:val="single" w:sz="4" w:space="0" w:color="auto"/>
            <w:insideV w:val="none" w:sz="0" w:space="0" w:color="auto"/>
          </w:tblBorders>
        </w:tblPrEx>
        <w:trPr>
          <w:trHeight w:val="264"/>
        </w:trPr>
        <w:tc>
          <w:tcPr>
            <w:tcW w:w="8460" w:type="dxa"/>
            <w:gridSpan w:val="8"/>
            <w:tcBorders>
              <w:left w:val="nil"/>
              <w:right w:val="nil"/>
            </w:tcBorders>
          </w:tcPr>
          <w:p w14:paraId="1223E281"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Main=Mainstream media; Inst.=</w:t>
            </w:r>
            <w:r>
              <w:rPr>
                <w:rFonts w:ascii="Times New Roman" w:hAnsi="Times New Roman"/>
                <w:szCs w:val="24"/>
              </w:rPr>
              <w:t>Institutional media</w:t>
            </w:r>
            <w:r w:rsidRPr="00392549">
              <w:rPr>
                <w:rFonts w:ascii="Times New Roman" w:hAnsi="Times New Roman"/>
                <w:szCs w:val="24"/>
              </w:rPr>
              <w:t>; Alt.=Alternative media; UG=User-generated media;</w:t>
            </w:r>
          </w:p>
          <w:p w14:paraId="05B52869"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INFO=Information seeking; INTER=Interaction; RELAT=Development &amp; maintenance of relationship; ENT=Entertainment; UTIL=Utility; SURV=Surveillance; SELF=Self-status seeking;</w:t>
            </w:r>
          </w:p>
          <w:p w14:paraId="11DC0ACE" w14:textId="41DA0E8D" w:rsidR="000A723F" w:rsidRPr="00392549" w:rsidRDefault="000A723F" w:rsidP="00BE2FB3">
            <w:pPr>
              <w:pStyle w:val="NoSpacing"/>
              <w:rPr>
                <w:rFonts w:ascii="Times New Roman" w:hAnsi="Times New Roman"/>
                <w:szCs w:val="24"/>
              </w:rPr>
            </w:pPr>
            <w:r w:rsidRPr="00392549">
              <w:rPr>
                <w:rFonts w:ascii="Times New Roman" w:hAnsi="Times New Roman"/>
                <w:szCs w:val="24"/>
              </w:rPr>
              <w:t xml:space="preserve">a,b,c: Means with common lowercase letters </w:t>
            </w:r>
            <w:r w:rsidR="00FE17B5">
              <w:rPr>
                <w:rFonts w:ascii="Times New Roman" w:hAnsi="Times New Roman"/>
                <w:szCs w:val="24"/>
              </w:rPr>
              <w:t xml:space="preserve">within a row </w:t>
            </w:r>
            <w:r w:rsidRPr="00392549">
              <w:rPr>
                <w:rFonts w:ascii="Times New Roman" w:hAnsi="Times New Roman"/>
                <w:szCs w:val="24"/>
              </w:rPr>
              <w:t>are not significantly different (p&lt;.05) from one another by a Tukey post hoc test;</w:t>
            </w:r>
          </w:p>
          <w:p w14:paraId="41973F54"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 xml:space="preserve">5-point Likert-like scale; 1=strongly disagree; 5=Strongly agree; </w:t>
            </w:r>
          </w:p>
          <w:p w14:paraId="62653FB9" w14:textId="43A537E8" w:rsidR="000A723F" w:rsidRPr="00392549" w:rsidRDefault="000A723F" w:rsidP="00BE2FB3">
            <w:pPr>
              <w:pStyle w:val="NoSpacing"/>
              <w:rPr>
                <w:rFonts w:ascii="Times New Roman" w:hAnsi="Times New Roman"/>
                <w:szCs w:val="24"/>
              </w:rPr>
            </w:pPr>
            <w:r w:rsidRPr="00392549">
              <w:rPr>
                <w:rFonts w:ascii="Times New Roman" w:hAnsi="Times New Roman"/>
                <w:i/>
                <w:szCs w:val="24"/>
              </w:rPr>
              <w:t>*p</w:t>
            </w:r>
            <w:r w:rsidR="00E874E5">
              <w:rPr>
                <w:rFonts w:ascii="Times New Roman" w:hAnsi="Times New Roman"/>
                <w:i/>
                <w:szCs w:val="24"/>
              </w:rPr>
              <w:t xml:space="preserve"> </w:t>
            </w:r>
            <w:r w:rsidRPr="00392549">
              <w:rPr>
                <w:rFonts w:ascii="Times New Roman" w:hAnsi="Times New Roman"/>
                <w:i/>
                <w:szCs w:val="24"/>
              </w:rPr>
              <w:t>&lt;</w:t>
            </w:r>
            <w:r w:rsidR="00E874E5">
              <w:rPr>
                <w:rFonts w:ascii="Times New Roman" w:hAnsi="Times New Roman"/>
                <w:i/>
                <w:szCs w:val="24"/>
              </w:rPr>
              <w:t xml:space="preserve"> </w:t>
            </w:r>
            <w:r w:rsidRPr="00392549">
              <w:rPr>
                <w:rFonts w:ascii="Times New Roman" w:hAnsi="Times New Roman"/>
                <w:i/>
                <w:szCs w:val="24"/>
              </w:rPr>
              <w:t>.05</w:t>
            </w:r>
            <w:r w:rsidRPr="00392549">
              <w:rPr>
                <w:rFonts w:ascii="Times New Roman" w:hAnsi="Times New Roman"/>
                <w:szCs w:val="24"/>
              </w:rPr>
              <w:t>;</w:t>
            </w:r>
            <w:r w:rsidRPr="00392549">
              <w:rPr>
                <w:rFonts w:ascii="Times New Roman" w:hAnsi="Times New Roman"/>
                <w:i/>
                <w:szCs w:val="24"/>
              </w:rPr>
              <w:t xml:space="preserve"> **p</w:t>
            </w:r>
            <w:r w:rsidR="00E874E5">
              <w:rPr>
                <w:rFonts w:ascii="Times New Roman" w:hAnsi="Times New Roman"/>
                <w:i/>
                <w:szCs w:val="24"/>
              </w:rPr>
              <w:t xml:space="preserve"> </w:t>
            </w:r>
            <w:r w:rsidRPr="00392549">
              <w:rPr>
                <w:rFonts w:ascii="Times New Roman" w:hAnsi="Times New Roman"/>
                <w:i/>
                <w:szCs w:val="24"/>
              </w:rPr>
              <w:t>&lt;</w:t>
            </w:r>
            <w:r w:rsidR="00E874E5">
              <w:rPr>
                <w:rFonts w:ascii="Times New Roman" w:hAnsi="Times New Roman"/>
                <w:i/>
                <w:szCs w:val="24"/>
              </w:rPr>
              <w:t xml:space="preserve"> </w:t>
            </w:r>
            <w:r w:rsidRPr="00392549">
              <w:rPr>
                <w:rFonts w:ascii="Times New Roman" w:hAnsi="Times New Roman"/>
                <w:i/>
                <w:szCs w:val="24"/>
              </w:rPr>
              <w:t>.01</w:t>
            </w:r>
          </w:p>
        </w:tc>
      </w:tr>
    </w:tbl>
    <w:p w14:paraId="032DDF42" w14:textId="1736413B" w:rsidR="000A723F" w:rsidRPr="00392549" w:rsidRDefault="000A723F" w:rsidP="000A723F">
      <w:pPr>
        <w:widowControl w:val="0"/>
        <w:autoSpaceDE w:val="0"/>
        <w:autoSpaceDN w:val="0"/>
        <w:adjustRightInd w:val="0"/>
        <w:ind w:firstLine="720"/>
        <w:rPr>
          <w:rFonts w:ascii="Times New Roman" w:hAnsi="Times New Roman"/>
        </w:rPr>
      </w:pPr>
    </w:p>
    <w:p w14:paraId="11DA8E52" w14:textId="2AE18FAA" w:rsidR="000A723F" w:rsidRPr="00392549" w:rsidRDefault="000A723F" w:rsidP="000A723F">
      <w:pPr>
        <w:widowControl w:val="0"/>
        <w:autoSpaceDE w:val="0"/>
        <w:autoSpaceDN w:val="0"/>
        <w:adjustRightInd w:val="0"/>
        <w:ind w:firstLine="720"/>
        <w:rPr>
          <w:rFonts w:ascii="Times New Roman" w:hAnsi="Times New Roman"/>
          <w:i/>
        </w:rPr>
      </w:pPr>
      <w:r w:rsidRPr="00392549">
        <w:rPr>
          <w:rFonts w:ascii="Times New Roman" w:hAnsi="Times New Roman"/>
          <w:i/>
        </w:rPr>
        <w:t>Information seeking need.</w:t>
      </w:r>
      <w:r w:rsidRPr="00392549">
        <w:rPr>
          <w:rFonts w:ascii="Times New Roman" w:hAnsi="Times New Roman"/>
        </w:rPr>
        <w:t xml:space="preserve"> The Mainstream media fulfill the information seeking need better than others. Of the four statements used for the ‘information seeking’ need (See </w:t>
      </w:r>
      <w:r w:rsidR="00ED3157">
        <w:rPr>
          <w:rFonts w:ascii="Times New Roman" w:hAnsi="Times New Roman"/>
        </w:rPr>
        <w:t>Table 18</w:t>
      </w:r>
      <w:r w:rsidRPr="00392549">
        <w:rPr>
          <w:rFonts w:ascii="Times New Roman" w:hAnsi="Times New Roman"/>
        </w:rPr>
        <w:t xml:space="preserve">, statements identified with the word INFO), the Mainstream media have a </w:t>
      </w:r>
      <w:r w:rsidRPr="00392549">
        <w:rPr>
          <w:rFonts w:ascii="Times New Roman" w:hAnsi="Times New Roman"/>
        </w:rPr>
        <w:lastRenderedPageBreak/>
        <w:t>significantly higher mean than other media types on one statement—allow me to keep up with current events (</w:t>
      </w:r>
      <w:r w:rsidRPr="00392549">
        <w:rPr>
          <w:rFonts w:ascii="Times New Roman" w:hAnsi="Times New Roman"/>
          <w:i/>
        </w:rPr>
        <w:t>M</w:t>
      </w:r>
      <w:r w:rsidRPr="00392549">
        <w:rPr>
          <w:rFonts w:ascii="Times New Roman" w:hAnsi="Times New Roman"/>
        </w:rPr>
        <w:t>=4.09). Mainstream media also allow users ‘to keep up information that affects me or my family” (</w:t>
      </w:r>
      <w:r w:rsidRPr="00392549">
        <w:rPr>
          <w:rFonts w:ascii="Times New Roman" w:hAnsi="Times New Roman"/>
          <w:i/>
        </w:rPr>
        <w:t>M</w:t>
      </w:r>
      <w:r w:rsidRPr="00392549">
        <w:rPr>
          <w:rFonts w:ascii="Times New Roman" w:hAnsi="Times New Roman"/>
        </w:rPr>
        <w:t>=3.62) significantly more than Alternative and User-generated media. Further, Mainstream media “provide information that I can share on social media” (</w:t>
      </w:r>
      <w:r w:rsidRPr="00392549">
        <w:rPr>
          <w:rFonts w:ascii="Times New Roman" w:hAnsi="Times New Roman"/>
          <w:i/>
        </w:rPr>
        <w:t>M</w:t>
      </w:r>
      <w:r w:rsidRPr="00392549">
        <w:rPr>
          <w:rFonts w:ascii="Times New Roman" w:hAnsi="Times New Roman"/>
        </w:rPr>
        <w:t>=3.64) significantly more than Institutional and Alternative media. It is worth noting that Mainstream media provide the highest levels (mean response on the measure) of information gratifications for three of four statements measuring this gratification need. Overall, across all media types, respondents say their information seeking needs are met from a moderate to high extent.</w:t>
      </w:r>
    </w:p>
    <w:p w14:paraId="089291C4" w14:textId="77777777"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i/>
        </w:rPr>
        <w:t>Interaction need.</w:t>
      </w:r>
      <w:r w:rsidRPr="00392549">
        <w:rPr>
          <w:rFonts w:ascii="Times New Roman" w:hAnsi="Times New Roman"/>
        </w:rPr>
        <w:t xml:space="preserve"> The User-generated media fulfill the interaction need better than other media. This type of online media has the highest means on all four statements measuring interaction.</w:t>
      </w:r>
    </w:p>
    <w:p w14:paraId="79EEBDF9" w14:textId="77777777"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ANOVA tests reveal that the means are significantly higher for two of the four statements. The User-generated media allow significantly more ‘interaction with the content authors’ (</w:t>
      </w:r>
      <w:r w:rsidRPr="00392549">
        <w:rPr>
          <w:rFonts w:ascii="Times New Roman" w:hAnsi="Times New Roman"/>
          <w:i/>
        </w:rPr>
        <w:t>M</w:t>
      </w:r>
      <w:r w:rsidRPr="00392549">
        <w:rPr>
          <w:rFonts w:ascii="Times New Roman" w:hAnsi="Times New Roman"/>
        </w:rPr>
        <w:t>=3.80), and ‘tell users about others with whom users share similar interests’ (</w:t>
      </w:r>
      <w:r w:rsidRPr="00392549">
        <w:rPr>
          <w:rFonts w:ascii="Times New Roman" w:hAnsi="Times New Roman"/>
          <w:i/>
        </w:rPr>
        <w:t>M</w:t>
      </w:r>
      <w:r w:rsidRPr="00392549">
        <w:rPr>
          <w:rFonts w:ascii="Times New Roman" w:hAnsi="Times New Roman"/>
        </w:rPr>
        <w:t>=3.58) significantly more than all other media. The User-generated media also provide significantly more information ‘that helps users participate in discussion’ (</w:t>
      </w:r>
      <w:r w:rsidRPr="00392549">
        <w:rPr>
          <w:rFonts w:ascii="Times New Roman" w:hAnsi="Times New Roman"/>
          <w:i/>
        </w:rPr>
        <w:t>M</w:t>
      </w:r>
      <w:r w:rsidRPr="00392549">
        <w:rPr>
          <w:rFonts w:ascii="Times New Roman" w:hAnsi="Times New Roman"/>
        </w:rPr>
        <w:t xml:space="preserve">=3.55) than the Mainstream media and the </w:t>
      </w:r>
      <w:r>
        <w:rPr>
          <w:rFonts w:ascii="Times New Roman" w:hAnsi="Times New Roman"/>
        </w:rPr>
        <w:t>Institutional media</w:t>
      </w:r>
      <w:r w:rsidRPr="00392549">
        <w:rPr>
          <w:rFonts w:ascii="Times New Roman" w:hAnsi="Times New Roman"/>
        </w:rPr>
        <w:t xml:space="preserve">. The results indicate that there are considerable differences among the four media types in how they fulfill the interaction need. For example, the User-generated media fulfill the interaction need best, and the Alternative media fulfill this need significantly better than the Mainstream media and the </w:t>
      </w:r>
      <w:r>
        <w:rPr>
          <w:rFonts w:ascii="Times New Roman" w:hAnsi="Times New Roman"/>
        </w:rPr>
        <w:t>Institutional media</w:t>
      </w:r>
      <w:r w:rsidRPr="00392549">
        <w:rPr>
          <w:rFonts w:ascii="Times New Roman" w:hAnsi="Times New Roman"/>
        </w:rPr>
        <w:t>.</w:t>
      </w:r>
    </w:p>
    <w:p w14:paraId="707FF41E" w14:textId="77777777" w:rsidR="005E3538" w:rsidRDefault="005E3538" w:rsidP="000A723F">
      <w:pPr>
        <w:widowControl w:val="0"/>
        <w:autoSpaceDE w:val="0"/>
        <w:autoSpaceDN w:val="0"/>
        <w:adjustRightInd w:val="0"/>
        <w:ind w:firstLine="720"/>
        <w:rPr>
          <w:rFonts w:ascii="Times New Roman" w:hAnsi="Times New Roman"/>
          <w:i/>
        </w:rPr>
      </w:pPr>
    </w:p>
    <w:p w14:paraId="56FAE2D3" w14:textId="77777777"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i/>
        </w:rPr>
        <w:lastRenderedPageBreak/>
        <w:t>Relationship need.</w:t>
      </w:r>
      <w:r w:rsidRPr="00392549">
        <w:rPr>
          <w:rFonts w:ascii="Times New Roman" w:hAnsi="Times New Roman"/>
        </w:rPr>
        <w:t xml:space="preserve"> The User-generated media also fulfill the need ‘development and maintenance of relationship’ better than all other media. The User-generated media have significantly higher means than other types of media on all three statements measuring the relationship need. The User-generated media provide significantly more information that helps ‘create’ (</w:t>
      </w:r>
      <w:r w:rsidRPr="00392549">
        <w:rPr>
          <w:rFonts w:ascii="Times New Roman" w:hAnsi="Times New Roman"/>
          <w:i/>
        </w:rPr>
        <w:t>M</w:t>
      </w:r>
      <w:r w:rsidRPr="00392549">
        <w:rPr>
          <w:rFonts w:ascii="Times New Roman" w:hAnsi="Times New Roman"/>
        </w:rPr>
        <w:t>=3.22), ‘maintain’ (</w:t>
      </w:r>
      <w:r w:rsidRPr="00392549">
        <w:rPr>
          <w:rFonts w:ascii="Times New Roman" w:hAnsi="Times New Roman"/>
          <w:i/>
        </w:rPr>
        <w:t>M</w:t>
      </w:r>
      <w:r w:rsidRPr="00392549">
        <w:rPr>
          <w:rFonts w:ascii="Times New Roman" w:hAnsi="Times New Roman"/>
        </w:rPr>
        <w:t>=3.17), and ‘extend social relationships’ (</w:t>
      </w:r>
      <w:r w:rsidRPr="00392549">
        <w:rPr>
          <w:rFonts w:ascii="Times New Roman" w:hAnsi="Times New Roman"/>
          <w:i/>
        </w:rPr>
        <w:t>M</w:t>
      </w:r>
      <w:r w:rsidRPr="00392549">
        <w:rPr>
          <w:rFonts w:ascii="Times New Roman" w:hAnsi="Times New Roman"/>
        </w:rPr>
        <w:t>=3.19) than all other types of online media. Across all media types, relationship needs are met to a moderate extent with statements means ranging from 2.52 to 3.22. It is worth noting that the User-generated media is the only type that, respondents agree, provides all three items on the relationship need.</w:t>
      </w:r>
    </w:p>
    <w:p w14:paraId="71DC9988" w14:textId="77777777"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i/>
        </w:rPr>
        <w:t>Entertainment need.</w:t>
      </w:r>
      <w:r w:rsidRPr="00392549">
        <w:rPr>
          <w:rFonts w:ascii="Times New Roman" w:hAnsi="Times New Roman"/>
        </w:rPr>
        <w:t xml:space="preserve"> The User-generated media also fulfill the entertainment need better than all three other types of online media. The User-generated media have significantly higher means on all three statements measuring entertainment—help me get away from everyday worries (</w:t>
      </w:r>
      <w:r w:rsidRPr="00392549">
        <w:rPr>
          <w:rFonts w:ascii="Times New Roman" w:hAnsi="Times New Roman"/>
          <w:i/>
        </w:rPr>
        <w:t>M</w:t>
      </w:r>
      <w:r w:rsidRPr="00392549">
        <w:rPr>
          <w:rFonts w:ascii="Times New Roman" w:hAnsi="Times New Roman"/>
        </w:rPr>
        <w:t>=3.38), make me happy (</w:t>
      </w:r>
      <w:r w:rsidRPr="00392549">
        <w:rPr>
          <w:rFonts w:ascii="Times New Roman" w:hAnsi="Times New Roman"/>
          <w:i/>
        </w:rPr>
        <w:t>M</w:t>
      </w:r>
      <w:r w:rsidRPr="00392549">
        <w:rPr>
          <w:rFonts w:ascii="Times New Roman" w:hAnsi="Times New Roman"/>
        </w:rPr>
        <w:t>=3.40), and entertain me (</w:t>
      </w:r>
      <w:r w:rsidRPr="00392549">
        <w:rPr>
          <w:rFonts w:ascii="Times New Roman" w:hAnsi="Times New Roman"/>
          <w:i/>
        </w:rPr>
        <w:t>M</w:t>
      </w:r>
      <w:r w:rsidRPr="00392549">
        <w:rPr>
          <w:rFonts w:ascii="Times New Roman" w:hAnsi="Times New Roman"/>
        </w:rPr>
        <w:t>=3.76). Overall, all three gratification items related to entertainment need are fulfilled only by the User-generated media.</w:t>
      </w:r>
    </w:p>
    <w:p w14:paraId="36FAF14A" w14:textId="77777777"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i/>
        </w:rPr>
        <w:t>Utility need.</w:t>
      </w:r>
      <w:r w:rsidRPr="00392549">
        <w:rPr>
          <w:rFonts w:ascii="Times New Roman" w:hAnsi="Times New Roman"/>
        </w:rPr>
        <w:t xml:space="preserve"> Results show that each media type gratifies some of five items measuring utility need, but falls short on others (means below 3). The Mainstream media, the Alternative media and the User-generated media fulfill the same three gratifications relating to utility need, but fail to fulfill the other two. The Institutional media fulfill only one item on utility need. Respondents say that none of the media types fulfills the utility item—help me develop my career. The Mainstream media have a significantly higher mean than all other media on ‘help me form opinions about important issues’ (</w:t>
      </w:r>
      <w:r w:rsidRPr="00392549">
        <w:rPr>
          <w:rFonts w:ascii="Times New Roman" w:hAnsi="Times New Roman"/>
          <w:i/>
        </w:rPr>
        <w:t>M</w:t>
      </w:r>
      <w:r w:rsidRPr="00392549">
        <w:rPr>
          <w:rFonts w:ascii="Times New Roman" w:hAnsi="Times New Roman"/>
        </w:rPr>
        <w:t xml:space="preserve">=3.80). The Mainstream media and the Alternative media have </w:t>
      </w:r>
      <w:r w:rsidRPr="00392549">
        <w:rPr>
          <w:rFonts w:ascii="Times New Roman" w:hAnsi="Times New Roman"/>
        </w:rPr>
        <w:lastRenderedPageBreak/>
        <w:t>significantly higher mean (</w:t>
      </w:r>
      <w:r w:rsidRPr="00392549">
        <w:rPr>
          <w:rFonts w:ascii="Times New Roman" w:hAnsi="Times New Roman"/>
          <w:i/>
        </w:rPr>
        <w:t>M</w:t>
      </w:r>
      <w:r w:rsidRPr="00392549">
        <w:rPr>
          <w:rFonts w:ascii="Times New Roman" w:hAnsi="Times New Roman"/>
        </w:rPr>
        <w:t xml:space="preserve">=3.35 for both types) than the </w:t>
      </w:r>
      <w:r>
        <w:rPr>
          <w:rFonts w:ascii="Times New Roman" w:hAnsi="Times New Roman"/>
        </w:rPr>
        <w:t>Institutional media</w:t>
      </w:r>
      <w:r w:rsidRPr="00392549">
        <w:rPr>
          <w:rFonts w:ascii="Times New Roman" w:hAnsi="Times New Roman"/>
        </w:rPr>
        <w:t xml:space="preserve"> and the User-generated media on ‘help me develop my critical thinking skills’. The User-generated media have the highest mean (</w:t>
      </w:r>
      <w:r w:rsidRPr="00392549">
        <w:rPr>
          <w:rFonts w:ascii="Times New Roman" w:hAnsi="Times New Roman"/>
          <w:i/>
        </w:rPr>
        <w:t>M</w:t>
      </w:r>
      <w:r w:rsidRPr="00392549">
        <w:rPr>
          <w:rFonts w:ascii="Times New Roman" w:hAnsi="Times New Roman"/>
        </w:rPr>
        <w:t xml:space="preserve">=3.58) on ‘allow me to compare my opinions to other people’s opinions, and the mean is significantly different from the Mainstream media and the </w:t>
      </w:r>
      <w:r>
        <w:rPr>
          <w:rFonts w:ascii="Times New Roman" w:hAnsi="Times New Roman"/>
        </w:rPr>
        <w:t>Institutional media</w:t>
      </w:r>
      <w:r w:rsidRPr="00392549">
        <w:rPr>
          <w:rFonts w:ascii="Times New Roman" w:hAnsi="Times New Roman"/>
        </w:rPr>
        <w:t xml:space="preserve">. The </w:t>
      </w:r>
      <w:r>
        <w:rPr>
          <w:rFonts w:ascii="Times New Roman" w:hAnsi="Times New Roman"/>
        </w:rPr>
        <w:t>Institutional media</w:t>
      </w:r>
      <w:r w:rsidRPr="00392549">
        <w:rPr>
          <w:rFonts w:ascii="Times New Roman" w:hAnsi="Times New Roman"/>
        </w:rPr>
        <w:t xml:space="preserve"> have the highest mean on ‘help me prepare for daily activities’ (</w:t>
      </w:r>
      <w:r w:rsidRPr="00392549">
        <w:rPr>
          <w:rFonts w:ascii="Times New Roman" w:hAnsi="Times New Roman"/>
          <w:i/>
        </w:rPr>
        <w:t>M</w:t>
      </w:r>
      <w:r w:rsidRPr="00392549">
        <w:rPr>
          <w:rFonts w:ascii="Times New Roman" w:hAnsi="Times New Roman"/>
        </w:rPr>
        <w:t>=3.03), which is significantly different from the Alternative media and the User-generated media.</w:t>
      </w:r>
    </w:p>
    <w:p w14:paraId="54077986" w14:textId="77777777"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i/>
        </w:rPr>
        <w:t>Surveillance need.</w:t>
      </w:r>
      <w:r w:rsidRPr="00392549">
        <w:rPr>
          <w:rFonts w:ascii="Times New Roman" w:hAnsi="Times New Roman"/>
        </w:rPr>
        <w:t xml:space="preserve"> The data show that the Mainstream media fulfill the surveillance need better than the other media types. The Mainstream media have significantly higher means than all three other types of media on two of the three surveillance statements—‘tell me what is going on in my community’ (</w:t>
      </w:r>
      <w:r w:rsidRPr="00392549">
        <w:rPr>
          <w:rFonts w:ascii="Times New Roman" w:hAnsi="Times New Roman"/>
          <w:i/>
        </w:rPr>
        <w:t>M</w:t>
      </w:r>
      <w:r w:rsidRPr="00392549">
        <w:rPr>
          <w:rFonts w:ascii="Times New Roman" w:hAnsi="Times New Roman"/>
        </w:rPr>
        <w:t>=3.33) and ‘tell me what the government is doing’ (</w:t>
      </w:r>
      <w:r w:rsidRPr="00392549">
        <w:rPr>
          <w:rFonts w:ascii="Times New Roman" w:hAnsi="Times New Roman"/>
          <w:i/>
        </w:rPr>
        <w:t>M</w:t>
      </w:r>
      <w:r w:rsidRPr="00392549">
        <w:rPr>
          <w:rFonts w:ascii="Times New Roman" w:hAnsi="Times New Roman"/>
        </w:rPr>
        <w:t xml:space="preserve">=3.68). The Alternative media have significantly higher means than the User-generated media and the </w:t>
      </w:r>
      <w:r>
        <w:rPr>
          <w:rFonts w:ascii="Times New Roman" w:hAnsi="Times New Roman"/>
        </w:rPr>
        <w:t>Institutional media</w:t>
      </w:r>
      <w:r w:rsidRPr="00392549">
        <w:rPr>
          <w:rFonts w:ascii="Times New Roman" w:hAnsi="Times New Roman"/>
        </w:rPr>
        <w:t xml:space="preserve"> on two surveillance statements. The User-generated media and the </w:t>
      </w:r>
      <w:r>
        <w:rPr>
          <w:rFonts w:ascii="Times New Roman" w:hAnsi="Times New Roman"/>
        </w:rPr>
        <w:t>Institutional media</w:t>
      </w:r>
      <w:r w:rsidRPr="00392549">
        <w:rPr>
          <w:rFonts w:ascii="Times New Roman" w:hAnsi="Times New Roman"/>
        </w:rPr>
        <w:t xml:space="preserve"> generally provide low gratification on surveillance measures. Respondents disagreed (statement mean below 3) that these types of media meet surveillance needs on all three statements. Overall, the four types of online media fulfill the surveillance need from a low to a moderate extent (means range from 2.32 to 3.68).</w:t>
      </w:r>
    </w:p>
    <w:p w14:paraId="3DCDFB1F" w14:textId="77777777"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i/>
        </w:rPr>
        <w:t>Self-status seeking need.</w:t>
      </w:r>
      <w:r w:rsidRPr="00392549">
        <w:rPr>
          <w:rFonts w:ascii="Times New Roman" w:hAnsi="Times New Roman"/>
        </w:rPr>
        <w:t xml:space="preserve"> Respondents say that the self-status seeking need is fulfilled to a low extent by the media types. Respondents agree that the Mainstream media provide facts to back up opinions to a significantly greater extent than all other media types (</w:t>
      </w:r>
      <w:r w:rsidRPr="00392549">
        <w:rPr>
          <w:rFonts w:ascii="Times New Roman" w:hAnsi="Times New Roman"/>
          <w:i/>
        </w:rPr>
        <w:t>M</w:t>
      </w:r>
      <w:r w:rsidRPr="00392549">
        <w:rPr>
          <w:rFonts w:ascii="Times New Roman" w:hAnsi="Times New Roman"/>
        </w:rPr>
        <w:t>=3.41). The Alternative media provide the same gratification to a significantly greater extent (</w:t>
      </w:r>
      <w:r w:rsidRPr="00392549">
        <w:rPr>
          <w:rFonts w:ascii="Times New Roman" w:hAnsi="Times New Roman"/>
          <w:i/>
        </w:rPr>
        <w:t>M</w:t>
      </w:r>
      <w:r w:rsidRPr="00392549">
        <w:rPr>
          <w:rFonts w:ascii="Times New Roman" w:hAnsi="Times New Roman"/>
        </w:rPr>
        <w:t xml:space="preserve">=3.18) than the </w:t>
      </w:r>
      <w:r>
        <w:rPr>
          <w:rFonts w:ascii="Times New Roman" w:hAnsi="Times New Roman"/>
        </w:rPr>
        <w:t>Institutional media</w:t>
      </w:r>
      <w:r w:rsidRPr="00392549">
        <w:rPr>
          <w:rFonts w:ascii="Times New Roman" w:hAnsi="Times New Roman"/>
        </w:rPr>
        <w:t xml:space="preserve"> (</w:t>
      </w:r>
      <w:r w:rsidRPr="00392549">
        <w:rPr>
          <w:rFonts w:ascii="Times New Roman" w:hAnsi="Times New Roman"/>
          <w:i/>
        </w:rPr>
        <w:t>M</w:t>
      </w:r>
      <w:r w:rsidRPr="00392549">
        <w:rPr>
          <w:rFonts w:ascii="Times New Roman" w:hAnsi="Times New Roman"/>
        </w:rPr>
        <w:t xml:space="preserve">=3.02) and the </w:t>
      </w:r>
      <w:r w:rsidRPr="00392549">
        <w:rPr>
          <w:rFonts w:ascii="Times New Roman" w:hAnsi="Times New Roman"/>
        </w:rPr>
        <w:lastRenderedPageBreak/>
        <w:t>User-generated media (</w:t>
      </w:r>
      <w:r w:rsidRPr="00392549">
        <w:rPr>
          <w:rFonts w:ascii="Times New Roman" w:hAnsi="Times New Roman"/>
          <w:i/>
        </w:rPr>
        <w:t>M</w:t>
      </w:r>
      <w:r w:rsidRPr="00392549">
        <w:rPr>
          <w:rFonts w:ascii="Times New Roman" w:hAnsi="Times New Roman"/>
        </w:rPr>
        <w:t>=2.78). Respondents disagreed (statement means below 3) that any of the four types of online media fulfills the two other self-status seeking gratifications</w:t>
      </w:r>
      <w:r w:rsidRPr="00392549" w:rsidDel="00C5071D">
        <w:rPr>
          <w:rFonts w:ascii="Times New Roman" w:hAnsi="Times New Roman"/>
        </w:rPr>
        <w:t xml:space="preserve"> </w:t>
      </w:r>
      <w:r w:rsidRPr="00392549">
        <w:rPr>
          <w:rFonts w:ascii="Times New Roman" w:hAnsi="Times New Roman"/>
        </w:rPr>
        <w:t>‘tell me whether I am a person of social worth’ and ‘tell me what I should be proud of’. On ‘tell me whether I am person of social worth’, the means range from 1.96 (</w:t>
      </w:r>
      <w:r>
        <w:rPr>
          <w:rFonts w:ascii="Times New Roman" w:hAnsi="Times New Roman"/>
        </w:rPr>
        <w:t>Institutional media</w:t>
      </w:r>
      <w:r w:rsidRPr="00392549">
        <w:rPr>
          <w:rFonts w:ascii="Times New Roman" w:hAnsi="Times New Roman"/>
        </w:rPr>
        <w:t>) to 2.24 (User-generated). On ‘tell me what I should be proud of’, the means range from 2.08 (</w:t>
      </w:r>
      <w:r>
        <w:rPr>
          <w:rFonts w:ascii="Times New Roman" w:hAnsi="Times New Roman"/>
        </w:rPr>
        <w:t>Institutional media</w:t>
      </w:r>
      <w:r w:rsidRPr="00392549">
        <w:rPr>
          <w:rFonts w:ascii="Times New Roman" w:hAnsi="Times New Roman"/>
        </w:rPr>
        <w:t>) to 2.31 (Alternative &amp; User-generated).</w:t>
      </w:r>
    </w:p>
    <w:p w14:paraId="2227AE41" w14:textId="77777777"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In sum, RQ2a asked if there are significant differences among the four types of online media on the gratifications dimension. ANOVA tests on the construct means and the individual statement means show that there are statistically significant differences among the media types on this dimension. The construct means indicate that the User-generated media provide gratifications across all 25 statements to a significantly greater extent than all other media types. The Alternative media and the Mainstream media provide the gratifications to a significantly greater extent than the </w:t>
      </w:r>
      <w:r>
        <w:rPr>
          <w:rFonts w:ascii="Times New Roman" w:hAnsi="Times New Roman"/>
        </w:rPr>
        <w:t>Institutional media</w:t>
      </w:r>
      <w:r w:rsidRPr="00392549">
        <w:rPr>
          <w:rFonts w:ascii="Times New Roman" w:hAnsi="Times New Roman"/>
        </w:rPr>
        <w:t xml:space="preserve">. Individual statements’ means suggest that the User-generated media provide higher gratifications than others on three needs—interaction, relationship, and entertainment. The User-generated media are the only media type that provides all gratifications on relationship and entertainment needs. The Mainstream media provide higher gratifications than other types on three needs—information seeking, utility, and surveillance. The Mainstream media are the only media type that provides all of the surveillance gratifications. The data also show that the User-generated media do not provide any gratification on surveillance and self-status seeking needs. The </w:t>
      </w:r>
      <w:r>
        <w:rPr>
          <w:rFonts w:ascii="Times New Roman" w:hAnsi="Times New Roman"/>
        </w:rPr>
        <w:t>Institutional media</w:t>
      </w:r>
      <w:r w:rsidRPr="00392549">
        <w:rPr>
          <w:rFonts w:ascii="Times New Roman" w:hAnsi="Times New Roman"/>
        </w:rPr>
        <w:t xml:space="preserve"> do not provide any surveillance gratification either.</w:t>
      </w:r>
    </w:p>
    <w:p w14:paraId="6754ACDB" w14:textId="77777777" w:rsidR="000A723F" w:rsidRPr="00392549" w:rsidRDefault="000A723F" w:rsidP="00DE39FB">
      <w:pPr>
        <w:pStyle w:val="Heading2"/>
        <w:jc w:val="left"/>
      </w:pPr>
      <w:bookmarkStart w:id="116" w:name="_Toc444356355"/>
      <w:r w:rsidRPr="00392549">
        <w:lastRenderedPageBreak/>
        <w:t>Differences among Media Types on Gratification Opportunities</w:t>
      </w:r>
      <w:bookmarkEnd w:id="116"/>
      <w:r w:rsidRPr="00392549">
        <w:t xml:space="preserve"> </w:t>
      </w:r>
    </w:p>
    <w:p w14:paraId="36784512" w14:textId="4BA4B5A5"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Research question 2b examines if the differences among four types of online media are statistically significant on gratification opportunities dimension. The gratification opportunities construct has 11 statements with each statement measuring a unique opportunity the users perceive media products offer (e.g., in-depth, convenience, diversity, uniqueness). One-way ANOVA </w:t>
      </w:r>
      <w:r w:rsidR="00396B0E">
        <w:rPr>
          <w:rFonts w:ascii="Times New Roman" w:hAnsi="Times New Roman"/>
        </w:rPr>
        <w:t>was</w:t>
      </w:r>
      <w:r w:rsidRPr="00392549">
        <w:rPr>
          <w:rFonts w:ascii="Times New Roman" w:hAnsi="Times New Roman"/>
        </w:rPr>
        <w:t xml:space="preserve"> conducted on the construct and on the statements.</w:t>
      </w:r>
    </w:p>
    <w:p w14:paraId="3EFE9284" w14:textId="77777777" w:rsidR="000A723F" w:rsidRPr="00392549" w:rsidRDefault="000A723F" w:rsidP="000A723F">
      <w:pPr>
        <w:widowControl w:val="0"/>
        <w:autoSpaceDE w:val="0"/>
        <w:autoSpaceDN w:val="0"/>
        <w:adjustRightInd w:val="0"/>
        <w:ind w:firstLine="720"/>
        <w:rPr>
          <w:rFonts w:ascii="Times New Roman" w:hAnsi="Times New Roman"/>
        </w:rPr>
      </w:pPr>
      <w:bookmarkStart w:id="117" w:name="_Toc444356356"/>
      <w:r w:rsidRPr="00DE39FB">
        <w:rPr>
          <w:rStyle w:val="Heading3Char"/>
          <w:b/>
          <w:i w:val="0"/>
        </w:rPr>
        <w:t>Results—RQ 2b</w:t>
      </w:r>
      <w:bookmarkEnd w:id="117"/>
      <w:r w:rsidRPr="00392549">
        <w:rPr>
          <w:rFonts w:ascii="Times New Roman" w:hAnsi="Times New Roman"/>
          <w:b/>
          <w:i/>
        </w:rPr>
        <w:t xml:space="preserve">. </w:t>
      </w:r>
      <w:r w:rsidRPr="00392549">
        <w:rPr>
          <w:rFonts w:ascii="Times New Roman" w:hAnsi="Times New Roman"/>
        </w:rPr>
        <w:t>RQ 2b asks: Are there significant differences among the four types of online media on the gratification opportunities dimension? Results show that the differences among the four types of online media on the construct are statistically significant (</w:t>
      </w:r>
      <w:r w:rsidRPr="00392549">
        <w:rPr>
          <w:rFonts w:ascii="Times New Roman" w:hAnsi="Times New Roman"/>
          <w:i/>
        </w:rPr>
        <w:t>F</w:t>
      </w:r>
      <w:r w:rsidRPr="00392549">
        <w:rPr>
          <w:rFonts w:ascii="Times New Roman" w:hAnsi="Times New Roman"/>
        </w:rPr>
        <w:t>=6.81; p&lt;.01) (See Table 7.4). The Mainstream media (</w:t>
      </w:r>
      <w:r w:rsidRPr="00392549">
        <w:rPr>
          <w:rFonts w:ascii="Times New Roman" w:hAnsi="Times New Roman"/>
          <w:i/>
        </w:rPr>
        <w:t>M</w:t>
      </w:r>
      <w:r w:rsidRPr="00392549">
        <w:rPr>
          <w:rFonts w:ascii="Times New Roman" w:hAnsi="Times New Roman"/>
        </w:rPr>
        <w:t>=3.45) provide significantly higher gratification opportunities than the User-generated media (</w:t>
      </w:r>
      <w:r w:rsidRPr="00392549">
        <w:rPr>
          <w:rFonts w:ascii="Times New Roman" w:hAnsi="Times New Roman"/>
          <w:i/>
        </w:rPr>
        <w:t>M</w:t>
      </w:r>
      <w:r w:rsidRPr="00392549">
        <w:rPr>
          <w:rFonts w:ascii="Times New Roman" w:hAnsi="Times New Roman"/>
        </w:rPr>
        <w:t xml:space="preserve">=3.34) and the </w:t>
      </w:r>
      <w:r>
        <w:rPr>
          <w:rFonts w:ascii="Times New Roman" w:hAnsi="Times New Roman"/>
        </w:rPr>
        <w:t>Institutional media</w:t>
      </w:r>
      <w:r w:rsidRPr="00392549">
        <w:rPr>
          <w:rFonts w:ascii="Times New Roman" w:hAnsi="Times New Roman"/>
        </w:rPr>
        <w:t xml:space="preserve"> (</w:t>
      </w:r>
      <w:r w:rsidRPr="00392549">
        <w:rPr>
          <w:rFonts w:ascii="Times New Roman" w:hAnsi="Times New Roman"/>
          <w:i/>
        </w:rPr>
        <w:t>M</w:t>
      </w:r>
      <w:r w:rsidRPr="00392549">
        <w:rPr>
          <w:rFonts w:ascii="Times New Roman" w:hAnsi="Times New Roman"/>
        </w:rPr>
        <w:t>=3.33). The Mainstream media provide slightly higher gratification opportunities than the Alternative media (</w:t>
      </w:r>
      <w:r w:rsidRPr="00392549">
        <w:rPr>
          <w:rFonts w:ascii="Times New Roman" w:hAnsi="Times New Roman"/>
          <w:i/>
        </w:rPr>
        <w:t>M</w:t>
      </w:r>
      <w:r w:rsidRPr="00392549">
        <w:rPr>
          <w:rFonts w:ascii="Times New Roman" w:hAnsi="Times New Roman"/>
        </w:rPr>
        <w:t xml:space="preserve">=3.40), but the difference is not statistically significant. Taken together, all four types of media provide gratification opportunities to a moderate extent, and the differences among them are small in this construct. There are no significant differences among the Alternative media, the User-generated media, and the </w:t>
      </w:r>
      <w:r>
        <w:rPr>
          <w:rFonts w:ascii="Times New Roman" w:hAnsi="Times New Roman"/>
        </w:rPr>
        <w:t>Institutional media</w:t>
      </w:r>
      <w:r w:rsidRPr="00392549">
        <w:rPr>
          <w:rFonts w:ascii="Times New Roman" w:hAnsi="Times New Roman"/>
        </w:rPr>
        <w:t xml:space="preserve"> in this construct.</w:t>
      </w:r>
    </w:p>
    <w:p w14:paraId="474796AA" w14:textId="3DD2155B" w:rsidR="000A723F"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Tests on individual statements show that the differences among the four types of media are statistically significant on all 11 statements in the gratification opportunities construct (See </w:t>
      </w:r>
      <w:r w:rsidR="00ED3157">
        <w:rPr>
          <w:rFonts w:ascii="Times New Roman" w:hAnsi="Times New Roman"/>
        </w:rPr>
        <w:t>Table 19</w:t>
      </w:r>
      <w:r w:rsidRPr="00392549">
        <w:rPr>
          <w:rFonts w:ascii="Times New Roman" w:hAnsi="Times New Roman"/>
        </w:rPr>
        <w:t>).</w:t>
      </w:r>
    </w:p>
    <w:p w14:paraId="1A600AA8" w14:textId="77777777" w:rsidR="00883A9B" w:rsidRDefault="00883A9B" w:rsidP="000A723F">
      <w:pPr>
        <w:widowControl w:val="0"/>
        <w:autoSpaceDE w:val="0"/>
        <w:autoSpaceDN w:val="0"/>
        <w:adjustRightInd w:val="0"/>
        <w:ind w:firstLine="720"/>
        <w:rPr>
          <w:rFonts w:ascii="Times New Roman" w:hAnsi="Times New Roman"/>
        </w:rPr>
      </w:pPr>
    </w:p>
    <w:p w14:paraId="71858AD2" w14:textId="77777777" w:rsidR="00883A9B" w:rsidRPr="00392549" w:rsidRDefault="00883A9B" w:rsidP="000A723F">
      <w:pPr>
        <w:widowControl w:val="0"/>
        <w:autoSpaceDE w:val="0"/>
        <w:autoSpaceDN w:val="0"/>
        <w:adjustRightInd w:val="0"/>
        <w:ind w:firstLine="720"/>
        <w:rPr>
          <w:rFonts w:ascii="Times New Roman" w:hAnsi="Times New Roman"/>
        </w:rPr>
      </w:pPr>
    </w:p>
    <w:tbl>
      <w:tblPr>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10"/>
        <w:gridCol w:w="918"/>
        <w:gridCol w:w="882"/>
        <w:gridCol w:w="108"/>
        <w:gridCol w:w="882"/>
        <w:gridCol w:w="108"/>
        <w:gridCol w:w="792"/>
        <w:gridCol w:w="108"/>
        <w:gridCol w:w="2052"/>
      </w:tblGrid>
      <w:tr w:rsidR="000A723F" w:rsidRPr="00392549" w14:paraId="41A8FE5F" w14:textId="77777777" w:rsidTr="00CD63DB">
        <w:trPr>
          <w:trHeight w:val="547"/>
        </w:trPr>
        <w:tc>
          <w:tcPr>
            <w:tcW w:w="8460" w:type="dxa"/>
            <w:gridSpan w:val="9"/>
            <w:tcBorders>
              <w:left w:val="nil"/>
              <w:bottom w:val="single" w:sz="4" w:space="0" w:color="auto"/>
              <w:right w:val="nil"/>
            </w:tcBorders>
          </w:tcPr>
          <w:p w14:paraId="60D3A918" w14:textId="3F56F44C" w:rsidR="000A723F" w:rsidRPr="00392549" w:rsidRDefault="00ED3157" w:rsidP="00BE2FB3">
            <w:pPr>
              <w:pStyle w:val="NoSpacing"/>
              <w:jc w:val="center"/>
              <w:rPr>
                <w:rFonts w:ascii="Times New Roman" w:hAnsi="Times New Roman"/>
                <w:b/>
                <w:szCs w:val="24"/>
              </w:rPr>
            </w:pPr>
            <w:r>
              <w:rPr>
                <w:rFonts w:ascii="Times New Roman" w:hAnsi="Times New Roman"/>
                <w:b/>
                <w:szCs w:val="24"/>
              </w:rPr>
              <w:lastRenderedPageBreak/>
              <w:t>Table 19</w:t>
            </w:r>
            <w:r w:rsidR="000A723F" w:rsidRPr="00392549">
              <w:rPr>
                <w:rFonts w:ascii="Times New Roman" w:hAnsi="Times New Roman"/>
                <w:b/>
                <w:szCs w:val="24"/>
              </w:rPr>
              <w:t xml:space="preserve">: Gratification </w:t>
            </w:r>
            <w:r w:rsidR="00366792">
              <w:rPr>
                <w:rFonts w:ascii="Times New Roman" w:hAnsi="Times New Roman"/>
                <w:b/>
                <w:szCs w:val="24"/>
              </w:rPr>
              <w:t>o</w:t>
            </w:r>
            <w:r w:rsidR="000A723F" w:rsidRPr="00392549">
              <w:rPr>
                <w:rFonts w:ascii="Times New Roman" w:hAnsi="Times New Roman"/>
                <w:b/>
                <w:szCs w:val="24"/>
              </w:rPr>
              <w:t xml:space="preserve">pportunity </w:t>
            </w:r>
            <w:r w:rsidR="00366792">
              <w:rPr>
                <w:rFonts w:ascii="Times New Roman" w:hAnsi="Times New Roman"/>
                <w:b/>
                <w:szCs w:val="24"/>
              </w:rPr>
              <w:t>m</w:t>
            </w:r>
            <w:r w:rsidR="000A723F" w:rsidRPr="00392549">
              <w:rPr>
                <w:rFonts w:ascii="Times New Roman" w:hAnsi="Times New Roman"/>
                <w:b/>
                <w:szCs w:val="24"/>
              </w:rPr>
              <w:t xml:space="preserve">eans by </w:t>
            </w:r>
            <w:r w:rsidR="00366792">
              <w:rPr>
                <w:rFonts w:ascii="Times New Roman" w:hAnsi="Times New Roman"/>
                <w:b/>
                <w:szCs w:val="24"/>
              </w:rPr>
              <w:t>m</w:t>
            </w:r>
            <w:r w:rsidR="000A723F" w:rsidRPr="00392549">
              <w:rPr>
                <w:rFonts w:ascii="Times New Roman" w:hAnsi="Times New Roman"/>
                <w:b/>
                <w:szCs w:val="24"/>
              </w:rPr>
              <w:t xml:space="preserve">edia </w:t>
            </w:r>
            <w:r w:rsidR="00366792">
              <w:rPr>
                <w:rFonts w:ascii="Times New Roman" w:hAnsi="Times New Roman"/>
                <w:b/>
                <w:szCs w:val="24"/>
              </w:rPr>
              <w:t>t</w:t>
            </w:r>
            <w:r w:rsidR="000A723F" w:rsidRPr="00392549">
              <w:rPr>
                <w:rFonts w:ascii="Times New Roman" w:hAnsi="Times New Roman"/>
                <w:b/>
                <w:szCs w:val="24"/>
              </w:rPr>
              <w:t>ype</w:t>
            </w:r>
          </w:p>
          <w:p w14:paraId="330AD563"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(11 Statements, Cronbach’s Alpha = 0.94)</w:t>
            </w:r>
          </w:p>
        </w:tc>
      </w:tr>
      <w:tr w:rsidR="000A723F" w:rsidRPr="00392549" w14:paraId="38785409" w14:textId="77777777" w:rsidTr="00CD63DB">
        <w:trPr>
          <w:trHeight w:val="547"/>
        </w:trPr>
        <w:tc>
          <w:tcPr>
            <w:tcW w:w="2610" w:type="dxa"/>
            <w:tcBorders>
              <w:left w:val="nil"/>
              <w:bottom w:val="nil"/>
              <w:right w:val="nil"/>
            </w:tcBorders>
          </w:tcPr>
          <w:p w14:paraId="4D031383" w14:textId="77777777" w:rsidR="000A723F" w:rsidRPr="00392549" w:rsidRDefault="000A723F" w:rsidP="00BE2FB3">
            <w:pPr>
              <w:pStyle w:val="NoSpacing"/>
              <w:rPr>
                <w:rFonts w:ascii="Times New Roman" w:hAnsi="Times New Roman"/>
                <w:b/>
                <w:szCs w:val="24"/>
              </w:rPr>
            </w:pPr>
          </w:p>
        </w:tc>
        <w:tc>
          <w:tcPr>
            <w:tcW w:w="918" w:type="dxa"/>
            <w:tcBorders>
              <w:left w:val="nil"/>
              <w:bottom w:val="nil"/>
              <w:right w:val="nil"/>
            </w:tcBorders>
          </w:tcPr>
          <w:p w14:paraId="0A106DBF" w14:textId="77777777" w:rsidR="000A723F" w:rsidRPr="00392549" w:rsidRDefault="000A723F" w:rsidP="00EC5778">
            <w:pPr>
              <w:pStyle w:val="NoSpacing"/>
              <w:jc w:val="center"/>
              <w:rPr>
                <w:rFonts w:ascii="Times New Roman" w:hAnsi="Times New Roman"/>
                <w:b/>
                <w:szCs w:val="24"/>
              </w:rPr>
            </w:pPr>
          </w:p>
          <w:p w14:paraId="334EF41B" w14:textId="77777777" w:rsidR="000A723F" w:rsidRPr="00392549" w:rsidRDefault="000A723F" w:rsidP="00EC5778">
            <w:pPr>
              <w:pStyle w:val="NoSpacing"/>
              <w:jc w:val="center"/>
              <w:rPr>
                <w:rFonts w:ascii="Times New Roman" w:hAnsi="Times New Roman"/>
                <w:b/>
                <w:szCs w:val="24"/>
              </w:rPr>
            </w:pPr>
            <w:r w:rsidRPr="00392549">
              <w:rPr>
                <w:rFonts w:ascii="Times New Roman" w:hAnsi="Times New Roman"/>
                <w:b/>
                <w:szCs w:val="24"/>
              </w:rPr>
              <w:t>Main</w:t>
            </w:r>
          </w:p>
        </w:tc>
        <w:tc>
          <w:tcPr>
            <w:tcW w:w="990" w:type="dxa"/>
            <w:gridSpan w:val="2"/>
            <w:tcBorders>
              <w:left w:val="nil"/>
              <w:bottom w:val="nil"/>
              <w:right w:val="nil"/>
            </w:tcBorders>
          </w:tcPr>
          <w:p w14:paraId="76F780BA" w14:textId="77777777" w:rsidR="000A723F" w:rsidRPr="00392549" w:rsidRDefault="000A723F" w:rsidP="00EC5778">
            <w:pPr>
              <w:pStyle w:val="NoSpacing"/>
              <w:jc w:val="center"/>
              <w:rPr>
                <w:rFonts w:ascii="Times New Roman" w:hAnsi="Times New Roman"/>
                <w:b/>
                <w:szCs w:val="24"/>
              </w:rPr>
            </w:pPr>
          </w:p>
          <w:p w14:paraId="1012665F" w14:textId="77777777" w:rsidR="000A723F" w:rsidRPr="00392549" w:rsidRDefault="000A723F" w:rsidP="00EC5778">
            <w:pPr>
              <w:pStyle w:val="NoSpacing"/>
              <w:jc w:val="center"/>
              <w:rPr>
                <w:rFonts w:ascii="Times New Roman" w:hAnsi="Times New Roman"/>
                <w:b/>
                <w:szCs w:val="24"/>
              </w:rPr>
            </w:pPr>
            <w:r w:rsidRPr="00392549">
              <w:rPr>
                <w:rFonts w:ascii="Times New Roman" w:hAnsi="Times New Roman"/>
                <w:b/>
                <w:szCs w:val="24"/>
              </w:rPr>
              <w:t>Inst.</w:t>
            </w:r>
          </w:p>
        </w:tc>
        <w:tc>
          <w:tcPr>
            <w:tcW w:w="990" w:type="dxa"/>
            <w:gridSpan w:val="2"/>
            <w:tcBorders>
              <w:left w:val="nil"/>
              <w:bottom w:val="nil"/>
              <w:right w:val="nil"/>
            </w:tcBorders>
          </w:tcPr>
          <w:p w14:paraId="2CEDF54C" w14:textId="77777777" w:rsidR="000A723F" w:rsidRPr="00392549" w:rsidRDefault="000A723F" w:rsidP="00EC5778">
            <w:pPr>
              <w:pStyle w:val="NoSpacing"/>
              <w:jc w:val="center"/>
              <w:rPr>
                <w:rFonts w:ascii="Times New Roman" w:hAnsi="Times New Roman"/>
                <w:b/>
                <w:i/>
                <w:szCs w:val="24"/>
              </w:rPr>
            </w:pPr>
          </w:p>
          <w:p w14:paraId="3FE83396" w14:textId="77777777" w:rsidR="000A723F" w:rsidRPr="00392549" w:rsidRDefault="000A723F" w:rsidP="00EC5778">
            <w:pPr>
              <w:pStyle w:val="NoSpacing"/>
              <w:jc w:val="center"/>
              <w:rPr>
                <w:rFonts w:ascii="Times New Roman" w:hAnsi="Times New Roman"/>
                <w:b/>
                <w:szCs w:val="24"/>
              </w:rPr>
            </w:pPr>
            <w:r w:rsidRPr="00392549">
              <w:rPr>
                <w:rFonts w:ascii="Times New Roman" w:hAnsi="Times New Roman"/>
                <w:b/>
                <w:szCs w:val="24"/>
              </w:rPr>
              <w:t>Alt.</w:t>
            </w:r>
          </w:p>
        </w:tc>
        <w:tc>
          <w:tcPr>
            <w:tcW w:w="900" w:type="dxa"/>
            <w:gridSpan w:val="2"/>
            <w:tcBorders>
              <w:left w:val="nil"/>
              <w:bottom w:val="nil"/>
              <w:right w:val="nil"/>
            </w:tcBorders>
          </w:tcPr>
          <w:p w14:paraId="4A0FC633" w14:textId="77777777" w:rsidR="000A723F" w:rsidRPr="00392549" w:rsidRDefault="000A723F" w:rsidP="00EC5778">
            <w:pPr>
              <w:pStyle w:val="NoSpacing"/>
              <w:jc w:val="center"/>
              <w:rPr>
                <w:rFonts w:ascii="Times New Roman" w:hAnsi="Times New Roman"/>
                <w:b/>
                <w:i/>
                <w:szCs w:val="24"/>
              </w:rPr>
            </w:pPr>
          </w:p>
          <w:p w14:paraId="5A338205" w14:textId="77777777" w:rsidR="000A723F" w:rsidRPr="00392549" w:rsidRDefault="000A723F" w:rsidP="00EC5778">
            <w:pPr>
              <w:pStyle w:val="NoSpacing"/>
              <w:jc w:val="center"/>
              <w:rPr>
                <w:rFonts w:ascii="Times New Roman" w:hAnsi="Times New Roman"/>
                <w:b/>
                <w:szCs w:val="24"/>
              </w:rPr>
            </w:pPr>
            <w:r w:rsidRPr="00392549">
              <w:rPr>
                <w:rFonts w:ascii="Times New Roman" w:hAnsi="Times New Roman"/>
                <w:b/>
                <w:szCs w:val="24"/>
              </w:rPr>
              <w:t>UG</w:t>
            </w:r>
          </w:p>
        </w:tc>
        <w:tc>
          <w:tcPr>
            <w:tcW w:w="2052" w:type="dxa"/>
            <w:tcBorders>
              <w:left w:val="nil"/>
              <w:bottom w:val="nil"/>
              <w:right w:val="nil"/>
            </w:tcBorders>
          </w:tcPr>
          <w:p w14:paraId="050FDE73" w14:textId="77777777" w:rsidR="000A723F" w:rsidRPr="00392549" w:rsidRDefault="000A723F" w:rsidP="00BE2FB3">
            <w:pPr>
              <w:pStyle w:val="NoSpacing"/>
              <w:jc w:val="center"/>
              <w:rPr>
                <w:rFonts w:ascii="Times New Roman" w:hAnsi="Times New Roman"/>
                <w:b/>
                <w:i/>
                <w:szCs w:val="24"/>
              </w:rPr>
            </w:pPr>
          </w:p>
          <w:p w14:paraId="4CD59314" w14:textId="77777777" w:rsidR="000A723F" w:rsidRPr="00392549" w:rsidRDefault="000A723F" w:rsidP="00BE2FB3">
            <w:pPr>
              <w:pStyle w:val="NoSpacing"/>
              <w:jc w:val="center"/>
              <w:rPr>
                <w:rFonts w:ascii="Times New Roman" w:hAnsi="Times New Roman"/>
                <w:b/>
                <w:i/>
                <w:szCs w:val="24"/>
              </w:rPr>
            </w:pPr>
            <w:r w:rsidRPr="00392549">
              <w:rPr>
                <w:rFonts w:ascii="Times New Roman" w:hAnsi="Times New Roman"/>
                <w:b/>
                <w:i/>
                <w:szCs w:val="24"/>
              </w:rPr>
              <w:t>F</w:t>
            </w:r>
          </w:p>
        </w:tc>
      </w:tr>
      <w:tr w:rsidR="000A723F" w:rsidRPr="00392549" w14:paraId="0F11E689" w14:textId="77777777" w:rsidTr="00CD63DB">
        <w:trPr>
          <w:trHeight w:val="547"/>
        </w:trPr>
        <w:tc>
          <w:tcPr>
            <w:tcW w:w="2610" w:type="dxa"/>
            <w:tcBorders>
              <w:left w:val="nil"/>
              <w:bottom w:val="nil"/>
              <w:right w:val="nil"/>
            </w:tcBorders>
          </w:tcPr>
          <w:p w14:paraId="7B3CBB14" w14:textId="7955F077" w:rsidR="000A723F" w:rsidRPr="00392549" w:rsidRDefault="000A723F" w:rsidP="00BE2FB3">
            <w:pPr>
              <w:pStyle w:val="NoSpacing"/>
              <w:rPr>
                <w:rFonts w:ascii="Times New Roman" w:hAnsi="Times New Roman"/>
                <w:b/>
                <w:szCs w:val="24"/>
              </w:rPr>
            </w:pPr>
            <w:r w:rsidRPr="00392549">
              <w:rPr>
                <w:rFonts w:ascii="Times New Roman" w:hAnsi="Times New Roman"/>
                <w:b/>
                <w:szCs w:val="24"/>
              </w:rPr>
              <w:t xml:space="preserve">Gratification Opportunities Index </w:t>
            </w:r>
          </w:p>
          <w:p w14:paraId="63E1D7FD" w14:textId="77777777" w:rsidR="000A723F" w:rsidRPr="00392549" w:rsidRDefault="000A723F" w:rsidP="00BE2FB3">
            <w:pPr>
              <w:pStyle w:val="NoSpacing"/>
              <w:rPr>
                <w:rFonts w:ascii="Times New Roman" w:hAnsi="Times New Roman"/>
                <w:szCs w:val="24"/>
              </w:rPr>
            </w:pPr>
          </w:p>
        </w:tc>
        <w:tc>
          <w:tcPr>
            <w:tcW w:w="918" w:type="dxa"/>
            <w:tcBorders>
              <w:left w:val="nil"/>
              <w:bottom w:val="nil"/>
              <w:right w:val="nil"/>
            </w:tcBorders>
          </w:tcPr>
          <w:p w14:paraId="6A27EA23" w14:textId="77777777" w:rsidR="000A723F" w:rsidRPr="00392549" w:rsidRDefault="000A723F" w:rsidP="00BE2FB3">
            <w:pPr>
              <w:pStyle w:val="NoSpacing"/>
              <w:jc w:val="center"/>
              <w:rPr>
                <w:rFonts w:ascii="Times New Roman" w:hAnsi="Times New Roman"/>
                <w:b/>
                <w:szCs w:val="24"/>
              </w:rPr>
            </w:pPr>
            <w:r w:rsidRPr="00392549">
              <w:rPr>
                <w:rFonts w:ascii="Times New Roman" w:hAnsi="Times New Roman"/>
                <w:szCs w:val="24"/>
              </w:rPr>
              <w:t>3.45a</w:t>
            </w:r>
          </w:p>
        </w:tc>
        <w:tc>
          <w:tcPr>
            <w:tcW w:w="882" w:type="dxa"/>
            <w:tcBorders>
              <w:left w:val="nil"/>
              <w:bottom w:val="nil"/>
              <w:right w:val="nil"/>
            </w:tcBorders>
          </w:tcPr>
          <w:p w14:paraId="184E29C4" w14:textId="77777777" w:rsidR="000A723F" w:rsidRPr="00392549" w:rsidRDefault="000A723F" w:rsidP="00BE2FB3">
            <w:pPr>
              <w:pStyle w:val="NoSpacing"/>
              <w:jc w:val="center"/>
              <w:rPr>
                <w:rFonts w:ascii="Times New Roman" w:hAnsi="Times New Roman"/>
                <w:b/>
                <w:szCs w:val="24"/>
              </w:rPr>
            </w:pPr>
            <w:r w:rsidRPr="00392549">
              <w:rPr>
                <w:rFonts w:ascii="Times New Roman" w:hAnsi="Times New Roman"/>
                <w:szCs w:val="24"/>
              </w:rPr>
              <w:t>3.33b</w:t>
            </w:r>
          </w:p>
        </w:tc>
        <w:tc>
          <w:tcPr>
            <w:tcW w:w="990" w:type="dxa"/>
            <w:gridSpan w:val="2"/>
            <w:tcBorders>
              <w:left w:val="nil"/>
              <w:bottom w:val="nil"/>
              <w:right w:val="nil"/>
            </w:tcBorders>
          </w:tcPr>
          <w:p w14:paraId="09A51102" w14:textId="77777777" w:rsidR="000A723F" w:rsidRPr="00392549" w:rsidRDefault="000A723F" w:rsidP="00BE2FB3">
            <w:pPr>
              <w:pStyle w:val="NoSpacing"/>
              <w:jc w:val="center"/>
              <w:rPr>
                <w:rFonts w:ascii="Times New Roman" w:hAnsi="Times New Roman"/>
                <w:b/>
                <w:i/>
                <w:szCs w:val="24"/>
              </w:rPr>
            </w:pPr>
            <w:r w:rsidRPr="00392549">
              <w:rPr>
                <w:rFonts w:ascii="Times New Roman" w:hAnsi="Times New Roman"/>
                <w:szCs w:val="24"/>
              </w:rPr>
              <w:t>3.40ab</w:t>
            </w:r>
          </w:p>
        </w:tc>
        <w:tc>
          <w:tcPr>
            <w:tcW w:w="900" w:type="dxa"/>
            <w:gridSpan w:val="2"/>
            <w:tcBorders>
              <w:left w:val="nil"/>
              <w:bottom w:val="nil"/>
              <w:right w:val="nil"/>
            </w:tcBorders>
          </w:tcPr>
          <w:p w14:paraId="1C8A342C" w14:textId="77777777" w:rsidR="000A723F" w:rsidRPr="00392549" w:rsidRDefault="000A723F" w:rsidP="00BE2FB3">
            <w:pPr>
              <w:pStyle w:val="NoSpacing"/>
              <w:jc w:val="center"/>
              <w:rPr>
                <w:rFonts w:ascii="Times New Roman" w:hAnsi="Times New Roman"/>
                <w:b/>
                <w:i/>
                <w:szCs w:val="24"/>
              </w:rPr>
            </w:pPr>
            <w:r w:rsidRPr="00392549">
              <w:rPr>
                <w:rFonts w:ascii="Times New Roman" w:hAnsi="Times New Roman"/>
                <w:szCs w:val="24"/>
              </w:rPr>
              <w:t>3.34b</w:t>
            </w:r>
          </w:p>
        </w:tc>
        <w:tc>
          <w:tcPr>
            <w:tcW w:w="2160" w:type="dxa"/>
            <w:gridSpan w:val="2"/>
            <w:tcBorders>
              <w:left w:val="nil"/>
              <w:bottom w:val="nil"/>
              <w:right w:val="nil"/>
            </w:tcBorders>
          </w:tcPr>
          <w:p w14:paraId="7D004988" w14:textId="77777777" w:rsidR="000A723F" w:rsidRPr="00392549" w:rsidRDefault="000A723F" w:rsidP="00BE2FB3">
            <w:pPr>
              <w:pStyle w:val="NoSpacing"/>
              <w:jc w:val="center"/>
              <w:rPr>
                <w:rFonts w:ascii="Times New Roman" w:hAnsi="Times New Roman"/>
                <w:b/>
                <w:i/>
                <w:szCs w:val="24"/>
              </w:rPr>
            </w:pPr>
            <w:r w:rsidRPr="00392549">
              <w:rPr>
                <w:rFonts w:ascii="Times New Roman" w:hAnsi="Times New Roman"/>
                <w:i/>
                <w:szCs w:val="24"/>
              </w:rPr>
              <w:t>F</w:t>
            </w:r>
            <w:r w:rsidRPr="00392549">
              <w:rPr>
                <w:rFonts w:ascii="Times New Roman" w:hAnsi="Times New Roman"/>
                <w:szCs w:val="24"/>
              </w:rPr>
              <w:t>(3, 4277)=6.81**</w:t>
            </w:r>
          </w:p>
        </w:tc>
      </w:tr>
      <w:tr w:rsidR="000A723F" w:rsidRPr="00392549" w14:paraId="11AC0F97" w14:textId="77777777" w:rsidTr="00CD63DB">
        <w:trPr>
          <w:trHeight w:val="547"/>
        </w:trPr>
        <w:tc>
          <w:tcPr>
            <w:tcW w:w="2610" w:type="dxa"/>
            <w:tcBorders>
              <w:left w:val="nil"/>
              <w:bottom w:val="nil"/>
              <w:right w:val="nil"/>
            </w:tcBorders>
          </w:tcPr>
          <w:p w14:paraId="3CC5E0A0" w14:textId="77777777" w:rsidR="000A723F" w:rsidRPr="00392549" w:rsidRDefault="000A723F" w:rsidP="00BE2FB3">
            <w:pPr>
              <w:pStyle w:val="NoSpacing"/>
              <w:rPr>
                <w:rFonts w:ascii="Times New Roman" w:hAnsi="Times New Roman"/>
                <w:b/>
                <w:szCs w:val="24"/>
              </w:rPr>
            </w:pPr>
            <w:r w:rsidRPr="00392549">
              <w:rPr>
                <w:rFonts w:ascii="Times New Roman" w:hAnsi="Times New Roman"/>
                <w:b/>
                <w:szCs w:val="24"/>
              </w:rPr>
              <w:t>Statements</w:t>
            </w:r>
          </w:p>
        </w:tc>
        <w:tc>
          <w:tcPr>
            <w:tcW w:w="918" w:type="dxa"/>
            <w:tcBorders>
              <w:left w:val="nil"/>
              <w:bottom w:val="nil"/>
              <w:right w:val="nil"/>
            </w:tcBorders>
          </w:tcPr>
          <w:p w14:paraId="0E471F36" w14:textId="77777777" w:rsidR="000A723F" w:rsidRPr="00392549" w:rsidRDefault="000A723F" w:rsidP="00BE2FB3">
            <w:pPr>
              <w:pStyle w:val="NoSpacing"/>
              <w:jc w:val="center"/>
              <w:rPr>
                <w:rFonts w:ascii="Times New Roman" w:hAnsi="Times New Roman"/>
                <w:szCs w:val="24"/>
              </w:rPr>
            </w:pPr>
          </w:p>
        </w:tc>
        <w:tc>
          <w:tcPr>
            <w:tcW w:w="882" w:type="dxa"/>
            <w:tcBorders>
              <w:left w:val="nil"/>
              <w:bottom w:val="nil"/>
              <w:right w:val="nil"/>
            </w:tcBorders>
          </w:tcPr>
          <w:p w14:paraId="59852039" w14:textId="77777777" w:rsidR="000A723F" w:rsidRPr="00392549" w:rsidRDefault="000A723F" w:rsidP="00BE2FB3">
            <w:pPr>
              <w:pStyle w:val="NoSpacing"/>
              <w:jc w:val="center"/>
              <w:rPr>
                <w:rFonts w:ascii="Times New Roman" w:hAnsi="Times New Roman"/>
                <w:szCs w:val="24"/>
              </w:rPr>
            </w:pPr>
          </w:p>
        </w:tc>
        <w:tc>
          <w:tcPr>
            <w:tcW w:w="990" w:type="dxa"/>
            <w:gridSpan w:val="2"/>
            <w:tcBorders>
              <w:left w:val="nil"/>
              <w:bottom w:val="nil"/>
              <w:right w:val="nil"/>
            </w:tcBorders>
          </w:tcPr>
          <w:p w14:paraId="63322118" w14:textId="77777777" w:rsidR="000A723F" w:rsidRPr="00392549" w:rsidRDefault="000A723F" w:rsidP="00BE2FB3">
            <w:pPr>
              <w:pStyle w:val="NoSpacing"/>
              <w:jc w:val="center"/>
              <w:rPr>
                <w:rFonts w:ascii="Times New Roman" w:hAnsi="Times New Roman"/>
                <w:szCs w:val="24"/>
              </w:rPr>
            </w:pPr>
          </w:p>
        </w:tc>
        <w:tc>
          <w:tcPr>
            <w:tcW w:w="900" w:type="dxa"/>
            <w:gridSpan w:val="2"/>
            <w:tcBorders>
              <w:left w:val="nil"/>
              <w:bottom w:val="nil"/>
              <w:right w:val="nil"/>
            </w:tcBorders>
          </w:tcPr>
          <w:p w14:paraId="152C6F43" w14:textId="77777777" w:rsidR="000A723F" w:rsidRPr="00392549" w:rsidRDefault="000A723F" w:rsidP="00BE2FB3">
            <w:pPr>
              <w:pStyle w:val="NoSpacing"/>
              <w:jc w:val="center"/>
              <w:rPr>
                <w:rFonts w:ascii="Times New Roman" w:hAnsi="Times New Roman"/>
                <w:szCs w:val="24"/>
              </w:rPr>
            </w:pPr>
          </w:p>
        </w:tc>
        <w:tc>
          <w:tcPr>
            <w:tcW w:w="2160" w:type="dxa"/>
            <w:gridSpan w:val="2"/>
            <w:tcBorders>
              <w:left w:val="nil"/>
              <w:bottom w:val="nil"/>
              <w:right w:val="nil"/>
            </w:tcBorders>
          </w:tcPr>
          <w:p w14:paraId="64B51323" w14:textId="77777777" w:rsidR="000A723F" w:rsidRPr="00392549" w:rsidRDefault="000A723F" w:rsidP="00BE2FB3">
            <w:pPr>
              <w:pStyle w:val="NoSpacing"/>
              <w:jc w:val="center"/>
              <w:rPr>
                <w:rFonts w:ascii="Times New Roman" w:hAnsi="Times New Roman"/>
                <w:i/>
                <w:szCs w:val="24"/>
              </w:rPr>
            </w:pPr>
          </w:p>
        </w:tc>
      </w:tr>
      <w:tr w:rsidR="000A723F" w:rsidRPr="00392549" w14:paraId="12DC659E" w14:textId="77777777" w:rsidTr="00CD63DB">
        <w:trPr>
          <w:trHeight w:val="547"/>
        </w:trPr>
        <w:tc>
          <w:tcPr>
            <w:tcW w:w="2610" w:type="dxa"/>
            <w:tcBorders>
              <w:top w:val="nil"/>
              <w:left w:val="nil"/>
              <w:bottom w:val="nil"/>
              <w:right w:val="nil"/>
            </w:tcBorders>
          </w:tcPr>
          <w:p w14:paraId="10DEE096"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 xml:space="preserve">Provide surprising information. </w:t>
            </w:r>
          </w:p>
          <w:p w14:paraId="515A8DF8" w14:textId="77777777" w:rsidR="000A723F" w:rsidRPr="00392549" w:rsidRDefault="000A723F" w:rsidP="00BE2FB3">
            <w:pPr>
              <w:pStyle w:val="NoSpacing"/>
              <w:rPr>
                <w:rFonts w:ascii="Times New Roman" w:hAnsi="Times New Roman"/>
                <w:szCs w:val="24"/>
              </w:rPr>
            </w:pPr>
          </w:p>
        </w:tc>
        <w:tc>
          <w:tcPr>
            <w:tcW w:w="918" w:type="dxa"/>
            <w:tcBorders>
              <w:top w:val="nil"/>
              <w:left w:val="nil"/>
              <w:bottom w:val="nil"/>
              <w:right w:val="nil"/>
            </w:tcBorders>
          </w:tcPr>
          <w:p w14:paraId="1A0534C5"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3.40b</w:t>
            </w:r>
          </w:p>
        </w:tc>
        <w:tc>
          <w:tcPr>
            <w:tcW w:w="882" w:type="dxa"/>
            <w:tcBorders>
              <w:top w:val="nil"/>
              <w:left w:val="nil"/>
              <w:bottom w:val="nil"/>
              <w:right w:val="nil"/>
            </w:tcBorders>
          </w:tcPr>
          <w:p w14:paraId="54C61C97"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3.02c</w:t>
            </w:r>
          </w:p>
        </w:tc>
        <w:tc>
          <w:tcPr>
            <w:tcW w:w="990" w:type="dxa"/>
            <w:gridSpan w:val="2"/>
            <w:tcBorders>
              <w:top w:val="nil"/>
              <w:left w:val="nil"/>
              <w:bottom w:val="nil"/>
              <w:right w:val="nil"/>
            </w:tcBorders>
          </w:tcPr>
          <w:p w14:paraId="4F43C171"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3.59a</w:t>
            </w:r>
          </w:p>
        </w:tc>
        <w:tc>
          <w:tcPr>
            <w:tcW w:w="900" w:type="dxa"/>
            <w:gridSpan w:val="2"/>
            <w:tcBorders>
              <w:top w:val="nil"/>
              <w:left w:val="nil"/>
              <w:bottom w:val="nil"/>
              <w:right w:val="nil"/>
            </w:tcBorders>
          </w:tcPr>
          <w:p w14:paraId="7560FE2A"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3.40b</w:t>
            </w:r>
          </w:p>
        </w:tc>
        <w:tc>
          <w:tcPr>
            <w:tcW w:w="2160" w:type="dxa"/>
            <w:gridSpan w:val="2"/>
            <w:tcBorders>
              <w:top w:val="nil"/>
              <w:left w:val="nil"/>
              <w:bottom w:val="nil"/>
              <w:right w:val="nil"/>
            </w:tcBorders>
          </w:tcPr>
          <w:p w14:paraId="2503839A"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4282)=59.31**</w:t>
            </w:r>
          </w:p>
        </w:tc>
      </w:tr>
      <w:tr w:rsidR="000A723F" w:rsidRPr="00392549" w14:paraId="47FBC324" w14:textId="77777777" w:rsidTr="00CD63DB">
        <w:trPr>
          <w:trHeight w:val="547"/>
        </w:trPr>
        <w:tc>
          <w:tcPr>
            <w:tcW w:w="2610" w:type="dxa"/>
            <w:tcBorders>
              <w:top w:val="nil"/>
              <w:left w:val="nil"/>
              <w:bottom w:val="nil"/>
              <w:right w:val="nil"/>
            </w:tcBorders>
          </w:tcPr>
          <w:p w14:paraId="2C331A7E"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 xml:space="preserve">Provide in-depth information. </w:t>
            </w:r>
          </w:p>
          <w:p w14:paraId="3F8C212D" w14:textId="77777777" w:rsidR="000A723F" w:rsidRPr="00392549" w:rsidRDefault="000A723F" w:rsidP="00BE2FB3">
            <w:pPr>
              <w:pStyle w:val="NoSpacing"/>
              <w:rPr>
                <w:rFonts w:ascii="Times New Roman" w:hAnsi="Times New Roman"/>
                <w:szCs w:val="24"/>
              </w:rPr>
            </w:pPr>
          </w:p>
        </w:tc>
        <w:tc>
          <w:tcPr>
            <w:tcW w:w="918" w:type="dxa"/>
            <w:tcBorders>
              <w:top w:val="nil"/>
              <w:left w:val="nil"/>
              <w:bottom w:val="nil"/>
              <w:right w:val="nil"/>
            </w:tcBorders>
          </w:tcPr>
          <w:p w14:paraId="7DE1872C"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3.45a</w:t>
            </w:r>
          </w:p>
        </w:tc>
        <w:tc>
          <w:tcPr>
            <w:tcW w:w="882" w:type="dxa"/>
            <w:tcBorders>
              <w:top w:val="nil"/>
              <w:left w:val="nil"/>
              <w:bottom w:val="nil"/>
              <w:right w:val="nil"/>
            </w:tcBorders>
          </w:tcPr>
          <w:p w14:paraId="500B9C4B"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3.35a</w:t>
            </w:r>
          </w:p>
        </w:tc>
        <w:tc>
          <w:tcPr>
            <w:tcW w:w="990" w:type="dxa"/>
            <w:gridSpan w:val="2"/>
            <w:tcBorders>
              <w:top w:val="nil"/>
              <w:left w:val="nil"/>
              <w:bottom w:val="nil"/>
              <w:right w:val="nil"/>
            </w:tcBorders>
          </w:tcPr>
          <w:p w14:paraId="6877C615"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3.35a</w:t>
            </w:r>
          </w:p>
        </w:tc>
        <w:tc>
          <w:tcPr>
            <w:tcW w:w="900" w:type="dxa"/>
            <w:gridSpan w:val="2"/>
            <w:tcBorders>
              <w:top w:val="nil"/>
              <w:left w:val="nil"/>
              <w:bottom w:val="nil"/>
              <w:right w:val="nil"/>
            </w:tcBorders>
          </w:tcPr>
          <w:p w14:paraId="55F6EF7D"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3.07b</w:t>
            </w:r>
          </w:p>
        </w:tc>
        <w:tc>
          <w:tcPr>
            <w:tcW w:w="2160" w:type="dxa"/>
            <w:gridSpan w:val="2"/>
            <w:tcBorders>
              <w:top w:val="nil"/>
              <w:left w:val="nil"/>
              <w:bottom w:val="nil"/>
              <w:right w:val="nil"/>
            </w:tcBorders>
          </w:tcPr>
          <w:p w14:paraId="7D4E82C5" w14:textId="77777777" w:rsidR="000A723F" w:rsidRPr="00392549" w:rsidRDefault="000A723F" w:rsidP="00BE2FB3">
            <w:pPr>
              <w:pStyle w:val="NoSpacing"/>
              <w:rPr>
                <w:rFonts w:ascii="Times New Roman" w:hAnsi="Times New Roman"/>
                <w:i/>
                <w:szCs w:val="24"/>
              </w:rPr>
            </w:pPr>
            <w:r w:rsidRPr="00392549">
              <w:rPr>
                <w:rFonts w:ascii="Times New Roman" w:hAnsi="Times New Roman"/>
                <w:i/>
                <w:szCs w:val="24"/>
              </w:rPr>
              <w:t>F</w:t>
            </w:r>
            <w:r w:rsidRPr="00392549">
              <w:rPr>
                <w:rFonts w:ascii="Times New Roman" w:hAnsi="Times New Roman"/>
                <w:szCs w:val="24"/>
              </w:rPr>
              <w:t>(3, 4282)=27.08**</w:t>
            </w:r>
          </w:p>
        </w:tc>
      </w:tr>
      <w:tr w:rsidR="000A723F" w:rsidRPr="00392549" w14:paraId="6C03BC09" w14:textId="77777777" w:rsidTr="00CD63DB">
        <w:trPr>
          <w:trHeight w:val="616"/>
        </w:trPr>
        <w:tc>
          <w:tcPr>
            <w:tcW w:w="2610" w:type="dxa"/>
            <w:tcBorders>
              <w:top w:val="nil"/>
              <w:left w:val="nil"/>
              <w:bottom w:val="nil"/>
              <w:right w:val="nil"/>
            </w:tcBorders>
          </w:tcPr>
          <w:p w14:paraId="207A146C"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 xml:space="preserve">Are convenient to use. </w:t>
            </w:r>
          </w:p>
          <w:p w14:paraId="066E2CA2" w14:textId="77777777" w:rsidR="000A723F" w:rsidRPr="00392549" w:rsidRDefault="000A723F" w:rsidP="00BE2FB3">
            <w:pPr>
              <w:pStyle w:val="NoSpacing"/>
              <w:rPr>
                <w:rFonts w:ascii="Times New Roman" w:hAnsi="Times New Roman"/>
                <w:szCs w:val="24"/>
              </w:rPr>
            </w:pPr>
          </w:p>
        </w:tc>
        <w:tc>
          <w:tcPr>
            <w:tcW w:w="918" w:type="dxa"/>
            <w:tcBorders>
              <w:top w:val="nil"/>
              <w:left w:val="nil"/>
              <w:bottom w:val="nil"/>
              <w:right w:val="nil"/>
            </w:tcBorders>
          </w:tcPr>
          <w:p w14:paraId="4BB2FB92"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4.00a</w:t>
            </w:r>
          </w:p>
        </w:tc>
        <w:tc>
          <w:tcPr>
            <w:tcW w:w="882" w:type="dxa"/>
            <w:tcBorders>
              <w:top w:val="nil"/>
              <w:left w:val="nil"/>
              <w:bottom w:val="nil"/>
              <w:right w:val="nil"/>
            </w:tcBorders>
          </w:tcPr>
          <w:p w14:paraId="2C69FD23"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3.68b</w:t>
            </w:r>
          </w:p>
        </w:tc>
        <w:tc>
          <w:tcPr>
            <w:tcW w:w="990" w:type="dxa"/>
            <w:gridSpan w:val="2"/>
            <w:tcBorders>
              <w:top w:val="nil"/>
              <w:left w:val="nil"/>
              <w:bottom w:val="nil"/>
              <w:right w:val="nil"/>
            </w:tcBorders>
          </w:tcPr>
          <w:p w14:paraId="7920ED2C"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3.54c</w:t>
            </w:r>
          </w:p>
        </w:tc>
        <w:tc>
          <w:tcPr>
            <w:tcW w:w="900" w:type="dxa"/>
            <w:gridSpan w:val="2"/>
            <w:tcBorders>
              <w:top w:val="nil"/>
              <w:left w:val="nil"/>
              <w:bottom w:val="nil"/>
              <w:right w:val="nil"/>
            </w:tcBorders>
          </w:tcPr>
          <w:p w14:paraId="7F37996E"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3.60bc</w:t>
            </w:r>
          </w:p>
        </w:tc>
        <w:tc>
          <w:tcPr>
            <w:tcW w:w="2160" w:type="dxa"/>
            <w:gridSpan w:val="2"/>
            <w:tcBorders>
              <w:top w:val="nil"/>
              <w:left w:val="nil"/>
              <w:bottom w:val="nil"/>
              <w:right w:val="nil"/>
            </w:tcBorders>
          </w:tcPr>
          <w:p w14:paraId="13061942"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4281)=54.22**</w:t>
            </w:r>
          </w:p>
        </w:tc>
      </w:tr>
      <w:tr w:rsidR="000A723F" w:rsidRPr="00392549" w14:paraId="37D44FA3" w14:textId="77777777" w:rsidTr="00CD63DB">
        <w:trPr>
          <w:trHeight w:val="264"/>
        </w:trPr>
        <w:tc>
          <w:tcPr>
            <w:tcW w:w="2610" w:type="dxa"/>
            <w:tcBorders>
              <w:top w:val="nil"/>
              <w:left w:val="nil"/>
              <w:bottom w:val="nil"/>
              <w:right w:val="nil"/>
            </w:tcBorders>
          </w:tcPr>
          <w:p w14:paraId="665194E9"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 xml:space="preserve">Are first to provide new information. </w:t>
            </w:r>
          </w:p>
          <w:p w14:paraId="62CAA15C" w14:textId="77777777" w:rsidR="000A723F" w:rsidRPr="00392549" w:rsidRDefault="000A723F" w:rsidP="00BE2FB3">
            <w:pPr>
              <w:pStyle w:val="NoSpacing"/>
              <w:rPr>
                <w:rFonts w:ascii="Times New Roman" w:hAnsi="Times New Roman"/>
                <w:szCs w:val="24"/>
              </w:rPr>
            </w:pPr>
          </w:p>
        </w:tc>
        <w:tc>
          <w:tcPr>
            <w:tcW w:w="918" w:type="dxa"/>
            <w:tcBorders>
              <w:top w:val="nil"/>
              <w:left w:val="nil"/>
              <w:bottom w:val="nil"/>
              <w:right w:val="nil"/>
            </w:tcBorders>
          </w:tcPr>
          <w:p w14:paraId="129D23C9"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3.57a</w:t>
            </w:r>
          </w:p>
        </w:tc>
        <w:tc>
          <w:tcPr>
            <w:tcW w:w="882" w:type="dxa"/>
            <w:tcBorders>
              <w:top w:val="nil"/>
              <w:left w:val="nil"/>
              <w:bottom w:val="nil"/>
              <w:right w:val="nil"/>
            </w:tcBorders>
          </w:tcPr>
          <w:p w14:paraId="317295EF"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2.79c</w:t>
            </w:r>
          </w:p>
        </w:tc>
        <w:tc>
          <w:tcPr>
            <w:tcW w:w="990" w:type="dxa"/>
            <w:gridSpan w:val="2"/>
            <w:tcBorders>
              <w:top w:val="nil"/>
              <w:left w:val="nil"/>
              <w:bottom w:val="nil"/>
              <w:right w:val="nil"/>
            </w:tcBorders>
          </w:tcPr>
          <w:p w14:paraId="13EEC958"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3.08b</w:t>
            </w:r>
          </w:p>
        </w:tc>
        <w:tc>
          <w:tcPr>
            <w:tcW w:w="900" w:type="dxa"/>
            <w:gridSpan w:val="2"/>
            <w:tcBorders>
              <w:top w:val="nil"/>
              <w:left w:val="nil"/>
              <w:bottom w:val="nil"/>
              <w:right w:val="nil"/>
            </w:tcBorders>
          </w:tcPr>
          <w:p w14:paraId="4AAEEE70"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2.61d</w:t>
            </w:r>
          </w:p>
        </w:tc>
        <w:tc>
          <w:tcPr>
            <w:tcW w:w="2160" w:type="dxa"/>
            <w:gridSpan w:val="2"/>
            <w:tcBorders>
              <w:top w:val="nil"/>
              <w:left w:val="nil"/>
              <w:bottom w:val="nil"/>
              <w:right w:val="nil"/>
            </w:tcBorders>
          </w:tcPr>
          <w:p w14:paraId="33FE24BE"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4281)=178.28**</w:t>
            </w:r>
          </w:p>
        </w:tc>
      </w:tr>
      <w:tr w:rsidR="000A723F" w:rsidRPr="00392549" w14:paraId="78A5897A" w14:textId="77777777" w:rsidTr="00CD63DB">
        <w:trPr>
          <w:trHeight w:val="264"/>
        </w:trPr>
        <w:tc>
          <w:tcPr>
            <w:tcW w:w="2610" w:type="dxa"/>
            <w:tcBorders>
              <w:top w:val="nil"/>
              <w:left w:val="nil"/>
              <w:bottom w:val="nil"/>
              <w:right w:val="nil"/>
            </w:tcBorders>
          </w:tcPr>
          <w:p w14:paraId="66FFE60C"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 xml:space="preserve">Are up to date. </w:t>
            </w:r>
          </w:p>
          <w:p w14:paraId="02293F4B" w14:textId="77777777" w:rsidR="000A723F" w:rsidRPr="00392549" w:rsidRDefault="000A723F" w:rsidP="00BE2FB3">
            <w:pPr>
              <w:pStyle w:val="NoSpacing"/>
              <w:rPr>
                <w:rFonts w:ascii="Times New Roman" w:hAnsi="Times New Roman"/>
                <w:szCs w:val="24"/>
              </w:rPr>
            </w:pPr>
          </w:p>
        </w:tc>
        <w:tc>
          <w:tcPr>
            <w:tcW w:w="918" w:type="dxa"/>
            <w:tcBorders>
              <w:top w:val="nil"/>
              <w:left w:val="nil"/>
              <w:bottom w:val="nil"/>
              <w:right w:val="nil"/>
            </w:tcBorders>
          </w:tcPr>
          <w:p w14:paraId="036DC710"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3.85a</w:t>
            </w:r>
          </w:p>
        </w:tc>
        <w:tc>
          <w:tcPr>
            <w:tcW w:w="882" w:type="dxa"/>
            <w:tcBorders>
              <w:top w:val="nil"/>
              <w:left w:val="nil"/>
              <w:bottom w:val="nil"/>
              <w:right w:val="nil"/>
            </w:tcBorders>
          </w:tcPr>
          <w:p w14:paraId="257A67BD"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3.46b</w:t>
            </w:r>
          </w:p>
        </w:tc>
        <w:tc>
          <w:tcPr>
            <w:tcW w:w="990" w:type="dxa"/>
            <w:gridSpan w:val="2"/>
            <w:tcBorders>
              <w:top w:val="nil"/>
              <w:left w:val="nil"/>
              <w:bottom w:val="nil"/>
              <w:right w:val="nil"/>
            </w:tcBorders>
          </w:tcPr>
          <w:p w14:paraId="63EA8D99"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3.42b</w:t>
            </w:r>
          </w:p>
        </w:tc>
        <w:tc>
          <w:tcPr>
            <w:tcW w:w="900" w:type="dxa"/>
            <w:gridSpan w:val="2"/>
            <w:tcBorders>
              <w:top w:val="nil"/>
              <w:left w:val="nil"/>
              <w:bottom w:val="nil"/>
              <w:right w:val="nil"/>
            </w:tcBorders>
          </w:tcPr>
          <w:p w14:paraId="38471045"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3.08c</w:t>
            </w:r>
          </w:p>
        </w:tc>
        <w:tc>
          <w:tcPr>
            <w:tcW w:w="2160" w:type="dxa"/>
            <w:gridSpan w:val="2"/>
            <w:tcBorders>
              <w:top w:val="nil"/>
              <w:left w:val="nil"/>
              <w:bottom w:val="nil"/>
              <w:right w:val="nil"/>
            </w:tcBorders>
          </w:tcPr>
          <w:p w14:paraId="1947F598"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4280)=126.48**</w:t>
            </w:r>
          </w:p>
        </w:tc>
      </w:tr>
      <w:tr w:rsidR="000A723F" w:rsidRPr="00392549" w14:paraId="6C6D2202" w14:textId="77777777" w:rsidTr="00CD63DB">
        <w:trPr>
          <w:trHeight w:val="264"/>
        </w:trPr>
        <w:tc>
          <w:tcPr>
            <w:tcW w:w="2610" w:type="dxa"/>
            <w:tcBorders>
              <w:top w:val="nil"/>
              <w:left w:val="nil"/>
              <w:bottom w:val="nil"/>
              <w:right w:val="nil"/>
            </w:tcBorders>
          </w:tcPr>
          <w:p w14:paraId="0198158B"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 xml:space="preserve">Are diverse. </w:t>
            </w:r>
          </w:p>
          <w:p w14:paraId="427F31AA" w14:textId="77777777" w:rsidR="000A723F" w:rsidRPr="00392549" w:rsidRDefault="000A723F" w:rsidP="00BE2FB3">
            <w:pPr>
              <w:pStyle w:val="NoSpacing"/>
              <w:rPr>
                <w:rFonts w:ascii="Times New Roman" w:hAnsi="Times New Roman"/>
                <w:szCs w:val="24"/>
              </w:rPr>
            </w:pPr>
          </w:p>
        </w:tc>
        <w:tc>
          <w:tcPr>
            <w:tcW w:w="918" w:type="dxa"/>
            <w:tcBorders>
              <w:top w:val="nil"/>
              <w:left w:val="nil"/>
              <w:bottom w:val="nil"/>
              <w:right w:val="nil"/>
            </w:tcBorders>
          </w:tcPr>
          <w:p w14:paraId="24A11B21"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3.22c</w:t>
            </w:r>
          </w:p>
        </w:tc>
        <w:tc>
          <w:tcPr>
            <w:tcW w:w="882" w:type="dxa"/>
            <w:tcBorders>
              <w:top w:val="nil"/>
              <w:left w:val="nil"/>
              <w:bottom w:val="nil"/>
              <w:right w:val="nil"/>
            </w:tcBorders>
          </w:tcPr>
          <w:p w14:paraId="539A9428"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3.32c</w:t>
            </w:r>
          </w:p>
        </w:tc>
        <w:tc>
          <w:tcPr>
            <w:tcW w:w="990" w:type="dxa"/>
            <w:gridSpan w:val="2"/>
            <w:tcBorders>
              <w:top w:val="nil"/>
              <w:left w:val="nil"/>
              <w:bottom w:val="nil"/>
              <w:right w:val="nil"/>
            </w:tcBorders>
          </w:tcPr>
          <w:p w14:paraId="6C32B432"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3.64b</w:t>
            </w:r>
          </w:p>
        </w:tc>
        <w:tc>
          <w:tcPr>
            <w:tcW w:w="900" w:type="dxa"/>
            <w:gridSpan w:val="2"/>
            <w:tcBorders>
              <w:top w:val="nil"/>
              <w:left w:val="nil"/>
              <w:bottom w:val="nil"/>
              <w:right w:val="nil"/>
            </w:tcBorders>
          </w:tcPr>
          <w:p w14:paraId="7037D10E"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3.82a</w:t>
            </w:r>
          </w:p>
        </w:tc>
        <w:tc>
          <w:tcPr>
            <w:tcW w:w="2160" w:type="dxa"/>
            <w:gridSpan w:val="2"/>
            <w:tcBorders>
              <w:top w:val="nil"/>
              <w:left w:val="nil"/>
              <w:bottom w:val="nil"/>
              <w:right w:val="nil"/>
            </w:tcBorders>
          </w:tcPr>
          <w:p w14:paraId="285BFFB2"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4282)=76.69**</w:t>
            </w:r>
          </w:p>
        </w:tc>
      </w:tr>
      <w:tr w:rsidR="000A723F" w:rsidRPr="00392549" w14:paraId="45B121D1" w14:textId="77777777" w:rsidTr="00CD63DB">
        <w:trPr>
          <w:trHeight w:val="247"/>
        </w:trPr>
        <w:tc>
          <w:tcPr>
            <w:tcW w:w="2610" w:type="dxa"/>
            <w:tcBorders>
              <w:top w:val="nil"/>
              <w:left w:val="nil"/>
              <w:bottom w:val="nil"/>
              <w:right w:val="nil"/>
            </w:tcBorders>
          </w:tcPr>
          <w:p w14:paraId="31BE9878"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 xml:space="preserve">Are unique. </w:t>
            </w:r>
          </w:p>
          <w:p w14:paraId="77EC033D" w14:textId="77777777" w:rsidR="000A723F" w:rsidRPr="00392549" w:rsidRDefault="000A723F" w:rsidP="00BE2FB3">
            <w:pPr>
              <w:pStyle w:val="NoSpacing"/>
              <w:rPr>
                <w:rFonts w:ascii="Times New Roman" w:hAnsi="Times New Roman"/>
                <w:szCs w:val="24"/>
              </w:rPr>
            </w:pPr>
          </w:p>
        </w:tc>
        <w:tc>
          <w:tcPr>
            <w:tcW w:w="918" w:type="dxa"/>
            <w:tcBorders>
              <w:top w:val="nil"/>
              <w:left w:val="nil"/>
              <w:bottom w:val="nil"/>
              <w:right w:val="nil"/>
            </w:tcBorders>
          </w:tcPr>
          <w:p w14:paraId="34453E96"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2.88d</w:t>
            </w:r>
          </w:p>
        </w:tc>
        <w:tc>
          <w:tcPr>
            <w:tcW w:w="882" w:type="dxa"/>
            <w:tcBorders>
              <w:top w:val="nil"/>
              <w:left w:val="nil"/>
              <w:bottom w:val="nil"/>
              <w:right w:val="nil"/>
            </w:tcBorders>
          </w:tcPr>
          <w:p w14:paraId="5F7ECB0B"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3.20c</w:t>
            </w:r>
          </w:p>
        </w:tc>
        <w:tc>
          <w:tcPr>
            <w:tcW w:w="990" w:type="dxa"/>
            <w:gridSpan w:val="2"/>
            <w:tcBorders>
              <w:top w:val="nil"/>
              <w:left w:val="nil"/>
              <w:bottom w:val="nil"/>
              <w:right w:val="nil"/>
            </w:tcBorders>
          </w:tcPr>
          <w:p w14:paraId="1E405AF0"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3.67b</w:t>
            </w:r>
          </w:p>
        </w:tc>
        <w:tc>
          <w:tcPr>
            <w:tcW w:w="900" w:type="dxa"/>
            <w:gridSpan w:val="2"/>
            <w:tcBorders>
              <w:top w:val="nil"/>
              <w:left w:val="nil"/>
              <w:bottom w:val="nil"/>
              <w:right w:val="nil"/>
            </w:tcBorders>
          </w:tcPr>
          <w:p w14:paraId="25ED58EB"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3.85a</w:t>
            </w:r>
          </w:p>
        </w:tc>
        <w:tc>
          <w:tcPr>
            <w:tcW w:w="2160" w:type="dxa"/>
            <w:gridSpan w:val="2"/>
            <w:tcBorders>
              <w:top w:val="nil"/>
              <w:left w:val="nil"/>
              <w:bottom w:val="nil"/>
              <w:right w:val="nil"/>
            </w:tcBorders>
          </w:tcPr>
          <w:p w14:paraId="1D78FDE6"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4282)=201.37**</w:t>
            </w:r>
          </w:p>
        </w:tc>
      </w:tr>
      <w:tr w:rsidR="000A723F" w:rsidRPr="00392549" w14:paraId="1CDC4842" w14:textId="77777777" w:rsidTr="00CD63DB">
        <w:trPr>
          <w:trHeight w:val="264"/>
        </w:trPr>
        <w:tc>
          <w:tcPr>
            <w:tcW w:w="2610" w:type="dxa"/>
            <w:tcBorders>
              <w:top w:val="nil"/>
              <w:left w:val="nil"/>
              <w:bottom w:val="nil"/>
              <w:right w:val="nil"/>
            </w:tcBorders>
          </w:tcPr>
          <w:p w14:paraId="376B30C8"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 xml:space="preserve">Are reliable. </w:t>
            </w:r>
          </w:p>
          <w:p w14:paraId="263B4B0A" w14:textId="77777777" w:rsidR="000A723F" w:rsidRPr="00392549" w:rsidRDefault="000A723F" w:rsidP="00BE2FB3">
            <w:pPr>
              <w:pStyle w:val="NoSpacing"/>
              <w:rPr>
                <w:rFonts w:ascii="Times New Roman" w:hAnsi="Times New Roman"/>
                <w:szCs w:val="24"/>
              </w:rPr>
            </w:pPr>
          </w:p>
        </w:tc>
        <w:tc>
          <w:tcPr>
            <w:tcW w:w="918" w:type="dxa"/>
            <w:tcBorders>
              <w:top w:val="nil"/>
              <w:left w:val="nil"/>
              <w:bottom w:val="nil"/>
              <w:right w:val="nil"/>
            </w:tcBorders>
          </w:tcPr>
          <w:p w14:paraId="4BBA8511"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3.35b</w:t>
            </w:r>
          </w:p>
        </w:tc>
        <w:tc>
          <w:tcPr>
            <w:tcW w:w="882" w:type="dxa"/>
            <w:tcBorders>
              <w:top w:val="nil"/>
              <w:left w:val="nil"/>
              <w:bottom w:val="nil"/>
              <w:right w:val="nil"/>
            </w:tcBorders>
          </w:tcPr>
          <w:p w14:paraId="4D8FAD20"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3.46a</w:t>
            </w:r>
          </w:p>
        </w:tc>
        <w:tc>
          <w:tcPr>
            <w:tcW w:w="990" w:type="dxa"/>
            <w:gridSpan w:val="2"/>
            <w:tcBorders>
              <w:top w:val="nil"/>
              <w:left w:val="nil"/>
              <w:bottom w:val="nil"/>
              <w:right w:val="nil"/>
            </w:tcBorders>
          </w:tcPr>
          <w:p w14:paraId="1BF17733"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3.04c</w:t>
            </w:r>
          </w:p>
        </w:tc>
        <w:tc>
          <w:tcPr>
            <w:tcW w:w="900" w:type="dxa"/>
            <w:gridSpan w:val="2"/>
            <w:tcBorders>
              <w:top w:val="nil"/>
              <w:left w:val="nil"/>
              <w:bottom w:val="nil"/>
              <w:right w:val="nil"/>
            </w:tcBorders>
          </w:tcPr>
          <w:p w14:paraId="19769973"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2.92d</w:t>
            </w:r>
          </w:p>
        </w:tc>
        <w:tc>
          <w:tcPr>
            <w:tcW w:w="2160" w:type="dxa"/>
            <w:gridSpan w:val="2"/>
            <w:tcBorders>
              <w:top w:val="nil"/>
              <w:left w:val="nil"/>
              <w:bottom w:val="nil"/>
              <w:right w:val="nil"/>
            </w:tcBorders>
          </w:tcPr>
          <w:p w14:paraId="75E993E9"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4282)=71.09**</w:t>
            </w:r>
          </w:p>
        </w:tc>
      </w:tr>
      <w:tr w:rsidR="000A723F" w:rsidRPr="00392549" w14:paraId="51BCDC70" w14:textId="77777777" w:rsidTr="00CD63DB">
        <w:trPr>
          <w:trHeight w:val="264"/>
        </w:trPr>
        <w:tc>
          <w:tcPr>
            <w:tcW w:w="2610" w:type="dxa"/>
            <w:tcBorders>
              <w:top w:val="nil"/>
              <w:left w:val="nil"/>
              <w:bottom w:val="nil"/>
              <w:right w:val="nil"/>
            </w:tcBorders>
          </w:tcPr>
          <w:p w14:paraId="49CCD422"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 xml:space="preserve">Are interactive. </w:t>
            </w:r>
          </w:p>
          <w:p w14:paraId="51F2F31E" w14:textId="77777777" w:rsidR="000A723F" w:rsidRPr="00392549" w:rsidRDefault="000A723F" w:rsidP="00BE2FB3">
            <w:pPr>
              <w:pStyle w:val="NoSpacing"/>
              <w:rPr>
                <w:rFonts w:ascii="Times New Roman" w:hAnsi="Times New Roman"/>
                <w:szCs w:val="24"/>
              </w:rPr>
            </w:pPr>
          </w:p>
        </w:tc>
        <w:tc>
          <w:tcPr>
            <w:tcW w:w="918" w:type="dxa"/>
            <w:tcBorders>
              <w:top w:val="nil"/>
              <w:left w:val="nil"/>
              <w:bottom w:val="nil"/>
              <w:right w:val="nil"/>
            </w:tcBorders>
          </w:tcPr>
          <w:p w14:paraId="7065ACC6"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3.04c</w:t>
            </w:r>
          </w:p>
        </w:tc>
        <w:tc>
          <w:tcPr>
            <w:tcW w:w="882" w:type="dxa"/>
            <w:tcBorders>
              <w:top w:val="nil"/>
              <w:left w:val="nil"/>
              <w:bottom w:val="nil"/>
              <w:right w:val="nil"/>
            </w:tcBorders>
          </w:tcPr>
          <w:p w14:paraId="07A210D5"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3.28b</w:t>
            </w:r>
          </w:p>
        </w:tc>
        <w:tc>
          <w:tcPr>
            <w:tcW w:w="990" w:type="dxa"/>
            <w:gridSpan w:val="2"/>
            <w:tcBorders>
              <w:top w:val="nil"/>
              <w:left w:val="nil"/>
              <w:bottom w:val="nil"/>
              <w:right w:val="nil"/>
            </w:tcBorders>
          </w:tcPr>
          <w:p w14:paraId="6F6C7A3E"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3.33b</w:t>
            </w:r>
          </w:p>
        </w:tc>
        <w:tc>
          <w:tcPr>
            <w:tcW w:w="900" w:type="dxa"/>
            <w:gridSpan w:val="2"/>
            <w:tcBorders>
              <w:top w:val="nil"/>
              <w:left w:val="nil"/>
              <w:bottom w:val="nil"/>
              <w:right w:val="nil"/>
            </w:tcBorders>
          </w:tcPr>
          <w:p w14:paraId="2F9A8593"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3.44a</w:t>
            </w:r>
          </w:p>
        </w:tc>
        <w:tc>
          <w:tcPr>
            <w:tcW w:w="2160" w:type="dxa"/>
            <w:gridSpan w:val="2"/>
            <w:tcBorders>
              <w:top w:val="nil"/>
              <w:left w:val="nil"/>
              <w:bottom w:val="nil"/>
              <w:right w:val="nil"/>
            </w:tcBorders>
          </w:tcPr>
          <w:p w14:paraId="5603255A"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4280)=32.55**</w:t>
            </w:r>
          </w:p>
        </w:tc>
      </w:tr>
      <w:tr w:rsidR="000A723F" w:rsidRPr="00392549" w14:paraId="20FF4B2F" w14:textId="77777777" w:rsidTr="00CD63DB">
        <w:trPr>
          <w:trHeight w:val="247"/>
        </w:trPr>
        <w:tc>
          <w:tcPr>
            <w:tcW w:w="2610" w:type="dxa"/>
            <w:tcBorders>
              <w:top w:val="nil"/>
              <w:left w:val="nil"/>
              <w:bottom w:val="nil"/>
              <w:right w:val="nil"/>
            </w:tcBorders>
          </w:tcPr>
          <w:p w14:paraId="5561A05C"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 xml:space="preserve">Are user-friendly. </w:t>
            </w:r>
          </w:p>
          <w:p w14:paraId="1D51C3F0" w14:textId="77777777" w:rsidR="000A723F" w:rsidRPr="00392549" w:rsidRDefault="000A723F" w:rsidP="00BE2FB3">
            <w:pPr>
              <w:pStyle w:val="NoSpacing"/>
              <w:rPr>
                <w:rFonts w:ascii="Times New Roman" w:hAnsi="Times New Roman"/>
                <w:szCs w:val="24"/>
              </w:rPr>
            </w:pPr>
          </w:p>
        </w:tc>
        <w:tc>
          <w:tcPr>
            <w:tcW w:w="918" w:type="dxa"/>
            <w:tcBorders>
              <w:top w:val="nil"/>
              <w:left w:val="nil"/>
              <w:bottom w:val="nil"/>
              <w:right w:val="nil"/>
            </w:tcBorders>
          </w:tcPr>
          <w:p w14:paraId="64D691D9"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3.70a</w:t>
            </w:r>
          </w:p>
        </w:tc>
        <w:tc>
          <w:tcPr>
            <w:tcW w:w="882" w:type="dxa"/>
            <w:tcBorders>
              <w:top w:val="nil"/>
              <w:left w:val="nil"/>
              <w:bottom w:val="nil"/>
              <w:right w:val="nil"/>
            </w:tcBorders>
          </w:tcPr>
          <w:p w14:paraId="16A60C80"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3.63ab</w:t>
            </w:r>
          </w:p>
        </w:tc>
        <w:tc>
          <w:tcPr>
            <w:tcW w:w="990" w:type="dxa"/>
            <w:gridSpan w:val="2"/>
            <w:tcBorders>
              <w:top w:val="nil"/>
              <w:left w:val="nil"/>
              <w:bottom w:val="nil"/>
              <w:right w:val="nil"/>
            </w:tcBorders>
          </w:tcPr>
          <w:p w14:paraId="7B3A35BB"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3.54b</w:t>
            </w:r>
          </w:p>
        </w:tc>
        <w:tc>
          <w:tcPr>
            <w:tcW w:w="900" w:type="dxa"/>
            <w:gridSpan w:val="2"/>
            <w:tcBorders>
              <w:top w:val="nil"/>
              <w:left w:val="nil"/>
              <w:bottom w:val="nil"/>
              <w:right w:val="nil"/>
            </w:tcBorders>
          </w:tcPr>
          <w:p w14:paraId="032C3FB9"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3.60b</w:t>
            </w:r>
          </w:p>
        </w:tc>
        <w:tc>
          <w:tcPr>
            <w:tcW w:w="2160" w:type="dxa"/>
            <w:gridSpan w:val="2"/>
            <w:tcBorders>
              <w:top w:val="nil"/>
              <w:left w:val="nil"/>
              <w:bottom w:val="nil"/>
              <w:right w:val="nil"/>
            </w:tcBorders>
          </w:tcPr>
          <w:p w14:paraId="53954830"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4281)=6.20**</w:t>
            </w:r>
          </w:p>
        </w:tc>
      </w:tr>
      <w:tr w:rsidR="000A723F" w:rsidRPr="00392549" w14:paraId="1671E7E3" w14:textId="77777777" w:rsidTr="00CD63DB">
        <w:trPr>
          <w:trHeight w:val="264"/>
        </w:trPr>
        <w:tc>
          <w:tcPr>
            <w:tcW w:w="2610" w:type="dxa"/>
            <w:tcBorders>
              <w:top w:val="nil"/>
              <w:left w:val="nil"/>
              <w:bottom w:val="nil"/>
              <w:right w:val="nil"/>
            </w:tcBorders>
          </w:tcPr>
          <w:p w14:paraId="7CF40A36"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 xml:space="preserve">Are worth my time. </w:t>
            </w:r>
          </w:p>
          <w:p w14:paraId="3938A60A" w14:textId="77777777" w:rsidR="000A723F" w:rsidRPr="00392549" w:rsidRDefault="000A723F" w:rsidP="00BE2FB3">
            <w:pPr>
              <w:pStyle w:val="NoSpacing"/>
              <w:rPr>
                <w:rFonts w:ascii="Times New Roman" w:hAnsi="Times New Roman"/>
                <w:szCs w:val="24"/>
              </w:rPr>
            </w:pPr>
          </w:p>
        </w:tc>
        <w:tc>
          <w:tcPr>
            <w:tcW w:w="918" w:type="dxa"/>
            <w:tcBorders>
              <w:top w:val="nil"/>
              <w:left w:val="nil"/>
              <w:bottom w:val="nil"/>
              <w:right w:val="nil"/>
            </w:tcBorders>
          </w:tcPr>
          <w:p w14:paraId="4D46A12D"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3.52a</w:t>
            </w:r>
          </w:p>
        </w:tc>
        <w:tc>
          <w:tcPr>
            <w:tcW w:w="882" w:type="dxa"/>
            <w:tcBorders>
              <w:top w:val="nil"/>
              <w:left w:val="nil"/>
              <w:bottom w:val="nil"/>
              <w:right w:val="nil"/>
            </w:tcBorders>
          </w:tcPr>
          <w:p w14:paraId="29A2297E"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3.55a</w:t>
            </w:r>
          </w:p>
        </w:tc>
        <w:tc>
          <w:tcPr>
            <w:tcW w:w="990" w:type="dxa"/>
            <w:gridSpan w:val="2"/>
            <w:tcBorders>
              <w:top w:val="nil"/>
              <w:left w:val="nil"/>
              <w:bottom w:val="nil"/>
              <w:right w:val="nil"/>
            </w:tcBorders>
          </w:tcPr>
          <w:p w14:paraId="4D1EA110"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3.31b</w:t>
            </w:r>
          </w:p>
        </w:tc>
        <w:tc>
          <w:tcPr>
            <w:tcW w:w="900" w:type="dxa"/>
            <w:gridSpan w:val="2"/>
            <w:tcBorders>
              <w:top w:val="nil"/>
              <w:left w:val="nil"/>
              <w:bottom w:val="nil"/>
              <w:right w:val="nil"/>
            </w:tcBorders>
          </w:tcPr>
          <w:p w14:paraId="2B15B7EF"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3.37b</w:t>
            </w:r>
          </w:p>
        </w:tc>
        <w:tc>
          <w:tcPr>
            <w:tcW w:w="2160" w:type="dxa"/>
            <w:gridSpan w:val="2"/>
            <w:tcBorders>
              <w:top w:val="nil"/>
              <w:left w:val="nil"/>
              <w:bottom w:val="nil"/>
              <w:right w:val="nil"/>
            </w:tcBorders>
          </w:tcPr>
          <w:p w14:paraId="7B3E0C7C" w14:textId="77777777" w:rsidR="000A723F" w:rsidRPr="00392549" w:rsidRDefault="000A723F" w:rsidP="00BE2FB3">
            <w:pPr>
              <w:pStyle w:val="NoSpacing"/>
              <w:rPr>
                <w:rFonts w:ascii="Times New Roman" w:hAnsi="Times New Roman"/>
                <w:szCs w:val="24"/>
              </w:rPr>
            </w:pPr>
            <w:r w:rsidRPr="00392549">
              <w:rPr>
                <w:rFonts w:ascii="Times New Roman" w:hAnsi="Times New Roman"/>
                <w:i/>
                <w:szCs w:val="24"/>
              </w:rPr>
              <w:t>F</w:t>
            </w:r>
            <w:r w:rsidRPr="00392549">
              <w:rPr>
                <w:rFonts w:ascii="Times New Roman" w:hAnsi="Times New Roman"/>
                <w:szCs w:val="24"/>
              </w:rPr>
              <w:t>(3, 4282)=14.89**</w:t>
            </w:r>
          </w:p>
        </w:tc>
      </w:tr>
      <w:tr w:rsidR="000A723F" w:rsidRPr="00392549" w14:paraId="3ED9308F" w14:textId="77777777" w:rsidTr="00CD63DB">
        <w:trPr>
          <w:trHeight w:val="264"/>
        </w:trPr>
        <w:tc>
          <w:tcPr>
            <w:tcW w:w="8460" w:type="dxa"/>
            <w:gridSpan w:val="9"/>
            <w:tcBorders>
              <w:left w:val="nil"/>
              <w:right w:val="nil"/>
            </w:tcBorders>
          </w:tcPr>
          <w:p w14:paraId="2AD9A63D"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Main=Mainstream media; Inst.=</w:t>
            </w:r>
            <w:r>
              <w:rPr>
                <w:rFonts w:ascii="Times New Roman" w:hAnsi="Times New Roman"/>
                <w:szCs w:val="24"/>
              </w:rPr>
              <w:t>Institutional media</w:t>
            </w:r>
            <w:r w:rsidRPr="00392549">
              <w:rPr>
                <w:rFonts w:ascii="Times New Roman" w:hAnsi="Times New Roman"/>
                <w:szCs w:val="24"/>
              </w:rPr>
              <w:t>; Alt.=Alternative media; UG=User-generated media;</w:t>
            </w:r>
          </w:p>
          <w:p w14:paraId="7ACB4387" w14:textId="7924D344" w:rsidR="000A723F" w:rsidRPr="00392549" w:rsidRDefault="000A723F" w:rsidP="00BE2FB3">
            <w:pPr>
              <w:pStyle w:val="NoSpacing"/>
              <w:rPr>
                <w:rFonts w:ascii="Times New Roman" w:hAnsi="Times New Roman"/>
                <w:szCs w:val="24"/>
              </w:rPr>
            </w:pPr>
            <w:r w:rsidRPr="00392549">
              <w:rPr>
                <w:rFonts w:ascii="Times New Roman" w:hAnsi="Times New Roman"/>
                <w:szCs w:val="24"/>
              </w:rPr>
              <w:t xml:space="preserve">a,b,c: Means with common lowercase letters </w:t>
            </w:r>
            <w:r w:rsidR="003B04BC">
              <w:rPr>
                <w:rFonts w:ascii="Times New Roman" w:hAnsi="Times New Roman"/>
                <w:szCs w:val="24"/>
              </w:rPr>
              <w:t xml:space="preserve">within a row </w:t>
            </w:r>
            <w:r w:rsidRPr="00392549">
              <w:rPr>
                <w:rFonts w:ascii="Times New Roman" w:hAnsi="Times New Roman"/>
                <w:szCs w:val="24"/>
              </w:rPr>
              <w:t>are not significantly different (p&lt;.05) from one another by a Tukey post hoc test;</w:t>
            </w:r>
          </w:p>
          <w:p w14:paraId="62EA9C49"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 xml:space="preserve">5-point Likert-like scale; 1=strongly disagree; 5=Strongly agree; </w:t>
            </w:r>
          </w:p>
          <w:p w14:paraId="5D7A7B4D" w14:textId="1480D655" w:rsidR="000A723F" w:rsidRPr="00392549" w:rsidRDefault="000A723F" w:rsidP="00BE2FB3">
            <w:pPr>
              <w:pStyle w:val="NoSpacing"/>
              <w:rPr>
                <w:rFonts w:ascii="Times New Roman" w:hAnsi="Times New Roman"/>
                <w:szCs w:val="24"/>
              </w:rPr>
            </w:pPr>
            <w:r w:rsidRPr="00392549">
              <w:rPr>
                <w:rFonts w:ascii="Times New Roman" w:hAnsi="Times New Roman"/>
                <w:i/>
                <w:szCs w:val="24"/>
              </w:rPr>
              <w:t>*p</w:t>
            </w:r>
            <w:r w:rsidR="006B6ACA">
              <w:rPr>
                <w:rFonts w:ascii="Times New Roman" w:hAnsi="Times New Roman"/>
                <w:i/>
                <w:szCs w:val="24"/>
              </w:rPr>
              <w:t xml:space="preserve"> </w:t>
            </w:r>
            <w:r w:rsidRPr="00392549">
              <w:rPr>
                <w:rFonts w:ascii="Times New Roman" w:hAnsi="Times New Roman"/>
                <w:i/>
                <w:szCs w:val="24"/>
              </w:rPr>
              <w:t>&lt;</w:t>
            </w:r>
            <w:r w:rsidR="006B6ACA">
              <w:rPr>
                <w:rFonts w:ascii="Times New Roman" w:hAnsi="Times New Roman"/>
                <w:i/>
                <w:szCs w:val="24"/>
              </w:rPr>
              <w:t xml:space="preserve"> </w:t>
            </w:r>
            <w:r w:rsidRPr="00392549">
              <w:rPr>
                <w:rFonts w:ascii="Times New Roman" w:hAnsi="Times New Roman"/>
                <w:i/>
                <w:szCs w:val="24"/>
              </w:rPr>
              <w:t>.05</w:t>
            </w:r>
            <w:r w:rsidRPr="00392549">
              <w:rPr>
                <w:rFonts w:ascii="Times New Roman" w:hAnsi="Times New Roman"/>
                <w:szCs w:val="24"/>
              </w:rPr>
              <w:t>;</w:t>
            </w:r>
            <w:r w:rsidRPr="00392549">
              <w:rPr>
                <w:rFonts w:ascii="Times New Roman" w:hAnsi="Times New Roman"/>
                <w:i/>
                <w:szCs w:val="24"/>
              </w:rPr>
              <w:t xml:space="preserve"> **p</w:t>
            </w:r>
            <w:r w:rsidR="006B6ACA">
              <w:rPr>
                <w:rFonts w:ascii="Times New Roman" w:hAnsi="Times New Roman"/>
                <w:i/>
                <w:szCs w:val="24"/>
              </w:rPr>
              <w:t xml:space="preserve"> </w:t>
            </w:r>
            <w:r w:rsidRPr="00392549">
              <w:rPr>
                <w:rFonts w:ascii="Times New Roman" w:hAnsi="Times New Roman"/>
                <w:i/>
                <w:szCs w:val="24"/>
              </w:rPr>
              <w:t>&lt;</w:t>
            </w:r>
            <w:r w:rsidR="006B6ACA">
              <w:rPr>
                <w:rFonts w:ascii="Times New Roman" w:hAnsi="Times New Roman"/>
                <w:i/>
                <w:szCs w:val="24"/>
              </w:rPr>
              <w:t xml:space="preserve"> </w:t>
            </w:r>
            <w:r w:rsidRPr="00392549">
              <w:rPr>
                <w:rFonts w:ascii="Times New Roman" w:hAnsi="Times New Roman"/>
                <w:i/>
                <w:szCs w:val="24"/>
              </w:rPr>
              <w:t>.01</w:t>
            </w:r>
          </w:p>
        </w:tc>
      </w:tr>
    </w:tbl>
    <w:p w14:paraId="0D8A18C8" w14:textId="77777777" w:rsidR="000A723F" w:rsidRPr="00392549" w:rsidRDefault="000A723F" w:rsidP="000A723F">
      <w:pPr>
        <w:widowControl w:val="0"/>
        <w:autoSpaceDE w:val="0"/>
        <w:autoSpaceDN w:val="0"/>
        <w:adjustRightInd w:val="0"/>
        <w:rPr>
          <w:rFonts w:ascii="Times New Roman" w:hAnsi="Times New Roman"/>
        </w:rPr>
      </w:pPr>
      <w:r w:rsidRPr="00392549">
        <w:rPr>
          <w:rFonts w:ascii="Times New Roman" w:hAnsi="Times New Roman"/>
        </w:rPr>
        <w:t>The Mainstream media have significantly higher means than all other media types on three gratification opportunities. The Mainstream media are significantly more ‘convenient to use’ (</w:t>
      </w:r>
      <w:r w:rsidRPr="00392549">
        <w:rPr>
          <w:rFonts w:ascii="Times New Roman" w:hAnsi="Times New Roman"/>
          <w:i/>
        </w:rPr>
        <w:t>M</w:t>
      </w:r>
      <w:r w:rsidRPr="00392549">
        <w:rPr>
          <w:rFonts w:ascii="Times New Roman" w:hAnsi="Times New Roman"/>
        </w:rPr>
        <w:t>=4.00), ‘up to date’ (</w:t>
      </w:r>
      <w:r w:rsidRPr="00392549">
        <w:rPr>
          <w:rFonts w:ascii="Times New Roman" w:hAnsi="Times New Roman"/>
          <w:i/>
        </w:rPr>
        <w:t>M</w:t>
      </w:r>
      <w:r w:rsidRPr="00392549">
        <w:rPr>
          <w:rFonts w:ascii="Times New Roman" w:hAnsi="Times New Roman"/>
        </w:rPr>
        <w:t xml:space="preserve">=3.85), and ‘first to provide new </w:t>
      </w:r>
      <w:r w:rsidRPr="00392549">
        <w:rPr>
          <w:rFonts w:ascii="Times New Roman" w:hAnsi="Times New Roman"/>
        </w:rPr>
        <w:lastRenderedPageBreak/>
        <w:t>information’ (</w:t>
      </w:r>
      <w:r w:rsidRPr="00392549">
        <w:rPr>
          <w:rFonts w:ascii="Times New Roman" w:hAnsi="Times New Roman"/>
          <w:i/>
        </w:rPr>
        <w:t>M</w:t>
      </w:r>
      <w:r w:rsidRPr="00392549">
        <w:rPr>
          <w:rFonts w:ascii="Times New Roman" w:hAnsi="Times New Roman"/>
        </w:rPr>
        <w:t>=3.57) than the other media types. The Mainstream media have significantly lower means on two statements. They are significantly less ‘unique’ (</w:t>
      </w:r>
      <w:r w:rsidRPr="00392549">
        <w:rPr>
          <w:rFonts w:ascii="Times New Roman" w:hAnsi="Times New Roman"/>
          <w:i/>
        </w:rPr>
        <w:t>M</w:t>
      </w:r>
      <w:r w:rsidRPr="00392549">
        <w:rPr>
          <w:rFonts w:ascii="Times New Roman" w:hAnsi="Times New Roman"/>
        </w:rPr>
        <w:t>=2.88) and less ‘interactive’ (</w:t>
      </w:r>
      <w:r w:rsidRPr="00392549">
        <w:rPr>
          <w:rFonts w:ascii="Times New Roman" w:hAnsi="Times New Roman"/>
          <w:i/>
        </w:rPr>
        <w:t>M</w:t>
      </w:r>
      <w:r w:rsidRPr="00392549">
        <w:rPr>
          <w:rFonts w:ascii="Times New Roman" w:hAnsi="Times New Roman"/>
        </w:rPr>
        <w:t>=3.04) than all other media types.</w:t>
      </w:r>
    </w:p>
    <w:p w14:paraId="05E57A2A" w14:textId="77777777"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The Alternative media provide significantly more “surprising information” (</w:t>
      </w:r>
      <w:r w:rsidRPr="00392549">
        <w:rPr>
          <w:rFonts w:ascii="Times New Roman" w:hAnsi="Times New Roman"/>
          <w:i/>
        </w:rPr>
        <w:t>M</w:t>
      </w:r>
      <w:r w:rsidRPr="00392549">
        <w:rPr>
          <w:rFonts w:ascii="Times New Roman" w:hAnsi="Times New Roman"/>
        </w:rPr>
        <w:t>=3.59) than all other types of media. The Alternative media are significantly more diverse (</w:t>
      </w:r>
      <w:r w:rsidRPr="00392549">
        <w:rPr>
          <w:rFonts w:ascii="Times New Roman" w:hAnsi="Times New Roman"/>
          <w:i/>
        </w:rPr>
        <w:t>M</w:t>
      </w:r>
      <w:r w:rsidRPr="00392549">
        <w:rPr>
          <w:rFonts w:ascii="Times New Roman" w:hAnsi="Times New Roman"/>
        </w:rPr>
        <w:t>=3.64) and significantly more unique (</w:t>
      </w:r>
      <w:r w:rsidRPr="00392549">
        <w:rPr>
          <w:rFonts w:ascii="Times New Roman" w:hAnsi="Times New Roman"/>
          <w:i/>
        </w:rPr>
        <w:t>M</w:t>
      </w:r>
      <w:r w:rsidRPr="00392549">
        <w:rPr>
          <w:rFonts w:ascii="Times New Roman" w:hAnsi="Times New Roman"/>
        </w:rPr>
        <w:t xml:space="preserve">=3.67) than the Mainstream media and the </w:t>
      </w:r>
      <w:r>
        <w:rPr>
          <w:rFonts w:ascii="Times New Roman" w:hAnsi="Times New Roman"/>
        </w:rPr>
        <w:t>Institutional media</w:t>
      </w:r>
      <w:r w:rsidRPr="00392549">
        <w:rPr>
          <w:rFonts w:ascii="Times New Roman" w:hAnsi="Times New Roman"/>
        </w:rPr>
        <w:t>. The Alternative media are also significantly more interactive (</w:t>
      </w:r>
      <w:r w:rsidRPr="00392549">
        <w:rPr>
          <w:rFonts w:ascii="Times New Roman" w:hAnsi="Times New Roman"/>
          <w:i/>
        </w:rPr>
        <w:t>M</w:t>
      </w:r>
      <w:r w:rsidRPr="00392549">
        <w:rPr>
          <w:rFonts w:ascii="Times New Roman" w:hAnsi="Times New Roman"/>
        </w:rPr>
        <w:t>=3.33) than the Mainstream media. The Alternative media are the only media type that, respondents agree, provides all of the 11 gratification opportunities.</w:t>
      </w:r>
    </w:p>
    <w:p w14:paraId="4F8C5800" w14:textId="77777777"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The User-generated media have significantly higher means than others on three statements. The User-generated media are significantly more ‘diverse’ (M=3.82), more ‘unique’ (</w:t>
      </w:r>
      <w:r w:rsidRPr="00392549">
        <w:rPr>
          <w:rFonts w:ascii="Times New Roman" w:hAnsi="Times New Roman"/>
          <w:i/>
        </w:rPr>
        <w:t>M</w:t>
      </w:r>
      <w:r w:rsidRPr="00392549">
        <w:rPr>
          <w:rFonts w:ascii="Times New Roman" w:hAnsi="Times New Roman"/>
        </w:rPr>
        <w:t>=3.85), and more ‘interactive’ (</w:t>
      </w:r>
      <w:r w:rsidRPr="00392549">
        <w:rPr>
          <w:rFonts w:ascii="Times New Roman" w:hAnsi="Times New Roman"/>
          <w:i/>
        </w:rPr>
        <w:t>M</w:t>
      </w:r>
      <w:r w:rsidRPr="00392549">
        <w:rPr>
          <w:rFonts w:ascii="Times New Roman" w:hAnsi="Times New Roman"/>
        </w:rPr>
        <w:t>=3.44) than all other media types. These media also have a significantly lower means than others media types on two statements—‘first to provide new information’ (</w:t>
      </w:r>
      <w:r w:rsidRPr="00392549">
        <w:rPr>
          <w:rFonts w:ascii="Times New Roman" w:hAnsi="Times New Roman"/>
          <w:i/>
        </w:rPr>
        <w:t>M</w:t>
      </w:r>
      <w:r w:rsidRPr="00392549">
        <w:rPr>
          <w:rFonts w:ascii="Times New Roman" w:hAnsi="Times New Roman"/>
        </w:rPr>
        <w:t>=2.61), and ‘reliable’ (M=2.92).</w:t>
      </w:r>
    </w:p>
    <w:p w14:paraId="5618E16C" w14:textId="77777777"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The </w:t>
      </w:r>
      <w:r>
        <w:rPr>
          <w:rFonts w:ascii="Times New Roman" w:hAnsi="Times New Roman"/>
        </w:rPr>
        <w:t>Institutional media</w:t>
      </w:r>
      <w:r w:rsidRPr="00392549">
        <w:rPr>
          <w:rFonts w:ascii="Times New Roman" w:hAnsi="Times New Roman"/>
        </w:rPr>
        <w:t xml:space="preserve"> are significantly more reliable (</w:t>
      </w:r>
      <w:r w:rsidRPr="00392549">
        <w:rPr>
          <w:rFonts w:ascii="Times New Roman" w:hAnsi="Times New Roman"/>
          <w:i/>
        </w:rPr>
        <w:t>M</w:t>
      </w:r>
      <w:r w:rsidRPr="00392549">
        <w:rPr>
          <w:rFonts w:ascii="Times New Roman" w:hAnsi="Times New Roman"/>
        </w:rPr>
        <w:t xml:space="preserve">=3.46) than all other media types. Responses show that the </w:t>
      </w:r>
      <w:r>
        <w:rPr>
          <w:rFonts w:ascii="Times New Roman" w:hAnsi="Times New Roman"/>
        </w:rPr>
        <w:t>Institutional media</w:t>
      </w:r>
      <w:r w:rsidRPr="00392549">
        <w:rPr>
          <w:rFonts w:ascii="Times New Roman" w:hAnsi="Times New Roman"/>
        </w:rPr>
        <w:t xml:space="preserve"> provide significantly more in-depth information (</w:t>
      </w:r>
      <w:r w:rsidRPr="00392549">
        <w:rPr>
          <w:rFonts w:ascii="Times New Roman" w:hAnsi="Times New Roman"/>
          <w:i/>
        </w:rPr>
        <w:t>M</w:t>
      </w:r>
      <w:r w:rsidRPr="00392549">
        <w:rPr>
          <w:rFonts w:ascii="Times New Roman" w:hAnsi="Times New Roman"/>
        </w:rPr>
        <w:t xml:space="preserve">=3.35) than the User-generated media, and about the same extent of in-depth information as the Mainstream media and the Alternative media. The </w:t>
      </w:r>
      <w:r>
        <w:rPr>
          <w:rFonts w:ascii="Times New Roman" w:hAnsi="Times New Roman"/>
        </w:rPr>
        <w:t>Institutional media</w:t>
      </w:r>
      <w:r w:rsidRPr="00392549">
        <w:rPr>
          <w:rFonts w:ascii="Times New Roman" w:hAnsi="Times New Roman"/>
        </w:rPr>
        <w:t xml:space="preserve"> are significantly more convenient to use than the Alternative media websites, and more interactive than the Mainstream media. The </w:t>
      </w:r>
      <w:r>
        <w:rPr>
          <w:rFonts w:ascii="Times New Roman" w:hAnsi="Times New Roman"/>
        </w:rPr>
        <w:t>Institutional media</w:t>
      </w:r>
      <w:r w:rsidRPr="00392549">
        <w:rPr>
          <w:rFonts w:ascii="Times New Roman" w:hAnsi="Times New Roman"/>
        </w:rPr>
        <w:t xml:space="preserve"> are significantly less diverse (</w:t>
      </w:r>
      <w:r w:rsidRPr="00392549">
        <w:rPr>
          <w:rFonts w:ascii="Times New Roman" w:hAnsi="Times New Roman"/>
          <w:i/>
        </w:rPr>
        <w:t>M</w:t>
      </w:r>
      <w:r w:rsidRPr="00392549">
        <w:rPr>
          <w:rFonts w:ascii="Times New Roman" w:hAnsi="Times New Roman"/>
        </w:rPr>
        <w:t>=3.32) and less unique (</w:t>
      </w:r>
      <w:r w:rsidRPr="00392549">
        <w:rPr>
          <w:rFonts w:ascii="Times New Roman" w:hAnsi="Times New Roman"/>
          <w:i/>
        </w:rPr>
        <w:t>M</w:t>
      </w:r>
      <w:r w:rsidRPr="00392549">
        <w:rPr>
          <w:rFonts w:ascii="Times New Roman" w:hAnsi="Times New Roman"/>
        </w:rPr>
        <w:t>=3.20) than the Alternative media and the User-generated media.</w:t>
      </w:r>
    </w:p>
    <w:p w14:paraId="636A05DB" w14:textId="77777777" w:rsidR="002925CD" w:rsidRDefault="002925CD" w:rsidP="000A723F">
      <w:pPr>
        <w:widowControl w:val="0"/>
        <w:autoSpaceDE w:val="0"/>
        <w:autoSpaceDN w:val="0"/>
        <w:adjustRightInd w:val="0"/>
        <w:ind w:firstLine="720"/>
        <w:rPr>
          <w:rFonts w:ascii="Times New Roman" w:hAnsi="Times New Roman"/>
        </w:rPr>
      </w:pPr>
    </w:p>
    <w:p w14:paraId="138CDBE1" w14:textId="77777777"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lastRenderedPageBreak/>
        <w:t xml:space="preserve">To summarize, RQ2b asked if there are significant differences among the four types of online media on the gratification opportunities dimension. ANOVA tests on the construct means and the individual statement means revealed statistically significant differences among the media types. The Mainstream media provide significantly higher gratification opportunities than the User-generated media and the </w:t>
      </w:r>
      <w:r>
        <w:rPr>
          <w:rFonts w:ascii="Times New Roman" w:hAnsi="Times New Roman"/>
        </w:rPr>
        <w:t>Institutional media</w:t>
      </w:r>
      <w:r w:rsidRPr="00392549">
        <w:rPr>
          <w:rFonts w:ascii="Times New Roman" w:hAnsi="Times New Roman"/>
        </w:rPr>
        <w:t xml:space="preserve">, and about the same level of gratification opportunities as the Alternative media. Individual statement means of the Mainstream media are significantly higher than other media types on ‘convenient to use’, ‘up to date’, and ‘first to provide new information’. The Alternative media provide significantly more “surprising information” than other media types. The User-generated media are significantly more ‘diverse’, more ‘unique’, and more ‘interactive’ than others. The </w:t>
      </w:r>
      <w:r>
        <w:rPr>
          <w:rFonts w:ascii="Times New Roman" w:hAnsi="Times New Roman"/>
        </w:rPr>
        <w:t>Institutional media</w:t>
      </w:r>
      <w:r w:rsidRPr="00392549">
        <w:rPr>
          <w:rFonts w:ascii="Times New Roman" w:hAnsi="Times New Roman"/>
        </w:rPr>
        <w:t xml:space="preserve"> are significantly more reliable than other media types. Overall, all four types of media provide a moderate level of gratification opportunities.</w:t>
      </w:r>
    </w:p>
    <w:p w14:paraId="1DDC12F1" w14:textId="77777777" w:rsidR="000A723F" w:rsidRPr="00392549" w:rsidRDefault="000A723F" w:rsidP="00D744D6">
      <w:pPr>
        <w:pStyle w:val="Heading2"/>
        <w:jc w:val="left"/>
      </w:pPr>
      <w:bookmarkStart w:id="118" w:name="_Toc444356357"/>
      <w:r w:rsidRPr="00392549">
        <w:t>Niche Overlap</w:t>
      </w:r>
      <w:bookmarkEnd w:id="118"/>
    </w:p>
    <w:p w14:paraId="1ECF76FA" w14:textId="77777777"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There are six research questions about niche overlap. Each question asks about the niche overlap between two types of online media (e.g., the mainstream media websites versus the </w:t>
      </w:r>
      <w:r>
        <w:rPr>
          <w:rFonts w:ascii="Times New Roman" w:hAnsi="Times New Roman"/>
        </w:rPr>
        <w:t>Institutional media</w:t>
      </w:r>
      <w:r w:rsidRPr="00392549">
        <w:rPr>
          <w:rFonts w:ascii="Times New Roman" w:hAnsi="Times New Roman"/>
        </w:rPr>
        <w:t xml:space="preserve">) on gratifications and gratification opportunities dimensions. Niche overlap analysis shows the extent to which two different media types are similar or different in fulfilling user needs on a gratification dimension. Results are used to predict the level of competition between two types of media. This study used Dimmick’s (2003) niche overlap formula to answer research questions 3a to 3f. Analyses were conducted on the same survey measures used to measure niche breadths, and differences among online media types. Niche overlap scores range from 0 to 4 in </w:t>
      </w:r>
      <w:r w:rsidRPr="00392549">
        <w:rPr>
          <w:rFonts w:ascii="Times New Roman" w:hAnsi="Times New Roman"/>
        </w:rPr>
        <w:lastRenderedPageBreak/>
        <w:t>which “0” indicates that two types of media provide the same gratifications and gratification opportunities and “4” suggests that there is no overlap at all. The lower the niche overlap score, the higher the competition. Dimmick also considers overlap measures “an index of substitutability or complementarity of two media” (p. 80). A score of “0” would mean that two media are perfect substitutes while higher score would mean that two types of media complement one another.</w:t>
      </w:r>
    </w:p>
    <w:p w14:paraId="18141CFB" w14:textId="1411FA51" w:rsidR="000A723F" w:rsidRPr="00392549" w:rsidRDefault="000A723F" w:rsidP="000A723F">
      <w:pPr>
        <w:widowControl w:val="0"/>
        <w:autoSpaceDE w:val="0"/>
        <w:autoSpaceDN w:val="0"/>
        <w:adjustRightInd w:val="0"/>
        <w:ind w:firstLine="720"/>
        <w:rPr>
          <w:rFonts w:ascii="Times New Roman" w:hAnsi="Times New Roman"/>
        </w:rPr>
      </w:pPr>
      <w:bookmarkStart w:id="119" w:name="_Toc444356358"/>
      <w:r w:rsidRPr="00D744D6">
        <w:rPr>
          <w:rStyle w:val="Heading3Char"/>
          <w:b/>
          <w:i w:val="0"/>
        </w:rPr>
        <w:t>Results—RQs 3a to 3f</w:t>
      </w:r>
      <w:bookmarkEnd w:id="119"/>
      <w:r w:rsidRPr="00392549">
        <w:rPr>
          <w:rFonts w:ascii="Times New Roman" w:hAnsi="Times New Roman"/>
          <w:b/>
          <w:i/>
        </w:rPr>
        <w:t>.</w:t>
      </w:r>
      <w:r w:rsidRPr="00392549">
        <w:rPr>
          <w:rFonts w:ascii="Times New Roman" w:hAnsi="Times New Roman"/>
        </w:rPr>
        <w:t xml:space="preserve"> Research question 3a asks: What is the niche overlap between the Mainstream media </w:t>
      </w:r>
      <w:r w:rsidR="00081D85">
        <w:rPr>
          <w:rFonts w:ascii="Times New Roman" w:hAnsi="Times New Roman"/>
        </w:rPr>
        <w:t xml:space="preserve">websites </w:t>
      </w:r>
      <w:r w:rsidRPr="00392549">
        <w:rPr>
          <w:rFonts w:ascii="Times New Roman" w:hAnsi="Times New Roman"/>
        </w:rPr>
        <w:t xml:space="preserve">and the </w:t>
      </w:r>
      <w:r>
        <w:rPr>
          <w:rFonts w:ascii="Times New Roman" w:hAnsi="Times New Roman"/>
        </w:rPr>
        <w:t>Institutional media</w:t>
      </w:r>
      <w:r w:rsidRPr="00392549">
        <w:rPr>
          <w:rFonts w:ascii="Times New Roman" w:hAnsi="Times New Roman"/>
        </w:rPr>
        <w:t xml:space="preserve"> </w:t>
      </w:r>
      <w:r w:rsidR="00081D85">
        <w:rPr>
          <w:rFonts w:ascii="Times New Roman" w:hAnsi="Times New Roman"/>
        </w:rPr>
        <w:t xml:space="preserve">websites </w:t>
      </w:r>
      <w:r w:rsidRPr="00392549">
        <w:rPr>
          <w:rFonts w:ascii="Times New Roman" w:hAnsi="Times New Roman"/>
        </w:rPr>
        <w:t xml:space="preserve">on gratifications and gratification opportunities dimensions? Niche overlap between these two types of online media is 1.16 on </w:t>
      </w:r>
      <w:r w:rsidR="004D4E11">
        <w:rPr>
          <w:rFonts w:ascii="Times New Roman" w:hAnsi="Times New Roman"/>
        </w:rPr>
        <w:t>the gratifications dimension</w:t>
      </w:r>
      <w:r w:rsidRPr="00392549">
        <w:rPr>
          <w:rFonts w:ascii="Times New Roman" w:hAnsi="Times New Roman"/>
        </w:rPr>
        <w:t xml:space="preserve">, and 1.07 on gratification opportunities dimension (See </w:t>
      </w:r>
      <w:r w:rsidR="00293653">
        <w:rPr>
          <w:rFonts w:ascii="Times New Roman" w:hAnsi="Times New Roman"/>
        </w:rPr>
        <w:t>Table 20</w:t>
      </w:r>
      <w:r w:rsidRPr="00392549">
        <w:rPr>
          <w:rFonts w:ascii="Times New Roman" w:hAnsi="Times New Roman"/>
        </w:rPr>
        <w:t xml:space="preserve">). Niche overlap measures, that range from 0 to 4 with 2 being the midpoint, are inverse in nature in which lower score means higher overlap. The results (1.16 and 1.07), therefore, indicate that the Mainstream media and the </w:t>
      </w:r>
      <w:r>
        <w:rPr>
          <w:rFonts w:ascii="Times New Roman" w:hAnsi="Times New Roman"/>
        </w:rPr>
        <w:t>Institutional media</w:t>
      </w:r>
      <w:r w:rsidRPr="00392549">
        <w:rPr>
          <w:rFonts w:ascii="Times New Roman" w:hAnsi="Times New Roman"/>
        </w:rPr>
        <w:t xml:space="preserve"> have a high degree of overlap on both gratifications and gratification opportunities. Compared to other media type combinations, the Mainstream media and the </w:t>
      </w:r>
      <w:r>
        <w:rPr>
          <w:rFonts w:ascii="Times New Roman" w:hAnsi="Times New Roman"/>
        </w:rPr>
        <w:t>Institutional media</w:t>
      </w:r>
      <w:r w:rsidRPr="00392549">
        <w:rPr>
          <w:rFonts w:ascii="Times New Roman" w:hAnsi="Times New Roman"/>
        </w:rPr>
        <w:t xml:space="preserve"> have the second highest overlap on both dimensions. In other words, respondents say that these two types of media are more direct substitutes of one another than all other combinations, except the combination of Alternative media and User-generated media.</w:t>
      </w:r>
    </w:p>
    <w:p w14:paraId="56A87996" w14:textId="31FE8834"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Research question 3b asks: What is the niche overlap between the Mainstream media </w:t>
      </w:r>
      <w:r w:rsidR="00081D85">
        <w:rPr>
          <w:rFonts w:ascii="Times New Roman" w:hAnsi="Times New Roman"/>
        </w:rPr>
        <w:t xml:space="preserve">websites </w:t>
      </w:r>
      <w:r w:rsidRPr="00392549">
        <w:rPr>
          <w:rFonts w:ascii="Times New Roman" w:hAnsi="Times New Roman"/>
        </w:rPr>
        <w:t xml:space="preserve">and the Alternative media </w:t>
      </w:r>
      <w:r w:rsidR="00081D85">
        <w:rPr>
          <w:rFonts w:ascii="Times New Roman" w:hAnsi="Times New Roman"/>
        </w:rPr>
        <w:t xml:space="preserve">websites </w:t>
      </w:r>
      <w:r w:rsidRPr="00392549">
        <w:rPr>
          <w:rFonts w:ascii="Times New Roman" w:hAnsi="Times New Roman"/>
        </w:rPr>
        <w:t xml:space="preserve">on gratifications and gratification opportunities dimensions? Niche overlap analysis shows that the overlap between these two types of online media is 1.20 on </w:t>
      </w:r>
      <w:r w:rsidR="004D4E11">
        <w:rPr>
          <w:rFonts w:ascii="Times New Roman" w:hAnsi="Times New Roman"/>
        </w:rPr>
        <w:t>the gratifications dimension</w:t>
      </w:r>
      <w:r w:rsidRPr="00392549">
        <w:rPr>
          <w:rFonts w:ascii="Times New Roman" w:hAnsi="Times New Roman"/>
        </w:rPr>
        <w:t xml:space="preserve">, and 1.21 on </w:t>
      </w:r>
      <w:r w:rsidRPr="00392549">
        <w:rPr>
          <w:rFonts w:ascii="Times New Roman" w:hAnsi="Times New Roman"/>
        </w:rPr>
        <w:lastRenderedPageBreak/>
        <w:t xml:space="preserve">gratification opportunities dimension. The results suggest that the Mainstream media have a high degree of overlap with the Alternative media on gratifications and gratification opportunities. However, the overlap between the Mainstream media and the Alternative media is lower than the overlap between the Mainstream media and the </w:t>
      </w:r>
      <w:r>
        <w:rPr>
          <w:rFonts w:ascii="Times New Roman" w:hAnsi="Times New Roman"/>
        </w:rPr>
        <w:t>Institutional media</w:t>
      </w:r>
      <w:r w:rsidRPr="00392549">
        <w:rPr>
          <w:rFonts w:ascii="Times New Roman" w:hAnsi="Times New Roman"/>
        </w:rPr>
        <w:t xml:space="preserve"> on both dimensions.</w:t>
      </w: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3"/>
        <w:gridCol w:w="2240"/>
        <w:gridCol w:w="2187"/>
        <w:gridCol w:w="1380"/>
      </w:tblGrid>
      <w:tr w:rsidR="000A723F" w:rsidRPr="00392549" w14:paraId="5BE7958A" w14:textId="77777777" w:rsidTr="006316FC">
        <w:tc>
          <w:tcPr>
            <w:tcW w:w="8460" w:type="dxa"/>
            <w:gridSpan w:val="4"/>
            <w:tcBorders>
              <w:left w:val="nil"/>
              <w:bottom w:val="single" w:sz="4" w:space="0" w:color="auto"/>
              <w:right w:val="nil"/>
            </w:tcBorders>
          </w:tcPr>
          <w:p w14:paraId="184D565F" w14:textId="033EBB91" w:rsidR="000A723F" w:rsidRPr="00392549" w:rsidRDefault="00293653" w:rsidP="00BE2FB3">
            <w:pPr>
              <w:pStyle w:val="NoSpacing"/>
              <w:jc w:val="center"/>
              <w:rPr>
                <w:rFonts w:ascii="Times New Roman" w:hAnsi="Times New Roman"/>
                <w:b/>
                <w:szCs w:val="24"/>
              </w:rPr>
            </w:pPr>
            <w:r>
              <w:rPr>
                <w:rFonts w:ascii="Times New Roman" w:hAnsi="Times New Roman"/>
                <w:b/>
                <w:szCs w:val="24"/>
              </w:rPr>
              <w:t>Table 20</w:t>
            </w:r>
            <w:r w:rsidR="000A723F" w:rsidRPr="00392549">
              <w:rPr>
                <w:rFonts w:ascii="Times New Roman" w:hAnsi="Times New Roman"/>
                <w:szCs w:val="24"/>
              </w:rPr>
              <w:t xml:space="preserve">: </w:t>
            </w:r>
            <w:r w:rsidR="000A723F" w:rsidRPr="00392549">
              <w:rPr>
                <w:rFonts w:ascii="Times New Roman" w:hAnsi="Times New Roman"/>
                <w:b/>
                <w:szCs w:val="24"/>
              </w:rPr>
              <w:t xml:space="preserve">Niche </w:t>
            </w:r>
            <w:r w:rsidR="00D1454E">
              <w:rPr>
                <w:rFonts w:ascii="Times New Roman" w:hAnsi="Times New Roman"/>
                <w:b/>
                <w:szCs w:val="24"/>
              </w:rPr>
              <w:t>o</w:t>
            </w:r>
            <w:r w:rsidR="000A723F" w:rsidRPr="00392549">
              <w:rPr>
                <w:rFonts w:ascii="Times New Roman" w:hAnsi="Times New Roman"/>
                <w:b/>
                <w:szCs w:val="24"/>
              </w:rPr>
              <w:t xml:space="preserve">verlap </w:t>
            </w:r>
          </w:p>
          <w:p w14:paraId="69F73D0C" w14:textId="1471DD60" w:rsidR="000A723F" w:rsidRPr="00392549" w:rsidRDefault="00D1454E" w:rsidP="00BE2FB3">
            <w:pPr>
              <w:pStyle w:val="NoSpacing"/>
              <w:jc w:val="center"/>
              <w:rPr>
                <w:rFonts w:ascii="Times New Roman" w:hAnsi="Times New Roman"/>
                <w:b/>
                <w:szCs w:val="24"/>
              </w:rPr>
            </w:pPr>
            <w:r>
              <w:rPr>
                <w:rFonts w:ascii="Times New Roman" w:hAnsi="Times New Roman"/>
                <w:b/>
                <w:szCs w:val="24"/>
              </w:rPr>
              <w:t>b</w:t>
            </w:r>
            <w:r w:rsidR="000A723F" w:rsidRPr="00392549">
              <w:rPr>
                <w:rFonts w:ascii="Times New Roman" w:hAnsi="Times New Roman"/>
                <w:b/>
                <w:szCs w:val="24"/>
              </w:rPr>
              <w:t xml:space="preserve">etween </w:t>
            </w:r>
            <w:r>
              <w:rPr>
                <w:rFonts w:ascii="Times New Roman" w:hAnsi="Times New Roman"/>
                <w:b/>
                <w:szCs w:val="24"/>
              </w:rPr>
              <w:t>m</w:t>
            </w:r>
            <w:r w:rsidR="000A723F" w:rsidRPr="00392549">
              <w:rPr>
                <w:rFonts w:ascii="Times New Roman" w:hAnsi="Times New Roman"/>
                <w:b/>
                <w:szCs w:val="24"/>
              </w:rPr>
              <w:t xml:space="preserve">edia </w:t>
            </w:r>
            <w:r>
              <w:rPr>
                <w:rFonts w:ascii="Times New Roman" w:hAnsi="Times New Roman"/>
                <w:b/>
                <w:szCs w:val="24"/>
              </w:rPr>
              <w:t>t</w:t>
            </w:r>
            <w:r w:rsidR="000A723F" w:rsidRPr="00392549">
              <w:rPr>
                <w:rFonts w:ascii="Times New Roman" w:hAnsi="Times New Roman"/>
                <w:b/>
                <w:szCs w:val="24"/>
              </w:rPr>
              <w:t>ypes</w:t>
            </w:r>
          </w:p>
          <w:p w14:paraId="4CEDDA96" w14:textId="77777777" w:rsidR="000A723F" w:rsidRPr="00392549" w:rsidRDefault="000A723F" w:rsidP="00BE2FB3">
            <w:pPr>
              <w:pStyle w:val="NoSpacing"/>
              <w:jc w:val="center"/>
              <w:rPr>
                <w:rFonts w:ascii="Times New Roman" w:hAnsi="Times New Roman"/>
                <w:b/>
                <w:szCs w:val="24"/>
              </w:rPr>
            </w:pPr>
          </w:p>
        </w:tc>
      </w:tr>
      <w:tr w:rsidR="000A723F" w:rsidRPr="00392549" w14:paraId="23536CA4" w14:textId="77777777" w:rsidTr="006316FC">
        <w:tc>
          <w:tcPr>
            <w:tcW w:w="2653" w:type="dxa"/>
            <w:tcBorders>
              <w:left w:val="nil"/>
              <w:bottom w:val="nil"/>
              <w:right w:val="nil"/>
            </w:tcBorders>
          </w:tcPr>
          <w:p w14:paraId="5E60C24C" w14:textId="77777777" w:rsidR="000A723F" w:rsidRPr="00392549" w:rsidRDefault="000A723F" w:rsidP="00BE2FB3">
            <w:pPr>
              <w:pStyle w:val="NoSpacing"/>
              <w:rPr>
                <w:rFonts w:ascii="Times New Roman" w:hAnsi="Times New Roman"/>
                <w:b/>
                <w:szCs w:val="24"/>
              </w:rPr>
            </w:pPr>
            <w:r w:rsidRPr="00392549">
              <w:rPr>
                <w:rFonts w:ascii="Times New Roman" w:hAnsi="Times New Roman"/>
                <w:b/>
                <w:szCs w:val="24"/>
              </w:rPr>
              <w:t>Between</w:t>
            </w:r>
          </w:p>
        </w:tc>
        <w:tc>
          <w:tcPr>
            <w:tcW w:w="2240" w:type="dxa"/>
            <w:tcBorders>
              <w:left w:val="nil"/>
              <w:bottom w:val="nil"/>
              <w:right w:val="nil"/>
            </w:tcBorders>
          </w:tcPr>
          <w:p w14:paraId="410ABE6B" w14:textId="77777777" w:rsidR="000A723F" w:rsidRPr="00392549" w:rsidRDefault="000A723F" w:rsidP="00BE2FB3">
            <w:pPr>
              <w:pStyle w:val="NoSpacing"/>
              <w:jc w:val="center"/>
              <w:rPr>
                <w:rFonts w:ascii="Times New Roman" w:hAnsi="Times New Roman"/>
                <w:b/>
                <w:szCs w:val="24"/>
              </w:rPr>
            </w:pPr>
            <w:r w:rsidRPr="00392549">
              <w:rPr>
                <w:rFonts w:ascii="Times New Roman" w:hAnsi="Times New Roman"/>
                <w:b/>
                <w:szCs w:val="24"/>
              </w:rPr>
              <w:t>Gratifications</w:t>
            </w:r>
          </w:p>
          <w:p w14:paraId="5437DC6C" w14:textId="77777777" w:rsidR="000A723F" w:rsidRPr="00392549" w:rsidRDefault="000A723F" w:rsidP="00BE2FB3">
            <w:pPr>
              <w:pStyle w:val="NoSpacing"/>
              <w:jc w:val="center"/>
              <w:rPr>
                <w:rFonts w:ascii="Times New Roman" w:hAnsi="Times New Roman"/>
                <w:b/>
                <w:szCs w:val="24"/>
              </w:rPr>
            </w:pPr>
          </w:p>
        </w:tc>
        <w:tc>
          <w:tcPr>
            <w:tcW w:w="2187" w:type="dxa"/>
            <w:tcBorders>
              <w:left w:val="nil"/>
              <w:bottom w:val="nil"/>
              <w:right w:val="nil"/>
            </w:tcBorders>
          </w:tcPr>
          <w:p w14:paraId="7E0FF4FF" w14:textId="77777777" w:rsidR="000A723F" w:rsidRPr="00392549" w:rsidRDefault="000A723F" w:rsidP="00BE2FB3">
            <w:pPr>
              <w:pStyle w:val="NoSpacing"/>
              <w:jc w:val="center"/>
              <w:rPr>
                <w:rFonts w:ascii="Times New Roman" w:hAnsi="Times New Roman"/>
                <w:b/>
                <w:szCs w:val="24"/>
              </w:rPr>
            </w:pPr>
            <w:r w:rsidRPr="00392549">
              <w:rPr>
                <w:rFonts w:ascii="Times New Roman" w:hAnsi="Times New Roman"/>
                <w:b/>
                <w:szCs w:val="24"/>
              </w:rPr>
              <w:t>Gratification Opportunities</w:t>
            </w:r>
          </w:p>
          <w:p w14:paraId="4536CBB4" w14:textId="77777777" w:rsidR="000A723F" w:rsidRPr="00392549" w:rsidRDefault="000A723F" w:rsidP="00BE2FB3">
            <w:pPr>
              <w:pStyle w:val="NoSpacing"/>
              <w:jc w:val="center"/>
              <w:rPr>
                <w:rFonts w:ascii="Times New Roman" w:hAnsi="Times New Roman"/>
                <w:b/>
                <w:szCs w:val="24"/>
              </w:rPr>
            </w:pPr>
          </w:p>
        </w:tc>
        <w:tc>
          <w:tcPr>
            <w:tcW w:w="1380" w:type="dxa"/>
            <w:tcBorders>
              <w:left w:val="nil"/>
              <w:bottom w:val="nil"/>
              <w:right w:val="nil"/>
            </w:tcBorders>
          </w:tcPr>
          <w:p w14:paraId="623195F9" w14:textId="77777777" w:rsidR="000A723F" w:rsidRPr="00392549" w:rsidRDefault="000A723F" w:rsidP="00BE2FB3">
            <w:pPr>
              <w:pStyle w:val="NoSpacing"/>
              <w:jc w:val="center"/>
              <w:rPr>
                <w:rFonts w:ascii="Times New Roman" w:hAnsi="Times New Roman"/>
                <w:b/>
                <w:i/>
                <w:szCs w:val="24"/>
              </w:rPr>
            </w:pPr>
            <w:r w:rsidRPr="00392549">
              <w:rPr>
                <w:rFonts w:ascii="Times New Roman" w:hAnsi="Times New Roman"/>
                <w:b/>
                <w:i/>
                <w:szCs w:val="24"/>
              </w:rPr>
              <w:t>N</w:t>
            </w:r>
          </w:p>
        </w:tc>
      </w:tr>
      <w:tr w:rsidR="000A723F" w:rsidRPr="00392549" w14:paraId="1031A7AE" w14:textId="77777777" w:rsidTr="006316FC">
        <w:tc>
          <w:tcPr>
            <w:tcW w:w="2653" w:type="dxa"/>
            <w:tcBorders>
              <w:top w:val="nil"/>
              <w:left w:val="nil"/>
              <w:bottom w:val="nil"/>
              <w:right w:val="nil"/>
            </w:tcBorders>
          </w:tcPr>
          <w:p w14:paraId="527B9ABB"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 xml:space="preserve">Main and Inst. </w:t>
            </w:r>
          </w:p>
        </w:tc>
        <w:tc>
          <w:tcPr>
            <w:tcW w:w="2240" w:type="dxa"/>
            <w:tcBorders>
              <w:top w:val="nil"/>
              <w:left w:val="nil"/>
              <w:bottom w:val="nil"/>
              <w:right w:val="nil"/>
            </w:tcBorders>
          </w:tcPr>
          <w:p w14:paraId="6AEBD8E3"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1.16</w:t>
            </w:r>
          </w:p>
        </w:tc>
        <w:tc>
          <w:tcPr>
            <w:tcW w:w="2187" w:type="dxa"/>
            <w:tcBorders>
              <w:top w:val="nil"/>
              <w:left w:val="nil"/>
              <w:bottom w:val="nil"/>
              <w:right w:val="nil"/>
            </w:tcBorders>
          </w:tcPr>
          <w:p w14:paraId="74EC7E50"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1.07</w:t>
            </w:r>
          </w:p>
        </w:tc>
        <w:tc>
          <w:tcPr>
            <w:tcW w:w="1380" w:type="dxa"/>
            <w:tcBorders>
              <w:top w:val="nil"/>
              <w:left w:val="nil"/>
              <w:bottom w:val="nil"/>
              <w:right w:val="nil"/>
            </w:tcBorders>
          </w:tcPr>
          <w:p w14:paraId="2FB6BB06"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1057</w:t>
            </w:r>
          </w:p>
        </w:tc>
      </w:tr>
      <w:tr w:rsidR="000A723F" w:rsidRPr="00392549" w14:paraId="5B230BCD" w14:textId="77777777" w:rsidTr="006316FC">
        <w:tc>
          <w:tcPr>
            <w:tcW w:w="2653" w:type="dxa"/>
            <w:tcBorders>
              <w:top w:val="nil"/>
              <w:left w:val="nil"/>
              <w:bottom w:val="nil"/>
              <w:right w:val="nil"/>
            </w:tcBorders>
          </w:tcPr>
          <w:p w14:paraId="5BFA7129"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 xml:space="preserve">Main and Alt. </w:t>
            </w:r>
          </w:p>
        </w:tc>
        <w:tc>
          <w:tcPr>
            <w:tcW w:w="2240" w:type="dxa"/>
            <w:tcBorders>
              <w:top w:val="nil"/>
              <w:left w:val="nil"/>
              <w:bottom w:val="nil"/>
              <w:right w:val="nil"/>
            </w:tcBorders>
          </w:tcPr>
          <w:p w14:paraId="31D41F84"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1.20</w:t>
            </w:r>
          </w:p>
        </w:tc>
        <w:tc>
          <w:tcPr>
            <w:tcW w:w="2187" w:type="dxa"/>
            <w:tcBorders>
              <w:top w:val="nil"/>
              <w:left w:val="nil"/>
              <w:bottom w:val="nil"/>
              <w:right w:val="nil"/>
            </w:tcBorders>
          </w:tcPr>
          <w:p w14:paraId="31C9DAD4"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1.21</w:t>
            </w:r>
          </w:p>
        </w:tc>
        <w:tc>
          <w:tcPr>
            <w:tcW w:w="1380" w:type="dxa"/>
            <w:tcBorders>
              <w:top w:val="nil"/>
              <w:left w:val="nil"/>
              <w:bottom w:val="nil"/>
              <w:right w:val="nil"/>
            </w:tcBorders>
          </w:tcPr>
          <w:p w14:paraId="27DCC29F"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1057</w:t>
            </w:r>
          </w:p>
        </w:tc>
      </w:tr>
      <w:tr w:rsidR="000A723F" w:rsidRPr="00392549" w14:paraId="2675C04A" w14:textId="77777777" w:rsidTr="006316FC">
        <w:tc>
          <w:tcPr>
            <w:tcW w:w="2653" w:type="dxa"/>
            <w:tcBorders>
              <w:top w:val="nil"/>
              <w:left w:val="nil"/>
              <w:bottom w:val="nil"/>
              <w:right w:val="nil"/>
            </w:tcBorders>
          </w:tcPr>
          <w:p w14:paraId="6A88A098"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Main and UG</w:t>
            </w:r>
          </w:p>
        </w:tc>
        <w:tc>
          <w:tcPr>
            <w:tcW w:w="2240" w:type="dxa"/>
            <w:tcBorders>
              <w:top w:val="nil"/>
              <w:left w:val="nil"/>
              <w:bottom w:val="nil"/>
              <w:right w:val="nil"/>
            </w:tcBorders>
          </w:tcPr>
          <w:p w14:paraId="1685E15B"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1.34</w:t>
            </w:r>
          </w:p>
        </w:tc>
        <w:tc>
          <w:tcPr>
            <w:tcW w:w="2187" w:type="dxa"/>
            <w:tcBorders>
              <w:top w:val="nil"/>
              <w:left w:val="nil"/>
              <w:bottom w:val="nil"/>
              <w:right w:val="nil"/>
            </w:tcBorders>
          </w:tcPr>
          <w:p w14:paraId="29231662"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1.31</w:t>
            </w:r>
          </w:p>
        </w:tc>
        <w:tc>
          <w:tcPr>
            <w:tcW w:w="1380" w:type="dxa"/>
            <w:tcBorders>
              <w:top w:val="nil"/>
              <w:left w:val="nil"/>
              <w:bottom w:val="nil"/>
              <w:right w:val="nil"/>
            </w:tcBorders>
          </w:tcPr>
          <w:p w14:paraId="421E7B87"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1057</w:t>
            </w:r>
          </w:p>
        </w:tc>
      </w:tr>
      <w:tr w:rsidR="000A723F" w:rsidRPr="00392549" w14:paraId="66ABB9B8" w14:textId="77777777" w:rsidTr="006316FC">
        <w:tc>
          <w:tcPr>
            <w:tcW w:w="2653" w:type="dxa"/>
            <w:tcBorders>
              <w:top w:val="nil"/>
              <w:left w:val="nil"/>
              <w:bottom w:val="nil"/>
              <w:right w:val="nil"/>
            </w:tcBorders>
          </w:tcPr>
          <w:p w14:paraId="0E5E8CFC"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Inst. and Alt.</w:t>
            </w:r>
          </w:p>
        </w:tc>
        <w:tc>
          <w:tcPr>
            <w:tcW w:w="2240" w:type="dxa"/>
            <w:tcBorders>
              <w:top w:val="nil"/>
              <w:left w:val="nil"/>
              <w:bottom w:val="nil"/>
              <w:right w:val="nil"/>
            </w:tcBorders>
          </w:tcPr>
          <w:p w14:paraId="5C535891"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1.24</w:t>
            </w:r>
          </w:p>
        </w:tc>
        <w:tc>
          <w:tcPr>
            <w:tcW w:w="2187" w:type="dxa"/>
            <w:tcBorders>
              <w:top w:val="nil"/>
              <w:left w:val="nil"/>
              <w:bottom w:val="nil"/>
              <w:right w:val="nil"/>
            </w:tcBorders>
          </w:tcPr>
          <w:p w14:paraId="04799549"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1.13</w:t>
            </w:r>
          </w:p>
        </w:tc>
        <w:tc>
          <w:tcPr>
            <w:tcW w:w="1380" w:type="dxa"/>
            <w:tcBorders>
              <w:top w:val="nil"/>
              <w:left w:val="nil"/>
              <w:bottom w:val="nil"/>
              <w:right w:val="nil"/>
            </w:tcBorders>
          </w:tcPr>
          <w:p w14:paraId="4760C67E"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1057</w:t>
            </w:r>
          </w:p>
        </w:tc>
      </w:tr>
      <w:tr w:rsidR="000A723F" w:rsidRPr="00392549" w14:paraId="6E6F783C" w14:textId="77777777" w:rsidTr="006316FC">
        <w:tc>
          <w:tcPr>
            <w:tcW w:w="2653" w:type="dxa"/>
            <w:tcBorders>
              <w:top w:val="nil"/>
              <w:left w:val="nil"/>
              <w:bottom w:val="nil"/>
              <w:right w:val="nil"/>
            </w:tcBorders>
          </w:tcPr>
          <w:p w14:paraId="6500C1E6"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Inst. and UG</w:t>
            </w:r>
          </w:p>
        </w:tc>
        <w:tc>
          <w:tcPr>
            <w:tcW w:w="2240" w:type="dxa"/>
            <w:tcBorders>
              <w:top w:val="nil"/>
              <w:left w:val="nil"/>
              <w:bottom w:val="nil"/>
              <w:right w:val="nil"/>
            </w:tcBorders>
          </w:tcPr>
          <w:p w14:paraId="691B90A2"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1.27</w:t>
            </w:r>
          </w:p>
        </w:tc>
        <w:tc>
          <w:tcPr>
            <w:tcW w:w="2187" w:type="dxa"/>
            <w:tcBorders>
              <w:top w:val="nil"/>
              <w:left w:val="nil"/>
              <w:bottom w:val="nil"/>
              <w:right w:val="nil"/>
            </w:tcBorders>
          </w:tcPr>
          <w:p w14:paraId="61888F42"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1.13</w:t>
            </w:r>
          </w:p>
        </w:tc>
        <w:tc>
          <w:tcPr>
            <w:tcW w:w="1380" w:type="dxa"/>
            <w:tcBorders>
              <w:top w:val="nil"/>
              <w:left w:val="nil"/>
              <w:bottom w:val="nil"/>
              <w:right w:val="nil"/>
            </w:tcBorders>
          </w:tcPr>
          <w:p w14:paraId="4EECD335"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1057</w:t>
            </w:r>
          </w:p>
        </w:tc>
      </w:tr>
      <w:tr w:rsidR="000A723F" w:rsidRPr="00392549" w14:paraId="4763A38D" w14:textId="77777777" w:rsidTr="006316FC">
        <w:tc>
          <w:tcPr>
            <w:tcW w:w="2653" w:type="dxa"/>
            <w:tcBorders>
              <w:top w:val="nil"/>
              <w:left w:val="nil"/>
              <w:bottom w:val="single" w:sz="4" w:space="0" w:color="auto"/>
              <w:right w:val="nil"/>
            </w:tcBorders>
          </w:tcPr>
          <w:p w14:paraId="456489C9"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Alt. and UG</w:t>
            </w:r>
          </w:p>
        </w:tc>
        <w:tc>
          <w:tcPr>
            <w:tcW w:w="2240" w:type="dxa"/>
            <w:tcBorders>
              <w:top w:val="nil"/>
              <w:left w:val="nil"/>
              <w:bottom w:val="single" w:sz="4" w:space="0" w:color="auto"/>
              <w:right w:val="nil"/>
            </w:tcBorders>
          </w:tcPr>
          <w:p w14:paraId="3D06C4C1"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1.10</w:t>
            </w:r>
          </w:p>
        </w:tc>
        <w:tc>
          <w:tcPr>
            <w:tcW w:w="2187" w:type="dxa"/>
            <w:tcBorders>
              <w:top w:val="nil"/>
              <w:left w:val="nil"/>
              <w:bottom w:val="single" w:sz="4" w:space="0" w:color="auto"/>
              <w:right w:val="nil"/>
            </w:tcBorders>
          </w:tcPr>
          <w:p w14:paraId="47B6E6B2"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1.00</w:t>
            </w:r>
          </w:p>
        </w:tc>
        <w:tc>
          <w:tcPr>
            <w:tcW w:w="1380" w:type="dxa"/>
            <w:tcBorders>
              <w:top w:val="nil"/>
              <w:left w:val="nil"/>
              <w:bottom w:val="single" w:sz="4" w:space="0" w:color="auto"/>
              <w:right w:val="nil"/>
            </w:tcBorders>
          </w:tcPr>
          <w:p w14:paraId="4EBD188C"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1057</w:t>
            </w:r>
          </w:p>
        </w:tc>
      </w:tr>
      <w:tr w:rsidR="000A723F" w:rsidRPr="00392549" w14:paraId="4A7F60F1" w14:textId="77777777" w:rsidTr="006316FC">
        <w:tc>
          <w:tcPr>
            <w:tcW w:w="8460" w:type="dxa"/>
            <w:gridSpan w:val="4"/>
            <w:tcBorders>
              <w:left w:val="nil"/>
              <w:right w:val="nil"/>
            </w:tcBorders>
          </w:tcPr>
          <w:p w14:paraId="54863941"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Scores range from 0 to 4; 0=Complete overlap between two types of websites; 4=No overlap</w:t>
            </w:r>
          </w:p>
          <w:p w14:paraId="3C4F5512"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Main=Mainstream media websites; Inst.=</w:t>
            </w:r>
            <w:r>
              <w:rPr>
                <w:rFonts w:ascii="Times New Roman" w:hAnsi="Times New Roman"/>
                <w:szCs w:val="24"/>
              </w:rPr>
              <w:t>Institutional media</w:t>
            </w:r>
            <w:r w:rsidRPr="00392549">
              <w:rPr>
                <w:rFonts w:ascii="Times New Roman" w:hAnsi="Times New Roman"/>
                <w:szCs w:val="24"/>
              </w:rPr>
              <w:t>; Alt.=Alternative media websites; UG=User-generated media websites;</w:t>
            </w:r>
          </w:p>
        </w:tc>
      </w:tr>
    </w:tbl>
    <w:p w14:paraId="13B6C962" w14:textId="77777777" w:rsidR="000A723F" w:rsidRPr="00392549" w:rsidRDefault="000A723F" w:rsidP="000A723F">
      <w:pPr>
        <w:widowControl w:val="0"/>
        <w:autoSpaceDE w:val="0"/>
        <w:autoSpaceDN w:val="0"/>
        <w:adjustRightInd w:val="0"/>
        <w:ind w:firstLine="720"/>
        <w:rPr>
          <w:rFonts w:ascii="Times New Roman" w:hAnsi="Times New Roman"/>
        </w:rPr>
      </w:pPr>
    </w:p>
    <w:p w14:paraId="6658612F" w14:textId="20AF483E"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Research question 3c asks: What is the niche overlap between the Mainstream media </w:t>
      </w:r>
      <w:r w:rsidR="00081D85">
        <w:rPr>
          <w:rFonts w:ascii="Times New Roman" w:hAnsi="Times New Roman"/>
        </w:rPr>
        <w:t xml:space="preserve">websites </w:t>
      </w:r>
      <w:r w:rsidRPr="00392549">
        <w:rPr>
          <w:rFonts w:ascii="Times New Roman" w:hAnsi="Times New Roman"/>
        </w:rPr>
        <w:t xml:space="preserve">and the User-generated media </w:t>
      </w:r>
      <w:r w:rsidR="00081D85">
        <w:rPr>
          <w:rFonts w:ascii="Times New Roman" w:hAnsi="Times New Roman"/>
        </w:rPr>
        <w:t xml:space="preserve">media </w:t>
      </w:r>
      <w:r w:rsidRPr="00392549">
        <w:rPr>
          <w:rFonts w:ascii="Times New Roman" w:hAnsi="Times New Roman"/>
        </w:rPr>
        <w:t xml:space="preserve">on gratifications and gratification opportunities dimensions? Results show that overlap is 1.34 on </w:t>
      </w:r>
      <w:r w:rsidR="004D4E11">
        <w:rPr>
          <w:rFonts w:ascii="Times New Roman" w:hAnsi="Times New Roman"/>
        </w:rPr>
        <w:t>the gratifications dimension</w:t>
      </w:r>
      <w:r w:rsidRPr="00392549">
        <w:rPr>
          <w:rFonts w:ascii="Times New Roman" w:hAnsi="Times New Roman"/>
        </w:rPr>
        <w:t xml:space="preserve">, and 1.31 on gratification opportunities dimension. This indicates a high degree of overlap between the Mainstream media and the User-generated media. However, the Mainstream media have the lowest overlap with the User-generated media in relation to other media-type combinations on both gratifications and gratification opportunities dimensions. This implies that the Mainstream media and the User-generated media are the least direct substitutes for each other and the least likely to be </w:t>
      </w:r>
      <w:r w:rsidRPr="00392549">
        <w:rPr>
          <w:rFonts w:ascii="Times New Roman" w:hAnsi="Times New Roman"/>
        </w:rPr>
        <w:lastRenderedPageBreak/>
        <w:t>in direct competition, as compared to other combinations.</w:t>
      </w:r>
    </w:p>
    <w:p w14:paraId="679524D5" w14:textId="039910BB"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Research question 3d asks: What is the niche overlap between the Institutional media </w:t>
      </w:r>
      <w:r w:rsidR="00081D85">
        <w:rPr>
          <w:rFonts w:ascii="Times New Roman" w:hAnsi="Times New Roman"/>
        </w:rPr>
        <w:t xml:space="preserve">websites </w:t>
      </w:r>
      <w:r w:rsidRPr="00392549">
        <w:rPr>
          <w:rFonts w:ascii="Times New Roman" w:hAnsi="Times New Roman"/>
        </w:rPr>
        <w:t xml:space="preserve">and the Alternative media </w:t>
      </w:r>
      <w:r w:rsidR="00081D85">
        <w:rPr>
          <w:rFonts w:ascii="Times New Roman" w:hAnsi="Times New Roman"/>
        </w:rPr>
        <w:t xml:space="preserve">websites </w:t>
      </w:r>
      <w:r w:rsidRPr="00392549">
        <w:rPr>
          <w:rFonts w:ascii="Times New Roman" w:hAnsi="Times New Roman"/>
        </w:rPr>
        <w:t xml:space="preserve">on gratifications and gratification opportunities dimensions? The results indicate high overlap between these two types of online media with the overlap score being 1.24 on </w:t>
      </w:r>
      <w:r w:rsidR="004D4E11">
        <w:rPr>
          <w:rFonts w:ascii="Times New Roman" w:hAnsi="Times New Roman"/>
        </w:rPr>
        <w:t>the gratifications dimension</w:t>
      </w:r>
      <w:r w:rsidRPr="00392549">
        <w:rPr>
          <w:rFonts w:ascii="Times New Roman" w:hAnsi="Times New Roman"/>
        </w:rPr>
        <w:t>, and 1.13 on gratification opportunities dimension.</w:t>
      </w:r>
    </w:p>
    <w:p w14:paraId="5FB2FAA2" w14:textId="48559313"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Research question 3e asks: What is the niche overlap between the Institutional media </w:t>
      </w:r>
      <w:r w:rsidR="00081D85">
        <w:rPr>
          <w:rFonts w:ascii="Times New Roman" w:hAnsi="Times New Roman"/>
        </w:rPr>
        <w:t xml:space="preserve">websites </w:t>
      </w:r>
      <w:r w:rsidRPr="00392549">
        <w:rPr>
          <w:rFonts w:ascii="Times New Roman" w:hAnsi="Times New Roman"/>
        </w:rPr>
        <w:t xml:space="preserve">and the </w:t>
      </w:r>
      <w:r w:rsidR="00081D85">
        <w:rPr>
          <w:rFonts w:ascii="Times New Roman" w:hAnsi="Times New Roman"/>
        </w:rPr>
        <w:t>U</w:t>
      </w:r>
      <w:r w:rsidRPr="00392549">
        <w:rPr>
          <w:rFonts w:ascii="Times New Roman" w:hAnsi="Times New Roman"/>
        </w:rPr>
        <w:t xml:space="preserve">ser-generated media </w:t>
      </w:r>
      <w:r w:rsidR="00081D85">
        <w:rPr>
          <w:rFonts w:ascii="Times New Roman" w:hAnsi="Times New Roman"/>
        </w:rPr>
        <w:t xml:space="preserve">websites </w:t>
      </w:r>
      <w:r w:rsidRPr="00392549">
        <w:rPr>
          <w:rFonts w:ascii="Times New Roman" w:hAnsi="Times New Roman"/>
        </w:rPr>
        <w:t xml:space="preserve">on gratifications and gratification opportunities dimensions? Overlap between these two types of media is 1.27 on </w:t>
      </w:r>
      <w:r w:rsidR="004D4E11">
        <w:rPr>
          <w:rFonts w:ascii="Times New Roman" w:hAnsi="Times New Roman"/>
        </w:rPr>
        <w:t>the gratifications dimension</w:t>
      </w:r>
      <w:r w:rsidRPr="00392549">
        <w:rPr>
          <w:rFonts w:ascii="Times New Roman" w:hAnsi="Times New Roman"/>
        </w:rPr>
        <w:t xml:space="preserve">, and 1.13 on gratification opportunities dimension. The results indicate high overlap between the </w:t>
      </w:r>
      <w:r>
        <w:rPr>
          <w:rFonts w:ascii="Times New Roman" w:hAnsi="Times New Roman"/>
        </w:rPr>
        <w:t>Institutional media</w:t>
      </w:r>
      <w:r w:rsidRPr="00392549">
        <w:rPr>
          <w:rFonts w:ascii="Times New Roman" w:hAnsi="Times New Roman"/>
        </w:rPr>
        <w:t xml:space="preserve"> and the User-generated media.</w:t>
      </w:r>
    </w:p>
    <w:p w14:paraId="70461155" w14:textId="6B2B523E"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Research question 3f asks: What is the niche overlap between the Alternative media </w:t>
      </w:r>
      <w:r w:rsidR="00081D85">
        <w:rPr>
          <w:rFonts w:ascii="Times New Roman" w:hAnsi="Times New Roman"/>
        </w:rPr>
        <w:t xml:space="preserve">websites </w:t>
      </w:r>
      <w:r w:rsidRPr="00392549">
        <w:rPr>
          <w:rFonts w:ascii="Times New Roman" w:hAnsi="Times New Roman"/>
        </w:rPr>
        <w:t xml:space="preserve">and the User-generated media </w:t>
      </w:r>
      <w:r w:rsidR="00081D85">
        <w:rPr>
          <w:rFonts w:ascii="Times New Roman" w:hAnsi="Times New Roman"/>
        </w:rPr>
        <w:t xml:space="preserve">websites </w:t>
      </w:r>
      <w:r w:rsidRPr="00392549">
        <w:rPr>
          <w:rFonts w:ascii="Times New Roman" w:hAnsi="Times New Roman"/>
        </w:rPr>
        <w:t xml:space="preserve">on gratifications and gratification opportunities dimensions? Niche overlap analysis shows that the overlap between the Alternative media and the User-generated media are 1.10 on </w:t>
      </w:r>
      <w:r w:rsidR="004D4E11">
        <w:rPr>
          <w:rFonts w:ascii="Times New Roman" w:hAnsi="Times New Roman"/>
        </w:rPr>
        <w:t>the gratifications dimension</w:t>
      </w:r>
      <w:r w:rsidRPr="00392549">
        <w:rPr>
          <w:rFonts w:ascii="Times New Roman" w:hAnsi="Times New Roman"/>
        </w:rPr>
        <w:t>, and 1.00 on gratification opportunities dimension. The results indicate that the Alternative media and the User-generated media have the highest overlap on both dimensions in relation to other media-type combinations. This implies that these two types of media are the most direct substitutes for each other and the most likely to be in direct competition.</w:t>
      </w:r>
    </w:p>
    <w:p w14:paraId="4B13ED14" w14:textId="0EBCC17A"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Overall, 12 niche overlap scores </w:t>
      </w:r>
      <w:r w:rsidR="00396B0E">
        <w:rPr>
          <w:rFonts w:ascii="Times New Roman" w:hAnsi="Times New Roman"/>
        </w:rPr>
        <w:t>were</w:t>
      </w:r>
      <w:r w:rsidRPr="00392549">
        <w:rPr>
          <w:rFonts w:ascii="Times New Roman" w:hAnsi="Times New Roman"/>
        </w:rPr>
        <w:t xml:space="preserve"> calculated in this study—six on </w:t>
      </w:r>
      <w:r w:rsidR="004D4E11">
        <w:rPr>
          <w:rFonts w:ascii="Times New Roman" w:hAnsi="Times New Roman"/>
        </w:rPr>
        <w:t>the gratifications dimension</w:t>
      </w:r>
      <w:r w:rsidRPr="00392549">
        <w:rPr>
          <w:rFonts w:ascii="Times New Roman" w:hAnsi="Times New Roman"/>
        </w:rPr>
        <w:t xml:space="preserve"> and six on gratification opportunities dimension. The scores </w:t>
      </w:r>
      <w:r w:rsidRPr="00392549">
        <w:rPr>
          <w:rFonts w:ascii="Times New Roman" w:hAnsi="Times New Roman"/>
        </w:rPr>
        <w:lastRenderedPageBreak/>
        <w:t>range between 1.00 and 1.34. This range indicates high overlaps among the six pairs of media on both dimensions. These coefficients—1 to 1.34 on a 4-point scale—indicate that online media users do not perceive the media types differentiate themselves to a great extent in the gratifications and gratification opportunities they provide. This suggests that the media—while not perfect substitutes—tend to provide many of the same gratifications and gratification opportunities. Also on some measures, the types of online media are close to interchangeable. The overlap on gratifications runs generally higher than on gratification opportunities. Respondents prefer to use different types of media to satisfy different needs more than they perceive the media types have differing gratification opportunities. Although the overlap is high among all the media combinations, the most overlap is between the Alternative media and the User-generated media, and the least overlap is between the Mainstream media and the User-generated media on both gratifications and gratification opportunities dimensions.</w:t>
      </w:r>
    </w:p>
    <w:p w14:paraId="567AF434" w14:textId="77777777" w:rsidR="000A723F" w:rsidRPr="00392549" w:rsidRDefault="000A723F" w:rsidP="00BE2FB3">
      <w:pPr>
        <w:pStyle w:val="Heading2"/>
        <w:jc w:val="left"/>
      </w:pPr>
      <w:bookmarkStart w:id="120" w:name="_Toc444356359"/>
      <w:r w:rsidRPr="00392549">
        <w:t>Niche Superiority</w:t>
      </w:r>
      <w:bookmarkEnd w:id="120"/>
    </w:p>
    <w:p w14:paraId="45F743DC" w14:textId="6BE4C992" w:rsidR="000A723F" w:rsidRPr="00392549" w:rsidRDefault="000A723F" w:rsidP="000A723F">
      <w:pPr>
        <w:widowControl w:val="0"/>
        <w:autoSpaceDE w:val="0"/>
        <w:autoSpaceDN w:val="0"/>
        <w:adjustRightInd w:val="0"/>
        <w:ind w:firstLine="720"/>
        <w:rPr>
          <w:rFonts w:ascii="Times New Roman" w:hAnsi="Times New Roman"/>
          <w:b/>
          <w:i/>
        </w:rPr>
      </w:pPr>
      <w:r w:rsidRPr="00392549">
        <w:rPr>
          <w:rFonts w:ascii="Times New Roman" w:hAnsi="Times New Roman"/>
        </w:rPr>
        <w:t xml:space="preserve">This study asks six research questions (RQs 4a to 4f) about the niche superiority. Niche superiority measures whether the capacity of a media type is higher than its competitor in fulfilling a spectrum of user needs. Using Dimmick’s formula, niche superiority </w:t>
      </w:r>
      <w:r w:rsidR="00396B0E">
        <w:rPr>
          <w:rFonts w:ascii="Times New Roman" w:hAnsi="Times New Roman"/>
        </w:rPr>
        <w:t>was</w:t>
      </w:r>
      <w:r w:rsidRPr="00392549">
        <w:rPr>
          <w:rFonts w:ascii="Times New Roman" w:hAnsi="Times New Roman"/>
        </w:rPr>
        <w:t xml:space="preserve"> calculated on six pairs of online media. A </w:t>
      </w:r>
      <w:r w:rsidRPr="00392549">
        <w:rPr>
          <w:rFonts w:ascii="Times New Roman" w:hAnsi="Times New Roman"/>
          <w:i/>
        </w:rPr>
        <w:t>t</w:t>
      </w:r>
      <w:r w:rsidRPr="00392549">
        <w:rPr>
          <w:rFonts w:ascii="Times New Roman" w:hAnsi="Times New Roman"/>
        </w:rPr>
        <w:t xml:space="preserve">-test </w:t>
      </w:r>
      <w:r w:rsidR="00396B0E">
        <w:rPr>
          <w:rFonts w:ascii="Times New Roman" w:hAnsi="Times New Roman"/>
        </w:rPr>
        <w:t>was</w:t>
      </w:r>
      <w:r w:rsidRPr="00392549">
        <w:rPr>
          <w:rFonts w:ascii="Times New Roman" w:hAnsi="Times New Roman"/>
        </w:rPr>
        <w:t xml:space="preserve"> conducted on each pair to test for significant differences in superiority scores. To calculate niche superiority, the responses to the 25 gratification statements and 11 gratification opportunities statements along five-point Likert-like scale are used. Thus, the maximum value for gratification superiority is 125, and for gratification opportunities is 55. The media type that scores higher on a dimension is considered superior on that dimension.</w:t>
      </w:r>
    </w:p>
    <w:p w14:paraId="39F32803" w14:textId="7BEBC9EE" w:rsidR="000A723F" w:rsidRPr="00392549" w:rsidRDefault="000A723F" w:rsidP="000A723F">
      <w:pPr>
        <w:widowControl w:val="0"/>
        <w:autoSpaceDE w:val="0"/>
        <w:autoSpaceDN w:val="0"/>
        <w:adjustRightInd w:val="0"/>
        <w:ind w:firstLine="720"/>
        <w:rPr>
          <w:rFonts w:ascii="Times New Roman" w:hAnsi="Times New Roman"/>
        </w:rPr>
      </w:pPr>
      <w:bookmarkStart w:id="121" w:name="_Toc444356360"/>
      <w:r w:rsidRPr="00BE2FB3">
        <w:rPr>
          <w:rStyle w:val="Heading3Char"/>
          <w:b/>
          <w:i w:val="0"/>
        </w:rPr>
        <w:lastRenderedPageBreak/>
        <w:t>Results—RQs 4a to 4f</w:t>
      </w:r>
      <w:bookmarkEnd w:id="121"/>
      <w:r w:rsidRPr="00392549">
        <w:rPr>
          <w:rFonts w:ascii="Times New Roman" w:hAnsi="Times New Roman"/>
          <w:b/>
          <w:i/>
        </w:rPr>
        <w:t xml:space="preserve">. </w:t>
      </w:r>
      <w:r w:rsidRPr="00392549">
        <w:rPr>
          <w:rFonts w:ascii="Times New Roman" w:hAnsi="Times New Roman"/>
        </w:rPr>
        <w:t xml:space="preserve">Research question 4a asks: Which media are superior between the Mainstream media </w:t>
      </w:r>
      <w:r w:rsidR="00081D85">
        <w:rPr>
          <w:rFonts w:ascii="Times New Roman" w:hAnsi="Times New Roman"/>
        </w:rPr>
        <w:t xml:space="preserve">websites </w:t>
      </w:r>
      <w:r w:rsidRPr="00392549">
        <w:rPr>
          <w:rFonts w:ascii="Times New Roman" w:hAnsi="Times New Roman"/>
        </w:rPr>
        <w:t xml:space="preserve">and the </w:t>
      </w:r>
      <w:r>
        <w:rPr>
          <w:rFonts w:ascii="Times New Roman" w:hAnsi="Times New Roman"/>
        </w:rPr>
        <w:t>Institutional media</w:t>
      </w:r>
      <w:r w:rsidRPr="00392549">
        <w:rPr>
          <w:rFonts w:ascii="Times New Roman" w:hAnsi="Times New Roman"/>
        </w:rPr>
        <w:t xml:space="preserve"> </w:t>
      </w:r>
      <w:r w:rsidR="00081D85">
        <w:rPr>
          <w:rFonts w:ascii="Times New Roman" w:hAnsi="Times New Roman"/>
        </w:rPr>
        <w:t xml:space="preserve">websites </w:t>
      </w:r>
      <w:r w:rsidRPr="00392549">
        <w:rPr>
          <w:rFonts w:ascii="Times New Roman" w:hAnsi="Times New Roman"/>
        </w:rPr>
        <w:t xml:space="preserve">on gratifications and gratification opportunities dimensions? The Mainstream media have significantly higher superiority scores than the </w:t>
      </w:r>
      <w:r>
        <w:rPr>
          <w:rFonts w:ascii="Times New Roman" w:hAnsi="Times New Roman"/>
        </w:rPr>
        <w:t>Institutional media</w:t>
      </w:r>
      <w:r w:rsidRPr="00392549">
        <w:rPr>
          <w:rFonts w:ascii="Times New Roman" w:hAnsi="Times New Roman"/>
        </w:rPr>
        <w:t xml:space="preserve"> on both gratifications and gratification opportunities dimensions (See </w:t>
      </w:r>
      <w:r w:rsidR="008A0148">
        <w:rPr>
          <w:rFonts w:ascii="Times New Roman" w:hAnsi="Times New Roman"/>
        </w:rPr>
        <w:t>Table 21</w:t>
      </w:r>
      <w:r w:rsidRPr="00392549">
        <w:rPr>
          <w:rFonts w:ascii="Times New Roman" w:hAnsi="Times New Roman"/>
        </w:rPr>
        <w:t xml:space="preserve">). On </w:t>
      </w:r>
      <w:r w:rsidR="004D4E11">
        <w:rPr>
          <w:rFonts w:ascii="Times New Roman" w:hAnsi="Times New Roman"/>
        </w:rPr>
        <w:t>the gratifications dimension</w:t>
      </w:r>
      <w:r w:rsidRPr="00392549">
        <w:rPr>
          <w:rFonts w:ascii="Times New Roman" w:hAnsi="Times New Roman"/>
        </w:rPr>
        <w:t xml:space="preserve">, niche superiority score of the Mainstream media over the </w:t>
      </w:r>
      <w:r>
        <w:rPr>
          <w:rFonts w:ascii="Times New Roman" w:hAnsi="Times New Roman"/>
        </w:rPr>
        <w:t>Institutional media</w:t>
      </w:r>
      <w:r w:rsidRPr="00392549">
        <w:rPr>
          <w:rFonts w:ascii="Times New Roman" w:hAnsi="Times New Roman"/>
        </w:rPr>
        <w:t xml:space="preserve"> is 32.60, and score of the </w:t>
      </w:r>
      <w:r>
        <w:rPr>
          <w:rFonts w:ascii="Times New Roman" w:hAnsi="Times New Roman"/>
        </w:rPr>
        <w:t>Institutional media</w:t>
      </w:r>
      <w:r w:rsidRPr="00392549">
        <w:rPr>
          <w:rFonts w:ascii="Times New Roman" w:hAnsi="Times New Roman"/>
        </w:rPr>
        <w:t xml:space="preserve"> over the Mainstream media is 18.13. The difference is statistically significant</w:t>
      </w:r>
      <w:r w:rsidRPr="00392549">
        <w:rPr>
          <w:rFonts w:ascii="Times New Roman" w:hAnsi="Times New Roman"/>
          <w:b/>
          <w:i/>
        </w:rPr>
        <w:t xml:space="preserve"> </w:t>
      </w:r>
      <w:r w:rsidRPr="00392549">
        <w:rPr>
          <w:rFonts w:ascii="Times New Roman" w:hAnsi="Times New Roman"/>
        </w:rPr>
        <w:t>(</w:t>
      </w:r>
      <w:r w:rsidRPr="00392549">
        <w:rPr>
          <w:rFonts w:ascii="Times New Roman" w:hAnsi="Times New Roman"/>
          <w:i/>
        </w:rPr>
        <w:t>t</w:t>
      </w:r>
      <w:r w:rsidR="00CB4FF4">
        <w:rPr>
          <w:rFonts w:ascii="Times New Roman" w:hAnsi="Times New Roman"/>
          <w:i/>
        </w:rPr>
        <w:t xml:space="preserve"> </w:t>
      </w:r>
      <w:r w:rsidRPr="00392549">
        <w:rPr>
          <w:rFonts w:ascii="Times New Roman" w:hAnsi="Times New Roman"/>
        </w:rPr>
        <w:t>=</w:t>
      </w:r>
      <w:r w:rsidR="00CB4FF4">
        <w:rPr>
          <w:rFonts w:ascii="Times New Roman" w:hAnsi="Times New Roman"/>
        </w:rPr>
        <w:t xml:space="preserve"> </w:t>
      </w:r>
      <w:r w:rsidRPr="00392549">
        <w:rPr>
          <w:rFonts w:ascii="Times New Roman" w:hAnsi="Times New Roman"/>
        </w:rPr>
        <w:t xml:space="preserve">18.57, </w:t>
      </w:r>
      <w:r w:rsidRPr="00CB4FF4">
        <w:rPr>
          <w:rFonts w:ascii="Times New Roman" w:hAnsi="Times New Roman"/>
          <w:i/>
        </w:rPr>
        <w:t>p</w:t>
      </w:r>
      <w:r w:rsidR="00CB4FF4">
        <w:rPr>
          <w:rFonts w:ascii="Times New Roman" w:hAnsi="Times New Roman"/>
        </w:rPr>
        <w:t xml:space="preserve"> </w:t>
      </w:r>
      <w:r w:rsidRPr="00392549">
        <w:rPr>
          <w:rFonts w:ascii="Times New Roman" w:hAnsi="Times New Roman"/>
        </w:rPr>
        <w:t>&lt;</w:t>
      </w:r>
      <w:r w:rsidR="00CB4FF4">
        <w:rPr>
          <w:rFonts w:ascii="Times New Roman" w:hAnsi="Times New Roman"/>
        </w:rPr>
        <w:t xml:space="preserve"> </w:t>
      </w:r>
      <w:r w:rsidRPr="00392549">
        <w:rPr>
          <w:rFonts w:ascii="Times New Roman" w:hAnsi="Times New Roman"/>
        </w:rPr>
        <w:t xml:space="preserve">.01). </w:t>
      </w:r>
    </w:p>
    <w:p w14:paraId="4052D3CE" w14:textId="55A1A2AB"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On gratification opportunities dimension, superiority score of the Mainstream media is 14.02, and score of the </w:t>
      </w:r>
      <w:r>
        <w:rPr>
          <w:rFonts w:ascii="Times New Roman" w:hAnsi="Times New Roman"/>
        </w:rPr>
        <w:t>Institutional media</w:t>
      </w:r>
      <w:r w:rsidRPr="00392549">
        <w:rPr>
          <w:rFonts w:ascii="Times New Roman" w:hAnsi="Times New Roman"/>
        </w:rPr>
        <w:t xml:space="preserve"> is 9.71. The difference is statistically significant (</w:t>
      </w:r>
      <w:r w:rsidRPr="00392549">
        <w:rPr>
          <w:rFonts w:ascii="Times New Roman" w:hAnsi="Times New Roman"/>
          <w:i/>
        </w:rPr>
        <w:t>t</w:t>
      </w:r>
      <w:r w:rsidR="00CB4FF4">
        <w:rPr>
          <w:rFonts w:ascii="Times New Roman" w:hAnsi="Times New Roman"/>
          <w:i/>
        </w:rPr>
        <w:t xml:space="preserve"> </w:t>
      </w:r>
      <w:r w:rsidRPr="00392549">
        <w:rPr>
          <w:rFonts w:ascii="Times New Roman" w:hAnsi="Times New Roman"/>
        </w:rPr>
        <w:t>=</w:t>
      </w:r>
      <w:r w:rsidR="00CB4FF4">
        <w:rPr>
          <w:rFonts w:ascii="Times New Roman" w:hAnsi="Times New Roman"/>
        </w:rPr>
        <w:t xml:space="preserve"> </w:t>
      </w:r>
      <w:r w:rsidRPr="00392549">
        <w:rPr>
          <w:rFonts w:ascii="Times New Roman" w:hAnsi="Times New Roman"/>
        </w:rPr>
        <w:t xml:space="preserve">9.61, </w:t>
      </w:r>
      <w:r w:rsidRPr="00CB4FF4">
        <w:rPr>
          <w:rFonts w:ascii="Times New Roman" w:hAnsi="Times New Roman"/>
          <w:i/>
        </w:rPr>
        <w:t>p</w:t>
      </w:r>
      <w:r w:rsidR="00CB4FF4">
        <w:rPr>
          <w:rFonts w:ascii="Times New Roman" w:hAnsi="Times New Roman"/>
        </w:rPr>
        <w:t xml:space="preserve"> </w:t>
      </w:r>
      <w:r w:rsidRPr="00392549">
        <w:rPr>
          <w:rFonts w:ascii="Times New Roman" w:hAnsi="Times New Roman"/>
        </w:rPr>
        <w:t>&lt;</w:t>
      </w:r>
      <w:r w:rsidR="00CB4FF4">
        <w:rPr>
          <w:rFonts w:ascii="Times New Roman" w:hAnsi="Times New Roman"/>
        </w:rPr>
        <w:t xml:space="preserve"> </w:t>
      </w:r>
      <w:r w:rsidRPr="00392549">
        <w:rPr>
          <w:rFonts w:ascii="Times New Roman" w:hAnsi="Times New Roman"/>
        </w:rPr>
        <w:t xml:space="preserve">.01). The results indicate that the Mainstream media are superior to the </w:t>
      </w:r>
      <w:r>
        <w:rPr>
          <w:rFonts w:ascii="Times New Roman" w:hAnsi="Times New Roman"/>
        </w:rPr>
        <w:t>Institutional media</w:t>
      </w:r>
      <w:r w:rsidRPr="00392549">
        <w:rPr>
          <w:rFonts w:ascii="Times New Roman" w:hAnsi="Times New Roman"/>
        </w:rPr>
        <w:t xml:space="preserve"> on both gratifications and gratification opportunities dimensions. </w:t>
      </w:r>
    </w:p>
    <w:p w14:paraId="44946213" w14:textId="324234D8" w:rsidR="000A723F"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Research question 4b asks: Which media are superior between the Mainstream media </w:t>
      </w:r>
      <w:r w:rsidR="00081D85">
        <w:rPr>
          <w:rFonts w:ascii="Times New Roman" w:hAnsi="Times New Roman"/>
        </w:rPr>
        <w:t xml:space="preserve">websites </w:t>
      </w:r>
      <w:r w:rsidRPr="00392549">
        <w:rPr>
          <w:rFonts w:ascii="Times New Roman" w:hAnsi="Times New Roman"/>
        </w:rPr>
        <w:t xml:space="preserve">and the Alternative media </w:t>
      </w:r>
      <w:r w:rsidR="00081D85">
        <w:rPr>
          <w:rFonts w:ascii="Times New Roman" w:hAnsi="Times New Roman"/>
        </w:rPr>
        <w:t xml:space="preserve">websites </w:t>
      </w:r>
      <w:r w:rsidRPr="00392549">
        <w:rPr>
          <w:rFonts w:ascii="Times New Roman" w:hAnsi="Times New Roman"/>
        </w:rPr>
        <w:t>on gratifications and gratification opportunities dimensions? The Mainstream media have a significantly higher superiority score than the Alternative media on gratification opportunities (</w:t>
      </w:r>
      <w:r w:rsidRPr="00392549">
        <w:rPr>
          <w:rFonts w:ascii="Times New Roman" w:hAnsi="Times New Roman"/>
          <w:i/>
        </w:rPr>
        <w:t>t</w:t>
      </w:r>
      <w:r w:rsidR="00492D1D">
        <w:rPr>
          <w:rFonts w:ascii="Times New Roman" w:hAnsi="Times New Roman"/>
          <w:i/>
        </w:rPr>
        <w:t xml:space="preserve"> </w:t>
      </w:r>
      <w:r w:rsidRPr="00392549">
        <w:rPr>
          <w:rFonts w:ascii="Times New Roman" w:hAnsi="Times New Roman"/>
        </w:rPr>
        <w:t>=</w:t>
      </w:r>
      <w:r w:rsidR="00492D1D">
        <w:rPr>
          <w:rFonts w:ascii="Times New Roman" w:hAnsi="Times New Roman"/>
        </w:rPr>
        <w:t xml:space="preserve"> </w:t>
      </w:r>
      <w:r w:rsidRPr="00392549">
        <w:rPr>
          <w:rFonts w:ascii="Times New Roman" w:hAnsi="Times New Roman"/>
        </w:rPr>
        <w:t xml:space="preserve">4.89, </w:t>
      </w:r>
      <w:r w:rsidRPr="00492D1D">
        <w:rPr>
          <w:rFonts w:ascii="Times New Roman" w:hAnsi="Times New Roman"/>
          <w:i/>
        </w:rPr>
        <w:t>p</w:t>
      </w:r>
      <w:r w:rsidR="00492D1D">
        <w:rPr>
          <w:rFonts w:ascii="Times New Roman" w:hAnsi="Times New Roman"/>
        </w:rPr>
        <w:t xml:space="preserve"> </w:t>
      </w:r>
      <w:r w:rsidRPr="00392549">
        <w:rPr>
          <w:rFonts w:ascii="Times New Roman" w:hAnsi="Times New Roman"/>
        </w:rPr>
        <w:t>&lt;</w:t>
      </w:r>
      <w:r w:rsidR="00492D1D">
        <w:rPr>
          <w:rFonts w:ascii="Times New Roman" w:hAnsi="Times New Roman"/>
        </w:rPr>
        <w:t xml:space="preserve"> </w:t>
      </w:r>
      <w:r w:rsidRPr="00392549">
        <w:rPr>
          <w:rFonts w:ascii="Times New Roman" w:hAnsi="Times New Roman"/>
        </w:rPr>
        <w:t xml:space="preserve">.01). On this dimension, superiority score of the Mainstream media is 15.33 and the alternative media is 12.67. The difference between these two media types on </w:t>
      </w:r>
      <w:r w:rsidR="004D4E11">
        <w:rPr>
          <w:rFonts w:ascii="Times New Roman" w:hAnsi="Times New Roman"/>
        </w:rPr>
        <w:t>the gratifications dimension</w:t>
      </w:r>
      <w:r w:rsidRPr="00392549" w:rsidDel="00661D21">
        <w:rPr>
          <w:rFonts w:ascii="Times New Roman" w:hAnsi="Times New Roman"/>
        </w:rPr>
        <w:t xml:space="preserve"> </w:t>
      </w:r>
      <w:r w:rsidRPr="00392549">
        <w:rPr>
          <w:rFonts w:ascii="Times New Roman" w:hAnsi="Times New Roman"/>
        </w:rPr>
        <w:t>is not statistically significant (</w:t>
      </w:r>
      <w:r w:rsidRPr="00392549">
        <w:rPr>
          <w:rFonts w:ascii="Times New Roman" w:hAnsi="Times New Roman"/>
          <w:i/>
        </w:rPr>
        <w:t>t</w:t>
      </w:r>
      <w:r w:rsidR="00492D1D">
        <w:rPr>
          <w:rFonts w:ascii="Times New Roman" w:hAnsi="Times New Roman"/>
          <w:i/>
        </w:rPr>
        <w:t xml:space="preserve"> </w:t>
      </w:r>
      <w:r w:rsidRPr="00392549">
        <w:rPr>
          <w:rFonts w:ascii="Times New Roman" w:hAnsi="Times New Roman"/>
        </w:rPr>
        <w:t>=</w:t>
      </w:r>
      <w:r w:rsidR="00492D1D">
        <w:rPr>
          <w:rFonts w:ascii="Times New Roman" w:hAnsi="Times New Roman"/>
        </w:rPr>
        <w:t xml:space="preserve"> </w:t>
      </w:r>
      <w:r w:rsidRPr="00392549">
        <w:rPr>
          <w:rFonts w:ascii="Times New Roman" w:hAnsi="Times New Roman"/>
        </w:rPr>
        <w:t xml:space="preserve">-.72, </w:t>
      </w:r>
      <w:r w:rsidRPr="00492D1D">
        <w:rPr>
          <w:rFonts w:ascii="Times New Roman" w:hAnsi="Times New Roman"/>
          <w:i/>
        </w:rPr>
        <w:t>p</w:t>
      </w:r>
      <w:r w:rsidR="00492D1D">
        <w:rPr>
          <w:rFonts w:ascii="Times New Roman" w:hAnsi="Times New Roman"/>
        </w:rPr>
        <w:t xml:space="preserve"> </w:t>
      </w:r>
      <w:r w:rsidRPr="00392549">
        <w:rPr>
          <w:rFonts w:ascii="Times New Roman" w:hAnsi="Times New Roman"/>
        </w:rPr>
        <w:t>&gt;</w:t>
      </w:r>
      <w:r w:rsidR="00492D1D">
        <w:rPr>
          <w:rFonts w:ascii="Times New Roman" w:hAnsi="Times New Roman"/>
        </w:rPr>
        <w:t xml:space="preserve"> </w:t>
      </w:r>
      <w:r w:rsidRPr="00392549">
        <w:rPr>
          <w:rFonts w:ascii="Times New Roman" w:hAnsi="Times New Roman"/>
        </w:rPr>
        <w:t xml:space="preserve">.05). The superiority score of the Mainstream media on gratifications is 27.27, and the Alternative media is 27.89. The results indicate that the Mainstream media are superior to the Alternative media on gratifications opportunities. But superiority on </w:t>
      </w:r>
      <w:r w:rsidR="004D4E11">
        <w:rPr>
          <w:rFonts w:ascii="Times New Roman" w:hAnsi="Times New Roman"/>
        </w:rPr>
        <w:t>the gratifications dimension</w:t>
      </w:r>
      <w:r w:rsidRPr="00392549">
        <w:rPr>
          <w:rFonts w:ascii="Times New Roman" w:hAnsi="Times New Roman"/>
        </w:rPr>
        <w:t xml:space="preserve"> </w:t>
      </w:r>
      <w:r w:rsidRPr="00392549">
        <w:rPr>
          <w:rFonts w:ascii="Times New Roman" w:hAnsi="Times New Roman"/>
        </w:rPr>
        <w:lastRenderedPageBreak/>
        <w:t>cannot be determined.</w:t>
      </w:r>
    </w:p>
    <w:p w14:paraId="73DDCAA3" w14:textId="77777777" w:rsidR="00876FC2" w:rsidRPr="00392549" w:rsidRDefault="00876FC2" w:rsidP="00876FC2">
      <w:pPr>
        <w:widowControl w:val="0"/>
        <w:autoSpaceDE w:val="0"/>
        <w:autoSpaceDN w:val="0"/>
        <w:adjustRightInd w:val="0"/>
        <w:ind w:firstLine="720"/>
        <w:rPr>
          <w:rFonts w:ascii="Times New Roman" w:hAnsi="Times New Roman"/>
        </w:rPr>
      </w:pPr>
      <w:r w:rsidRPr="00392549">
        <w:rPr>
          <w:rFonts w:ascii="Times New Roman" w:hAnsi="Times New Roman"/>
        </w:rPr>
        <w:t xml:space="preserve">Research question 4c asks: Which media are superior between the Mainstream media </w:t>
      </w:r>
      <w:r>
        <w:rPr>
          <w:rFonts w:ascii="Times New Roman" w:hAnsi="Times New Roman"/>
        </w:rPr>
        <w:t xml:space="preserve">websites </w:t>
      </w:r>
      <w:r w:rsidRPr="00392549">
        <w:rPr>
          <w:rFonts w:ascii="Times New Roman" w:hAnsi="Times New Roman"/>
        </w:rPr>
        <w:t xml:space="preserve">and the User-generated media </w:t>
      </w:r>
      <w:r>
        <w:rPr>
          <w:rFonts w:ascii="Times New Roman" w:hAnsi="Times New Roman"/>
        </w:rPr>
        <w:t xml:space="preserve">websites </w:t>
      </w:r>
      <w:r w:rsidRPr="00392549">
        <w:rPr>
          <w:rFonts w:ascii="Times New Roman" w:hAnsi="Times New Roman"/>
        </w:rPr>
        <w:t>on gratifications and gratification opportunities dimensions?</w:t>
      </w:r>
    </w:p>
    <w:tbl>
      <w:tblPr>
        <w:tblStyle w:val="TableGrid"/>
        <w:tblW w:w="0" w:type="auto"/>
        <w:tblInd w:w="108" w:type="dxa"/>
        <w:tblLook w:val="04A0" w:firstRow="1" w:lastRow="0" w:firstColumn="1" w:lastColumn="0" w:noHBand="0" w:noVBand="1"/>
      </w:tblPr>
      <w:tblGrid>
        <w:gridCol w:w="3468"/>
        <w:gridCol w:w="2081"/>
        <w:gridCol w:w="2911"/>
      </w:tblGrid>
      <w:tr w:rsidR="000A723F" w:rsidRPr="00392549" w14:paraId="1F5E7108" w14:textId="77777777" w:rsidTr="00034601">
        <w:tc>
          <w:tcPr>
            <w:tcW w:w="8460" w:type="dxa"/>
            <w:gridSpan w:val="3"/>
            <w:tcBorders>
              <w:left w:val="nil"/>
              <w:bottom w:val="single" w:sz="4" w:space="0" w:color="auto"/>
              <w:right w:val="nil"/>
            </w:tcBorders>
          </w:tcPr>
          <w:p w14:paraId="282FF1BF" w14:textId="45E2398F" w:rsidR="000A723F" w:rsidRPr="00392549" w:rsidRDefault="000A723F" w:rsidP="00BE2FB3">
            <w:pPr>
              <w:pStyle w:val="NoSpacing"/>
              <w:jc w:val="center"/>
              <w:rPr>
                <w:rFonts w:ascii="Times New Roman" w:hAnsi="Times New Roman"/>
                <w:b/>
                <w:szCs w:val="24"/>
              </w:rPr>
            </w:pPr>
            <w:r w:rsidRPr="00392549">
              <w:rPr>
                <w:rFonts w:ascii="Times New Roman" w:hAnsi="Times New Roman"/>
                <w:szCs w:val="24"/>
              </w:rPr>
              <w:br w:type="page"/>
            </w:r>
            <w:r w:rsidR="008A0148">
              <w:rPr>
                <w:rFonts w:ascii="Times New Roman" w:hAnsi="Times New Roman"/>
                <w:b/>
                <w:szCs w:val="24"/>
              </w:rPr>
              <w:t>Table 21</w:t>
            </w:r>
            <w:r w:rsidRPr="00392549">
              <w:rPr>
                <w:rFonts w:ascii="Times New Roman" w:hAnsi="Times New Roman"/>
                <w:szCs w:val="24"/>
              </w:rPr>
              <w:t xml:space="preserve">: </w:t>
            </w:r>
            <w:r w:rsidRPr="00392549">
              <w:rPr>
                <w:rFonts w:ascii="Times New Roman" w:hAnsi="Times New Roman"/>
                <w:b/>
                <w:szCs w:val="24"/>
              </w:rPr>
              <w:t xml:space="preserve">Niche </w:t>
            </w:r>
            <w:r w:rsidR="00D1454E">
              <w:rPr>
                <w:rFonts w:ascii="Times New Roman" w:hAnsi="Times New Roman"/>
                <w:b/>
                <w:szCs w:val="24"/>
              </w:rPr>
              <w:t>s</w:t>
            </w:r>
            <w:r w:rsidRPr="00392549">
              <w:rPr>
                <w:rFonts w:ascii="Times New Roman" w:hAnsi="Times New Roman"/>
                <w:b/>
                <w:szCs w:val="24"/>
              </w:rPr>
              <w:t xml:space="preserve">uperiority on </w:t>
            </w:r>
            <w:r w:rsidR="00D1454E">
              <w:rPr>
                <w:rFonts w:ascii="Times New Roman" w:hAnsi="Times New Roman"/>
                <w:b/>
                <w:szCs w:val="24"/>
              </w:rPr>
              <w:t>g</w:t>
            </w:r>
            <w:r w:rsidRPr="00392549">
              <w:rPr>
                <w:rFonts w:ascii="Times New Roman" w:hAnsi="Times New Roman"/>
                <w:b/>
                <w:szCs w:val="24"/>
              </w:rPr>
              <w:t xml:space="preserve">ratifications </w:t>
            </w:r>
          </w:p>
          <w:p w14:paraId="2E9FDCB1" w14:textId="77777777" w:rsidR="000A723F" w:rsidRDefault="000A723F" w:rsidP="00DF7C11">
            <w:pPr>
              <w:pStyle w:val="NoSpacing"/>
              <w:jc w:val="center"/>
              <w:rPr>
                <w:rFonts w:ascii="Times New Roman" w:hAnsi="Times New Roman"/>
                <w:b/>
                <w:szCs w:val="24"/>
              </w:rPr>
            </w:pPr>
            <w:r w:rsidRPr="00392549">
              <w:rPr>
                <w:rFonts w:ascii="Times New Roman" w:hAnsi="Times New Roman"/>
                <w:b/>
                <w:szCs w:val="24"/>
              </w:rPr>
              <w:t xml:space="preserve">by </w:t>
            </w:r>
            <w:r w:rsidR="000B3FB5">
              <w:rPr>
                <w:rFonts w:ascii="Times New Roman" w:hAnsi="Times New Roman"/>
                <w:b/>
                <w:szCs w:val="24"/>
              </w:rPr>
              <w:t>media t</w:t>
            </w:r>
            <w:r w:rsidR="00DF7C11">
              <w:rPr>
                <w:rFonts w:ascii="Times New Roman" w:hAnsi="Times New Roman"/>
                <w:b/>
                <w:szCs w:val="24"/>
              </w:rPr>
              <w:t>ype</w:t>
            </w:r>
          </w:p>
          <w:p w14:paraId="5F88D4F4" w14:textId="3CFC1AE0" w:rsidR="00DF7C11" w:rsidRPr="00392549" w:rsidRDefault="00DF7C11" w:rsidP="00DF7C11">
            <w:pPr>
              <w:pStyle w:val="NoSpacing"/>
              <w:jc w:val="center"/>
              <w:rPr>
                <w:rFonts w:ascii="Times New Roman" w:hAnsi="Times New Roman"/>
              </w:rPr>
            </w:pPr>
          </w:p>
        </w:tc>
      </w:tr>
      <w:tr w:rsidR="000A723F" w:rsidRPr="00392549" w14:paraId="311973C5" w14:textId="77777777" w:rsidTr="00034601">
        <w:tc>
          <w:tcPr>
            <w:tcW w:w="3468" w:type="dxa"/>
            <w:tcBorders>
              <w:left w:val="nil"/>
              <w:bottom w:val="nil"/>
              <w:right w:val="nil"/>
            </w:tcBorders>
          </w:tcPr>
          <w:p w14:paraId="0522F1F6" w14:textId="77777777" w:rsidR="000A723F" w:rsidRPr="00392549" w:rsidRDefault="000A723F" w:rsidP="00BE2FB3">
            <w:pPr>
              <w:rPr>
                <w:rFonts w:ascii="Times New Roman" w:hAnsi="Times New Roman"/>
              </w:rPr>
            </w:pPr>
          </w:p>
        </w:tc>
        <w:tc>
          <w:tcPr>
            <w:tcW w:w="2081" w:type="dxa"/>
            <w:tcBorders>
              <w:left w:val="nil"/>
              <w:bottom w:val="nil"/>
              <w:right w:val="nil"/>
            </w:tcBorders>
          </w:tcPr>
          <w:p w14:paraId="28A92ABB" w14:textId="77777777" w:rsidR="000A723F" w:rsidRPr="00392549" w:rsidRDefault="000A723F" w:rsidP="00BE2FB3">
            <w:pPr>
              <w:pStyle w:val="NoSpacing"/>
              <w:jc w:val="center"/>
              <w:rPr>
                <w:rFonts w:ascii="Times New Roman" w:hAnsi="Times New Roman"/>
                <w:b/>
                <w:szCs w:val="24"/>
              </w:rPr>
            </w:pPr>
            <w:r w:rsidRPr="00392549">
              <w:rPr>
                <w:rFonts w:ascii="Times New Roman" w:hAnsi="Times New Roman"/>
                <w:b/>
                <w:szCs w:val="24"/>
              </w:rPr>
              <w:t xml:space="preserve">Gratifications </w:t>
            </w:r>
          </w:p>
          <w:p w14:paraId="7CD922E5" w14:textId="77777777" w:rsidR="000A723F" w:rsidRPr="00392549" w:rsidRDefault="000A723F" w:rsidP="00BE2FB3">
            <w:pPr>
              <w:pStyle w:val="NoSpacing"/>
              <w:jc w:val="center"/>
              <w:rPr>
                <w:rFonts w:ascii="Times New Roman" w:hAnsi="Times New Roman"/>
                <w:b/>
                <w:szCs w:val="24"/>
              </w:rPr>
            </w:pPr>
          </w:p>
        </w:tc>
        <w:tc>
          <w:tcPr>
            <w:tcW w:w="2911" w:type="dxa"/>
            <w:tcBorders>
              <w:left w:val="nil"/>
              <w:bottom w:val="nil"/>
              <w:right w:val="nil"/>
            </w:tcBorders>
          </w:tcPr>
          <w:p w14:paraId="311C98AA" w14:textId="77777777" w:rsidR="000A723F" w:rsidRPr="00392549" w:rsidRDefault="000A723F" w:rsidP="00BE2FB3">
            <w:pPr>
              <w:pStyle w:val="NoSpacing"/>
              <w:jc w:val="center"/>
              <w:rPr>
                <w:rFonts w:ascii="Times New Roman" w:hAnsi="Times New Roman"/>
                <w:b/>
                <w:szCs w:val="24"/>
              </w:rPr>
            </w:pPr>
            <w:r w:rsidRPr="00392549">
              <w:rPr>
                <w:rFonts w:ascii="Times New Roman" w:hAnsi="Times New Roman"/>
                <w:b/>
                <w:szCs w:val="24"/>
              </w:rPr>
              <w:t>Gratification Opportunities</w:t>
            </w:r>
          </w:p>
        </w:tc>
      </w:tr>
      <w:tr w:rsidR="000A723F" w:rsidRPr="00392549" w14:paraId="592E4E44" w14:textId="77777777" w:rsidTr="00034601">
        <w:tc>
          <w:tcPr>
            <w:tcW w:w="3468" w:type="dxa"/>
            <w:tcBorders>
              <w:top w:val="nil"/>
              <w:left w:val="nil"/>
              <w:bottom w:val="nil"/>
              <w:right w:val="nil"/>
            </w:tcBorders>
          </w:tcPr>
          <w:p w14:paraId="387B2761"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Mainstream over Institutions</w:t>
            </w:r>
          </w:p>
        </w:tc>
        <w:tc>
          <w:tcPr>
            <w:tcW w:w="2081" w:type="dxa"/>
            <w:tcBorders>
              <w:top w:val="nil"/>
              <w:left w:val="nil"/>
              <w:bottom w:val="nil"/>
              <w:right w:val="nil"/>
            </w:tcBorders>
          </w:tcPr>
          <w:p w14:paraId="67A293C5"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32.60</w:t>
            </w:r>
          </w:p>
        </w:tc>
        <w:tc>
          <w:tcPr>
            <w:tcW w:w="2911" w:type="dxa"/>
            <w:tcBorders>
              <w:top w:val="nil"/>
              <w:left w:val="nil"/>
              <w:bottom w:val="nil"/>
              <w:right w:val="nil"/>
            </w:tcBorders>
          </w:tcPr>
          <w:p w14:paraId="630BDD1B"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14.02</w:t>
            </w:r>
          </w:p>
        </w:tc>
      </w:tr>
      <w:tr w:rsidR="000A723F" w:rsidRPr="00392549" w14:paraId="28B033F0" w14:textId="77777777" w:rsidTr="00034601">
        <w:tc>
          <w:tcPr>
            <w:tcW w:w="3468" w:type="dxa"/>
            <w:tcBorders>
              <w:top w:val="nil"/>
              <w:left w:val="nil"/>
              <w:bottom w:val="nil"/>
              <w:right w:val="nil"/>
            </w:tcBorders>
          </w:tcPr>
          <w:p w14:paraId="607D7166"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Institutions over Mainstream</w:t>
            </w:r>
          </w:p>
        </w:tc>
        <w:tc>
          <w:tcPr>
            <w:tcW w:w="2081" w:type="dxa"/>
            <w:tcBorders>
              <w:top w:val="nil"/>
              <w:left w:val="nil"/>
              <w:bottom w:val="nil"/>
              <w:right w:val="nil"/>
            </w:tcBorders>
          </w:tcPr>
          <w:p w14:paraId="47744912"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18.13</w:t>
            </w:r>
          </w:p>
        </w:tc>
        <w:tc>
          <w:tcPr>
            <w:tcW w:w="2911" w:type="dxa"/>
            <w:tcBorders>
              <w:top w:val="nil"/>
              <w:left w:val="nil"/>
              <w:bottom w:val="nil"/>
              <w:right w:val="nil"/>
            </w:tcBorders>
          </w:tcPr>
          <w:p w14:paraId="53240A69"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9.71</w:t>
            </w:r>
          </w:p>
        </w:tc>
      </w:tr>
      <w:tr w:rsidR="000A723F" w:rsidRPr="00392549" w14:paraId="3552BC5B" w14:textId="77777777" w:rsidTr="00034601">
        <w:tc>
          <w:tcPr>
            <w:tcW w:w="3468" w:type="dxa"/>
            <w:tcBorders>
              <w:top w:val="nil"/>
              <w:left w:val="nil"/>
              <w:bottom w:val="nil"/>
              <w:right w:val="nil"/>
            </w:tcBorders>
          </w:tcPr>
          <w:p w14:paraId="0AC55735" w14:textId="77777777" w:rsidR="000A723F" w:rsidRPr="00392549" w:rsidRDefault="000A723F" w:rsidP="00BE2FB3">
            <w:pPr>
              <w:pStyle w:val="NoSpacing"/>
              <w:jc w:val="center"/>
              <w:rPr>
                <w:rFonts w:ascii="Times New Roman" w:hAnsi="Times New Roman"/>
                <w:i/>
                <w:szCs w:val="24"/>
              </w:rPr>
            </w:pPr>
            <w:r w:rsidRPr="00392549">
              <w:rPr>
                <w:rFonts w:ascii="Times New Roman" w:hAnsi="Times New Roman"/>
                <w:i/>
                <w:szCs w:val="24"/>
              </w:rPr>
              <w:t>t</w:t>
            </w:r>
          </w:p>
          <w:p w14:paraId="4FAF37A3" w14:textId="77777777" w:rsidR="000A723F" w:rsidRPr="00392549" w:rsidRDefault="000A723F" w:rsidP="00BE2FB3">
            <w:pPr>
              <w:pStyle w:val="NoSpacing"/>
              <w:jc w:val="center"/>
              <w:rPr>
                <w:rFonts w:ascii="Times New Roman" w:hAnsi="Times New Roman"/>
                <w:i/>
                <w:szCs w:val="24"/>
              </w:rPr>
            </w:pPr>
          </w:p>
        </w:tc>
        <w:tc>
          <w:tcPr>
            <w:tcW w:w="2081" w:type="dxa"/>
            <w:tcBorders>
              <w:top w:val="nil"/>
              <w:left w:val="nil"/>
              <w:bottom w:val="nil"/>
              <w:right w:val="nil"/>
            </w:tcBorders>
          </w:tcPr>
          <w:p w14:paraId="0FF64893"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i/>
                <w:szCs w:val="24"/>
              </w:rPr>
              <w:t>t</w:t>
            </w:r>
            <w:r w:rsidRPr="00392549">
              <w:rPr>
                <w:rFonts w:ascii="Times New Roman" w:hAnsi="Times New Roman"/>
                <w:szCs w:val="24"/>
              </w:rPr>
              <w:t>(1057)=18.57**</w:t>
            </w:r>
          </w:p>
        </w:tc>
        <w:tc>
          <w:tcPr>
            <w:tcW w:w="2911" w:type="dxa"/>
            <w:tcBorders>
              <w:top w:val="nil"/>
              <w:left w:val="nil"/>
              <w:bottom w:val="nil"/>
              <w:right w:val="nil"/>
            </w:tcBorders>
          </w:tcPr>
          <w:p w14:paraId="764AF981"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i/>
                <w:szCs w:val="24"/>
              </w:rPr>
              <w:t>t</w:t>
            </w:r>
            <w:r w:rsidRPr="00392549">
              <w:rPr>
                <w:rFonts w:ascii="Times New Roman" w:hAnsi="Times New Roman"/>
                <w:szCs w:val="24"/>
              </w:rPr>
              <w:t>(1057)=9.62**</w:t>
            </w:r>
          </w:p>
        </w:tc>
      </w:tr>
      <w:tr w:rsidR="000A723F" w:rsidRPr="00392549" w14:paraId="1DDE290E" w14:textId="77777777" w:rsidTr="00034601">
        <w:tc>
          <w:tcPr>
            <w:tcW w:w="3468" w:type="dxa"/>
            <w:tcBorders>
              <w:top w:val="nil"/>
              <w:left w:val="nil"/>
              <w:bottom w:val="nil"/>
              <w:right w:val="nil"/>
            </w:tcBorders>
          </w:tcPr>
          <w:p w14:paraId="4210B784"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Mainstream over Alternative</w:t>
            </w:r>
          </w:p>
        </w:tc>
        <w:tc>
          <w:tcPr>
            <w:tcW w:w="2081" w:type="dxa"/>
            <w:tcBorders>
              <w:top w:val="nil"/>
              <w:left w:val="nil"/>
              <w:bottom w:val="nil"/>
              <w:right w:val="nil"/>
            </w:tcBorders>
          </w:tcPr>
          <w:p w14:paraId="165D0F3C"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27.27</w:t>
            </w:r>
          </w:p>
        </w:tc>
        <w:tc>
          <w:tcPr>
            <w:tcW w:w="2911" w:type="dxa"/>
            <w:tcBorders>
              <w:top w:val="nil"/>
              <w:left w:val="nil"/>
              <w:bottom w:val="nil"/>
              <w:right w:val="nil"/>
            </w:tcBorders>
          </w:tcPr>
          <w:p w14:paraId="0B1E20D4"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15.33</w:t>
            </w:r>
          </w:p>
        </w:tc>
      </w:tr>
      <w:tr w:rsidR="000A723F" w:rsidRPr="00392549" w14:paraId="3620ABDB" w14:textId="77777777" w:rsidTr="00034601">
        <w:tc>
          <w:tcPr>
            <w:tcW w:w="3468" w:type="dxa"/>
            <w:tcBorders>
              <w:top w:val="nil"/>
              <w:left w:val="nil"/>
              <w:bottom w:val="nil"/>
              <w:right w:val="nil"/>
            </w:tcBorders>
          </w:tcPr>
          <w:p w14:paraId="6ED9AEDD"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Alternative over Mainstream</w:t>
            </w:r>
          </w:p>
        </w:tc>
        <w:tc>
          <w:tcPr>
            <w:tcW w:w="2081" w:type="dxa"/>
            <w:tcBorders>
              <w:top w:val="nil"/>
              <w:left w:val="nil"/>
              <w:bottom w:val="nil"/>
              <w:right w:val="nil"/>
            </w:tcBorders>
          </w:tcPr>
          <w:p w14:paraId="301637A4"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27.89</w:t>
            </w:r>
          </w:p>
        </w:tc>
        <w:tc>
          <w:tcPr>
            <w:tcW w:w="2911" w:type="dxa"/>
            <w:tcBorders>
              <w:top w:val="nil"/>
              <w:left w:val="nil"/>
              <w:bottom w:val="nil"/>
              <w:right w:val="nil"/>
            </w:tcBorders>
          </w:tcPr>
          <w:p w14:paraId="5F616305"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12.67</w:t>
            </w:r>
          </w:p>
        </w:tc>
      </w:tr>
      <w:tr w:rsidR="000A723F" w:rsidRPr="00392549" w14:paraId="06F0FF73" w14:textId="77777777" w:rsidTr="00034601">
        <w:tc>
          <w:tcPr>
            <w:tcW w:w="3468" w:type="dxa"/>
            <w:tcBorders>
              <w:top w:val="nil"/>
              <w:left w:val="nil"/>
              <w:bottom w:val="nil"/>
              <w:right w:val="nil"/>
            </w:tcBorders>
          </w:tcPr>
          <w:p w14:paraId="1E6DBFC3" w14:textId="77777777" w:rsidR="000A723F" w:rsidRPr="00392549" w:rsidRDefault="000A723F" w:rsidP="00BE2FB3">
            <w:pPr>
              <w:pStyle w:val="NoSpacing"/>
              <w:jc w:val="center"/>
              <w:rPr>
                <w:rFonts w:ascii="Times New Roman" w:hAnsi="Times New Roman"/>
                <w:i/>
                <w:szCs w:val="24"/>
              </w:rPr>
            </w:pPr>
            <w:r w:rsidRPr="00392549">
              <w:rPr>
                <w:rFonts w:ascii="Times New Roman" w:hAnsi="Times New Roman"/>
                <w:i/>
                <w:szCs w:val="24"/>
              </w:rPr>
              <w:t>t</w:t>
            </w:r>
          </w:p>
          <w:p w14:paraId="73624F17" w14:textId="77777777" w:rsidR="000A723F" w:rsidRPr="00392549" w:rsidRDefault="000A723F" w:rsidP="00BE2FB3">
            <w:pPr>
              <w:pStyle w:val="NoSpacing"/>
              <w:jc w:val="center"/>
              <w:rPr>
                <w:rFonts w:ascii="Times New Roman" w:hAnsi="Times New Roman"/>
                <w:i/>
                <w:szCs w:val="24"/>
              </w:rPr>
            </w:pPr>
          </w:p>
        </w:tc>
        <w:tc>
          <w:tcPr>
            <w:tcW w:w="2081" w:type="dxa"/>
            <w:tcBorders>
              <w:top w:val="nil"/>
              <w:left w:val="nil"/>
              <w:bottom w:val="nil"/>
              <w:right w:val="nil"/>
            </w:tcBorders>
          </w:tcPr>
          <w:p w14:paraId="1D81087D"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i/>
                <w:szCs w:val="24"/>
              </w:rPr>
              <w:t>t</w:t>
            </w:r>
            <w:r w:rsidRPr="00392549">
              <w:rPr>
                <w:rFonts w:ascii="Times New Roman" w:hAnsi="Times New Roman"/>
                <w:szCs w:val="24"/>
              </w:rPr>
              <w:t>(1057)=-.72</w:t>
            </w:r>
          </w:p>
        </w:tc>
        <w:tc>
          <w:tcPr>
            <w:tcW w:w="2911" w:type="dxa"/>
            <w:tcBorders>
              <w:top w:val="nil"/>
              <w:left w:val="nil"/>
              <w:bottom w:val="nil"/>
              <w:right w:val="nil"/>
            </w:tcBorders>
          </w:tcPr>
          <w:p w14:paraId="7A2F62DF"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i/>
                <w:szCs w:val="24"/>
              </w:rPr>
              <w:t>t</w:t>
            </w:r>
            <w:r w:rsidRPr="00392549">
              <w:rPr>
                <w:rFonts w:ascii="Times New Roman" w:hAnsi="Times New Roman"/>
                <w:szCs w:val="24"/>
              </w:rPr>
              <w:t>(1057)=4.89**</w:t>
            </w:r>
          </w:p>
        </w:tc>
      </w:tr>
      <w:tr w:rsidR="000A723F" w:rsidRPr="00392549" w14:paraId="36CA8A98" w14:textId="77777777" w:rsidTr="00034601">
        <w:tc>
          <w:tcPr>
            <w:tcW w:w="3468" w:type="dxa"/>
            <w:tcBorders>
              <w:top w:val="nil"/>
              <w:left w:val="nil"/>
              <w:bottom w:val="nil"/>
              <w:right w:val="nil"/>
            </w:tcBorders>
          </w:tcPr>
          <w:p w14:paraId="66848AC2"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Mainstream over User-Generated</w:t>
            </w:r>
          </w:p>
        </w:tc>
        <w:tc>
          <w:tcPr>
            <w:tcW w:w="2081" w:type="dxa"/>
            <w:tcBorders>
              <w:top w:val="nil"/>
              <w:left w:val="nil"/>
              <w:bottom w:val="nil"/>
              <w:right w:val="nil"/>
            </w:tcBorders>
          </w:tcPr>
          <w:p w14:paraId="05CC2639"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29.48</w:t>
            </w:r>
          </w:p>
        </w:tc>
        <w:tc>
          <w:tcPr>
            <w:tcW w:w="2911" w:type="dxa"/>
            <w:tcBorders>
              <w:top w:val="nil"/>
              <w:left w:val="nil"/>
              <w:bottom w:val="nil"/>
              <w:right w:val="nil"/>
            </w:tcBorders>
          </w:tcPr>
          <w:p w14:paraId="03E301D9"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16.58</w:t>
            </w:r>
          </w:p>
        </w:tc>
      </w:tr>
      <w:tr w:rsidR="000A723F" w:rsidRPr="00392549" w14:paraId="6352AF6D" w14:textId="77777777" w:rsidTr="00034601">
        <w:tc>
          <w:tcPr>
            <w:tcW w:w="3468" w:type="dxa"/>
            <w:tcBorders>
              <w:top w:val="nil"/>
              <w:left w:val="nil"/>
              <w:bottom w:val="nil"/>
              <w:right w:val="nil"/>
            </w:tcBorders>
          </w:tcPr>
          <w:p w14:paraId="1333BBDE"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User-Generated over Mainstream</w:t>
            </w:r>
          </w:p>
        </w:tc>
        <w:tc>
          <w:tcPr>
            <w:tcW w:w="2081" w:type="dxa"/>
            <w:tcBorders>
              <w:top w:val="nil"/>
              <w:left w:val="nil"/>
              <w:bottom w:val="nil"/>
              <w:right w:val="nil"/>
            </w:tcBorders>
          </w:tcPr>
          <w:p w14:paraId="42BAF489"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32.21</w:t>
            </w:r>
          </w:p>
        </w:tc>
        <w:tc>
          <w:tcPr>
            <w:tcW w:w="2911" w:type="dxa"/>
            <w:tcBorders>
              <w:top w:val="nil"/>
              <w:left w:val="nil"/>
              <w:bottom w:val="nil"/>
              <w:right w:val="nil"/>
            </w:tcBorders>
          </w:tcPr>
          <w:p w14:paraId="19441126"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12.53</w:t>
            </w:r>
          </w:p>
        </w:tc>
      </w:tr>
      <w:tr w:rsidR="000A723F" w:rsidRPr="00392549" w14:paraId="091AC00D" w14:textId="77777777" w:rsidTr="00034601">
        <w:tc>
          <w:tcPr>
            <w:tcW w:w="3468" w:type="dxa"/>
            <w:tcBorders>
              <w:top w:val="nil"/>
              <w:left w:val="nil"/>
              <w:bottom w:val="nil"/>
              <w:right w:val="nil"/>
            </w:tcBorders>
          </w:tcPr>
          <w:p w14:paraId="7620D384" w14:textId="77777777" w:rsidR="000A723F" w:rsidRPr="00392549" w:rsidRDefault="000A723F" w:rsidP="00BE2FB3">
            <w:pPr>
              <w:pStyle w:val="NoSpacing"/>
              <w:ind w:left="720" w:hanging="720"/>
              <w:jc w:val="center"/>
              <w:rPr>
                <w:rFonts w:ascii="Times New Roman" w:hAnsi="Times New Roman"/>
                <w:i/>
                <w:szCs w:val="24"/>
              </w:rPr>
            </w:pPr>
            <w:r w:rsidRPr="00392549">
              <w:rPr>
                <w:rFonts w:ascii="Times New Roman" w:hAnsi="Times New Roman"/>
                <w:i/>
                <w:szCs w:val="24"/>
              </w:rPr>
              <w:t>t</w:t>
            </w:r>
          </w:p>
          <w:p w14:paraId="645F76DF" w14:textId="77777777" w:rsidR="000A723F" w:rsidRPr="00392549" w:rsidRDefault="000A723F" w:rsidP="00BE2FB3">
            <w:pPr>
              <w:pStyle w:val="NoSpacing"/>
              <w:ind w:left="720" w:hanging="720"/>
              <w:jc w:val="center"/>
              <w:rPr>
                <w:rFonts w:ascii="Times New Roman" w:hAnsi="Times New Roman"/>
                <w:i/>
                <w:szCs w:val="24"/>
              </w:rPr>
            </w:pPr>
          </w:p>
        </w:tc>
        <w:tc>
          <w:tcPr>
            <w:tcW w:w="2081" w:type="dxa"/>
            <w:tcBorders>
              <w:top w:val="nil"/>
              <w:left w:val="nil"/>
              <w:bottom w:val="nil"/>
              <w:right w:val="nil"/>
            </w:tcBorders>
          </w:tcPr>
          <w:p w14:paraId="3D603608"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i/>
                <w:szCs w:val="24"/>
              </w:rPr>
              <w:t>t</w:t>
            </w:r>
            <w:r w:rsidRPr="00392549">
              <w:rPr>
                <w:rFonts w:ascii="Times New Roman" w:hAnsi="Times New Roman"/>
                <w:szCs w:val="24"/>
              </w:rPr>
              <w:t>(1057)=-3.03**</w:t>
            </w:r>
          </w:p>
        </w:tc>
        <w:tc>
          <w:tcPr>
            <w:tcW w:w="2911" w:type="dxa"/>
            <w:tcBorders>
              <w:top w:val="nil"/>
              <w:left w:val="nil"/>
              <w:bottom w:val="nil"/>
              <w:right w:val="nil"/>
            </w:tcBorders>
          </w:tcPr>
          <w:p w14:paraId="2F05B5C3"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i/>
                <w:szCs w:val="24"/>
              </w:rPr>
              <w:t>t</w:t>
            </w:r>
            <w:r w:rsidRPr="00392549">
              <w:rPr>
                <w:rFonts w:ascii="Times New Roman" w:hAnsi="Times New Roman"/>
                <w:szCs w:val="24"/>
              </w:rPr>
              <w:t>(1057)=7.98**</w:t>
            </w:r>
          </w:p>
        </w:tc>
      </w:tr>
      <w:tr w:rsidR="000A723F" w:rsidRPr="00392549" w14:paraId="2E89B714" w14:textId="77777777" w:rsidTr="00034601">
        <w:tc>
          <w:tcPr>
            <w:tcW w:w="3468" w:type="dxa"/>
            <w:tcBorders>
              <w:top w:val="nil"/>
              <w:left w:val="nil"/>
              <w:bottom w:val="nil"/>
              <w:right w:val="nil"/>
            </w:tcBorders>
          </w:tcPr>
          <w:p w14:paraId="62466DC4"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Institutions over Alternative</w:t>
            </w:r>
          </w:p>
        </w:tc>
        <w:tc>
          <w:tcPr>
            <w:tcW w:w="2081" w:type="dxa"/>
            <w:tcBorders>
              <w:top w:val="nil"/>
              <w:left w:val="nil"/>
              <w:bottom w:val="nil"/>
              <w:right w:val="nil"/>
            </w:tcBorders>
          </w:tcPr>
          <w:p w14:paraId="42EDD723"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20.09</w:t>
            </w:r>
          </w:p>
        </w:tc>
        <w:tc>
          <w:tcPr>
            <w:tcW w:w="2911" w:type="dxa"/>
            <w:tcBorders>
              <w:top w:val="nil"/>
              <w:left w:val="nil"/>
              <w:bottom w:val="nil"/>
              <w:right w:val="nil"/>
            </w:tcBorders>
          </w:tcPr>
          <w:p w14:paraId="396338E0"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12.21</w:t>
            </w:r>
          </w:p>
        </w:tc>
      </w:tr>
      <w:tr w:rsidR="000A723F" w:rsidRPr="00392549" w14:paraId="04F265B3" w14:textId="77777777" w:rsidTr="00034601">
        <w:tc>
          <w:tcPr>
            <w:tcW w:w="3468" w:type="dxa"/>
            <w:tcBorders>
              <w:top w:val="nil"/>
              <w:left w:val="nil"/>
              <w:bottom w:val="nil"/>
              <w:right w:val="nil"/>
            </w:tcBorders>
          </w:tcPr>
          <w:p w14:paraId="74413B9A"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Alternative over Institutions</w:t>
            </w:r>
          </w:p>
        </w:tc>
        <w:tc>
          <w:tcPr>
            <w:tcW w:w="2081" w:type="dxa"/>
            <w:tcBorders>
              <w:top w:val="nil"/>
              <w:left w:val="nil"/>
              <w:bottom w:val="nil"/>
              <w:right w:val="nil"/>
            </w:tcBorders>
          </w:tcPr>
          <w:p w14:paraId="05986BC6"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34.61</w:t>
            </w:r>
          </w:p>
        </w:tc>
        <w:tc>
          <w:tcPr>
            <w:tcW w:w="2911" w:type="dxa"/>
            <w:tcBorders>
              <w:top w:val="nil"/>
              <w:left w:val="nil"/>
              <w:bottom w:val="nil"/>
              <w:right w:val="nil"/>
            </w:tcBorders>
          </w:tcPr>
          <w:p w14:paraId="436B42E7"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13.83</w:t>
            </w:r>
          </w:p>
        </w:tc>
      </w:tr>
      <w:tr w:rsidR="000A723F" w:rsidRPr="00392549" w14:paraId="08E5A9AC" w14:textId="77777777" w:rsidTr="00034601">
        <w:tc>
          <w:tcPr>
            <w:tcW w:w="3468" w:type="dxa"/>
            <w:tcBorders>
              <w:top w:val="nil"/>
              <w:left w:val="nil"/>
              <w:bottom w:val="nil"/>
              <w:right w:val="nil"/>
            </w:tcBorders>
          </w:tcPr>
          <w:p w14:paraId="623425F8" w14:textId="77777777" w:rsidR="000A723F" w:rsidRPr="00392549" w:rsidRDefault="000A723F" w:rsidP="00BE2FB3">
            <w:pPr>
              <w:pStyle w:val="NoSpacing"/>
              <w:jc w:val="center"/>
              <w:rPr>
                <w:rFonts w:ascii="Times New Roman" w:hAnsi="Times New Roman"/>
                <w:i/>
                <w:szCs w:val="24"/>
              </w:rPr>
            </w:pPr>
            <w:r w:rsidRPr="00392549">
              <w:rPr>
                <w:rFonts w:ascii="Times New Roman" w:hAnsi="Times New Roman"/>
                <w:i/>
                <w:szCs w:val="24"/>
              </w:rPr>
              <w:t>t</w:t>
            </w:r>
          </w:p>
          <w:p w14:paraId="05A17FCD" w14:textId="77777777" w:rsidR="000A723F" w:rsidRPr="00392549" w:rsidRDefault="000A723F" w:rsidP="00BE2FB3">
            <w:pPr>
              <w:pStyle w:val="NoSpacing"/>
              <w:jc w:val="center"/>
              <w:rPr>
                <w:rFonts w:ascii="Times New Roman" w:hAnsi="Times New Roman"/>
                <w:i/>
                <w:szCs w:val="24"/>
              </w:rPr>
            </w:pPr>
          </w:p>
        </w:tc>
        <w:tc>
          <w:tcPr>
            <w:tcW w:w="2081" w:type="dxa"/>
            <w:tcBorders>
              <w:top w:val="nil"/>
              <w:left w:val="nil"/>
              <w:bottom w:val="nil"/>
              <w:right w:val="nil"/>
            </w:tcBorders>
          </w:tcPr>
          <w:p w14:paraId="1FB093BF"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i/>
                <w:szCs w:val="24"/>
              </w:rPr>
              <w:t>t</w:t>
            </w:r>
            <w:r w:rsidRPr="00392549">
              <w:rPr>
                <w:rFonts w:ascii="Times New Roman" w:hAnsi="Times New Roman"/>
                <w:szCs w:val="24"/>
              </w:rPr>
              <w:t>(1057)=-14.50**</w:t>
            </w:r>
          </w:p>
        </w:tc>
        <w:tc>
          <w:tcPr>
            <w:tcW w:w="2911" w:type="dxa"/>
            <w:tcBorders>
              <w:top w:val="nil"/>
              <w:left w:val="nil"/>
              <w:bottom w:val="nil"/>
              <w:right w:val="nil"/>
            </w:tcBorders>
          </w:tcPr>
          <w:p w14:paraId="5420C9AC"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i/>
                <w:szCs w:val="24"/>
              </w:rPr>
              <w:t>t</w:t>
            </w:r>
            <w:r w:rsidRPr="00392549">
              <w:rPr>
                <w:rFonts w:ascii="Times New Roman" w:hAnsi="Times New Roman"/>
                <w:szCs w:val="24"/>
              </w:rPr>
              <w:t>(1057)=-3.03**</w:t>
            </w:r>
          </w:p>
        </w:tc>
      </w:tr>
      <w:tr w:rsidR="000A723F" w:rsidRPr="00392549" w14:paraId="65A857BB" w14:textId="77777777" w:rsidTr="00034601">
        <w:tc>
          <w:tcPr>
            <w:tcW w:w="3468" w:type="dxa"/>
            <w:tcBorders>
              <w:top w:val="nil"/>
              <w:left w:val="nil"/>
              <w:bottom w:val="nil"/>
              <w:right w:val="nil"/>
            </w:tcBorders>
          </w:tcPr>
          <w:p w14:paraId="6DAAEB52"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Institutions over User-Generated</w:t>
            </w:r>
          </w:p>
        </w:tc>
        <w:tc>
          <w:tcPr>
            <w:tcW w:w="2081" w:type="dxa"/>
            <w:tcBorders>
              <w:top w:val="nil"/>
              <w:left w:val="nil"/>
              <w:bottom w:val="nil"/>
              <w:right w:val="nil"/>
            </w:tcBorders>
          </w:tcPr>
          <w:p w14:paraId="51129FB3"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19.94</w:t>
            </w:r>
          </w:p>
        </w:tc>
        <w:tc>
          <w:tcPr>
            <w:tcW w:w="2911" w:type="dxa"/>
            <w:tcBorders>
              <w:top w:val="nil"/>
              <w:left w:val="nil"/>
              <w:bottom w:val="nil"/>
              <w:right w:val="nil"/>
            </w:tcBorders>
          </w:tcPr>
          <w:p w14:paraId="52857A0E"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12.80</w:t>
            </w:r>
          </w:p>
        </w:tc>
      </w:tr>
      <w:tr w:rsidR="000A723F" w:rsidRPr="00392549" w14:paraId="1E4318CE" w14:textId="77777777" w:rsidTr="00034601">
        <w:tc>
          <w:tcPr>
            <w:tcW w:w="3468" w:type="dxa"/>
            <w:tcBorders>
              <w:top w:val="nil"/>
              <w:left w:val="nil"/>
              <w:bottom w:val="nil"/>
              <w:right w:val="nil"/>
            </w:tcBorders>
          </w:tcPr>
          <w:p w14:paraId="063A8950"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User-Generated over Institutions</w:t>
            </w:r>
          </w:p>
        </w:tc>
        <w:tc>
          <w:tcPr>
            <w:tcW w:w="2081" w:type="dxa"/>
            <w:tcBorders>
              <w:top w:val="nil"/>
              <w:left w:val="nil"/>
              <w:bottom w:val="nil"/>
              <w:right w:val="nil"/>
            </w:tcBorders>
          </w:tcPr>
          <w:p w14:paraId="0EB27684"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36.91</w:t>
            </w:r>
          </w:p>
        </w:tc>
        <w:tc>
          <w:tcPr>
            <w:tcW w:w="2911" w:type="dxa"/>
            <w:tcBorders>
              <w:top w:val="nil"/>
              <w:left w:val="nil"/>
              <w:bottom w:val="nil"/>
              <w:right w:val="nil"/>
            </w:tcBorders>
          </w:tcPr>
          <w:p w14:paraId="6F795F1F"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12.67</w:t>
            </w:r>
          </w:p>
        </w:tc>
      </w:tr>
      <w:tr w:rsidR="000A723F" w:rsidRPr="00392549" w14:paraId="5CE6DE77" w14:textId="77777777" w:rsidTr="00034601">
        <w:tc>
          <w:tcPr>
            <w:tcW w:w="3468" w:type="dxa"/>
            <w:tcBorders>
              <w:top w:val="nil"/>
              <w:left w:val="nil"/>
              <w:bottom w:val="nil"/>
              <w:right w:val="nil"/>
            </w:tcBorders>
          </w:tcPr>
          <w:p w14:paraId="0F1B6A16" w14:textId="77777777" w:rsidR="000A723F" w:rsidRPr="00392549" w:rsidRDefault="000A723F" w:rsidP="00BE2FB3">
            <w:pPr>
              <w:pStyle w:val="NoSpacing"/>
              <w:ind w:left="720" w:hanging="720"/>
              <w:jc w:val="center"/>
              <w:rPr>
                <w:rFonts w:ascii="Times New Roman" w:hAnsi="Times New Roman"/>
                <w:i/>
                <w:szCs w:val="24"/>
              </w:rPr>
            </w:pPr>
            <w:r w:rsidRPr="00392549">
              <w:rPr>
                <w:rFonts w:ascii="Times New Roman" w:hAnsi="Times New Roman"/>
                <w:i/>
                <w:szCs w:val="24"/>
              </w:rPr>
              <w:t>t</w:t>
            </w:r>
          </w:p>
          <w:p w14:paraId="29C179E7" w14:textId="77777777" w:rsidR="000A723F" w:rsidRPr="00392549" w:rsidRDefault="000A723F" w:rsidP="00BE2FB3">
            <w:pPr>
              <w:pStyle w:val="NoSpacing"/>
              <w:ind w:left="720" w:hanging="720"/>
              <w:jc w:val="center"/>
              <w:rPr>
                <w:rFonts w:ascii="Times New Roman" w:hAnsi="Times New Roman"/>
                <w:i/>
                <w:szCs w:val="24"/>
              </w:rPr>
            </w:pPr>
          </w:p>
        </w:tc>
        <w:tc>
          <w:tcPr>
            <w:tcW w:w="2081" w:type="dxa"/>
            <w:tcBorders>
              <w:top w:val="nil"/>
              <w:left w:val="nil"/>
              <w:bottom w:val="nil"/>
              <w:right w:val="nil"/>
            </w:tcBorders>
          </w:tcPr>
          <w:p w14:paraId="7E6E5753"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i/>
                <w:szCs w:val="24"/>
              </w:rPr>
              <w:t>t</w:t>
            </w:r>
            <w:r w:rsidRPr="00392549">
              <w:rPr>
                <w:rFonts w:ascii="Times New Roman" w:hAnsi="Times New Roman"/>
                <w:szCs w:val="24"/>
              </w:rPr>
              <w:t>(1057)=18.32**</w:t>
            </w:r>
          </w:p>
        </w:tc>
        <w:tc>
          <w:tcPr>
            <w:tcW w:w="2911" w:type="dxa"/>
            <w:tcBorders>
              <w:top w:val="nil"/>
              <w:left w:val="nil"/>
              <w:bottom w:val="nil"/>
              <w:right w:val="nil"/>
            </w:tcBorders>
          </w:tcPr>
          <w:p w14:paraId="6A190522"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i/>
                <w:szCs w:val="24"/>
              </w:rPr>
              <w:t>t</w:t>
            </w:r>
            <w:r w:rsidRPr="00392549">
              <w:rPr>
                <w:rFonts w:ascii="Times New Roman" w:hAnsi="Times New Roman"/>
                <w:szCs w:val="24"/>
              </w:rPr>
              <w:t>(1057)=.25</w:t>
            </w:r>
          </w:p>
        </w:tc>
      </w:tr>
      <w:tr w:rsidR="000A723F" w:rsidRPr="00392549" w14:paraId="54949B04" w14:textId="77777777" w:rsidTr="00034601">
        <w:tc>
          <w:tcPr>
            <w:tcW w:w="3468" w:type="dxa"/>
            <w:tcBorders>
              <w:top w:val="nil"/>
              <w:left w:val="nil"/>
              <w:bottom w:val="nil"/>
              <w:right w:val="nil"/>
            </w:tcBorders>
          </w:tcPr>
          <w:p w14:paraId="1FF15166"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Alternative over User-Generated</w:t>
            </w:r>
          </w:p>
        </w:tc>
        <w:tc>
          <w:tcPr>
            <w:tcW w:w="2081" w:type="dxa"/>
            <w:tcBorders>
              <w:top w:val="nil"/>
              <w:left w:val="nil"/>
              <w:bottom w:val="nil"/>
              <w:right w:val="nil"/>
            </w:tcBorders>
          </w:tcPr>
          <w:p w14:paraId="07CC8B8D"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24.85</w:t>
            </w:r>
          </w:p>
        </w:tc>
        <w:tc>
          <w:tcPr>
            <w:tcW w:w="2911" w:type="dxa"/>
            <w:tcBorders>
              <w:top w:val="nil"/>
              <w:left w:val="nil"/>
              <w:bottom w:val="nil"/>
              <w:right w:val="nil"/>
            </w:tcBorders>
          </w:tcPr>
          <w:p w14:paraId="4D125D5D"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12.57</w:t>
            </w:r>
          </w:p>
        </w:tc>
      </w:tr>
      <w:tr w:rsidR="000A723F" w:rsidRPr="00392549" w14:paraId="7EFC9CA6" w14:textId="77777777" w:rsidTr="00034601">
        <w:tc>
          <w:tcPr>
            <w:tcW w:w="3468" w:type="dxa"/>
            <w:tcBorders>
              <w:top w:val="nil"/>
              <w:left w:val="nil"/>
              <w:bottom w:val="nil"/>
              <w:right w:val="nil"/>
            </w:tcBorders>
          </w:tcPr>
          <w:p w14:paraId="640BC74F" w14:textId="77777777" w:rsidR="000A723F" w:rsidRPr="00392549" w:rsidRDefault="000A723F" w:rsidP="00BE2FB3">
            <w:pPr>
              <w:pStyle w:val="NoSpacing"/>
              <w:rPr>
                <w:rFonts w:ascii="Times New Roman" w:hAnsi="Times New Roman"/>
                <w:szCs w:val="24"/>
              </w:rPr>
            </w:pPr>
            <w:r w:rsidRPr="00392549">
              <w:rPr>
                <w:rFonts w:ascii="Times New Roman" w:hAnsi="Times New Roman"/>
                <w:szCs w:val="24"/>
              </w:rPr>
              <w:t>User-Generated over Alternative</w:t>
            </w:r>
          </w:p>
        </w:tc>
        <w:tc>
          <w:tcPr>
            <w:tcW w:w="2081" w:type="dxa"/>
            <w:tcBorders>
              <w:top w:val="nil"/>
              <w:left w:val="nil"/>
              <w:bottom w:val="nil"/>
              <w:right w:val="nil"/>
            </w:tcBorders>
          </w:tcPr>
          <w:p w14:paraId="32EA2041"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27.64</w:t>
            </w:r>
          </w:p>
        </w:tc>
        <w:tc>
          <w:tcPr>
            <w:tcW w:w="2911" w:type="dxa"/>
            <w:tcBorders>
              <w:top w:val="nil"/>
              <w:left w:val="nil"/>
              <w:bottom w:val="nil"/>
              <w:right w:val="nil"/>
            </w:tcBorders>
          </w:tcPr>
          <w:p w14:paraId="5AE42F6F"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szCs w:val="24"/>
              </w:rPr>
              <w:t>10.67</w:t>
            </w:r>
          </w:p>
        </w:tc>
      </w:tr>
      <w:tr w:rsidR="000A723F" w:rsidRPr="00392549" w14:paraId="5A035830" w14:textId="77777777" w:rsidTr="00034601">
        <w:tc>
          <w:tcPr>
            <w:tcW w:w="3468" w:type="dxa"/>
            <w:tcBorders>
              <w:top w:val="nil"/>
              <w:left w:val="nil"/>
              <w:bottom w:val="single" w:sz="4" w:space="0" w:color="auto"/>
              <w:right w:val="nil"/>
            </w:tcBorders>
          </w:tcPr>
          <w:p w14:paraId="3C1278A7" w14:textId="77777777" w:rsidR="000A723F" w:rsidRPr="00392549" w:rsidRDefault="000A723F" w:rsidP="00BE2FB3">
            <w:pPr>
              <w:pStyle w:val="NoSpacing"/>
              <w:jc w:val="center"/>
              <w:rPr>
                <w:rFonts w:ascii="Times New Roman" w:hAnsi="Times New Roman"/>
                <w:i/>
                <w:szCs w:val="24"/>
              </w:rPr>
            </w:pPr>
            <w:r w:rsidRPr="00392549">
              <w:rPr>
                <w:rFonts w:ascii="Times New Roman" w:hAnsi="Times New Roman"/>
                <w:i/>
                <w:szCs w:val="24"/>
              </w:rPr>
              <w:t>T</w:t>
            </w:r>
          </w:p>
        </w:tc>
        <w:tc>
          <w:tcPr>
            <w:tcW w:w="2081" w:type="dxa"/>
            <w:tcBorders>
              <w:top w:val="nil"/>
              <w:left w:val="nil"/>
              <w:bottom w:val="single" w:sz="4" w:space="0" w:color="auto"/>
              <w:right w:val="nil"/>
            </w:tcBorders>
          </w:tcPr>
          <w:p w14:paraId="2BAB6B52"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i/>
                <w:szCs w:val="24"/>
              </w:rPr>
              <w:t>t</w:t>
            </w:r>
            <w:r w:rsidRPr="00392549">
              <w:rPr>
                <w:rFonts w:ascii="Times New Roman" w:hAnsi="Times New Roman"/>
                <w:szCs w:val="24"/>
              </w:rPr>
              <w:t>(1057)=-2.81**</w:t>
            </w:r>
          </w:p>
        </w:tc>
        <w:tc>
          <w:tcPr>
            <w:tcW w:w="2911" w:type="dxa"/>
            <w:tcBorders>
              <w:top w:val="nil"/>
              <w:left w:val="nil"/>
              <w:bottom w:val="single" w:sz="4" w:space="0" w:color="auto"/>
              <w:right w:val="nil"/>
            </w:tcBorders>
          </w:tcPr>
          <w:p w14:paraId="6A40FBA8" w14:textId="77777777" w:rsidR="000A723F" w:rsidRPr="00392549" w:rsidRDefault="000A723F" w:rsidP="00BE2FB3">
            <w:pPr>
              <w:pStyle w:val="NoSpacing"/>
              <w:jc w:val="center"/>
              <w:rPr>
                <w:rFonts w:ascii="Times New Roman" w:hAnsi="Times New Roman"/>
                <w:szCs w:val="24"/>
              </w:rPr>
            </w:pPr>
            <w:r w:rsidRPr="00392549">
              <w:rPr>
                <w:rFonts w:ascii="Times New Roman" w:hAnsi="Times New Roman"/>
                <w:i/>
                <w:szCs w:val="24"/>
              </w:rPr>
              <w:t>t</w:t>
            </w:r>
            <w:r w:rsidRPr="00392549">
              <w:rPr>
                <w:rFonts w:ascii="Times New Roman" w:hAnsi="Times New Roman"/>
                <w:szCs w:val="24"/>
              </w:rPr>
              <w:t>(1057)=3.61**</w:t>
            </w:r>
          </w:p>
        </w:tc>
      </w:tr>
      <w:tr w:rsidR="000A723F" w:rsidRPr="00392549" w14:paraId="516A4B9A" w14:textId="77777777" w:rsidTr="00034601">
        <w:tc>
          <w:tcPr>
            <w:tcW w:w="8460" w:type="dxa"/>
            <w:gridSpan w:val="3"/>
            <w:tcBorders>
              <w:left w:val="nil"/>
              <w:right w:val="nil"/>
            </w:tcBorders>
          </w:tcPr>
          <w:p w14:paraId="4D5B0274" w14:textId="77777777" w:rsidR="000A723F" w:rsidRPr="00392549" w:rsidRDefault="000A723F" w:rsidP="008A0148">
            <w:pPr>
              <w:spacing w:line="240" w:lineRule="auto"/>
              <w:rPr>
                <w:rFonts w:ascii="Times New Roman" w:hAnsi="Times New Roman"/>
              </w:rPr>
            </w:pPr>
            <w:r w:rsidRPr="00392549">
              <w:rPr>
                <w:rFonts w:ascii="Times New Roman" w:hAnsi="Times New Roman"/>
              </w:rPr>
              <w:t>Main=Mainstream media; Inst.=</w:t>
            </w:r>
            <w:r>
              <w:rPr>
                <w:rFonts w:ascii="Times New Roman" w:hAnsi="Times New Roman"/>
              </w:rPr>
              <w:t>Institutional media</w:t>
            </w:r>
            <w:r w:rsidRPr="00392549">
              <w:rPr>
                <w:rFonts w:ascii="Times New Roman" w:hAnsi="Times New Roman"/>
              </w:rPr>
              <w:t>; Alt.=Alternative media; UG=User-generated media;</w:t>
            </w:r>
          </w:p>
          <w:p w14:paraId="3779EDE3" w14:textId="12A4F0EA" w:rsidR="000A723F" w:rsidRPr="00392549" w:rsidRDefault="000A723F" w:rsidP="008A0148">
            <w:pPr>
              <w:spacing w:line="240" w:lineRule="auto"/>
              <w:rPr>
                <w:rFonts w:ascii="Times New Roman" w:hAnsi="Times New Roman"/>
              </w:rPr>
            </w:pPr>
            <w:r w:rsidRPr="00392549">
              <w:rPr>
                <w:rFonts w:ascii="Times New Roman" w:hAnsi="Times New Roman"/>
                <w:i/>
              </w:rPr>
              <w:t>*p</w:t>
            </w:r>
            <w:r w:rsidR="00492D1D">
              <w:rPr>
                <w:rFonts w:ascii="Times New Roman" w:hAnsi="Times New Roman"/>
                <w:i/>
              </w:rPr>
              <w:t xml:space="preserve"> </w:t>
            </w:r>
            <w:r w:rsidRPr="00392549">
              <w:rPr>
                <w:rFonts w:ascii="Times New Roman" w:hAnsi="Times New Roman"/>
                <w:i/>
              </w:rPr>
              <w:t>&lt;</w:t>
            </w:r>
            <w:r w:rsidR="00492D1D">
              <w:rPr>
                <w:rFonts w:ascii="Times New Roman" w:hAnsi="Times New Roman"/>
                <w:i/>
              </w:rPr>
              <w:t xml:space="preserve"> </w:t>
            </w:r>
            <w:r w:rsidRPr="00392549">
              <w:rPr>
                <w:rFonts w:ascii="Times New Roman" w:hAnsi="Times New Roman"/>
                <w:i/>
              </w:rPr>
              <w:t>.05</w:t>
            </w:r>
            <w:r w:rsidRPr="00392549">
              <w:rPr>
                <w:rFonts w:ascii="Times New Roman" w:hAnsi="Times New Roman"/>
              </w:rPr>
              <w:t>;</w:t>
            </w:r>
            <w:r w:rsidRPr="00392549">
              <w:rPr>
                <w:rFonts w:ascii="Times New Roman" w:hAnsi="Times New Roman"/>
                <w:i/>
              </w:rPr>
              <w:t xml:space="preserve"> **p</w:t>
            </w:r>
            <w:r w:rsidR="00492D1D">
              <w:rPr>
                <w:rFonts w:ascii="Times New Roman" w:hAnsi="Times New Roman"/>
                <w:i/>
              </w:rPr>
              <w:t xml:space="preserve"> </w:t>
            </w:r>
            <w:r w:rsidRPr="00392549">
              <w:rPr>
                <w:rFonts w:ascii="Times New Roman" w:hAnsi="Times New Roman"/>
                <w:i/>
              </w:rPr>
              <w:t>&lt;</w:t>
            </w:r>
            <w:r w:rsidR="00492D1D">
              <w:rPr>
                <w:rFonts w:ascii="Times New Roman" w:hAnsi="Times New Roman"/>
                <w:i/>
              </w:rPr>
              <w:t xml:space="preserve"> </w:t>
            </w:r>
            <w:r w:rsidRPr="00392549">
              <w:rPr>
                <w:rFonts w:ascii="Times New Roman" w:hAnsi="Times New Roman"/>
                <w:i/>
              </w:rPr>
              <w:t>.01</w:t>
            </w:r>
          </w:p>
          <w:p w14:paraId="5BA7FDD2" w14:textId="52D038E6" w:rsidR="000A723F" w:rsidRPr="00392549" w:rsidRDefault="000A723F" w:rsidP="008A0148">
            <w:pPr>
              <w:spacing w:line="240" w:lineRule="auto"/>
              <w:rPr>
                <w:rFonts w:ascii="Times New Roman" w:hAnsi="Times New Roman"/>
              </w:rPr>
            </w:pPr>
            <w:r w:rsidRPr="00392549">
              <w:rPr>
                <w:rFonts w:ascii="Times New Roman" w:hAnsi="Times New Roman"/>
              </w:rPr>
              <w:t xml:space="preserve">Scores on </w:t>
            </w:r>
            <w:r w:rsidR="004D4E11">
              <w:rPr>
                <w:rFonts w:ascii="Times New Roman" w:hAnsi="Times New Roman"/>
              </w:rPr>
              <w:t>the gratifications dimension</w:t>
            </w:r>
            <w:r w:rsidRPr="00392549">
              <w:rPr>
                <w:rFonts w:ascii="Times New Roman" w:hAnsi="Times New Roman"/>
              </w:rPr>
              <w:t xml:space="preserve"> range from 0 to 125; 0=No superiority of one type of websites over another; 125=Complete superiority in the entire niche.</w:t>
            </w:r>
          </w:p>
          <w:p w14:paraId="56C151C1" w14:textId="77777777" w:rsidR="000A723F" w:rsidRPr="00392549" w:rsidRDefault="000A723F" w:rsidP="008A0148">
            <w:pPr>
              <w:spacing w:line="240" w:lineRule="auto"/>
              <w:rPr>
                <w:rFonts w:ascii="Times New Roman" w:hAnsi="Times New Roman"/>
              </w:rPr>
            </w:pPr>
            <w:r w:rsidRPr="00392549">
              <w:rPr>
                <w:rFonts w:ascii="Times New Roman" w:hAnsi="Times New Roman"/>
              </w:rPr>
              <w:t>Scores on gratification opportunities dimension range from 0 to 55; 0=No superiority of one type of websites over another; 55=Complete superiority in the entire niche.</w:t>
            </w:r>
          </w:p>
        </w:tc>
      </w:tr>
    </w:tbl>
    <w:p w14:paraId="32A2A755" w14:textId="77777777" w:rsidR="00CC0613" w:rsidRDefault="00CC0613" w:rsidP="0099363E">
      <w:pPr>
        <w:widowControl w:val="0"/>
        <w:autoSpaceDE w:val="0"/>
        <w:autoSpaceDN w:val="0"/>
        <w:adjustRightInd w:val="0"/>
        <w:ind w:firstLine="720"/>
        <w:rPr>
          <w:rFonts w:ascii="Times New Roman" w:hAnsi="Times New Roman"/>
        </w:rPr>
      </w:pPr>
    </w:p>
    <w:p w14:paraId="24FA3C1A" w14:textId="77777777" w:rsidR="00CC0613" w:rsidRDefault="00CC0613" w:rsidP="0099363E">
      <w:pPr>
        <w:widowControl w:val="0"/>
        <w:autoSpaceDE w:val="0"/>
        <w:autoSpaceDN w:val="0"/>
        <w:adjustRightInd w:val="0"/>
        <w:ind w:firstLine="720"/>
        <w:rPr>
          <w:rFonts w:ascii="Times New Roman" w:hAnsi="Times New Roman"/>
        </w:rPr>
      </w:pPr>
    </w:p>
    <w:p w14:paraId="2A5EC87B" w14:textId="5037FE64" w:rsidR="000A723F" w:rsidRPr="00392549" w:rsidRDefault="000A723F" w:rsidP="0099363E">
      <w:pPr>
        <w:widowControl w:val="0"/>
        <w:autoSpaceDE w:val="0"/>
        <w:autoSpaceDN w:val="0"/>
        <w:adjustRightInd w:val="0"/>
        <w:ind w:firstLine="720"/>
        <w:rPr>
          <w:rFonts w:ascii="Times New Roman" w:hAnsi="Times New Roman"/>
        </w:rPr>
      </w:pPr>
      <w:r w:rsidRPr="00392549">
        <w:rPr>
          <w:rFonts w:ascii="Times New Roman" w:hAnsi="Times New Roman"/>
        </w:rPr>
        <w:lastRenderedPageBreak/>
        <w:t>The User-generated media have a significantly higher superiority score than the Mainstream media on gratifications (</w:t>
      </w:r>
      <w:r w:rsidRPr="00392549">
        <w:rPr>
          <w:rFonts w:ascii="Times New Roman" w:hAnsi="Times New Roman"/>
          <w:i/>
        </w:rPr>
        <w:t>t</w:t>
      </w:r>
      <w:r w:rsidR="00492D1D">
        <w:rPr>
          <w:rFonts w:ascii="Times New Roman" w:hAnsi="Times New Roman"/>
          <w:i/>
        </w:rPr>
        <w:t xml:space="preserve"> </w:t>
      </w:r>
      <w:r w:rsidRPr="00392549">
        <w:rPr>
          <w:rFonts w:ascii="Times New Roman" w:hAnsi="Times New Roman"/>
        </w:rPr>
        <w:t>=</w:t>
      </w:r>
      <w:r w:rsidR="00492D1D">
        <w:rPr>
          <w:rFonts w:ascii="Times New Roman" w:hAnsi="Times New Roman"/>
        </w:rPr>
        <w:t xml:space="preserve"> </w:t>
      </w:r>
      <w:r w:rsidRPr="00392549">
        <w:rPr>
          <w:rFonts w:ascii="Times New Roman" w:hAnsi="Times New Roman"/>
        </w:rPr>
        <w:t xml:space="preserve">-3.03, </w:t>
      </w:r>
      <w:r w:rsidRPr="00492D1D">
        <w:rPr>
          <w:rFonts w:ascii="Times New Roman" w:hAnsi="Times New Roman"/>
          <w:i/>
        </w:rPr>
        <w:t>p</w:t>
      </w:r>
      <w:r w:rsidR="00492D1D">
        <w:rPr>
          <w:rFonts w:ascii="Times New Roman" w:hAnsi="Times New Roman"/>
        </w:rPr>
        <w:t xml:space="preserve"> </w:t>
      </w:r>
      <w:r w:rsidRPr="00392549">
        <w:rPr>
          <w:rFonts w:ascii="Times New Roman" w:hAnsi="Times New Roman"/>
        </w:rPr>
        <w:t>&lt;</w:t>
      </w:r>
      <w:r w:rsidR="00492D1D">
        <w:rPr>
          <w:rFonts w:ascii="Times New Roman" w:hAnsi="Times New Roman"/>
        </w:rPr>
        <w:t xml:space="preserve"> </w:t>
      </w:r>
      <w:r w:rsidRPr="00392549">
        <w:rPr>
          <w:rFonts w:ascii="Times New Roman" w:hAnsi="Times New Roman"/>
        </w:rPr>
        <w:t>.01). On this dimension, superiority score of the User-generated media is 32.21, and the Mainstream media is 29.48.</w:t>
      </w:r>
    </w:p>
    <w:p w14:paraId="0FC29C0C" w14:textId="06B38A0D"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The Mainstream media have a significantly higher superiority score than the User-generated media on gratification opportunities dimension (</w:t>
      </w:r>
      <w:r w:rsidRPr="00392549">
        <w:rPr>
          <w:rFonts w:ascii="Times New Roman" w:hAnsi="Times New Roman"/>
          <w:i/>
        </w:rPr>
        <w:t>t</w:t>
      </w:r>
      <w:r w:rsidR="00492D1D">
        <w:rPr>
          <w:rFonts w:ascii="Times New Roman" w:hAnsi="Times New Roman"/>
          <w:i/>
        </w:rPr>
        <w:t xml:space="preserve"> </w:t>
      </w:r>
      <w:r w:rsidRPr="00392549">
        <w:rPr>
          <w:rFonts w:ascii="Times New Roman" w:hAnsi="Times New Roman"/>
        </w:rPr>
        <w:t>=</w:t>
      </w:r>
      <w:r w:rsidR="00492D1D">
        <w:rPr>
          <w:rFonts w:ascii="Times New Roman" w:hAnsi="Times New Roman"/>
        </w:rPr>
        <w:t xml:space="preserve"> </w:t>
      </w:r>
      <w:r w:rsidRPr="00392549">
        <w:rPr>
          <w:rFonts w:ascii="Times New Roman" w:hAnsi="Times New Roman"/>
        </w:rPr>
        <w:t xml:space="preserve">7.98, </w:t>
      </w:r>
      <w:r w:rsidRPr="00492D1D">
        <w:rPr>
          <w:rFonts w:ascii="Times New Roman" w:hAnsi="Times New Roman"/>
          <w:i/>
        </w:rPr>
        <w:t>p</w:t>
      </w:r>
      <w:r w:rsidR="00492D1D">
        <w:rPr>
          <w:rFonts w:ascii="Times New Roman" w:hAnsi="Times New Roman"/>
        </w:rPr>
        <w:t xml:space="preserve"> </w:t>
      </w:r>
      <w:r w:rsidRPr="00392549">
        <w:rPr>
          <w:rFonts w:ascii="Times New Roman" w:hAnsi="Times New Roman"/>
        </w:rPr>
        <w:t>&lt;</w:t>
      </w:r>
      <w:r w:rsidR="00492D1D">
        <w:rPr>
          <w:rFonts w:ascii="Times New Roman" w:hAnsi="Times New Roman"/>
        </w:rPr>
        <w:t xml:space="preserve"> </w:t>
      </w:r>
      <w:r w:rsidRPr="00392549">
        <w:rPr>
          <w:rFonts w:ascii="Times New Roman" w:hAnsi="Times New Roman"/>
        </w:rPr>
        <w:t xml:space="preserve">.01). On this dimension, the Mainstream media scored 16.58, and the User-generated websites scored 12.53. The results suggest that the User-generated media are superior to the Mainstream media on </w:t>
      </w:r>
      <w:r w:rsidR="004D4E11">
        <w:rPr>
          <w:rFonts w:ascii="Times New Roman" w:hAnsi="Times New Roman"/>
        </w:rPr>
        <w:t>the gratifications dimension</w:t>
      </w:r>
      <w:r w:rsidRPr="00392549">
        <w:rPr>
          <w:rFonts w:ascii="Times New Roman" w:hAnsi="Times New Roman"/>
        </w:rPr>
        <w:t>, and the Mainstream media are superior to the User-generated media on gratification opportunities.</w:t>
      </w:r>
    </w:p>
    <w:p w14:paraId="37E920E5" w14:textId="4A2426B4"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Research question 4d asks: Which media are superior between the Institutional media </w:t>
      </w:r>
      <w:r w:rsidR="00081D85">
        <w:rPr>
          <w:rFonts w:ascii="Times New Roman" w:hAnsi="Times New Roman"/>
        </w:rPr>
        <w:t xml:space="preserve">websites </w:t>
      </w:r>
      <w:r w:rsidRPr="00392549">
        <w:rPr>
          <w:rFonts w:ascii="Times New Roman" w:hAnsi="Times New Roman"/>
        </w:rPr>
        <w:t xml:space="preserve">and the Alternative media </w:t>
      </w:r>
      <w:r w:rsidR="00081D85">
        <w:rPr>
          <w:rFonts w:ascii="Times New Roman" w:hAnsi="Times New Roman"/>
        </w:rPr>
        <w:t xml:space="preserve">websites </w:t>
      </w:r>
      <w:r w:rsidRPr="00392549">
        <w:rPr>
          <w:rFonts w:ascii="Times New Roman" w:hAnsi="Times New Roman"/>
        </w:rPr>
        <w:t xml:space="preserve">on gratifications and gratification opportunities dimensions? The Alternative media have significantly higher superiority scores than the </w:t>
      </w:r>
      <w:r>
        <w:rPr>
          <w:rFonts w:ascii="Times New Roman" w:hAnsi="Times New Roman"/>
        </w:rPr>
        <w:t>Institutional media</w:t>
      </w:r>
      <w:r w:rsidRPr="00392549">
        <w:rPr>
          <w:rFonts w:ascii="Times New Roman" w:hAnsi="Times New Roman"/>
        </w:rPr>
        <w:t xml:space="preserve"> on both gratifications and gratification opportunities. On gratifications, the Alternative media score is 34.61 and the </w:t>
      </w:r>
      <w:r>
        <w:rPr>
          <w:rFonts w:ascii="Times New Roman" w:hAnsi="Times New Roman"/>
        </w:rPr>
        <w:t>Institutional media</w:t>
      </w:r>
      <w:r w:rsidRPr="00392549">
        <w:rPr>
          <w:rFonts w:ascii="Times New Roman" w:hAnsi="Times New Roman"/>
        </w:rPr>
        <w:t xml:space="preserve"> score is 20.09 (</w:t>
      </w:r>
      <w:r w:rsidRPr="00392549">
        <w:rPr>
          <w:rFonts w:ascii="Times New Roman" w:hAnsi="Times New Roman"/>
          <w:i/>
        </w:rPr>
        <w:t>t</w:t>
      </w:r>
      <w:r w:rsidR="00492D1D">
        <w:rPr>
          <w:rFonts w:ascii="Times New Roman" w:hAnsi="Times New Roman"/>
          <w:i/>
        </w:rPr>
        <w:t xml:space="preserve"> </w:t>
      </w:r>
      <w:r w:rsidRPr="00392549">
        <w:rPr>
          <w:rFonts w:ascii="Times New Roman" w:hAnsi="Times New Roman"/>
        </w:rPr>
        <w:t>=</w:t>
      </w:r>
      <w:r w:rsidR="00492D1D">
        <w:rPr>
          <w:rFonts w:ascii="Times New Roman" w:hAnsi="Times New Roman"/>
        </w:rPr>
        <w:t xml:space="preserve"> </w:t>
      </w:r>
      <w:r w:rsidRPr="00392549">
        <w:rPr>
          <w:rFonts w:ascii="Times New Roman" w:hAnsi="Times New Roman"/>
        </w:rPr>
        <w:t xml:space="preserve">-14.50, </w:t>
      </w:r>
      <w:r w:rsidRPr="00492D1D">
        <w:rPr>
          <w:rFonts w:ascii="Times New Roman" w:hAnsi="Times New Roman"/>
          <w:i/>
        </w:rPr>
        <w:t>p</w:t>
      </w:r>
      <w:r w:rsidR="00492D1D">
        <w:rPr>
          <w:rFonts w:ascii="Times New Roman" w:hAnsi="Times New Roman"/>
        </w:rPr>
        <w:t xml:space="preserve"> </w:t>
      </w:r>
      <w:r w:rsidRPr="00392549">
        <w:rPr>
          <w:rFonts w:ascii="Times New Roman" w:hAnsi="Times New Roman"/>
        </w:rPr>
        <w:t>&lt;</w:t>
      </w:r>
      <w:r w:rsidR="00492D1D">
        <w:rPr>
          <w:rFonts w:ascii="Times New Roman" w:hAnsi="Times New Roman"/>
        </w:rPr>
        <w:t xml:space="preserve"> </w:t>
      </w:r>
      <w:r w:rsidRPr="00392549">
        <w:rPr>
          <w:rFonts w:ascii="Times New Roman" w:hAnsi="Times New Roman"/>
        </w:rPr>
        <w:t xml:space="preserve">.01). On gratification opportunities, the Alternative media score is 13.83 and the </w:t>
      </w:r>
      <w:r>
        <w:rPr>
          <w:rFonts w:ascii="Times New Roman" w:hAnsi="Times New Roman"/>
        </w:rPr>
        <w:t>Institutional media</w:t>
      </w:r>
      <w:r w:rsidRPr="00392549">
        <w:rPr>
          <w:rFonts w:ascii="Times New Roman" w:hAnsi="Times New Roman"/>
        </w:rPr>
        <w:t>’ score is 12.21 (</w:t>
      </w:r>
      <w:r w:rsidRPr="00392549">
        <w:rPr>
          <w:rFonts w:ascii="Times New Roman" w:hAnsi="Times New Roman"/>
          <w:i/>
        </w:rPr>
        <w:t>t</w:t>
      </w:r>
      <w:r w:rsidR="00492D1D">
        <w:rPr>
          <w:rFonts w:ascii="Times New Roman" w:hAnsi="Times New Roman"/>
          <w:i/>
        </w:rPr>
        <w:t xml:space="preserve"> </w:t>
      </w:r>
      <w:r w:rsidRPr="00392549">
        <w:rPr>
          <w:rFonts w:ascii="Times New Roman" w:hAnsi="Times New Roman"/>
        </w:rPr>
        <w:t>=</w:t>
      </w:r>
      <w:r w:rsidR="00492D1D">
        <w:rPr>
          <w:rFonts w:ascii="Times New Roman" w:hAnsi="Times New Roman"/>
        </w:rPr>
        <w:t xml:space="preserve"> </w:t>
      </w:r>
      <w:r w:rsidRPr="00392549">
        <w:rPr>
          <w:rFonts w:ascii="Times New Roman" w:hAnsi="Times New Roman"/>
        </w:rPr>
        <w:t xml:space="preserve">-3.03, </w:t>
      </w:r>
      <w:r w:rsidRPr="00492D1D">
        <w:rPr>
          <w:rFonts w:ascii="Times New Roman" w:hAnsi="Times New Roman"/>
          <w:i/>
        </w:rPr>
        <w:t>p</w:t>
      </w:r>
      <w:r w:rsidR="00492D1D">
        <w:rPr>
          <w:rFonts w:ascii="Times New Roman" w:hAnsi="Times New Roman"/>
        </w:rPr>
        <w:t xml:space="preserve"> </w:t>
      </w:r>
      <w:r w:rsidRPr="00392549">
        <w:rPr>
          <w:rFonts w:ascii="Times New Roman" w:hAnsi="Times New Roman"/>
        </w:rPr>
        <w:t>&lt;</w:t>
      </w:r>
      <w:r w:rsidR="00492D1D">
        <w:rPr>
          <w:rFonts w:ascii="Times New Roman" w:hAnsi="Times New Roman"/>
        </w:rPr>
        <w:t xml:space="preserve"> </w:t>
      </w:r>
      <w:r w:rsidRPr="00392549">
        <w:rPr>
          <w:rFonts w:ascii="Times New Roman" w:hAnsi="Times New Roman"/>
        </w:rPr>
        <w:t xml:space="preserve">.01). Results show that the Alternative media are superior to the </w:t>
      </w:r>
      <w:r>
        <w:rPr>
          <w:rFonts w:ascii="Times New Roman" w:hAnsi="Times New Roman"/>
        </w:rPr>
        <w:t>Institutional media</w:t>
      </w:r>
      <w:r w:rsidRPr="00392549">
        <w:rPr>
          <w:rFonts w:ascii="Times New Roman" w:hAnsi="Times New Roman"/>
        </w:rPr>
        <w:t xml:space="preserve"> on both dimensions.</w:t>
      </w:r>
    </w:p>
    <w:p w14:paraId="059FD54D" w14:textId="6101086A"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Research question 4e asks: Which media are superior between the Institutional media </w:t>
      </w:r>
      <w:r w:rsidR="00081D85">
        <w:rPr>
          <w:rFonts w:ascii="Times New Roman" w:hAnsi="Times New Roman"/>
        </w:rPr>
        <w:t xml:space="preserve">websites </w:t>
      </w:r>
      <w:r w:rsidRPr="00392549">
        <w:rPr>
          <w:rFonts w:ascii="Times New Roman" w:hAnsi="Times New Roman"/>
        </w:rPr>
        <w:t xml:space="preserve">and the User-generated media </w:t>
      </w:r>
      <w:r w:rsidR="00081D85">
        <w:rPr>
          <w:rFonts w:ascii="Times New Roman" w:hAnsi="Times New Roman"/>
        </w:rPr>
        <w:t xml:space="preserve">websites </w:t>
      </w:r>
      <w:r w:rsidRPr="00392549">
        <w:rPr>
          <w:rFonts w:ascii="Times New Roman" w:hAnsi="Times New Roman"/>
        </w:rPr>
        <w:t xml:space="preserve">on gratifications and gratification opportunities dimensions? The User-generated media have a significantly higher superiority score than the </w:t>
      </w:r>
      <w:r>
        <w:rPr>
          <w:rFonts w:ascii="Times New Roman" w:hAnsi="Times New Roman"/>
        </w:rPr>
        <w:t>Institutional media</w:t>
      </w:r>
      <w:r w:rsidRPr="00392549">
        <w:rPr>
          <w:rFonts w:ascii="Times New Roman" w:hAnsi="Times New Roman"/>
        </w:rPr>
        <w:t xml:space="preserve"> on gratifications (</w:t>
      </w:r>
      <w:r w:rsidRPr="00392549">
        <w:rPr>
          <w:rFonts w:ascii="Times New Roman" w:hAnsi="Times New Roman"/>
          <w:i/>
        </w:rPr>
        <w:t>t</w:t>
      </w:r>
      <w:r w:rsidR="00492D1D">
        <w:rPr>
          <w:rFonts w:ascii="Times New Roman" w:hAnsi="Times New Roman"/>
          <w:i/>
        </w:rPr>
        <w:t xml:space="preserve"> </w:t>
      </w:r>
      <w:r w:rsidRPr="00392549">
        <w:rPr>
          <w:rFonts w:ascii="Times New Roman" w:hAnsi="Times New Roman"/>
        </w:rPr>
        <w:t>=</w:t>
      </w:r>
      <w:r w:rsidR="00492D1D">
        <w:rPr>
          <w:rFonts w:ascii="Times New Roman" w:hAnsi="Times New Roman"/>
        </w:rPr>
        <w:t xml:space="preserve"> </w:t>
      </w:r>
      <w:r w:rsidRPr="00392549">
        <w:rPr>
          <w:rFonts w:ascii="Times New Roman" w:hAnsi="Times New Roman"/>
        </w:rPr>
        <w:t xml:space="preserve">18.32, </w:t>
      </w:r>
      <w:r w:rsidRPr="00492D1D">
        <w:rPr>
          <w:rFonts w:ascii="Times New Roman" w:hAnsi="Times New Roman"/>
          <w:i/>
        </w:rPr>
        <w:t>p</w:t>
      </w:r>
      <w:r w:rsidR="00492D1D">
        <w:rPr>
          <w:rFonts w:ascii="Times New Roman" w:hAnsi="Times New Roman"/>
          <w:i/>
        </w:rPr>
        <w:t xml:space="preserve"> </w:t>
      </w:r>
      <w:r w:rsidRPr="00392549">
        <w:rPr>
          <w:rFonts w:ascii="Times New Roman" w:hAnsi="Times New Roman"/>
        </w:rPr>
        <w:t>&lt;</w:t>
      </w:r>
      <w:r w:rsidR="00492D1D">
        <w:rPr>
          <w:rFonts w:ascii="Times New Roman" w:hAnsi="Times New Roman"/>
        </w:rPr>
        <w:t xml:space="preserve"> </w:t>
      </w:r>
      <w:r w:rsidRPr="00392549">
        <w:rPr>
          <w:rFonts w:ascii="Times New Roman" w:hAnsi="Times New Roman"/>
        </w:rPr>
        <w:t xml:space="preserve">.01). Niche superiority score of the User-generated media on gratifications is 36.91 and the </w:t>
      </w:r>
      <w:r>
        <w:rPr>
          <w:rFonts w:ascii="Times New Roman" w:hAnsi="Times New Roman"/>
        </w:rPr>
        <w:t>Institutional media</w:t>
      </w:r>
      <w:r w:rsidRPr="00392549">
        <w:rPr>
          <w:rFonts w:ascii="Times New Roman" w:hAnsi="Times New Roman"/>
        </w:rPr>
        <w:t xml:space="preserve"> is 19.94. On gratification opportunities, the niche superiority </w:t>
      </w:r>
      <w:r w:rsidRPr="00392549">
        <w:rPr>
          <w:rFonts w:ascii="Times New Roman" w:hAnsi="Times New Roman"/>
        </w:rPr>
        <w:lastRenderedPageBreak/>
        <w:t xml:space="preserve">score of the </w:t>
      </w:r>
      <w:r>
        <w:rPr>
          <w:rFonts w:ascii="Times New Roman" w:hAnsi="Times New Roman"/>
        </w:rPr>
        <w:t>Institutional media</w:t>
      </w:r>
      <w:r w:rsidRPr="00392549">
        <w:rPr>
          <w:rFonts w:ascii="Times New Roman" w:hAnsi="Times New Roman"/>
        </w:rPr>
        <w:t xml:space="preserve"> is 12.80, and the score of the User-generated media is 12.67. The difference between the scores is not statistically significant (</w:t>
      </w:r>
      <w:r w:rsidRPr="00392549">
        <w:rPr>
          <w:rFonts w:ascii="Times New Roman" w:hAnsi="Times New Roman"/>
          <w:i/>
        </w:rPr>
        <w:t>t</w:t>
      </w:r>
      <w:r w:rsidR="00492D1D">
        <w:rPr>
          <w:rFonts w:ascii="Times New Roman" w:hAnsi="Times New Roman"/>
          <w:i/>
        </w:rPr>
        <w:t xml:space="preserve"> </w:t>
      </w:r>
      <w:r w:rsidRPr="00392549">
        <w:rPr>
          <w:rFonts w:ascii="Times New Roman" w:hAnsi="Times New Roman"/>
        </w:rPr>
        <w:t>=</w:t>
      </w:r>
      <w:r w:rsidR="00492D1D">
        <w:rPr>
          <w:rFonts w:ascii="Times New Roman" w:hAnsi="Times New Roman"/>
        </w:rPr>
        <w:t xml:space="preserve"> </w:t>
      </w:r>
      <w:r w:rsidRPr="00392549">
        <w:rPr>
          <w:rFonts w:ascii="Times New Roman" w:hAnsi="Times New Roman"/>
        </w:rPr>
        <w:t xml:space="preserve">.25, </w:t>
      </w:r>
      <w:r w:rsidRPr="00492D1D">
        <w:rPr>
          <w:rFonts w:ascii="Times New Roman" w:hAnsi="Times New Roman"/>
          <w:i/>
        </w:rPr>
        <w:t>p</w:t>
      </w:r>
      <w:r w:rsidR="00492D1D">
        <w:rPr>
          <w:rFonts w:ascii="Times New Roman" w:hAnsi="Times New Roman"/>
        </w:rPr>
        <w:t xml:space="preserve"> </w:t>
      </w:r>
      <w:r w:rsidRPr="00392549">
        <w:rPr>
          <w:rFonts w:ascii="Times New Roman" w:hAnsi="Times New Roman"/>
        </w:rPr>
        <w:t>&gt;</w:t>
      </w:r>
      <w:r w:rsidR="00492D1D">
        <w:rPr>
          <w:rFonts w:ascii="Times New Roman" w:hAnsi="Times New Roman"/>
        </w:rPr>
        <w:t xml:space="preserve"> </w:t>
      </w:r>
      <w:r w:rsidRPr="00392549">
        <w:rPr>
          <w:rFonts w:ascii="Times New Roman" w:hAnsi="Times New Roman"/>
        </w:rPr>
        <w:t xml:space="preserve">.05). The significance tests show that the User-generated media are superior to the </w:t>
      </w:r>
      <w:r>
        <w:rPr>
          <w:rFonts w:ascii="Times New Roman" w:hAnsi="Times New Roman"/>
        </w:rPr>
        <w:t>Institutional media</w:t>
      </w:r>
      <w:r w:rsidRPr="00392549">
        <w:rPr>
          <w:rFonts w:ascii="Times New Roman" w:hAnsi="Times New Roman"/>
        </w:rPr>
        <w:t xml:space="preserve"> on </w:t>
      </w:r>
      <w:r w:rsidR="004D4E11">
        <w:rPr>
          <w:rFonts w:ascii="Times New Roman" w:hAnsi="Times New Roman"/>
        </w:rPr>
        <w:t>the gratifications dimension</w:t>
      </w:r>
      <w:r w:rsidRPr="00392549">
        <w:rPr>
          <w:rFonts w:ascii="Times New Roman" w:hAnsi="Times New Roman"/>
        </w:rPr>
        <w:t>. Superiority on the gratification opportunities dimension cannot be determined.</w:t>
      </w:r>
    </w:p>
    <w:p w14:paraId="5FC691DC" w14:textId="1FE43C94"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Research question 4f asks: Which media are superior between the Alternative media </w:t>
      </w:r>
      <w:r w:rsidR="00081D85">
        <w:rPr>
          <w:rFonts w:ascii="Times New Roman" w:hAnsi="Times New Roman"/>
        </w:rPr>
        <w:t xml:space="preserve">websites </w:t>
      </w:r>
      <w:r w:rsidRPr="00392549">
        <w:rPr>
          <w:rFonts w:ascii="Times New Roman" w:hAnsi="Times New Roman"/>
        </w:rPr>
        <w:t xml:space="preserve">and the User-generated media </w:t>
      </w:r>
      <w:r w:rsidR="00081D85">
        <w:rPr>
          <w:rFonts w:ascii="Times New Roman" w:hAnsi="Times New Roman"/>
        </w:rPr>
        <w:t xml:space="preserve">websites </w:t>
      </w:r>
      <w:r w:rsidRPr="00392549">
        <w:rPr>
          <w:rFonts w:ascii="Times New Roman" w:hAnsi="Times New Roman"/>
        </w:rPr>
        <w:t>on gratifications and gratification opportunities dimensions? The User-generated media have a significantly higher superiority score than the Alternative media on gratifications (</w:t>
      </w:r>
      <w:r w:rsidRPr="00392549">
        <w:rPr>
          <w:rFonts w:ascii="Times New Roman" w:hAnsi="Times New Roman"/>
          <w:i/>
        </w:rPr>
        <w:t>t</w:t>
      </w:r>
      <w:r w:rsidR="00492D1D">
        <w:rPr>
          <w:rFonts w:ascii="Times New Roman" w:hAnsi="Times New Roman"/>
          <w:i/>
        </w:rPr>
        <w:t xml:space="preserve"> </w:t>
      </w:r>
      <w:r w:rsidRPr="00392549">
        <w:rPr>
          <w:rFonts w:ascii="Times New Roman" w:hAnsi="Times New Roman"/>
        </w:rPr>
        <w:t>=</w:t>
      </w:r>
      <w:r w:rsidR="00492D1D">
        <w:rPr>
          <w:rFonts w:ascii="Times New Roman" w:hAnsi="Times New Roman"/>
        </w:rPr>
        <w:t xml:space="preserve"> </w:t>
      </w:r>
      <w:r w:rsidRPr="00392549">
        <w:rPr>
          <w:rFonts w:ascii="Times New Roman" w:hAnsi="Times New Roman"/>
        </w:rPr>
        <w:t xml:space="preserve">-2.81, </w:t>
      </w:r>
      <w:r w:rsidRPr="00492D1D">
        <w:rPr>
          <w:rFonts w:ascii="Times New Roman" w:hAnsi="Times New Roman"/>
          <w:i/>
        </w:rPr>
        <w:t>p</w:t>
      </w:r>
      <w:r w:rsidR="00492D1D">
        <w:rPr>
          <w:rFonts w:ascii="Times New Roman" w:hAnsi="Times New Roman"/>
        </w:rPr>
        <w:t xml:space="preserve"> </w:t>
      </w:r>
      <w:r w:rsidRPr="00392549">
        <w:rPr>
          <w:rFonts w:ascii="Times New Roman" w:hAnsi="Times New Roman"/>
        </w:rPr>
        <w:t>&lt;</w:t>
      </w:r>
      <w:r w:rsidR="00492D1D">
        <w:rPr>
          <w:rFonts w:ascii="Times New Roman" w:hAnsi="Times New Roman"/>
        </w:rPr>
        <w:t xml:space="preserve"> </w:t>
      </w:r>
      <w:r w:rsidRPr="00392549">
        <w:rPr>
          <w:rFonts w:ascii="Times New Roman" w:hAnsi="Times New Roman"/>
        </w:rPr>
        <w:t>.01), and the Alternative media have a significantly higher superiority score than the User-generated media on gratification opportunities (</w:t>
      </w:r>
      <w:r w:rsidRPr="00392549">
        <w:rPr>
          <w:rFonts w:ascii="Times New Roman" w:hAnsi="Times New Roman"/>
          <w:i/>
        </w:rPr>
        <w:t>t</w:t>
      </w:r>
      <w:r w:rsidR="00492D1D">
        <w:rPr>
          <w:rFonts w:ascii="Times New Roman" w:hAnsi="Times New Roman"/>
          <w:i/>
        </w:rPr>
        <w:t xml:space="preserve"> </w:t>
      </w:r>
      <w:r w:rsidRPr="00392549">
        <w:rPr>
          <w:rFonts w:ascii="Times New Roman" w:hAnsi="Times New Roman"/>
        </w:rPr>
        <w:t>=</w:t>
      </w:r>
      <w:r w:rsidR="00492D1D">
        <w:rPr>
          <w:rFonts w:ascii="Times New Roman" w:hAnsi="Times New Roman"/>
        </w:rPr>
        <w:t xml:space="preserve"> </w:t>
      </w:r>
      <w:r w:rsidRPr="00392549">
        <w:rPr>
          <w:rFonts w:ascii="Times New Roman" w:hAnsi="Times New Roman"/>
        </w:rPr>
        <w:t xml:space="preserve">3.61, </w:t>
      </w:r>
      <w:r w:rsidRPr="00492D1D">
        <w:rPr>
          <w:rFonts w:ascii="Times New Roman" w:hAnsi="Times New Roman"/>
          <w:i/>
        </w:rPr>
        <w:t>p</w:t>
      </w:r>
      <w:r w:rsidR="00492D1D">
        <w:rPr>
          <w:rFonts w:ascii="Times New Roman" w:hAnsi="Times New Roman"/>
        </w:rPr>
        <w:t xml:space="preserve"> </w:t>
      </w:r>
      <w:r w:rsidRPr="00392549">
        <w:rPr>
          <w:rFonts w:ascii="Times New Roman" w:hAnsi="Times New Roman"/>
        </w:rPr>
        <w:t>&lt;</w:t>
      </w:r>
      <w:r w:rsidR="00492D1D">
        <w:rPr>
          <w:rFonts w:ascii="Times New Roman" w:hAnsi="Times New Roman"/>
        </w:rPr>
        <w:t xml:space="preserve"> </w:t>
      </w:r>
      <w:r w:rsidRPr="00392549">
        <w:rPr>
          <w:rFonts w:ascii="Times New Roman" w:hAnsi="Times New Roman"/>
        </w:rPr>
        <w:t xml:space="preserve">.01). On gratifications, niche superiority score of the User-generated media is 27.64, and the Alternative media is 24.85. On gratification opportunities, niche superiority score of the Alternative media is 12.57, and the User-generated media is 10.67. Results show that User-generated media are superior on </w:t>
      </w:r>
      <w:r w:rsidR="004D4E11">
        <w:rPr>
          <w:rFonts w:ascii="Times New Roman" w:hAnsi="Times New Roman"/>
        </w:rPr>
        <w:t>the gratifications dimension</w:t>
      </w:r>
      <w:r w:rsidRPr="00392549">
        <w:rPr>
          <w:rFonts w:ascii="Times New Roman" w:hAnsi="Times New Roman"/>
        </w:rPr>
        <w:t>, and the Alternative media are superior on gratification opportunities dimension.</w:t>
      </w:r>
    </w:p>
    <w:p w14:paraId="5FD6892D" w14:textId="62BD49F1"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In sum, the User-generated media are superior to all three other types of online media on </w:t>
      </w:r>
      <w:r w:rsidR="004D4E11">
        <w:rPr>
          <w:rFonts w:ascii="Times New Roman" w:hAnsi="Times New Roman"/>
        </w:rPr>
        <w:t>the gratifications dimension</w:t>
      </w:r>
      <w:r w:rsidRPr="00392549">
        <w:rPr>
          <w:rFonts w:ascii="Times New Roman" w:hAnsi="Times New Roman"/>
        </w:rPr>
        <w:t xml:space="preserve">, and the Mainstream media are superior to all others on gratification opportunities dimension. Niche superiority coefficients are highly significant for each media type over the Institutional media on </w:t>
      </w:r>
      <w:r w:rsidR="004D4E11">
        <w:rPr>
          <w:rFonts w:ascii="Times New Roman" w:hAnsi="Times New Roman"/>
        </w:rPr>
        <w:t>the gratifications dimension</w:t>
      </w:r>
      <w:r w:rsidRPr="00392549">
        <w:rPr>
          <w:rFonts w:ascii="Times New Roman" w:hAnsi="Times New Roman"/>
        </w:rPr>
        <w:t xml:space="preserve">, with </w:t>
      </w:r>
      <w:r w:rsidRPr="00392549">
        <w:rPr>
          <w:rFonts w:ascii="Times New Roman" w:hAnsi="Times New Roman"/>
          <w:i/>
        </w:rPr>
        <w:t>t</w:t>
      </w:r>
      <w:r w:rsidRPr="00392549">
        <w:rPr>
          <w:rFonts w:ascii="Times New Roman" w:hAnsi="Times New Roman"/>
        </w:rPr>
        <w:t xml:space="preserve"> values being above 10. The difference between the Mainstream media and the </w:t>
      </w:r>
      <w:r>
        <w:rPr>
          <w:rFonts w:ascii="Times New Roman" w:hAnsi="Times New Roman"/>
        </w:rPr>
        <w:t>Institutional media</w:t>
      </w:r>
      <w:r w:rsidRPr="00392549">
        <w:rPr>
          <w:rFonts w:ascii="Times New Roman" w:hAnsi="Times New Roman"/>
        </w:rPr>
        <w:t xml:space="preserve"> on gratification opportunities is also highly significant (</w:t>
      </w:r>
      <w:r w:rsidRPr="00392549">
        <w:rPr>
          <w:rFonts w:ascii="Times New Roman" w:hAnsi="Times New Roman"/>
          <w:i/>
        </w:rPr>
        <w:t xml:space="preserve">t </w:t>
      </w:r>
      <w:r w:rsidRPr="00392549">
        <w:rPr>
          <w:rFonts w:ascii="Times New Roman" w:hAnsi="Times New Roman"/>
        </w:rPr>
        <w:t>=</w:t>
      </w:r>
      <w:r w:rsidR="00492D1D">
        <w:rPr>
          <w:rFonts w:ascii="Times New Roman" w:hAnsi="Times New Roman"/>
        </w:rPr>
        <w:t xml:space="preserve"> </w:t>
      </w:r>
      <w:r w:rsidRPr="00392549">
        <w:rPr>
          <w:rFonts w:ascii="Times New Roman" w:hAnsi="Times New Roman"/>
        </w:rPr>
        <w:t>9.62</w:t>
      </w:r>
      <w:r w:rsidR="00492D1D">
        <w:rPr>
          <w:rFonts w:ascii="Times New Roman" w:hAnsi="Times New Roman"/>
        </w:rPr>
        <w:t xml:space="preserve">, </w:t>
      </w:r>
      <w:r w:rsidR="00492D1D">
        <w:rPr>
          <w:rFonts w:ascii="Times New Roman" w:hAnsi="Times New Roman"/>
          <w:i/>
        </w:rPr>
        <w:t xml:space="preserve">p </w:t>
      </w:r>
      <w:r w:rsidR="00492D1D" w:rsidRPr="00492D1D">
        <w:rPr>
          <w:rFonts w:ascii="Times New Roman" w:hAnsi="Times New Roman"/>
        </w:rPr>
        <w:t>&lt; .01</w:t>
      </w:r>
      <w:r w:rsidRPr="00392549">
        <w:rPr>
          <w:rFonts w:ascii="Times New Roman" w:hAnsi="Times New Roman"/>
        </w:rPr>
        <w:t>).</w:t>
      </w:r>
    </w:p>
    <w:p w14:paraId="44595E89" w14:textId="77777777" w:rsidR="000A723F" w:rsidRPr="00392549" w:rsidRDefault="000A723F" w:rsidP="00BE2FB3">
      <w:pPr>
        <w:pStyle w:val="Heading2"/>
        <w:jc w:val="left"/>
      </w:pPr>
      <w:bookmarkStart w:id="122" w:name="_Toc444356361"/>
      <w:r w:rsidRPr="00392549">
        <w:lastRenderedPageBreak/>
        <w:t>Audience Perceptions of Online Media Niches</w:t>
      </w:r>
      <w:bookmarkEnd w:id="122"/>
    </w:p>
    <w:p w14:paraId="338C89C8" w14:textId="4A35B59F"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The survey results show that each type of media has a moderate niche breadth on both gratifications and gratification opportunities dimensions (see </w:t>
      </w:r>
      <w:r w:rsidR="00DF2A8E">
        <w:rPr>
          <w:rFonts w:ascii="Times New Roman" w:hAnsi="Times New Roman"/>
        </w:rPr>
        <w:t>Table 17</w:t>
      </w:r>
      <w:r w:rsidRPr="00392549">
        <w:rPr>
          <w:rFonts w:ascii="Times New Roman" w:hAnsi="Times New Roman"/>
        </w:rPr>
        <w:t xml:space="preserve">). The respondents also suggested that there were high overlaps among the media types (see </w:t>
      </w:r>
      <w:r w:rsidR="00293653">
        <w:rPr>
          <w:rFonts w:ascii="Times New Roman" w:hAnsi="Times New Roman"/>
        </w:rPr>
        <w:t>Table 20</w:t>
      </w:r>
      <w:r w:rsidRPr="00392549">
        <w:rPr>
          <w:rFonts w:ascii="Times New Roman" w:hAnsi="Times New Roman"/>
        </w:rPr>
        <w:t xml:space="preserve">), although some media types were perceived by users as superior to others (see </w:t>
      </w:r>
      <w:r w:rsidR="008A0148">
        <w:rPr>
          <w:rFonts w:ascii="Times New Roman" w:hAnsi="Times New Roman"/>
        </w:rPr>
        <w:t>Table 21</w:t>
      </w:r>
      <w:r w:rsidRPr="00392549">
        <w:rPr>
          <w:rFonts w:ascii="Times New Roman" w:hAnsi="Times New Roman"/>
        </w:rPr>
        <w:t>). ANOVA tests on individual statements revealed the niche of each type of media as perceived by the users, by identifying where the differences and similarities are.</w:t>
      </w:r>
    </w:p>
    <w:p w14:paraId="318E9998" w14:textId="7DDEF0D0" w:rsidR="000A723F" w:rsidRPr="00392549" w:rsidRDefault="000A723F" w:rsidP="000A723F">
      <w:pPr>
        <w:widowControl w:val="0"/>
        <w:autoSpaceDE w:val="0"/>
        <w:autoSpaceDN w:val="0"/>
        <w:adjustRightInd w:val="0"/>
        <w:ind w:firstLine="720"/>
        <w:rPr>
          <w:rFonts w:ascii="Times New Roman" w:hAnsi="Times New Roman"/>
        </w:rPr>
      </w:pPr>
      <w:bookmarkStart w:id="123" w:name="_Toc444356362"/>
      <w:r w:rsidRPr="00227B1F">
        <w:rPr>
          <w:rStyle w:val="Heading3Char"/>
          <w:b/>
          <w:i w:val="0"/>
        </w:rPr>
        <w:t>Niche of the Mainstream media.</w:t>
      </w:r>
      <w:bookmarkEnd w:id="123"/>
      <w:r w:rsidRPr="00392549">
        <w:rPr>
          <w:rFonts w:ascii="Times New Roman" w:hAnsi="Times New Roman"/>
        </w:rPr>
        <w:t xml:space="preserve"> The data on </w:t>
      </w:r>
      <w:r w:rsidR="004D4E11">
        <w:rPr>
          <w:rFonts w:ascii="Times New Roman" w:hAnsi="Times New Roman"/>
        </w:rPr>
        <w:t>the gratifications dimension</w:t>
      </w:r>
      <w:r w:rsidRPr="00392549">
        <w:rPr>
          <w:rFonts w:ascii="Times New Roman" w:hAnsi="Times New Roman"/>
        </w:rPr>
        <w:t xml:space="preserve"> indicate that online media users perceive the Mainstream media to be fulfilling mainly three needs—information seeking, utility and surveillance. Respondents agree that the Mainstream media provide all seven gratifications relating to information seeking and surveillance needs, and provide five of these gratifications to a greater extent than all other media. The surveillance need differentiates the Mainstream media’s niche from other media types on </w:t>
      </w:r>
      <w:r w:rsidR="005A2F2F">
        <w:rPr>
          <w:rFonts w:ascii="Times New Roman" w:hAnsi="Times New Roman"/>
        </w:rPr>
        <w:t>the gratifications dimension</w:t>
      </w:r>
      <w:r w:rsidRPr="00392549">
        <w:rPr>
          <w:rFonts w:ascii="Times New Roman" w:hAnsi="Times New Roman"/>
        </w:rPr>
        <w:t>, as only Mainstream media provide all the surveillance gratifications. The Mainstream media provide three out of five gratifications on utility need, and two of these gratifications are provided to a greater extent than other media types. Users perceive that the Mainstream media fulfill other needs to a low extent. For instance, the Mainstream media fulfill one out of four gratifications on interaction need, one out of three gratifications on entertainment need, and one out of three gratifications on self-status seeking need. Respondents disagree that the Mainstream media provide any gratification on relationship need.</w:t>
      </w:r>
    </w:p>
    <w:p w14:paraId="46A73130" w14:textId="77777777"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Results on gratification opportunities that measured the perceived attributes of </w:t>
      </w:r>
      <w:r w:rsidRPr="00392549">
        <w:rPr>
          <w:rFonts w:ascii="Times New Roman" w:hAnsi="Times New Roman"/>
        </w:rPr>
        <w:lastRenderedPageBreak/>
        <w:t>online media show that users find the Mainstream media to be more convenient to use, and more up to date than others. The Mainstream media are also first to provide new information. Overall, this media type provides 10 out of 11 gratification opportunities. Respondents disagree that Mainstream media websites are unique.</w:t>
      </w:r>
    </w:p>
    <w:p w14:paraId="1716D788" w14:textId="05E607F4"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Niche breadth coefficients, calculated to map the area of each media type’s niche, suggest that the Mainstream media have the broadest niche on gratification opportunities, and the third broadest niche on gratifications. Niche overlap results, calculated to find out the extent to which a media type is similar to other media types, indicate that the Mainstream media have the highest overlap with the </w:t>
      </w:r>
      <w:r>
        <w:rPr>
          <w:rFonts w:ascii="Times New Roman" w:hAnsi="Times New Roman"/>
        </w:rPr>
        <w:t>Institutional media</w:t>
      </w:r>
      <w:r w:rsidRPr="00392549">
        <w:rPr>
          <w:rFonts w:ascii="Times New Roman" w:hAnsi="Times New Roman"/>
        </w:rPr>
        <w:t xml:space="preserve"> and the lowest overlap with the User-generated media on both dimensions. Niche superiority results, calculated to compare the capacity of the media types in fulfilling user needs, show that the Mainstream media is superior to all other media types on gratifications opportunities dimension, and superior only to the </w:t>
      </w:r>
      <w:r>
        <w:rPr>
          <w:rFonts w:ascii="Times New Roman" w:hAnsi="Times New Roman"/>
        </w:rPr>
        <w:t>Institutional media</w:t>
      </w:r>
      <w:r w:rsidRPr="00392549">
        <w:rPr>
          <w:rFonts w:ascii="Times New Roman" w:hAnsi="Times New Roman"/>
        </w:rPr>
        <w:t xml:space="preserve"> on </w:t>
      </w:r>
      <w:r w:rsidR="004D4E11">
        <w:rPr>
          <w:rFonts w:ascii="Times New Roman" w:hAnsi="Times New Roman"/>
        </w:rPr>
        <w:t>the gratifications dimension</w:t>
      </w:r>
      <w:r w:rsidRPr="00392549">
        <w:rPr>
          <w:rFonts w:ascii="Times New Roman" w:hAnsi="Times New Roman"/>
        </w:rPr>
        <w:t>.</w:t>
      </w:r>
    </w:p>
    <w:p w14:paraId="62572EC2" w14:textId="77777777" w:rsidR="000A723F" w:rsidRPr="00392549" w:rsidRDefault="000A723F" w:rsidP="000A723F">
      <w:pPr>
        <w:widowControl w:val="0"/>
        <w:autoSpaceDE w:val="0"/>
        <w:autoSpaceDN w:val="0"/>
        <w:adjustRightInd w:val="0"/>
        <w:ind w:firstLine="720"/>
        <w:rPr>
          <w:rFonts w:ascii="Times New Roman" w:hAnsi="Times New Roman"/>
        </w:rPr>
      </w:pPr>
      <w:bookmarkStart w:id="124" w:name="_Toc444356363"/>
      <w:r w:rsidRPr="00227B1F">
        <w:rPr>
          <w:rStyle w:val="Heading3Char"/>
          <w:b/>
          <w:i w:val="0"/>
        </w:rPr>
        <w:t>Niche of the Institutional media</w:t>
      </w:r>
      <w:bookmarkEnd w:id="124"/>
      <w:r w:rsidRPr="00392549">
        <w:rPr>
          <w:rFonts w:ascii="Times New Roman" w:hAnsi="Times New Roman"/>
          <w:b/>
          <w:i/>
        </w:rPr>
        <w:t>.</w:t>
      </w:r>
      <w:r w:rsidRPr="00392549">
        <w:rPr>
          <w:rFonts w:ascii="Times New Roman" w:hAnsi="Times New Roman"/>
        </w:rPr>
        <w:t xml:space="preserve"> Online media users perceive that the </w:t>
      </w:r>
      <w:r>
        <w:rPr>
          <w:rFonts w:ascii="Times New Roman" w:hAnsi="Times New Roman"/>
        </w:rPr>
        <w:t>Institutional media</w:t>
      </w:r>
      <w:r w:rsidRPr="00392549">
        <w:rPr>
          <w:rFonts w:ascii="Times New Roman" w:hAnsi="Times New Roman"/>
        </w:rPr>
        <w:t xml:space="preserve"> provide all gratifications relating to only one need—information seeking—that emerged to be a common niche for all four media types. Respondents say that the </w:t>
      </w:r>
      <w:r>
        <w:rPr>
          <w:rFonts w:ascii="Times New Roman" w:hAnsi="Times New Roman"/>
        </w:rPr>
        <w:t>Institutional media</w:t>
      </w:r>
      <w:r w:rsidRPr="00392549">
        <w:rPr>
          <w:rFonts w:ascii="Times New Roman" w:hAnsi="Times New Roman"/>
        </w:rPr>
        <w:t xml:space="preserve"> provide information about users’ interests to a similar extent of the Mainstream media and the User-generated media. The </w:t>
      </w:r>
      <w:r>
        <w:rPr>
          <w:rFonts w:ascii="Times New Roman" w:hAnsi="Times New Roman"/>
        </w:rPr>
        <w:t>Institutional media</w:t>
      </w:r>
      <w:r w:rsidRPr="00392549">
        <w:rPr>
          <w:rFonts w:ascii="Times New Roman" w:hAnsi="Times New Roman"/>
        </w:rPr>
        <w:t xml:space="preserve"> also provide information that affects the users and their families to a similar extent of the Mainstream media. The </w:t>
      </w:r>
      <w:r>
        <w:rPr>
          <w:rFonts w:ascii="Times New Roman" w:hAnsi="Times New Roman"/>
        </w:rPr>
        <w:t>Institutional media</w:t>
      </w:r>
      <w:r w:rsidRPr="00392549">
        <w:rPr>
          <w:rFonts w:ascii="Times New Roman" w:hAnsi="Times New Roman"/>
        </w:rPr>
        <w:t xml:space="preserve"> gratify only one item each on the interaction, entertainment, and self-status seeking needs. Respondents disagree that this type of media provides any gratification on relationship, and surveillance needs.</w:t>
      </w:r>
    </w:p>
    <w:p w14:paraId="45A9A4B7" w14:textId="77777777"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lastRenderedPageBreak/>
        <w:t xml:space="preserve">Results on gratification opportunities indicate that users find the </w:t>
      </w:r>
      <w:r>
        <w:rPr>
          <w:rFonts w:ascii="Times New Roman" w:hAnsi="Times New Roman"/>
        </w:rPr>
        <w:t>Institutional media</w:t>
      </w:r>
      <w:r w:rsidRPr="00392549">
        <w:rPr>
          <w:rFonts w:ascii="Times New Roman" w:hAnsi="Times New Roman"/>
        </w:rPr>
        <w:t xml:space="preserve"> significantly more reliable than others—an attribute that differentiates this media type from others on this dimension. The </w:t>
      </w:r>
      <w:r>
        <w:rPr>
          <w:rFonts w:ascii="Times New Roman" w:hAnsi="Times New Roman"/>
        </w:rPr>
        <w:t>Institutional media</w:t>
      </w:r>
      <w:r w:rsidRPr="00392549">
        <w:rPr>
          <w:rFonts w:ascii="Times New Roman" w:hAnsi="Times New Roman"/>
        </w:rPr>
        <w:t xml:space="preserve"> provide 10 out of 11 gratification opportunities. Respondents disagree that the </w:t>
      </w:r>
      <w:r>
        <w:rPr>
          <w:rFonts w:ascii="Times New Roman" w:hAnsi="Times New Roman"/>
        </w:rPr>
        <w:t>Institutional media</w:t>
      </w:r>
      <w:r w:rsidRPr="00392549">
        <w:rPr>
          <w:rFonts w:ascii="Times New Roman" w:hAnsi="Times New Roman"/>
        </w:rPr>
        <w:t xml:space="preserve"> are first to provide new information.</w:t>
      </w:r>
    </w:p>
    <w:p w14:paraId="1820CAF6" w14:textId="77777777"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The </w:t>
      </w:r>
      <w:r>
        <w:rPr>
          <w:rFonts w:ascii="Times New Roman" w:hAnsi="Times New Roman"/>
        </w:rPr>
        <w:t>Institutional media</w:t>
      </w:r>
      <w:r w:rsidRPr="00392549">
        <w:rPr>
          <w:rFonts w:ascii="Times New Roman" w:hAnsi="Times New Roman"/>
        </w:rPr>
        <w:t xml:space="preserve"> have the narrowest niche, or provide the narrowest range of gratifications, on both gratifications and gratification opportunities dimensions. Niche overlap results show that the </w:t>
      </w:r>
      <w:r>
        <w:rPr>
          <w:rFonts w:ascii="Times New Roman" w:hAnsi="Times New Roman"/>
        </w:rPr>
        <w:t>Institutional media</w:t>
      </w:r>
      <w:r w:rsidRPr="00392549">
        <w:rPr>
          <w:rFonts w:ascii="Times New Roman" w:hAnsi="Times New Roman"/>
        </w:rPr>
        <w:t xml:space="preserve"> are the most similar to the Mainstream media on both dimensions. The </w:t>
      </w:r>
      <w:r>
        <w:rPr>
          <w:rFonts w:ascii="Times New Roman" w:hAnsi="Times New Roman"/>
        </w:rPr>
        <w:t>Institutional media</w:t>
      </w:r>
      <w:r w:rsidRPr="00392549">
        <w:rPr>
          <w:rFonts w:ascii="Times New Roman" w:hAnsi="Times New Roman"/>
        </w:rPr>
        <w:t xml:space="preserve"> are not superior to any media on any dimension.</w:t>
      </w:r>
    </w:p>
    <w:p w14:paraId="3D1707F9" w14:textId="77777777" w:rsidR="000A723F" w:rsidRPr="00392549" w:rsidRDefault="000A723F" w:rsidP="000A723F">
      <w:pPr>
        <w:widowControl w:val="0"/>
        <w:autoSpaceDE w:val="0"/>
        <w:autoSpaceDN w:val="0"/>
        <w:adjustRightInd w:val="0"/>
        <w:ind w:firstLine="720"/>
        <w:rPr>
          <w:rFonts w:ascii="Times New Roman" w:hAnsi="Times New Roman"/>
        </w:rPr>
      </w:pPr>
      <w:bookmarkStart w:id="125" w:name="_Toc444356364"/>
      <w:r w:rsidRPr="00227B1F">
        <w:rPr>
          <w:rStyle w:val="Heading3Char"/>
          <w:b/>
          <w:i w:val="0"/>
        </w:rPr>
        <w:t>Niche of the Alternative media</w:t>
      </w:r>
      <w:bookmarkEnd w:id="125"/>
      <w:r w:rsidRPr="00392549">
        <w:rPr>
          <w:rFonts w:ascii="Times New Roman" w:hAnsi="Times New Roman"/>
          <w:b/>
          <w:i/>
        </w:rPr>
        <w:t>.</w:t>
      </w:r>
      <w:r w:rsidRPr="00392549">
        <w:rPr>
          <w:rFonts w:ascii="Times New Roman" w:hAnsi="Times New Roman"/>
        </w:rPr>
        <w:t xml:space="preserve"> The data show that the Alternative media’s gratifications niche, as perceived by online media users, includes information seeking, interaction, utility, and surveillance needs. The respondents agree that the Alternative media provide all four gratifications on information seeking need, three gratifications each on interaction and utility needs, and two gratifications on surveillance needs. The Alternative media also provide one gratification each on entertainment and self-status seeking needs. This type of media does not provide any gratification on relationship need. Parts of the Alternative media’s gratifications niche are similar to other media types, but its gratifications niche does not match completely with any other media type. </w:t>
      </w:r>
    </w:p>
    <w:p w14:paraId="3799B5AC" w14:textId="77777777"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Gratification opportunities results show that the Alternative media provide significantly more surprising information than the other media types. Respondents agree that only Alternative media provide all 11 gratification opportunities.</w:t>
      </w:r>
    </w:p>
    <w:p w14:paraId="1EDB55A3" w14:textId="77777777"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The Alternative media have the second highest niche breadth on both </w:t>
      </w:r>
      <w:r w:rsidRPr="00392549">
        <w:rPr>
          <w:rFonts w:ascii="Times New Roman" w:hAnsi="Times New Roman"/>
        </w:rPr>
        <w:lastRenderedPageBreak/>
        <w:t xml:space="preserve">gratifications and gratification opportunities dimensions. This media type has the highest overlap with the User-generated media on both gratifications and gratification opportunities, and the lowest overlap with the </w:t>
      </w:r>
      <w:r>
        <w:rPr>
          <w:rFonts w:ascii="Times New Roman" w:hAnsi="Times New Roman"/>
        </w:rPr>
        <w:t>Institutional media</w:t>
      </w:r>
      <w:r w:rsidRPr="00392549">
        <w:rPr>
          <w:rFonts w:ascii="Times New Roman" w:hAnsi="Times New Roman"/>
        </w:rPr>
        <w:t xml:space="preserve"> on gratifications and with the Mainstream media on gratification opportunities. The Alternative media are superior to the </w:t>
      </w:r>
      <w:r>
        <w:rPr>
          <w:rFonts w:ascii="Times New Roman" w:hAnsi="Times New Roman"/>
        </w:rPr>
        <w:t>Institutional media</w:t>
      </w:r>
      <w:r w:rsidRPr="00392549">
        <w:rPr>
          <w:rFonts w:ascii="Times New Roman" w:hAnsi="Times New Roman"/>
        </w:rPr>
        <w:t xml:space="preserve"> on both dimensions, and superior to only the User-generated media on gratification opportunities.</w:t>
      </w:r>
    </w:p>
    <w:p w14:paraId="5F7112FF" w14:textId="77777777" w:rsidR="000A723F" w:rsidRPr="00392549" w:rsidRDefault="000A723F" w:rsidP="000A723F">
      <w:pPr>
        <w:widowControl w:val="0"/>
        <w:autoSpaceDE w:val="0"/>
        <w:autoSpaceDN w:val="0"/>
        <w:adjustRightInd w:val="0"/>
        <w:ind w:firstLine="720"/>
        <w:rPr>
          <w:rFonts w:ascii="Times New Roman" w:hAnsi="Times New Roman"/>
        </w:rPr>
      </w:pPr>
      <w:bookmarkStart w:id="126" w:name="_Toc444356365"/>
      <w:r w:rsidRPr="00227B1F">
        <w:rPr>
          <w:rStyle w:val="Heading3Char"/>
          <w:b/>
          <w:i w:val="0"/>
        </w:rPr>
        <w:t>Niche of the User-generated media</w:t>
      </w:r>
      <w:bookmarkEnd w:id="126"/>
      <w:r w:rsidRPr="00392549">
        <w:rPr>
          <w:rFonts w:ascii="Times New Roman" w:hAnsi="Times New Roman"/>
          <w:b/>
          <w:i/>
        </w:rPr>
        <w:t>.</w:t>
      </w:r>
      <w:r w:rsidRPr="00392549">
        <w:rPr>
          <w:rFonts w:ascii="Times New Roman" w:hAnsi="Times New Roman"/>
        </w:rPr>
        <w:t xml:space="preserve"> The gratifications niche of the User-generated media includes all gratifications on relationship and entertainment needs, and three gratifications each on information seeking, interaction and utility needs. Respondents say that the User-generated media are the only media type that provides all gratifications on relationship and entertainment needs, differentiating itself from other media types. The User-generated media do not provide any gratification on surveillance and self-status seeking needs.</w:t>
      </w:r>
    </w:p>
    <w:p w14:paraId="0FF2B71A" w14:textId="77777777"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The data on gratification opportunities show that respondents find the User-generated media significantly more diverse, more unique and more interactive than the other media types. The User-generated media provide a total of nine gratification opportunities. However, the respondents suggest that this type of media is neither reliable nor first to provide new information.</w:t>
      </w:r>
    </w:p>
    <w:p w14:paraId="6D671A96" w14:textId="6B94836D" w:rsidR="000A723F" w:rsidRPr="00392549" w:rsidRDefault="000A723F" w:rsidP="000A723F">
      <w:pPr>
        <w:widowControl w:val="0"/>
        <w:autoSpaceDE w:val="0"/>
        <w:autoSpaceDN w:val="0"/>
        <w:adjustRightInd w:val="0"/>
        <w:ind w:firstLine="720"/>
        <w:rPr>
          <w:rFonts w:ascii="Times New Roman" w:hAnsi="Times New Roman"/>
        </w:rPr>
      </w:pPr>
      <w:r w:rsidRPr="00392549">
        <w:rPr>
          <w:rFonts w:ascii="Times New Roman" w:hAnsi="Times New Roman"/>
        </w:rPr>
        <w:t xml:space="preserve">Niche breadth coefficients show that the User-generated media have the broadest niche on </w:t>
      </w:r>
      <w:r w:rsidR="004D4E11">
        <w:rPr>
          <w:rFonts w:ascii="Times New Roman" w:hAnsi="Times New Roman"/>
        </w:rPr>
        <w:t>the gratifications dimension</w:t>
      </w:r>
      <w:r w:rsidRPr="00392549">
        <w:rPr>
          <w:rFonts w:ascii="Times New Roman" w:hAnsi="Times New Roman"/>
        </w:rPr>
        <w:t xml:space="preserve"> and a narrowest niche on gratification opportunities. This media type has the highest overlap with the Alternative media and the lowest overlap with the Mainstream media on both gratifications and gratification opportunities dimension. The User-generated media are superior to all media types on </w:t>
      </w:r>
      <w:r w:rsidR="004D4E11">
        <w:rPr>
          <w:rFonts w:ascii="Times New Roman" w:hAnsi="Times New Roman"/>
        </w:rPr>
        <w:lastRenderedPageBreak/>
        <w:t>the gratifications dimension</w:t>
      </w:r>
      <w:r w:rsidRPr="00392549">
        <w:rPr>
          <w:rFonts w:ascii="Times New Roman" w:hAnsi="Times New Roman"/>
        </w:rPr>
        <w:t>.</w:t>
      </w:r>
    </w:p>
    <w:p w14:paraId="2773EAE6" w14:textId="77777777" w:rsidR="000A723F" w:rsidRPr="00392549" w:rsidRDefault="000A723F" w:rsidP="00227B1F">
      <w:pPr>
        <w:pStyle w:val="Heading2"/>
        <w:jc w:val="left"/>
      </w:pPr>
      <w:bookmarkStart w:id="127" w:name="_Toc444356366"/>
      <w:r w:rsidRPr="00392549">
        <w:t>Summary</w:t>
      </w:r>
      <w:bookmarkEnd w:id="127"/>
    </w:p>
    <w:p w14:paraId="25073D84" w14:textId="77777777" w:rsidR="000A723F" w:rsidRPr="00392549" w:rsidRDefault="000A723F" w:rsidP="000A723F">
      <w:pPr>
        <w:ind w:firstLine="720"/>
        <w:rPr>
          <w:rFonts w:ascii="Times New Roman" w:hAnsi="Times New Roman"/>
        </w:rPr>
      </w:pPr>
      <w:r w:rsidRPr="00392549">
        <w:rPr>
          <w:rFonts w:ascii="Times New Roman" w:hAnsi="Times New Roman"/>
        </w:rPr>
        <w:t>This chapter has provided findings of the survey of a national sample of more than 1,100 media users that seeks to find out the niches of four types of online media identified in the proposed typology. The data reveal the extent to which users perceive these online media fulfill their needs and provide various gratification opportunities. The chapter presented results of four sets of research questions regarding niche breadth, differences among four types of online media on gratifications and gratification opportunities as perceived by the users, niche overlap, and niche superiority.</w:t>
      </w:r>
    </w:p>
    <w:p w14:paraId="21CFC121" w14:textId="24C6D40F" w:rsidR="000A723F" w:rsidRPr="00392549" w:rsidRDefault="000A723F" w:rsidP="000A723F">
      <w:pPr>
        <w:ind w:firstLine="720"/>
        <w:rPr>
          <w:rFonts w:ascii="Times New Roman" w:hAnsi="Times New Roman"/>
        </w:rPr>
      </w:pPr>
      <w:r w:rsidRPr="00392549">
        <w:rPr>
          <w:rFonts w:ascii="Times New Roman" w:hAnsi="Times New Roman"/>
        </w:rPr>
        <w:t xml:space="preserve">The first set of research questions asked what the niche breadths of four types of online media are on gratifications and gratification opportunities. Results show that all four media types have moderate niche breadths on both dimensions. However, the User-generated media websites have a significantly broader niche than other media types on </w:t>
      </w:r>
      <w:r w:rsidR="004D4E11">
        <w:rPr>
          <w:rFonts w:ascii="Times New Roman" w:hAnsi="Times New Roman"/>
        </w:rPr>
        <w:t>the gratifications dimension</w:t>
      </w:r>
      <w:r w:rsidRPr="00392549">
        <w:rPr>
          <w:rFonts w:ascii="Times New Roman" w:hAnsi="Times New Roman"/>
        </w:rPr>
        <w:t>. The Mainstream media websites have a significantly broader niche on gratification opportunities than other media types.</w:t>
      </w:r>
    </w:p>
    <w:p w14:paraId="3A30D01A" w14:textId="77777777" w:rsidR="000A723F" w:rsidRPr="00392549" w:rsidRDefault="000A723F" w:rsidP="000A723F">
      <w:pPr>
        <w:ind w:firstLine="720"/>
        <w:rPr>
          <w:rFonts w:ascii="Times New Roman" w:hAnsi="Times New Roman"/>
        </w:rPr>
      </w:pPr>
      <w:r w:rsidRPr="00392549">
        <w:rPr>
          <w:rFonts w:ascii="Times New Roman" w:hAnsi="Times New Roman"/>
        </w:rPr>
        <w:t xml:space="preserve">The second set of research questions asked if there were significant differences among the four types of online media on gratifications and gratification opportunities dimensions. The purpose of these research questions was to probe where the differences are among the statements that measure these two dimensions. ANOVA tests found statistically significant differences among the media types on the construct means as well as on the individual statement means. Of the seven needs in the gratifications dimension, the User-generated media fulfill three needs—interaction need, relationship need, and the entertainment need—better than other media types. The Mainstream </w:t>
      </w:r>
      <w:r w:rsidRPr="00392549">
        <w:rPr>
          <w:rFonts w:ascii="Times New Roman" w:hAnsi="Times New Roman"/>
        </w:rPr>
        <w:lastRenderedPageBreak/>
        <w:t xml:space="preserve">media fulfill the information seeking, utility and surveillance needs better than others. Each type of media fulfills the self-status seeking need to a low extent. Results also show that all four types of media provide a moderate level of gratification opportunities. The Mainstream media are significantly more ‘convenient to use’, and more ‘up to date’ than others. The User-generated media are significantly more ‘diverse’, more ‘unique’, and more ‘interactive’ than other media types. </w:t>
      </w:r>
    </w:p>
    <w:p w14:paraId="7DAC495D" w14:textId="77777777" w:rsidR="000A723F" w:rsidRPr="00392549" w:rsidRDefault="000A723F" w:rsidP="000A723F">
      <w:pPr>
        <w:ind w:firstLine="720"/>
        <w:rPr>
          <w:rFonts w:ascii="Times New Roman" w:hAnsi="Times New Roman"/>
        </w:rPr>
      </w:pPr>
      <w:r w:rsidRPr="00392549">
        <w:rPr>
          <w:rFonts w:ascii="Times New Roman" w:hAnsi="Times New Roman"/>
        </w:rPr>
        <w:t>The third set of research questions asked what the niche overlaps among the four media types are. One question was asked about each pair of media—totaling six pairs for four types of media. The niche overlap measures indicate a high degree of overlap in each of the six pairs of media types.</w:t>
      </w:r>
    </w:p>
    <w:p w14:paraId="55875F68" w14:textId="7EDFCB9E" w:rsidR="000A723F" w:rsidRPr="00392549" w:rsidRDefault="000A723F" w:rsidP="000A723F">
      <w:pPr>
        <w:ind w:firstLine="720"/>
        <w:rPr>
          <w:rFonts w:ascii="Times New Roman" w:hAnsi="Times New Roman"/>
        </w:rPr>
      </w:pPr>
      <w:r w:rsidRPr="00392549">
        <w:rPr>
          <w:rFonts w:ascii="Times New Roman" w:hAnsi="Times New Roman"/>
        </w:rPr>
        <w:t xml:space="preserve">The fourth set of research questions asked which media is superior on gratifications and gratification opportunities in a pair of media types. Niche superiority results show that the User-generated media are superior to all three other types of media on </w:t>
      </w:r>
      <w:r w:rsidR="004D4E11">
        <w:rPr>
          <w:rFonts w:ascii="Times New Roman" w:hAnsi="Times New Roman"/>
        </w:rPr>
        <w:t>the gratifications dimension</w:t>
      </w:r>
      <w:r w:rsidRPr="00392549">
        <w:rPr>
          <w:rFonts w:ascii="Times New Roman" w:hAnsi="Times New Roman"/>
        </w:rPr>
        <w:t>. The Mainstream media websites are superior to all media types on gratification opportunities dimension.</w:t>
      </w:r>
    </w:p>
    <w:p w14:paraId="6A3CDCAB" w14:textId="63AE1080" w:rsidR="00CB4A1B" w:rsidRDefault="000A723F" w:rsidP="00BB1A0F">
      <w:pPr>
        <w:ind w:firstLine="720"/>
        <w:rPr>
          <w:rFonts w:ascii="Times New Roman" w:hAnsi="Times New Roman"/>
        </w:rPr>
      </w:pPr>
      <w:r w:rsidRPr="00392549">
        <w:rPr>
          <w:rFonts w:ascii="Times New Roman" w:hAnsi="Times New Roman"/>
        </w:rPr>
        <w:t>The next chapter discusses the extent to which findings of both the content analysis and the survey extend existing research. Taking the perspectives of both content creators and users together, next chapter shows how these two studies explain the networked media ecosystem with the niche of each type of online media being identified. Finally, it discusses the limitations of the dissertation and provides suggestions for future studies.</w:t>
      </w:r>
      <w:r w:rsidR="00CB4A1B">
        <w:rPr>
          <w:rFonts w:ascii="Times New Roman" w:hAnsi="Times New Roman"/>
        </w:rPr>
        <w:br w:type="page"/>
      </w:r>
    </w:p>
    <w:p w14:paraId="3281185E" w14:textId="77777777" w:rsidR="00CB0C9B" w:rsidRPr="00470B26" w:rsidRDefault="00CB0C9B" w:rsidP="00227B1F">
      <w:pPr>
        <w:pStyle w:val="Heading1"/>
      </w:pPr>
      <w:bookmarkStart w:id="128" w:name="_Toc444356367"/>
      <w:r w:rsidRPr="00470B26">
        <w:lastRenderedPageBreak/>
        <w:t>Chapter 8: Discussion</w:t>
      </w:r>
      <w:bookmarkEnd w:id="128"/>
    </w:p>
    <w:p w14:paraId="1D90A06C" w14:textId="77777777" w:rsidR="00CB0C9B" w:rsidRPr="00855C14" w:rsidRDefault="00CB0C9B" w:rsidP="00CB0C9B">
      <w:pPr>
        <w:pStyle w:val="NoSpacing"/>
        <w:spacing w:line="480" w:lineRule="auto"/>
        <w:ind w:firstLine="720"/>
        <w:rPr>
          <w:rFonts w:ascii="Times New Roman" w:hAnsi="Times New Roman"/>
          <w:szCs w:val="24"/>
          <w:lang w:bidi="bn-IN"/>
        </w:rPr>
      </w:pPr>
      <w:bookmarkStart w:id="129" w:name="chapterone"/>
      <w:r w:rsidRPr="00855C14">
        <w:rPr>
          <w:rFonts w:ascii="Times New Roman" w:hAnsi="Times New Roman"/>
          <w:bCs/>
          <w:szCs w:val="24"/>
          <w:lang w:bidi="bn-IN"/>
        </w:rPr>
        <w:t xml:space="preserve">The Internet and digital technologies have changed how various media compete and coexist, and how the audience uses media content. The networked media ecosystem, characterized by numerous content creators and abundant information, has reduced the exclusive power of traditional mass media organizations over creation and distribution of mediated messages. Advertising revenue of the mass media organizations is declining as they face competition from diverse content creators including social institutions, organizations and individuals </w:t>
      </w:r>
      <w:r w:rsidRPr="00855C14">
        <w:rPr>
          <w:rFonts w:ascii="Times New Roman" w:hAnsi="Times New Roman"/>
          <w:szCs w:val="24"/>
          <w:lang w:bidi="bn-IN"/>
        </w:rPr>
        <w:t xml:space="preserve">(Campbell et al., 2014; Gade &amp; Lowrey, 2011; Hollifield, 2011). The transition from a few to numerous media and from scarce to abundant information also empowered users. As users have more content options, they search and use the content that gratifies their needs (Lacy &amp; Sohn, 2011; </w:t>
      </w:r>
      <w:r w:rsidRPr="00855C14">
        <w:rPr>
          <w:rFonts w:ascii="Times New Roman" w:hAnsi="Times New Roman"/>
          <w:szCs w:val="24"/>
        </w:rPr>
        <w:t xml:space="preserve">Tewksbury &amp; Rittenberg, 2012). </w:t>
      </w:r>
      <w:r w:rsidRPr="00855C14">
        <w:rPr>
          <w:rFonts w:ascii="Times New Roman" w:hAnsi="Times New Roman"/>
          <w:szCs w:val="24"/>
          <w:lang w:bidi="bn-IN"/>
        </w:rPr>
        <w:t>Users want to interact, develop and maintain relationships with the content creators (Chen, 2011; Hanson &amp; Haridakis, 2008; Park, Kee &amp; Valenzuela, 2009). Unlike the mass audience that was homogeneous, the networked media audience is heterogeneous and fragmented (Dimmick et al., 2011). Audience members, whose individual differences and interests were largely ignored by the mass media organizations in attempts to create content for the broadest range of people, now have considerable control over media content (Mitchell, 2014; Napoli, 2011). Taken together, these changes complicated the media ecosystem and made it hard to define. Understanding the networked media ecosystem requires a framework that is able to explain how numerous content creators position themselves in the ecosystem, as well as how users perceive online news and informational media gratify their needs. There is no such framework currently available.</w:t>
      </w:r>
    </w:p>
    <w:p w14:paraId="506713A5" w14:textId="77777777" w:rsidR="00CB0C9B" w:rsidRPr="00855C14" w:rsidRDefault="00CB0C9B" w:rsidP="00CB0C9B">
      <w:pPr>
        <w:pStyle w:val="NoSpacing"/>
        <w:spacing w:line="480" w:lineRule="auto"/>
        <w:ind w:firstLine="720"/>
        <w:rPr>
          <w:rFonts w:ascii="Times New Roman" w:hAnsi="Times New Roman"/>
          <w:b/>
          <w:szCs w:val="24"/>
          <w:lang w:bidi="bn-IN"/>
        </w:rPr>
      </w:pPr>
      <w:r w:rsidRPr="00855C14">
        <w:rPr>
          <w:rFonts w:ascii="Times New Roman" w:hAnsi="Times New Roman"/>
          <w:szCs w:val="24"/>
          <w:lang w:bidi="bn-IN"/>
        </w:rPr>
        <w:lastRenderedPageBreak/>
        <w:t>The purpose of this dissertation was to create and test a framework that would be able to explain the networked media ecosystem. Traditional media economics research that examines strategic problems of media firms tends to focus on the similarities and differences of the content creators alone. The audience gets little attention (Napoli, 2011). To define the networked media ecosystem, both the content creators and the users have to be taken into consideration, as the audience—empowered by more content choices and ability to create content themselves—plays a significant role in determining what the content creators would produce for the Internet, and how that content is used.</w:t>
      </w:r>
    </w:p>
    <w:p w14:paraId="1D697490" w14:textId="77777777" w:rsidR="00CB0C9B" w:rsidRPr="00855C14" w:rsidRDefault="00CB0C9B" w:rsidP="00CB0C9B">
      <w:pPr>
        <w:pStyle w:val="NoSpacing"/>
        <w:spacing w:line="480" w:lineRule="auto"/>
        <w:ind w:firstLine="720"/>
        <w:rPr>
          <w:rFonts w:ascii="Times New Roman" w:hAnsi="Times New Roman"/>
          <w:szCs w:val="24"/>
          <w:lang w:bidi="bn-IN"/>
        </w:rPr>
      </w:pPr>
      <w:r w:rsidRPr="00855C14">
        <w:rPr>
          <w:rFonts w:ascii="Times New Roman" w:hAnsi="Times New Roman"/>
          <w:szCs w:val="24"/>
          <w:lang w:bidi="bn-IN"/>
        </w:rPr>
        <w:t>This dissertation takes the Theory of the Niche, a theory of media competition and coexistence developed by Ohio State University professor John Dimmick, and extends it to build a framework for the networked media ecosystem. The Theory of the Niche suggests that the media ecosystem works like a biological ecosystem in which numerous populations compete for limited resources. As the ecosystem evolves, new populations enter the ecosystem and the competition for available resources becomes greater. The competition leads populations to differentiate themselves with unique functionalities and coexist with one another. Dimmick et al. (2011) assert that online media tend to differentiate themselves as the networked environment offers opportunities to diversify the gratifications and gratification opportunities.</w:t>
      </w:r>
    </w:p>
    <w:p w14:paraId="71A9870F" w14:textId="77777777" w:rsidR="00CB0C9B" w:rsidRPr="00855C14" w:rsidRDefault="00CB0C9B" w:rsidP="00CB0C9B">
      <w:pPr>
        <w:pStyle w:val="NoSpacing"/>
        <w:spacing w:line="480" w:lineRule="auto"/>
        <w:ind w:firstLine="720"/>
        <w:rPr>
          <w:rFonts w:ascii="Times New Roman" w:hAnsi="Times New Roman"/>
          <w:szCs w:val="24"/>
        </w:rPr>
      </w:pPr>
      <w:r w:rsidRPr="00855C14">
        <w:rPr>
          <w:rFonts w:ascii="Times New Roman" w:hAnsi="Times New Roman"/>
          <w:szCs w:val="24"/>
        </w:rPr>
        <w:t xml:space="preserve">Guided by the Theory of the Niche, this dissertation has proposed a typology of online news and informational media. It identified four types of online media from the existing literature—(1) the Mainstream media, (2) the Institutional media, (3) the Alternative media, and (4) the User-generated media. It has also identified four primary </w:t>
      </w:r>
      <w:r w:rsidRPr="00855C14">
        <w:rPr>
          <w:rFonts w:ascii="Times New Roman" w:hAnsi="Times New Roman"/>
          <w:szCs w:val="24"/>
        </w:rPr>
        <w:lastRenderedPageBreak/>
        <w:t xml:space="preserve">functionalities of online media—to inform, to persuade, to mobilize, and to self-present. Based on substantial evidence found in the literature, this dissertation hypothesized that the Mainstream media would perform the inform function better than other online media. The </w:t>
      </w:r>
      <w:r>
        <w:rPr>
          <w:rFonts w:ascii="Times New Roman" w:hAnsi="Times New Roman"/>
          <w:szCs w:val="24"/>
        </w:rPr>
        <w:t>Institutional media</w:t>
      </w:r>
      <w:r w:rsidRPr="00855C14">
        <w:rPr>
          <w:rFonts w:ascii="Times New Roman" w:hAnsi="Times New Roman"/>
          <w:szCs w:val="24"/>
        </w:rPr>
        <w:t xml:space="preserve"> would perform the persuade function better than other media. The Alternative media websites would perform the mobilize function better than other media. The User-generated media websites perform the self-present function better than other online media. This helps understand how the content creators differentiate their roles (functions) in the media ecosystem.</w:t>
      </w:r>
    </w:p>
    <w:p w14:paraId="0FAF46FC" w14:textId="7A721A25" w:rsidR="00CB0C9B" w:rsidRPr="00855C14" w:rsidRDefault="00CB0C9B" w:rsidP="00CB0C9B">
      <w:pPr>
        <w:pStyle w:val="NoSpacing"/>
        <w:spacing w:line="480" w:lineRule="auto"/>
        <w:ind w:firstLine="720"/>
        <w:rPr>
          <w:rFonts w:ascii="Times New Roman" w:hAnsi="Times New Roman"/>
          <w:szCs w:val="24"/>
        </w:rPr>
      </w:pPr>
      <w:r w:rsidRPr="00855C14">
        <w:rPr>
          <w:rFonts w:ascii="Times New Roman" w:hAnsi="Times New Roman"/>
          <w:szCs w:val="24"/>
        </w:rPr>
        <w:t xml:space="preserve"> The dissertation also examined how users perceive the four types of online media gratify their needs. The Theory of the Niche provides three concepts—niche breadth, niche overlap, and niche superiority—to identify the range of gratifications that each medium provides (breadth); the extent to which two types of media provide similar gratifications (overlap); and the extent to which one medium is superior to another in gratifying a range of needs (superiority). These three concepts led to asking three sets of research questions. The first set of research questions, which contains four questions, asks about the niche breadth of all four types of media (e.g., what is the niche breadth of the mainstream media websites on </w:t>
      </w:r>
      <w:r w:rsidR="004D4E11">
        <w:rPr>
          <w:rFonts w:ascii="Times New Roman" w:hAnsi="Times New Roman"/>
          <w:szCs w:val="24"/>
        </w:rPr>
        <w:t>the gratifications dimension</w:t>
      </w:r>
      <w:r w:rsidRPr="00855C14">
        <w:rPr>
          <w:rFonts w:ascii="Times New Roman" w:hAnsi="Times New Roman"/>
          <w:szCs w:val="24"/>
        </w:rPr>
        <w:t xml:space="preserve">). The second set of research questions ask about the niche overlap of all four types of media. This set contains six research questions—each about the overlap between a pair of media (e.g., what is the overlap between the mainstream media websites and the </w:t>
      </w:r>
      <w:r>
        <w:rPr>
          <w:rFonts w:ascii="Times New Roman" w:hAnsi="Times New Roman"/>
          <w:szCs w:val="24"/>
        </w:rPr>
        <w:t>Institutional media</w:t>
      </w:r>
      <w:r w:rsidRPr="00855C14">
        <w:rPr>
          <w:rFonts w:ascii="Times New Roman" w:hAnsi="Times New Roman"/>
          <w:szCs w:val="24"/>
        </w:rPr>
        <w:t xml:space="preserve"> on </w:t>
      </w:r>
      <w:r w:rsidR="004D4E11">
        <w:rPr>
          <w:rFonts w:ascii="Times New Roman" w:hAnsi="Times New Roman"/>
          <w:szCs w:val="24"/>
        </w:rPr>
        <w:t>the gratifications dimension</w:t>
      </w:r>
      <w:r w:rsidRPr="00855C14">
        <w:rPr>
          <w:rFonts w:ascii="Times New Roman" w:hAnsi="Times New Roman"/>
          <w:szCs w:val="24"/>
        </w:rPr>
        <w:t xml:space="preserve">?). The third set of research questions includes six questions about niche superiority. Each question in this set asks which medium in a pair of media is superior in providing a spectrum of gratifications and gratification </w:t>
      </w:r>
      <w:r w:rsidRPr="00855C14">
        <w:rPr>
          <w:rFonts w:ascii="Times New Roman" w:hAnsi="Times New Roman"/>
          <w:szCs w:val="24"/>
        </w:rPr>
        <w:lastRenderedPageBreak/>
        <w:t xml:space="preserve">opportunities (e.g., which medium is superior between the mainstream media websites and the </w:t>
      </w:r>
      <w:r>
        <w:rPr>
          <w:rFonts w:ascii="Times New Roman" w:hAnsi="Times New Roman"/>
          <w:szCs w:val="24"/>
        </w:rPr>
        <w:t>Institutional media</w:t>
      </w:r>
      <w:r w:rsidRPr="00855C14">
        <w:rPr>
          <w:rFonts w:ascii="Times New Roman" w:hAnsi="Times New Roman"/>
          <w:szCs w:val="24"/>
        </w:rPr>
        <w:t xml:space="preserve"> on </w:t>
      </w:r>
      <w:r w:rsidR="004D4E11">
        <w:rPr>
          <w:rFonts w:ascii="Times New Roman" w:hAnsi="Times New Roman"/>
          <w:szCs w:val="24"/>
        </w:rPr>
        <w:t>the gratifications dimension</w:t>
      </w:r>
      <w:r w:rsidRPr="00855C14">
        <w:rPr>
          <w:rFonts w:ascii="Times New Roman" w:hAnsi="Times New Roman"/>
          <w:szCs w:val="24"/>
        </w:rPr>
        <w:t>?). Niche breadth, niche overlap, and niche superiority provide information about similarities and differences at the construct level. To identify the differences and similarities at the level of individual gratifications, this dissertation analyzed differences on each gratification statement. This analysis answers a fourth set of research questions that asks if the media produce significantly different gratifications and gratification opportunities.</w:t>
      </w:r>
    </w:p>
    <w:p w14:paraId="5242E0D3" w14:textId="77777777" w:rsidR="00CB0C9B" w:rsidRPr="00855C14" w:rsidRDefault="00CB0C9B" w:rsidP="00CB0C9B">
      <w:pPr>
        <w:pStyle w:val="NoSpacing"/>
        <w:spacing w:line="480" w:lineRule="auto"/>
        <w:rPr>
          <w:rFonts w:ascii="Times New Roman" w:hAnsi="Times New Roman"/>
          <w:bCs/>
          <w:szCs w:val="24"/>
          <w:lang w:bidi="bn-IN"/>
        </w:rPr>
      </w:pPr>
      <w:r w:rsidRPr="00855C14">
        <w:rPr>
          <w:rFonts w:ascii="Times New Roman" w:hAnsi="Times New Roman"/>
          <w:bCs/>
          <w:szCs w:val="24"/>
          <w:lang w:bidi="bn-IN"/>
        </w:rPr>
        <w:tab/>
        <w:t>This chapter of the dissertation begins with discussion of the results of the hypothesis tests that affirm the assumed positions of four types of online news and informational media as intended by content creators. This chapter then discusses the extent to which findings of the content analysis and the survey extend existing research. Both the content analysis and the survey were discussed in relation to each other, which begins to explain the networked media ecosystem, its populations and their niches. The chapter ends with identification of some limitations and suggestions for future studies.</w:t>
      </w:r>
    </w:p>
    <w:p w14:paraId="6AB7F017" w14:textId="77777777" w:rsidR="00CB0C9B" w:rsidRPr="00855C14" w:rsidRDefault="00CB0C9B" w:rsidP="00227B1F">
      <w:pPr>
        <w:pStyle w:val="Heading2"/>
        <w:jc w:val="left"/>
        <w:rPr>
          <w:lang w:bidi="bn-IN"/>
        </w:rPr>
      </w:pPr>
      <w:bookmarkStart w:id="130" w:name="_Toc444356368"/>
      <w:r w:rsidRPr="00855C14">
        <w:rPr>
          <w:lang w:bidi="bn-IN"/>
        </w:rPr>
        <w:t>Content Analysis: Online Media as Intended by Content Creators</w:t>
      </w:r>
      <w:bookmarkEnd w:id="130"/>
    </w:p>
    <w:p w14:paraId="2D82A2B6" w14:textId="77777777" w:rsidR="00CB0C9B" w:rsidRPr="00855C14" w:rsidRDefault="00CB0C9B" w:rsidP="00CB0C9B">
      <w:pPr>
        <w:pStyle w:val="NoSpacing"/>
        <w:spacing w:line="480" w:lineRule="auto"/>
        <w:ind w:firstLine="720"/>
        <w:rPr>
          <w:rFonts w:ascii="Times New Roman" w:hAnsi="Times New Roman"/>
          <w:bCs/>
          <w:szCs w:val="24"/>
          <w:lang w:bidi="bn-IN"/>
        </w:rPr>
      </w:pPr>
      <w:r w:rsidRPr="00855C14">
        <w:rPr>
          <w:rFonts w:ascii="Times New Roman" w:hAnsi="Times New Roman"/>
          <w:bCs/>
          <w:szCs w:val="24"/>
          <w:lang w:bidi="bn-IN"/>
        </w:rPr>
        <w:t>Dimmick (2003) argued that each media population must differentiate its role to survive in the ecosystem, especially when resources are limited. Two species (e.g., media types) cannot coexist in an ecosystem if they serve the exact same functions to the same extent, and fight over the exact same resources. Dimmick noted, “Similarity in niches leads to strong competition, whereas niche differentiation leads to coexistence” (p. 37).</w:t>
      </w:r>
    </w:p>
    <w:p w14:paraId="07A8D95E" w14:textId="7A681FB0" w:rsidR="00CB0C9B" w:rsidRPr="00855C14" w:rsidRDefault="00CB0C9B" w:rsidP="00CB0C9B">
      <w:pPr>
        <w:pStyle w:val="NoSpacing"/>
        <w:spacing w:line="480" w:lineRule="auto"/>
        <w:ind w:firstLine="720"/>
        <w:rPr>
          <w:rFonts w:ascii="Times New Roman" w:hAnsi="Times New Roman"/>
          <w:bCs/>
          <w:szCs w:val="24"/>
          <w:lang w:bidi="bn-IN"/>
        </w:rPr>
      </w:pPr>
      <w:r w:rsidRPr="00855C14">
        <w:rPr>
          <w:rFonts w:ascii="Times New Roman" w:hAnsi="Times New Roman"/>
          <w:bCs/>
          <w:szCs w:val="24"/>
          <w:lang w:bidi="bn-IN"/>
        </w:rPr>
        <w:t xml:space="preserve">The data provide evidence that each media type in the proposed typology seeks to have a differentiated position in the ecosystem. The Mainstream media seek to </w:t>
      </w:r>
      <w:r w:rsidRPr="00855C14">
        <w:rPr>
          <w:rFonts w:ascii="Times New Roman" w:hAnsi="Times New Roman"/>
          <w:bCs/>
          <w:szCs w:val="24"/>
          <w:lang w:bidi="bn-IN"/>
        </w:rPr>
        <w:lastRenderedPageBreak/>
        <w:t xml:space="preserve">position themselves as providers of truthful and impartial information. They provide new information that is relatively more objective, and contains multiple expert perspectives. The </w:t>
      </w:r>
      <w:r>
        <w:rPr>
          <w:rFonts w:ascii="Times New Roman" w:hAnsi="Times New Roman"/>
          <w:bCs/>
          <w:szCs w:val="24"/>
          <w:lang w:bidi="bn-IN"/>
        </w:rPr>
        <w:t>Institutional media</w:t>
      </w:r>
      <w:r w:rsidRPr="00855C14">
        <w:rPr>
          <w:rFonts w:ascii="Times New Roman" w:hAnsi="Times New Roman"/>
          <w:bCs/>
          <w:szCs w:val="24"/>
          <w:lang w:bidi="bn-IN"/>
        </w:rPr>
        <w:t xml:space="preserve"> seek to position themselves along </w:t>
      </w:r>
      <w:r w:rsidRPr="00855C14">
        <w:rPr>
          <w:rFonts w:ascii="Times New Roman" w:hAnsi="Times New Roman"/>
          <w:bCs/>
          <w:i/>
          <w:szCs w:val="24"/>
          <w:lang w:bidi="bn-IN"/>
        </w:rPr>
        <w:t>self-present</w:t>
      </w:r>
      <w:r w:rsidRPr="00855C14">
        <w:rPr>
          <w:rFonts w:ascii="Times New Roman" w:hAnsi="Times New Roman"/>
          <w:bCs/>
          <w:szCs w:val="24"/>
          <w:lang w:bidi="bn-IN"/>
        </w:rPr>
        <w:t xml:space="preserve"> and </w:t>
      </w:r>
      <w:r w:rsidRPr="00855C14">
        <w:rPr>
          <w:rFonts w:ascii="Times New Roman" w:hAnsi="Times New Roman"/>
          <w:bCs/>
          <w:i/>
          <w:szCs w:val="24"/>
          <w:lang w:bidi="bn-IN"/>
        </w:rPr>
        <w:t>inform</w:t>
      </w:r>
      <w:r w:rsidRPr="00855C14">
        <w:rPr>
          <w:rFonts w:ascii="Times New Roman" w:hAnsi="Times New Roman"/>
          <w:bCs/>
          <w:szCs w:val="24"/>
          <w:lang w:bidi="bn-IN"/>
        </w:rPr>
        <w:t xml:space="preserve"> functions, but do not serve any one function to a greater extent than other media types. The Alternative media position themselves in the ecosystem as mobilizers of the public. They do it by facilitating interaction among ordinary people through content created by non-employees, and exposing users to various ideas through hyperlinks. The User-generated media position themselves as self-presenters. The User-generated media create online content to express themselves to people they could not reach during the mass media era.</w:t>
      </w:r>
    </w:p>
    <w:p w14:paraId="73A795EE" w14:textId="77777777" w:rsidR="00CB0C9B" w:rsidRPr="00855C14" w:rsidRDefault="00CB0C9B" w:rsidP="00CB0C9B">
      <w:pPr>
        <w:pStyle w:val="NoSpacing"/>
        <w:spacing w:line="480" w:lineRule="auto"/>
        <w:ind w:firstLine="720"/>
        <w:rPr>
          <w:rFonts w:ascii="Times New Roman" w:hAnsi="Times New Roman"/>
          <w:bCs/>
          <w:szCs w:val="24"/>
          <w:lang w:bidi="bn-IN"/>
        </w:rPr>
      </w:pPr>
      <w:r w:rsidRPr="00855C14">
        <w:rPr>
          <w:rFonts w:ascii="Times New Roman" w:hAnsi="Times New Roman"/>
          <w:bCs/>
          <w:szCs w:val="24"/>
          <w:lang w:bidi="bn-IN"/>
        </w:rPr>
        <w:t xml:space="preserve">The content analysis finds that the Mainstream media appear to be maintaining their position in the networked media ecosystem as providers of impartial information. They pay little attention to other functions such as persuasion, mobilization and self-presentation. The data suggest that the Mainstream media position can be better defined by the traditional media norms such as objectivity and transparency </w:t>
      </w:r>
      <w:r w:rsidRPr="00855C14">
        <w:rPr>
          <w:rFonts w:ascii="Times New Roman" w:hAnsi="Times New Roman"/>
          <w:szCs w:val="24"/>
          <w:lang w:bidi="bn-IN"/>
        </w:rPr>
        <w:t xml:space="preserve">(Peterson, 1956; Siebert, 1956), rather than by the norms of the Internet such as hypertextuality and interactivity (Deuze, 2003). The Mainstream media have significantly higher scores than other media on each of the five variables measuring the inform function—immediacy, fact-based, authenticity, multi-expert perspectives, and transparency. Almost all of the 175 Mainstream media articles, analyzed in this study, were less than 24 hours old. Their content is highly fact-based. One out of every two Mainstream media articles contains at least two different types of expert perspectives (e.g., perspective of technocrats, perspective of capitalists, and perspective of bureaucrats). </w:t>
      </w:r>
      <w:r w:rsidRPr="00855C14">
        <w:rPr>
          <w:rFonts w:ascii="Times New Roman" w:hAnsi="Times New Roman"/>
          <w:szCs w:val="24"/>
          <w:lang w:bidi="bn-IN"/>
        </w:rPr>
        <w:lastRenderedPageBreak/>
        <w:t>However, Mainstream media do not contain much content that mobilizes people</w:t>
      </w:r>
      <w:r w:rsidRPr="00855C14">
        <w:rPr>
          <w:rFonts w:ascii="Times New Roman" w:hAnsi="Times New Roman"/>
          <w:bCs/>
          <w:szCs w:val="24"/>
          <w:lang w:bidi="bn-IN"/>
        </w:rPr>
        <w:t xml:space="preserve">. It is worth noting that some of the variables measuring the mobilizing function (e.g., publication of content created by non-employees, reprints of content already published elsewhere, and uses of external hyperlinks) represent some key Internet functions (Deuze, 2003) such as interactivity and hypertextuality. The Mainstream media content highly reflects the public interests and contains more non-expert sources than others, but they barely publish content created by non-employees. Previous research shows that the Mainstream media that used to publish selected information in the mass media era are seeking to revise the gatekeeping role, rather than giving it up completely, in the changing environment (Singer, 2001, 2011). The survey data show that Mainstream media use external hyperlinks to a relatively low extent. This finding supports previous research suggesting that Mainstream media seek to avoid using external hyperlinks in efforts to keep users on their websites and control user experiences (Tremayne, 2004, 2005). Chang et al. (2012) found that news editors at traditional US newspapers and televisions prefer internal links (links to their own stories reported previously) to external links. The Mainstream media content </w:t>
      </w:r>
      <w:r w:rsidRPr="00855C14">
        <w:rPr>
          <w:rFonts w:ascii="Times New Roman" w:hAnsi="Times New Roman"/>
          <w:szCs w:val="24"/>
          <w:lang w:bidi="bn-IN"/>
        </w:rPr>
        <w:t>is the least persuasive and the least self-presenting, which reiterates their position as providers of impartial information. Direct persuasion and self-presentation might be contrary to the normative values such as objectivity.</w:t>
      </w:r>
    </w:p>
    <w:p w14:paraId="7F2FC0CC" w14:textId="77777777" w:rsidR="00CB0C9B" w:rsidRPr="00855C14" w:rsidRDefault="00CB0C9B" w:rsidP="00CB0C9B">
      <w:pPr>
        <w:ind w:firstLine="720"/>
        <w:rPr>
          <w:rFonts w:ascii="Times New Roman" w:hAnsi="Times New Roman"/>
        </w:rPr>
      </w:pPr>
      <w:r w:rsidRPr="00855C14">
        <w:rPr>
          <w:rFonts w:ascii="Times New Roman" w:hAnsi="Times New Roman"/>
        </w:rPr>
        <w:t xml:space="preserve">The position of the </w:t>
      </w:r>
      <w:r>
        <w:rPr>
          <w:rFonts w:ascii="Times New Roman" w:hAnsi="Times New Roman"/>
        </w:rPr>
        <w:t>Institutional media</w:t>
      </w:r>
      <w:r w:rsidRPr="00855C14">
        <w:rPr>
          <w:rFonts w:ascii="Times New Roman" w:hAnsi="Times New Roman"/>
        </w:rPr>
        <w:t xml:space="preserve"> in the networked media ecosystem could not be determined by the available data. It was hypothesized that the </w:t>
      </w:r>
      <w:r>
        <w:rPr>
          <w:rFonts w:ascii="Times New Roman" w:hAnsi="Times New Roman"/>
        </w:rPr>
        <w:t>Institutional media</w:t>
      </w:r>
      <w:r w:rsidRPr="00855C14">
        <w:rPr>
          <w:rFonts w:ascii="Times New Roman" w:hAnsi="Times New Roman"/>
        </w:rPr>
        <w:t xml:space="preserve"> would serve the </w:t>
      </w:r>
      <w:r w:rsidRPr="00855C14">
        <w:rPr>
          <w:rFonts w:ascii="Times New Roman" w:hAnsi="Times New Roman"/>
          <w:i/>
        </w:rPr>
        <w:t xml:space="preserve">persuade </w:t>
      </w:r>
      <w:r w:rsidRPr="00855C14">
        <w:rPr>
          <w:rFonts w:ascii="Times New Roman" w:hAnsi="Times New Roman"/>
        </w:rPr>
        <w:t xml:space="preserve">function better than other media types, but the content analysis data do not support this hypothesis. The </w:t>
      </w:r>
      <w:r>
        <w:rPr>
          <w:rFonts w:ascii="Times New Roman" w:hAnsi="Times New Roman"/>
        </w:rPr>
        <w:t>Institutional media</w:t>
      </w:r>
      <w:r w:rsidRPr="00855C14">
        <w:rPr>
          <w:rFonts w:ascii="Times New Roman" w:hAnsi="Times New Roman"/>
        </w:rPr>
        <w:t xml:space="preserve"> do not perform any </w:t>
      </w:r>
      <w:r w:rsidRPr="00855C14">
        <w:rPr>
          <w:rFonts w:ascii="Times New Roman" w:hAnsi="Times New Roman"/>
        </w:rPr>
        <w:lastRenderedPageBreak/>
        <w:t xml:space="preserve">function to a greater extent than all other media types. However, this media type performs all four functions to some extent. The </w:t>
      </w:r>
      <w:r>
        <w:rPr>
          <w:rFonts w:ascii="Times New Roman" w:hAnsi="Times New Roman"/>
        </w:rPr>
        <w:t>Institutional media</w:t>
      </w:r>
      <w:r w:rsidRPr="00855C14">
        <w:rPr>
          <w:rFonts w:ascii="Times New Roman" w:hAnsi="Times New Roman"/>
        </w:rPr>
        <w:t xml:space="preserve"> perform </w:t>
      </w:r>
      <w:r w:rsidRPr="00855C14">
        <w:rPr>
          <w:rFonts w:ascii="Times New Roman" w:hAnsi="Times New Roman"/>
          <w:i/>
        </w:rPr>
        <w:t>self-present</w:t>
      </w:r>
      <w:r w:rsidRPr="00855C14">
        <w:rPr>
          <w:rFonts w:ascii="Times New Roman" w:hAnsi="Times New Roman"/>
        </w:rPr>
        <w:t xml:space="preserve"> (</w:t>
      </w:r>
      <w:r w:rsidRPr="00855C14">
        <w:rPr>
          <w:rFonts w:ascii="Times New Roman" w:hAnsi="Times New Roman"/>
          <w:i/>
        </w:rPr>
        <w:t>M</w:t>
      </w:r>
      <w:r w:rsidRPr="00855C14">
        <w:rPr>
          <w:rFonts w:ascii="Times New Roman" w:hAnsi="Times New Roman"/>
        </w:rPr>
        <w:t xml:space="preserve">=4.29) and </w:t>
      </w:r>
      <w:r w:rsidRPr="00855C14">
        <w:rPr>
          <w:rFonts w:ascii="Times New Roman" w:hAnsi="Times New Roman"/>
          <w:i/>
        </w:rPr>
        <w:t xml:space="preserve">inform </w:t>
      </w:r>
      <w:r w:rsidRPr="00855C14">
        <w:rPr>
          <w:rFonts w:ascii="Times New Roman" w:hAnsi="Times New Roman"/>
        </w:rPr>
        <w:t>(</w:t>
      </w:r>
      <w:r w:rsidRPr="00855C14">
        <w:rPr>
          <w:rFonts w:ascii="Times New Roman" w:hAnsi="Times New Roman"/>
          <w:i/>
        </w:rPr>
        <w:t>M</w:t>
      </w:r>
      <w:r w:rsidRPr="00855C14">
        <w:rPr>
          <w:rFonts w:ascii="Times New Roman" w:hAnsi="Times New Roman"/>
        </w:rPr>
        <w:t>=4.21)</w:t>
      </w:r>
      <w:r w:rsidRPr="00855C14">
        <w:rPr>
          <w:rFonts w:ascii="Times New Roman" w:hAnsi="Times New Roman"/>
          <w:i/>
        </w:rPr>
        <w:t xml:space="preserve"> </w:t>
      </w:r>
      <w:r w:rsidRPr="00855C14">
        <w:rPr>
          <w:rFonts w:ascii="Times New Roman" w:hAnsi="Times New Roman"/>
        </w:rPr>
        <w:t xml:space="preserve">functions to a moderate extent, and </w:t>
      </w:r>
      <w:r w:rsidRPr="00855C14">
        <w:rPr>
          <w:rFonts w:ascii="Times New Roman" w:hAnsi="Times New Roman"/>
          <w:i/>
        </w:rPr>
        <w:t>persuade</w:t>
      </w:r>
      <w:r w:rsidRPr="00855C14">
        <w:rPr>
          <w:rFonts w:ascii="Times New Roman" w:hAnsi="Times New Roman"/>
        </w:rPr>
        <w:t xml:space="preserve"> and </w:t>
      </w:r>
      <w:r w:rsidRPr="00855C14">
        <w:rPr>
          <w:rFonts w:ascii="Times New Roman" w:hAnsi="Times New Roman"/>
          <w:i/>
        </w:rPr>
        <w:t xml:space="preserve">mobilize </w:t>
      </w:r>
      <w:r w:rsidRPr="00855C14">
        <w:rPr>
          <w:rFonts w:ascii="Times New Roman" w:hAnsi="Times New Roman"/>
        </w:rPr>
        <w:t xml:space="preserve">functions to a low extent. Results on individual attributes show that the </w:t>
      </w:r>
      <w:r>
        <w:rPr>
          <w:rFonts w:ascii="Times New Roman" w:hAnsi="Times New Roman"/>
        </w:rPr>
        <w:t>Institutional media</w:t>
      </w:r>
      <w:r w:rsidRPr="00855C14">
        <w:rPr>
          <w:rFonts w:ascii="Times New Roman" w:hAnsi="Times New Roman"/>
        </w:rPr>
        <w:t xml:space="preserve"> have higher means than all other media on a persuasive attribute—logic—and a self-presenting attribute—</w:t>
      </w:r>
      <w:r w:rsidRPr="00855C14">
        <w:rPr>
          <w:rFonts w:ascii="Times New Roman" w:hAnsi="Times New Roman"/>
          <w:i/>
        </w:rPr>
        <w:t>ego</w:t>
      </w:r>
      <w:r w:rsidRPr="00855C14">
        <w:rPr>
          <w:rFonts w:ascii="Times New Roman" w:hAnsi="Times New Roman"/>
        </w:rPr>
        <w:t xml:space="preserve">. The Institutional web content also appeared to be more fact-based than the Alternative media and the User-generated media. The </w:t>
      </w:r>
      <w:r>
        <w:rPr>
          <w:rFonts w:ascii="Times New Roman" w:hAnsi="Times New Roman"/>
        </w:rPr>
        <w:t>Institutional media</w:t>
      </w:r>
      <w:r w:rsidRPr="00855C14">
        <w:rPr>
          <w:rFonts w:ascii="Times New Roman" w:hAnsi="Times New Roman"/>
        </w:rPr>
        <w:t xml:space="preserve"> lack a primary functionality because content creation is not the primary interest of the institutions studied. However, the findings may still be considered compatible with previous research that suggests that institutions create or sponsor persuasive content (Bogert, 2010; Brochers, 2006). For instance, Campbell et al. (2014) suggest that institutions often create and/or sponsor persuasive content, but this content is published on other media types such as the Mainstream media and the User-generated media in various forms such as advertisement and sponsored content. The </w:t>
      </w:r>
      <w:r>
        <w:rPr>
          <w:rFonts w:ascii="Times New Roman" w:hAnsi="Times New Roman"/>
        </w:rPr>
        <w:t>Institutional media</w:t>
      </w:r>
      <w:r w:rsidRPr="00855C14">
        <w:rPr>
          <w:rFonts w:ascii="Times New Roman" w:hAnsi="Times New Roman"/>
        </w:rPr>
        <w:t xml:space="preserve"> may have appeared to be informative to some extent, because institutions seek to provide general facts (e.g., who we are, what we do) about them on their websites in order to create and communicate brand identity (Florek, Insch, &amp; Gnoth, 2006).</w:t>
      </w:r>
    </w:p>
    <w:p w14:paraId="66043D54" w14:textId="77777777" w:rsidR="00CB0C9B" w:rsidRPr="00855C14" w:rsidRDefault="00CB0C9B" w:rsidP="00CB0C9B">
      <w:pPr>
        <w:pStyle w:val="NoSpacing"/>
        <w:spacing w:line="480" w:lineRule="auto"/>
        <w:ind w:firstLine="720"/>
        <w:rPr>
          <w:rFonts w:ascii="Times New Roman" w:hAnsi="Times New Roman"/>
          <w:szCs w:val="24"/>
        </w:rPr>
      </w:pPr>
      <w:r w:rsidRPr="00855C14">
        <w:rPr>
          <w:rFonts w:ascii="Times New Roman" w:hAnsi="Times New Roman"/>
          <w:bCs/>
          <w:szCs w:val="24"/>
          <w:lang w:bidi="bn-IN"/>
        </w:rPr>
        <w:t xml:space="preserve">The Alternative media position themselves in the media ecosystem primarily as mobilizers of the public. This media type serves the </w:t>
      </w:r>
      <w:r w:rsidRPr="00855C14">
        <w:rPr>
          <w:rFonts w:ascii="Times New Roman" w:hAnsi="Times New Roman"/>
          <w:bCs/>
          <w:i/>
          <w:szCs w:val="24"/>
          <w:lang w:bidi="bn-IN"/>
        </w:rPr>
        <w:t xml:space="preserve">mobilize </w:t>
      </w:r>
      <w:r w:rsidRPr="00855C14">
        <w:rPr>
          <w:rFonts w:ascii="Times New Roman" w:hAnsi="Times New Roman"/>
          <w:bCs/>
          <w:szCs w:val="24"/>
          <w:lang w:bidi="bn-IN"/>
        </w:rPr>
        <w:t xml:space="preserve">function to a significantly greater extent than other media types. The Alternative media use three mobilizing attributes—call to action, content by public, and repackaging—to a greater extent than other media types. </w:t>
      </w:r>
      <w:r w:rsidRPr="00855C14">
        <w:rPr>
          <w:rFonts w:ascii="Times New Roman" w:hAnsi="Times New Roman"/>
          <w:szCs w:val="24"/>
        </w:rPr>
        <w:t xml:space="preserve">The data show that the Alternative media are more direct than others </w:t>
      </w:r>
      <w:r w:rsidRPr="00855C14">
        <w:rPr>
          <w:rFonts w:ascii="Times New Roman" w:hAnsi="Times New Roman"/>
          <w:szCs w:val="24"/>
        </w:rPr>
        <w:lastRenderedPageBreak/>
        <w:t xml:space="preserve">in asking people to act (i.e., to bring political or social changes); have significantly higher amount of content created by non-employees than all other types of media; and have a higher amount of reprinted content units than others. These mobilizing attributes are seen by scholars as ways to connect with average citizens, and reinforce their views to counter the dominant narratives of the Mainstream media that primarily serve the elites (Bowman &amp; Willis, 2003; Downing, 1984; Harcup, 2003; Massey, 1998). </w:t>
      </w:r>
      <w:r w:rsidRPr="00855C14">
        <w:rPr>
          <w:rFonts w:ascii="Times New Roman" w:hAnsi="Times New Roman"/>
          <w:bCs/>
          <w:szCs w:val="24"/>
          <w:lang w:bidi="bn-IN"/>
        </w:rPr>
        <w:t xml:space="preserve">The content analysis data also suggest that the Alternative media serve the inform function to a high extent. The Alternative media score on the inform function (6.04 on an 11-point scale) is also the second highest among all means on all four constructs. However, there are some important differences between the Mainstream media and the Alternative media in how they inform. </w:t>
      </w:r>
      <w:r w:rsidRPr="00855C14">
        <w:rPr>
          <w:rFonts w:ascii="Times New Roman" w:hAnsi="Times New Roman"/>
          <w:szCs w:val="24"/>
        </w:rPr>
        <w:t>The Alternative media publish new content on a regular basis,</w:t>
      </w:r>
      <w:r w:rsidRPr="00855C14">
        <w:rPr>
          <w:rFonts w:ascii="Times New Roman" w:hAnsi="Times New Roman"/>
          <w:bCs/>
          <w:szCs w:val="24"/>
          <w:lang w:bidi="bn-IN"/>
        </w:rPr>
        <w:t xml:space="preserve"> although t</w:t>
      </w:r>
      <w:r w:rsidRPr="00855C14">
        <w:rPr>
          <w:rFonts w:ascii="Times New Roman" w:hAnsi="Times New Roman"/>
          <w:szCs w:val="24"/>
        </w:rPr>
        <w:t>hey do not have the same level of immediacy as the Mainstream media. They use more anonymous sources than the Mainstream media. A majority of the Alternative media content is either opinion-based, or contains fewer facts than opinions. The Alternative media content is also persuasive. They have the highest levels of emotional content (0.75 out of 2) and comparison motive (0.20 out of 1). The self-presentation function is not as prominent in the Alternative media as other functions.</w:t>
      </w:r>
    </w:p>
    <w:p w14:paraId="4BB1BD05" w14:textId="77777777" w:rsidR="00CB0C9B" w:rsidRPr="00855C14" w:rsidRDefault="00CB0C9B" w:rsidP="00CB0C9B">
      <w:pPr>
        <w:tabs>
          <w:tab w:val="left" w:pos="3060"/>
        </w:tabs>
        <w:ind w:firstLine="720"/>
        <w:rPr>
          <w:rFonts w:ascii="Times New Roman" w:hAnsi="Times New Roman"/>
        </w:rPr>
      </w:pPr>
      <w:r w:rsidRPr="00855C14">
        <w:rPr>
          <w:rFonts w:ascii="Times New Roman" w:hAnsi="Times New Roman"/>
        </w:rPr>
        <w:t xml:space="preserve">The User-generated media position themselves in the media ecosystem as self-presenters. The data provide evidence that the User-generated media intend to position their websites for self-presentation. Users establish a sense of self in almost all of their contents. Each User-generated media content unit contains the word “I” 1.89 times, and “we” 1.36 times on average. The data also show that 41% of articles (mean score of 0.41 out of 1.00 on historical self) from the User-generated media contain life histories </w:t>
      </w:r>
      <w:r w:rsidRPr="00855C14">
        <w:rPr>
          <w:rFonts w:ascii="Times New Roman" w:hAnsi="Times New Roman"/>
        </w:rPr>
        <w:lastRenderedPageBreak/>
        <w:t xml:space="preserve">of the authors, and 75% of the articles disclose authors’ beliefs, ideologies or preferences. The data on strategic self-presentation suggest that User-generated articles often highlight authors’ personable qualities, skills, competence, strengths or weaknesses. The User-generated media content uses more persuasive attributes than others. This media type uses informal expression (e.g., addressing the audience by the word ‘you’) significantly more than others. The User-generated media websites serve ‘mobilize’ and ‘inform’ functions to a low extent. It is worth noting that these media use external hyperlinks significantly more than others. However, they rarely let others create content on their personal websites. In the sample studied, the User-generated media did not reprint any content that had been previously published by another media source. The User-generated media serve the inform function only better than the </w:t>
      </w:r>
      <w:r>
        <w:rPr>
          <w:rFonts w:ascii="Times New Roman" w:hAnsi="Times New Roman"/>
        </w:rPr>
        <w:t>Institutional media</w:t>
      </w:r>
      <w:r w:rsidRPr="00855C14">
        <w:rPr>
          <w:rFonts w:ascii="Times New Roman" w:hAnsi="Times New Roman"/>
        </w:rPr>
        <w:t>. They barely provide more than one expert perspective in an article. The User-generated media websites are significantly less fact-based. The immediacy measure indicates that a majority of the User-generated media articles are more than 24 hours old.</w:t>
      </w:r>
    </w:p>
    <w:p w14:paraId="7CAD4C2B" w14:textId="77777777" w:rsidR="00CB0C9B" w:rsidRPr="00855C14" w:rsidRDefault="00CB0C9B" w:rsidP="00CB0C9B">
      <w:pPr>
        <w:ind w:firstLine="720"/>
        <w:rPr>
          <w:rFonts w:ascii="Times New Roman" w:hAnsi="Times New Roman"/>
        </w:rPr>
      </w:pPr>
      <w:bookmarkStart w:id="131" w:name="_Toc444341026"/>
      <w:bookmarkStart w:id="132" w:name="_Toc444356369"/>
      <w:r w:rsidRPr="003A6300">
        <w:rPr>
          <w:rStyle w:val="Heading3Char"/>
          <w:b/>
          <w:i w:val="0"/>
        </w:rPr>
        <w:t>Extent to which content analysis findings are similar to existing research</w:t>
      </w:r>
      <w:bookmarkEnd w:id="131"/>
      <w:r w:rsidRPr="003A6300">
        <w:rPr>
          <w:rStyle w:val="Heading3Char"/>
          <w:b/>
          <w:i w:val="0"/>
        </w:rPr>
        <w:t>.</w:t>
      </w:r>
      <w:bookmarkEnd w:id="132"/>
      <w:r w:rsidRPr="00855C14">
        <w:rPr>
          <w:rFonts w:ascii="Times New Roman" w:hAnsi="Times New Roman"/>
        </w:rPr>
        <w:t xml:space="preserve"> The findings about three out of four media types support the assumption of the Theory of the Niche that media populations differentiate themselves from one another to find a place in the ecosystem (Dimmick, 2003). Each of these three media types serve at least one function significantly better than others. The data didn’t find a differentiated role of the </w:t>
      </w:r>
      <w:r>
        <w:rPr>
          <w:rFonts w:ascii="Times New Roman" w:hAnsi="Times New Roman"/>
        </w:rPr>
        <w:t>Institutional media</w:t>
      </w:r>
      <w:r w:rsidRPr="00855C14">
        <w:rPr>
          <w:rFonts w:ascii="Times New Roman" w:hAnsi="Times New Roman"/>
        </w:rPr>
        <w:t xml:space="preserve">. This may result from different communication needs of the institutions, whose primary business is not content creation. The Theory of the Niche suggests that failure to differentiate role may displace a media from the ecosystem. But </w:t>
      </w:r>
      <w:r w:rsidRPr="00855C14">
        <w:rPr>
          <w:rFonts w:ascii="Times New Roman" w:hAnsi="Times New Roman"/>
        </w:rPr>
        <w:lastRenderedPageBreak/>
        <w:t xml:space="preserve">this assumption may not apply to the </w:t>
      </w:r>
      <w:r>
        <w:rPr>
          <w:rFonts w:ascii="Times New Roman" w:hAnsi="Times New Roman"/>
        </w:rPr>
        <w:t>Institutional media</w:t>
      </w:r>
      <w:r w:rsidRPr="00855C14">
        <w:rPr>
          <w:rFonts w:ascii="Times New Roman" w:hAnsi="Times New Roman"/>
        </w:rPr>
        <w:t xml:space="preserve"> because they don’t rely on the same resources (e.g., advertisement money, audience subscription) for survival as other media do. The data on all four media types support the assumption that different media types may serve the same function to some extent. All four media types in the proposed typology serve all four functions to some extent. </w:t>
      </w:r>
    </w:p>
    <w:p w14:paraId="1F500848" w14:textId="77777777" w:rsidR="00CB0C9B" w:rsidRPr="00855C14" w:rsidRDefault="00CB0C9B" w:rsidP="00CB0C9B">
      <w:pPr>
        <w:ind w:firstLine="720"/>
        <w:rPr>
          <w:rFonts w:ascii="Times New Roman" w:hAnsi="Times New Roman"/>
        </w:rPr>
      </w:pPr>
      <w:r w:rsidRPr="00855C14">
        <w:rPr>
          <w:rFonts w:ascii="Times New Roman" w:hAnsi="Times New Roman"/>
        </w:rPr>
        <w:t xml:space="preserve">Findings of the content analysis fit in with the previous research to a high extent. Three out of four hypotheses, derived from the existing literature, have been supported. The data provide evidence that the Mainstream media retain their role as providers of impartial information in the networked media ecosystem; the Alternative media mobilize people; and the User-generated media are meant to self-present. The findings about the Mainstream media are consistent with the existing literature. Early media scholars (e.g., McQuail, 1992; Peterson, 1956; Westerstahl, 1983) portrayed the role of the media as providing truthful and impartial information about important issues and helping citizens make better decisions. This function, rooted in the libertarian and the social responsibility theories </w:t>
      </w:r>
      <w:r w:rsidRPr="00855C14">
        <w:rPr>
          <w:rFonts w:ascii="Times New Roman" w:hAnsi="Times New Roman"/>
          <w:lang w:bidi="bn-IN"/>
        </w:rPr>
        <w:t>(Peterson, 1956; Siebert, 1956)</w:t>
      </w:r>
      <w:r w:rsidRPr="00855C14">
        <w:rPr>
          <w:rFonts w:ascii="Times New Roman" w:hAnsi="Times New Roman"/>
        </w:rPr>
        <w:t xml:space="preserve">, requires news media to provide new and objective information, stay transparent about the process of gathering information, and maintain a distance from the people and the organizations being covered (Kovach &amp; Rosenstiel, 2007). Deuze (2003) defined Mainstream media content by its originality (i.e., content produced exclusively for web publication) and the process of gathering (i.e., content created and edited by professionals). Findings in this study indicate that the Mainstream media have retained this role—providers of impartial information—in the networked media ecosystem. They serve the inform function to a significantly higher extent than any other media. Also, most of their content is created </w:t>
      </w:r>
      <w:r w:rsidRPr="00855C14">
        <w:rPr>
          <w:rFonts w:ascii="Times New Roman" w:hAnsi="Times New Roman"/>
        </w:rPr>
        <w:lastRenderedPageBreak/>
        <w:t>by their own employees. They hardly allow content on their websites created by non-employees.</w:t>
      </w:r>
    </w:p>
    <w:p w14:paraId="5C5A72F8" w14:textId="77777777" w:rsidR="00CB0C9B" w:rsidRPr="00855C14" w:rsidRDefault="00CB0C9B" w:rsidP="00CB0C9B">
      <w:pPr>
        <w:ind w:firstLine="720"/>
        <w:rPr>
          <w:rFonts w:ascii="Times New Roman" w:hAnsi="Times New Roman"/>
        </w:rPr>
      </w:pPr>
      <w:r w:rsidRPr="00855C14">
        <w:rPr>
          <w:rFonts w:ascii="Times New Roman" w:hAnsi="Times New Roman"/>
        </w:rPr>
        <w:t>As suggested in the literature (Atton &amp; Hamilton, 2008; Downing, 2008), the Alternative media have been found to be serving the mobilize function better than other media. The literature suggests that the Alternative media do not only seek to change users’ attitudes, but also to change users’ behavior (Harlow &amp; Harp, 2012). The findings in this study show that one of every two Alternative media articles contains a call to action (e.g., write to your congressman; stand up to xenophobia), and such calls are made by the authors themselves. However, the suggestion that the Alternative media may use more ordinary sources than other media was not proven in this study. The Mainstream media appeared to use more ordinary sources than other media. In fact, the Mainstream media use both ordinary and elite sources more than other media. This reaffirms the normative role of Mainstream media as mediators between public officials and citizens. Deuze (2003) argued that the Alternative media allow others to create content for them. The findings support this argument. The Alternative media publish significantly more content, created by non-employees, than other media.</w:t>
      </w:r>
    </w:p>
    <w:p w14:paraId="14F97282" w14:textId="77777777" w:rsidR="00CB0C9B" w:rsidRPr="00855C14" w:rsidRDefault="00CB0C9B" w:rsidP="00CB0C9B">
      <w:pPr>
        <w:ind w:firstLine="720"/>
        <w:rPr>
          <w:rFonts w:ascii="Times New Roman" w:hAnsi="Times New Roman"/>
        </w:rPr>
      </w:pPr>
      <w:r w:rsidRPr="00855C14">
        <w:rPr>
          <w:rFonts w:ascii="Times New Roman" w:hAnsi="Times New Roman"/>
        </w:rPr>
        <w:t xml:space="preserve">The findings of the present study are consistent with findings of the previous studies on User-generated media. Literature indicates that users create content that promote their own individual accomplishments (Hyland, 2011) in order to build favorable public image of the self (Toma &amp; Carlson, 2012). In this study, self-presentation appeared as the primary function of the User-generated media. Users seek to establish a sense of self in their content more than the Mainstream media and the Alternative media. They also disclose information about their social lives. The data </w:t>
      </w:r>
      <w:r w:rsidRPr="00855C14">
        <w:rPr>
          <w:rFonts w:ascii="Times New Roman" w:hAnsi="Times New Roman"/>
        </w:rPr>
        <w:lastRenderedPageBreak/>
        <w:t>show that nearly half of the User-generated media articles contain anecdotal stories about authors’ lives. Every three out of four stories (a score of 0.75 out of 1) contain information about authors’ ideologies, beliefs or values. The User-generated media articles also highlight personable qualities of authors. On average, each article contains 1.24 such adjectives. Toma and Carlson had earlier found personality-enhancing attributes on Facebook profiles of individuals. In a 2002 study, Papacharissi found that User-generated media authors use indirect expressive elements such as hyperlinks. This content analysis also found that the User-generated media websites use significantly more external hyperlinks than others.</w:t>
      </w:r>
    </w:p>
    <w:p w14:paraId="40AA939C" w14:textId="2DEA8350" w:rsidR="00CB0C9B" w:rsidRPr="00855C14" w:rsidRDefault="00CB0C9B" w:rsidP="00CB0C9B">
      <w:pPr>
        <w:ind w:firstLine="720"/>
        <w:rPr>
          <w:rFonts w:ascii="Times New Roman" w:hAnsi="Times New Roman"/>
        </w:rPr>
      </w:pPr>
      <w:bookmarkStart w:id="133" w:name="_Toc444341027"/>
      <w:bookmarkStart w:id="134" w:name="_Toc444356370"/>
      <w:r w:rsidRPr="003A6300">
        <w:rPr>
          <w:rStyle w:val="Heading3Char"/>
          <w:b/>
          <w:i w:val="0"/>
        </w:rPr>
        <w:t>Extent to which findings are different from existing research</w:t>
      </w:r>
      <w:bookmarkEnd w:id="133"/>
      <w:bookmarkEnd w:id="134"/>
      <w:r w:rsidRPr="00855C14">
        <w:rPr>
          <w:rFonts w:ascii="Times New Roman" w:hAnsi="Times New Roman"/>
          <w:b/>
          <w:i/>
        </w:rPr>
        <w:t>.</w:t>
      </w:r>
      <w:r w:rsidRPr="00855C14">
        <w:rPr>
          <w:rFonts w:ascii="Times New Roman" w:hAnsi="Times New Roman"/>
        </w:rPr>
        <w:t xml:space="preserve"> Although the content analysis findings fit in with the existing literature to a high extent, findings regarding the primary function of the </w:t>
      </w:r>
      <w:r>
        <w:rPr>
          <w:rFonts w:ascii="Times New Roman" w:hAnsi="Times New Roman"/>
        </w:rPr>
        <w:t>Institutional media</w:t>
      </w:r>
      <w:r w:rsidRPr="00855C14">
        <w:rPr>
          <w:rFonts w:ascii="Times New Roman" w:hAnsi="Times New Roman"/>
        </w:rPr>
        <w:t xml:space="preserve"> are not in complete agreement with the existing literature. It was suggested that the </w:t>
      </w:r>
      <w:r>
        <w:rPr>
          <w:rFonts w:ascii="Times New Roman" w:hAnsi="Times New Roman"/>
        </w:rPr>
        <w:t>Institutional media</w:t>
      </w:r>
      <w:r w:rsidRPr="00855C14">
        <w:rPr>
          <w:rFonts w:ascii="Times New Roman" w:hAnsi="Times New Roman"/>
        </w:rPr>
        <w:t xml:space="preserve"> might perform the persuade function better than other media types (Bogert, 2010; Brochers, 2006). But, the findings show that the </w:t>
      </w:r>
      <w:r>
        <w:rPr>
          <w:rFonts w:ascii="Times New Roman" w:hAnsi="Times New Roman"/>
        </w:rPr>
        <w:t>Institutional media</w:t>
      </w:r>
      <w:r w:rsidRPr="00855C14">
        <w:rPr>
          <w:rFonts w:ascii="Times New Roman" w:hAnsi="Times New Roman"/>
        </w:rPr>
        <w:t xml:space="preserve"> are less persuasive than most other media—particularly the User-generated media and the Alternative media.</w:t>
      </w:r>
    </w:p>
    <w:p w14:paraId="6AED8BDB" w14:textId="77777777" w:rsidR="00CB0C9B" w:rsidRPr="00855C14" w:rsidRDefault="00CB0C9B" w:rsidP="00CB0C9B">
      <w:pPr>
        <w:ind w:firstLine="720"/>
        <w:rPr>
          <w:rFonts w:ascii="Times New Roman" w:hAnsi="Times New Roman"/>
        </w:rPr>
      </w:pPr>
      <w:r w:rsidRPr="00855C14">
        <w:rPr>
          <w:rFonts w:ascii="Times New Roman" w:hAnsi="Times New Roman"/>
        </w:rPr>
        <w:t xml:space="preserve">The difference may have emanated from three major sources—(1) varying communication needs of different institutions, (2) reliance of the institutions on other media for distribution of persuasive messages (e.g., advertisement, sponsored content), and (3) different economic motivations. Scholars (Campbell et al., 2014; Martinelli, 2011) suggested that communication needs might often help understand the functionalities of media. These needs may vary from one institution to another. For example, the government websites (e.g., weather, social security) may be meant to </w:t>
      </w:r>
      <w:r w:rsidRPr="00855C14">
        <w:rPr>
          <w:rFonts w:ascii="Times New Roman" w:hAnsi="Times New Roman"/>
        </w:rPr>
        <w:lastRenderedPageBreak/>
        <w:t xml:space="preserve">inform the citizens about important policies, issues and events. The religious websites may seek to persuade more. The websites of some non-profit organizations may seek to mobilize people with their contents. The content analysis data indicate that the definition of </w:t>
      </w:r>
      <w:r>
        <w:rPr>
          <w:rFonts w:ascii="Times New Roman" w:hAnsi="Times New Roman"/>
        </w:rPr>
        <w:t>Institutional media</w:t>
      </w:r>
      <w:r w:rsidRPr="00855C14">
        <w:rPr>
          <w:rFonts w:ascii="Times New Roman" w:hAnsi="Times New Roman"/>
        </w:rPr>
        <w:t xml:space="preserve">, as a type of online news and informational media, may have been too broad to capture the differences in interests, motivations and goals of different institutions. Also, a sample of five websites is not enough to represent such a wide variety of institutions. For a better understanding of the functions, </w:t>
      </w:r>
      <w:r>
        <w:rPr>
          <w:rFonts w:ascii="Times New Roman" w:hAnsi="Times New Roman"/>
        </w:rPr>
        <w:t>Institutional media</w:t>
      </w:r>
      <w:r w:rsidRPr="00855C14">
        <w:rPr>
          <w:rFonts w:ascii="Times New Roman" w:hAnsi="Times New Roman"/>
        </w:rPr>
        <w:t xml:space="preserve"> may be divided along various lines (e.g., government versus non-government organizations; for-profit versus non-profit; or advocacy organization versus non-advocacy organizations).</w:t>
      </w:r>
    </w:p>
    <w:p w14:paraId="361B35A3" w14:textId="77777777" w:rsidR="00CB0C9B" w:rsidRPr="00855C14" w:rsidRDefault="00CB0C9B" w:rsidP="00CB0C9B">
      <w:pPr>
        <w:ind w:firstLine="720"/>
        <w:rPr>
          <w:rFonts w:ascii="Times New Roman" w:hAnsi="Times New Roman"/>
          <w:lang w:bidi="bn-IN"/>
        </w:rPr>
      </w:pPr>
      <w:r w:rsidRPr="00855C14">
        <w:rPr>
          <w:rFonts w:ascii="Times New Roman" w:hAnsi="Times New Roman"/>
        </w:rPr>
        <w:t>The second cause of the difference between the existing literature and the current study on institutional web functions may be the reliance of the institutions on other media for distribution of persuasive messages. Historically, social institutions relied on the mass media to communicate with citizens (Entman, 2004). Online networks enabled the institutions to create and disseminate messages directly to average people (Lowrey &amp; Gade, 2011), but the institutions still rely on the Mainstream media and the users to a large extent to reach target audiences (Campbell et al., 2014). I</w:t>
      </w:r>
      <w:r w:rsidRPr="00855C14">
        <w:rPr>
          <w:rFonts w:ascii="Times New Roman" w:hAnsi="Times New Roman"/>
          <w:lang w:bidi="bn-IN"/>
        </w:rPr>
        <w:t>nstitutions are dynamic, and they change strategies in line with their communication needs (Campbell et al., 2014; Hollifield, 2011). So, the goal for creating content on their own websites may be different from the goal for creating or sponsoring persuasive content on other media.</w:t>
      </w:r>
    </w:p>
    <w:p w14:paraId="4CE58967" w14:textId="77777777" w:rsidR="00CB0C9B" w:rsidRPr="00855C14" w:rsidRDefault="00CB0C9B" w:rsidP="00CB0C9B">
      <w:pPr>
        <w:ind w:firstLine="720"/>
        <w:rPr>
          <w:rFonts w:ascii="Times New Roman" w:hAnsi="Times New Roman"/>
        </w:rPr>
      </w:pPr>
      <w:r w:rsidRPr="00855C14">
        <w:rPr>
          <w:rFonts w:ascii="Times New Roman" w:hAnsi="Times New Roman"/>
          <w:lang w:bidi="bn-IN"/>
        </w:rPr>
        <w:t xml:space="preserve">The third cause may be linked to </w:t>
      </w:r>
      <w:r>
        <w:rPr>
          <w:rFonts w:ascii="Times New Roman" w:hAnsi="Times New Roman"/>
          <w:lang w:bidi="bn-IN"/>
        </w:rPr>
        <w:t>Institutional media</w:t>
      </w:r>
      <w:r w:rsidRPr="00855C14">
        <w:rPr>
          <w:rFonts w:ascii="Times New Roman" w:hAnsi="Times New Roman"/>
          <w:lang w:bidi="bn-IN"/>
        </w:rPr>
        <w:t xml:space="preserve">’ differences in economic motivations from other media types. Creating content is not the primary business of the </w:t>
      </w:r>
      <w:r w:rsidRPr="00855C14">
        <w:rPr>
          <w:rFonts w:ascii="Times New Roman" w:hAnsi="Times New Roman"/>
          <w:lang w:bidi="bn-IN"/>
        </w:rPr>
        <w:lastRenderedPageBreak/>
        <w:t xml:space="preserve">social institutions, as it may be for other types of news and informational media (e.g., Mainstream media). The institutions create online content to advance their primary interests by communicating with multiple audiences such as employees, potential customers, citizens, media, and other institutions (e.g., banks). The organization ecology approach suggests that market concerns and instrumental cost-benefit business shape functions of institutions, including news media, to a high extent (Lowrey, 2012, p. 224). Different market concerns and economic motivations may help address the position of the </w:t>
      </w:r>
      <w:r>
        <w:rPr>
          <w:rFonts w:ascii="Times New Roman" w:hAnsi="Times New Roman"/>
          <w:lang w:bidi="bn-IN"/>
        </w:rPr>
        <w:t>Institutional media</w:t>
      </w:r>
      <w:r w:rsidRPr="00855C14">
        <w:rPr>
          <w:rFonts w:ascii="Times New Roman" w:hAnsi="Times New Roman"/>
          <w:lang w:bidi="bn-IN"/>
        </w:rPr>
        <w:t xml:space="preserve"> in the networked media ecosystem. </w:t>
      </w:r>
    </w:p>
    <w:p w14:paraId="1CD5106F" w14:textId="77777777" w:rsidR="00CB0C9B" w:rsidRPr="00855C14" w:rsidRDefault="00CB0C9B" w:rsidP="00CB0C9B">
      <w:pPr>
        <w:ind w:firstLine="720"/>
        <w:rPr>
          <w:rFonts w:ascii="Times New Roman" w:hAnsi="Times New Roman"/>
        </w:rPr>
      </w:pPr>
      <w:bookmarkStart w:id="135" w:name="_Toc444341028"/>
      <w:bookmarkStart w:id="136" w:name="_Toc444356371"/>
      <w:r w:rsidRPr="003A6300">
        <w:rPr>
          <w:rStyle w:val="Heading3Char"/>
          <w:b/>
          <w:i w:val="0"/>
        </w:rPr>
        <w:t>How the content analysis extends previous studies</w:t>
      </w:r>
      <w:bookmarkEnd w:id="135"/>
      <w:bookmarkEnd w:id="136"/>
      <w:r w:rsidRPr="00855C14">
        <w:rPr>
          <w:rFonts w:ascii="Times New Roman" w:hAnsi="Times New Roman"/>
          <w:b/>
          <w:i/>
        </w:rPr>
        <w:t xml:space="preserve">. </w:t>
      </w:r>
      <w:r w:rsidRPr="00855C14">
        <w:rPr>
          <w:rFonts w:ascii="Times New Roman" w:hAnsi="Times New Roman"/>
        </w:rPr>
        <w:t xml:space="preserve">The content analysis extends the existing literature in several ways. First of all, it advances a typology of online content creators that goes beyond the existing literature and contributes to understanding web content. This typology begins to show how different types of online content creators position themselves in the networked media ecosystem. Previous typologies of online media (e.g., Campbell et al., 2014; Hess, 2014) were neither tested, nor developed enough for testing. This dissertation, building on existing typologies, proposed a new typology, which the content analysis tested and broadly supported. This study could be replicated to further test the typology. </w:t>
      </w:r>
    </w:p>
    <w:p w14:paraId="34E427E6" w14:textId="77777777" w:rsidR="00CB0C9B" w:rsidRPr="00855C14" w:rsidRDefault="00CB0C9B" w:rsidP="00CB0C9B">
      <w:pPr>
        <w:pStyle w:val="NoSpacing"/>
        <w:spacing w:line="480" w:lineRule="auto"/>
        <w:ind w:firstLine="720"/>
        <w:rPr>
          <w:rFonts w:ascii="Times New Roman" w:hAnsi="Times New Roman"/>
          <w:szCs w:val="24"/>
        </w:rPr>
      </w:pPr>
      <w:r w:rsidRPr="00855C14">
        <w:rPr>
          <w:rFonts w:ascii="Times New Roman" w:hAnsi="Times New Roman"/>
          <w:szCs w:val="24"/>
        </w:rPr>
        <w:t xml:space="preserve">This typology </w:t>
      </w:r>
      <w:r w:rsidRPr="00855C14">
        <w:rPr>
          <w:rFonts w:ascii="Times New Roman" w:hAnsi="Times New Roman"/>
          <w:bCs/>
          <w:szCs w:val="24"/>
          <w:lang w:bidi="bn-IN"/>
        </w:rPr>
        <w:t xml:space="preserve">of online news and informational media </w:t>
      </w:r>
      <w:r w:rsidRPr="00855C14">
        <w:rPr>
          <w:rFonts w:ascii="Times New Roman" w:hAnsi="Times New Roman"/>
          <w:szCs w:val="24"/>
        </w:rPr>
        <w:t>particularly contributes to the understanding of media competition. Scholars (</w:t>
      </w:r>
      <w:r w:rsidRPr="00855C14">
        <w:rPr>
          <w:rFonts w:ascii="Times New Roman" w:hAnsi="Times New Roman"/>
          <w:bCs/>
          <w:szCs w:val="24"/>
          <w:lang w:bidi="bn-IN"/>
        </w:rPr>
        <w:t xml:space="preserve">Dimmick, 2003; Hawley, 1944; McKelvey, 1975) insisted that an adequate taxonomy of populations was important to accurately assess competition in an ecosystem, because only populations with similar resources compete. The typology, proposed on the basis that the Internet and digital technologies enabled individuals, organizations and Institutions to create, publish and </w:t>
      </w:r>
      <w:r w:rsidRPr="00855C14">
        <w:rPr>
          <w:rFonts w:ascii="Times New Roman" w:hAnsi="Times New Roman"/>
          <w:bCs/>
          <w:szCs w:val="24"/>
          <w:lang w:bidi="bn-IN"/>
        </w:rPr>
        <w:lastRenderedPageBreak/>
        <w:t>distribute content, is the first step in assessing competition in the networked media ecosystem. The content analysis data demonstrate similarities and differences among the media types as they serve all four functionalities to some extent.</w:t>
      </w:r>
    </w:p>
    <w:p w14:paraId="2FDB7786" w14:textId="77777777" w:rsidR="00CB0C9B" w:rsidRPr="00855C14" w:rsidRDefault="00CB0C9B" w:rsidP="00CB0C9B">
      <w:pPr>
        <w:pStyle w:val="NoSpacing"/>
        <w:spacing w:line="480" w:lineRule="auto"/>
        <w:ind w:firstLine="720"/>
        <w:rPr>
          <w:rFonts w:ascii="Times New Roman" w:hAnsi="Times New Roman"/>
          <w:szCs w:val="24"/>
        </w:rPr>
      </w:pPr>
      <w:r w:rsidRPr="00855C14">
        <w:rPr>
          <w:rFonts w:ascii="Times New Roman" w:hAnsi="Times New Roman"/>
          <w:szCs w:val="24"/>
        </w:rPr>
        <w:t>Some literature on marketing and advertising is also relevant to the findings of the content analysis. Campbell et al. (2014) proposed that one of the key dimensions for objective classification criteria of online media is ‘who creates the content’. The typology tested through this study is a typology of online content creators. It identified four types of content creators. The findings show that each category of online content creators is distinct from another. Statistical analysis found significant differences among them.</w:t>
      </w:r>
    </w:p>
    <w:p w14:paraId="118528C6" w14:textId="77777777" w:rsidR="00CB0C9B" w:rsidRPr="00855C14" w:rsidRDefault="00CB0C9B" w:rsidP="00CB0C9B">
      <w:pPr>
        <w:pStyle w:val="NoSpacing"/>
        <w:spacing w:line="480" w:lineRule="auto"/>
        <w:ind w:firstLine="720"/>
        <w:rPr>
          <w:rFonts w:ascii="Times New Roman" w:hAnsi="Times New Roman"/>
          <w:szCs w:val="24"/>
        </w:rPr>
      </w:pPr>
      <w:r w:rsidRPr="00855C14">
        <w:rPr>
          <w:rFonts w:ascii="Times New Roman" w:hAnsi="Times New Roman"/>
          <w:szCs w:val="24"/>
        </w:rPr>
        <w:t>The content analysis also furthers the understanding of the extent to which traditional media norms (e.g., objectivity, transparency) are practiced in the networked media ecosystem. The normative theories (McQuail, 1992; Peterson, 1956; Westerstahl, 1983) suggest that the primary job of media is to provide truthful and impartial information. The findings suggest that the Mainstream media serve this function significantly better than others. Other types of media (e.g., Alternative media, User-generated media) practice these norms to a relatively lower extent.</w:t>
      </w:r>
    </w:p>
    <w:p w14:paraId="3C79E648" w14:textId="77777777" w:rsidR="00CB0C9B" w:rsidRPr="00855C14" w:rsidRDefault="00CB0C9B" w:rsidP="00CB0C9B">
      <w:pPr>
        <w:pStyle w:val="NoSpacing"/>
        <w:spacing w:line="480" w:lineRule="auto"/>
        <w:ind w:firstLine="720"/>
        <w:rPr>
          <w:rFonts w:ascii="Times New Roman" w:hAnsi="Times New Roman"/>
          <w:szCs w:val="24"/>
        </w:rPr>
      </w:pPr>
      <w:r w:rsidRPr="00855C14">
        <w:rPr>
          <w:rFonts w:ascii="Times New Roman" w:hAnsi="Times New Roman"/>
          <w:szCs w:val="24"/>
        </w:rPr>
        <w:t xml:space="preserve">In addition, the content analysis contributes to the scholarships of persuasion, activism, and self-presentation. Traditional persuasion research would focus on content widely known as persuasive such as advertisements (Chang, 2008; Escalas, 2004), political messages (Mutz, 2008; Sproule, 1997), religious messages (Goldberg, 2001) and campaigns (Martinelli, 2011). Activism research would focus mainly on the Alternative media content alone (Atton &amp; Hamilton, 2008; Downing, 1984; Massey, </w:t>
      </w:r>
      <w:r w:rsidRPr="00855C14">
        <w:rPr>
          <w:rFonts w:ascii="Times New Roman" w:hAnsi="Times New Roman"/>
          <w:szCs w:val="24"/>
        </w:rPr>
        <w:lastRenderedPageBreak/>
        <w:t xml:space="preserve">1998). Self-presentation research would focus on user-generated media or social media (Schau &amp; Gilly, 2003; Hyland, 2011; Papacharissi, 2002). This content analysis examined the extent to which all four types of content creators perform four functions: </w:t>
      </w:r>
      <w:r w:rsidRPr="00855C14">
        <w:rPr>
          <w:rFonts w:ascii="Times New Roman" w:hAnsi="Times New Roman"/>
          <w:i/>
          <w:szCs w:val="24"/>
        </w:rPr>
        <w:t xml:space="preserve">inform, persuade, mobilize, </w:t>
      </w:r>
      <w:r w:rsidRPr="00855C14">
        <w:rPr>
          <w:rFonts w:ascii="Times New Roman" w:hAnsi="Times New Roman"/>
          <w:szCs w:val="24"/>
        </w:rPr>
        <w:t>and</w:t>
      </w:r>
      <w:r w:rsidRPr="00855C14">
        <w:rPr>
          <w:rFonts w:ascii="Times New Roman" w:hAnsi="Times New Roman"/>
          <w:i/>
          <w:szCs w:val="24"/>
        </w:rPr>
        <w:t xml:space="preserve"> self-present</w:t>
      </w:r>
      <w:r w:rsidRPr="00855C14">
        <w:rPr>
          <w:rFonts w:ascii="Times New Roman" w:hAnsi="Times New Roman"/>
          <w:szCs w:val="24"/>
        </w:rPr>
        <w:t>.</w:t>
      </w:r>
    </w:p>
    <w:p w14:paraId="2B843465" w14:textId="77777777" w:rsidR="00CB0C9B" w:rsidRPr="00855C14" w:rsidRDefault="00CB0C9B" w:rsidP="00975043">
      <w:pPr>
        <w:pStyle w:val="Heading2"/>
        <w:jc w:val="left"/>
      </w:pPr>
      <w:bookmarkStart w:id="137" w:name="_Toc444356372"/>
      <w:r w:rsidRPr="00855C14">
        <w:t>Survey: Gratification Niches of Online Media as Perceived by Users</w:t>
      </w:r>
      <w:bookmarkEnd w:id="137"/>
      <w:r w:rsidRPr="00855C14">
        <w:tab/>
      </w:r>
    </w:p>
    <w:p w14:paraId="09DAD12C" w14:textId="77777777" w:rsidR="00CB0C9B" w:rsidRPr="00855C14" w:rsidRDefault="00CB0C9B" w:rsidP="00CB0C9B">
      <w:pPr>
        <w:pStyle w:val="NoSpacing"/>
        <w:spacing w:line="480" w:lineRule="auto"/>
        <w:ind w:firstLine="720"/>
        <w:rPr>
          <w:rFonts w:ascii="Times New Roman" w:hAnsi="Times New Roman"/>
          <w:bCs/>
          <w:szCs w:val="24"/>
          <w:lang w:bidi="bn-IN"/>
        </w:rPr>
      </w:pPr>
      <w:r w:rsidRPr="00855C14">
        <w:rPr>
          <w:rFonts w:ascii="Times New Roman" w:hAnsi="Times New Roman"/>
          <w:bCs/>
          <w:szCs w:val="24"/>
          <w:lang w:bidi="bn-IN"/>
        </w:rPr>
        <w:t>The content analysis tested the proposed typology and revealed how online media sought to position themselves in the media ecosystem. But the networked media ecosystem, with an empowered audience and abundance of choices, cannot be defined only by the intent of content creators. Therefore, the dissertation included a survey to examine the perceived uses and gratifications of media types by the users, as a way of understanding the extent to which the content creators’ intents align with the users’ wants and needs.</w:t>
      </w:r>
    </w:p>
    <w:p w14:paraId="2A974D97" w14:textId="77777777" w:rsidR="00CB0C9B" w:rsidRPr="00855C14" w:rsidRDefault="00CB0C9B" w:rsidP="00CB0C9B">
      <w:pPr>
        <w:pStyle w:val="NoSpacing"/>
        <w:spacing w:line="480" w:lineRule="auto"/>
        <w:ind w:firstLine="720"/>
        <w:rPr>
          <w:rFonts w:ascii="Times New Roman" w:hAnsi="Times New Roman"/>
          <w:bCs/>
          <w:szCs w:val="24"/>
          <w:lang w:bidi="bn-IN"/>
        </w:rPr>
      </w:pPr>
      <w:r w:rsidRPr="00855C14">
        <w:rPr>
          <w:rFonts w:ascii="Times New Roman" w:hAnsi="Times New Roman"/>
          <w:bCs/>
          <w:szCs w:val="24"/>
          <w:lang w:bidi="bn-IN"/>
        </w:rPr>
        <w:t xml:space="preserve">Dimmick (2003) noted that users’ wants and needs could be understood by the uses and gratifications approach. Individuals select media for use on the basis of their perceptions about gratifications that different media types provide. The survey examined audience perceptions of four media types on a spectrum of gratifications (e.g., allow me to keep up with current events; provide information about my interests), and a spectrum of gratification opportunities (e.g., convenient to use; up to date). Gratification opportunities are media attributes that enable users to comprehend contents and access media at various times and places (Dimmick, 2003). Like the content analysis, the survey data show that there are statistically significant differences in gratifications and gratification opportunities these four types of online media provide to the audience. The gratifications construct that has 25 survey statements measured seven gratification </w:t>
      </w:r>
      <w:r w:rsidRPr="00855C14">
        <w:rPr>
          <w:rFonts w:ascii="Times New Roman" w:hAnsi="Times New Roman"/>
          <w:bCs/>
          <w:szCs w:val="24"/>
          <w:lang w:bidi="bn-IN"/>
        </w:rPr>
        <w:lastRenderedPageBreak/>
        <w:t>needs: information seeking, interaction, development and maintenance of relationship, entertainment, utility, surveillance, and self-status seeking. The respondents agree that each media type provides some gratifications, but some media types provide a broader spectrum of gratifications than others. However, none of the media types provides all the gratifications.</w:t>
      </w:r>
    </w:p>
    <w:p w14:paraId="09887413" w14:textId="77777777" w:rsidR="00CB0C9B" w:rsidRPr="00855C14" w:rsidRDefault="00CB0C9B" w:rsidP="00CB0C9B">
      <w:pPr>
        <w:pStyle w:val="NoSpacing"/>
        <w:spacing w:line="480" w:lineRule="auto"/>
        <w:ind w:firstLine="720"/>
        <w:rPr>
          <w:rFonts w:ascii="Times New Roman" w:hAnsi="Times New Roman"/>
          <w:bCs/>
          <w:szCs w:val="24"/>
          <w:lang w:bidi="bn-IN"/>
        </w:rPr>
      </w:pPr>
      <w:r w:rsidRPr="00855C14">
        <w:rPr>
          <w:rFonts w:ascii="Times New Roman" w:hAnsi="Times New Roman"/>
          <w:bCs/>
          <w:szCs w:val="24"/>
          <w:lang w:bidi="bn-IN"/>
        </w:rPr>
        <w:t xml:space="preserve">The data indicate that users go to the Mainstream media to gratify mainly two gratification needs—information seeking and surveillance. Although all four types of media fulfill the information seeking need to a moderate extent, respondents agree that the Mainstream media fulfill this need significantly better than other media types. The results indicate that the Mainstream media niche may be differentiated from others by the surveillance need. Respondents agree that the Mainstream media provide several gratifications relating to utility need, and only one gratification each of interactivity, entertainment, and self-status seeking needs. Respondents disagree that the Mainstream media provide any gratification relating to the need of developing and maintaining social relationships. Users agree that the Mainstream media provide 10 out of 11 gratification opportunities. But, there are three gratification opportunities—convenient to use, first to provide new information, and up to date—that users find to a significantly higher level from the Mainstream media than other media types. </w:t>
      </w:r>
    </w:p>
    <w:p w14:paraId="52D9A4B0" w14:textId="77777777" w:rsidR="00CB0C9B" w:rsidRPr="00855C14" w:rsidRDefault="00CB0C9B" w:rsidP="00CB0C9B">
      <w:pPr>
        <w:pStyle w:val="NoSpacing"/>
        <w:spacing w:line="480" w:lineRule="auto"/>
        <w:ind w:firstLine="720"/>
        <w:rPr>
          <w:rFonts w:ascii="Times New Roman" w:hAnsi="Times New Roman"/>
          <w:bCs/>
          <w:szCs w:val="24"/>
          <w:lang w:bidi="bn-IN"/>
        </w:rPr>
      </w:pPr>
      <w:r w:rsidRPr="00855C14">
        <w:rPr>
          <w:rFonts w:ascii="Times New Roman" w:hAnsi="Times New Roman"/>
          <w:bCs/>
          <w:szCs w:val="24"/>
          <w:lang w:bidi="bn-IN"/>
        </w:rPr>
        <w:t xml:space="preserve">The respondents perceive that </w:t>
      </w:r>
      <w:r>
        <w:rPr>
          <w:rFonts w:ascii="Times New Roman" w:hAnsi="Times New Roman"/>
          <w:bCs/>
          <w:szCs w:val="24"/>
          <w:lang w:bidi="bn-IN"/>
        </w:rPr>
        <w:t>Institutional media</w:t>
      </w:r>
      <w:r w:rsidRPr="00855C14">
        <w:rPr>
          <w:rFonts w:ascii="Times New Roman" w:hAnsi="Times New Roman"/>
          <w:bCs/>
          <w:szCs w:val="24"/>
          <w:lang w:bidi="bn-IN"/>
        </w:rPr>
        <w:t xml:space="preserve"> fulfill all gratifications of only one need—information seeking. This type of media fulfills other needs to a low extent. The </w:t>
      </w:r>
      <w:r>
        <w:rPr>
          <w:rFonts w:ascii="Times New Roman" w:hAnsi="Times New Roman"/>
          <w:bCs/>
          <w:szCs w:val="24"/>
          <w:lang w:bidi="bn-IN"/>
        </w:rPr>
        <w:t>Institutional media</w:t>
      </w:r>
      <w:r w:rsidRPr="00855C14">
        <w:rPr>
          <w:rFonts w:ascii="Times New Roman" w:hAnsi="Times New Roman"/>
          <w:bCs/>
          <w:szCs w:val="24"/>
          <w:lang w:bidi="bn-IN"/>
        </w:rPr>
        <w:t xml:space="preserve"> provide 10 out 11 gratification opportunities. Respondents say that the </w:t>
      </w:r>
      <w:r>
        <w:rPr>
          <w:rFonts w:ascii="Times New Roman" w:hAnsi="Times New Roman"/>
          <w:bCs/>
          <w:szCs w:val="24"/>
          <w:lang w:bidi="bn-IN"/>
        </w:rPr>
        <w:t>Institutional media</w:t>
      </w:r>
      <w:r w:rsidRPr="00855C14">
        <w:rPr>
          <w:rFonts w:ascii="Times New Roman" w:hAnsi="Times New Roman"/>
          <w:bCs/>
          <w:szCs w:val="24"/>
          <w:lang w:bidi="bn-IN"/>
        </w:rPr>
        <w:t xml:space="preserve"> are significantly more reliable than all other media. The </w:t>
      </w:r>
      <w:r>
        <w:rPr>
          <w:rFonts w:ascii="Times New Roman" w:hAnsi="Times New Roman"/>
          <w:bCs/>
          <w:szCs w:val="24"/>
          <w:lang w:bidi="bn-IN"/>
        </w:rPr>
        <w:lastRenderedPageBreak/>
        <w:t>Institutional media</w:t>
      </w:r>
      <w:r w:rsidRPr="00855C14">
        <w:rPr>
          <w:rFonts w:ascii="Times New Roman" w:hAnsi="Times New Roman"/>
          <w:bCs/>
          <w:szCs w:val="24"/>
          <w:lang w:bidi="bn-IN"/>
        </w:rPr>
        <w:t xml:space="preserve"> are more unique than the Mainstream media and more convenient that the Alternative and User-generated media.</w:t>
      </w:r>
    </w:p>
    <w:p w14:paraId="028FDF17" w14:textId="77777777" w:rsidR="00CB0C9B" w:rsidRPr="00855C14" w:rsidRDefault="00CB0C9B" w:rsidP="00CB0C9B">
      <w:pPr>
        <w:pStyle w:val="NoSpacing"/>
        <w:spacing w:line="480" w:lineRule="auto"/>
        <w:ind w:firstLine="720"/>
        <w:rPr>
          <w:rFonts w:ascii="Times New Roman" w:hAnsi="Times New Roman"/>
          <w:bCs/>
          <w:szCs w:val="24"/>
          <w:lang w:bidi="bn-IN"/>
        </w:rPr>
      </w:pPr>
      <w:r w:rsidRPr="00855C14">
        <w:rPr>
          <w:rFonts w:ascii="Times New Roman" w:hAnsi="Times New Roman"/>
          <w:bCs/>
          <w:szCs w:val="24"/>
          <w:lang w:bidi="bn-IN"/>
        </w:rPr>
        <w:t>The respondents say that the Alternative media fulfill all gratifications of only one need—information seeking—but, this media type fulfills a majority of gratifications of three other needs—interaction, utility and surveillance needs. The Alternative media is the only media type that provide all 11 gratification opportunities. There is only one gratification opportunity—surprising information—that Alternative media provide significantly better than all other media types.</w:t>
      </w:r>
    </w:p>
    <w:p w14:paraId="646E1F17" w14:textId="77777777" w:rsidR="00CB0C9B" w:rsidRPr="00855C14" w:rsidRDefault="00CB0C9B" w:rsidP="00CB0C9B">
      <w:pPr>
        <w:pStyle w:val="NoSpacing"/>
        <w:spacing w:line="480" w:lineRule="auto"/>
        <w:ind w:firstLine="720"/>
        <w:rPr>
          <w:rFonts w:ascii="Times New Roman" w:hAnsi="Times New Roman"/>
          <w:bCs/>
          <w:szCs w:val="24"/>
          <w:lang w:bidi="bn-IN"/>
        </w:rPr>
      </w:pPr>
      <w:r w:rsidRPr="00855C14">
        <w:rPr>
          <w:rFonts w:ascii="Times New Roman" w:hAnsi="Times New Roman"/>
          <w:bCs/>
          <w:szCs w:val="24"/>
          <w:lang w:bidi="bn-IN"/>
        </w:rPr>
        <w:t>The User-generated media fulfill all gratifications relating to two needs—relationship and entertainment. Fulfilling these two needs exclusively differentiates the User-generated media from all other media in the eyes of users, as no other media type fulfills all gratifications of these two needs. Respondents also agree that they obtain several gratifications relating to information seeking and utility needs from the User-generated media. This type of media provides nine out of 11 gratification opportunities. Respondents say the User-generated media are significantly more diverse, more unique and more interactive than other media types.</w:t>
      </w:r>
    </w:p>
    <w:p w14:paraId="6FAB95DD" w14:textId="77777777" w:rsidR="00CB0C9B" w:rsidRPr="00855C14" w:rsidRDefault="00CB0C9B" w:rsidP="00CB0C9B">
      <w:pPr>
        <w:pStyle w:val="NoSpacing"/>
        <w:spacing w:line="480" w:lineRule="auto"/>
        <w:ind w:firstLine="720"/>
        <w:rPr>
          <w:rFonts w:ascii="Times New Roman" w:hAnsi="Times New Roman"/>
          <w:bCs/>
          <w:szCs w:val="24"/>
          <w:lang w:bidi="bn-IN"/>
        </w:rPr>
      </w:pPr>
      <w:bookmarkStart w:id="138" w:name="_Toc444341030"/>
      <w:bookmarkStart w:id="139" w:name="_Toc444356373"/>
      <w:r w:rsidRPr="003A6300">
        <w:rPr>
          <w:rStyle w:val="Heading3Char"/>
          <w:b/>
          <w:i w:val="0"/>
        </w:rPr>
        <w:t>Extent to which survey findings support and extend existing scholarship</w:t>
      </w:r>
      <w:bookmarkEnd w:id="138"/>
      <w:bookmarkEnd w:id="139"/>
      <w:r w:rsidRPr="00855C14">
        <w:rPr>
          <w:rFonts w:ascii="Times New Roman" w:hAnsi="Times New Roman"/>
          <w:b/>
          <w:bCs/>
          <w:szCs w:val="24"/>
          <w:lang w:bidi="bn-IN"/>
        </w:rPr>
        <w:t>.</w:t>
      </w:r>
      <w:r w:rsidRPr="00855C14">
        <w:rPr>
          <w:rFonts w:ascii="Times New Roman" w:hAnsi="Times New Roman"/>
          <w:bCs/>
          <w:szCs w:val="24"/>
          <w:lang w:bidi="bn-IN"/>
        </w:rPr>
        <w:t xml:space="preserve"> The survey findings support and add to the findings of some previous studies. The survey adds to the literature on uses and gratifications of the </w:t>
      </w:r>
      <w:r>
        <w:rPr>
          <w:rFonts w:ascii="Times New Roman" w:hAnsi="Times New Roman"/>
          <w:bCs/>
          <w:szCs w:val="24"/>
          <w:lang w:bidi="bn-IN"/>
        </w:rPr>
        <w:t>Institutional media</w:t>
      </w:r>
      <w:r w:rsidRPr="00855C14">
        <w:rPr>
          <w:rFonts w:ascii="Times New Roman" w:hAnsi="Times New Roman"/>
          <w:bCs/>
          <w:szCs w:val="24"/>
          <w:lang w:bidi="bn-IN"/>
        </w:rPr>
        <w:t xml:space="preserve"> and the Alternative media that were rarely explored. Additionally, the data reveal the differences and similarities of four types of online media as perceived by the users.</w:t>
      </w:r>
    </w:p>
    <w:p w14:paraId="24A12E55" w14:textId="77777777" w:rsidR="00CB0C9B" w:rsidRPr="00855C14" w:rsidRDefault="00CB0C9B" w:rsidP="00CB0C9B">
      <w:pPr>
        <w:pStyle w:val="NoSpacing"/>
        <w:spacing w:line="480" w:lineRule="auto"/>
        <w:ind w:firstLine="720"/>
        <w:rPr>
          <w:rFonts w:ascii="Times New Roman" w:hAnsi="Times New Roman"/>
          <w:bCs/>
          <w:szCs w:val="24"/>
          <w:lang w:bidi="bn-IN"/>
        </w:rPr>
      </w:pPr>
      <w:r w:rsidRPr="00855C14">
        <w:rPr>
          <w:rFonts w:ascii="Times New Roman" w:hAnsi="Times New Roman"/>
          <w:bCs/>
          <w:szCs w:val="24"/>
          <w:lang w:bidi="bn-IN"/>
        </w:rPr>
        <w:t xml:space="preserve">In a 1997 study, Vincent and Basil found that print media, particularly newspapers, were perceived by users to be fulfilling their knowledge seeking and </w:t>
      </w:r>
      <w:r w:rsidRPr="00855C14">
        <w:rPr>
          <w:rFonts w:ascii="Times New Roman" w:hAnsi="Times New Roman"/>
          <w:bCs/>
          <w:szCs w:val="24"/>
          <w:lang w:bidi="bn-IN"/>
        </w:rPr>
        <w:lastRenderedPageBreak/>
        <w:t xml:space="preserve">surveillance needs. In 2006, Diddi and LaRose found these two needs as major predictable factors to news consumption across media, including cable, broadcast and the Internet. According to the results of the current study, users agree that all four types of online news and information media fulfill information seeking need. However, the Mainstream media are the only media type that fulfills all gratifications of surveillance need. The Alternative media provide some gratifications of surveillance need. These results affirm that users consider non-traditional media (e.g., </w:t>
      </w:r>
      <w:r>
        <w:rPr>
          <w:rFonts w:ascii="Times New Roman" w:hAnsi="Times New Roman"/>
          <w:bCs/>
          <w:szCs w:val="24"/>
          <w:lang w:bidi="bn-IN"/>
        </w:rPr>
        <w:t>Institutional media</w:t>
      </w:r>
      <w:r w:rsidRPr="00855C14">
        <w:rPr>
          <w:rFonts w:ascii="Times New Roman" w:hAnsi="Times New Roman"/>
          <w:bCs/>
          <w:szCs w:val="24"/>
          <w:lang w:bidi="bn-IN"/>
        </w:rPr>
        <w:t>, Alternative media, User-generated media) as potential sources of information.</w:t>
      </w:r>
    </w:p>
    <w:p w14:paraId="567B2DD9" w14:textId="77777777" w:rsidR="00CB0C9B" w:rsidRPr="00855C14" w:rsidRDefault="00CB0C9B" w:rsidP="00CB0C9B">
      <w:pPr>
        <w:pStyle w:val="NoSpacing"/>
        <w:spacing w:line="480" w:lineRule="auto"/>
        <w:ind w:firstLine="720"/>
        <w:rPr>
          <w:rFonts w:ascii="Times New Roman" w:hAnsi="Times New Roman"/>
          <w:bCs/>
          <w:szCs w:val="24"/>
          <w:lang w:bidi="bn-IN"/>
        </w:rPr>
      </w:pPr>
      <w:r w:rsidRPr="00855C14">
        <w:rPr>
          <w:rFonts w:ascii="Times New Roman" w:hAnsi="Times New Roman"/>
          <w:bCs/>
          <w:szCs w:val="24"/>
          <w:lang w:bidi="bn-IN"/>
        </w:rPr>
        <w:t xml:space="preserve">Since the rise of the Internet and digital technologies, scholars conducted several studies examining the uses and gratifications of the User-generated media. Kaye and Johnson (2004) suggested </w:t>
      </w:r>
      <w:r w:rsidRPr="00855C14">
        <w:rPr>
          <w:rFonts w:ascii="Times New Roman" w:hAnsi="Times New Roman"/>
          <w:szCs w:val="24"/>
        </w:rPr>
        <w:t>that the user-generated media content, created by ordinary citizens and bloggers who are interested in creating and maintaining social relationships, draw considerable attention of online media users.</w:t>
      </w:r>
      <w:r w:rsidRPr="00855C14">
        <w:rPr>
          <w:rFonts w:ascii="Times New Roman" w:hAnsi="Times New Roman"/>
          <w:bCs/>
          <w:szCs w:val="24"/>
          <w:lang w:bidi="bn-IN"/>
        </w:rPr>
        <w:t xml:space="preserve"> Results of the current study show that User-generated media provide significantly higher gratifications than the Mainstream media and the </w:t>
      </w:r>
      <w:r>
        <w:rPr>
          <w:rFonts w:ascii="Times New Roman" w:hAnsi="Times New Roman"/>
          <w:bCs/>
          <w:szCs w:val="24"/>
          <w:lang w:bidi="bn-IN"/>
        </w:rPr>
        <w:t>Institutional media</w:t>
      </w:r>
      <w:r w:rsidRPr="00855C14">
        <w:rPr>
          <w:rFonts w:ascii="Times New Roman" w:hAnsi="Times New Roman"/>
          <w:bCs/>
          <w:szCs w:val="24"/>
          <w:lang w:bidi="bn-IN"/>
        </w:rPr>
        <w:t>. Niche breadth coefficients also suggest that the User-generated media have the broadest niche on gratifications among all four media types.</w:t>
      </w:r>
    </w:p>
    <w:p w14:paraId="4E9AB5CC" w14:textId="77777777" w:rsidR="00CB0C9B" w:rsidRPr="00855C14" w:rsidRDefault="00CB0C9B" w:rsidP="00CB0C9B">
      <w:pPr>
        <w:pStyle w:val="NoSpacing"/>
        <w:spacing w:line="480" w:lineRule="auto"/>
        <w:ind w:firstLine="720"/>
        <w:rPr>
          <w:rFonts w:ascii="Times New Roman" w:hAnsi="Times New Roman"/>
          <w:bCs/>
          <w:szCs w:val="24"/>
          <w:lang w:bidi="bn-IN"/>
        </w:rPr>
      </w:pPr>
      <w:r w:rsidRPr="00855C14">
        <w:rPr>
          <w:rFonts w:ascii="Times New Roman" w:hAnsi="Times New Roman"/>
          <w:bCs/>
          <w:szCs w:val="24"/>
          <w:lang w:bidi="bn-IN"/>
        </w:rPr>
        <w:t>Scholars pointed out that the networked media ecosystem offered new opportunities giving a rise to users’ expectations. For instance, Gade and Lowrey (2011) suggested that networked audience members might seek to interact with content creators about stories, provide ideas, and sometimes even “report and create their own news” (p. 26). The survey results show that the users, indeed, seek to interact with content creators and create content. However, respondents say that only the User-</w:t>
      </w:r>
      <w:r w:rsidRPr="00855C14">
        <w:rPr>
          <w:rFonts w:ascii="Times New Roman" w:hAnsi="Times New Roman"/>
          <w:bCs/>
          <w:szCs w:val="24"/>
          <w:lang w:bidi="bn-IN"/>
        </w:rPr>
        <w:lastRenderedPageBreak/>
        <w:t xml:space="preserve">generated media and the Alternative media allow them to interact with content authors. None of the four media types allows respondents to create content on the media types’ websites. </w:t>
      </w:r>
    </w:p>
    <w:p w14:paraId="203D3664" w14:textId="77777777" w:rsidR="00CB0C9B" w:rsidRPr="00855C14" w:rsidRDefault="00CB0C9B" w:rsidP="00CB0C9B">
      <w:pPr>
        <w:pStyle w:val="NoSpacing"/>
        <w:spacing w:line="480" w:lineRule="auto"/>
        <w:ind w:firstLine="720"/>
        <w:rPr>
          <w:rFonts w:ascii="Times New Roman" w:hAnsi="Times New Roman"/>
          <w:bCs/>
          <w:szCs w:val="24"/>
          <w:lang w:bidi="bn-IN"/>
        </w:rPr>
      </w:pPr>
      <w:r w:rsidRPr="00855C14">
        <w:rPr>
          <w:rFonts w:ascii="Times New Roman" w:hAnsi="Times New Roman"/>
          <w:bCs/>
          <w:szCs w:val="24"/>
          <w:lang w:bidi="bn-IN"/>
        </w:rPr>
        <w:t>Existing research also shows that users expect online media to provide them with opportunities to network with like-minded people (Ancu &amp; Cozma, 2009; Castells, 2013, Chen, 2011; Ellison et al., 2007; Papacharissi &amp; Rubin, 2000; Park, Kee &amp; Valenzuela, 2009). The survey results reaffirm this assumption. Most of these opportunities are usually fulfilled by the User-generated media, and a few by the Alternative media. Respondents say that the User-generated media are the only media type that provides most of these opportunities (e.g., provide information that helps create, maintain, and extend social relationships). Both of the User-generated media and the Alternative media tell individual users about others with whom they share similar interests.</w:t>
      </w:r>
    </w:p>
    <w:p w14:paraId="675C67A7" w14:textId="77777777" w:rsidR="00CB0C9B" w:rsidRPr="00855C14" w:rsidRDefault="00CB0C9B" w:rsidP="00CB0C9B">
      <w:pPr>
        <w:pStyle w:val="NoSpacing"/>
        <w:spacing w:line="480" w:lineRule="auto"/>
        <w:ind w:firstLine="720"/>
        <w:rPr>
          <w:rFonts w:ascii="Times New Roman" w:hAnsi="Times New Roman"/>
          <w:bCs/>
          <w:szCs w:val="24"/>
          <w:lang w:bidi="bn-IN"/>
        </w:rPr>
      </w:pPr>
      <w:r w:rsidRPr="00855C14">
        <w:rPr>
          <w:rFonts w:ascii="Times New Roman" w:hAnsi="Times New Roman"/>
          <w:bCs/>
          <w:szCs w:val="24"/>
          <w:lang w:bidi="bn-IN"/>
        </w:rPr>
        <w:t>Lacy et al. (2010) suggested that citizen media, a media type similar to what is called User-generated media in this study, complement the Mainstream news media. Lacy et al. reached this conclusion based on a content analysis of 53 citizen media websites, 86 citizen blogs sites and the 63 daily newspaper websites. That study did not include the perspective of users. The findings of this survey indicate a similar pattern of relationship between the Mainstream media and the User-generated media. The respondents say the Mainstream media gratify their information seeking and surveillance needs, while the User-generated media fulfill their interaction and entertainment needs.</w:t>
      </w:r>
    </w:p>
    <w:p w14:paraId="5F015CE4" w14:textId="77777777" w:rsidR="00CB0C9B" w:rsidRPr="00855C14" w:rsidRDefault="00CB0C9B" w:rsidP="00CB0C9B">
      <w:pPr>
        <w:ind w:firstLine="720"/>
        <w:rPr>
          <w:rFonts w:ascii="Times New Roman" w:hAnsi="Times New Roman"/>
        </w:rPr>
      </w:pPr>
      <w:bookmarkStart w:id="140" w:name="_Toc444341031"/>
      <w:bookmarkStart w:id="141" w:name="_Toc444356374"/>
      <w:r w:rsidRPr="003A6300">
        <w:rPr>
          <w:rStyle w:val="Heading3Char"/>
          <w:b/>
          <w:i w:val="0"/>
        </w:rPr>
        <w:lastRenderedPageBreak/>
        <w:t>Survey and the theory of the niche</w:t>
      </w:r>
      <w:bookmarkEnd w:id="140"/>
      <w:r w:rsidRPr="003A6300">
        <w:rPr>
          <w:rStyle w:val="Heading3Char"/>
          <w:b/>
          <w:i w:val="0"/>
        </w:rPr>
        <w:t>.</w:t>
      </w:r>
      <w:bookmarkEnd w:id="141"/>
      <w:r w:rsidRPr="00855C14">
        <w:rPr>
          <w:rFonts w:ascii="Times New Roman" w:hAnsi="Times New Roman"/>
          <w:b/>
          <w:i/>
        </w:rPr>
        <w:t xml:space="preserve"> </w:t>
      </w:r>
      <w:r w:rsidRPr="00855C14">
        <w:rPr>
          <w:rFonts w:ascii="Times New Roman" w:hAnsi="Times New Roman"/>
        </w:rPr>
        <w:t>The survey, which tested the theory of the niche by examining the niches of four types of online news and informational media, demonstrates the ability of the theory to explain a complex media ecosystem. The theory (Dimmick, 2003) suggests that each type of media must differentiate itself from other media types to survive in the media ecosystem. Therefore, it is important to identify differences among the media types in order to understand an ecosystem. The survey results show that users perceive the four types of online news and informational media to be different from one another. Users also identified where the differences are. For instance, users agree that the Mainstream media fulfill their information seeking and surveillance needs better than other media.</w:t>
      </w:r>
    </w:p>
    <w:p w14:paraId="52556DE5" w14:textId="78E7ADB4" w:rsidR="00CB0C9B" w:rsidRPr="00855C14" w:rsidRDefault="00CB0C9B" w:rsidP="00CB0C9B">
      <w:pPr>
        <w:pStyle w:val="NoSpacing"/>
        <w:spacing w:line="480" w:lineRule="auto"/>
        <w:ind w:firstLine="720"/>
        <w:rPr>
          <w:rFonts w:ascii="Times New Roman" w:hAnsi="Times New Roman"/>
          <w:szCs w:val="24"/>
        </w:rPr>
      </w:pPr>
      <w:r w:rsidRPr="00855C14">
        <w:rPr>
          <w:rFonts w:ascii="Times New Roman" w:hAnsi="Times New Roman"/>
          <w:szCs w:val="24"/>
        </w:rPr>
        <w:t xml:space="preserve">Each concept of the theory—niche breadth, niche overlap, and competitive superiority—helps identify a particular aspect of the niche. For instance, niche breadth measures the area of a media type’s niche along a resource dimension (Dimmick, 2003). The survey data helped calculate the niche breadth of each type of media along two resource dimensions—gratifications and gratification opportunities. Niche breadth analysis revealed that the User-generated media have a significantly broader niche than other media types on </w:t>
      </w:r>
      <w:r w:rsidR="004D4E11">
        <w:rPr>
          <w:rFonts w:ascii="Times New Roman" w:hAnsi="Times New Roman"/>
          <w:szCs w:val="24"/>
        </w:rPr>
        <w:t>the gratifications dimension</w:t>
      </w:r>
      <w:r w:rsidRPr="00855C14">
        <w:rPr>
          <w:rFonts w:ascii="Times New Roman" w:hAnsi="Times New Roman"/>
          <w:szCs w:val="24"/>
        </w:rPr>
        <w:t xml:space="preserve">, and the Mainstream media have a significantly broader niche than other media types on gratification opportunities dimension. Niche overlap measures the extent to which different media types compete with one another in an ecosystem, and can be substitutes for one another. The survey results show strong competition among the media types, although they vary by the amount and types of gratifications they provide. Niche superiority measures the capacity of a media type to provide greater gratifications than other media types. This </w:t>
      </w:r>
      <w:r w:rsidRPr="00855C14">
        <w:rPr>
          <w:rFonts w:ascii="Times New Roman" w:hAnsi="Times New Roman"/>
          <w:szCs w:val="24"/>
        </w:rPr>
        <w:lastRenderedPageBreak/>
        <w:t>concept helped identify the superior media on each of the gratifications and gratification opportunities dimensions. The analytical framework that the theory of the niche provides enables researchers to explain a complex media ecosystem, predict its behavior to some extent. For instance, niche overlap coefficients found in this study may be indicative of strong competition among some types of online media.</w:t>
      </w:r>
    </w:p>
    <w:p w14:paraId="3265C694" w14:textId="77777777" w:rsidR="00CB0C9B" w:rsidRPr="00855C14" w:rsidRDefault="00CB0C9B" w:rsidP="00CB0C9B">
      <w:pPr>
        <w:pStyle w:val="NoSpacing"/>
        <w:spacing w:line="480" w:lineRule="auto"/>
        <w:ind w:firstLine="720"/>
        <w:rPr>
          <w:rFonts w:ascii="Times New Roman" w:hAnsi="Times New Roman"/>
          <w:szCs w:val="24"/>
        </w:rPr>
      </w:pPr>
      <w:r w:rsidRPr="00855C14">
        <w:rPr>
          <w:rFonts w:ascii="Times New Roman" w:hAnsi="Times New Roman"/>
          <w:szCs w:val="24"/>
        </w:rPr>
        <w:t>The survey also has implications for the Uses and Gratifications, Media System Dependency, the Theory of the Niche as well as the normative theories. A key theoretical implication is that the users do not go to media only for traditional gratifications such as surveillance, orientation or information. Uses of media in the networked media ecosystem also mean participation and self-expression. Users want to participate in the process of gathering, creating and distribution of the content. Users also want to express themselves, instead of being at the receiving end all the time. The Theory of the Niche also shows that it can explain and predict complex media ecosystem. By testing the theory, this dissertation demonstrates the value of the theory as a tool to study the networked media ecosystem.</w:t>
      </w:r>
    </w:p>
    <w:p w14:paraId="057FF42F" w14:textId="77777777" w:rsidR="00CB0C9B" w:rsidRPr="00855C14" w:rsidRDefault="00CB0C9B" w:rsidP="00287A2E">
      <w:pPr>
        <w:pStyle w:val="Heading2"/>
        <w:jc w:val="left"/>
        <w:rPr>
          <w:lang w:bidi="bn-IN"/>
        </w:rPr>
      </w:pPr>
      <w:bookmarkStart w:id="142" w:name="_Toc444356375"/>
      <w:r w:rsidRPr="00855C14">
        <w:rPr>
          <w:lang w:bidi="bn-IN"/>
        </w:rPr>
        <w:t>Building the Networked Media Ecosystem: Populations and the Niches</w:t>
      </w:r>
      <w:bookmarkEnd w:id="142"/>
    </w:p>
    <w:p w14:paraId="18C76F71" w14:textId="77777777" w:rsidR="00CB0C9B" w:rsidRPr="00855C14" w:rsidRDefault="00CB0C9B" w:rsidP="00CB0C9B">
      <w:pPr>
        <w:pStyle w:val="NoSpacing"/>
        <w:spacing w:line="480" w:lineRule="auto"/>
        <w:ind w:firstLine="720"/>
        <w:rPr>
          <w:rFonts w:ascii="Times New Roman" w:hAnsi="Times New Roman"/>
          <w:bCs/>
          <w:szCs w:val="24"/>
          <w:lang w:bidi="bn-IN"/>
        </w:rPr>
      </w:pPr>
      <w:r w:rsidRPr="00855C14">
        <w:rPr>
          <w:rFonts w:ascii="Times New Roman" w:hAnsi="Times New Roman"/>
          <w:bCs/>
          <w:szCs w:val="24"/>
          <w:lang w:bidi="bn-IN"/>
        </w:rPr>
        <w:t xml:space="preserve">The networked media ecosystem can be defined as a system that is made up of three interdependent components: (1) the Internet and digital technologies, (2) content creators, and (3) content users. In this ecosystem, the Internet and digital technologies provide the space and facilitate interaction among a large number of content creators and diverse audiences across geographic boundaries. In ecological terms, the Internet and digital technologies create habitats or homes (e.g., online social networks) for various types of content creators, who live on resources coming from content users </w:t>
      </w:r>
      <w:r w:rsidRPr="00855C14">
        <w:rPr>
          <w:rFonts w:ascii="Times New Roman" w:hAnsi="Times New Roman"/>
          <w:bCs/>
          <w:szCs w:val="24"/>
          <w:lang w:bidi="bn-IN"/>
        </w:rPr>
        <w:lastRenderedPageBreak/>
        <w:t xml:space="preserve">(e.g., time and money). Each type of online news and informational media has a differentiated niche, or role, in the ecosystem that helps it secure a share of the available resources. The overall niche of a media type is determined by: (1) roles intended by the content creators, and (2) expectations of the users from the content creators. In this study, the roles intended by content creators have been defined by media functions such as </w:t>
      </w:r>
      <w:r w:rsidRPr="00855C14">
        <w:rPr>
          <w:rFonts w:ascii="Times New Roman" w:hAnsi="Times New Roman"/>
          <w:bCs/>
          <w:i/>
          <w:szCs w:val="24"/>
          <w:lang w:bidi="bn-IN"/>
        </w:rPr>
        <w:t>inform,</w:t>
      </w:r>
      <w:r w:rsidRPr="00855C14">
        <w:rPr>
          <w:rFonts w:ascii="Times New Roman" w:hAnsi="Times New Roman"/>
          <w:bCs/>
          <w:szCs w:val="24"/>
          <w:lang w:bidi="bn-IN"/>
        </w:rPr>
        <w:t xml:space="preserve"> and </w:t>
      </w:r>
      <w:r w:rsidRPr="00855C14">
        <w:rPr>
          <w:rFonts w:ascii="Times New Roman" w:hAnsi="Times New Roman"/>
          <w:bCs/>
          <w:i/>
          <w:szCs w:val="24"/>
          <w:lang w:bidi="bn-IN"/>
        </w:rPr>
        <w:t>persuade.</w:t>
      </w:r>
      <w:r w:rsidRPr="00855C14">
        <w:rPr>
          <w:rFonts w:ascii="Times New Roman" w:hAnsi="Times New Roman"/>
          <w:bCs/>
          <w:szCs w:val="24"/>
          <w:lang w:bidi="bn-IN"/>
        </w:rPr>
        <w:t xml:space="preserve"> The roles that users expect content creators to play are defined by the gratifications that users seek from online media.</w:t>
      </w:r>
    </w:p>
    <w:p w14:paraId="360AF6A7" w14:textId="77777777" w:rsidR="00CB0C9B" w:rsidRPr="00855C14" w:rsidRDefault="00CB0C9B" w:rsidP="00CB0C9B">
      <w:pPr>
        <w:pStyle w:val="NoSpacing"/>
        <w:spacing w:line="480" w:lineRule="auto"/>
        <w:ind w:firstLine="720"/>
        <w:rPr>
          <w:rFonts w:ascii="Times New Roman" w:hAnsi="Times New Roman"/>
          <w:bCs/>
          <w:szCs w:val="24"/>
          <w:lang w:bidi="bn-IN"/>
        </w:rPr>
      </w:pPr>
      <w:r w:rsidRPr="00855C14">
        <w:rPr>
          <w:rFonts w:ascii="Times New Roman" w:hAnsi="Times New Roman"/>
          <w:bCs/>
          <w:szCs w:val="24"/>
          <w:lang w:bidi="bn-IN"/>
        </w:rPr>
        <w:t xml:space="preserve">This dissertation proposed that the networked media ecosystem has four types of news and informational content creators—the Mainstream media, the </w:t>
      </w:r>
      <w:r>
        <w:rPr>
          <w:rFonts w:ascii="Times New Roman" w:hAnsi="Times New Roman"/>
          <w:bCs/>
          <w:szCs w:val="24"/>
          <w:lang w:bidi="bn-IN"/>
        </w:rPr>
        <w:t>Institutional media</w:t>
      </w:r>
      <w:r w:rsidRPr="00855C14">
        <w:rPr>
          <w:rFonts w:ascii="Times New Roman" w:hAnsi="Times New Roman"/>
          <w:bCs/>
          <w:szCs w:val="24"/>
          <w:lang w:bidi="bn-IN"/>
        </w:rPr>
        <w:t>, the Alternative media, and the User-generated media. These content creators seek to position them in the ecosystem along four major functions—</w:t>
      </w:r>
      <w:r w:rsidRPr="00855C14">
        <w:rPr>
          <w:rFonts w:ascii="Times New Roman" w:hAnsi="Times New Roman"/>
          <w:bCs/>
          <w:i/>
          <w:szCs w:val="24"/>
          <w:lang w:bidi="bn-IN"/>
        </w:rPr>
        <w:t>to inform, to persuade, to mobilize</w:t>
      </w:r>
      <w:r w:rsidRPr="00855C14">
        <w:rPr>
          <w:rFonts w:ascii="Times New Roman" w:hAnsi="Times New Roman"/>
          <w:bCs/>
          <w:szCs w:val="24"/>
          <w:lang w:bidi="bn-IN"/>
        </w:rPr>
        <w:t xml:space="preserve">, and to </w:t>
      </w:r>
      <w:r w:rsidRPr="00855C14">
        <w:rPr>
          <w:rFonts w:ascii="Times New Roman" w:hAnsi="Times New Roman"/>
          <w:bCs/>
          <w:i/>
          <w:szCs w:val="24"/>
          <w:lang w:bidi="bn-IN"/>
        </w:rPr>
        <w:t>self-present</w:t>
      </w:r>
      <w:r w:rsidRPr="00855C14">
        <w:rPr>
          <w:rFonts w:ascii="Times New Roman" w:hAnsi="Times New Roman"/>
          <w:bCs/>
          <w:szCs w:val="24"/>
          <w:lang w:bidi="bn-IN"/>
        </w:rPr>
        <w:t>—depending on their communication needs. The users seek a variety of gratifications from these content creators such as information seeking, interaction, development and maintenance of relationship, entertainment, utility, surveillance, and self-status seeking (Ancu &amp; Cozma, 2009; Chen, 2011; Hanson &amp; Haridakis, 2008; Kaye &amp; Johnson, 2004; Park et al., 2009). This ecosystem also offers various gratification opportunities (e.g., diversity, in-depth-ness) that allow users to consume information anytime, anywhere in any modality (Dimmick et al., 2011; Lacy and Sohn, 2011). The data show that each type of content creator has a differentiated niche from one another, although the niches overlap.</w:t>
      </w:r>
    </w:p>
    <w:p w14:paraId="5DA52BC6" w14:textId="77777777" w:rsidR="00CB0C9B" w:rsidRPr="00855C14" w:rsidRDefault="00CB0C9B" w:rsidP="00CB0C9B">
      <w:pPr>
        <w:pStyle w:val="CommentText"/>
        <w:spacing w:line="480" w:lineRule="auto"/>
        <w:ind w:firstLine="720"/>
        <w:rPr>
          <w:rFonts w:ascii="Times New Roman" w:hAnsi="Times New Roman" w:cs="Times New Roman"/>
        </w:rPr>
      </w:pPr>
      <w:r w:rsidRPr="00855C14">
        <w:rPr>
          <w:rFonts w:ascii="Times New Roman" w:hAnsi="Times New Roman" w:cs="Times New Roman"/>
        </w:rPr>
        <w:t xml:space="preserve">The data provide a better understanding of the ecosystem when findings of both studies are put together and interpreted through the same niche concepts—niche breadth, niche overlap, and competitive superiority. These concepts fit well with the </w:t>
      </w:r>
      <w:r w:rsidRPr="00855C14">
        <w:rPr>
          <w:rFonts w:ascii="Times New Roman" w:hAnsi="Times New Roman" w:cs="Times New Roman"/>
        </w:rPr>
        <w:lastRenderedPageBreak/>
        <w:t>content analysis findings because of the measurements (i.e., multivariate constructs) used to study four content functionalities. Each construct consisting of a spectrum of content attributes represents a niche dimension similar to the gratifications dimensions. This section combined both studies to explain niche breadth of each media type, and identify niche overlaps and niche superiority on various content (</w:t>
      </w:r>
      <w:r w:rsidRPr="00855C14">
        <w:rPr>
          <w:rFonts w:ascii="Times New Roman" w:hAnsi="Times New Roman" w:cs="Times New Roman"/>
          <w:i/>
        </w:rPr>
        <w:t>e.g., inform, persuade</w:t>
      </w:r>
      <w:r w:rsidRPr="00855C14">
        <w:rPr>
          <w:rFonts w:ascii="Times New Roman" w:hAnsi="Times New Roman" w:cs="Times New Roman"/>
        </w:rPr>
        <w:t xml:space="preserve">) and gratification dimensions (e.g., gratifications, gratification opportunities). </w:t>
      </w:r>
    </w:p>
    <w:p w14:paraId="248D333B" w14:textId="77777777" w:rsidR="00CB0C9B" w:rsidRPr="00855C14" w:rsidRDefault="00CB0C9B" w:rsidP="00CB0C9B">
      <w:pPr>
        <w:pStyle w:val="CommentText"/>
        <w:spacing w:line="480" w:lineRule="auto"/>
        <w:ind w:firstLine="720"/>
        <w:rPr>
          <w:rFonts w:ascii="Times New Roman" w:hAnsi="Times New Roman" w:cs="Times New Roman"/>
        </w:rPr>
      </w:pPr>
      <w:bookmarkStart w:id="143" w:name="_Toc444356376"/>
      <w:r w:rsidRPr="00287A2E">
        <w:rPr>
          <w:rStyle w:val="Heading3Char"/>
          <w:b/>
          <w:i w:val="0"/>
        </w:rPr>
        <w:t>Niche of the Mainstream media</w:t>
      </w:r>
      <w:bookmarkEnd w:id="143"/>
      <w:r w:rsidRPr="00855C14">
        <w:rPr>
          <w:rFonts w:ascii="Times New Roman" w:hAnsi="Times New Roman" w:cs="Times New Roman"/>
          <w:b/>
        </w:rPr>
        <w:t>.</w:t>
      </w:r>
      <w:r w:rsidRPr="00855C14">
        <w:rPr>
          <w:rFonts w:ascii="Times New Roman" w:hAnsi="Times New Roman" w:cs="Times New Roman"/>
        </w:rPr>
        <w:t xml:space="preserve"> The combined results of content analysis and survey indicate that the Mainstream media have broad niche on </w:t>
      </w:r>
      <w:r w:rsidRPr="00855C14">
        <w:rPr>
          <w:rFonts w:ascii="Times New Roman" w:hAnsi="Times New Roman" w:cs="Times New Roman"/>
          <w:i/>
        </w:rPr>
        <w:t>inform</w:t>
      </w:r>
      <w:r w:rsidRPr="00855C14">
        <w:rPr>
          <w:rFonts w:ascii="Times New Roman" w:hAnsi="Times New Roman" w:cs="Times New Roman"/>
        </w:rPr>
        <w:t xml:space="preserve"> aspect, and relatively narrow niches on other aspects. The primary functionality of the Mainstream media—to inform—appears to fit well with how the audience uses this media type—for information seeking, utility and surveillance. The content analysis data suggest that the Mainstream media content contains all informative</w:t>
      </w:r>
      <w:r w:rsidRPr="00855C14">
        <w:rPr>
          <w:rFonts w:ascii="Times New Roman" w:hAnsi="Times New Roman" w:cs="Times New Roman"/>
          <w:i/>
        </w:rPr>
        <w:t xml:space="preserve"> </w:t>
      </w:r>
      <w:r w:rsidRPr="00855C14">
        <w:rPr>
          <w:rFonts w:ascii="Times New Roman" w:hAnsi="Times New Roman" w:cs="Times New Roman"/>
        </w:rPr>
        <w:t xml:space="preserve">attributes—immediacy, fact-based, authenticity, multi-expert perspective, and transparency—to a greater extent than other media types. Users say Mainstream media fulfill three out of seven needs in the gratifications dimension—information seeking, utility, and surveillance—to a greater extent than other media types, indicating a high niche breadth in the </w:t>
      </w:r>
      <w:r w:rsidRPr="00855C14">
        <w:rPr>
          <w:rFonts w:ascii="Times New Roman" w:hAnsi="Times New Roman" w:cs="Times New Roman"/>
          <w:i/>
        </w:rPr>
        <w:t>inform</w:t>
      </w:r>
      <w:r w:rsidRPr="00855C14">
        <w:rPr>
          <w:rFonts w:ascii="Times New Roman" w:hAnsi="Times New Roman" w:cs="Times New Roman"/>
        </w:rPr>
        <w:t xml:space="preserve"> aspect of the gratifications dimension. Results on gratification opportunities also highlight Mainstream media’s role in providing information. Niche breadth analysis shows that the Mainstream media have the broadest niche on gratification opportunities dimension, meaning that this media type offers more content choices across a variety of time periods and spatial locations in which content is accessible (Dimmick et al., 2011). High breadth on niche opportunity also means that the Mainstream media are more attractive to users than other media types (Dimmick, 2003).</w:t>
      </w:r>
    </w:p>
    <w:p w14:paraId="57F33247" w14:textId="6F9E6CA9" w:rsidR="00CB0C9B" w:rsidRPr="00855C14" w:rsidRDefault="00CB0C9B" w:rsidP="00CB0C9B">
      <w:pPr>
        <w:pStyle w:val="CommentText"/>
        <w:spacing w:line="480" w:lineRule="auto"/>
        <w:ind w:firstLine="720"/>
        <w:rPr>
          <w:rFonts w:ascii="Times New Roman" w:hAnsi="Times New Roman" w:cs="Times New Roman"/>
        </w:rPr>
      </w:pPr>
      <w:r w:rsidRPr="00855C14">
        <w:rPr>
          <w:rFonts w:ascii="Times New Roman" w:hAnsi="Times New Roman" w:cs="Times New Roman"/>
        </w:rPr>
        <w:lastRenderedPageBreak/>
        <w:t xml:space="preserve">The Mainstream media occupy relatively narrow niches in the remaining parts of the explored ecosystem in terms of both content functionality and the gratifications this media type provides. The content analysis shows that the Mainstream media serve three other functionalities—to </w:t>
      </w:r>
      <w:r w:rsidRPr="00855C14">
        <w:rPr>
          <w:rFonts w:ascii="Times New Roman" w:hAnsi="Times New Roman" w:cs="Times New Roman"/>
          <w:i/>
        </w:rPr>
        <w:t>persuade</w:t>
      </w:r>
      <w:r w:rsidRPr="00855C14">
        <w:rPr>
          <w:rFonts w:ascii="Times New Roman" w:hAnsi="Times New Roman" w:cs="Times New Roman"/>
        </w:rPr>
        <w:t xml:space="preserve">, to </w:t>
      </w:r>
      <w:r w:rsidRPr="00855C14">
        <w:rPr>
          <w:rFonts w:ascii="Times New Roman" w:hAnsi="Times New Roman" w:cs="Times New Roman"/>
          <w:i/>
        </w:rPr>
        <w:t>mobilize</w:t>
      </w:r>
      <w:r w:rsidRPr="00855C14">
        <w:rPr>
          <w:rFonts w:ascii="Times New Roman" w:hAnsi="Times New Roman" w:cs="Times New Roman"/>
        </w:rPr>
        <w:t xml:space="preserve"> and to </w:t>
      </w:r>
      <w:r w:rsidRPr="00855C14">
        <w:rPr>
          <w:rFonts w:ascii="Times New Roman" w:hAnsi="Times New Roman" w:cs="Times New Roman"/>
          <w:i/>
        </w:rPr>
        <w:t>self-present</w:t>
      </w:r>
      <w:r w:rsidRPr="00855C14">
        <w:rPr>
          <w:rFonts w:ascii="Times New Roman" w:hAnsi="Times New Roman" w:cs="Times New Roman"/>
        </w:rPr>
        <w:t xml:space="preserve">—to a low extent. The users say that the Mainstream media provide a few or no gratification on several needs such as interaction, relationship entertainment, and self-status seeking. Niche breadth analyses on the survey data, which is divided into two dimensions, show that the Mainstream media have the third highest niche breadth on </w:t>
      </w:r>
      <w:r w:rsidR="004D4E11">
        <w:rPr>
          <w:rFonts w:ascii="Times New Roman" w:hAnsi="Times New Roman" w:cs="Times New Roman"/>
        </w:rPr>
        <w:t>the gratifications dimension</w:t>
      </w:r>
      <w:r w:rsidRPr="00855C14">
        <w:rPr>
          <w:rFonts w:ascii="Times New Roman" w:hAnsi="Times New Roman" w:cs="Times New Roman"/>
        </w:rPr>
        <w:t xml:space="preserve">. </w:t>
      </w:r>
    </w:p>
    <w:p w14:paraId="27DCB173" w14:textId="77777777" w:rsidR="00CB0C9B" w:rsidRPr="00855C14" w:rsidRDefault="00CB0C9B" w:rsidP="00CB0C9B">
      <w:pPr>
        <w:pStyle w:val="CommentText"/>
        <w:spacing w:line="480" w:lineRule="auto"/>
        <w:ind w:firstLine="720"/>
        <w:rPr>
          <w:rFonts w:ascii="Times New Roman" w:hAnsi="Times New Roman" w:cs="Times New Roman"/>
        </w:rPr>
      </w:pPr>
      <w:r w:rsidRPr="00855C14">
        <w:rPr>
          <w:rFonts w:ascii="Times New Roman" w:hAnsi="Times New Roman" w:cs="Times New Roman"/>
        </w:rPr>
        <w:t xml:space="preserve">Both studies identify some areas where Mainstream media are similar to the other media types. Dimmick (2003) defines this similarity as overlap that is indicative of the level of competition among media types. The higher the similarities between two media types, the higher the competition is. For instance, all three other media types serve the inform functionality—primary functionality of the Mainstream media—to some extent. Respondents also agree with this fact by saying that several media fulfill their information seeking, utility and surveillance needs. Niche overlap coefficients on survey data indicate that the Mainstream media are the most similar to the </w:t>
      </w:r>
      <w:r>
        <w:rPr>
          <w:rFonts w:ascii="Times New Roman" w:hAnsi="Times New Roman" w:cs="Times New Roman"/>
        </w:rPr>
        <w:t>Institutional media</w:t>
      </w:r>
      <w:r w:rsidRPr="00855C14">
        <w:rPr>
          <w:rFonts w:ascii="Times New Roman" w:hAnsi="Times New Roman" w:cs="Times New Roman"/>
        </w:rPr>
        <w:t xml:space="preserve"> and the least similar to the User-generated media. The data show that the Mainstream media have many new competitors in the networked media ecosystem. Users say that many other media gratify their needs that could only be satisfied by a comparatively small number of media in the mass media era.</w:t>
      </w:r>
    </w:p>
    <w:p w14:paraId="58905295" w14:textId="53B4C705" w:rsidR="00CB0C9B" w:rsidRPr="00855C14" w:rsidRDefault="00CB0C9B" w:rsidP="00CB0C9B">
      <w:pPr>
        <w:pStyle w:val="CommentText"/>
        <w:spacing w:line="480" w:lineRule="auto"/>
        <w:ind w:firstLine="720"/>
        <w:rPr>
          <w:rFonts w:ascii="Times New Roman" w:hAnsi="Times New Roman" w:cs="Times New Roman"/>
        </w:rPr>
      </w:pPr>
      <w:r w:rsidRPr="00855C14">
        <w:rPr>
          <w:rFonts w:ascii="Times New Roman" w:hAnsi="Times New Roman" w:cs="Times New Roman"/>
        </w:rPr>
        <w:t xml:space="preserve">The Mainstream media content demonstrates a strong pattern of superiority in serving the </w:t>
      </w:r>
      <w:r w:rsidRPr="00855C14">
        <w:rPr>
          <w:rFonts w:ascii="Times New Roman" w:hAnsi="Times New Roman" w:cs="Times New Roman"/>
          <w:i/>
        </w:rPr>
        <w:t>inform</w:t>
      </w:r>
      <w:r w:rsidRPr="00855C14">
        <w:rPr>
          <w:rFonts w:ascii="Times New Roman" w:hAnsi="Times New Roman" w:cs="Times New Roman"/>
        </w:rPr>
        <w:t xml:space="preserve"> function. The content analysis shows that each of the informative </w:t>
      </w:r>
      <w:r w:rsidRPr="00855C14">
        <w:rPr>
          <w:rFonts w:ascii="Times New Roman" w:hAnsi="Times New Roman" w:cs="Times New Roman"/>
        </w:rPr>
        <w:lastRenderedPageBreak/>
        <w:t xml:space="preserve">attributes is provided by the Mainstream media to a significantly greater extent than other media types. The survey data also show a pattern of Mainstream media dominance in fulfilling three related needs—information seeking, surveillance and utility needs. Niche superiority results on survey data indicate that Mainstream media are superior to the other media types on gratification opportunities, meaning that Mainstream media have greater capacity than other media types in providing content choices broadly across time and space. The Mainstream media are superior only to the </w:t>
      </w:r>
      <w:r>
        <w:rPr>
          <w:rFonts w:ascii="Times New Roman" w:hAnsi="Times New Roman" w:cs="Times New Roman"/>
        </w:rPr>
        <w:t>Institutional media</w:t>
      </w:r>
      <w:r w:rsidRPr="00855C14">
        <w:rPr>
          <w:rFonts w:ascii="Times New Roman" w:hAnsi="Times New Roman" w:cs="Times New Roman"/>
        </w:rPr>
        <w:t xml:space="preserve"> on </w:t>
      </w:r>
      <w:r w:rsidR="004D4E11">
        <w:rPr>
          <w:rFonts w:ascii="Times New Roman" w:hAnsi="Times New Roman" w:cs="Times New Roman"/>
        </w:rPr>
        <w:t>the gratifications dimension</w:t>
      </w:r>
      <w:r w:rsidRPr="00855C14">
        <w:rPr>
          <w:rFonts w:ascii="Times New Roman" w:hAnsi="Times New Roman" w:cs="Times New Roman"/>
        </w:rPr>
        <w:t>.</w:t>
      </w:r>
    </w:p>
    <w:p w14:paraId="1E19423E" w14:textId="77777777" w:rsidR="004B19AA" w:rsidRDefault="00CB0C9B" w:rsidP="00CB0C9B">
      <w:pPr>
        <w:pStyle w:val="CommentText"/>
        <w:spacing w:line="480" w:lineRule="auto"/>
        <w:ind w:firstLine="720"/>
        <w:rPr>
          <w:rFonts w:ascii="Times New Roman" w:hAnsi="Times New Roman" w:cs="Times New Roman"/>
        </w:rPr>
      </w:pPr>
      <w:bookmarkStart w:id="144" w:name="_Toc444356377"/>
      <w:r w:rsidRPr="00287A2E">
        <w:rPr>
          <w:rStyle w:val="Heading3Char"/>
          <w:b/>
          <w:i w:val="0"/>
        </w:rPr>
        <w:t>Niche of the Institutional media</w:t>
      </w:r>
      <w:bookmarkEnd w:id="144"/>
      <w:r w:rsidRPr="00855C14">
        <w:rPr>
          <w:rFonts w:ascii="Times New Roman" w:hAnsi="Times New Roman" w:cs="Times New Roman"/>
          <w:b/>
        </w:rPr>
        <w:t>.</w:t>
      </w:r>
      <w:r w:rsidRPr="00855C14">
        <w:rPr>
          <w:rFonts w:ascii="Times New Roman" w:hAnsi="Times New Roman" w:cs="Times New Roman"/>
        </w:rPr>
        <w:t xml:space="preserve"> The data from both studies suggest that the </w:t>
      </w:r>
      <w:r>
        <w:rPr>
          <w:rFonts w:ascii="Times New Roman" w:hAnsi="Times New Roman" w:cs="Times New Roman"/>
        </w:rPr>
        <w:t>Institutional media</w:t>
      </w:r>
      <w:r w:rsidRPr="00855C14">
        <w:rPr>
          <w:rFonts w:ascii="Times New Roman" w:hAnsi="Times New Roman" w:cs="Times New Roman"/>
        </w:rPr>
        <w:t xml:space="preserve"> have low to moderate niches across content functions and gratification dimensions. The results show that the institutional web content fits partially with how this content is used by the users. For instance, the content analysis show that this media type has moderate niche on </w:t>
      </w:r>
      <w:r w:rsidRPr="00855C14">
        <w:rPr>
          <w:rFonts w:ascii="Times New Roman" w:hAnsi="Times New Roman" w:cs="Times New Roman"/>
          <w:i/>
        </w:rPr>
        <w:t>self-present</w:t>
      </w:r>
      <w:r w:rsidRPr="00855C14">
        <w:rPr>
          <w:rFonts w:ascii="Times New Roman" w:hAnsi="Times New Roman" w:cs="Times New Roman"/>
        </w:rPr>
        <w:t xml:space="preserve"> and </w:t>
      </w:r>
      <w:r w:rsidRPr="00855C14">
        <w:rPr>
          <w:rFonts w:ascii="Times New Roman" w:hAnsi="Times New Roman" w:cs="Times New Roman"/>
          <w:i/>
        </w:rPr>
        <w:t>inform</w:t>
      </w:r>
      <w:r w:rsidRPr="00855C14">
        <w:rPr>
          <w:rFonts w:ascii="Times New Roman" w:hAnsi="Times New Roman" w:cs="Times New Roman"/>
        </w:rPr>
        <w:t xml:space="preserve"> functions. But users say the </w:t>
      </w:r>
      <w:r>
        <w:rPr>
          <w:rFonts w:ascii="Times New Roman" w:hAnsi="Times New Roman" w:cs="Times New Roman"/>
        </w:rPr>
        <w:t>Institutional media</w:t>
      </w:r>
      <w:r w:rsidRPr="00855C14">
        <w:rPr>
          <w:rFonts w:ascii="Times New Roman" w:hAnsi="Times New Roman" w:cs="Times New Roman"/>
        </w:rPr>
        <w:t xml:space="preserve"> fulfill only one need—information seeking—to a moderate extent, which is related to the </w:t>
      </w:r>
      <w:r w:rsidRPr="00855C14">
        <w:rPr>
          <w:rFonts w:ascii="Times New Roman" w:hAnsi="Times New Roman" w:cs="Times New Roman"/>
          <w:i/>
        </w:rPr>
        <w:t xml:space="preserve">inform </w:t>
      </w:r>
      <w:r w:rsidRPr="00855C14">
        <w:rPr>
          <w:rFonts w:ascii="Times New Roman" w:hAnsi="Times New Roman" w:cs="Times New Roman"/>
        </w:rPr>
        <w:t xml:space="preserve">function. Users disagree that the </w:t>
      </w:r>
      <w:r>
        <w:rPr>
          <w:rFonts w:ascii="Times New Roman" w:hAnsi="Times New Roman" w:cs="Times New Roman"/>
        </w:rPr>
        <w:t>Institutional media</w:t>
      </w:r>
      <w:r w:rsidRPr="00855C14">
        <w:rPr>
          <w:rFonts w:ascii="Times New Roman" w:hAnsi="Times New Roman" w:cs="Times New Roman"/>
        </w:rPr>
        <w:t xml:space="preserve"> provide any gratification relating to relationship need, which is close to the self-presentation function of the content. Users say </w:t>
      </w:r>
      <w:r>
        <w:rPr>
          <w:rFonts w:ascii="Times New Roman" w:hAnsi="Times New Roman" w:cs="Times New Roman"/>
        </w:rPr>
        <w:t>Institutional media</w:t>
      </w:r>
      <w:r w:rsidRPr="00855C14">
        <w:rPr>
          <w:rFonts w:ascii="Times New Roman" w:hAnsi="Times New Roman" w:cs="Times New Roman"/>
        </w:rPr>
        <w:t xml:space="preserve"> provide only one gratification relating to interaction need. Niche breadth analysis on gratifications and gratification opportunities suggest that the </w:t>
      </w:r>
      <w:r>
        <w:rPr>
          <w:rFonts w:ascii="Times New Roman" w:hAnsi="Times New Roman" w:cs="Times New Roman"/>
        </w:rPr>
        <w:t>Institutional media</w:t>
      </w:r>
      <w:r w:rsidRPr="00855C14">
        <w:rPr>
          <w:rFonts w:ascii="Times New Roman" w:hAnsi="Times New Roman" w:cs="Times New Roman"/>
        </w:rPr>
        <w:t xml:space="preserve"> have moderate niche breadth on both dimensions. Niche breadth analysis also shows that the </w:t>
      </w:r>
      <w:r>
        <w:rPr>
          <w:rFonts w:ascii="Times New Roman" w:hAnsi="Times New Roman" w:cs="Times New Roman"/>
        </w:rPr>
        <w:t>Institutional media</w:t>
      </w:r>
      <w:r w:rsidRPr="00855C14">
        <w:rPr>
          <w:rFonts w:ascii="Times New Roman" w:hAnsi="Times New Roman" w:cs="Times New Roman"/>
        </w:rPr>
        <w:t xml:space="preserve"> provide the same range of gratification opportunities as the User-generated media and the Alternative media. However, the </w:t>
      </w:r>
      <w:r>
        <w:rPr>
          <w:rFonts w:ascii="Times New Roman" w:hAnsi="Times New Roman" w:cs="Times New Roman"/>
        </w:rPr>
        <w:t>Institutional media</w:t>
      </w:r>
      <w:r w:rsidRPr="00855C14">
        <w:rPr>
          <w:rFonts w:ascii="Times New Roman" w:hAnsi="Times New Roman" w:cs="Times New Roman"/>
        </w:rPr>
        <w:t xml:space="preserve"> do not </w:t>
      </w:r>
      <w:r w:rsidRPr="00855C14">
        <w:rPr>
          <w:rFonts w:ascii="Times New Roman" w:hAnsi="Times New Roman" w:cs="Times New Roman"/>
        </w:rPr>
        <w:lastRenderedPageBreak/>
        <w:t>have a broader niche than any other media type in any aspect of content or gratifications.</w:t>
      </w:r>
    </w:p>
    <w:p w14:paraId="12750BD5" w14:textId="77777777" w:rsidR="004B19AA" w:rsidRDefault="00CB0C9B" w:rsidP="00CB0C9B">
      <w:pPr>
        <w:pStyle w:val="CommentText"/>
        <w:spacing w:line="480" w:lineRule="auto"/>
        <w:ind w:firstLine="720"/>
        <w:rPr>
          <w:rFonts w:ascii="Times New Roman" w:hAnsi="Times New Roman" w:cs="Times New Roman"/>
        </w:rPr>
      </w:pPr>
      <w:r w:rsidRPr="00855C14">
        <w:rPr>
          <w:rFonts w:ascii="Times New Roman" w:hAnsi="Times New Roman" w:cs="Times New Roman"/>
        </w:rPr>
        <w:t xml:space="preserve">The fact that the </w:t>
      </w:r>
      <w:r>
        <w:rPr>
          <w:rFonts w:ascii="Times New Roman" w:hAnsi="Times New Roman" w:cs="Times New Roman"/>
        </w:rPr>
        <w:t>Institutional media</w:t>
      </w:r>
      <w:r w:rsidRPr="00855C14">
        <w:rPr>
          <w:rFonts w:ascii="Times New Roman" w:hAnsi="Times New Roman" w:cs="Times New Roman"/>
        </w:rPr>
        <w:t xml:space="preserve"> serve all four functions, and provide gratifications and gratification opportunities, indicates this media type’s overlap with other media types. The </w:t>
      </w:r>
      <w:r>
        <w:rPr>
          <w:rFonts w:ascii="Times New Roman" w:hAnsi="Times New Roman" w:cs="Times New Roman"/>
        </w:rPr>
        <w:t>Institutional media</w:t>
      </w:r>
      <w:r w:rsidRPr="00855C14">
        <w:rPr>
          <w:rFonts w:ascii="Times New Roman" w:hAnsi="Times New Roman" w:cs="Times New Roman"/>
        </w:rPr>
        <w:t xml:space="preserve"> provide almost all of the content attributes, with a few attributes (e.g., logic of persuade functionality; ego of self-present functionality) being provided to a greater extent than other media types. The niche overlap coefficients show that the </w:t>
      </w:r>
      <w:r>
        <w:rPr>
          <w:rFonts w:ascii="Times New Roman" w:hAnsi="Times New Roman" w:cs="Times New Roman"/>
        </w:rPr>
        <w:t>Institutional media</w:t>
      </w:r>
      <w:r w:rsidRPr="00855C14">
        <w:rPr>
          <w:rFonts w:ascii="Times New Roman" w:hAnsi="Times New Roman" w:cs="Times New Roman"/>
        </w:rPr>
        <w:t xml:space="preserve"> have a high degree of overlap with all other media types.</w:t>
      </w:r>
    </w:p>
    <w:p w14:paraId="4C798D4B" w14:textId="2F53B815" w:rsidR="00CB0C9B" w:rsidRPr="00855C14" w:rsidRDefault="00CB0C9B" w:rsidP="00CB0C9B">
      <w:pPr>
        <w:pStyle w:val="CommentText"/>
        <w:spacing w:line="480" w:lineRule="auto"/>
        <w:ind w:firstLine="720"/>
        <w:rPr>
          <w:rFonts w:ascii="Times New Roman" w:hAnsi="Times New Roman" w:cs="Times New Roman"/>
        </w:rPr>
      </w:pPr>
      <w:r w:rsidRPr="00855C14">
        <w:rPr>
          <w:rFonts w:ascii="Times New Roman" w:hAnsi="Times New Roman" w:cs="Times New Roman"/>
        </w:rPr>
        <w:t xml:space="preserve">Neither the content analysis nor the survey shows any pattern of superiority in the ways </w:t>
      </w:r>
      <w:r>
        <w:rPr>
          <w:rFonts w:ascii="Times New Roman" w:hAnsi="Times New Roman" w:cs="Times New Roman"/>
        </w:rPr>
        <w:t>Institutional media</w:t>
      </w:r>
      <w:r w:rsidRPr="00855C14">
        <w:rPr>
          <w:rFonts w:ascii="Times New Roman" w:hAnsi="Times New Roman" w:cs="Times New Roman"/>
        </w:rPr>
        <w:t xml:space="preserve"> position themselves in the ecosystem, and the ways they are used by the audience. Content analysis data do not support the hypothesis that </w:t>
      </w:r>
      <w:r>
        <w:rPr>
          <w:rFonts w:ascii="Times New Roman" w:hAnsi="Times New Roman" w:cs="Times New Roman"/>
        </w:rPr>
        <w:t>Institutional media</w:t>
      </w:r>
      <w:r w:rsidRPr="00855C14">
        <w:rPr>
          <w:rFonts w:ascii="Times New Roman" w:hAnsi="Times New Roman" w:cs="Times New Roman"/>
        </w:rPr>
        <w:t xml:space="preserve">’ primary functionality is to persuade. The survey data show that the </w:t>
      </w:r>
      <w:r>
        <w:rPr>
          <w:rFonts w:ascii="Times New Roman" w:hAnsi="Times New Roman" w:cs="Times New Roman"/>
        </w:rPr>
        <w:t>Institutional media</w:t>
      </w:r>
      <w:r w:rsidRPr="00855C14">
        <w:rPr>
          <w:rFonts w:ascii="Times New Roman" w:hAnsi="Times New Roman" w:cs="Times New Roman"/>
        </w:rPr>
        <w:t xml:space="preserve"> are not superior to any other media type on any of the dimensions—gratifications and gratification opportunities.</w:t>
      </w:r>
    </w:p>
    <w:p w14:paraId="6E2E5ADF" w14:textId="1EB5DB0A" w:rsidR="00CB0C9B" w:rsidRPr="00855C14" w:rsidRDefault="00CB0C9B" w:rsidP="00CB0C9B">
      <w:pPr>
        <w:pStyle w:val="CommentText"/>
        <w:spacing w:line="480" w:lineRule="auto"/>
        <w:ind w:firstLine="720"/>
        <w:rPr>
          <w:rFonts w:ascii="Times New Roman" w:hAnsi="Times New Roman" w:cs="Times New Roman"/>
          <w:bCs/>
          <w:lang w:bidi="bn-IN"/>
        </w:rPr>
      </w:pPr>
      <w:bookmarkStart w:id="145" w:name="_Toc444356378"/>
      <w:r w:rsidRPr="00287A2E">
        <w:rPr>
          <w:rStyle w:val="Heading3Char"/>
          <w:b/>
          <w:i w:val="0"/>
        </w:rPr>
        <w:t>Niche of the Alternative media</w:t>
      </w:r>
      <w:bookmarkEnd w:id="145"/>
      <w:r w:rsidRPr="00855C14">
        <w:rPr>
          <w:rFonts w:ascii="Times New Roman" w:hAnsi="Times New Roman" w:cs="Times New Roman"/>
          <w:b/>
          <w:bCs/>
          <w:lang w:bidi="bn-IN"/>
        </w:rPr>
        <w:t>.</w:t>
      </w:r>
      <w:r w:rsidRPr="00855C14">
        <w:rPr>
          <w:rFonts w:ascii="Times New Roman" w:hAnsi="Times New Roman" w:cs="Times New Roman"/>
          <w:bCs/>
          <w:lang w:bidi="bn-IN"/>
        </w:rPr>
        <w:t xml:space="preserve"> The content analysis data suggest that the Alternative media have moderate niches on two content aspects, inform and mobilize, and relatively narrow niches on other aspects (e.g., self-present). These findings fit with the survey data as users perceive that the Alternative media fulfill the information seeking, interaction, and surveillance needs to a moderate extent. The Alternative media appear to be providing content that mobilizes people to a greater extent than other media types. This means that Alternative media provide interactive attributes (e.g., call </w:t>
      </w:r>
      <w:r w:rsidRPr="00855C14">
        <w:rPr>
          <w:rFonts w:ascii="Times New Roman" w:hAnsi="Times New Roman" w:cs="Times New Roman"/>
          <w:bCs/>
          <w:lang w:bidi="bn-IN"/>
        </w:rPr>
        <w:lastRenderedPageBreak/>
        <w:t xml:space="preserve">to action, content by public) to a greater extent than other media types. The users perceive that Alternative media fulfill interaction needs to a greater extent than the Mainstream media and the </w:t>
      </w:r>
      <w:r>
        <w:rPr>
          <w:rFonts w:ascii="Times New Roman" w:hAnsi="Times New Roman" w:cs="Times New Roman"/>
          <w:bCs/>
          <w:lang w:bidi="bn-IN"/>
        </w:rPr>
        <w:t>Institutional media</w:t>
      </w:r>
      <w:r w:rsidRPr="00855C14">
        <w:rPr>
          <w:rFonts w:ascii="Times New Roman" w:hAnsi="Times New Roman" w:cs="Times New Roman"/>
          <w:bCs/>
          <w:lang w:bidi="bn-IN"/>
        </w:rPr>
        <w:t xml:space="preserve">. The Alternative media content appears to be the second most informative. The survey also found that users consider Alternative media to be the second most important source for gratifying information seeking and surveillance needs. Niche breadth analysis on survey data show that Alternative media have about the same niche breadth as the Mainstream media and the User-generated media on </w:t>
      </w:r>
      <w:r w:rsidR="004D4E11">
        <w:rPr>
          <w:rFonts w:ascii="Times New Roman" w:hAnsi="Times New Roman" w:cs="Times New Roman"/>
          <w:bCs/>
          <w:lang w:bidi="bn-IN"/>
        </w:rPr>
        <w:t>the gratifications dimension</w:t>
      </w:r>
      <w:r w:rsidRPr="00855C14">
        <w:rPr>
          <w:rFonts w:ascii="Times New Roman" w:hAnsi="Times New Roman" w:cs="Times New Roman"/>
          <w:bCs/>
          <w:lang w:bidi="bn-IN"/>
        </w:rPr>
        <w:t>. The Alternative media have about the same niche breadth as all other media on gratification opportunities dimension, indicating that this media type offers content choices across a variety of time periods and spatial locations to a similar extent than other media types.</w:t>
      </w:r>
    </w:p>
    <w:p w14:paraId="03611B0C" w14:textId="77777777" w:rsidR="00CB0C9B" w:rsidRPr="00855C14" w:rsidRDefault="00CB0C9B" w:rsidP="00CB0C9B">
      <w:pPr>
        <w:pStyle w:val="CommentText"/>
        <w:spacing w:line="480" w:lineRule="auto"/>
        <w:ind w:firstLine="720"/>
        <w:rPr>
          <w:rFonts w:ascii="Times New Roman" w:hAnsi="Times New Roman" w:cs="Times New Roman"/>
          <w:bCs/>
          <w:lang w:bidi="bn-IN"/>
        </w:rPr>
      </w:pPr>
      <w:r w:rsidRPr="00855C14">
        <w:rPr>
          <w:rFonts w:ascii="Times New Roman" w:hAnsi="Times New Roman" w:cs="Times New Roman"/>
          <w:bCs/>
          <w:lang w:bidi="bn-IN"/>
        </w:rPr>
        <w:t>The Alternative media are the most similar to, or have the highest niche overlap, with the User-generated media in the mobilize aspect, and with the Mainstream media in the inform aspect. Results show that Alternative media’s closest competitor is the User-generated media in terms of fulfilling the interaction need of the users, and the Mainstream media in terms of fulfilling the information seeking and surveillance needs. Niche overlap results, calculated on a whole gratification dimension (gratifications), suggest that Alternative media are the most similar to the User-generated media on both gratifications and gratification opportunities dimension.</w:t>
      </w:r>
    </w:p>
    <w:p w14:paraId="3F573C8E" w14:textId="77777777" w:rsidR="00CB0C9B" w:rsidRPr="00855C14" w:rsidRDefault="00CB0C9B" w:rsidP="00CB0C9B">
      <w:pPr>
        <w:pStyle w:val="NoSpacing"/>
        <w:spacing w:line="480" w:lineRule="auto"/>
        <w:ind w:firstLine="720"/>
        <w:rPr>
          <w:rFonts w:ascii="Times New Roman" w:hAnsi="Times New Roman"/>
          <w:bCs/>
          <w:szCs w:val="24"/>
          <w:lang w:bidi="bn-IN"/>
        </w:rPr>
      </w:pPr>
      <w:r w:rsidRPr="00855C14">
        <w:rPr>
          <w:rFonts w:ascii="Times New Roman" w:hAnsi="Times New Roman"/>
          <w:bCs/>
          <w:szCs w:val="24"/>
          <w:lang w:bidi="bn-IN"/>
        </w:rPr>
        <w:t xml:space="preserve">Results of both the content analysis and the survey demonstrate that the Alternative media are superior to some other media types in some content and gratification aspects. The content analysis show that Alternative media are superior to all other media types on mobilize function, and to the User-generated media and the </w:t>
      </w:r>
      <w:r>
        <w:rPr>
          <w:rFonts w:ascii="Times New Roman" w:hAnsi="Times New Roman"/>
          <w:bCs/>
          <w:szCs w:val="24"/>
          <w:lang w:bidi="bn-IN"/>
        </w:rPr>
        <w:lastRenderedPageBreak/>
        <w:t>Institutional media</w:t>
      </w:r>
      <w:r w:rsidRPr="00855C14">
        <w:rPr>
          <w:rFonts w:ascii="Times New Roman" w:hAnsi="Times New Roman"/>
          <w:bCs/>
          <w:szCs w:val="24"/>
          <w:lang w:bidi="bn-IN"/>
        </w:rPr>
        <w:t xml:space="preserve"> on inform function. Users perceive that the Alternative media are superior to the </w:t>
      </w:r>
      <w:r>
        <w:rPr>
          <w:rFonts w:ascii="Times New Roman" w:hAnsi="Times New Roman"/>
          <w:bCs/>
          <w:szCs w:val="24"/>
          <w:lang w:bidi="bn-IN"/>
        </w:rPr>
        <w:t>Institutional media</w:t>
      </w:r>
      <w:r w:rsidRPr="00855C14">
        <w:rPr>
          <w:rFonts w:ascii="Times New Roman" w:hAnsi="Times New Roman"/>
          <w:bCs/>
          <w:szCs w:val="24"/>
          <w:lang w:bidi="bn-IN"/>
        </w:rPr>
        <w:t xml:space="preserve"> and the User-generated media on gratification opportunities, and superior to the </w:t>
      </w:r>
      <w:r>
        <w:rPr>
          <w:rFonts w:ascii="Times New Roman" w:hAnsi="Times New Roman"/>
          <w:bCs/>
          <w:szCs w:val="24"/>
          <w:lang w:bidi="bn-IN"/>
        </w:rPr>
        <w:t>Institutional media</w:t>
      </w:r>
      <w:r w:rsidRPr="00855C14">
        <w:rPr>
          <w:rFonts w:ascii="Times New Roman" w:hAnsi="Times New Roman"/>
          <w:bCs/>
          <w:szCs w:val="24"/>
          <w:lang w:bidi="bn-IN"/>
        </w:rPr>
        <w:t xml:space="preserve"> on gratifications.</w:t>
      </w:r>
    </w:p>
    <w:p w14:paraId="10BAD8F9" w14:textId="512947FD" w:rsidR="00CB0C9B" w:rsidRPr="00855C14" w:rsidRDefault="00CB0C9B" w:rsidP="00CB0C9B">
      <w:pPr>
        <w:pStyle w:val="NoSpacing"/>
        <w:spacing w:line="480" w:lineRule="auto"/>
        <w:ind w:firstLine="720"/>
        <w:rPr>
          <w:rFonts w:ascii="Times New Roman" w:hAnsi="Times New Roman"/>
          <w:bCs/>
          <w:szCs w:val="24"/>
          <w:lang w:bidi="bn-IN"/>
        </w:rPr>
      </w:pPr>
      <w:bookmarkStart w:id="146" w:name="_Toc444356379"/>
      <w:r w:rsidRPr="00287A2E">
        <w:rPr>
          <w:rStyle w:val="Heading3Char"/>
          <w:b/>
          <w:i w:val="0"/>
        </w:rPr>
        <w:t>Niche of the User-generated media</w:t>
      </w:r>
      <w:bookmarkEnd w:id="146"/>
      <w:r w:rsidRPr="00855C14">
        <w:rPr>
          <w:rFonts w:ascii="Times New Roman" w:hAnsi="Times New Roman"/>
          <w:b/>
          <w:bCs/>
          <w:szCs w:val="24"/>
          <w:lang w:bidi="bn-IN"/>
        </w:rPr>
        <w:t>.</w:t>
      </w:r>
      <w:r w:rsidRPr="00855C14">
        <w:rPr>
          <w:rFonts w:ascii="Times New Roman" w:hAnsi="Times New Roman"/>
          <w:bCs/>
          <w:szCs w:val="24"/>
          <w:lang w:bidi="bn-IN"/>
        </w:rPr>
        <w:t xml:space="preserve"> The User-generated media content has broader niches than all other media types along </w:t>
      </w:r>
      <w:r w:rsidRPr="00855C14">
        <w:rPr>
          <w:rFonts w:ascii="Times New Roman" w:hAnsi="Times New Roman"/>
          <w:bCs/>
          <w:i/>
          <w:szCs w:val="24"/>
          <w:lang w:bidi="bn-IN"/>
        </w:rPr>
        <w:t>self-present</w:t>
      </w:r>
      <w:r w:rsidRPr="00855C14">
        <w:rPr>
          <w:rFonts w:ascii="Times New Roman" w:hAnsi="Times New Roman"/>
          <w:bCs/>
          <w:szCs w:val="24"/>
          <w:lang w:bidi="bn-IN"/>
        </w:rPr>
        <w:t xml:space="preserve"> and </w:t>
      </w:r>
      <w:r w:rsidRPr="00855C14">
        <w:rPr>
          <w:rFonts w:ascii="Times New Roman" w:hAnsi="Times New Roman"/>
          <w:bCs/>
          <w:i/>
          <w:szCs w:val="24"/>
          <w:lang w:bidi="bn-IN"/>
        </w:rPr>
        <w:t>persuade</w:t>
      </w:r>
      <w:r w:rsidRPr="00855C14">
        <w:rPr>
          <w:rFonts w:ascii="Times New Roman" w:hAnsi="Times New Roman"/>
          <w:bCs/>
          <w:szCs w:val="24"/>
          <w:lang w:bidi="bn-IN"/>
        </w:rPr>
        <w:t xml:space="preserve"> functions, and relatively narrow niches along </w:t>
      </w:r>
      <w:r w:rsidRPr="00855C14">
        <w:rPr>
          <w:rFonts w:ascii="Times New Roman" w:hAnsi="Times New Roman"/>
          <w:bCs/>
          <w:i/>
          <w:szCs w:val="24"/>
          <w:lang w:bidi="bn-IN"/>
        </w:rPr>
        <w:t>inform</w:t>
      </w:r>
      <w:r w:rsidRPr="00855C14">
        <w:rPr>
          <w:rFonts w:ascii="Times New Roman" w:hAnsi="Times New Roman"/>
          <w:bCs/>
          <w:szCs w:val="24"/>
          <w:lang w:bidi="bn-IN"/>
        </w:rPr>
        <w:t xml:space="preserve"> and </w:t>
      </w:r>
      <w:r w:rsidRPr="00855C14">
        <w:rPr>
          <w:rFonts w:ascii="Times New Roman" w:hAnsi="Times New Roman"/>
          <w:bCs/>
          <w:i/>
          <w:szCs w:val="24"/>
          <w:lang w:bidi="bn-IN"/>
        </w:rPr>
        <w:t>mobilize</w:t>
      </w:r>
      <w:r w:rsidRPr="00855C14">
        <w:rPr>
          <w:rFonts w:ascii="Times New Roman" w:hAnsi="Times New Roman"/>
          <w:bCs/>
          <w:szCs w:val="24"/>
          <w:lang w:bidi="bn-IN"/>
        </w:rPr>
        <w:t xml:space="preserve"> functions. The survey results support the content analysis data: (1) by revealing that the User-generated media provide a broader range of gratifications than other media types, and (2) by demonstrating that content functions of the User-generated media fit well with the gratifications this media type provides. The gratifications that User-generated media provide are more linked to self-presentation and persuasion than with information and mobilization. The User-generated media content appears to provide a broad range of self-presenting (e.g., social affiliation, historical self, phenomenal self, and strategic self) and persuading attributes (e.g., phatic expression, normative appeal) to a greater extent than other media types. The respondents say that the User-generated media are the only media type that helps them create, maintain, and extend social relationship. This media type fulfills interaction and entertainment needs to a greater extent than other media types, and provides a majority of gratifications on information seeking and utility gratifications needs. Niche breadth analysis on survey data shows that the User-generated media have a moderate but broader niche than other media types on </w:t>
      </w:r>
      <w:r w:rsidR="004D4E11">
        <w:rPr>
          <w:rFonts w:ascii="Times New Roman" w:hAnsi="Times New Roman"/>
          <w:bCs/>
          <w:szCs w:val="24"/>
          <w:lang w:bidi="bn-IN"/>
        </w:rPr>
        <w:t>the gratifications dimension</w:t>
      </w:r>
      <w:r w:rsidRPr="00855C14">
        <w:rPr>
          <w:rFonts w:ascii="Times New Roman" w:hAnsi="Times New Roman"/>
          <w:bCs/>
          <w:szCs w:val="24"/>
          <w:lang w:bidi="bn-IN"/>
        </w:rPr>
        <w:t xml:space="preserve">. The User-generated media have about the same niche breadth as the Alternative media and the </w:t>
      </w:r>
      <w:r>
        <w:rPr>
          <w:rFonts w:ascii="Times New Roman" w:hAnsi="Times New Roman"/>
          <w:bCs/>
          <w:szCs w:val="24"/>
          <w:lang w:bidi="bn-IN"/>
        </w:rPr>
        <w:t>Institutional media</w:t>
      </w:r>
      <w:r w:rsidRPr="00855C14">
        <w:rPr>
          <w:rFonts w:ascii="Times New Roman" w:hAnsi="Times New Roman"/>
          <w:bCs/>
          <w:szCs w:val="24"/>
          <w:lang w:bidi="bn-IN"/>
        </w:rPr>
        <w:t xml:space="preserve"> on gratification opportunities dimension.</w:t>
      </w:r>
    </w:p>
    <w:p w14:paraId="6B228393" w14:textId="77777777" w:rsidR="00CB0C9B" w:rsidRPr="00855C14" w:rsidRDefault="00CB0C9B" w:rsidP="00CB0C9B">
      <w:pPr>
        <w:pStyle w:val="NoSpacing"/>
        <w:spacing w:line="480" w:lineRule="auto"/>
        <w:ind w:firstLine="720"/>
        <w:rPr>
          <w:rFonts w:ascii="Times New Roman" w:hAnsi="Times New Roman"/>
          <w:bCs/>
          <w:szCs w:val="24"/>
          <w:lang w:bidi="bn-IN"/>
        </w:rPr>
      </w:pPr>
      <w:r w:rsidRPr="00855C14">
        <w:rPr>
          <w:rFonts w:ascii="Times New Roman" w:hAnsi="Times New Roman"/>
          <w:bCs/>
          <w:szCs w:val="24"/>
          <w:lang w:bidi="bn-IN"/>
        </w:rPr>
        <w:lastRenderedPageBreak/>
        <w:t xml:space="preserve">Content analysis results show that the User-generated media have the most overlap with the Alternative media on persuasion function, and with the </w:t>
      </w:r>
      <w:r>
        <w:rPr>
          <w:rFonts w:ascii="Times New Roman" w:hAnsi="Times New Roman"/>
          <w:bCs/>
          <w:szCs w:val="24"/>
          <w:lang w:bidi="bn-IN"/>
        </w:rPr>
        <w:t>Institutional media</w:t>
      </w:r>
      <w:r w:rsidRPr="00855C14">
        <w:rPr>
          <w:rFonts w:ascii="Times New Roman" w:hAnsi="Times New Roman"/>
          <w:bCs/>
          <w:szCs w:val="24"/>
          <w:lang w:bidi="bn-IN"/>
        </w:rPr>
        <w:t xml:space="preserve"> on self-presentation function. Niche overlap analysis on survey data indicates that the User-generated media have the highest overlap with the Alternative media on both gratifications and gratification opportunities dimensions.</w:t>
      </w:r>
    </w:p>
    <w:p w14:paraId="261E844F" w14:textId="306BD86A" w:rsidR="00CB0C9B" w:rsidRPr="00855C14" w:rsidRDefault="00CB0C9B" w:rsidP="00CB0C9B">
      <w:pPr>
        <w:pStyle w:val="NoSpacing"/>
        <w:spacing w:line="480" w:lineRule="auto"/>
        <w:ind w:firstLine="720"/>
        <w:rPr>
          <w:rFonts w:ascii="Times New Roman" w:hAnsi="Times New Roman"/>
          <w:bCs/>
          <w:szCs w:val="24"/>
          <w:lang w:bidi="bn-IN"/>
        </w:rPr>
      </w:pPr>
      <w:r w:rsidRPr="00855C14">
        <w:rPr>
          <w:rFonts w:ascii="Times New Roman" w:hAnsi="Times New Roman"/>
          <w:bCs/>
          <w:szCs w:val="24"/>
          <w:lang w:bidi="bn-IN"/>
        </w:rPr>
        <w:t xml:space="preserve">The results demonstrate User-generated media’s superiority in two aspects of content—persuade and self-present—and the gratifications dimension. The User-generated media content appeared to be more self-presenting and more persuasive than all other media types. Niche superiority analysis on survey data shows that the User-generated media are superior to all other media types on </w:t>
      </w:r>
      <w:r w:rsidR="004D4E11">
        <w:rPr>
          <w:rFonts w:ascii="Times New Roman" w:hAnsi="Times New Roman"/>
          <w:bCs/>
          <w:szCs w:val="24"/>
          <w:lang w:bidi="bn-IN"/>
        </w:rPr>
        <w:t>the gratifications dimension</w:t>
      </w:r>
      <w:r w:rsidRPr="00855C14">
        <w:rPr>
          <w:rFonts w:ascii="Times New Roman" w:hAnsi="Times New Roman"/>
          <w:bCs/>
          <w:szCs w:val="24"/>
          <w:lang w:bidi="bn-IN"/>
        </w:rPr>
        <w:t>.</w:t>
      </w:r>
    </w:p>
    <w:p w14:paraId="7BC67F5F" w14:textId="77777777" w:rsidR="00CB0C9B" w:rsidRPr="00855C14" w:rsidRDefault="00CB0C9B" w:rsidP="00CB0C9B">
      <w:pPr>
        <w:pStyle w:val="NoSpacing"/>
        <w:spacing w:line="480" w:lineRule="auto"/>
        <w:ind w:firstLine="720"/>
        <w:rPr>
          <w:rFonts w:ascii="Times New Roman" w:hAnsi="Times New Roman"/>
          <w:bCs/>
          <w:szCs w:val="24"/>
          <w:lang w:bidi="bn-IN"/>
        </w:rPr>
      </w:pPr>
      <w:r w:rsidRPr="00855C14">
        <w:rPr>
          <w:rFonts w:ascii="Times New Roman" w:hAnsi="Times New Roman"/>
          <w:bCs/>
          <w:szCs w:val="24"/>
          <w:lang w:bidi="bn-IN"/>
        </w:rPr>
        <w:t xml:space="preserve">In sum, the findings of two studies show that each of the four media types has moderate niches along some content functions and gratification aspects while and narrow niches along other functions and aspects. All four media types have a high degree of overlap with one another, which indicates a high degree of competition in the ecosystem. The results demonstrate superiority of each media type, except the </w:t>
      </w:r>
      <w:r>
        <w:rPr>
          <w:rFonts w:ascii="Times New Roman" w:hAnsi="Times New Roman"/>
          <w:bCs/>
          <w:szCs w:val="24"/>
          <w:lang w:bidi="bn-IN"/>
        </w:rPr>
        <w:t>Institutional media</w:t>
      </w:r>
      <w:r w:rsidRPr="00855C14">
        <w:rPr>
          <w:rFonts w:ascii="Times New Roman" w:hAnsi="Times New Roman"/>
          <w:bCs/>
          <w:szCs w:val="24"/>
          <w:lang w:bidi="bn-IN"/>
        </w:rPr>
        <w:t>, to others in at least one functionality.</w:t>
      </w:r>
    </w:p>
    <w:p w14:paraId="091153F4" w14:textId="77777777" w:rsidR="00CB0C9B" w:rsidRPr="00855C14" w:rsidRDefault="00CB0C9B" w:rsidP="00287A2E">
      <w:pPr>
        <w:pStyle w:val="Heading2"/>
        <w:jc w:val="left"/>
      </w:pPr>
      <w:bookmarkStart w:id="147" w:name="_Toc444356380"/>
      <w:r w:rsidRPr="00855C14">
        <w:t>Practical Implications</w:t>
      </w:r>
      <w:bookmarkEnd w:id="147"/>
    </w:p>
    <w:p w14:paraId="78CE759A" w14:textId="77777777" w:rsidR="00CB0C9B" w:rsidRPr="00855C14" w:rsidRDefault="00CB0C9B" w:rsidP="00CB0C9B">
      <w:pPr>
        <w:pStyle w:val="NoSpacing"/>
        <w:spacing w:line="480" w:lineRule="auto"/>
        <w:ind w:firstLine="720"/>
        <w:rPr>
          <w:rFonts w:ascii="Times New Roman" w:hAnsi="Times New Roman"/>
          <w:szCs w:val="24"/>
        </w:rPr>
      </w:pPr>
      <w:r w:rsidRPr="00855C14">
        <w:rPr>
          <w:rFonts w:ascii="Times New Roman" w:hAnsi="Times New Roman"/>
          <w:szCs w:val="24"/>
        </w:rPr>
        <w:t>Both studies in this dissertation show that each of the four media types occupies a niche within the domain of news and information, which was once controlled by the Mainstream media alone. All four media types examined in this dissertation demonstrate some degree of abilities to perform all four content functions (</w:t>
      </w:r>
      <w:r w:rsidRPr="00855C14">
        <w:rPr>
          <w:rFonts w:ascii="Times New Roman" w:hAnsi="Times New Roman"/>
          <w:i/>
          <w:szCs w:val="24"/>
        </w:rPr>
        <w:t>inform, persuade, mobilize</w:t>
      </w:r>
      <w:r w:rsidRPr="00855C14">
        <w:rPr>
          <w:rFonts w:ascii="Times New Roman" w:hAnsi="Times New Roman"/>
          <w:szCs w:val="24"/>
        </w:rPr>
        <w:t xml:space="preserve"> and </w:t>
      </w:r>
      <w:r w:rsidRPr="00855C14">
        <w:rPr>
          <w:rFonts w:ascii="Times New Roman" w:hAnsi="Times New Roman"/>
          <w:i/>
          <w:szCs w:val="24"/>
        </w:rPr>
        <w:t>self-present</w:t>
      </w:r>
      <w:r w:rsidRPr="00855C14">
        <w:rPr>
          <w:rFonts w:ascii="Times New Roman" w:hAnsi="Times New Roman"/>
          <w:szCs w:val="24"/>
        </w:rPr>
        <w:t xml:space="preserve">). Users also say that they receive gratifications and gratification opportunities to a moderate extent from each media type. These findings </w:t>
      </w:r>
      <w:r w:rsidRPr="00855C14">
        <w:rPr>
          <w:rFonts w:ascii="Times New Roman" w:hAnsi="Times New Roman"/>
          <w:szCs w:val="24"/>
        </w:rPr>
        <w:lastRenderedPageBreak/>
        <w:t>begin to explain why the mainstream news media are losing audience—one of their many challenges in the networked media ecosystem (Lowrey &amp; Gade, 2011). As the non-traditional media types (e.g., User-generated media, Alternative media) learn the craft of content creation and publication, the audience gets more choices that fulfill their wants and needs.</w:t>
      </w:r>
    </w:p>
    <w:p w14:paraId="23829D77" w14:textId="77777777" w:rsidR="00CB0C9B" w:rsidRPr="00855C14" w:rsidRDefault="00CB0C9B" w:rsidP="00CB0C9B">
      <w:pPr>
        <w:pStyle w:val="NoSpacing"/>
        <w:spacing w:line="480" w:lineRule="auto"/>
        <w:ind w:firstLine="720"/>
        <w:rPr>
          <w:rFonts w:ascii="Times New Roman" w:hAnsi="Times New Roman"/>
          <w:szCs w:val="24"/>
        </w:rPr>
      </w:pPr>
      <w:r w:rsidRPr="00855C14">
        <w:rPr>
          <w:rFonts w:ascii="Times New Roman" w:hAnsi="Times New Roman"/>
          <w:szCs w:val="24"/>
        </w:rPr>
        <w:t xml:space="preserve">Both studies demonstrate ecological similarities or overlap among the four media types. For example, the same function is performed by two or more media types to some extent. Users also believe that they receive some of the same gratifications and gratification opportunities from two or more media types. Niche overlap coefficients indicate a highly competitive environment in the networked media ecosystem (Dimmick, 2003). Ecology scholars note that highly competitive environment implies three things: </w:t>
      </w:r>
    </w:p>
    <w:p w14:paraId="64DFB645" w14:textId="77777777" w:rsidR="00CB0C9B" w:rsidRPr="00855C14" w:rsidRDefault="00CB0C9B" w:rsidP="00CB0C9B">
      <w:pPr>
        <w:pStyle w:val="NoSpacing"/>
        <w:spacing w:line="480" w:lineRule="auto"/>
        <w:ind w:firstLine="720"/>
        <w:rPr>
          <w:rFonts w:ascii="Times New Roman" w:hAnsi="Times New Roman"/>
          <w:szCs w:val="24"/>
        </w:rPr>
      </w:pPr>
      <w:r w:rsidRPr="00855C14">
        <w:rPr>
          <w:rFonts w:ascii="Times New Roman" w:hAnsi="Times New Roman"/>
          <w:szCs w:val="24"/>
        </w:rPr>
        <w:t>First, it may cause partial displacement for old media outlets (e.g., Mainstream media) as new media types carve out niches in the ecosystem. For instance, the Mainstream media that once controlled the entire ecosystem would have a smaller niche in the networked media ecosystem than their niche during the mass media era. The Mainstream media would lose audience to other media types that serve some functionalities and provide some gratifications better in the networked media ecosystem.</w:t>
      </w:r>
    </w:p>
    <w:p w14:paraId="75605F50" w14:textId="77777777" w:rsidR="00CB0C9B" w:rsidRPr="00855C14" w:rsidRDefault="00CB0C9B" w:rsidP="00CB0C9B">
      <w:pPr>
        <w:pStyle w:val="NoSpacing"/>
        <w:spacing w:line="480" w:lineRule="auto"/>
        <w:ind w:firstLine="720"/>
        <w:rPr>
          <w:rFonts w:ascii="Times New Roman" w:hAnsi="Times New Roman"/>
          <w:szCs w:val="24"/>
        </w:rPr>
      </w:pPr>
      <w:r w:rsidRPr="00855C14">
        <w:rPr>
          <w:rFonts w:ascii="Times New Roman" w:hAnsi="Times New Roman"/>
          <w:szCs w:val="24"/>
        </w:rPr>
        <w:t xml:space="preserve">Second, high competition results in market segmentation as different media types seek to focus on different gratification segments in attempts to coexist in the ecosystem. For instance, the Mainstream media focus on information seeking and </w:t>
      </w:r>
      <w:r w:rsidRPr="00855C14">
        <w:rPr>
          <w:rFonts w:ascii="Times New Roman" w:hAnsi="Times New Roman"/>
          <w:szCs w:val="24"/>
        </w:rPr>
        <w:lastRenderedPageBreak/>
        <w:t>surveillance needs, while the User-generated media focus on interaction and relationship needs.</w:t>
      </w:r>
    </w:p>
    <w:p w14:paraId="0D356FA2" w14:textId="77777777" w:rsidR="00CB0C9B" w:rsidRPr="00855C14" w:rsidRDefault="00CB0C9B" w:rsidP="00CB0C9B">
      <w:pPr>
        <w:pStyle w:val="NoSpacing"/>
        <w:spacing w:line="480" w:lineRule="auto"/>
        <w:ind w:firstLine="720"/>
        <w:rPr>
          <w:rFonts w:ascii="Times New Roman" w:hAnsi="Times New Roman"/>
          <w:szCs w:val="24"/>
        </w:rPr>
      </w:pPr>
      <w:r w:rsidRPr="00855C14">
        <w:rPr>
          <w:rFonts w:ascii="Times New Roman" w:hAnsi="Times New Roman"/>
          <w:szCs w:val="24"/>
        </w:rPr>
        <w:t xml:space="preserve">Third, there are cases when extremely high competition may cause competitive exclusion meaning a population may be completely wiped out from the ecosystem. Dimmick (2003) suggests that competitive exclusion or complete extinction almost never happens in the media ecosystem (p. 37). </w:t>
      </w:r>
    </w:p>
    <w:p w14:paraId="56085F29" w14:textId="77777777" w:rsidR="00CB0C9B" w:rsidRPr="00855C14" w:rsidRDefault="00CB0C9B" w:rsidP="00CB0C9B">
      <w:pPr>
        <w:pStyle w:val="NoSpacing"/>
        <w:spacing w:line="480" w:lineRule="auto"/>
        <w:ind w:firstLine="720"/>
        <w:rPr>
          <w:rFonts w:ascii="Times New Roman" w:hAnsi="Times New Roman"/>
          <w:szCs w:val="24"/>
        </w:rPr>
      </w:pPr>
      <w:r w:rsidRPr="00855C14">
        <w:rPr>
          <w:rFonts w:ascii="Times New Roman" w:hAnsi="Times New Roman"/>
          <w:szCs w:val="24"/>
        </w:rPr>
        <w:t xml:space="preserve">The dissertation identified some areas that are poorly served by all four types of news and informational media. For instance, all four media types serve the persuade function to a low extent. The media types could find ways to better serve the mobilize and the self-present functions. These functions are related to some of the key needs of the online media users such as connectivity, interactivity, and ability to create, maintain, and extend social relationship </w:t>
      </w:r>
      <w:r w:rsidRPr="00855C14">
        <w:rPr>
          <w:rFonts w:ascii="Times New Roman" w:hAnsi="Times New Roman"/>
          <w:szCs w:val="24"/>
          <w:lang w:bidi="bn-IN"/>
        </w:rPr>
        <w:t>(Castells, 2009; Chen, 2011; Ellison, Steinfield &amp; Lampe, 2007; Gade, 2011). The survey respondents say that only Alternative media and the User-generated media fulfill interaction need to a moderate extent. The users also say that the User-generated media are the only media type that fulfills their relationship need. C</w:t>
      </w:r>
      <w:r w:rsidRPr="00855C14">
        <w:rPr>
          <w:rFonts w:ascii="Times New Roman" w:hAnsi="Times New Roman"/>
          <w:bCs/>
          <w:szCs w:val="24"/>
          <w:lang w:bidi="bn-IN"/>
        </w:rPr>
        <w:t>astells (2011) suggested that the power in network results from the ability to organize, bridge and set goals.</w:t>
      </w:r>
      <w:r w:rsidRPr="00855C14">
        <w:rPr>
          <w:rFonts w:ascii="Times New Roman" w:hAnsi="Times New Roman"/>
          <w:szCs w:val="24"/>
        </w:rPr>
        <w:t xml:space="preserve"> </w:t>
      </w:r>
    </w:p>
    <w:p w14:paraId="1A378269" w14:textId="04DD0BF5" w:rsidR="00CB0C9B" w:rsidRPr="00855C14" w:rsidRDefault="00CB0C9B" w:rsidP="00287A2E">
      <w:pPr>
        <w:pStyle w:val="Heading2"/>
        <w:jc w:val="left"/>
      </w:pPr>
      <w:bookmarkStart w:id="148" w:name="_Toc444356381"/>
      <w:r w:rsidRPr="00855C14">
        <w:t xml:space="preserve">Contribution of the </w:t>
      </w:r>
      <w:r w:rsidR="00287A2E">
        <w:t>S</w:t>
      </w:r>
      <w:r w:rsidRPr="00855C14">
        <w:t>tudy</w:t>
      </w:r>
      <w:bookmarkEnd w:id="148"/>
    </w:p>
    <w:p w14:paraId="5E92B9CE" w14:textId="77777777" w:rsidR="00CB0C9B" w:rsidRPr="00855C14" w:rsidRDefault="00CB0C9B" w:rsidP="00CB0C9B">
      <w:pPr>
        <w:ind w:firstLine="720"/>
        <w:rPr>
          <w:rFonts w:ascii="Times New Roman" w:hAnsi="Times New Roman"/>
        </w:rPr>
      </w:pPr>
      <w:r w:rsidRPr="00855C14">
        <w:rPr>
          <w:rFonts w:ascii="Times New Roman" w:hAnsi="Times New Roman"/>
        </w:rPr>
        <w:t xml:space="preserve">This dissertation has several contributions to media management scholarship, particularly the strategic management of online media. First, it advances a new typology of web content that helps understand the networked media ecosystem. Scholars insisted that an adequate typology of diverse populations is crucial to map out an ecosystem, and an adequate understanding of the use of similar resources is crucial to understand </w:t>
      </w:r>
      <w:r w:rsidRPr="00855C14">
        <w:rPr>
          <w:rFonts w:ascii="Times New Roman" w:hAnsi="Times New Roman"/>
        </w:rPr>
        <w:lastRenderedPageBreak/>
        <w:t xml:space="preserve">the degree of competition—a key premise of strategic management (Dimmick, 2003; Hawley, 1944; McKelvey, 1975; Porter, 1998). The typology identifies three different types of competitors of the legacy media. A national survey, that used the typology as a framework for online media populations, shows the extent to which online media compete with one another. </w:t>
      </w:r>
    </w:p>
    <w:p w14:paraId="3DEEEE80" w14:textId="77777777" w:rsidR="00CB0C9B" w:rsidRPr="00855C14" w:rsidRDefault="00CB0C9B" w:rsidP="00CB0C9B">
      <w:pPr>
        <w:ind w:firstLine="720"/>
        <w:rPr>
          <w:rFonts w:ascii="Times New Roman" w:hAnsi="Times New Roman"/>
        </w:rPr>
      </w:pPr>
      <w:r w:rsidRPr="00855C14">
        <w:rPr>
          <w:rFonts w:ascii="Times New Roman" w:hAnsi="Times New Roman"/>
        </w:rPr>
        <w:t xml:space="preserve">Second, the dissertation used two methods to understand the perspectives of both content creators and the users. The literature indicates that the audience must be considered to understand the niches of the online media, because of: shifting control, abundance of content choices, and the audience’s ability to participate and co-create content. Taken together, this dissertation has begun to show how to describe the ecosystem by looking at both the content and the way the content is used. </w:t>
      </w:r>
    </w:p>
    <w:p w14:paraId="1240761A" w14:textId="77777777" w:rsidR="00CB0C9B" w:rsidRPr="00855C14" w:rsidRDefault="00CB0C9B" w:rsidP="00CB0C9B">
      <w:pPr>
        <w:pStyle w:val="NoSpacing"/>
        <w:spacing w:line="480" w:lineRule="auto"/>
        <w:ind w:firstLine="720"/>
        <w:rPr>
          <w:rFonts w:ascii="Times New Roman" w:hAnsi="Times New Roman"/>
          <w:szCs w:val="24"/>
        </w:rPr>
      </w:pPr>
      <w:r w:rsidRPr="00855C14">
        <w:rPr>
          <w:rFonts w:ascii="Times New Roman" w:hAnsi="Times New Roman"/>
          <w:szCs w:val="24"/>
        </w:rPr>
        <w:t>Third, a methodological contribution of this dissertation is the development of four indices to measure media functionalities. These indices are replicable and applicable to a large amount of web content. They can be used to examine characteristics (informative, persuasive, mobilizing, and self-presentational) of web content.</w:t>
      </w:r>
    </w:p>
    <w:p w14:paraId="4DFF6F81" w14:textId="77777777" w:rsidR="00CB0C9B" w:rsidRPr="00855C14" w:rsidRDefault="00CB0C9B" w:rsidP="00CB0C9B">
      <w:pPr>
        <w:ind w:firstLine="720"/>
        <w:rPr>
          <w:rFonts w:ascii="Times New Roman" w:hAnsi="Times New Roman"/>
        </w:rPr>
      </w:pPr>
      <w:r w:rsidRPr="00855C14">
        <w:rPr>
          <w:rFonts w:ascii="Times New Roman" w:hAnsi="Times New Roman"/>
        </w:rPr>
        <w:t>Fourth, the study tested the Theory of the Niche in a way that helped map out the content typology. This theory has previously been used to examine the audience perspective and measure competition among various media populations. But its assumptions were not used before to formulate a typology that explains a complicated media ecosystem. This highlights the power of the theory to explain an unknown world.</w:t>
      </w:r>
    </w:p>
    <w:p w14:paraId="5B657A35" w14:textId="77777777" w:rsidR="00CB0C9B" w:rsidRPr="00855C14" w:rsidRDefault="00CB0C9B" w:rsidP="00287A2E">
      <w:pPr>
        <w:pStyle w:val="Heading2"/>
        <w:jc w:val="left"/>
      </w:pPr>
      <w:bookmarkStart w:id="149" w:name="_Toc444356382"/>
      <w:r w:rsidRPr="00855C14">
        <w:lastRenderedPageBreak/>
        <w:t>Limitations and Suggestions for Future Studies</w:t>
      </w:r>
      <w:bookmarkEnd w:id="149"/>
    </w:p>
    <w:p w14:paraId="5F0E34FE" w14:textId="3A883A52" w:rsidR="00CB0C9B" w:rsidRPr="00855C14" w:rsidRDefault="00CB0C9B" w:rsidP="00CB0C9B">
      <w:pPr>
        <w:ind w:firstLine="720"/>
        <w:rPr>
          <w:rFonts w:ascii="Times New Roman" w:hAnsi="Times New Roman"/>
        </w:rPr>
      </w:pPr>
      <w:r w:rsidRPr="00855C14">
        <w:rPr>
          <w:rFonts w:ascii="Times New Roman" w:hAnsi="Times New Roman"/>
          <w:b/>
          <w:i/>
        </w:rPr>
        <w:t xml:space="preserve">Limitations. </w:t>
      </w:r>
      <w:r w:rsidRPr="00855C14">
        <w:rPr>
          <w:rFonts w:ascii="Times New Roman" w:hAnsi="Times New Roman"/>
        </w:rPr>
        <w:t xml:space="preserve">Like most studies, this study has some limitations. The researcher left out entertainment content from the content analysis and focused only on content that people use for informational purpose. The reason for focusing on this particular type of content is that the dissertation sought to understand online media’s role in helping people understand the world around them and make informed decisions about life. The entertainment content serves an opposite function, which is to give people a respite or break from real life (Greenwood, 2008). A second limitation of the content analysis is its focus on textual content only. It did not analyze other forms of content (e.g., photo, videos, and graphics). Including multiple forms of content in the analysis is beyond the scope of this dissertation. A third limitation of the content analysis is its sample. Compared to the size of the Internet, sample for the content analysis is small. Five websites from each category of content might be a very small sample, especially for the </w:t>
      </w:r>
      <w:r>
        <w:rPr>
          <w:rFonts w:ascii="Times New Roman" w:hAnsi="Times New Roman"/>
        </w:rPr>
        <w:t>Institutional media</w:t>
      </w:r>
      <w:r w:rsidRPr="00855C14">
        <w:rPr>
          <w:rFonts w:ascii="Times New Roman" w:hAnsi="Times New Roman"/>
        </w:rPr>
        <w:t xml:space="preserve">. The </w:t>
      </w:r>
      <w:r>
        <w:rPr>
          <w:rFonts w:ascii="Times New Roman" w:hAnsi="Times New Roman"/>
        </w:rPr>
        <w:t>Institutional media</w:t>
      </w:r>
      <w:r w:rsidRPr="00855C14">
        <w:rPr>
          <w:rFonts w:ascii="Times New Roman" w:hAnsi="Times New Roman"/>
        </w:rPr>
        <w:t xml:space="preserve"> is such a broad category that five websites cannot capture the differences in interests, motivations and goals of different institutions.</w:t>
      </w:r>
      <w:r w:rsidR="005A784D">
        <w:rPr>
          <w:rFonts w:ascii="Times New Roman" w:hAnsi="Times New Roman"/>
        </w:rPr>
        <w:t xml:space="preserve"> A fifth limitation of the content analysis is that it has not covered content published on social media websites.</w:t>
      </w:r>
    </w:p>
    <w:p w14:paraId="3F13EA23" w14:textId="0519D28E" w:rsidR="00CB0C9B" w:rsidRPr="00855C14" w:rsidRDefault="00CB0C9B" w:rsidP="00CB0C9B">
      <w:pPr>
        <w:ind w:firstLine="720"/>
        <w:rPr>
          <w:rFonts w:ascii="Times New Roman" w:hAnsi="Times New Roman"/>
        </w:rPr>
      </w:pPr>
      <w:r w:rsidRPr="00855C14">
        <w:rPr>
          <w:rFonts w:ascii="Times New Roman" w:hAnsi="Times New Roman"/>
        </w:rPr>
        <w:t xml:space="preserve">There are limitations relating to the survey as well. First, it is nearly impossible to find a sample that represents people from all walks of life in a large country like the United States. The email database, used as a sampling frame for the survey, did not have email addresses of all US residents who use the Internet. Second, the response rate to the email survey was poor. Studies show that the response rate to the online surveys is decreasing (Pew Research Center, 2012). The poor response rate led to the purchase </w:t>
      </w:r>
      <w:r w:rsidRPr="00855C14">
        <w:rPr>
          <w:rFonts w:ascii="Times New Roman" w:hAnsi="Times New Roman"/>
        </w:rPr>
        <w:lastRenderedPageBreak/>
        <w:t>of responses from Amazon Mechanical Turk (</w:t>
      </w:r>
      <w:r w:rsidR="00717C39">
        <w:rPr>
          <w:rFonts w:ascii="Times New Roman" w:hAnsi="Times New Roman"/>
        </w:rPr>
        <w:t>MTurk</w:t>
      </w:r>
      <w:r w:rsidRPr="00855C14">
        <w:rPr>
          <w:rFonts w:ascii="Times New Roman" w:hAnsi="Times New Roman"/>
        </w:rPr>
        <w:t>), a commercial response pool. Despite these sampling limitations, the large number of survey responses and demographic similarities between respondents and US Census data suggest that the survey captured a good snapshot of how online news and informational media are used.</w:t>
      </w:r>
    </w:p>
    <w:p w14:paraId="314E41C0" w14:textId="7530BF38" w:rsidR="008F1FCB" w:rsidRDefault="00CB0C9B" w:rsidP="00CB0C9B">
      <w:pPr>
        <w:pStyle w:val="NoSpacing"/>
        <w:spacing w:line="480" w:lineRule="auto"/>
        <w:ind w:firstLine="720"/>
        <w:rPr>
          <w:rFonts w:ascii="Times New Roman" w:hAnsi="Times New Roman"/>
          <w:bCs/>
          <w:szCs w:val="24"/>
          <w:lang w:bidi="bn-IN"/>
        </w:rPr>
      </w:pPr>
      <w:r w:rsidRPr="00855C14">
        <w:rPr>
          <w:rFonts w:ascii="Times New Roman" w:hAnsi="Times New Roman"/>
          <w:b/>
          <w:i/>
          <w:szCs w:val="24"/>
        </w:rPr>
        <w:t>Suggestions.</w:t>
      </w:r>
      <w:r w:rsidRPr="00855C14">
        <w:rPr>
          <w:rFonts w:ascii="Times New Roman" w:hAnsi="Times New Roman"/>
          <w:b/>
          <w:szCs w:val="24"/>
        </w:rPr>
        <w:t xml:space="preserve"> </w:t>
      </w:r>
      <w:r w:rsidRPr="00855C14">
        <w:rPr>
          <w:rFonts w:ascii="Times New Roman" w:hAnsi="Times New Roman"/>
          <w:szCs w:val="24"/>
        </w:rPr>
        <w:t xml:space="preserve">This dissertation synthesized previous scholarly works on online media categorizations, took important ideas from those works, and built a new typology of online news and informational media. The data provide substantial support for the typology, except in the case of </w:t>
      </w:r>
      <w:r>
        <w:rPr>
          <w:rFonts w:ascii="Times New Roman" w:hAnsi="Times New Roman"/>
          <w:szCs w:val="24"/>
        </w:rPr>
        <w:t>Institutional media</w:t>
      </w:r>
      <w:r w:rsidRPr="00855C14">
        <w:rPr>
          <w:rFonts w:ascii="Times New Roman" w:hAnsi="Times New Roman"/>
          <w:szCs w:val="24"/>
        </w:rPr>
        <w:t xml:space="preserve">. Future studies may redefine the </w:t>
      </w:r>
      <w:r>
        <w:rPr>
          <w:rFonts w:ascii="Times New Roman" w:hAnsi="Times New Roman"/>
          <w:szCs w:val="24"/>
        </w:rPr>
        <w:t>Institutional media</w:t>
      </w:r>
      <w:r w:rsidRPr="00855C14">
        <w:rPr>
          <w:rFonts w:ascii="Times New Roman" w:hAnsi="Times New Roman"/>
          <w:szCs w:val="24"/>
        </w:rPr>
        <w:t xml:space="preserve"> along different lines (e. g., government versus non-government organizations; for-profit versus non-profit; or advocacy organization versus non-advocacy organizations) and update the typology. As the media ecosystem keeps changing, it is very important to continue research on online media categorization. Ecology scholars suggest that categorization is a prerequisite to understanding competition in an ecosystem (Dimmick, 2003; Hawley, 1944; McKelvey, 1975). Future content analysis may look at more websites for each category and help improve the typology. </w:t>
      </w:r>
      <w:r w:rsidRPr="00855C14">
        <w:rPr>
          <w:rFonts w:ascii="Times New Roman" w:hAnsi="Times New Roman"/>
          <w:bCs/>
          <w:szCs w:val="24"/>
          <w:lang w:bidi="bn-IN"/>
        </w:rPr>
        <w:t xml:space="preserve">Future studies can explore other forms of content including image, video, and graphic. </w:t>
      </w:r>
      <w:r w:rsidR="008F1FCB">
        <w:rPr>
          <w:rFonts w:ascii="Times New Roman" w:hAnsi="Times New Roman"/>
          <w:bCs/>
          <w:szCs w:val="24"/>
          <w:lang w:bidi="bn-IN"/>
        </w:rPr>
        <w:t xml:space="preserve">Future studies may also look at content created by these four types of content creators </w:t>
      </w:r>
      <w:r w:rsidR="005C49D5">
        <w:rPr>
          <w:rFonts w:ascii="Times New Roman" w:hAnsi="Times New Roman"/>
          <w:bCs/>
          <w:szCs w:val="24"/>
          <w:lang w:bidi="bn-IN"/>
        </w:rPr>
        <w:t xml:space="preserve">and published </w:t>
      </w:r>
      <w:r w:rsidR="008F1FCB">
        <w:rPr>
          <w:rFonts w:ascii="Times New Roman" w:hAnsi="Times New Roman"/>
          <w:bCs/>
          <w:szCs w:val="24"/>
          <w:lang w:bidi="bn-IN"/>
        </w:rPr>
        <w:t>on social networking websites such as Facebook and Twitter.</w:t>
      </w:r>
    </w:p>
    <w:p w14:paraId="7A0A0FD6" w14:textId="223D3A91" w:rsidR="00CB0C9B" w:rsidRPr="00855C14" w:rsidRDefault="00CB0C9B" w:rsidP="00CB0C9B">
      <w:pPr>
        <w:pStyle w:val="NoSpacing"/>
        <w:spacing w:line="480" w:lineRule="auto"/>
        <w:ind w:firstLine="720"/>
        <w:rPr>
          <w:rFonts w:ascii="Times New Roman" w:hAnsi="Times New Roman"/>
          <w:bCs/>
          <w:szCs w:val="24"/>
          <w:lang w:bidi="bn-IN"/>
        </w:rPr>
      </w:pPr>
      <w:r w:rsidRPr="00855C14">
        <w:rPr>
          <w:rFonts w:ascii="Times New Roman" w:hAnsi="Times New Roman"/>
          <w:bCs/>
          <w:szCs w:val="24"/>
          <w:lang w:bidi="bn-IN"/>
        </w:rPr>
        <w:t>Survey is a snapshot of attitudes. As the change process continues, it’s wise to continue to monitor how users perceive the positions of online news and informational media in the networked media ecosystem.</w:t>
      </w:r>
      <w:bookmarkEnd w:id="129"/>
      <w:r w:rsidRPr="00855C14">
        <w:rPr>
          <w:rFonts w:ascii="Times New Roman" w:hAnsi="Times New Roman"/>
          <w:bCs/>
          <w:szCs w:val="24"/>
          <w:lang w:bidi="bn-IN"/>
        </w:rPr>
        <w:t xml:space="preserve"> Future studies may continue to survey people to examine changes in their attitudes towards online media. Also, this study did not study uses of various media platforms, especially mobile. Future study could consider </w:t>
      </w:r>
      <w:r w:rsidRPr="00855C14">
        <w:rPr>
          <w:rFonts w:ascii="Times New Roman" w:hAnsi="Times New Roman"/>
          <w:bCs/>
          <w:szCs w:val="24"/>
          <w:lang w:bidi="bn-IN"/>
        </w:rPr>
        <w:lastRenderedPageBreak/>
        <w:t xml:space="preserve">studying the extent to which mobile news and informational media occupy similar or distinct niches to other forms of web-based media. </w:t>
      </w:r>
    </w:p>
    <w:p w14:paraId="6F0E7DC0" w14:textId="77777777" w:rsidR="00CB0C9B" w:rsidRPr="00855C14" w:rsidRDefault="00CB0C9B" w:rsidP="00BD7F81">
      <w:pPr>
        <w:pStyle w:val="Heading2"/>
        <w:jc w:val="left"/>
        <w:rPr>
          <w:lang w:bidi="bn-IN"/>
        </w:rPr>
      </w:pPr>
      <w:bookmarkStart w:id="150" w:name="_Toc444356383"/>
      <w:r w:rsidRPr="00855C14">
        <w:rPr>
          <w:lang w:bidi="bn-IN"/>
        </w:rPr>
        <w:t>Conclusion</w:t>
      </w:r>
      <w:bookmarkEnd w:id="150"/>
    </w:p>
    <w:p w14:paraId="19FB1614" w14:textId="77777777" w:rsidR="00CB0C9B" w:rsidRPr="00855C14" w:rsidRDefault="00CB0C9B" w:rsidP="00CB0C9B">
      <w:pPr>
        <w:pStyle w:val="NoSpacing"/>
        <w:spacing w:line="480" w:lineRule="auto"/>
        <w:ind w:firstLine="720"/>
        <w:rPr>
          <w:rFonts w:ascii="Times New Roman" w:hAnsi="Times New Roman"/>
          <w:bCs/>
          <w:szCs w:val="24"/>
          <w:lang w:bidi="bn-IN"/>
        </w:rPr>
      </w:pPr>
      <w:r w:rsidRPr="00855C14">
        <w:rPr>
          <w:rFonts w:ascii="Times New Roman" w:hAnsi="Times New Roman"/>
          <w:bCs/>
          <w:szCs w:val="24"/>
          <w:lang w:bidi="bn-IN"/>
        </w:rPr>
        <w:t>The networked media ecosystem, characterized by numerous media outlets, abundant information, and empowered users, appeared to be complicated and hard to define (Campbell et al., 2014; Gade &amp; Lowrey, 2011). In this ecosystem, content is created by individuals, organizations and social institutions, in addition to traditional media organizations. Online media users, who have numerous content choices and are able to create and publish content themselves, play an important role in determining how content is produced and consumed online. Making sense of this changing media ecosystem has remained a challenge for scholars and media firms.</w:t>
      </w:r>
    </w:p>
    <w:p w14:paraId="508AC353" w14:textId="77777777" w:rsidR="00CB0C9B" w:rsidRPr="00855C14" w:rsidRDefault="00CB0C9B" w:rsidP="00CB0C9B">
      <w:pPr>
        <w:pStyle w:val="NoSpacing"/>
        <w:spacing w:line="480" w:lineRule="auto"/>
        <w:ind w:firstLine="720"/>
        <w:rPr>
          <w:rFonts w:ascii="Times New Roman" w:hAnsi="Times New Roman"/>
          <w:bCs/>
          <w:szCs w:val="24"/>
          <w:lang w:bidi="bn-IN"/>
        </w:rPr>
      </w:pPr>
      <w:r w:rsidRPr="00855C14">
        <w:rPr>
          <w:rFonts w:ascii="Times New Roman" w:hAnsi="Times New Roman"/>
          <w:bCs/>
          <w:szCs w:val="24"/>
          <w:lang w:bidi="bn-IN"/>
        </w:rPr>
        <w:t xml:space="preserve">The purpose of this dissertation was to define the networked media ecosystem by examining the perspectives of both content creators and users. Guided by the Theory of the Niche (Dimmick, 2003), the dissertation sought to create a framework that would explain how numerous online news and informational media position themselves in the networked media ecosystem, and how users perceive these media. With the above-mentioned research objective, this dissertation proposed a typology that helps explain the networked media ecosystem. The proposed typology identified four types of online news and informational media—the Mainstream media, the </w:t>
      </w:r>
      <w:r>
        <w:rPr>
          <w:rFonts w:ascii="Times New Roman" w:hAnsi="Times New Roman"/>
          <w:bCs/>
          <w:szCs w:val="24"/>
          <w:lang w:bidi="bn-IN"/>
        </w:rPr>
        <w:t>Institutional media</w:t>
      </w:r>
      <w:r w:rsidRPr="00855C14">
        <w:rPr>
          <w:rFonts w:ascii="Times New Roman" w:hAnsi="Times New Roman"/>
          <w:bCs/>
          <w:szCs w:val="24"/>
          <w:lang w:bidi="bn-IN"/>
        </w:rPr>
        <w:t xml:space="preserve">, the Alternative media, and the User-generated media—that serve four functionalities: to inform, to persuade, to mobilize, and to self-present. Following the logic of the Theory of the Niche that each media type must serve a function better than other media types to survive in the ecosystem, four hypotheses were proposed. Each hypothesis assumed a </w:t>
      </w:r>
      <w:r w:rsidRPr="00855C14">
        <w:rPr>
          <w:rFonts w:ascii="Times New Roman" w:hAnsi="Times New Roman"/>
          <w:bCs/>
          <w:szCs w:val="24"/>
          <w:lang w:bidi="bn-IN"/>
        </w:rPr>
        <w:lastRenderedPageBreak/>
        <w:t>primary functionality for each media type. The typology and the hypotheses were tested through a content analysis that examined 700 units of content with 175 units from each media type.</w:t>
      </w:r>
    </w:p>
    <w:p w14:paraId="76741A9F" w14:textId="77777777" w:rsidR="00CB0C9B" w:rsidRPr="00855C14" w:rsidRDefault="00CB0C9B" w:rsidP="00CB0C9B">
      <w:pPr>
        <w:pStyle w:val="NoSpacing"/>
        <w:spacing w:line="480" w:lineRule="auto"/>
        <w:ind w:firstLine="720"/>
        <w:rPr>
          <w:rFonts w:ascii="Times New Roman" w:hAnsi="Times New Roman"/>
          <w:bCs/>
          <w:szCs w:val="24"/>
          <w:lang w:bidi="bn-IN"/>
        </w:rPr>
      </w:pPr>
      <w:r w:rsidRPr="00855C14">
        <w:rPr>
          <w:rFonts w:ascii="Times New Roman" w:hAnsi="Times New Roman"/>
          <w:bCs/>
          <w:szCs w:val="24"/>
          <w:lang w:bidi="bn-IN"/>
        </w:rPr>
        <w:t xml:space="preserve">The content analysis data support the typology, as three out of four hypotheses have been supported. The supported hypotheses are: The “to inform” function is more apparent in the mainstream media websites than other media; the “to mobilize” function is more apparent in the alternative media websites than other media; and the “to self-present” function is more apparent in the user-generated media websites than other media. The hypothesis, which is not supported, was: The “to persuade” function is more apparent in the </w:t>
      </w:r>
      <w:r>
        <w:rPr>
          <w:rFonts w:ascii="Times New Roman" w:hAnsi="Times New Roman"/>
          <w:bCs/>
          <w:szCs w:val="24"/>
          <w:lang w:bidi="bn-IN"/>
        </w:rPr>
        <w:t>Institutional media</w:t>
      </w:r>
      <w:r w:rsidRPr="00855C14">
        <w:rPr>
          <w:rFonts w:ascii="Times New Roman" w:hAnsi="Times New Roman"/>
          <w:bCs/>
          <w:szCs w:val="24"/>
          <w:lang w:bidi="bn-IN"/>
        </w:rPr>
        <w:t xml:space="preserve"> than other media. The content analysis also identified the extent to which each media type serves all four functionalities, the extent to which media types are similar or different, and if a media type is superior to other media types on any function.</w:t>
      </w:r>
    </w:p>
    <w:p w14:paraId="5F2E2CF0" w14:textId="77777777" w:rsidR="00CB0C9B" w:rsidRPr="00855C14" w:rsidRDefault="00CB0C9B" w:rsidP="00CB0C9B">
      <w:pPr>
        <w:pStyle w:val="NoSpacing"/>
        <w:spacing w:line="480" w:lineRule="auto"/>
        <w:ind w:firstLine="720"/>
        <w:rPr>
          <w:rFonts w:ascii="Times New Roman" w:hAnsi="Times New Roman"/>
          <w:bCs/>
          <w:szCs w:val="24"/>
          <w:lang w:bidi="bn-IN"/>
        </w:rPr>
      </w:pPr>
      <w:r w:rsidRPr="00855C14">
        <w:rPr>
          <w:rFonts w:ascii="Times New Roman" w:hAnsi="Times New Roman"/>
          <w:bCs/>
          <w:szCs w:val="24"/>
          <w:lang w:bidi="bn-IN"/>
        </w:rPr>
        <w:t xml:space="preserve">To understand how users perceive the four types of online news and informational media, the dissertation conducted a national survey (N=1103) of the residents of the United States who use Internet. The survey examined the extent to which the four media types, as perceived by users, provide a range of gratifications and a range of gratification opportunities—two dimensions that help explain how media are used by the audience (Dimmick, 2003). The survey was designed to answer four sets of research questions about: (1) the differences among media types in how they provide gratifications and gratification opportunities, (2) niche breadth of the four media types on gratifications and gratification opportunities dimensions (3) niche overlap among the </w:t>
      </w:r>
      <w:r w:rsidRPr="00855C14">
        <w:rPr>
          <w:rFonts w:ascii="Times New Roman" w:hAnsi="Times New Roman"/>
          <w:bCs/>
          <w:szCs w:val="24"/>
          <w:lang w:bidi="bn-IN"/>
        </w:rPr>
        <w:lastRenderedPageBreak/>
        <w:t>media types on gratifications and gratification opportunities, and (4) niche superiority on these two resource dimensions.</w:t>
      </w:r>
    </w:p>
    <w:p w14:paraId="097ED1AD" w14:textId="6F5FE5B4" w:rsidR="00CB0C9B" w:rsidRPr="00855C14" w:rsidRDefault="00CB0C9B" w:rsidP="00CB0C9B">
      <w:pPr>
        <w:pStyle w:val="NoSpacing"/>
        <w:spacing w:line="480" w:lineRule="auto"/>
        <w:ind w:firstLine="720"/>
        <w:rPr>
          <w:rFonts w:ascii="Times New Roman" w:hAnsi="Times New Roman"/>
          <w:bCs/>
          <w:szCs w:val="24"/>
          <w:lang w:bidi="bn-IN"/>
        </w:rPr>
      </w:pPr>
      <w:r w:rsidRPr="00855C14">
        <w:rPr>
          <w:rFonts w:ascii="Times New Roman" w:hAnsi="Times New Roman"/>
          <w:bCs/>
          <w:szCs w:val="24"/>
          <w:lang w:bidi="bn-IN"/>
        </w:rPr>
        <w:t xml:space="preserve">The survey data found statistically significant differences among the media types on gratifications and gratification opportunities both at the construct level and the statement level. The survey results show that each type of the four news and informational media has a moderate niche breadth on both gratifications and gratification opportunities dimensions. The User-generated media appeared to have a broader niche than other media types on </w:t>
      </w:r>
      <w:r w:rsidR="004D4E11">
        <w:rPr>
          <w:rFonts w:ascii="Times New Roman" w:hAnsi="Times New Roman"/>
          <w:bCs/>
          <w:szCs w:val="24"/>
          <w:lang w:bidi="bn-IN"/>
        </w:rPr>
        <w:t>the gratifications dimension</w:t>
      </w:r>
      <w:r w:rsidRPr="00855C14">
        <w:rPr>
          <w:rFonts w:ascii="Times New Roman" w:hAnsi="Times New Roman"/>
          <w:bCs/>
          <w:szCs w:val="24"/>
          <w:lang w:bidi="bn-IN"/>
        </w:rPr>
        <w:t xml:space="preserve">, and the Mainstream media websites appeared to have a broader niche than other media types on gratification opportunities dimension. The survey data found strong overlaps in niches of the four media types. Niche superiority results show that the User-generated media are superior to all three other types of media on </w:t>
      </w:r>
      <w:r w:rsidR="004D4E11">
        <w:rPr>
          <w:rFonts w:ascii="Times New Roman" w:hAnsi="Times New Roman"/>
          <w:bCs/>
          <w:szCs w:val="24"/>
          <w:lang w:bidi="bn-IN"/>
        </w:rPr>
        <w:t>the gratifications dimension</w:t>
      </w:r>
      <w:r w:rsidRPr="00855C14">
        <w:rPr>
          <w:rFonts w:ascii="Times New Roman" w:hAnsi="Times New Roman"/>
          <w:bCs/>
          <w:szCs w:val="24"/>
          <w:lang w:bidi="bn-IN"/>
        </w:rPr>
        <w:t>. The Mainstream media websites are superior to all media types on gratification opportunities dimension.</w:t>
      </w:r>
    </w:p>
    <w:p w14:paraId="613E8F32" w14:textId="77777777" w:rsidR="00CB0C9B" w:rsidRPr="00855C14" w:rsidRDefault="00CB0C9B" w:rsidP="00CB0C9B">
      <w:pPr>
        <w:pStyle w:val="NoSpacing"/>
        <w:spacing w:line="480" w:lineRule="auto"/>
        <w:ind w:firstLine="720"/>
        <w:rPr>
          <w:rFonts w:ascii="Times New Roman" w:hAnsi="Times New Roman"/>
          <w:bCs/>
          <w:szCs w:val="24"/>
          <w:u w:val="single"/>
          <w:lang w:bidi="bn-IN"/>
        </w:rPr>
      </w:pPr>
      <w:r w:rsidRPr="00855C14">
        <w:rPr>
          <w:rFonts w:ascii="Times New Roman" w:hAnsi="Times New Roman"/>
          <w:bCs/>
          <w:szCs w:val="24"/>
          <w:lang w:bidi="bn-IN"/>
        </w:rPr>
        <w:t>Taking both studies together, this dissertation demonstrates that each of the four types of online news and informational media carved out a position in the networked media ecosystem, which was once dominated by a few mass media organizations. The results indicate strong competition in the market of news and informational media. However, the media types appeared to be differentiating their niches, which would enable them to coexist in the same ecosystem.</w:t>
      </w:r>
      <w:r>
        <w:rPr>
          <w:rFonts w:ascii="Times New Roman" w:hAnsi="Times New Roman"/>
          <w:bCs/>
          <w:szCs w:val="24"/>
          <w:lang w:bidi="bn-IN"/>
        </w:rPr>
        <w:t xml:space="preserve"> </w:t>
      </w:r>
      <w:r w:rsidRPr="00855C14">
        <w:rPr>
          <w:rFonts w:ascii="Times New Roman" w:hAnsi="Times New Roman"/>
          <w:bCs/>
          <w:szCs w:val="24"/>
          <w:lang w:bidi="bn-IN"/>
        </w:rPr>
        <w:t xml:space="preserve">By combining the perspectives of both content creators and users, the dissertation demonstrate how broad or narrow the actual niche of each media type is. It also identifies the degree of competition among the </w:t>
      </w:r>
      <w:r w:rsidRPr="00855C14">
        <w:rPr>
          <w:rFonts w:ascii="Times New Roman" w:hAnsi="Times New Roman"/>
          <w:bCs/>
          <w:szCs w:val="24"/>
          <w:lang w:bidi="bn-IN"/>
        </w:rPr>
        <w:lastRenderedPageBreak/>
        <w:t>media types. The dissertation contributes to scholarship by testing the Theory of the Niche that appears to be an effective theory to explain the networked media ecosystem.</w:t>
      </w:r>
    </w:p>
    <w:p w14:paraId="4CEB7BF0" w14:textId="77777777" w:rsidR="00AA0B13" w:rsidRDefault="00AA0B13" w:rsidP="00C16C66">
      <w:pPr>
        <w:pStyle w:val="Heading1"/>
      </w:pPr>
      <w:r>
        <w:br w:type="page"/>
      </w:r>
      <w:bookmarkStart w:id="151" w:name="_Toc310579474"/>
      <w:bookmarkStart w:id="152" w:name="_Toc444356384"/>
      <w:r>
        <w:lastRenderedPageBreak/>
        <w:t>References</w:t>
      </w:r>
      <w:bookmarkEnd w:id="151"/>
      <w:bookmarkEnd w:id="152"/>
    </w:p>
    <w:p w14:paraId="103F79C3"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Abbott, A. (1988). </w:t>
      </w:r>
      <w:r w:rsidRPr="00737FE1">
        <w:rPr>
          <w:rFonts w:ascii="Times New Roman" w:hAnsi="Times New Roman"/>
          <w:i/>
          <w:szCs w:val="24"/>
        </w:rPr>
        <w:t>The system of professions: An essay on the division of expert labor.</w:t>
      </w:r>
      <w:r w:rsidRPr="00737FE1">
        <w:rPr>
          <w:rFonts w:ascii="Times New Roman" w:hAnsi="Times New Roman"/>
          <w:szCs w:val="24"/>
        </w:rPr>
        <w:t xml:space="preserve"> Chicago: University of Chicago Press.</w:t>
      </w:r>
    </w:p>
    <w:p w14:paraId="6E2EDE17"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Abboud, L. (2014, Sep 8). European, U.S. media paywall providers join forces. </w:t>
      </w:r>
      <w:r w:rsidRPr="00737FE1">
        <w:rPr>
          <w:rFonts w:ascii="Times New Roman" w:hAnsi="Times New Roman"/>
          <w:i/>
          <w:szCs w:val="24"/>
        </w:rPr>
        <w:t xml:space="preserve">Reuters. </w:t>
      </w:r>
      <w:r w:rsidRPr="00737FE1">
        <w:rPr>
          <w:rFonts w:ascii="Times New Roman" w:hAnsi="Times New Roman"/>
          <w:szCs w:val="24"/>
        </w:rPr>
        <w:t>Retrieved from http://www.reuters.com/article/2014/09/09/us-piano-paywall-idUSKBN0H400920140909</w:t>
      </w:r>
    </w:p>
    <w:p w14:paraId="170B17A9"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About FRC. (n.d.). </w:t>
      </w:r>
      <w:r w:rsidRPr="00737FE1">
        <w:rPr>
          <w:rFonts w:ascii="Times New Roman" w:hAnsi="Times New Roman"/>
          <w:i/>
          <w:szCs w:val="24"/>
        </w:rPr>
        <w:t xml:space="preserve">Family Research Council. </w:t>
      </w:r>
      <w:r w:rsidRPr="00737FE1">
        <w:rPr>
          <w:rFonts w:ascii="Times New Roman" w:hAnsi="Times New Roman"/>
          <w:szCs w:val="24"/>
        </w:rPr>
        <w:t xml:space="preserve">Retrieved from </w:t>
      </w:r>
      <w:hyperlink r:id="rId38" w:history="1">
        <w:r w:rsidRPr="00737FE1">
          <w:rPr>
            <w:rStyle w:val="Hyperlink"/>
            <w:rFonts w:ascii="Times New Roman" w:hAnsi="Times New Roman"/>
          </w:rPr>
          <w:t>http://www.frc.org/about-frc#</w:t>
        </w:r>
      </w:hyperlink>
    </w:p>
    <w:p w14:paraId="1F977940"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Adaval, R., &amp; Wyer, R.S. (1998). The role of narrative in consumer information processing. </w:t>
      </w:r>
      <w:r w:rsidRPr="00737FE1">
        <w:rPr>
          <w:rFonts w:ascii="Times New Roman" w:hAnsi="Times New Roman"/>
          <w:i/>
          <w:szCs w:val="24"/>
        </w:rPr>
        <w:t>Journal of Consumer Psychology,</w:t>
      </w:r>
      <w:r w:rsidRPr="00737FE1">
        <w:rPr>
          <w:rFonts w:ascii="Times New Roman" w:hAnsi="Times New Roman"/>
          <w:szCs w:val="24"/>
        </w:rPr>
        <w:t xml:space="preserve"> 7, 207-245</w:t>
      </w:r>
    </w:p>
    <w:p w14:paraId="11135156" w14:textId="77777777" w:rsidR="00C05918" w:rsidRPr="00737FE1" w:rsidRDefault="00C05918" w:rsidP="00C05918">
      <w:pPr>
        <w:ind w:left="720" w:hanging="720"/>
        <w:rPr>
          <w:rFonts w:ascii="Times New Roman" w:hAnsi="Times New Roman"/>
        </w:rPr>
      </w:pPr>
      <w:r w:rsidRPr="00737FE1">
        <w:rPr>
          <w:rFonts w:ascii="Times New Roman" w:hAnsi="Times New Roman"/>
        </w:rPr>
        <w:t>Ahern, R. K., &amp; Stromer-Galley, J. (2000, May). The interaction effect: an experimental study of high and low interactivity political websites. Paper presented at the 50th Annual Conference of the International Communication Association, Acapulco, Mexico.</w:t>
      </w:r>
    </w:p>
    <w:p w14:paraId="2D2415DA" w14:textId="2D972095" w:rsidR="00C05918" w:rsidRDefault="00C05918" w:rsidP="00C05918">
      <w:pPr>
        <w:ind w:left="720" w:hanging="720"/>
        <w:rPr>
          <w:rFonts w:ascii="Times New Roman" w:hAnsi="Times New Roman"/>
        </w:rPr>
      </w:pPr>
      <w:r w:rsidRPr="00737FE1">
        <w:rPr>
          <w:rFonts w:ascii="Times New Roman" w:hAnsi="Times New Roman"/>
        </w:rPr>
        <w:t xml:space="preserve">Ahmad, A. L., Bromley, M., &amp; Cokley, J. (2013). The social reality of blogging and empowerment among Malaysian bloggers. </w:t>
      </w:r>
      <w:r w:rsidRPr="000D07CB">
        <w:rPr>
          <w:rFonts w:ascii="Times New Roman" w:hAnsi="Times New Roman"/>
          <w:i/>
        </w:rPr>
        <w:t>Journal of As</w:t>
      </w:r>
      <w:r w:rsidR="000D07CB" w:rsidRPr="000D07CB">
        <w:rPr>
          <w:rFonts w:ascii="Times New Roman" w:hAnsi="Times New Roman"/>
          <w:i/>
        </w:rPr>
        <w:t>ian Pacific Communication</w:t>
      </w:r>
      <w:r w:rsidR="000D07CB">
        <w:rPr>
          <w:rFonts w:ascii="Times New Roman" w:hAnsi="Times New Roman"/>
        </w:rPr>
        <w:t>, 23</w:t>
      </w:r>
      <w:r w:rsidRPr="00737FE1">
        <w:rPr>
          <w:rFonts w:ascii="Times New Roman" w:hAnsi="Times New Roman"/>
        </w:rPr>
        <w:t>, 210-221.</w:t>
      </w:r>
    </w:p>
    <w:p w14:paraId="4BB1EF00" w14:textId="4124CD23" w:rsidR="002A08FF" w:rsidRDefault="002A08FF" w:rsidP="00C05918">
      <w:pPr>
        <w:ind w:left="720" w:hanging="720"/>
        <w:rPr>
          <w:rFonts w:ascii="Times New Roman" w:hAnsi="Times New Roman"/>
        </w:rPr>
      </w:pPr>
      <w:r w:rsidRPr="002A08FF">
        <w:rPr>
          <w:rFonts w:ascii="Times New Roman" w:hAnsi="Times New Roman"/>
        </w:rPr>
        <w:t>Albæk, E. (2011). The interaction between experts and journalists in ne</w:t>
      </w:r>
      <w:r>
        <w:rPr>
          <w:rFonts w:ascii="Times New Roman" w:hAnsi="Times New Roman"/>
        </w:rPr>
        <w:t xml:space="preserve">ws journalism. </w:t>
      </w:r>
      <w:r w:rsidRPr="002A08FF">
        <w:rPr>
          <w:rFonts w:ascii="Times New Roman" w:hAnsi="Times New Roman"/>
          <w:i/>
        </w:rPr>
        <w:t>Journalism,</w:t>
      </w:r>
      <w:r>
        <w:rPr>
          <w:rFonts w:ascii="Times New Roman" w:hAnsi="Times New Roman"/>
        </w:rPr>
        <w:t xml:space="preserve"> 12</w:t>
      </w:r>
      <w:r w:rsidRPr="002A08FF">
        <w:rPr>
          <w:rFonts w:ascii="Times New Roman" w:hAnsi="Times New Roman"/>
        </w:rPr>
        <w:t>, 335-348.</w:t>
      </w:r>
    </w:p>
    <w:p w14:paraId="5C671C38" w14:textId="77777777" w:rsidR="00C05918" w:rsidRPr="003C3370" w:rsidRDefault="00C05918" w:rsidP="00C05918">
      <w:pPr>
        <w:ind w:left="720" w:hanging="720"/>
        <w:rPr>
          <w:rFonts w:ascii="Times New Roman" w:hAnsi="Times New Roman"/>
          <w:i/>
        </w:rPr>
      </w:pPr>
      <w:r>
        <w:rPr>
          <w:rFonts w:ascii="Times New Roman" w:hAnsi="Times New Roman"/>
        </w:rPr>
        <w:t xml:space="preserve">Albarran, A. B. (1996). </w:t>
      </w:r>
      <w:r>
        <w:rPr>
          <w:rFonts w:ascii="Times New Roman" w:hAnsi="Times New Roman"/>
          <w:i/>
        </w:rPr>
        <w:t xml:space="preserve">Media economics: Understanding markets, industries, and concepts. </w:t>
      </w:r>
      <w:r>
        <w:rPr>
          <w:rFonts w:ascii="Times New Roman" w:hAnsi="Times New Roman"/>
        </w:rPr>
        <w:t>Ames: Iowa State University Press.</w:t>
      </w:r>
      <w:r>
        <w:rPr>
          <w:rFonts w:ascii="Times New Roman" w:hAnsi="Times New Roman"/>
          <w:i/>
        </w:rPr>
        <w:t xml:space="preserve"> </w:t>
      </w:r>
    </w:p>
    <w:p w14:paraId="7AB269E1"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Albarran, A. B. (2010). </w:t>
      </w:r>
      <w:r w:rsidRPr="00737FE1">
        <w:rPr>
          <w:rFonts w:ascii="Times New Roman" w:hAnsi="Times New Roman"/>
          <w:i/>
          <w:szCs w:val="24"/>
        </w:rPr>
        <w:t>The media economy.</w:t>
      </w:r>
      <w:r w:rsidRPr="00737FE1">
        <w:rPr>
          <w:rFonts w:ascii="Times New Roman" w:hAnsi="Times New Roman"/>
          <w:szCs w:val="24"/>
        </w:rPr>
        <w:t xml:space="preserve"> Routledge.</w:t>
      </w:r>
    </w:p>
    <w:p w14:paraId="2994DF44"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lastRenderedPageBreak/>
        <w:t xml:space="preserve">Allagui, I., &amp; Kuebler, J. (2011). The arab spring &amp; the role of icts| introduction. </w:t>
      </w:r>
      <w:r w:rsidRPr="00737FE1">
        <w:rPr>
          <w:rFonts w:ascii="Times New Roman" w:hAnsi="Times New Roman"/>
          <w:i/>
          <w:szCs w:val="24"/>
        </w:rPr>
        <w:t>International Journal of Communication</w:t>
      </w:r>
      <w:r w:rsidRPr="00737FE1">
        <w:rPr>
          <w:rFonts w:ascii="Times New Roman" w:hAnsi="Times New Roman"/>
          <w:szCs w:val="24"/>
        </w:rPr>
        <w:t xml:space="preserve">, </w:t>
      </w:r>
      <w:r w:rsidRPr="00737FE1">
        <w:rPr>
          <w:rFonts w:ascii="Times New Roman" w:hAnsi="Times New Roman"/>
          <w:i/>
          <w:szCs w:val="24"/>
        </w:rPr>
        <w:t>5</w:t>
      </w:r>
      <w:r w:rsidRPr="00737FE1">
        <w:rPr>
          <w:rFonts w:ascii="Times New Roman" w:hAnsi="Times New Roman"/>
          <w:szCs w:val="24"/>
        </w:rPr>
        <w:t>, 1435-1442.</w:t>
      </w:r>
    </w:p>
    <w:p w14:paraId="4F45F75D"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Allen, D. S. (2008). The trouble with transparency: The challenge of doing journalism ethics in a surveillance society. </w:t>
      </w:r>
      <w:r w:rsidRPr="00737FE1">
        <w:rPr>
          <w:rFonts w:ascii="Times New Roman" w:hAnsi="Times New Roman"/>
          <w:i/>
          <w:szCs w:val="24"/>
        </w:rPr>
        <w:t>Journalism Studies,</w:t>
      </w:r>
      <w:r w:rsidRPr="00737FE1">
        <w:rPr>
          <w:rFonts w:ascii="Times New Roman" w:hAnsi="Times New Roman"/>
          <w:szCs w:val="24"/>
        </w:rPr>
        <w:t xml:space="preserve"> 9, 323-340.</w:t>
      </w:r>
    </w:p>
    <w:p w14:paraId="4A2F8573" w14:textId="77777777" w:rsidR="00C05918" w:rsidRDefault="00C05918" w:rsidP="00C05918">
      <w:pPr>
        <w:pStyle w:val="EndnoteText"/>
        <w:spacing w:line="480" w:lineRule="auto"/>
        <w:ind w:left="720" w:hanging="720"/>
        <w:rPr>
          <w:rFonts w:ascii="Times New Roman" w:hAnsi="Times New Roman" w:cs="Times New Roman"/>
        </w:rPr>
      </w:pPr>
      <w:r w:rsidRPr="008D0050">
        <w:rPr>
          <w:rFonts w:ascii="Times New Roman" w:hAnsi="Times New Roman" w:cs="Times New Roman"/>
        </w:rPr>
        <w:t xml:space="preserve">Altarriba, J., &amp; Bauer, L. M. (2004). The distinctiveness of emotion concepts: A comparison between emotion, abstract, and concrete words. </w:t>
      </w:r>
      <w:r w:rsidRPr="003C3370">
        <w:rPr>
          <w:rFonts w:ascii="Times New Roman" w:hAnsi="Times New Roman" w:cs="Times New Roman"/>
          <w:i/>
        </w:rPr>
        <w:t>The American Journal of Psychology,</w:t>
      </w:r>
      <w:r w:rsidRPr="008D0050">
        <w:rPr>
          <w:rFonts w:ascii="Times New Roman" w:hAnsi="Times New Roman" w:cs="Times New Roman"/>
        </w:rPr>
        <w:t xml:space="preserve"> 389-410.</w:t>
      </w:r>
    </w:p>
    <w:p w14:paraId="1C1F5E60"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Althaus, S. L., &amp; Tewksbury, D. (2000). Patterns of Internet and traditional news media use in a networked community. </w:t>
      </w:r>
      <w:r w:rsidRPr="00737FE1">
        <w:rPr>
          <w:rFonts w:ascii="Times New Roman" w:hAnsi="Times New Roman" w:cs="Times New Roman"/>
          <w:i/>
        </w:rPr>
        <w:t>Political Communication</w:t>
      </w:r>
      <w:r w:rsidRPr="00737FE1">
        <w:rPr>
          <w:rFonts w:ascii="Times New Roman" w:hAnsi="Times New Roman" w:cs="Times New Roman"/>
        </w:rPr>
        <w:t>, 17, 21-45.</w:t>
      </w:r>
    </w:p>
    <w:p w14:paraId="7A745B4B"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Ancu, M., &amp; Cozma, R. (2009). MySpace politics: Uses and gratifications of befriending candidates. </w:t>
      </w:r>
      <w:r w:rsidRPr="00737FE1">
        <w:rPr>
          <w:rFonts w:ascii="Times New Roman" w:hAnsi="Times New Roman" w:cs="Times New Roman"/>
          <w:i/>
        </w:rPr>
        <w:t>Journal of Broadcasting &amp; Electronic Media</w:t>
      </w:r>
      <w:r w:rsidRPr="00737FE1">
        <w:rPr>
          <w:rFonts w:ascii="Times New Roman" w:hAnsi="Times New Roman" w:cs="Times New Roman"/>
        </w:rPr>
        <w:t>, 53, 567-583.</w:t>
      </w:r>
    </w:p>
    <w:p w14:paraId="5CDF44F4"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Anderson, M., &amp; Caumont, A. (2014, September 24). How social media is reshaping news. </w:t>
      </w:r>
      <w:r w:rsidRPr="00737FE1">
        <w:rPr>
          <w:rFonts w:ascii="Times New Roman" w:hAnsi="Times New Roman"/>
          <w:i/>
          <w:szCs w:val="24"/>
        </w:rPr>
        <w:t>Pew Research Center.</w:t>
      </w:r>
      <w:r w:rsidRPr="00737FE1">
        <w:rPr>
          <w:rFonts w:ascii="Times New Roman" w:hAnsi="Times New Roman"/>
          <w:szCs w:val="24"/>
        </w:rPr>
        <w:t xml:space="preserve"> Retrieved from </w:t>
      </w:r>
      <w:hyperlink r:id="rId39" w:history="1">
        <w:r w:rsidRPr="00737FE1">
          <w:rPr>
            <w:rStyle w:val="Hyperlink"/>
            <w:rFonts w:ascii="Times New Roman" w:hAnsi="Times New Roman"/>
          </w:rPr>
          <w:t>http://www.pewresearch.org/fact-tank/2014/09/24/how-social-media-is-reshaping-news/</w:t>
        </w:r>
      </w:hyperlink>
    </w:p>
    <w:p w14:paraId="7C653674" w14:textId="70164B55" w:rsidR="00C05918" w:rsidRPr="00737FE1" w:rsidRDefault="00C05918" w:rsidP="00C05918">
      <w:pPr>
        <w:ind w:left="720" w:hanging="720"/>
        <w:rPr>
          <w:rFonts w:ascii="Times New Roman" w:hAnsi="Times New Roman"/>
        </w:rPr>
      </w:pPr>
      <w:r w:rsidRPr="00737FE1">
        <w:rPr>
          <w:rFonts w:ascii="Times New Roman" w:hAnsi="Times New Roman"/>
        </w:rPr>
        <w:t xml:space="preserve">Antunovic, D., &amp; Hardin, M. (2013). Women bloggers: Identity and the conceptualization of sports. </w:t>
      </w:r>
      <w:r w:rsidRPr="00F325D8">
        <w:rPr>
          <w:rFonts w:ascii="Times New Roman" w:hAnsi="Times New Roman"/>
          <w:i/>
        </w:rPr>
        <w:t>New Media &amp; Society</w:t>
      </w:r>
      <w:r w:rsidRPr="00737FE1">
        <w:rPr>
          <w:rFonts w:ascii="Times New Roman" w:hAnsi="Times New Roman"/>
        </w:rPr>
        <w:t>, 15, 1374-1392.</w:t>
      </w:r>
    </w:p>
    <w:p w14:paraId="51E6FCF8"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Asano, Y., Tezuka, Y., &amp; Nishizeki, T. (2007). Improvements of HITS algorithms for spam links. Paper presented at the </w:t>
      </w:r>
      <w:r w:rsidRPr="00737FE1">
        <w:rPr>
          <w:rFonts w:ascii="Times New Roman" w:hAnsi="Times New Roman"/>
          <w:i/>
          <w:szCs w:val="24"/>
        </w:rPr>
        <w:t>APWeb/WAIM</w:t>
      </w:r>
      <w:r w:rsidRPr="00737FE1">
        <w:rPr>
          <w:rFonts w:ascii="Times New Roman" w:hAnsi="Times New Roman"/>
          <w:szCs w:val="24"/>
        </w:rPr>
        <w:t xml:space="preserve"> 2007, Heidelberg, Germany.</w:t>
      </w:r>
    </w:p>
    <w:p w14:paraId="2583A79D" w14:textId="77777777" w:rsidR="00C05918" w:rsidRPr="00737FE1" w:rsidRDefault="00C05918" w:rsidP="00C05918">
      <w:pPr>
        <w:ind w:left="720" w:hanging="720"/>
        <w:rPr>
          <w:rFonts w:ascii="Times New Roman" w:hAnsi="Times New Roman"/>
        </w:rPr>
      </w:pPr>
      <w:r w:rsidRPr="00737FE1">
        <w:rPr>
          <w:rFonts w:ascii="Times New Roman" w:hAnsi="Times New Roman"/>
        </w:rPr>
        <w:t xml:space="preserve">Atton, C. (2003). What is alternative journalism? </w:t>
      </w:r>
      <w:r w:rsidRPr="00737FE1">
        <w:rPr>
          <w:rFonts w:ascii="Times New Roman" w:hAnsi="Times New Roman"/>
          <w:i/>
        </w:rPr>
        <w:t>Journalism,</w:t>
      </w:r>
      <w:r w:rsidRPr="00737FE1">
        <w:rPr>
          <w:rFonts w:ascii="Times New Roman" w:hAnsi="Times New Roman"/>
        </w:rPr>
        <w:t xml:space="preserve"> 4, 267-272.</w:t>
      </w:r>
    </w:p>
    <w:p w14:paraId="46C1ECA1" w14:textId="77777777" w:rsidR="00C05918" w:rsidRPr="00737FE1" w:rsidRDefault="00C05918" w:rsidP="00C05918">
      <w:pPr>
        <w:ind w:left="720" w:hanging="720"/>
        <w:rPr>
          <w:rFonts w:ascii="Times New Roman" w:hAnsi="Times New Roman"/>
        </w:rPr>
      </w:pPr>
      <w:r w:rsidRPr="00737FE1">
        <w:rPr>
          <w:rFonts w:ascii="Times New Roman" w:hAnsi="Times New Roman"/>
        </w:rPr>
        <w:t>Atton, C. (2009). Alternative and citizen journalism. The handbook of journalism studies, 265-278.</w:t>
      </w:r>
    </w:p>
    <w:p w14:paraId="189FB7FA"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Atton, C. &amp; Hamilton, J. F. (2008). </w:t>
      </w:r>
      <w:r w:rsidRPr="00737FE1">
        <w:rPr>
          <w:rFonts w:ascii="Times New Roman" w:hAnsi="Times New Roman"/>
          <w:i/>
          <w:szCs w:val="24"/>
        </w:rPr>
        <w:t>Alternative journalism</w:t>
      </w:r>
      <w:r w:rsidRPr="00737FE1">
        <w:rPr>
          <w:rFonts w:ascii="Times New Roman" w:hAnsi="Times New Roman"/>
          <w:szCs w:val="24"/>
        </w:rPr>
        <w:t>. Washington DC: Sage.</w:t>
      </w:r>
    </w:p>
    <w:p w14:paraId="4261C358"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lastRenderedPageBreak/>
        <w:t xml:space="preserve">Atton, C. &amp; Wickenden, E. (2005). Sourcing routines and representation in alternative journalism: A case study approach. </w:t>
      </w:r>
      <w:r w:rsidRPr="00737FE1">
        <w:rPr>
          <w:rFonts w:ascii="Times New Roman" w:hAnsi="Times New Roman"/>
          <w:i/>
          <w:szCs w:val="24"/>
        </w:rPr>
        <w:t>Journalism Studies,</w:t>
      </w:r>
      <w:r w:rsidRPr="00737FE1">
        <w:rPr>
          <w:rFonts w:ascii="Times New Roman" w:hAnsi="Times New Roman"/>
          <w:szCs w:val="24"/>
        </w:rPr>
        <w:t xml:space="preserve"> 6, 347-359.</w:t>
      </w:r>
    </w:p>
    <w:p w14:paraId="3B8FD26C"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Bagdikian, B. H. (2000). </w:t>
      </w:r>
      <w:r w:rsidRPr="00737FE1">
        <w:rPr>
          <w:rFonts w:ascii="Times New Roman" w:hAnsi="Times New Roman"/>
          <w:i/>
          <w:szCs w:val="24"/>
        </w:rPr>
        <w:t>The media monopoly.</w:t>
      </w:r>
      <w:r w:rsidRPr="00737FE1">
        <w:rPr>
          <w:rFonts w:ascii="Times New Roman" w:hAnsi="Times New Roman"/>
          <w:szCs w:val="24"/>
        </w:rPr>
        <w:t xml:space="preserve"> Boston: Beacon Press.</w:t>
      </w:r>
    </w:p>
    <w:p w14:paraId="17884FB4"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Bailey, O. G., Cammaerts, B. &amp; Carpentier, N. (2008). </w:t>
      </w:r>
      <w:r w:rsidRPr="00737FE1">
        <w:rPr>
          <w:rFonts w:ascii="Times New Roman" w:hAnsi="Times New Roman" w:cs="Times New Roman"/>
          <w:i/>
        </w:rPr>
        <w:t>Understanding alternative media.</w:t>
      </w:r>
      <w:r w:rsidRPr="00737FE1">
        <w:rPr>
          <w:rFonts w:ascii="Times New Roman" w:hAnsi="Times New Roman" w:cs="Times New Roman"/>
        </w:rPr>
        <w:t xml:space="preserve"> New York: Open University Press.</w:t>
      </w:r>
    </w:p>
    <w:p w14:paraId="63667764"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Bakos, Y., &amp; Brynjolfsson, E. (2000). Bundling and competition on the Internet. </w:t>
      </w:r>
      <w:r w:rsidRPr="00737FE1">
        <w:rPr>
          <w:rFonts w:ascii="Times New Roman" w:hAnsi="Times New Roman"/>
          <w:i/>
          <w:szCs w:val="24"/>
        </w:rPr>
        <w:t>Marketing science,</w:t>
      </w:r>
      <w:r w:rsidRPr="00737FE1">
        <w:rPr>
          <w:rFonts w:ascii="Times New Roman" w:hAnsi="Times New Roman"/>
          <w:szCs w:val="24"/>
        </w:rPr>
        <w:t xml:space="preserve"> 19, 63-82.</w:t>
      </w:r>
    </w:p>
    <w:p w14:paraId="6CFF30B6"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Ball-Rokeach, S.J., &amp; DeFleur, M.L. (1976). A dependency model or mass-media effects. </w:t>
      </w:r>
      <w:r w:rsidRPr="00737FE1">
        <w:rPr>
          <w:rFonts w:ascii="Times New Roman" w:hAnsi="Times New Roman" w:cs="Times New Roman"/>
          <w:i/>
        </w:rPr>
        <w:t>Communication Research</w:t>
      </w:r>
      <w:r w:rsidRPr="00737FE1">
        <w:rPr>
          <w:rFonts w:ascii="Times New Roman" w:hAnsi="Times New Roman" w:cs="Times New Roman"/>
        </w:rPr>
        <w:t>, 3, 3-21.</w:t>
      </w:r>
    </w:p>
    <w:p w14:paraId="14FC99DA" w14:textId="77777777" w:rsidR="00C05918" w:rsidRPr="00737FE1" w:rsidRDefault="00C05918" w:rsidP="00C05918">
      <w:pPr>
        <w:ind w:left="720" w:hanging="720"/>
        <w:rPr>
          <w:rFonts w:ascii="Times New Roman" w:hAnsi="Times New Roman"/>
        </w:rPr>
      </w:pPr>
      <w:r w:rsidRPr="00737FE1">
        <w:rPr>
          <w:rFonts w:ascii="Times New Roman" w:hAnsi="Times New Roman"/>
        </w:rPr>
        <w:t>Bates, M. J., &amp; Lu, S. (1997). An exploratory profile of personal home pages: Content, design, metaphors. Online and CD-ROM Review, 21, 331-340.</w:t>
      </w:r>
    </w:p>
    <w:p w14:paraId="39A6EAAE"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Baym, N. K. (2010). </w:t>
      </w:r>
      <w:r w:rsidRPr="00737FE1">
        <w:rPr>
          <w:rFonts w:ascii="Times New Roman" w:hAnsi="Times New Roman"/>
          <w:i/>
          <w:szCs w:val="24"/>
        </w:rPr>
        <w:t>Personal connections in the digital age.</w:t>
      </w:r>
      <w:r w:rsidRPr="00737FE1">
        <w:rPr>
          <w:rFonts w:ascii="Times New Roman" w:hAnsi="Times New Roman"/>
          <w:szCs w:val="24"/>
        </w:rPr>
        <w:t xml:space="preserve"> Cambridge: Polity Press.</w:t>
      </w:r>
    </w:p>
    <w:p w14:paraId="4C1737B1" w14:textId="05FC4E70" w:rsidR="0008280B" w:rsidRDefault="0008280B" w:rsidP="00C05918">
      <w:pPr>
        <w:pStyle w:val="NoSpacing"/>
        <w:spacing w:line="480" w:lineRule="auto"/>
        <w:ind w:left="720" w:hanging="720"/>
        <w:rPr>
          <w:rFonts w:ascii="Times New Roman" w:hAnsi="Times New Roman"/>
          <w:szCs w:val="24"/>
        </w:rPr>
      </w:pPr>
      <w:r w:rsidRPr="0008280B">
        <w:rPr>
          <w:rFonts w:ascii="Times New Roman" w:hAnsi="Times New Roman"/>
          <w:szCs w:val="24"/>
        </w:rPr>
        <w:t xml:space="preserve">Beam, R. A. (2003). Content differences between daily newspapers with strong and weak market orientations. </w:t>
      </w:r>
      <w:r w:rsidRPr="0008280B">
        <w:rPr>
          <w:rFonts w:ascii="Times New Roman" w:hAnsi="Times New Roman"/>
          <w:i/>
          <w:szCs w:val="24"/>
        </w:rPr>
        <w:t>Journalism &amp; Mass Communication Quarterly</w:t>
      </w:r>
      <w:r w:rsidRPr="0008280B">
        <w:rPr>
          <w:rFonts w:ascii="Times New Roman" w:hAnsi="Times New Roman"/>
          <w:szCs w:val="24"/>
        </w:rPr>
        <w:t>, 80, 368-390.</w:t>
      </w:r>
    </w:p>
    <w:p w14:paraId="5385EEAD"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Bell, D. (2007). </w:t>
      </w:r>
      <w:r w:rsidRPr="00737FE1">
        <w:rPr>
          <w:rFonts w:ascii="Times New Roman" w:hAnsi="Times New Roman"/>
          <w:i/>
          <w:szCs w:val="24"/>
        </w:rPr>
        <w:t>Cyberculture theorists. Manual Castells and Donna Haraway.</w:t>
      </w:r>
      <w:r w:rsidRPr="00737FE1">
        <w:rPr>
          <w:rFonts w:ascii="Times New Roman" w:hAnsi="Times New Roman"/>
          <w:szCs w:val="24"/>
        </w:rPr>
        <w:t xml:space="preserve"> New York: Routledge.</w:t>
      </w:r>
    </w:p>
    <w:p w14:paraId="5422380A" w14:textId="77777777" w:rsidR="00C05918" w:rsidRPr="00737FE1" w:rsidRDefault="00C05918" w:rsidP="00C05918">
      <w:pPr>
        <w:ind w:left="720" w:hanging="720"/>
        <w:rPr>
          <w:rFonts w:ascii="Times New Roman" w:hAnsi="Times New Roman"/>
        </w:rPr>
      </w:pPr>
      <w:r w:rsidRPr="00737FE1">
        <w:rPr>
          <w:rFonts w:ascii="Times New Roman" w:hAnsi="Times New Roman"/>
        </w:rPr>
        <w:t>Bennett, W. L. (2004). Communicating global activism: Strengths and vulnerabilities of networked politics. In W. V. D. Donk, B.D. Loader, P.G. Nixon &amp; D. Rucht (Eds.), Cyberprotest: New media, citizens and social movement (pp. 123-146). New York, NY: Routledge.</w:t>
      </w:r>
    </w:p>
    <w:p w14:paraId="3FCCC5A1"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Benoit, W. L., &amp; Hansen, G. J. (2004). The changing media environment of presidential campaigns. </w:t>
      </w:r>
      <w:r w:rsidRPr="00737FE1">
        <w:rPr>
          <w:rFonts w:ascii="Times New Roman" w:hAnsi="Times New Roman"/>
          <w:i/>
          <w:szCs w:val="24"/>
        </w:rPr>
        <w:t xml:space="preserve">Communication Research Reports, 21, </w:t>
      </w:r>
      <w:r w:rsidRPr="00737FE1">
        <w:rPr>
          <w:rFonts w:ascii="Times New Roman" w:hAnsi="Times New Roman"/>
          <w:szCs w:val="24"/>
        </w:rPr>
        <w:t>164-173.</w:t>
      </w:r>
    </w:p>
    <w:p w14:paraId="2DC67DD7" w14:textId="77777777" w:rsidR="00C05918" w:rsidRPr="00737FE1" w:rsidRDefault="00C05918" w:rsidP="00C05918">
      <w:pPr>
        <w:ind w:left="720" w:hanging="720"/>
        <w:rPr>
          <w:rFonts w:ascii="Times New Roman" w:hAnsi="Times New Roman"/>
        </w:rPr>
      </w:pPr>
      <w:r w:rsidRPr="00737FE1">
        <w:rPr>
          <w:rFonts w:ascii="Times New Roman" w:hAnsi="Times New Roman"/>
        </w:rPr>
        <w:lastRenderedPageBreak/>
        <w:t xml:space="preserve">Berger, J. (2013). Word-of-Mouth and interpersonal communication: An organizing framework and directions for future research. </w:t>
      </w:r>
      <w:r w:rsidRPr="00737FE1">
        <w:rPr>
          <w:rFonts w:ascii="Times New Roman" w:hAnsi="Times New Roman"/>
          <w:i/>
        </w:rPr>
        <w:t xml:space="preserve">The Wharton School, University of Pennsylvania Working Paper. </w:t>
      </w:r>
      <w:r w:rsidRPr="00737FE1">
        <w:rPr>
          <w:rFonts w:ascii="Times New Roman" w:hAnsi="Times New Roman"/>
        </w:rPr>
        <w:t xml:space="preserve">Retrieved from </w:t>
      </w:r>
      <w:hyperlink r:id="rId40" w:history="1">
        <w:r w:rsidRPr="00737FE1">
          <w:rPr>
            <w:rStyle w:val="Hyperlink"/>
            <w:rFonts w:ascii="Times New Roman" w:hAnsi="Times New Roman"/>
          </w:rPr>
          <w:t>https://marketing.wharton.upenn.edu/profile/311/</w:t>
        </w:r>
      </w:hyperlink>
      <w:r w:rsidRPr="00737FE1">
        <w:rPr>
          <w:rStyle w:val="Hyperlink"/>
          <w:rFonts w:ascii="Times New Roman" w:hAnsi="Times New Roman"/>
        </w:rPr>
        <w:t xml:space="preserve"> </w:t>
      </w:r>
    </w:p>
    <w:p w14:paraId="32D67E78"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Berners-Lee, T., Fischetti, M., &amp; Foreword By-Dertouzos, M. L. (2000). </w:t>
      </w:r>
      <w:r w:rsidRPr="00737FE1">
        <w:rPr>
          <w:rFonts w:ascii="Times New Roman" w:hAnsi="Times New Roman"/>
          <w:i/>
          <w:szCs w:val="24"/>
        </w:rPr>
        <w:t>Weaving the Web: The original design and ultimate destiny of the World Wide Web by its inventor.</w:t>
      </w:r>
      <w:r w:rsidRPr="00737FE1">
        <w:rPr>
          <w:rFonts w:ascii="Times New Roman" w:hAnsi="Times New Roman"/>
          <w:szCs w:val="24"/>
        </w:rPr>
        <w:t xml:space="preserve"> Harper Information.</w:t>
      </w:r>
    </w:p>
    <w:p w14:paraId="69BE8181"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Bertot, J. C., Jaeger, P. T., &amp; Grimes, J. M. (2010). Using ICTs to create a culture of transparency: E-government and social media as openness and anti-corruption tools for societies. </w:t>
      </w:r>
      <w:r w:rsidRPr="00737FE1">
        <w:rPr>
          <w:rFonts w:ascii="Times New Roman" w:hAnsi="Times New Roman"/>
          <w:i/>
          <w:szCs w:val="24"/>
        </w:rPr>
        <w:t>Government Information Quarterly,</w:t>
      </w:r>
      <w:r w:rsidRPr="00737FE1">
        <w:rPr>
          <w:rFonts w:ascii="Times New Roman" w:hAnsi="Times New Roman"/>
          <w:szCs w:val="24"/>
        </w:rPr>
        <w:t xml:space="preserve"> 27, 264-271.</w:t>
      </w:r>
    </w:p>
    <w:p w14:paraId="4C7B2FBE" w14:textId="77777777" w:rsidR="00C05918" w:rsidRPr="00737FE1" w:rsidRDefault="00C05918" w:rsidP="00C05918">
      <w:pPr>
        <w:ind w:left="720" w:hanging="720"/>
        <w:rPr>
          <w:rFonts w:ascii="Times New Roman" w:hAnsi="Times New Roman"/>
        </w:rPr>
      </w:pPr>
      <w:r w:rsidRPr="00737FE1">
        <w:rPr>
          <w:rFonts w:ascii="Times New Roman" w:hAnsi="Times New Roman"/>
        </w:rPr>
        <w:t>Beymer, D., Orton, P.Z., Russell, D.M. (2007). An eye tracking study of how pictures influence online reading. In Proc. INTERACT 2007, 2007, 456-460.</w:t>
      </w:r>
    </w:p>
    <w:p w14:paraId="2CE36BDC"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Blattberg, R. C. and Deighton, J. (1991). Interactive marketing: Exploiting the age of addressability. </w:t>
      </w:r>
      <w:r w:rsidRPr="00737FE1">
        <w:rPr>
          <w:rFonts w:ascii="Times New Roman" w:hAnsi="Times New Roman"/>
          <w:i/>
          <w:szCs w:val="24"/>
        </w:rPr>
        <w:t>Sloan Management Review,</w:t>
      </w:r>
      <w:r w:rsidRPr="00737FE1">
        <w:rPr>
          <w:rFonts w:ascii="Times New Roman" w:hAnsi="Times New Roman"/>
          <w:szCs w:val="24"/>
        </w:rPr>
        <w:t xml:space="preserve"> Fall, 5-14.</w:t>
      </w:r>
    </w:p>
    <w:p w14:paraId="2BAD969D" w14:textId="77777777" w:rsidR="00C05918" w:rsidRPr="00737FE1" w:rsidRDefault="00C05918" w:rsidP="00C05918">
      <w:pPr>
        <w:ind w:left="720" w:hanging="720"/>
        <w:rPr>
          <w:rFonts w:ascii="Times New Roman" w:hAnsi="Times New Roman"/>
        </w:rPr>
      </w:pPr>
      <w:r w:rsidRPr="00737FE1">
        <w:rPr>
          <w:rFonts w:ascii="Times New Roman" w:hAnsi="Times New Roman"/>
        </w:rPr>
        <w:t xml:space="preserve">Blumler, J. G. (1979). The role of theory in uses and gratifications research. </w:t>
      </w:r>
      <w:r w:rsidRPr="00737FE1">
        <w:rPr>
          <w:rFonts w:ascii="Times New Roman" w:hAnsi="Times New Roman"/>
          <w:i/>
          <w:iCs/>
        </w:rPr>
        <w:t>Communication Research, 6</w:t>
      </w:r>
      <w:r w:rsidRPr="00737FE1">
        <w:rPr>
          <w:rFonts w:ascii="Times New Roman" w:hAnsi="Times New Roman"/>
        </w:rPr>
        <w:t>, 9-36.</w:t>
      </w:r>
    </w:p>
    <w:p w14:paraId="3D77C7A6"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Bob, C. (2005). </w:t>
      </w:r>
      <w:r w:rsidRPr="00737FE1">
        <w:rPr>
          <w:rFonts w:ascii="Times New Roman" w:hAnsi="Times New Roman"/>
          <w:i/>
          <w:szCs w:val="24"/>
        </w:rPr>
        <w:t>The marketing of rebellion.</w:t>
      </w:r>
      <w:r w:rsidRPr="00737FE1">
        <w:rPr>
          <w:rFonts w:ascii="Times New Roman" w:hAnsi="Times New Roman"/>
          <w:szCs w:val="24"/>
        </w:rPr>
        <w:t xml:space="preserve"> Cambridge, UK: Cambridge University Press.</w:t>
      </w:r>
    </w:p>
    <w:p w14:paraId="5ABB6767" w14:textId="5773A268" w:rsidR="007A7130" w:rsidRDefault="007A7130" w:rsidP="00C05918">
      <w:pPr>
        <w:pStyle w:val="EndnoteText"/>
        <w:spacing w:line="480" w:lineRule="auto"/>
        <w:ind w:left="720" w:hanging="720"/>
        <w:rPr>
          <w:rFonts w:ascii="Times New Roman" w:hAnsi="Times New Roman" w:cs="Times New Roman"/>
        </w:rPr>
      </w:pPr>
      <w:r w:rsidRPr="007A7130">
        <w:rPr>
          <w:rFonts w:ascii="Times New Roman" w:hAnsi="Times New Roman" w:cs="Times New Roman"/>
        </w:rPr>
        <w:t xml:space="preserve">Bogart, L. (1995). Commercial culture: </w:t>
      </w:r>
      <w:r w:rsidRPr="007A7130">
        <w:rPr>
          <w:rFonts w:ascii="Times New Roman" w:hAnsi="Times New Roman" w:cs="Times New Roman"/>
          <w:i/>
        </w:rPr>
        <w:t>The media system and the public interest.</w:t>
      </w:r>
      <w:r w:rsidRPr="007A7130">
        <w:rPr>
          <w:rFonts w:ascii="Times New Roman" w:hAnsi="Times New Roman" w:cs="Times New Roman"/>
        </w:rPr>
        <w:t xml:space="preserve"> Oxford University Press.</w:t>
      </w:r>
    </w:p>
    <w:p w14:paraId="3732F124"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Bogert, C. (2010, Fall). Similar paths, different missions. </w:t>
      </w:r>
      <w:r w:rsidRPr="00737FE1">
        <w:rPr>
          <w:rFonts w:ascii="Times New Roman" w:hAnsi="Times New Roman" w:cs="Times New Roman"/>
          <w:i/>
        </w:rPr>
        <w:t>Nieman Reports</w:t>
      </w:r>
      <w:r w:rsidRPr="00737FE1">
        <w:rPr>
          <w:rFonts w:ascii="Times New Roman" w:hAnsi="Times New Roman" w:cs="Times New Roman"/>
        </w:rPr>
        <w:t>, 59–41.</w:t>
      </w:r>
    </w:p>
    <w:p w14:paraId="3859B0A5"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Bolter, J. D. (1991). </w:t>
      </w:r>
      <w:r w:rsidRPr="00737FE1">
        <w:rPr>
          <w:rFonts w:ascii="Times New Roman" w:hAnsi="Times New Roman"/>
          <w:i/>
          <w:szCs w:val="24"/>
        </w:rPr>
        <w:t>Writing space: The computer, hypertext and the history of writing.</w:t>
      </w:r>
      <w:r w:rsidRPr="00737FE1">
        <w:rPr>
          <w:rFonts w:ascii="Times New Roman" w:hAnsi="Times New Roman"/>
          <w:szCs w:val="24"/>
        </w:rPr>
        <w:t xml:space="preserve"> Hillsdale, NJ: Lawrence Erlbaum.</w:t>
      </w:r>
    </w:p>
    <w:p w14:paraId="63DA771E"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lastRenderedPageBreak/>
        <w:t xml:space="preserve">Bonds-Raacke, J., &amp; Raacke, J. (2010). MySpace and Facebook: Identifying dimensions of uses and gratifications for friend networking sites. </w:t>
      </w:r>
      <w:r w:rsidRPr="00737FE1">
        <w:rPr>
          <w:rFonts w:ascii="Times New Roman" w:hAnsi="Times New Roman" w:cs="Times New Roman"/>
          <w:i/>
        </w:rPr>
        <w:t>Individual Differences Research</w:t>
      </w:r>
      <w:r w:rsidRPr="00737FE1">
        <w:rPr>
          <w:rFonts w:ascii="Times New Roman" w:hAnsi="Times New Roman" w:cs="Times New Roman"/>
        </w:rPr>
        <w:t>, 8, 27-33.</w:t>
      </w:r>
    </w:p>
    <w:p w14:paraId="4F18972F"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Boone, C., Carroll, G. R., &amp; van Witteloostuijn, A. (2004). Size, differentiation and the performance of Dutch daily newspapers. </w:t>
      </w:r>
      <w:r w:rsidRPr="00737FE1">
        <w:rPr>
          <w:rFonts w:ascii="Times New Roman" w:hAnsi="Times New Roman"/>
          <w:i/>
          <w:szCs w:val="24"/>
        </w:rPr>
        <w:t>Industrial and Corporate Change</w:t>
      </w:r>
      <w:r w:rsidRPr="00737FE1">
        <w:rPr>
          <w:rFonts w:ascii="Times New Roman" w:hAnsi="Times New Roman"/>
          <w:szCs w:val="24"/>
        </w:rPr>
        <w:t>, 13, 117-148.</w:t>
      </w:r>
    </w:p>
    <w:p w14:paraId="653A3651" w14:textId="77777777" w:rsidR="00A11005" w:rsidRDefault="00C05918" w:rsidP="00A11005">
      <w:pPr>
        <w:ind w:left="720" w:hanging="720"/>
        <w:rPr>
          <w:rFonts w:ascii="Times New Roman" w:hAnsi="Times New Roman"/>
        </w:rPr>
      </w:pPr>
      <w:r w:rsidRPr="00737FE1">
        <w:rPr>
          <w:rFonts w:ascii="Times New Roman" w:hAnsi="Times New Roman"/>
        </w:rPr>
        <w:t xml:space="preserve">Bos, M. J. W., Koolstra, C. M., &amp; Willems, J. T. J. M. (2010). Early exposures to ecogenomics: Effects of priming and Web site interactivity among adolescents. </w:t>
      </w:r>
      <w:r w:rsidRPr="00D776FB">
        <w:rPr>
          <w:rFonts w:ascii="Times New Roman" w:hAnsi="Times New Roman"/>
          <w:i/>
        </w:rPr>
        <w:t>Science Communication</w:t>
      </w:r>
      <w:r w:rsidRPr="00737FE1">
        <w:rPr>
          <w:rFonts w:ascii="Times New Roman" w:hAnsi="Times New Roman"/>
        </w:rPr>
        <w:t>, 32, 232-255. doi:10.1177/107554700935862.</w:t>
      </w:r>
    </w:p>
    <w:p w14:paraId="67625057" w14:textId="2D9EF42F" w:rsidR="00A11005" w:rsidRDefault="00A11005" w:rsidP="00A11005">
      <w:pPr>
        <w:ind w:left="720" w:hanging="720"/>
        <w:rPr>
          <w:rFonts w:ascii="Times New Roman" w:hAnsi="Times New Roman"/>
        </w:rPr>
      </w:pPr>
      <w:r w:rsidRPr="00A11005">
        <w:rPr>
          <w:rFonts w:ascii="Times New Roman" w:hAnsi="Times New Roman"/>
        </w:rPr>
        <w:t xml:space="preserve">Boyd, D., &amp; Heer, J. (2006, January). Profiles as conversation: Networked identity performance on Friendster. In System Sciences, 2006. HICSS'06. </w:t>
      </w:r>
      <w:r w:rsidRPr="00A11005">
        <w:rPr>
          <w:rFonts w:ascii="Times New Roman" w:hAnsi="Times New Roman"/>
          <w:i/>
        </w:rPr>
        <w:t>Proceedings of the 39th Annual Hawaii International Conference</w:t>
      </w:r>
      <w:r w:rsidRPr="00A11005">
        <w:rPr>
          <w:rFonts w:ascii="Times New Roman" w:hAnsi="Times New Roman"/>
        </w:rPr>
        <w:t xml:space="preserve"> on (Vol. 3, pp. 59c-59c). IEEE.</w:t>
      </w:r>
    </w:p>
    <w:p w14:paraId="495F35C0" w14:textId="7482C718" w:rsidR="000221B4" w:rsidRDefault="000221B4" w:rsidP="00A11005">
      <w:pPr>
        <w:ind w:left="720" w:hanging="720"/>
        <w:rPr>
          <w:rFonts w:ascii="Times New Roman" w:hAnsi="Times New Roman"/>
        </w:rPr>
      </w:pPr>
      <w:r w:rsidRPr="000221B4">
        <w:rPr>
          <w:rFonts w:ascii="Times New Roman" w:hAnsi="Times New Roman"/>
        </w:rPr>
        <w:t xml:space="preserve">Brooks, B., Pinson, J. L., &amp; Wilson, J. G. (1993). </w:t>
      </w:r>
      <w:r w:rsidRPr="000221B4">
        <w:rPr>
          <w:rFonts w:ascii="Times New Roman" w:hAnsi="Times New Roman"/>
          <w:i/>
        </w:rPr>
        <w:t>Working with words: A concise handbook for media writers and editors.</w:t>
      </w:r>
      <w:r w:rsidRPr="000221B4">
        <w:rPr>
          <w:rFonts w:ascii="Times New Roman" w:hAnsi="Times New Roman"/>
        </w:rPr>
        <w:t xml:space="preserve"> St. Martin's Press.</w:t>
      </w:r>
    </w:p>
    <w:p w14:paraId="50DD1C3D" w14:textId="05429BDE" w:rsidR="00C05918" w:rsidRPr="00737FE1" w:rsidRDefault="00C05918" w:rsidP="00A11005">
      <w:pPr>
        <w:ind w:left="720" w:hanging="720"/>
        <w:rPr>
          <w:rFonts w:ascii="Times New Roman" w:hAnsi="Times New Roman"/>
        </w:rPr>
      </w:pPr>
      <w:r w:rsidRPr="00737FE1">
        <w:rPr>
          <w:rFonts w:ascii="Times New Roman" w:hAnsi="Times New Roman"/>
        </w:rPr>
        <w:t xml:space="preserve">Bowman, S., &amp; Willis, C. (2003, July). We media: How audiences are shaping the future of news and information. </w:t>
      </w:r>
      <w:r w:rsidRPr="00737FE1">
        <w:rPr>
          <w:rFonts w:ascii="Times New Roman" w:hAnsi="Times New Roman"/>
          <w:i/>
        </w:rPr>
        <w:t>We Media.</w:t>
      </w:r>
      <w:r w:rsidRPr="00737FE1">
        <w:rPr>
          <w:rFonts w:ascii="Times New Roman" w:hAnsi="Times New Roman"/>
        </w:rPr>
        <w:t xml:space="preserve"> Retrieved from http://wemedia.com/2004/02/01/we-media-how-audiences-are-shaping-the-future-of-news-and-information/</w:t>
      </w:r>
    </w:p>
    <w:p w14:paraId="4D912FB1"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boyd, d., &amp; Heer, J. (2006, January). Profiles as conversation: Net- worked identity performance on Friendster. Paper presented at the </w:t>
      </w:r>
      <w:r w:rsidRPr="00E546FA">
        <w:rPr>
          <w:rFonts w:ascii="Times New Roman" w:hAnsi="Times New Roman" w:cs="Times New Roman"/>
          <w:i/>
        </w:rPr>
        <w:t>Proceedings of the Hawaii International Conference on System Sciences (HICSS-39)</w:t>
      </w:r>
      <w:r w:rsidRPr="00737FE1">
        <w:rPr>
          <w:rFonts w:ascii="Times New Roman" w:hAnsi="Times New Roman" w:cs="Times New Roman"/>
        </w:rPr>
        <w:t>, Persistent Conversation Track, Kauai, HI.</w:t>
      </w:r>
    </w:p>
    <w:p w14:paraId="55DF89D8" w14:textId="2FC057C4"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lastRenderedPageBreak/>
        <w:t xml:space="preserve">Bresnahan, M. J., &amp; Zhuang, J. (2012). A test of two smoking prevention messages for Chinese adolescents. </w:t>
      </w:r>
      <w:r w:rsidRPr="00737FE1">
        <w:rPr>
          <w:rFonts w:ascii="Times New Roman" w:hAnsi="Times New Roman"/>
          <w:i/>
          <w:szCs w:val="24"/>
        </w:rPr>
        <w:t>China Media Research</w:t>
      </w:r>
      <w:r w:rsidR="00E546FA">
        <w:rPr>
          <w:rFonts w:ascii="Times New Roman" w:hAnsi="Times New Roman"/>
          <w:szCs w:val="24"/>
        </w:rPr>
        <w:t>, 8</w:t>
      </w:r>
      <w:r w:rsidRPr="00737FE1">
        <w:rPr>
          <w:rFonts w:ascii="Times New Roman" w:hAnsi="Times New Roman"/>
          <w:szCs w:val="24"/>
        </w:rPr>
        <w:t>.</w:t>
      </w:r>
    </w:p>
    <w:p w14:paraId="7BB7F690"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Bristol, N., &amp; Donnelly, J. (2011, February). Taking the temperature: The future of global health journalism. </w:t>
      </w:r>
      <w:r w:rsidRPr="00737FE1">
        <w:rPr>
          <w:rFonts w:ascii="Times New Roman" w:hAnsi="Times New Roman"/>
          <w:i/>
          <w:szCs w:val="24"/>
        </w:rPr>
        <w:t>Kaiser Family Foundation</w:t>
      </w:r>
      <w:r w:rsidRPr="00737FE1">
        <w:rPr>
          <w:rFonts w:ascii="Times New Roman" w:hAnsi="Times New Roman"/>
          <w:szCs w:val="24"/>
        </w:rPr>
        <w:t>. Retrieved from http://kaiserfamilyfoundation.files.wordpress.com/2013/01/8135.pdf</w:t>
      </w:r>
    </w:p>
    <w:p w14:paraId="5B7ADD02"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Broadcast networks opt out of Obama immigration speech – except for Univision. (2014, November 19). </w:t>
      </w:r>
      <w:r w:rsidRPr="00737FE1">
        <w:rPr>
          <w:rFonts w:ascii="Times New Roman" w:hAnsi="Times New Roman"/>
          <w:i/>
          <w:szCs w:val="24"/>
        </w:rPr>
        <w:t xml:space="preserve">CNN. </w:t>
      </w:r>
      <w:r w:rsidRPr="00737FE1">
        <w:rPr>
          <w:rFonts w:ascii="Times New Roman" w:hAnsi="Times New Roman"/>
          <w:szCs w:val="24"/>
        </w:rPr>
        <w:t xml:space="preserve">Retrieved from </w:t>
      </w:r>
      <w:hyperlink r:id="rId41" w:history="1">
        <w:r w:rsidRPr="00737FE1">
          <w:rPr>
            <w:rStyle w:val="Hyperlink"/>
            <w:rFonts w:ascii="Times New Roman" w:hAnsi="Times New Roman"/>
          </w:rPr>
          <w:t>http://money.cnn.com/2014/11/19/media/networks-and-obama-speech/index.html</w:t>
        </w:r>
      </w:hyperlink>
      <w:r w:rsidRPr="00737FE1">
        <w:rPr>
          <w:rFonts w:ascii="Times New Roman" w:hAnsi="Times New Roman"/>
          <w:szCs w:val="24"/>
        </w:rPr>
        <w:t xml:space="preserve"> </w:t>
      </w:r>
    </w:p>
    <w:p w14:paraId="137D88BF"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Bruner, J. S., &amp; Bruner, J. S. (2009). </w:t>
      </w:r>
      <w:r w:rsidRPr="00737FE1">
        <w:rPr>
          <w:rFonts w:ascii="Times New Roman" w:hAnsi="Times New Roman"/>
          <w:i/>
          <w:szCs w:val="24"/>
        </w:rPr>
        <w:t>Actual minds, possible worlds.</w:t>
      </w:r>
      <w:r w:rsidRPr="00737FE1">
        <w:rPr>
          <w:rFonts w:ascii="Times New Roman" w:hAnsi="Times New Roman"/>
          <w:szCs w:val="24"/>
        </w:rPr>
        <w:t xml:space="preserve"> Harvard University Press.</w:t>
      </w:r>
    </w:p>
    <w:p w14:paraId="51F3B3E5"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Bruns, A. (2008). The active audience: Transforming journalism from gatekeeping to gatewatching. In C. A. Paterson &amp; D. Domingo (Eds.), </w:t>
      </w:r>
      <w:r w:rsidRPr="00737FE1">
        <w:rPr>
          <w:rFonts w:ascii="Times New Roman" w:hAnsi="Times New Roman"/>
          <w:i/>
          <w:szCs w:val="24"/>
        </w:rPr>
        <w:t>Making online news: The ethnography of new media production</w:t>
      </w:r>
      <w:r w:rsidRPr="00737FE1">
        <w:rPr>
          <w:rFonts w:ascii="Times New Roman" w:hAnsi="Times New Roman"/>
          <w:szCs w:val="24"/>
        </w:rPr>
        <w:t xml:space="preserve"> (pp. 171–184). New York: Peter Lang.</w:t>
      </w:r>
    </w:p>
    <w:p w14:paraId="0D492DFD" w14:textId="77777777" w:rsidR="00C05918" w:rsidRPr="00737FE1" w:rsidRDefault="00C05918" w:rsidP="00C05918">
      <w:pPr>
        <w:ind w:left="720" w:hanging="720"/>
        <w:rPr>
          <w:rFonts w:ascii="Times New Roman" w:hAnsi="Times New Roman"/>
        </w:rPr>
      </w:pPr>
      <w:r w:rsidRPr="00737FE1">
        <w:rPr>
          <w:rFonts w:ascii="Times New Roman" w:hAnsi="Times New Roman"/>
        </w:rPr>
        <w:t>Bruns, A. (2009). From prosumer to produser: Understanding user-led content creation. Paper presented at Transforming Audiences, London, 3-4 Sep. 2009.</w:t>
      </w:r>
    </w:p>
    <w:p w14:paraId="4B75F590" w14:textId="77777777" w:rsidR="00C05918" w:rsidRPr="00737FE1" w:rsidRDefault="00C05918" w:rsidP="00C05918">
      <w:pPr>
        <w:ind w:left="720" w:hanging="720"/>
        <w:rPr>
          <w:rFonts w:ascii="Times New Roman" w:hAnsi="Times New Roman"/>
        </w:rPr>
      </w:pPr>
      <w:r w:rsidRPr="00737FE1">
        <w:rPr>
          <w:rFonts w:ascii="Times New Roman" w:hAnsi="Times New Roman"/>
        </w:rPr>
        <w:t xml:space="preserve">Bumgarner, B. A. (2007). You have been poked: Exploring the uses and gratifications of Facebook among emerging adults. </w:t>
      </w:r>
      <w:r w:rsidRPr="00336E75">
        <w:rPr>
          <w:rFonts w:ascii="Times New Roman" w:hAnsi="Times New Roman"/>
          <w:i/>
        </w:rPr>
        <w:t>First Monday</w:t>
      </w:r>
      <w:r w:rsidRPr="00737FE1">
        <w:rPr>
          <w:rFonts w:ascii="Times New Roman" w:hAnsi="Times New Roman"/>
        </w:rPr>
        <w:t>, 12(11).</w:t>
      </w:r>
    </w:p>
    <w:p w14:paraId="075A6710"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Burnett, R. &amp; Marshall, P. D. (2003). </w:t>
      </w:r>
      <w:r w:rsidRPr="00737FE1">
        <w:rPr>
          <w:rFonts w:ascii="Times New Roman" w:hAnsi="Times New Roman"/>
          <w:i/>
          <w:szCs w:val="24"/>
        </w:rPr>
        <w:t>Web Theory: An Introduction.</w:t>
      </w:r>
      <w:r w:rsidRPr="00737FE1">
        <w:rPr>
          <w:rFonts w:ascii="Times New Roman" w:hAnsi="Times New Roman"/>
          <w:szCs w:val="24"/>
        </w:rPr>
        <w:t xml:space="preserve"> London: Routledge.</w:t>
      </w:r>
    </w:p>
    <w:p w14:paraId="32308ACF" w14:textId="1A7272F5" w:rsidR="00C05918" w:rsidRPr="00737FE1" w:rsidRDefault="00C05918" w:rsidP="00C05918">
      <w:pPr>
        <w:ind w:left="720" w:hanging="720"/>
        <w:rPr>
          <w:rFonts w:ascii="Times New Roman" w:hAnsi="Times New Roman"/>
        </w:rPr>
      </w:pPr>
      <w:r w:rsidRPr="00737FE1">
        <w:rPr>
          <w:rFonts w:ascii="Times New Roman" w:hAnsi="Times New Roman"/>
        </w:rPr>
        <w:t xml:space="preserve">Buscher, G., Cutrell, E., &amp; Morris, M. R. (2009, April). What do you see when you're surfing? </w:t>
      </w:r>
      <w:r w:rsidR="002B4441">
        <w:rPr>
          <w:rFonts w:ascii="Times New Roman" w:hAnsi="Times New Roman"/>
        </w:rPr>
        <w:t>U</w:t>
      </w:r>
      <w:r w:rsidRPr="00737FE1">
        <w:rPr>
          <w:rFonts w:ascii="Times New Roman" w:hAnsi="Times New Roman"/>
        </w:rPr>
        <w:t xml:space="preserve">sing eye tracking to predict salient regions of web pages. In </w:t>
      </w:r>
      <w:r w:rsidRPr="006F6600">
        <w:rPr>
          <w:rFonts w:ascii="Times New Roman" w:hAnsi="Times New Roman"/>
          <w:i/>
        </w:rPr>
        <w:lastRenderedPageBreak/>
        <w:t>Proceedings of the SIGCHI Conference on Human Factors in Computing Systems</w:t>
      </w:r>
      <w:r w:rsidRPr="00737FE1">
        <w:rPr>
          <w:rFonts w:ascii="Times New Roman" w:hAnsi="Times New Roman"/>
        </w:rPr>
        <w:t xml:space="preserve"> (pp. 21-30). ACM.</w:t>
      </w:r>
    </w:p>
    <w:p w14:paraId="0B49F14F"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Calmes, J. (2013). Live from the oval office: A backdrop of history fades from TV. </w:t>
      </w:r>
      <w:r w:rsidRPr="00737FE1">
        <w:rPr>
          <w:rFonts w:ascii="Times New Roman" w:hAnsi="Times New Roman"/>
          <w:i/>
          <w:szCs w:val="24"/>
        </w:rPr>
        <w:t xml:space="preserve">The New York Times. </w:t>
      </w:r>
      <w:r w:rsidRPr="00737FE1">
        <w:rPr>
          <w:rFonts w:ascii="Times New Roman" w:hAnsi="Times New Roman"/>
          <w:szCs w:val="24"/>
        </w:rPr>
        <w:t xml:space="preserve">Retrieved from </w:t>
      </w:r>
      <w:hyperlink r:id="rId42" w:history="1">
        <w:r w:rsidRPr="00737FE1">
          <w:rPr>
            <w:rStyle w:val="Hyperlink"/>
            <w:rFonts w:ascii="Times New Roman" w:hAnsi="Times New Roman"/>
          </w:rPr>
          <w:t>http://www.nytimes.com/2013/07/10/us/politics/the-fading-of-a-cultural-touchstone-the-oval-office-address.html?pagewanted=all&amp;_r=0</w:t>
        </w:r>
      </w:hyperlink>
    </w:p>
    <w:p w14:paraId="2EBB0977" w14:textId="77777777" w:rsidR="00C05918"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Campbell, C., Cohen, J., &amp; Ma, J. (2014). Advertisements just aren't advertisements anymore: A new typology for evolving forms of online" advertising". </w:t>
      </w:r>
      <w:r w:rsidRPr="00737FE1">
        <w:rPr>
          <w:rFonts w:ascii="Times New Roman" w:hAnsi="Times New Roman"/>
          <w:i/>
          <w:szCs w:val="24"/>
        </w:rPr>
        <w:t>Journal of Advertising Research</w:t>
      </w:r>
      <w:r w:rsidRPr="00737FE1">
        <w:rPr>
          <w:rFonts w:ascii="Times New Roman" w:hAnsi="Times New Roman"/>
          <w:szCs w:val="24"/>
        </w:rPr>
        <w:t>, 54, 7-10.</w:t>
      </w:r>
    </w:p>
    <w:p w14:paraId="5866E2AF" w14:textId="77777777" w:rsidR="00C05918" w:rsidRPr="00737FE1" w:rsidRDefault="00C05918" w:rsidP="00C05918">
      <w:pPr>
        <w:pStyle w:val="NoSpacing"/>
        <w:spacing w:line="480" w:lineRule="auto"/>
        <w:ind w:left="720" w:hanging="720"/>
        <w:rPr>
          <w:rFonts w:ascii="Times New Roman" w:hAnsi="Times New Roman"/>
          <w:szCs w:val="24"/>
        </w:rPr>
      </w:pPr>
      <w:r w:rsidRPr="00160E2F">
        <w:rPr>
          <w:rFonts w:ascii="Times New Roman" w:hAnsi="Times New Roman"/>
          <w:szCs w:val="24"/>
        </w:rPr>
        <w:t>Capozzoli, M., McSweeney, L. &amp; Sinha, D. (1999). Beyond kappa: A review of interrater</w:t>
      </w:r>
      <w:r>
        <w:rPr>
          <w:rFonts w:ascii="Times New Roman" w:hAnsi="Times New Roman"/>
          <w:szCs w:val="24"/>
        </w:rPr>
        <w:t xml:space="preserve"> </w:t>
      </w:r>
      <w:r w:rsidRPr="00160E2F">
        <w:rPr>
          <w:rFonts w:ascii="Times New Roman" w:hAnsi="Times New Roman"/>
          <w:szCs w:val="24"/>
        </w:rPr>
        <w:t xml:space="preserve">agreement measures. </w:t>
      </w:r>
      <w:r w:rsidRPr="003C3370">
        <w:rPr>
          <w:rFonts w:ascii="Times New Roman" w:hAnsi="Times New Roman"/>
          <w:i/>
          <w:szCs w:val="24"/>
        </w:rPr>
        <w:t>The Canadian Journal of Statistics,</w:t>
      </w:r>
      <w:r>
        <w:rPr>
          <w:rFonts w:ascii="Times New Roman" w:hAnsi="Times New Roman"/>
          <w:szCs w:val="24"/>
        </w:rPr>
        <w:t xml:space="preserve"> 27</w:t>
      </w:r>
      <w:r w:rsidRPr="00160E2F">
        <w:rPr>
          <w:rFonts w:ascii="Times New Roman" w:hAnsi="Times New Roman"/>
          <w:szCs w:val="24"/>
        </w:rPr>
        <w:t>, 3-23.</w:t>
      </w:r>
    </w:p>
    <w:p w14:paraId="7E134636"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Capra, F. (2002). Complexity and life. </w:t>
      </w:r>
      <w:r w:rsidRPr="00737FE1">
        <w:rPr>
          <w:rFonts w:ascii="Times New Roman" w:hAnsi="Times New Roman"/>
          <w:i/>
          <w:szCs w:val="24"/>
        </w:rPr>
        <w:t>Emergence,</w:t>
      </w:r>
      <w:r w:rsidRPr="00737FE1">
        <w:rPr>
          <w:rFonts w:ascii="Times New Roman" w:hAnsi="Times New Roman"/>
          <w:szCs w:val="24"/>
        </w:rPr>
        <w:t xml:space="preserve"> 4, 15-33.</w:t>
      </w:r>
    </w:p>
    <w:p w14:paraId="4479825F"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Carlstein, T. (1982). </w:t>
      </w:r>
      <w:r w:rsidRPr="00737FE1">
        <w:rPr>
          <w:rFonts w:ascii="Times New Roman" w:hAnsi="Times New Roman"/>
          <w:i/>
          <w:szCs w:val="24"/>
        </w:rPr>
        <w:t>Time resources, society and ecology.</w:t>
      </w:r>
      <w:r w:rsidRPr="00737FE1">
        <w:rPr>
          <w:rFonts w:ascii="Times New Roman" w:hAnsi="Times New Roman"/>
          <w:szCs w:val="24"/>
        </w:rPr>
        <w:t xml:space="preserve"> Lund, Sweden: The Royal University of Lund.</w:t>
      </w:r>
    </w:p>
    <w:p w14:paraId="048B60FD"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Castells, M. (2000). </w:t>
      </w:r>
      <w:r w:rsidRPr="00737FE1">
        <w:rPr>
          <w:rFonts w:ascii="Times New Roman" w:hAnsi="Times New Roman"/>
          <w:i/>
          <w:szCs w:val="24"/>
        </w:rPr>
        <w:t>The rise of the network society.</w:t>
      </w:r>
      <w:r w:rsidRPr="00737FE1">
        <w:rPr>
          <w:rFonts w:ascii="Times New Roman" w:hAnsi="Times New Roman"/>
          <w:szCs w:val="24"/>
        </w:rPr>
        <w:t xml:space="preserve"> Oxford: Blackwell.</w:t>
      </w:r>
    </w:p>
    <w:p w14:paraId="721481A7"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Castells, M. (2008). The new public sphere: Global civil society, communication networks, and global governance. </w:t>
      </w:r>
      <w:r w:rsidRPr="00737FE1">
        <w:rPr>
          <w:rFonts w:ascii="Times New Roman" w:hAnsi="Times New Roman"/>
          <w:i/>
          <w:szCs w:val="24"/>
        </w:rPr>
        <w:t xml:space="preserve">The ANNALS of the American Academy of Political and Social Science, </w:t>
      </w:r>
      <w:r w:rsidRPr="00737FE1">
        <w:rPr>
          <w:rFonts w:ascii="Times New Roman" w:hAnsi="Times New Roman"/>
          <w:szCs w:val="24"/>
        </w:rPr>
        <w:t>616, 78-93.</w:t>
      </w:r>
    </w:p>
    <w:p w14:paraId="17BEE945"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Castells, M. (2009). </w:t>
      </w:r>
      <w:r w:rsidRPr="00737FE1">
        <w:rPr>
          <w:rFonts w:ascii="Times New Roman" w:hAnsi="Times New Roman"/>
          <w:i/>
          <w:szCs w:val="24"/>
        </w:rPr>
        <w:t>Communication power.</w:t>
      </w:r>
      <w:r w:rsidRPr="00737FE1">
        <w:rPr>
          <w:rFonts w:ascii="Times New Roman" w:hAnsi="Times New Roman"/>
          <w:szCs w:val="24"/>
        </w:rPr>
        <w:t xml:space="preserve"> Oxford University Press.</w:t>
      </w:r>
    </w:p>
    <w:p w14:paraId="1207AA73"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Castells, M. (2011). Network Theory: A Network Theory of Power. </w:t>
      </w:r>
      <w:r w:rsidRPr="00737FE1">
        <w:rPr>
          <w:rFonts w:ascii="Times New Roman" w:hAnsi="Times New Roman"/>
          <w:i/>
          <w:szCs w:val="24"/>
        </w:rPr>
        <w:t>International Journal of Communication,</w:t>
      </w:r>
      <w:r w:rsidRPr="00737FE1">
        <w:rPr>
          <w:rFonts w:ascii="Times New Roman" w:hAnsi="Times New Roman"/>
          <w:szCs w:val="24"/>
        </w:rPr>
        <w:t xml:space="preserve"> 5, 15.</w:t>
      </w:r>
    </w:p>
    <w:p w14:paraId="4B22C1F6"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Chaffee, S. H., &amp; Metzger, M. J. (2001). The end of mass communication? </w:t>
      </w:r>
      <w:r w:rsidRPr="00737FE1">
        <w:rPr>
          <w:rFonts w:ascii="Times New Roman" w:hAnsi="Times New Roman"/>
          <w:i/>
          <w:szCs w:val="24"/>
        </w:rPr>
        <w:t>Mass Communication &amp; Society,</w:t>
      </w:r>
      <w:r w:rsidRPr="00737FE1">
        <w:rPr>
          <w:rFonts w:ascii="Times New Roman" w:hAnsi="Times New Roman"/>
          <w:szCs w:val="24"/>
        </w:rPr>
        <w:t xml:space="preserve"> 4, 365-379.</w:t>
      </w:r>
    </w:p>
    <w:p w14:paraId="0F77DF73"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lastRenderedPageBreak/>
        <w:t xml:space="preserve">Chang, C. (2008). Increasing mental health literacy via narrative advertising. </w:t>
      </w:r>
      <w:r w:rsidRPr="00737FE1">
        <w:rPr>
          <w:rFonts w:ascii="Times New Roman" w:hAnsi="Times New Roman"/>
          <w:i/>
          <w:szCs w:val="24"/>
        </w:rPr>
        <w:t>Journal of Health Communication</w:t>
      </w:r>
      <w:r w:rsidRPr="00737FE1">
        <w:rPr>
          <w:rFonts w:ascii="Times New Roman" w:hAnsi="Times New Roman"/>
          <w:szCs w:val="24"/>
        </w:rPr>
        <w:t>, 13, 37-55.</w:t>
      </w:r>
    </w:p>
    <w:p w14:paraId="04C3F388" w14:textId="77777777" w:rsidR="00C05918" w:rsidRDefault="00C05918" w:rsidP="00C05918">
      <w:pPr>
        <w:pStyle w:val="NoSpacing"/>
        <w:spacing w:line="480" w:lineRule="auto"/>
        <w:ind w:left="720" w:hanging="720"/>
        <w:rPr>
          <w:rFonts w:ascii="Times New Roman" w:hAnsi="Times New Roman"/>
          <w:szCs w:val="24"/>
        </w:rPr>
      </w:pPr>
      <w:r w:rsidRPr="007C7D29">
        <w:rPr>
          <w:rFonts w:ascii="Times New Roman" w:hAnsi="Times New Roman"/>
          <w:szCs w:val="24"/>
        </w:rPr>
        <w:t xml:space="preserve">Chang, T. K., Southwell, B., Lee, H-M, &amp; Hong, Y. (2012). Jurisdictional protectionism in online news: American journalists and their perceptions of hyperlinks. </w:t>
      </w:r>
      <w:r w:rsidRPr="003C3370">
        <w:rPr>
          <w:rFonts w:ascii="Times New Roman" w:hAnsi="Times New Roman"/>
          <w:i/>
          <w:szCs w:val="24"/>
        </w:rPr>
        <w:t>New Media &amp; Society</w:t>
      </w:r>
      <w:r w:rsidRPr="007C7D29">
        <w:rPr>
          <w:rFonts w:ascii="Times New Roman" w:hAnsi="Times New Roman"/>
          <w:szCs w:val="24"/>
        </w:rPr>
        <w:t>, 14, 684-700.</w:t>
      </w:r>
    </w:p>
    <w:p w14:paraId="6C625716"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Chan-Olmsted, S. (2004). In search of partnerships in a changing global media market: Trends and drivers of international strategic alliances. In R. G. Picard (ed.), </w:t>
      </w:r>
      <w:r w:rsidRPr="00737FE1">
        <w:rPr>
          <w:rFonts w:ascii="Times New Roman" w:hAnsi="Times New Roman"/>
          <w:i/>
          <w:szCs w:val="24"/>
        </w:rPr>
        <w:t>Strategic responses to media market changes</w:t>
      </w:r>
      <w:r w:rsidRPr="00737FE1">
        <w:rPr>
          <w:rFonts w:ascii="Times New Roman" w:hAnsi="Times New Roman"/>
          <w:szCs w:val="24"/>
        </w:rPr>
        <w:t xml:space="preserve"> (pp. 47-64). Jönköping International Business School.</w:t>
      </w:r>
    </w:p>
    <w:p w14:paraId="13B3C70E"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Chen, G. M. (2011). Tweet this: A uses and gratifications perspective on how active Twitter use gratifies a need to connect with others. </w:t>
      </w:r>
      <w:r w:rsidRPr="00737FE1">
        <w:rPr>
          <w:rFonts w:ascii="Times New Roman" w:hAnsi="Times New Roman" w:cs="Times New Roman"/>
          <w:i/>
        </w:rPr>
        <w:t>Computers in Human Behavior</w:t>
      </w:r>
      <w:r w:rsidRPr="00737FE1">
        <w:rPr>
          <w:rFonts w:ascii="Times New Roman" w:hAnsi="Times New Roman" w:cs="Times New Roman"/>
        </w:rPr>
        <w:t>, 27(2), 755-762.</w:t>
      </w:r>
    </w:p>
    <w:p w14:paraId="4C1949C7"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Chittum, R. (2013, July 15). Wall Street asset-strips Tribune’s newspapers. </w:t>
      </w:r>
      <w:r w:rsidRPr="00737FE1">
        <w:rPr>
          <w:rFonts w:ascii="Times New Roman" w:hAnsi="Times New Roman"/>
          <w:i/>
          <w:szCs w:val="24"/>
        </w:rPr>
        <w:t xml:space="preserve">Columbia Journalism Review. </w:t>
      </w:r>
      <w:r w:rsidRPr="00737FE1">
        <w:rPr>
          <w:rFonts w:ascii="Times New Roman" w:hAnsi="Times New Roman"/>
          <w:szCs w:val="24"/>
        </w:rPr>
        <w:t>Retrieved from http://www.cjr.org/the_audit/wall_street_asset-strips_tribu.php</w:t>
      </w:r>
    </w:p>
    <w:p w14:paraId="01303C86"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Chow, L. (2013, October 29). Top reviewers on Amazon get tons of free stuff. </w:t>
      </w:r>
      <w:r w:rsidRPr="00737FE1">
        <w:rPr>
          <w:rFonts w:ascii="Times New Roman" w:hAnsi="Times New Roman"/>
          <w:i/>
          <w:szCs w:val="24"/>
        </w:rPr>
        <w:t xml:space="preserve">NPR. </w:t>
      </w:r>
      <w:r w:rsidRPr="00737FE1">
        <w:rPr>
          <w:rFonts w:ascii="Times New Roman" w:hAnsi="Times New Roman"/>
          <w:szCs w:val="24"/>
        </w:rPr>
        <w:t xml:space="preserve">Retrieved from </w:t>
      </w:r>
      <w:hyperlink r:id="rId43" w:history="1">
        <w:r w:rsidRPr="00737FE1">
          <w:rPr>
            <w:rStyle w:val="Hyperlink"/>
            <w:rFonts w:ascii="Times New Roman" w:hAnsi="Times New Roman"/>
          </w:rPr>
          <w:t>http://www.npr.org/blogs/money/2013/10/29/241372607/top-reviewers-on-amazon-get-tons-of-free-stuff</w:t>
        </w:r>
      </w:hyperlink>
    </w:p>
    <w:p w14:paraId="3C8D6E05" w14:textId="5C23EC50" w:rsidR="00945ABD" w:rsidRDefault="00945ABD" w:rsidP="00C05918">
      <w:pPr>
        <w:pStyle w:val="NoSpacing"/>
        <w:spacing w:line="480" w:lineRule="auto"/>
        <w:ind w:left="720" w:hanging="720"/>
        <w:rPr>
          <w:rFonts w:ascii="Times New Roman" w:hAnsi="Times New Roman"/>
          <w:szCs w:val="24"/>
        </w:rPr>
      </w:pPr>
      <w:r w:rsidRPr="00945ABD">
        <w:rPr>
          <w:rFonts w:ascii="Times New Roman" w:hAnsi="Times New Roman"/>
          <w:szCs w:val="24"/>
        </w:rPr>
        <w:t xml:space="preserve">Chung, D. S., &amp; Kim, S. (2008). Blogging activity among cancer patients and their companions: Uses, gratifications, and predictors of outcomes. </w:t>
      </w:r>
      <w:r w:rsidRPr="00945ABD">
        <w:rPr>
          <w:rFonts w:ascii="Times New Roman" w:hAnsi="Times New Roman"/>
          <w:i/>
          <w:szCs w:val="24"/>
        </w:rPr>
        <w:t>Journal of the American Society for Information Science and Technology</w:t>
      </w:r>
      <w:r w:rsidRPr="00945ABD">
        <w:rPr>
          <w:rFonts w:ascii="Times New Roman" w:hAnsi="Times New Roman"/>
          <w:szCs w:val="24"/>
        </w:rPr>
        <w:t>, 59, 297-306.</w:t>
      </w:r>
    </w:p>
    <w:p w14:paraId="328EA35E" w14:textId="4BCC3275" w:rsidR="00C05918" w:rsidRDefault="00C05918" w:rsidP="00C05918">
      <w:pPr>
        <w:pStyle w:val="NoSpacing"/>
        <w:spacing w:line="480" w:lineRule="auto"/>
        <w:ind w:left="720" w:hanging="720"/>
        <w:rPr>
          <w:rFonts w:ascii="Times New Roman" w:hAnsi="Times New Roman"/>
          <w:szCs w:val="24"/>
        </w:rPr>
      </w:pPr>
      <w:r w:rsidRPr="00410B33">
        <w:rPr>
          <w:rFonts w:ascii="Times New Roman" w:hAnsi="Times New Roman"/>
          <w:szCs w:val="24"/>
        </w:rPr>
        <w:lastRenderedPageBreak/>
        <w:t xml:space="preserve">Chyi, H. I., &amp; Yang, M. J. (2009). Is online news an inferior good? Examining the economic nature of online news among users. </w:t>
      </w:r>
      <w:r w:rsidRPr="002F373C">
        <w:rPr>
          <w:rFonts w:ascii="Times New Roman" w:hAnsi="Times New Roman"/>
          <w:i/>
          <w:szCs w:val="24"/>
        </w:rPr>
        <w:t>Journalism &amp; Mass Communication Quarterly, 86</w:t>
      </w:r>
      <w:r w:rsidRPr="00410B33">
        <w:rPr>
          <w:rFonts w:ascii="Times New Roman" w:hAnsi="Times New Roman"/>
          <w:szCs w:val="24"/>
        </w:rPr>
        <w:t>, 594-612.</w:t>
      </w:r>
    </w:p>
    <w:p w14:paraId="251E19F4"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Clark, A. (2001). </w:t>
      </w:r>
      <w:r w:rsidRPr="00737FE1">
        <w:rPr>
          <w:rFonts w:ascii="Times New Roman" w:hAnsi="Times New Roman"/>
          <w:i/>
          <w:szCs w:val="24"/>
        </w:rPr>
        <w:t>Diplomacy of conscience.</w:t>
      </w:r>
      <w:r w:rsidRPr="00737FE1">
        <w:rPr>
          <w:rFonts w:ascii="Times New Roman" w:hAnsi="Times New Roman"/>
          <w:szCs w:val="24"/>
        </w:rPr>
        <w:t xml:space="preserve"> Princeton, NJ: Princeton University Press.</w:t>
      </w:r>
    </w:p>
    <w:p w14:paraId="0ED66B97"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Clavio, G., &amp; Kian, T. M. (2010). Uses and gratifications of a retired female athlete’s Twitter followers. </w:t>
      </w:r>
      <w:r w:rsidRPr="00737FE1">
        <w:rPr>
          <w:rFonts w:ascii="Times New Roman" w:hAnsi="Times New Roman" w:cs="Times New Roman"/>
          <w:i/>
        </w:rPr>
        <w:t>International Journal of Sport Communication</w:t>
      </w:r>
      <w:r w:rsidRPr="00737FE1">
        <w:rPr>
          <w:rFonts w:ascii="Times New Roman" w:hAnsi="Times New Roman" w:cs="Times New Roman"/>
        </w:rPr>
        <w:t>,</w:t>
      </w:r>
      <w:r w:rsidRPr="00DF434D">
        <w:rPr>
          <w:rFonts w:ascii="Times New Roman" w:hAnsi="Times New Roman" w:cs="Times New Roman"/>
          <w:i/>
        </w:rPr>
        <w:t xml:space="preserve"> 3</w:t>
      </w:r>
      <w:r w:rsidRPr="00737FE1">
        <w:rPr>
          <w:rFonts w:ascii="Times New Roman" w:hAnsi="Times New Roman" w:cs="Times New Roman"/>
        </w:rPr>
        <w:t>, 485-500.</w:t>
      </w:r>
    </w:p>
    <w:p w14:paraId="52EA35B1" w14:textId="77777777" w:rsidR="00C05918" w:rsidRPr="00737FE1" w:rsidRDefault="00C05918" w:rsidP="00C05918">
      <w:pPr>
        <w:ind w:left="720" w:hanging="720"/>
        <w:rPr>
          <w:rFonts w:ascii="Times New Roman" w:hAnsi="Times New Roman"/>
        </w:rPr>
      </w:pPr>
      <w:r w:rsidRPr="00737FE1">
        <w:rPr>
          <w:rFonts w:ascii="Times New Roman" w:hAnsi="Times New Roman"/>
        </w:rPr>
        <w:t xml:space="preserve">Coderre, F., Mathieu, A., &amp; St-Laurent, N. (2004). Comparison of the quality of qualitative data obtained through telephone, postal and email surveys. </w:t>
      </w:r>
      <w:r w:rsidRPr="00DF434D">
        <w:rPr>
          <w:rFonts w:ascii="Times New Roman" w:hAnsi="Times New Roman"/>
          <w:i/>
        </w:rPr>
        <w:t>International Journal of Market Research, 46,</w:t>
      </w:r>
      <w:r w:rsidRPr="00737FE1">
        <w:rPr>
          <w:rFonts w:ascii="Times New Roman" w:hAnsi="Times New Roman"/>
        </w:rPr>
        <w:t xml:space="preserve"> 347-358.</w:t>
      </w:r>
    </w:p>
    <w:p w14:paraId="7E1AA179"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Cohen, S. (2001). </w:t>
      </w:r>
      <w:r w:rsidRPr="00737FE1">
        <w:rPr>
          <w:rFonts w:ascii="Times New Roman" w:hAnsi="Times New Roman"/>
          <w:i/>
          <w:szCs w:val="24"/>
        </w:rPr>
        <w:t>States of denial.</w:t>
      </w:r>
      <w:r w:rsidRPr="00737FE1">
        <w:rPr>
          <w:rFonts w:ascii="Times New Roman" w:hAnsi="Times New Roman"/>
          <w:szCs w:val="24"/>
        </w:rPr>
        <w:t xml:space="preserve"> Cambridge, UK: Polity.</w:t>
      </w:r>
    </w:p>
    <w:p w14:paraId="5EB1A321"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Collins, N. L., &amp; Miller, L. C. (1994). Self-disclosure and liking: A meta-analytical review</w:t>
      </w:r>
      <w:r>
        <w:rPr>
          <w:rFonts w:ascii="Times New Roman" w:hAnsi="Times New Roman"/>
          <w:szCs w:val="24"/>
        </w:rPr>
        <w:t>.</w:t>
      </w:r>
      <w:r w:rsidRPr="00737FE1">
        <w:rPr>
          <w:rFonts w:ascii="Times New Roman" w:hAnsi="Times New Roman"/>
          <w:szCs w:val="24"/>
        </w:rPr>
        <w:t xml:space="preserve"> </w:t>
      </w:r>
      <w:r w:rsidRPr="008C1D95">
        <w:rPr>
          <w:rFonts w:ascii="Times New Roman" w:hAnsi="Times New Roman"/>
          <w:i/>
          <w:szCs w:val="24"/>
        </w:rPr>
        <w:t>Psychological Bulletin, 116,</w:t>
      </w:r>
      <w:r w:rsidRPr="00737FE1">
        <w:rPr>
          <w:rFonts w:ascii="Times New Roman" w:hAnsi="Times New Roman"/>
          <w:szCs w:val="24"/>
        </w:rPr>
        <w:t xml:space="preserve"> 457-74.</w:t>
      </w:r>
    </w:p>
    <w:p w14:paraId="5FCC12B6"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Cook, K.S., &amp; Rice, E. (2006). Social exchange theory. In J. Delamater (Ed.), </w:t>
      </w:r>
      <w:r w:rsidRPr="00737FE1">
        <w:rPr>
          <w:rFonts w:ascii="Times New Roman" w:hAnsi="Times New Roman"/>
          <w:i/>
          <w:szCs w:val="24"/>
        </w:rPr>
        <w:t>Handbook of social psychology</w:t>
      </w:r>
      <w:r w:rsidRPr="00737FE1">
        <w:rPr>
          <w:rFonts w:ascii="Times New Roman" w:hAnsi="Times New Roman"/>
          <w:szCs w:val="24"/>
        </w:rPr>
        <w:t xml:space="preserve"> (pp. 53-76). New York: Springer.</w:t>
      </w:r>
    </w:p>
    <w:p w14:paraId="32F6B546"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Couldry, N., &amp; Dreher, T. (2007). Globalization and the public sphere Exploring the space of community media in Sydney. </w:t>
      </w:r>
      <w:r w:rsidRPr="00737FE1">
        <w:rPr>
          <w:rFonts w:ascii="Times New Roman" w:hAnsi="Times New Roman"/>
          <w:i/>
          <w:szCs w:val="24"/>
        </w:rPr>
        <w:t>Global Media and Communication</w:t>
      </w:r>
      <w:r w:rsidRPr="00737FE1">
        <w:rPr>
          <w:rFonts w:ascii="Times New Roman" w:hAnsi="Times New Roman"/>
          <w:szCs w:val="24"/>
        </w:rPr>
        <w:t>, 3, 79-100.</w:t>
      </w:r>
    </w:p>
    <w:p w14:paraId="3D94FA26"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Craig, D. A. (2011). </w:t>
      </w:r>
      <w:r w:rsidRPr="00737FE1">
        <w:rPr>
          <w:rFonts w:ascii="Times New Roman" w:hAnsi="Times New Roman"/>
          <w:i/>
          <w:szCs w:val="24"/>
        </w:rPr>
        <w:t>Excellence in online journalism: Exploring current practices in an evolving environment.</w:t>
      </w:r>
      <w:r w:rsidRPr="00737FE1">
        <w:rPr>
          <w:rFonts w:ascii="Times New Roman" w:hAnsi="Times New Roman"/>
          <w:szCs w:val="24"/>
        </w:rPr>
        <w:t xml:space="preserve"> California: Sage Publications.</w:t>
      </w:r>
    </w:p>
    <w:p w14:paraId="174D54BB"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Crosier, K. (1983). Towards a Praxiology of Advertising. </w:t>
      </w:r>
      <w:r w:rsidRPr="00737FE1">
        <w:rPr>
          <w:rFonts w:ascii="Times New Roman" w:hAnsi="Times New Roman" w:cs="Times New Roman"/>
          <w:i/>
        </w:rPr>
        <w:t>International Journal of Advertising,</w:t>
      </w:r>
      <w:r w:rsidRPr="00737FE1">
        <w:rPr>
          <w:rFonts w:ascii="Times New Roman" w:hAnsi="Times New Roman" w:cs="Times New Roman"/>
        </w:rPr>
        <w:t xml:space="preserve"> 2, 215-32.</w:t>
      </w:r>
    </w:p>
    <w:p w14:paraId="0CB84402"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Croteau, D., &amp; Hoynes, W. (2001). </w:t>
      </w:r>
      <w:r w:rsidRPr="00737FE1">
        <w:rPr>
          <w:rFonts w:ascii="Times New Roman" w:hAnsi="Times New Roman"/>
          <w:i/>
          <w:szCs w:val="24"/>
        </w:rPr>
        <w:t>The business of news: Corporate media and the public interest.</w:t>
      </w:r>
      <w:r w:rsidRPr="00737FE1">
        <w:rPr>
          <w:rFonts w:ascii="Times New Roman" w:hAnsi="Times New Roman"/>
          <w:szCs w:val="24"/>
        </w:rPr>
        <w:t xml:space="preserve"> Thousand Oaks, CA: Pine Forge Press</w:t>
      </w:r>
    </w:p>
    <w:p w14:paraId="1415AB70"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lastRenderedPageBreak/>
        <w:t xml:space="preserve">Cunha, M. P., &amp; Cunha, J. V. (2006). Towards a complexity theory of strategy, </w:t>
      </w:r>
      <w:r w:rsidRPr="00737FE1">
        <w:rPr>
          <w:rFonts w:ascii="Times New Roman" w:hAnsi="Times New Roman"/>
          <w:i/>
          <w:szCs w:val="24"/>
        </w:rPr>
        <w:t>Management Decision,</w:t>
      </w:r>
      <w:r w:rsidRPr="00737FE1">
        <w:rPr>
          <w:rFonts w:ascii="Times New Roman" w:hAnsi="Times New Roman"/>
          <w:szCs w:val="24"/>
        </w:rPr>
        <w:t xml:space="preserve"> 44, 839-850.</w:t>
      </w:r>
    </w:p>
    <w:p w14:paraId="1E5EAFB2" w14:textId="77777777" w:rsidR="00C05918" w:rsidRPr="0006078E" w:rsidRDefault="00C05918" w:rsidP="00C05918">
      <w:pPr>
        <w:pStyle w:val="NoSpacing"/>
        <w:spacing w:line="480" w:lineRule="auto"/>
        <w:ind w:left="720" w:hanging="720"/>
        <w:rPr>
          <w:rFonts w:ascii="Times New Roman" w:hAnsi="Times New Roman"/>
          <w:szCs w:val="24"/>
        </w:rPr>
      </w:pPr>
      <w:r>
        <w:rPr>
          <w:rFonts w:ascii="Times New Roman" w:hAnsi="Times New Roman"/>
          <w:szCs w:val="24"/>
        </w:rPr>
        <w:t xml:space="preserve">Daileda, C. (2015, February 11). #MuslimLivesMatter tweets criticize early media coverage of Chapel Hill Shooting. </w:t>
      </w:r>
      <w:r>
        <w:rPr>
          <w:rFonts w:ascii="Times New Roman" w:hAnsi="Times New Roman"/>
          <w:i/>
          <w:szCs w:val="24"/>
        </w:rPr>
        <w:t xml:space="preserve">Mashable. </w:t>
      </w:r>
      <w:r>
        <w:rPr>
          <w:rFonts w:ascii="Times New Roman" w:hAnsi="Times New Roman"/>
          <w:szCs w:val="24"/>
        </w:rPr>
        <w:t xml:space="preserve">Retrieved from </w:t>
      </w:r>
      <w:r w:rsidRPr="0006078E">
        <w:rPr>
          <w:rFonts w:ascii="Times New Roman" w:hAnsi="Times New Roman"/>
          <w:szCs w:val="24"/>
        </w:rPr>
        <w:t>http://mashable.com/2015/02/11/muslimlivesmatter-chapel-hill/</w:t>
      </w:r>
    </w:p>
    <w:p w14:paraId="3187087F"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Dailey, L., Demo, L. &amp; Spillman, M. (2008). Newspaper political blogs generate little interaction, </w:t>
      </w:r>
      <w:r w:rsidRPr="00737FE1">
        <w:rPr>
          <w:rFonts w:ascii="Times New Roman" w:hAnsi="Times New Roman"/>
          <w:i/>
          <w:szCs w:val="24"/>
        </w:rPr>
        <w:t>Newspaper Research Journal,</w:t>
      </w:r>
      <w:r w:rsidRPr="00737FE1">
        <w:rPr>
          <w:rFonts w:ascii="Times New Roman" w:hAnsi="Times New Roman"/>
          <w:szCs w:val="24"/>
        </w:rPr>
        <w:t xml:space="preserve"> 29, 53–65.</w:t>
      </w:r>
    </w:p>
    <w:p w14:paraId="245DB8E5" w14:textId="77777777" w:rsidR="00C05918" w:rsidRPr="00737FE1" w:rsidRDefault="00C05918" w:rsidP="00C05918">
      <w:pPr>
        <w:ind w:left="720" w:hanging="720"/>
        <w:rPr>
          <w:rFonts w:ascii="Times New Roman" w:hAnsi="Times New Roman"/>
        </w:rPr>
      </w:pPr>
      <w:r w:rsidRPr="00737FE1">
        <w:rPr>
          <w:rFonts w:ascii="Times New Roman" w:hAnsi="Times New Roman"/>
        </w:rPr>
        <w:t xml:space="preserve">Dainton, B. (2008). </w:t>
      </w:r>
      <w:r w:rsidRPr="00737FE1">
        <w:rPr>
          <w:rFonts w:ascii="Times New Roman" w:hAnsi="Times New Roman"/>
          <w:i/>
        </w:rPr>
        <w:t xml:space="preserve">The phenomenal self. </w:t>
      </w:r>
      <w:r w:rsidRPr="00737FE1">
        <w:rPr>
          <w:rFonts w:ascii="Times New Roman" w:hAnsi="Times New Roman"/>
        </w:rPr>
        <w:t>Oxford University Press.</w:t>
      </w:r>
    </w:p>
    <w:p w14:paraId="3A8AEAFB"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Dalhgren, P. (1996). Media logic in cyberspace: Repositioning journalism and its publics. </w:t>
      </w:r>
      <w:r w:rsidRPr="00737FE1">
        <w:rPr>
          <w:rFonts w:ascii="Times New Roman" w:hAnsi="Times New Roman"/>
          <w:i/>
          <w:szCs w:val="24"/>
        </w:rPr>
        <w:t>Javnost/The Public</w:t>
      </w:r>
      <w:r w:rsidRPr="00737FE1">
        <w:rPr>
          <w:rFonts w:ascii="Times New Roman" w:hAnsi="Times New Roman"/>
          <w:szCs w:val="24"/>
        </w:rPr>
        <w:t>, 3, 59-72.</w:t>
      </w:r>
    </w:p>
    <w:p w14:paraId="7E656517"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Dawes, J. (2007). </w:t>
      </w:r>
      <w:r w:rsidRPr="00737FE1">
        <w:rPr>
          <w:rFonts w:ascii="Times New Roman" w:hAnsi="Times New Roman"/>
          <w:i/>
          <w:szCs w:val="24"/>
        </w:rPr>
        <w:t>That the world may know.</w:t>
      </w:r>
      <w:r w:rsidRPr="00737FE1">
        <w:rPr>
          <w:rFonts w:ascii="Times New Roman" w:hAnsi="Times New Roman"/>
          <w:szCs w:val="24"/>
        </w:rPr>
        <w:t xml:space="preserve"> Cambridge, MA: Harvard University Press.</w:t>
      </w:r>
    </w:p>
    <w:p w14:paraId="12E40F41"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DeFleur, M. L. &amp; Ball-Rokeach, S. (1989). </w:t>
      </w:r>
      <w:r w:rsidRPr="00737FE1">
        <w:rPr>
          <w:rFonts w:ascii="Times New Roman" w:hAnsi="Times New Roman"/>
          <w:i/>
          <w:szCs w:val="24"/>
        </w:rPr>
        <w:t>Theories of mass communication.</w:t>
      </w:r>
      <w:r w:rsidRPr="00737FE1">
        <w:rPr>
          <w:rFonts w:ascii="Times New Roman" w:hAnsi="Times New Roman"/>
          <w:szCs w:val="24"/>
        </w:rPr>
        <w:t xml:space="preserve"> White Plains, NY: Longman.</w:t>
      </w:r>
    </w:p>
    <w:p w14:paraId="5229F9AB"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DeFleur, M.L., Kearney, P., and Plax, T.G. (1988) </w:t>
      </w:r>
      <w:r w:rsidRPr="00737FE1">
        <w:rPr>
          <w:rFonts w:ascii="Times New Roman" w:hAnsi="Times New Roman"/>
          <w:i/>
          <w:szCs w:val="24"/>
        </w:rPr>
        <w:t>Fundamentals of human communication</w:t>
      </w:r>
      <w:r w:rsidRPr="00737FE1">
        <w:rPr>
          <w:rFonts w:ascii="Times New Roman" w:hAnsi="Times New Roman"/>
          <w:szCs w:val="24"/>
        </w:rPr>
        <w:t xml:space="preserve"> (2nd ed.). Mountain View, CA:  Mayfield Publishing, Co.</w:t>
      </w:r>
    </w:p>
    <w:p w14:paraId="2F5BF2C8"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Deighton, J., Romer, D., &amp; McQueen, J. (1989). Using drama to persuade. </w:t>
      </w:r>
      <w:r w:rsidRPr="00737FE1">
        <w:rPr>
          <w:rFonts w:ascii="Times New Roman" w:hAnsi="Times New Roman"/>
          <w:i/>
          <w:szCs w:val="24"/>
        </w:rPr>
        <w:t>Journal of Consumer Research,</w:t>
      </w:r>
      <w:r w:rsidRPr="00737FE1">
        <w:rPr>
          <w:rFonts w:ascii="Times New Roman" w:hAnsi="Times New Roman"/>
          <w:szCs w:val="24"/>
        </w:rPr>
        <w:t xml:space="preserve"> 335-343.</w:t>
      </w:r>
    </w:p>
    <w:p w14:paraId="757DBE71" w14:textId="77777777" w:rsidR="00C05918" w:rsidRPr="00737FE1" w:rsidRDefault="00C05918" w:rsidP="00C05918">
      <w:pPr>
        <w:ind w:left="720" w:hanging="720"/>
        <w:rPr>
          <w:rFonts w:ascii="Times New Roman" w:hAnsi="Times New Roman"/>
        </w:rPr>
      </w:pPr>
      <w:r w:rsidRPr="00737FE1">
        <w:rPr>
          <w:rFonts w:ascii="Times New Roman" w:hAnsi="Times New Roman"/>
        </w:rPr>
        <w:t xml:space="preserve">Demers, D. (1996). </w:t>
      </w:r>
      <w:r w:rsidRPr="00737FE1">
        <w:rPr>
          <w:rFonts w:ascii="Times New Roman" w:hAnsi="Times New Roman"/>
          <w:i/>
        </w:rPr>
        <w:t>The menace of the corporate newspaper: Fact or fiction?</w:t>
      </w:r>
      <w:r w:rsidRPr="00737FE1">
        <w:rPr>
          <w:rFonts w:ascii="Times New Roman" w:hAnsi="Times New Roman"/>
        </w:rPr>
        <w:t xml:space="preserve"> Wiley-Blackwell.</w:t>
      </w:r>
    </w:p>
    <w:p w14:paraId="73FFE271"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Deuze, M. (2003). The web and its journalisms: considering the consequences of different types of newsmedia online. </w:t>
      </w:r>
      <w:r w:rsidRPr="00737FE1">
        <w:rPr>
          <w:rFonts w:ascii="Times New Roman" w:hAnsi="Times New Roman"/>
          <w:i/>
          <w:szCs w:val="24"/>
        </w:rPr>
        <w:t>New media &amp; society</w:t>
      </w:r>
      <w:r w:rsidRPr="00737FE1">
        <w:rPr>
          <w:rFonts w:ascii="Times New Roman" w:hAnsi="Times New Roman"/>
          <w:szCs w:val="24"/>
        </w:rPr>
        <w:t>, 5, 203-230.</w:t>
      </w:r>
    </w:p>
    <w:p w14:paraId="3A9F10BF" w14:textId="77777777" w:rsidR="00C05918" w:rsidRDefault="00C05918" w:rsidP="00C05918">
      <w:pPr>
        <w:pStyle w:val="NoSpacing"/>
        <w:spacing w:line="480" w:lineRule="auto"/>
        <w:ind w:left="720" w:hanging="720"/>
        <w:rPr>
          <w:rFonts w:ascii="Times New Roman" w:hAnsi="Times New Roman"/>
          <w:szCs w:val="24"/>
        </w:rPr>
      </w:pPr>
      <w:r w:rsidRPr="006C6C38">
        <w:rPr>
          <w:rFonts w:ascii="Times New Roman" w:hAnsi="Times New Roman"/>
          <w:szCs w:val="24"/>
        </w:rPr>
        <w:t xml:space="preserve">DeVellis, R.F. (2012). </w:t>
      </w:r>
      <w:r w:rsidRPr="006C6C38">
        <w:rPr>
          <w:rFonts w:ascii="Times New Roman" w:hAnsi="Times New Roman"/>
          <w:i/>
          <w:szCs w:val="24"/>
        </w:rPr>
        <w:t>Scale development: Theory and applications.</w:t>
      </w:r>
      <w:r w:rsidRPr="006C6C38">
        <w:rPr>
          <w:rFonts w:ascii="Times New Roman" w:hAnsi="Times New Roman"/>
          <w:szCs w:val="24"/>
        </w:rPr>
        <w:t xml:space="preserve"> Los Angeles: Sage.</w:t>
      </w:r>
    </w:p>
    <w:p w14:paraId="0352476E"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lastRenderedPageBreak/>
        <w:t xml:space="preserve">De Maeyer, J. (2012). The journalism hyperlink. </w:t>
      </w:r>
      <w:r w:rsidRPr="00737FE1">
        <w:rPr>
          <w:rFonts w:ascii="Times New Roman" w:hAnsi="Times New Roman"/>
          <w:i/>
          <w:szCs w:val="24"/>
        </w:rPr>
        <w:t>Journalism Practice,</w:t>
      </w:r>
      <w:r w:rsidRPr="00737FE1">
        <w:rPr>
          <w:rFonts w:ascii="Times New Roman" w:hAnsi="Times New Roman"/>
          <w:szCs w:val="24"/>
        </w:rPr>
        <w:t xml:space="preserve"> 6(5/6), 692-701. doi:10.1080/17512786.2012.667273</w:t>
      </w:r>
    </w:p>
    <w:p w14:paraId="068B0ADA"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Dichter, E. (1966). How Word-of-Mouth advertising works. </w:t>
      </w:r>
      <w:r w:rsidRPr="00737FE1">
        <w:rPr>
          <w:rFonts w:ascii="Times New Roman" w:hAnsi="Times New Roman"/>
          <w:i/>
          <w:szCs w:val="24"/>
        </w:rPr>
        <w:t xml:space="preserve">Harvard Business Review, </w:t>
      </w:r>
      <w:r w:rsidRPr="00737FE1">
        <w:rPr>
          <w:rFonts w:ascii="Times New Roman" w:hAnsi="Times New Roman"/>
          <w:szCs w:val="24"/>
        </w:rPr>
        <w:t>44, 147-160.</w:t>
      </w:r>
    </w:p>
    <w:p w14:paraId="1F2BF00B" w14:textId="77777777" w:rsidR="00C05918" w:rsidRPr="00737FE1" w:rsidRDefault="00C05918" w:rsidP="00C05918">
      <w:pPr>
        <w:pStyle w:val="NoSpacing"/>
        <w:spacing w:line="480" w:lineRule="auto"/>
        <w:ind w:left="720" w:hanging="720"/>
        <w:rPr>
          <w:rFonts w:ascii="Times New Roman" w:hAnsi="Times New Roman"/>
          <w:szCs w:val="24"/>
        </w:rPr>
      </w:pPr>
      <w:r w:rsidRPr="00CB7412">
        <w:rPr>
          <w:rFonts w:ascii="Times New Roman" w:hAnsi="Times New Roman"/>
          <w:szCs w:val="24"/>
        </w:rPr>
        <w:t xml:space="preserve">Dickinson-Delaporte, S., Ford, J. B., &amp; Gill, D. (2014). Model looks, motives, and affective outcomes. </w:t>
      </w:r>
      <w:r w:rsidRPr="00CB7412">
        <w:rPr>
          <w:rFonts w:ascii="Times New Roman" w:hAnsi="Times New Roman"/>
          <w:i/>
          <w:szCs w:val="24"/>
        </w:rPr>
        <w:t>Journalism &amp; Mass Communication Quarterly</w:t>
      </w:r>
      <w:r w:rsidRPr="00CB7412">
        <w:rPr>
          <w:rFonts w:ascii="Times New Roman" w:hAnsi="Times New Roman"/>
          <w:szCs w:val="24"/>
        </w:rPr>
        <w:t>, 91, 357-374.</w:t>
      </w:r>
    </w:p>
    <w:p w14:paraId="73A48BDB"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Diddi, A., &amp; LaRose, R. (2006). Getting hooked on news: Uses and gratifications and the formation of news habits among college students in an Internet environment. </w:t>
      </w:r>
      <w:r w:rsidRPr="00737FE1">
        <w:rPr>
          <w:rFonts w:ascii="Times New Roman" w:hAnsi="Times New Roman" w:cs="Times New Roman"/>
          <w:i/>
        </w:rPr>
        <w:t>Journal of Broadcasting &amp; Electronic Media</w:t>
      </w:r>
      <w:r w:rsidRPr="00737FE1">
        <w:rPr>
          <w:rFonts w:ascii="Times New Roman" w:hAnsi="Times New Roman" w:cs="Times New Roman"/>
        </w:rPr>
        <w:t>, 50, 193-210.</w:t>
      </w:r>
    </w:p>
    <w:p w14:paraId="0A965885" w14:textId="77777777" w:rsidR="00C05918" w:rsidRPr="00737FE1" w:rsidRDefault="00C05918" w:rsidP="00C05918">
      <w:pPr>
        <w:ind w:left="720" w:hanging="720"/>
        <w:rPr>
          <w:rFonts w:ascii="Times New Roman" w:hAnsi="Times New Roman"/>
        </w:rPr>
      </w:pPr>
      <w:r w:rsidRPr="00737FE1">
        <w:rPr>
          <w:rFonts w:ascii="Times New Roman" w:hAnsi="Times New Roman"/>
        </w:rPr>
        <w:t xml:space="preserve">Dimmick, J. (1985). </w:t>
      </w:r>
      <w:r w:rsidRPr="00737FE1">
        <w:rPr>
          <w:rFonts w:ascii="Times New Roman" w:hAnsi="Times New Roman"/>
          <w:i/>
        </w:rPr>
        <w:t xml:space="preserve">Formulas for computation of niche breadth, niche overlap, and competitive superiority of communication media using gratification measures. </w:t>
      </w:r>
      <w:r w:rsidRPr="00737FE1">
        <w:rPr>
          <w:rFonts w:ascii="Times New Roman" w:hAnsi="Times New Roman"/>
        </w:rPr>
        <w:t>Columbus: Ohio State University.</w:t>
      </w:r>
    </w:p>
    <w:p w14:paraId="44CE9D3D"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Dimmick, J. W. (2003). </w:t>
      </w:r>
      <w:r w:rsidRPr="00737FE1">
        <w:rPr>
          <w:rFonts w:ascii="Times New Roman" w:hAnsi="Times New Roman"/>
          <w:i/>
          <w:szCs w:val="24"/>
        </w:rPr>
        <w:t>Media competition and coexistence: The theory of the niche.</w:t>
      </w:r>
      <w:r w:rsidRPr="00737FE1">
        <w:rPr>
          <w:rFonts w:ascii="Times New Roman" w:hAnsi="Times New Roman"/>
          <w:szCs w:val="24"/>
        </w:rPr>
        <w:t xml:space="preserve"> Mahwah, New Jersey: Lawrence Erlbaum Associates.</w:t>
      </w:r>
    </w:p>
    <w:p w14:paraId="45730C78"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Dimmick, J., Chen, Y., &amp; Li, Z. (2004). Competition between the Internet and traditional news media: The gratification-opportunities niche dimension. </w:t>
      </w:r>
      <w:r w:rsidRPr="00737FE1">
        <w:rPr>
          <w:rFonts w:ascii="Times New Roman" w:hAnsi="Times New Roman"/>
          <w:i/>
          <w:szCs w:val="24"/>
        </w:rPr>
        <w:t>The Journal of Media Economics</w:t>
      </w:r>
      <w:r w:rsidRPr="00737FE1">
        <w:rPr>
          <w:rFonts w:ascii="Times New Roman" w:hAnsi="Times New Roman"/>
          <w:szCs w:val="24"/>
        </w:rPr>
        <w:t>, 17, 19-33.</w:t>
      </w:r>
    </w:p>
    <w:p w14:paraId="69B2333B"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Dimmick, J., Kline, S., &amp; Stafford, L. (2000). The gratification niches of personal e-mail and the telephone competition, displacement, and complementarity. </w:t>
      </w:r>
      <w:r w:rsidRPr="00737FE1">
        <w:rPr>
          <w:rFonts w:ascii="Times New Roman" w:hAnsi="Times New Roman"/>
          <w:i/>
          <w:szCs w:val="24"/>
        </w:rPr>
        <w:t>Communication Research</w:t>
      </w:r>
      <w:r w:rsidRPr="00737FE1">
        <w:rPr>
          <w:rFonts w:ascii="Times New Roman" w:hAnsi="Times New Roman"/>
          <w:szCs w:val="24"/>
        </w:rPr>
        <w:t xml:space="preserve">, </w:t>
      </w:r>
      <w:r w:rsidRPr="00975D3F">
        <w:rPr>
          <w:rFonts w:ascii="Times New Roman" w:hAnsi="Times New Roman"/>
          <w:i/>
          <w:szCs w:val="24"/>
        </w:rPr>
        <w:t>27,</w:t>
      </w:r>
      <w:r w:rsidRPr="00737FE1">
        <w:rPr>
          <w:rFonts w:ascii="Times New Roman" w:hAnsi="Times New Roman"/>
          <w:szCs w:val="24"/>
        </w:rPr>
        <w:t xml:space="preserve"> 227-248.</w:t>
      </w:r>
    </w:p>
    <w:p w14:paraId="74643DE4"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Dimmick, J., Patterson, S. J., &amp; Albarran, A. B. (1992). Competition between the cable and broadcast industries: A niche analysis. </w:t>
      </w:r>
      <w:r w:rsidRPr="00737FE1">
        <w:rPr>
          <w:rFonts w:ascii="Times New Roman" w:hAnsi="Times New Roman"/>
          <w:i/>
          <w:szCs w:val="24"/>
        </w:rPr>
        <w:t>Journal of Media Economics</w:t>
      </w:r>
      <w:r w:rsidRPr="00737FE1">
        <w:rPr>
          <w:rFonts w:ascii="Times New Roman" w:hAnsi="Times New Roman"/>
          <w:szCs w:val="24"/>
        </w:rPr>
        <w:t>, 5, 13-30.</w:t>
      </w:r>
    </w:p>
    <w:p w14:paraId="44A73D67"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lastRenderedPageBreak/>
        <w:t xml:space="preserve">Dimmick, J., Powers, A., Mwangi, S., &amp; Stoycheff, E. (2011). The fragmenting mass media marketplace. In W. Lowrey., &amp; P. Gade (Eds.), </w:t>
      </w:r>
      <w:r w:rsidRPr="00737FE1">
        <w:rPr>
          <w:rFonts w:ascii="Times New Roman" w:hAnsi="Times New Roman"/>
          <w:i/>
          <w:szCs w:val="24"/>
        </w:rPr>
        <w:t>Changing the news</w:t>
      </w:r>
      <w:r w:rsidRPr="00737FE1">
        <w:rPr>
          <w:rFonts w:ascii="Times New Roman" w:hAnsi="Times New Roman"/>
          <w:szCs w:val="24"/>
        </w:rPr>
        <w:t xml:space="preserve"> (pp. 177-192). New York: Routledge. </w:t>
      </w:r>
    </w:p>
    <w:p w14:paraId="5EEB6FB5"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Dimmick, J., &amp; Rothenbuhler, E. (1984). The theory of the niche: Quantifying competition among media industries. </w:t>
      </w:r>
      <w:r w:rsidRPr="00737FE1">
        <w:rPr>
          <w:rFonts w:ascii="Times New Roman" w:hAnsi="Times New Roman" w:cs="Times New Roman"/>
          <w:i/>
        </w:rPr>
        <w:t xml:space="preserve">Journal of Communication, 34. </w:t>
      </w:r>
      <w:r w:rsidRPr="00737FE1">
        <w:rPr>
          <w:rFonts w:ascii="Times New Roman" w:hAnsi="Times New Roman" w:cs="Times New Roman"/>
        </w:rPr>
        <w:t>103-119.</w:t>
      </w:r>
    </w:p>
    <w:p w14:paraId="0929640D"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Dimmick, J., &amp; Wallschlaeger, M. (1986). Measuring corporate diversification: A case study of new media ventures by television network parent companies. </w:t>
      </w:r>
      <w:r w:rsidRPr="00737FE1">
        <w:rPr>
          <w:rFonts w:ascii="Times New Roman" w:hAnsi="Times New Roman" w:cs="Times New Roman"/>
          <w:i/>
        </w:rPr>
        <w:t xml:space="preserve">Journal of Broadcasting &amp; Electronic Media, </w:t>
      </w:r>
      <w:r w:rsidRPr="00737FE1">
        <w:rPr>
          <w:rFonts w:ascii="Times New Roman" w:hAnsi="Times New Roman" w:cs="Times New Roman"/>
        </w:rPr>
        <w:t>30, 1-14.</w:t>
      </w:r>
      <w:r w:rsidRPr="00737FE1" w:rsidDel="0024744D">
        <w:rPr>
          <w:rFonts w:ascii="Times New Roman" w:hAnsi="Times New Roman" w:cs="Times New Roman"/>
        </w:rPr>
        <w:t xml:space="preserve"> </w:t>
      </w:r>
    </w:p>
    <w:p w14:paraId="13EFEC6A"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Doctor, K (2013, November 21). The newsonomics of </w:t>
      </w:r>
      <w:r w:rsidRPr="00737FE1">
        <w:rPr>
          <w:rFonts w:ascii="Times New Roman" w:hAnsi="Times New Roman"/>
          <w:i/>
          <w:szCs w:val="24"/>
        </w:rPr>
        <w:t>The New York Times’</w:t>
      </w:r>
      <w:r w:rsidRPr="00737FE1">
        <w:rPr>
          <w:rFonts w:ascii="Times New Roman" w:hAnsi="Times New Roman"/>
          <w:szCs w:val="24"/>
        </w:rPr>
        <w:t xml:space="preserve"> paywalls 2.0. </w:t>
      </w:r>
      <w:r w:rsidRPr="00737FE1">
        <w:rPr>
          <w:rFonts w:ascii="Times New Roman" w:hAnsi="Times New Roman"/>
          <w:i/>
          <w:szCs w:val="24"/>
        </w:rPr>
        <w:t xml:space="preserve">Nieman Lab. </w:t>
      </w:r>
      <w:r w:rsidRPr="00737FE1">
        <w:rPr>
          <w:rFonts w:ascii="Times New Roman" w:hAnsi="Times New Roman"/>
          <w:szCs w:val="24"/>
        </w:rPr>
        <w:t xml:space="preserve">Retrieved from </w:t>
      </w:r>
      <w:hyperlink r:id="rId44" w:history="1">
        <w:r w:rsidRPr="00737FE1">
          <w:rPr>
            <w:rStyle w:val="Hyperlink"/>
            <w:rFonts w:ascii="Times New Roman" w:hAnsi="Times New Roman"/>
          </w:rPr>
          <w:t>http://www.niemanlab.org/2013/11/the-newsonomics-of-the-new-york-times-paywalls-2-0/</w:t>
        </w:r>
      </w:hyperlink>
    </w:p>
    <w:p w14:paraId="764D5FFE"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Domingo, D., &amp; Heinonen, A. (2008). Weblogs and journalism. </w:t>
      </w:r>
      <w:r w:rsidRPr="00737FE1">
        <w:rPr>
          <w:rFonts w:ascii="Times New Roman" w:hAnsi="Times New Roman"/>
          <w:i/>
          <w:szCs w:val="24"/>
        </w:rPr>
        <w:t>Nordicom Review</w:t>
      </w:r>
      <w:r w:rsidRPr="00737FE1">
        <w:rPr>
          <w:rFonts w:ascii="Times New Roman" w:hAnsi="Times New Roman"/>
          <w:szCs w:val="24"/>
        </w:rPr>
        <w:t>, 29, 3-15.</w:t>
      </w:r>
    </w:p>
    <w:p w14:paraId="11688A0A"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Donohew, L., Palmgreen, P., &amp; Rayburn II, J. D. (1987). Social and psychological origins of media use: A lifestyle analysis. </w:t>
      </w:r>
      <w:r w:rsidRPr="00737FE1">
        <w:rPr>
          <w:rFonts w:ascii="Times New Roman" w:hAnsi="Times New Roman" w:cs="Times New Roman"/>
          <w:i/>
        </w:rPr>
        <w:t>Journal of Broadcasting &amp; Electronic Media</w:t>
      </w:r>
      <w:r w:rsidRPr="00737FE1">
        <w:rPr>
          <w:rFonts w:ascii="Times New Roman" w:hAnsi="Times New Roman" w:cs="Times New Roman"/>
        </w:rPr>
        <w:t>, 31, 255-278.</w:t>
      </w:r>
    </w:p>
    <w:p w14:paraId="7284515C"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Downes, E. J., &amp; McMillan, S. J. (2000). Defining interactivity a qualitative identification of key dimensions. </w:t>
      </w:r>
      <w:r w:rsidRPr="00737FE1">
        <w:rPr>
          <w:rFonts w:ascii="Times New Roman" w:hAnsi="Times New Roman"/>
          <w:i/>
          <w:szCs w:val="24"/>
        </w:rPr>
        <w:t>New Media &amp; Society</w:t>
      </w:r>
      <w:r w:rsidRPr="00737FE1">
        <w:rPr>
          <w:rFonts w:ascii="Times New Roman" w:hAnsi="Times New Roman"/>
          <w:szCs w:val="24"/>
        </w:rPr>
        <w:t>, 2, 157-179.</w:t>
      </w:r>
    </w:p>
    <w:p w14:paraId="59322B4F"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Downing, J. (1984). </w:t>
      </w:r>
      <w:r w:rsidRPr="00737FE1">
        <w:rPr>
          <w:rFonts w:ascii="Times New Roman" w:hAnsi="Times New Roman"/>
          <w:i/>
          <w:szCs w:val="24"/>
        </w:rPr>
        <w:t>Radical media: The political experience of alternative communication.</w:t>
      </w:r>
      <w:r w:rsidRPr="00737FE1">
        <w:rPr>
          <w:rFonts w:ascii="Times New Roman" w:hAnsi="Times New Roman"/>
          <w:szCs w:val="24"/>
        </w:rPr>
        <w:t xml:space="preserve"> Boston, Mass: South End Press. </w:t>
      </w:r>
    </w:p>
    <w:p w14:paraId="74B45D52"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Downing, J. (2008). Social movement theories and alternative media: An evaluation and critique. </w:t>
      </w:r>
      <w:r w:rsidRPr="00737FE1">
        <w:rPr>
          <w:rFonts w:ascii="Times New Roman" w:hAnsi="Times New Roman"/>
          <w:i/>
          <w:szCs w:val="24"/>
        </w:rPr>
        <w:t>Communication, Culture &amp; Critique,</w:t>
      </w:r>
      <w:r w:rsidRPr="00737FE1">
        <w:rPr>
          <w:rFonts w:ascii="Times New Roman" w:hAnsi="Times New Roman"/>
          <w:szCs w:val="24"/>
        </w:rPr>
        <w:t xml:space="preserve"> 1, 40–50.</w:t>
      </w:r>
    </w:p>
    <w:p w14:paraId="466D1B02"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lastRenderedPageBreak/>
        <w:t xml:space="preserve">Duncan, E. (2000, October 7). E-entertainment survey: Sex, news and statistics. </w:t>
      </w:r>
      <w:r w:rsidRPr="00737FE1">
        <w:rPr>
          <w:rFonts w:ascii="Times New Roman" w:hAnsi="Times New Roman" w:cs="Times New Roman"/>
          <w:i/>
        </w:rPr>
        <w:t xml:space="preserve">The Economist, </w:t>
      </w:r>
      <w:r w:rsidRPr="00737FE1">
        <w:rPr>
          <w:rFonts w:ascii="Times New Roman" w:hAnsi="Times New Roman" w:cs="Times New Roman"/>
        </w:rPr>
        <w:t xml:space="preserve">357, S11-S12. </w:t>
      </w:r>
    </w:p>
    <w:p w14:paraId="62B1FE41"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Dunne, Á., Lawlor, M. A., &amp; Rowley, J. (2010). Young people's use of online social networking sites–a uses and gratifications perspective. </w:t>
      </w:r>
      <w:r w:rsidRPr="00737FE1">
        <w:rPr>
          <w:rFonts w:ascii="Times New Roman" w:hAnsi="Times New Roman" w:cs="Times New Roman"/>
          <w:i/>
        </w:rPr>
        <w:t>Journal of Research in Interactive Marketing</w:t>
      </w:r>
      <w:r w:rsidRPr="00737FE1">
        <w:rPr>
          <w:rFonts w:ascii="Times New Roman" w:hAnsi="Times New Roman" w:cs="Times New Roman"/>
        </w:rPr>
        <w:t>, 4, 46-58.</w:t>
      </w:r>
    </w:p>
    <w:p w14:paraId="6173FE58"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Eighmey, J., &amp; McCord, L. (1998). Adding value in the information age: Uses and gratifications of sites on the World Wide Web. </w:t>
      </w:r>
      <w:r w:rsidRPr="00737FE1">
        <w:rPr>
          <w:rFonts w:ascii="Times New Roman" w:hAnsi="Times New Roman" w:cs="Times New Roman"/>
          <w:i/>
        </w:rPr>
        <w:t>Journal of Business Research</w:t>
      </w:r>
      <w:r w:rsidRPr="00737FE1">
        <w:rPr>
          <w:rFonts w:ascii="Times New Roman" w:hAnsi="Times New Roman" w:cs="Times New Roman"/>
        </w:rPr>
        <w:t>, 41, 187-194.</w:t>
      </w:r>
    </w:p>
    <w:p w14:paraId="39F1640A"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Ellison, N. B., Steinfield, C., &amp; Lampe, C. (2007). The benefits of Facebook “friends”: Social capital and college students’ use of online social network sites. </w:t>
      </w:r>
      <w:r w:rsidRPr="00737FE1">
        <w:rPr>
          <w:rFonts w:ascii="Times New Roman" w:hAnsi="Times New Roman" w:cs="Times New Roman"/>
          <w:i/>
        </w:rPr>
        <w:t>Journal of Computer Mediated Communication</w:t>
      </w:r>
      <w:r w:rsidRPr="00737FE1">
        <w:rPr>
          <w:rFonts w:ascii="Times New Roman" w:hAnsi="Times New Roman" w:cs="Times New Roman"/>
        </w:rPr>
        <w:t>, 12(4). Retrieved from http://jcmc.indiana.edu/vol12/ issue4/ellison.html</w:t>
      </w:r>
    </w:p>
    <w:p w14:paraId="7C97A6F3"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Elmasry, M. (2015, February 11). Chapel Hill shooting and western media bigotry. </w:t>
      </w:r>
      <w:r w:rsidRPr="00737FE1">
        <w:rPr>
          <w:rFonts w:ascii="Times New Roman" w:hAnsi="Times New Roman"/>
          <w:i/>
          <w:szCs w:val="24"/>
        </w:rPr>
        <w:t xml:space="preserve">Aljazeera. </w:t>
      </w:r>
      <w:r w:rsidRPr="00737FE1">
        <w:rPr>
          <w:rFonts w:ascii="Times New Roman" w:hAnsi="Times New Roman"/>
          <w:szCs w:val="24"/>
        </w:rPr>
        <w:t xml:space="preserve">Retrieved from </w:t>
      </w:r>
      <w:hyperlink r:id="rId45" w:history="1">
        <w:r w:rsidRPr="00737FE1">
          <w:rPr>
            <w:rStyle w:val="Hyperlink"/>
            <w:rFonts w:ascii="Times New Roman" w:hAnsi="Times New Roman"/>
          </w:rPr>
          <w:t>http://www.aljazeera.com/indepth/opinion/2015/02/chapel-hill-shooting-western-media-bigotry-150211083909613.html</w:t>
        </w:r>
      </w:hyperlink>
    </w:p>
    <w:p w14:paraId="60ECB7E1" w14:textId="77777777" w:rsidR="00C05918" w:rsidRDefault="00C05918" w:rsidP="00C05918">
      <w:pPr>
        <w:pStyle w:val="NoSpacing"/>
        <w:spacing w:line="480" w:lineRule="auto"/>
        <w:ind w:left="720" w:hanging="720"/>
        <w:rPr>
          <w:rFonts w:ascii="Times New Roman" w:hAnsi="Times New Roman"/>
          <w:szCs w:val="24"/>
        </w:rPr>
      </w:pPr>
      <w:r w:rsidRPr="00BA7B72">
        <w:rPr>
          <w:rFonts w:ascii="Times New Roman" w:hAnsi="Times New Roman"/>
          <w:szCs w:val="24"/>
        </w:rPr>
        <w:t xml:space="preserve">Email List. (n.d.). Retrieved </w:t>
      </w:r>
      <w:r>
        <w:rPr>
          <w:rFonts w:ascii="Times New Roman" w:hAnsi="Times New Roman"/>
          <w:szCs w:val="24"/>
        </w:rPr>
        <w:t xml:space="preserve">on </w:t>
      </w:r>
      <w:r w:rsidRPr="00BA7B72">
        <w:rPr>
          <w:rFonts w:ascii="Times New Roman" w:hAnsi="Times New Roman"/>
          <w:szCs w:val="24"/>
        </w:rPr>
        <w:t>May 30, 2015, from http://email-list.com/</w:t>
      </w:r>
    </w:p>
    <w:p w14:paraId="74571976"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Entman, R. M. (2004). </w:t>
      </w:r>
      <w:r w:rsidRPr="00737FE1">
        <w:rPr>
          <w:rFonts w:ascii="Times New Roman" w:hAnsi="Times New Roman"/>
          <w:i/>
          <w:szCs w:val="24"/>
        </w:rPr>
        <w:t>Projections of power: Framing news, public opinion, and U.S. foreign policy</w:t>
      </w:r>
      <w:r w:rsidRPr="00737FE1">
        <w:rPr>
          <w:rFonts w:ascii="Times New Roman" w:hAnsi="Times New Roman"/>
          <w:szCs w:val="24"/>
        </w:rPr>
        <w:t>. Chicago: The University of Chicago Press.</w:t>
      </w:r>
    </w:p>
    <w:p w14:paraId="4C78C531"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Escalas, J. E. (2004). Imagine yourself in the product: Mental stimulation, narrative transportation, and persuasion. </w:t>
      </w:r>
      <w:r w:rsidRPr="00737FE1">
        <w:rPr>
          <w:rFonts w:ascii="Times New Roman" w:hAnsi="Times New Roman"/>
          <w:i/>
          <w:szCs w:val="24"/>
        </w:rPr>
        <w:t>Journal of Advertising,</w:t>
      </w:r>
      <w:r w:rsidRPr="00737FE1">
        <w:rPr>
          <w:rFonts w:ascii="Times New Roman" w:hAnsi="Times New Roman"/>
          <w:szCs w:val="24"/>
        </w:rPr>
        <w:t xml:space="preserve"> 33, 37-48.</w:t>
      </w:r>
    </w:p>
    <w:p w14:paraId="5031D66C" w14:textId="77777777" w:rsidR="00C05918" w:rsidRPr="00737FE1" w:rsidRDefault="00C05918" w:rsidP="00C05918">
      <w:pPr>
        <w:ind w:left="720" w:hanging="720"/>
        <w:rPr>
          <w:rStyle w:val="Hyperlink"/>
          <w:rFonts w:ascii="Times New Roman" w:hAnsi="Times New Roman"/>
        </w:rPr>
      </w:pPr>
      <w:r w:rsidRPr="00737FE1">
        <w:rPr>
          <w:rFonts w:ascii="Times New Roman" w:hAnsi="Times New Roman"/>
        </w:rPr>
        <w:t xml:space="preserve">Eyetracking the news. (n.d.). </w:t>
      </w:r>
      <w:r w:rsidRPr="00737FE1">
        <w:rPr>
          <w:rFonts w:ascii="Times New Roman" w:hAnsi="Times New Roman"/>
          <w:i/>
        </w:rPr>
        <w:t xml:space="preserve">Poynter. </w:t>
      </w:r>
      <w:r w:rsidRPr="00737FE1">
        <w:rPr>
          <w:rFonts w:ascii="Times New Roman" w:hAnsi="Times New Roman"/>
        </w:rPr>
        <w:t xml:space="preserve">Retrieved from </w:t>
      </w:r>
      <w:hyperlink r:id="rId46" w:history="1">
        <w:r w:rsidRPr="00737FE1">
          <w:rPr>
            <w:rStyle w:val="Hyperlink"/>
            <w:rFonts w:ascii="Times New Roman" w:hAnsi="Times New Roman"/>
          </w:rPr>
          <w:t>http://www.poynter.org/extra/Eyetrack/previous.html</w:t>
        </w:r>
      </w:hyperlink>
    </w:p>
    <w:p w14:paraId="22FBBD1C" w14:textId="5EA33C61"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lastRenderedPageBreak/>
        <w:t xml:space="preserve">Ferguson, D.A., </w:t>
      </w:r>
      <w:r w:rsidR="009F261C">
        <w:rPr>
          <w:rFonts w:ascii="Times New Roman" w:hAnsi="Times New Roman" w:cs="Times New Roman"/>
        </w:rPr>
        <w:t xml:space="preserve">&amp; </w:t>
      </w:r>
      <w:r w:rsidRPr="00737FE1">
        <w:rPr>
          <w:rFonts w:ascii="Times New Roman" w:hAnsi="Times New Roman" w:cs="Times New Roman"/>
        </w:rPr>
        <w:t xml:space="preserve">Perse, E.M., 2000. The World Wide Web as a functional alternative to television. </w:t>
      </w:r>
      <w:r w:rsidRPr="00737FE1">
        <w:rPr>
          <w:rFonts w:ascii="Times New Roman" w:hAnsi="Times New Roman" w:cs="Times New Roman"/>
          <w:i/>
        </w:rPr>
        <w:t>Journal of Broadcasting and Electronic Media</w:t>
      </w:r>
      <w:r w:rsidRPr="00737FE1">
        <w:rPr>
          <w:rFonts w:ascii="Times New Roman" w:hAnsi="Times New Roman" w:cs="Times New Roman"/>
        </w:rPr>
        <w:t>, 44, 155–174.</w:t>
      </w:r>
    </w:p>
    <w:p w14:paraId="2E92A6C7"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Fischer, M. C. (2014, May 21). BuzzFeed and The Huffington Post crush legacy outlets in traffic growth. </w:t>
      </w:r>
      <w:r w:rsidRPr="00737FE1">
        <w:rPr>
          <w:rFonts w:ascii="Times New Roman" w:hAnsi="Times New Roman"/>
          <w:i/>
          <w:szCs w:val="24"/>
        </w:rPr>
        <w:t xml:space="preserve">American Journalism Review. </w:t>
      </w:r>
      <w:r w:rsidRPr="00737FE1">
        <w:rPr>
          <w:rFonts w:ascii="Times New Roman" w:hAnsi="Times New Roman"/>
          <w:szCs w:val="24"/>
        </w:rPr>
        <w:t>Retrieved from http://ajr.org/2014/05/21/top-news-sites-grew-last-march-march/</w:t>
      </w:r>
    </w:p>
    <w:p w14:paraId="4B14DE55"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Fisher, W. R. (1987). </w:t>
      </w:r>
      <w:r w:rsidRPr="00737FE1">
        <w:rPr>
          <w:rFonts w:ascii="Times New Roman" w:hAnsi="Times New Roman"/>
          <w:i/>
          <w:szCs w:val="24"/>
        </w:rPr>
        <w:t>Human communication as narration: Toward a philosophy of reason, value, and action.</w:t>
      </w:r>
      <w:r w:rsidRPr="00737FE1">
        <w:rPr>
          <w:rFonts w:ascii="Times New Roman" w:hAnsi="Times New Roman"/>
          <w:szCs w:val="24"/>
        </w:rPr>
        <w:t xml:space="preserve"> Columbia, SC: University of South Carolina Press.</w:t>
      </w:r>
    </w:p>
    <w:p w14:paraId="7AA24C00" w14:textId="77777777" w:rsidR="00C05918" w:rsidRDefault="00C05918" w:rsidP="00C05918">
      <w:pPr>
        <w:pStyle w:val="EndnoteText"/>
        <w:spacing w:line="480" w:lineRule="auto"/>
        <w:ind w:left="720" w:hanging="720"/>
        <w:rPr>
          <w:rFonts w:ascii="Times New Roman" w:hAnsi="Times New Roman" w:cs="Times New Roman"/>
        </w:rPr>
      </w:pPr>
      <w:r w:rsidRPr="00A06B46">
        <w:rPr>
          <w:rFonts w:ascii="Times New Roman" w:hAnsi="Times New Roman" w:cs="Times New Roman"/>
        </w:rPr>
        <w:t xml:space="preserve">Fiske, S. T., &amp; Taylor, S. E. (1991). </w:t>
      </w:r>
      <w:r w:rsidRPr="00A06B46">
        <w:rPr>
          <w:rFonts w:ascii="Times New Roman" w:hAnsi="Times New Roman" w:cs="Times New Roman"/>
          <w:i/>
        </w:rPr>
        <w:t>Social cognition.</w:t>
      </w:r>
      <w:r w:rsidRPr="00A06B46">
        <w:rPr>
          <w:rFonts w:ascii="Times New Roman" w:hAnsi="Times New Roman" w:cs="Times New Roman"/>
        </w:rPr>
        <w:t xml:space="preserve"> New York: McGraw-Hill.</w:t>
      </w:r>
    </w:p>
    <w:p w14:paraId="3F4A9622"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Flanagin, A. J., &amp; Metzger, M. J. (2000). Perceptions of Internet information credibility. </w:t>
      </w:r>
      <w:r w:rsidRPr="00737FE1">
        <w:rPr>
          <w:rFonts w:ascii="Times New Roman" w:hAnsi="Times New Roman" w:cs="Times New Roman"/>
          <w:i/>
        </w:rPr>
        <w:t>Journalism &amp; Mass Communication Quarterly</w:t>
      </w:r>
      <w:r w:rsidRPr="00737FE1">
        <w:rPr>
          <w:rFonts w:ascii="Times New Roman" w:hAnsi="Times New Roman" w:cs="Times New Roman"/>
        </w:rPr>
        <w:t>, 77, 515-540.</w:t>
      </w:r>
    </w:p>
    <w:p w14:paraId="2B6E7330" w14:textId="77777777" w:rsidR="00C05918" w:rsidRPr="00737FE1" w:rsidRDefault="00C05918" w:rsidP="00C05918">
      <w:pPr>
        <w:ind w:left="720" w:hanging="720"/>
        <w:rPr>
          <w:rFonts w:ascii="Times New Roman" w:hAnsi="Times New Roman"/>
        </w:rPr>
      </w:pPr>
      <w:r w:rsidRPr="00737FE1">
        <w:rPr>
          <w:rFonts w:ascii="Times New Roman" w:hAnsi="Times New Roman"/>
        </w:rPr>
        <w:t>Flanagin, A. J., &amp; Metzger, M. J. (2001). Internet use in the contemporary media environment.</w:t>
      </w:r>
      <w:r w:rsidRPr="00737FE1">
        <w:rPr>
          <w:rFonts w:ascii="Times New Roman" w:hAnsi="Times New Roman"/>
          <w:i/>
        </w:rPr>
        <w:t xml:space="preserve"> Human Communication Research</w:t>
      </w:r>
      <w:r w:rsidRPr="00737FE1">
        <w:rPr>
          <w:rFonts w:ascii="Times New Roman" w:hAnsi="Times New Roman"/>
        </w:rPr>
        <w:t>, 27, 153-181.</w:t>
      </w:r>
    </w:p>
    <w:p w14:paraId="4745D44D" w14:textId="77777777" w:rsidR="00C05918" w:rsidRPr="00737FE1" w:rsidRDefault="00C05918" w:rsidP="00C05918">
      <w:pPr>
        <w:ind w:left="720" w:hanging="720"/>
        <w:rPr>
          <w:rFonts w:ascii="Times New Roman" w:hAnsi="Times New Roman"/>
        </w:rPr>
      </w:pPr>
      <w:r w:rsidRPr="00737FE1">
        <w:rPr>
          <w:rFonts w:ascii="Times New Roman" w:hAnsi="Times New Roman"/>
        </w:rPr>
        <w:t xml:space="preserve">Fleming, G. (2012, January 4). Global social technographics update 2011: US and EU mature, emerging markets show lots of activity. </w:t>
      </w:r>
      <w:r w:rsidRPr="00737FE1">
        <w:rPr>
          <w:rFonts w:ascii="Times New Roman" w:hAnsi="Times New Roman"/>
          <w:i/>
        </w:rPr>
        <w:t xml:space="preserve">Forrester. </w:t>
      </w:r>
      <w:r w:rsidRPr="00737FE1">
        <w:rPr>
          <w:rFonts w:ascii="Times New Roman" w:hAnsi="Times New Roman"/>
        </w:rPr>
        <w:t>Retrieved from</w:t>
      </w:r>
      <w:r w:rsidRPr="00737FE1">
        <w:rPr>
          <w:rFonts w:ascii="Times New Roman" w:hAnsi="Times New Roman"/>
          <w:i/>
        </w:rPr>
        <w:t xml:space="preserve"> </w:t>
      </w:r>
      <w:r w:rsidRPr="00737FE1">
        <w:rPr>
          <w:rFonts w:ascii="Times New Roman" w:hAnsi="Times New Roman"/>
        </w:rPr>
        <w:t>http://blogs.forrester.com/gina_sverdlov/12-01-04-global_social_technographics_update_2011_us_and_eu_mature_emerging_markets_show_lots_of_activity</w:t>
      </w:r>
    </w:p>
    <w:p w14:paraId="5CEE5BF9" w14:textId="77777777" w:rsidR="00C05918" w:rsidRDefault="00C05918" w:rsidP="00C05918">
      <w:pPr>
        <w:ind w:left="720" w:hanging="720"/>
        <w:rPr>
          <w:rFonts w:ascii="Times New Roman" w:hAnsi="Times New Roman"/>
        </w:rPr>
      </w:pPr>
      <w:r w:rsidRPr="00BA3C4A">
        <w:rPr>
          <w:rFonts w:ascii="Times New Roman" w:hAnsi="Times New Roman"/>
        </w:rPr>
        <w:t>Florek, M., Insch, A., &amp; Gnoth, J. (2006). City council websites as a means of place brand identity com</w:t>
      </w:r>
      <w:r>
        <w:rPr>
          <w:rFonts w:ascii="Times New Roman" w:hAnsi="Times New Roman"/>
        </w:rPr>
        <w:t xml:space="preserve">munication. </w:t>
      </w:r>
      <w:r w:rsidRPr="00BA3C4A">
        <w:rPr>
          <w:rFonts w:ascii="Times New Roman" w:hAnsi="Times New Roman"/>
          <w:i/>
        </w:rPr>
        <w:t>Place Branding,</w:t>
      </w:r>
      <w:r>
        <w:rPr>
          <w:rFonts w:ascii="Times New Roman" w:hAnsi="Times New Roman"/>
        </w:rPr>
        <w:t xml:space="preserve"> 2</w:t>
      </w:r>
      <w:r w:rsidRPr="00BA3C4A">
        <w:rPr>
          <w:rFonts w:ascii="Times New Roman" w:hAnsi="Times New Roman"/>
        </w:rPr>
        <w:t>, 276.</w:t>
      </w:r>
    </w:p>
    <w:p w14:paraId="3F4B3CAB" w14:textId="77777777" w:rsidR="00C05918" w:rsidRPr="00737FE1" w:rsidRDefault="00C05918" w:rsidP="00C05918">
      <w:pPr>
        <w:ind w:left="720" w:hanging="720"/>
        <w:rPr>
          <w:rFonts w:ascii="Times New Roman" w:hAnsi="Times New Roman"/>
        </w:rPr>
      </w:pPr>
      <w:r w:rsidRPr="00737FE1">
        <w:rPr>
          <w:rFonts w:ascii="Times New Roman" w:hAnsi="Times New Roman"/>
        </w:rPr>
        <w:t xml:space="preserve">Fox, Z. (2013, August 6). Top 10 U.S. newspapers ranked by digital circulation. </w:t>
      </w:r>
      <w:r w:rsidRPr="00737FE1">
        <w:rPr>
          <w:rFonts w:ascii="Times New Roman" w:hAnsi="Times New Roman"/>
          <w:i/>
        </w:rPr>
        <w:t>Mashable</w:t>
      </w:r>
      <w:r w:rsidRPr="00737FE1">
        <w:rPr>
          <w:rFonts w:ascii="Times New Roman" w:hAnsi="Times New Roman"/>
        </w:rPr>
        <w:t>. Retrieved from http://mashable.com/2013/08/06/newspapers-digital-subscriptions/</w:t>
      </w:r>
    </w:p>
    <w:p w14:paraId="44634476"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lastRenderedPageBreak/>
        <w:t xml:space="preserve">Friedman, T. L. (2006). </w:t>
      </w:r>
      <w:r w:rsidRPr="00737FE1">
        <w:rPr>
          <w:rFonts w:ascii="Times New Roman" w:hAnsi="Times New Roman"/>
          <w:i/>
          <w:szCs w:val="24"/>
        </w:rPr>
        <w:t>The world is flat: A brief history of the twenty-first century.</w:t>
      </w:r>
      <w:r w:rsidRPr="00737FE1">
        <w:rPr>
          <w:rFonts w:ascii="Times New Roman" w:hAnsi="Times New Roman"/>
          <w:szCs w:val="24"/>
        </w:rPr>
        <w:t xml:space="preserve"> Macmillan.</w:t>
      </w:r>
    </w:p>
    <w:p w14:paraId="2F4642A0"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From Safety of New York, (2011, November 19). </w:t>
      </w:r>
      <w:r w:rsidRPr="00737FE1">
        <w:rPr>
          <w:rFonts w:ascii="Times New Roman" w:hAnsi="Times New Roman"/>
          <w:i/>
          <w:szCs w:val="24"/>
        </w:rPr>
        <w:t>New York Times</w:t>
      </w:r>
      <w:r w:rsidRPr="00737FE1">
        <w:rPr>
          <w:rFonts w:ascii="Times New Roman" w:hAnsi="Times New Roman"/>
          <w:szCs w:val="24"/>
        </w:rPr>
        <w:t>. Retrieved from http://www.nytimes.com/2011/11/20/nyregion/from-safety-of-new-york-reporting-on-a-distant-homeland.html?pagewanted=all</w:t>
      </w:r>
    </w:p>
    <w:p w14:paraId="3576D336"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Gade, P. J. (2011). Reshaping the journalistic culture. In W. Lowrey &amp; P. J. Gade (Eds.), </w:t>
      </w:r>
      <w:r w:rsidRPr="00737FE1">
        <w:rPr>
          <w:rFonts w:ascii="Times New Roman" w:hAnsi="Times New Roman"/>
          <w:i/>
          <w:szCs w:val="24"/>
        </w:rPr>
        <w:t>Changing the news: The forces shaping journalism in uncertain times</w:t>
      </w:r>
      <w:r w:rsidRPr="00737FE1">
        <w:rPr>
          <w:rFonts w:ascii="Times New Roman" w:hAnsi="Times New Roman"/>
          <w:szCs w:val="24"/>
        </w:rPr>
        <w:t xml:space="preserve"> (pp. 22-42). New York: Routledge.</w:t>
      </w:r>
    </w:p>
    <w:p w14:paraId="2A91855A"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Gade, P., &amp; Lowrey, W. (2011). Postmodernism, uncertainty, and journalism. In W. Lowrey &amp; P. J. Gade (Eds.), </w:t>
      </w:r>
      <w:r w:rsidRPr="00737FE1">
        <w:rPr>
          <w:rFonts w:ascii="Times New Roman" w:hAnsi="Times New Roman"/>
          <w:i/>
          <w:szCs w:val="24"/>
        </w:rPr>
        <w:t>Changing the news: The forces shaping journalism in uncertain times</w:t>
      </w:r>
      <w:r w:rsidRPr="00737FE1">
        <w:rPr>
          <w:rFonts w:ascii="Times New Roman" w:hAnsi="Times New Roman"/>
          <w:szCs w:val="24"/>
        </w:rPr>
        <w:t xml:space="preserve"> (pp. 63-82). New York: Routledge.</w:t>
      </w:r>
    </w:p>
    <w:p w14:paraId="2BB59328"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Gardner, A., Geierstanger, S., Brindis, C., &amp; McConnel, C. (2010). Clinic consortia media advocacy capacity: Partnering with the media and increasing policymaker awareness. </w:t>
      </w:r>
      <w:r w:rsidRPr="00737FE1">
        <w:rPr>
          <w:rFonts w:ascii="Times New Roman" w:hAnsi="Times New Roman"/>
          <w:i/>
          <w:szCs w:val="24"/>
        </w:rPr>
        <w:t>Journal of Health Communication,</w:t>
      </w:r>
      <w:r w:rsidRPr="00737FE1">
        <w:rPr>
          <w:rFonts w:ascii="Times New Roman" w:hAnsi="Times New Roman"/>
          <w:szCs w:val="24"/>
        </w:rPr>
        <w:t xml:space="preserve"> 15, 293-306.</w:t>
      </w:r>
    </w:p>
    <w:p w14:paraId="6FDB279E"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Gibson, D., Kleinberg, J., &amp; Raghavan, P. (1998, May). Inferring web communities from link topology. In Proceedings of the ninth ACM conference on Hypertext and hypermedia: links, objects, time and space---structure in hypermedia systems: links, objects, time and space---structure in hypermedia systems (pp. 225-234). ACM.</w:t>
      </w:r>
    </w:p>
    <w:p w14:paraId="458BBA2E" w14:textId="77777777" w:rsidR="00C05918" w:rsidRPr="00737FE1" w:rsidRDefault="00C05918" w:rsidP="00C05918">
      <w:pPr>
        <w:pStyle w:val="NoSpacing"/>
        <w:spacing w:line="480" w:lineRule="auto"/>
        <w:ind w:left="720" w:hanging="720"/>
        <w:rPr>
          <w:rFonts w:ascii="Times New Roman" w:hAnsi="Times New Roman"/>
          <w:szCs w:val="24"/>
          <w:highlight w:val="yellow"/>
        </w:rPr>
      </w:pPr>
      <w:r w:rsidRPr="00737FE1">
        <w:rPr>
          <w:rFonts w:ascii="Times New Roman" w:hAnsi="Times New Roman"/>
          <w:szCs w:val="24"/>
        </w:rPr>
        <w:t xml:space="preserve">Giglio, M. (2011). The Facebook freedom fighter. </w:t>
      </w:r>
      <w:r w:rsidRPr="00737FE1">
        <w:rPr>
          <w:rFonts w:ascii="Times New Roman" w:hAnsi="Times New Roman"/>
          <w:i/>
          <w:szCs w:val="24"/>
        </w:rPr>
        <w:t xml:space="preserve">The Daily Beast. </w:t>
      </w:r>
      <w:r w:rsidRPr="00737FE1">
        <w:rPr>
          <w:rFonts w:ascii="Times New Roman" w:hAnsi="Times New Roman"/>
          <w:szCs w:val="24"/>
        </w:rPr>
        <w:t xml:space="preserve">Retrieved September 22, 2011 from </w:t>
      </w:r>
      <w:hyperlink r:id="rId47" w:history="1">
        <w:r w:rsidRPr="00737FE1">
          <w:rPr>
            <w:rStyle w:val="Hyperlink"/>
            <w:rFonts w:ascii="Times New Roman" w:hAnsi="Times New Roman"/>
          </w:rPr>
          <w:t>http://www.thedailybeast.com/newsweek/2011/02/13/the-facebook-freedomfighter.html</w:t>
        </w:r>
      </w:hyperlink>
    </w:p>
    <w:p w14:paraId="1C725233" w14:textId="77777777" w:rsidR="00C05918" w:rsidRPr="00737FE1" w:rsidRDefault="00C05918" w:rsidP="00C05918">
      <w:pPr>
        <w:pStyle w:val="NoSpacing"/>
        <w:spacing w:line="480" w:lineRule="auto"/>
        <w:ind w:left="720" w:hanging="720"/>
        <w:rPr>
          <w:rFonts w:ascii="Times New Roman" w:hAnsi="Times New Roman"/>
          <w:szCs w:val="24"/>
        </w:rPr>
      </w:pPr>
      <w:r w:rsidRPr="00EC529F">
        <w:rPr>
          <w:rFonts w:ascii="Times New Roman" w:hAnsi="Times New Roman"/>
          <w:szCs w:val="24"/>
        </w:rPr>
        <w:lastRenderedPageBreak/>
        <w:t xml:space="preserve">Gillmor, D. (2004). We the media: The rise of citizen journalists. </w:t>
      </w:r>
      <w:r w:rsidRPr="00EC529F">
        <w:rPr>
          <w:rFonts w:ascii="Times New Roman" w:hAnsi="Times New Roman"/>
          <w:i/>
          <w:szCs w:val="24"/>
        </w:rPr>
        <w:t xml:space="preserve">National Civic Review, </w:t>
      </w:r>
      <w:r w:rsidRPr="00EC529F">
        <w:rPr>
          <w:rFonts w:ascii="Times New Roman" w:hAnsi="Times New Roman"/>
          <w:szCs w:val="24"/>
        </w:rPr>
        <w:t>93, 58-63.</w:t>
      </w:r>
    </w:p>
    <w:p w14:paraId="68C8400C"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Gillmor, D. (2006). </w:t>
      </w:r>
      <w:r w:rsidRPr="00737FE1">
        <w:rPr>
          <w:rFonts w:ascii="Times New Roman" w:hAnsi="Times New Roman"/>
          <w:i/>
          <w:szCs w:val="24"/>
        </w:rPr>
        <w:t xml:space="preserve">We the media: Grassroots journalism by the people, for the people. </w:t>
      </w:r>
      <w:r w:rsidRPr="00737FE1">
        <w:rPr>
          <w:rFonts w:ascii="Times New Roman" w:hAnsi="Times New Roman"/>
          <w:szCs w:val="24"/>
        </w:rPr>
        <w:t>Cambridge, MA: O’Reilly.</w:t>
      </w:r>
    </w:p>
    <w:p w14:paraId="654DFE2C"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Gleave, E., Welser, H. T., Lento, T. M., &amp; Smith, M. A. (2009). A Conceptual and Operational Definition of ‘Social Role’ in Online Community. Paper presented at the </w:t>
      </w:r>
      <w:r w:rsidRPr="00737FE1">
        <w:rPr>
          <w:rFonts w:ascii="Times New Roman" w:hAnsi="Times New Roman"/>
          <w:i/>
          <w:szCs w:val="24"/>
        </w:rPr>
        <w:t>42nd Hawaii International Conference on System Sciences</w:t>
      </w:r>
      <w:r w:rsidRPr="00737FE1">
        <w:rPr>
          <w:rFonts w:ascii="Times New Roman" w:hAnsi="Times New Roman"/>
          <w:szCs w:val="24"/>
        </w:rPr>
        <w:t>.</w:t>
      </w:r>
    </w:p>
    <w:p w14:paraId="7C1CDAD0"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Goffman, E. (1959).</w:t>
      </w:r>
      <w:r w:rsidRPr="00737FE1">
        <w:rPr>
          <w:rFonts w:ascii="Times New Roman" w:hAnsi="Times New Roman"/>
          <w:i/>
          <w:szCs w:val="24"/>
        </w:rPr>
        <w:t xml:space="preserve"> The presentation of self in everyday life. </w:t>
      </w:r>
      <w:r w:rsidRPr="00737FE1">
        <w:rPr>
          <w:rFonts w:ascii="Times New Roman" w:hAnsi="Times New Roman"/>
          <w:szCs w:val="24"/>
        </w:rPr>
        <w:t>New York: Doubleday.</w:t>
      </w:r>
    </w:p>
    <w:p w14:paraId="7A034EED"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Goldberg, M. (2001). </w:t>
      </w:r>
      <w:r w:rsidRPr="00737FE1">
        <w:rPr>
          <w:rFonts w:ascii="Times New Roman" w:hAnsi="Times New Roman"/>
          <w:i/>
          <w:szCs w:val="24"/>
        </w:rPr>
        <w:t>Theology and narrative: A critical introduction.</w:t>
      </w:r>
      <w:r w:rsidRPr="00737FE1">
        <w:rPr>
          <w:rFonts w:ascii="Times New Roman" w:hAnsi="Times New Roman"/>
          <w:szCs w:val="24"/>
        </w:rPr>
        <w:t xml:space="preserve"> Wipf and Stock Publishers.</w:t>
      </w:r>
    </w:p>
    <w:p w14:paraId="6BF7D38E"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Goodman, E. P. (2014). Media policy out of the box: Content abundance, attention scarcity, and the failures of digital markets. </w:t>
      </w:r>
      <w:r w:rsidRPr="00737FE1">
        <w:rPr>
          <w:rFonts w:ascii="Times New Roman" w:hAnsi="Times New Roman"/>
          <w:i/>
          <w:szCs w:val="24"/>
        </w:rPr>
        <w:t>Berkeley Tech. LJ,</w:t>
      </w:r>
      <w:r w:rsidRPr="00737FE1">
        <w:rPr>
          <w:rFonts w:ascii="Times New Roman" w:hAnsi="Times New Roman"/>
          <w:szCs w:val="24"/>
        </w:rPr>
        <w:t xml:space="preserve"> 19, 1389.</w:t>
      </w:r>
    </w:p>
    <w:p w14:paraId="1D7BD95C"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Gordon, O. (2013, November 7). Are the days of free content on the net numbered? </w:t>
      </w:r>
      <w:r w:rsidRPr="00737FE1">
        <w:rPr>
          <w:rFonts w:ascii="Times New Roman" w:hAnsi="Times New Roman"/>
          <w:i/>
          <w:szCs w:val="24"/>
        </w:rPr>
        <w:t xml:space="preserve">BBC News. </w:t>
      </w:r>
      <w:r w:rsidRPr="00737FE1">
        <w:rPr>
          <w:rFonts w:ascii="Times New Roman" w:hAnsi="Times New Roman"/>
          <w:szCs w:val="24"/>
        </w:rPr>
        <w:t xml:space="preserve">Retrieved from </w:t>
      </w:r>
      <w:hyperlink r:id="rId48" w:history="1">
        <w:r w:rsidRPr="00737FE1">
          <w:rPr>
            <w:rStyle w:val="Hyperlink"/>
            <w:rFonts w:ascii="Times New Roman" w:hAnsi="Times New Roman"/>
          </w:rPr>
          <w:t>http://www.bbc.com/news/technology-24759239</w:t>
        </w:r>
      </w:hyperlink>
    </w:p>
    <w:p w14:paraId="334E721E"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Grabowicz, P. A., Ramasco, J. J., Moro, E., Pujol, J. M., &amp; Eguiluz, V. M. (2012). Social features of online networks: The strength of intermediary ties in online social media. </w:t>
      </w:r>
      <w:r w:rsidRPr="00737FE1">
        <w:rPr>
          <w:rFonts w:ascii="Times New Roman" w:hAnsi="Times New Roman"/>
          <w:i/>
          <w:szCs w:val="24"/>
        </w:rPr>
        <w:t>PloS one,</w:t>
      </w:r>
      <w:r w:rsidRPr="00737FE1">
        <w:rPr>
          <w:rFonts w:ascii="Times New Roman" w:hAnsi="Times New Roman"/>
          <w:szCs w:val="24"/>
        </w:rPr>
        <w:t xml:space="preserve"> 7, e29358.</w:t>
      </w:r>
    </w:p>
    <w:p w14:paraId="637CBE9D" w14:textId="77777777" w:rsidR="00C05918" w:rsidRDefault="00C05918" w:rsidP="00C05918">
      <w:pPr>
        <w:pStyle w:val="NoSpacing"/>
        <w:spacing w:line="480" w:lineRule="auto"/>
        <w:ind w:left="720" w:hanging="720"/>
        <w:rPr>
          <w:rFonts w:ascii="Times New Roman" w:hAnsi="Times New Roman"/>
          <w:szCs w:val="24"/>
        </w:rPr>
      </w:pPr>
      <w:r w:rsidRPr="00F065EE">
        <w:rPr>
          <w:rFonts w:ascii="Times New Roman" w:hAnsi="Times New Roman"/>
          <w:szCs w:val="24"/>
        </w:rPr>
        <w:t xml:space="preserve">Greenwood, D. N. (2008). Television as escape from self: Psychological predictors of media involvement. </w:t>
      </w:r>
      <w:r w:rsidRPr="003C3370">
        <w:rPr>
          <w:rFonts w:ascii="Times New Roman" w:hAnsi="Times New Roman"/>
          <w:i/>
          <w:szCs w:val="24"/>
        </w:rPr>
        <w:t>Personality and Individual Differences,</w:t>
      </w:r>
      <w:r>
        <w:rPr>
          <w:rFonts w:ascii="Times New Roman" w:hAnsi="Times New Roman"/>
          <w:szCs w:val="24"/>
        </w:rPr>
        <w:t xml:space="preserve"> 44</w:t>
      </w:r>
      <w:r w:rsidRPr="00F065EE">
        <w:rPr>
          <w:rFonts w:ascii="Times New Roman" w:hAnsi="Times New Roman"/>
          <w:szCs w:val="24"/>
        </w:rPr>
        <w:t>, 414-424.</w:t>
      </w:r>
    </w:p>
    <w:p w14:paraId="43A98572"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Greve, H. R., Pozner, J. E., &amp; Rao, H. (2006). Vox populi: Resource partitioning, organizational proliferation, and the cultural impact of the insurgent microradio movement1. </w:t>
      </w:r>
      <w:r w:rsidRPr="00737FE1">
        <w:rPr>
          <w:rFonts w:ascii="Times New Roman" w:hAnsi="Times New Roman"/>
          <w:i/>
          <w:szCs w:val="24"/>
        </w:rPr>
        <w:t>American Journal of Sociology</w:t>
      </w:r>
      <w:r w:rsidRPr="00737FE1">
        <w:rPr>
          <w:rFonts w:ascii="Times New Roman" w:hAnsi="Times New Roman"/>
          <w:szCs w:val="24"/>
        </w:rPr>
        <w:t>, 112, 802-837.</w:t>
      </w:r>
    </w:p>
    <w:p w14:paraId="59713C48"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lastRenderedPageBreak/>
        <w:t xml:space="preserve">Grubisich, T. (2014, January 16). Borrell report details legacy media’s struggles in the digital world. </w:t>
      </w:r>
      <w:r w:rsidRPr="00737FE1">
        <w:rPr>
          <w:rFonts w:ascii="Times New Roman" w:hAnsi="Times New Roman"/>
          <w:i/>
          <w:szCs w:val="24"/>
        </w:rPr>
        <w:t>Street Fight.</w:t>
      </w:r>
      <w:r w:rsidRPr="00737FE1">
        <w:rPr>
          <w:rFonts w:ascii="Times New Roman" w:hAnsi="Times New Roman"/>
          <w:szCs w:val="24"/>
        </w:rPr>
        <w:t xml:space="preserve"> Retrieved from http://streetfightmag.com/2014/01/16/borrell-report-details-legacy-medias-struggle-in-the-digital-world/</w:t>
      </w:r>
    </w:p>
    <w:p w14:paraId="68227623"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Guttman, N., &amp; Ressler, W. H. (2001). On being responsible: ethical issues in appeals to personal responsibility in health campaigns. </w:t>
      </w:r>
      <w:r w:rsidRPr="00737FE1">
        <w:rPr>
          <w:rFonts w:ascii="Times New Roman" w:hAnsi="Times New Roman"/>
          <w:i/>
          <w:szCs w:val="24"/>
        </w:rPr>
        <w:t>Journal of Health Communication</w:t>
      </w:r>
      <w:r w:rsidRPr="00737FE1">
        <w:rPr>
          <w:rFonts w:ascii="Times New Roman" w:hAnsi="Times New Roman"/>
          <w:szCs w:val="24"/>
        </w:rPr>
        <w:t>, 6, 117-136.</w:t>
      </w:r>
    </w:p>
    <w:p w14:paraId="0D1B10B5" w14:textId="77777777" w:rsidR="00C05918" w:rsidRPr="00737FE1" w:rsidRDefault="00C05918" w:rsidP="00C05918">
      <w:pPr>
        <w:ind w:left="720" w:hanging="720"/>
        <w:rPr>
          <w:rFonts w:ascii="Times New Roman" w:hAnsi="Times New Roman"/>
        </w:rPr>
      </w:pPr>
      <w:r w:rsidRPr="00737FE1">
        <w:rPr>
          <w:rFonts w:ascii="Times New Roman" w:hAnsi="Times New Roman"/>
        </w:rPr>
        <w:t xml:space="preserve">Ha, L., &amp; James, E. L. (1998). Interactivity reexamined: A baseline analysis of early business web sites. </w:t>
      </w:r>
      <w:r w:rsidRPr="00737FE1">
        <w:rPr>
          <w:rFonts w:ascii="Times New Roman" w:hAnsi="Times New Roman"/>
          <w:i/>
        </w:rPr>
        <w:t>Journal of Broadcasting &amp; Electronic Media</w:t>
      </w:r>
      <w:r w:rsidRPr="00737FE1">
        <w:rPr>
          <w:rFonts w:ascii="Times New Roman" w:hAnsi="Times New Roman"/>
        </w:rPr>
        <w:t>, 42, 457-474.</w:t>
      </w:r>
    </w:p>
    <w:p w14:paraId="625CAA1F"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Habermas, J. (1989). The structural transformation of the public sphere: An Inquiry into a Category of Bourgeois Society, Thomas Burger, Cambridge Massachusetts: The MIT Press, p. 30,</w:t>
      </w:r>
    </w:p>
    <w:p w14:paraId="17F75436"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Haile, T. (2014, March 9). What you think you know about the web is wrong. </w:t>
      </w:r>
      <w:r w:rsidRPr="00737FE1">
        <w:rPr>
          <w:rFonts w:ascii="Times New Roman" w:hAnsi="Times New Roman"/>
          <w:i/>
          <w:szCs w:val="24"/>
        </w:rPr>
        <w:t xml:space="preserve">Time. </w:t>
      </w:r>
      <w:r w:rsidRPr="00737FE1">
        <w:rPr>
          <w:rFonts w:ascii="Times New Roman" w:hAnsi="Times New Roman"/>
          <w:szCs w:val="24"/>
        </w:rPr>
        <w:t xml:space="preserve">Retrieved from </w:t>
      </w:r>
      <w:hyperlink r:id="rId49" w:history="1">
        <w:r w:rsidRPr="00737FE1">
          <w:rPr>
            <w:rStyle w:val="Hyperlink"/>
            <w:rFonts w:ascii="Times New Roman" w:hAnsi="Times New Roman"/>
          </w:rPr>
          <w:t>http://time.com/author/tony-haile/</w:t>
        </w:r>
      </w:hyperlink>
    </w:p>
    <w:p w14:paraId="06665325"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Halavais, A. (2008). The hyperlink as an organizing principle. In J. Turow &amp; L. Tsui (Eds.), </w:t>
      </w:r>
      <w:r w:rsidRPr="00737FE1">
        <w:rPr>
          <w:rFonts w:ascii="Times New Roman" w:hAnsi="Times New Roman"/>
          <w:i/>
          <w:szCs w:val="24"/>
        </w:rPr>
        <w:t>The hyperlinked society: Questioning connections in the digital age.</w:t>
      </w:r>
      <w:r w:rsidRPr="00737FE1">
        <w:rPr>
          <w:rFonts w:ascii="Times New Roman" w:hAnsi="Times New Roman"/>
          <w:szCs w:val="24"/>
        </w:rPr>
        <w:t xml:space="preserve"> Ann Arbor, MI: University of Michigan Press.</w:t>
      </w:r>
    </w:p>
    <w:p w14:paraId="1E905669"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Hanson, G., &amp; Haridakis, P. (2008). YouTube users watching and sharing the news: A uses and gratifications approach. </w:t>
      </w:r>
      <w:r w:rsidRPr="00737FE1">
        <w:rPr>
          <w:rFonts w:ascii="Times New Roman" w:hAnsi="Times New Roman" w:cs="Times New Roman"/>
          <w:i/>
        </w:rPr>
        <w:t>Journal of Electronic Publishing</w:t>
      </w:r>
      <w:r w:rsidRPr="00737FE1">
        <w:rPr>
          <w:rFonts w:ascii="Times New Roman" w:hAnsi="Times New Roman" w:cs="Times New Roman"/>
        </w:rPr>
        <w:t>, 11.</w:t>
      </w:r>
    </w:p>
    <w:p w14:paraId="224FB4D1"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Harcup, T. (2003). ‘The unspoken – said’: The journalism of alternative media. </w:t>
      </w:r>
      <w:r w:rsidRPr="00737FE1">
        <w:rPr>
          <w:rFonts w:ascii="Times New Roman" w:hAnsi="Times New Roman"/>
          <w:i/>
          <w:szCs w:val="24"/>
        </w:rPr>
        <w:t>Journalism,</w:t>
      </w:r>
      <w:r w:rsidRPr="00737FE1">
        <w:rPr>
          <w:rFonts w:ascii="Times New Roman" w:hAnsi="Times New Roman"/>
          <w:szCs w:val="24"/>
        </w:rPr>
        <w:t xml:space="preserve"> 4, 356-376.</w:t>
      </w:r>
    </w:p>
    <w:p w14:paraId="66D87204"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Harcup, T. (2005). I’m doing this to change the world: Journalism in alternative and mainstream media. </w:t>
      </w:r>
      <w:r w:rsidRPr="00737FE1">
        <w:rPr>
          <w:rFonts w:ascii="Times New Roman" w:hAnsi="Times New Roman"/>
          <w:i/>
          <w:szCs w:val="24"/>
        </w:rPr>
        <w:t xml:space="preserve">Journalism Studies, </w:t>
      </w:r>
      <w:r w:rsidRPr="00737FE1">
        <w:rPr>
          <w:rFonts w:ascii="Times New Roman" w:hAnsi="Times New Roman"/>
          <w:szCs w:val="24"/>
        </w:rPr>
        <w:t>6(3), 361-374.</w:t>
      </w:r>
    </w:p>
    <w:p w14:paraId="189AF738"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lastRenderedPageBreak/>
        <w:t xml:space="preserve">Hargittai, E., &amp; Walejko, G. (2008). The Participation Divide: Content creation and sharing in the digital age 1. </w:t>
      </w:r>
      <w:r w:rsidRPr="00737FE1">
        <w:rPr>
          <w:rFonts w:ascii="Times New Roman" w:hAnsi="Times New Roman"/>
          <w:i/>
          <w:szCs w:val="24"/>
        </w:rPr>
        <w:t>Information, Community and Society</w:t>
      </w:r>
      <w:r w:rsidRPr="00737FE1">
        <w:rPr>
          <w:rFonts w:ascii="Times New Roman" w:hAnsi="Times New Roman"/>
          <w:szCs w:val="24"/>
        </w:rPr>
        <w:t>, 11, 239-256.</w:t>
      </w:r>
    </w:p>
    <w:p w14:paraId="0C0AEB2D"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Harlow, S., &amp; Harp, D. (2012). Collective action on the web: A cross-cultural study of social networking sites and online and offline activism in the United States and Latin America. </w:t>
      </w:r>
      <w:r w:rsidRPr="00737FE1">
        <w:rPr>
          <w:rFonts w:ascii="Times New Roman" w:hAnsi="Times New Roman"/>
          <w:i/>
          <w:szCs w:val="24"/>
        </w:rPr>
        <w:t>Information, Communication &amp; Society</w:t>
      </w:r>
      <w:r w:rsidRPr="00737FE1">
        <w:rPr>
          <w:rFonts w:ascii="Times New Roman" w:hAnsi="Times New Roman"/>
          <w:szCs w:val="24"/>
        </w:rPr>
        <w:t>, 15, 196-216.</w:t>
      </w:r>
    </w:p>
    <w:p w14:paraId="19ECC9EF"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Harlow, S., &amp; Harp, D. (2013). Alternative media in a digital era: Comparing news and information use among activists in the United States and Latin America.</w:t>
      </w:r>
    </w:p>
    <w:p w14:paraId="2C0B8C39" w14:textId="77777777" w:rsidR="00C05918" w:rsidRPr="00737FE1" w:rsidRDefault="00C05918" w:rsidP="00C05918">
      <w:pPr>
        <w:ind w:left="720" w:hanging="720"/>
        <w:rPr>
          <w:rFonts w:ascii="Times New Roman" w:hAnsi="Times New Roman"/>
        </w:rPr>
      </w:pPr>
      <w:r w:rsidRPr="00737FE1">
        <w:rPr>
          <w:rFonts w:ascii="Times New Roman" w:hAnsi="Times New Roman"/>
        </w:rPr>
        <w:t xml:space="preserve">Harp, D., Bachmann, I., &amp; Loke, J. (2014). Where Are the Women? The Presence of Female Columnists in US Opinion Pages. </w:t>
      </w:r>
      <w:r w:rsidRPr="00737FE1">
        <w:rPr>
          <w:rFonts w:ascii="Times New Roman" w:hAnsi="Times New Roman"/>
          <w:i/>
        </w:rPr>
        <w:t>Journalism &amp; Mass Communication Quarterly</w:t>
      </w:r>
      <w:r w:rsidRPr="00737FE1">
        <w:rPr>
          <w:rFonts w:ascii="Times New Roman" w:hAnsi="Times New Roman"/>
        </w:rPr>
        <w:t>, 91, 289-307.</w:t>
      </w:r>
    </w:p>
    <w:p w14:paraId="520F3B9A" w14:textId="77777777" w:rsidR="00C05918" w:rsidRDefault="00C05918" w:rsidP="00C05918">
      <w:pPr>
        <w:pStyle w:val="NoSpacing"/>
        <w:spacing w:line="480" w:lineRule="auto"/>
        <w:ind w:left="720" w:hanging="720"/>
        <w:rPr>
          <w:rFonts w:ascii="Times New Roman" w:hAnsi="Times New Roman"/>
          <w:szCs w:val="24"/>
        </w:rPr>
      </w:pPr>
      <w:r w:rsidRPr="00A06B46">
        <w:rPr>
          <w:rFonts w:ascii="Times New Roman" w:hAnsi="Times New Roman"/>
          <w:szCs w:val="24"/>
        </w:rPr>
        <w:t xml:space="preserve">Hawley, A. H. (1944). Ecology and human ecology. </w:t>
      </w:r>
      <w:r w:rsidRPr="00A06B46">
        <w:rPr>
          <w:rFonts w:ascii="Times New Roman" w:hAnsi="Times New Roman"/>
          <w:i/>
          <w:szCs w:val="24"/>
        </w:rPr>
        <w:t>Social Forces,</w:t>
      </w:r>
      <w:r w:rsidRPr="00A06B46">
        <w:rPr>
          <w:rFonts w:ascii="Times New Roman" w:hAnsi="Times New Roman"/>
          <w:szCs w:val="24"/>
        </w:rPr>
        <w:t xml:space="preserve"> 22, 398-405.</w:t>
      </w:r>
    </w:p>
    <w:p w14:paraId="2D6E5511"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Hayes, A. S., Singer, J. B., &amp; Ceppos, J. (2007). Shifting roles, enduring values: The credible journalist in a digital age. </w:t>
      </w:r>
      <w:r w:rsidRPr="00737FE1">
        <w:rPr>
          <w:rFonts w:ascii="Times New Roman" w:hAnsi="Times New Roman"/>
          <w:i/>
          <w:szCs w:val="24"/>
        </w:rPr>
        <w:t>Journal of Mass Media Ethics</w:t>
      </w:r>
      <w:r w:rsidRPr="00737FE1">
        <w:rPr>
          <w:rFonts w:ascii="Times New Roman" w:hAnsi="Times New Roman"/>
          <w:szCs w:val="24"/>
        </w:rPr>
        <w:t>, 22, 262-279.</w:t>
      </w:r>
    </w:p>
    <w:p w14:paraId="7CC24A02"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Heidegger, M. (1993). The question concerning technology. In D. F. Krell (Ed.), </w:t>
      </w:r>
      <w:r w:rsidRPr="00737FE1">
        <w:rPr>
          <w:rFonts w:ascii="Times New Roman" w:hAnsi="Times New Roman"/>
          <w:i/>
          <w:szCs w:val="24"/>
        </w:rPr>
        <w:t>Basic writings</w:t>
      </w:r>
      <w:r w:rsidRPr="00737FE1">
        <w:rPr>
          <w:rFonts w:ascii="Times New Roman" w:hAnsi="Times New Roman"/>
          <w:szCs w:val="24"/>
        </w:rPr>
        <w:t xml:space="preserve"> pp. 3–35. London, UK: Routledge.</w:t>
      </w:r>
    </w:p>
    <w:p w14:paraId="449E30F4"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Heinonen, A., Makinen, M., Ridell, S., Martikainen, A., Halttu, M., &amp; Sirkukunen, E. (2000). Locality in the global net: The Internet as a space of citizen communication and local publicness. </w:t>
      </w:r>
      <w:r w:rsidRPr="00737FE1">
        <w:rPr>
          <w:rFonts w:ascii="Times New Roman" w:hAnsi="Times New Roman"/>
          <w:i/>
          <w:szCs w:val="24"/>
        </w:rPr>
        <w:t>University of Tampere research report</w:t>
      </w:r>
      <w:r w:rsidRPr="00737FE1">
        <w:rPr>
          <w:rFonts w:ascii="Times New Roman" w:hAnsi="Times New Roman"/>
          <w:szCs w:val="24"/>
        </w:rPr>
        <w:t>. Retrieved from http://mansetori.uta.fi/report/default.htm</w:t>
      </w:r>
    </w:p>
    <w:p w14:paraId="03C8CECB"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Heinrich, A. (2011). </w:t>
      </w:r>
      <w:r w:rsidRPr="00737FE1">
        <w:rPr>
          <w:rFonts w:ascii="Times New Roman" w:hAnsi="Times New Roman"/>
          <w:i/>
          <w:szCs w:val="24"/>
        </w:rPr>
        <w:t xml:space="preserve">Network journalism: Journalistic practice in interactive spheres. </w:t>
      </w:r>
      <w:r w:rsidRPr="00737FE1">
        <w:rPr>
          <w:rFonts w:ascii="Times New Roman" w:hAnsi="Times New Roman"/>
          <w:szCs w:val="24"/>
        </w:rPr>
        <w:t>New York: Routledge.</w:t>
      </w:r>
    </w:p>
    <w:p w14:paraId="49B20688"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Hern, A. (2014, June 27). Half of all British children believe online content should be free: study. </w:t>
      </w:r>
      <w:r w:rsidRPr="00737FE1">
        <w:rPr>
          <w:rFonts w:ascii="Times New Roman" w:hAnsi="Times New Roman"/>
          <w:i/>
          <w:szCs w:val="24"/>
        </w:rPr>
        <w:t xml:space="preserve">The Guardian. </w:t>
      </w:r>
      <w:r w:rsidRPr="00737FE1">
        <w:rPr>
          <w:rFonts w:ascii="Times New Roman" w:hAnsi="Times New Roman"/>
          <w:szCs w:val="24"/>
        </w:rPr>
        <w:t xml:space="preserve">Retrieved from </w:t>
      </w:r>
      <w:r w:rsidRPr="00737FE1">
        <w:rPr>
          <w:rFonts w:ascii="Times New Roman" w:hAnsi="Times New Roman"/>
          <w:szCs w:val="24"/>
        </w:rPr>
        <w:lastRenderedPageBreak/>
        <w:t>http://www.theguardian.com/technology/2014/jun/27/half-of-all-british-children-believe-online-content-should-be-free-study</w:t>
      </w:r>
    </w:p>
    <w:p w14:paraId="4DB15F81"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Hess, T. (2014). What is a Media Company? A Reconceptualization for the Online World. </w:t>
      </w:r>
      <w:r w:rsidRPr="00737FE1">
        <w:rPr>
          <w:rFonts w:ascii="Times New Roman" w:hAnsi="Times New Roman"/>
          <w:i/>
          <w:szCs w:val="24"/>
        </w:rPr>
        <w:t>International Journal on Media Management</w:t>
      </w:r>
      <w:r w:rsidRPr="00737FE1">
        <w:rPr>
          <w:rFonts w:ascii="Times New Roman" w:hAnsi="Times New Roman"/>
          <w:szCs w:val="24"/>
        </w:rPr>
        <w:t>, 16, 3-8.</w:t>
      </w:r>
    </w:p>
    <w:p w14:paraId="28A9B85F"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Heylighen, F. (2002). Complexity and information overload in society: Why increasing efficiency leads to decreasing control (PDF document). Retrieved from http://claude.rochet.pagesperso-orange.fr/pdf/Info-Overload.pdf</w:t>
      </w:r>
    </w:p>
    <w:p w14:paraId="1212EC8E" w14:textId="77777777" w:rsidR="00C05918" w:rsidRDefault="00C05918" w:rsidP="00C05918">
      <w:pPr>
        <w:pStyle w:val="NoSpacing"/>
        <w:spacing w:line="480" w:lineRule="auto"/>
        <w:ind w:left="720" w:hanging="720"/>
        <w:rPr>
          <w:rFonts w:ascii="Times New Roman" w:hAnsi="Times New Roman"/>
          <w:szCs w:val="24"/>
        </w:rPr>
      </w:pPr>
      <w:r w:rsidRPr="00A41895">
        <w:rPr>
          <w:rFonts w:ascii="Times New Roman" w:hAnsi="Times New Roman"/>
          <w:szCs w:val="24"/>
        </w:rPr>
        <w:t>Hindman, D. B. (2011). Changes in community power structures. In W. Lowrey &amp; P. J. Gade (Eds.), Changing the news: The forces shaping journalism in uncertain times (pp. 118-135). New York: Routledge.</w:t>
      </w:r>
    </w:p>
    <w:p w14:paraId="7B09C778"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Hoffman, L. H. (2006). Is Internet content different after all? A content analysis of mobilizing information in online and print newspapers. </w:t>
      </w:r>
      <w:r w:rsidRPr="00737FE1">
        <w:rPr>
          <w:rFonts w:ascii="Times New Roman" w:hAnsi="Times New Roman"/>
          <w:i/>
          <w:szCs w:val="24"/>
        </w:rPr>
        <w:t>Journalism &amp; Mass Communication Quarterly,</w:t>
      </w:r>
      <w:r w:rsidRPr="00737FE1">
        <w:rPr>
          <w:rFonts w:ascii="Times New Roman" w:hAnsi="Times New Roman"/>
          <w:szCs w:val="24"/>
        </w:rPr>
        <w:t xml:space="preserve"> 83, 58-76.</w:t>
      </w:r>
    </w:p>
    <w:p w14:paraId="4136362A"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Holcomb, J. (2014, April 3). News revenue declines despite growth from new sources. </w:t>
      </w:r>
      <w:r w:rsidRPr="00737FE1">
        <w:rPr>
          <w:rFonts w:ascii="Times New Roman" w:hAnsi="Times New Roman"/>
          <w:i/>
          <w:szCs w:val="24"/>
        </w:rPr>
        <w:t xml:space="preserve">Pew Research Center. </w:t>
      </w:r>
      <w:r w:rsidRPr="00737FE1">
        <w:rPr>
          <w:rFonts w:ascii="Times New Roman" w:hAnsi="Times New Roman"/>
          <w:szCs w:val="24"/>
        </w:rPr>
        <w:t>Retrieved from http://www.pewresearch.org/fact-tank/2014/04/03/news-revenue-declines-despite-growth-from-new-sources/</w:t>
      </w:r>
    </w:p>
    <w:p w14:paraId="57C8AE91"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Holcomb, J., Gross, K., &amp; Mitchell, A. (2011, November 14). How mainstream media outlets use Twitter. </w:t>
      </w:r>
      <w:r w:rsidRPr="00737FE1">
        <w:rPr>
          <w:rFonts w:ascii="Times New Roman" w:hAnsi="Times New Roman"/>
          <w:i/>
          <w:szCs w:val="24"/>
        </w:rPr>
        <w:t>Pew Research Journalism Project</w:t>
      </w:r>
      <w:r w:rsidRPr="00737FE1">
        <w:rPr>
          <w:rFonts w:ascii="Times New Roman" w:hAnsi="Times New Roman"/>
          <w:szCs w:val="24"/>
        </w:rPr>
        <w:t>. Retrieved from http://www.journalism.org/2011/11/14/how-mainstream-media-outlets-use-twitter/</w:t>
      </w:r>
    </w:p>
    <w:p w14:paraId="48DDCB30"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Hollander, B. A. (2008). Tuning out or tuning elsewhere? Partisanship, polarization, and media migration from 1998 to 2006. </w:t>
      </w:r>
      <w:r w:rsidRPr="00737FE1">
        <w:rPr>
          <w:rFonts w:ascii="Times New Roman" w:hAnsi="Times New Roman"/>
          <w:i/>
          <w:szCs w:val="24"/>
        </w:rPr>
        <w:t>Journalism &amp; Mass Communication Quarterly</w:t>
      </w:r>
      <w:r w:rsidRPr="00737FE1">
        <w:rPr>
          <w:rFonts w:ascii="Times New Roman" w:hAnsi="Times New Roman"/>
          <w:szCs w:val="24"/>
        </w:rPr>
        <w:t>, 85, 23-40.</w:t>
      </w:r>
    </w:p>
    <w:p w14:paraId="7FC8DA75"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lastRenderedPageBreak/>
        <w:t xml:space="preserve">Hollifield, A. (2011). Changing perceptions of organizations. In W. Lowrey &amp; P. Gade, </w:t>
      </w:r>
      <w:r w:rsidRPr="00737FE1">
        <w:rPr>
          <w:rFonts w:ascii="Times New Roman" w:hAnsi="Times New Roman"/>
          <w:i/>
          <w:szCs w:val="24"/>
        </w:rPr>
        <w:t xml:space="preserve">Changing the news. </w:t>
      </w:r>
      <w:r w:rsidRPr="00737FE1">
        <w:rPr>
          <w:rFonts w:ascii="Times New Roman" w:hAnsi="Times New Roman"/>
          <w:szCs w:val="24"/>
        </w:rPr>
        <w:t xml:space="preserve">In W. Lowrey., &amp; P. Gade (Eds.), </w:t>
      </w:r>
      <w:r w:rsidRPr="00737FE1">
        <w:rPr>
          <w:rFonts w:ascii="Times New Roman" w:hAnsi="Times New Roman"/>
          <w:i/>
          <w:szCs w:val="24"/>
        </w:rPr>
        <w:t>Changing the news</w:t>
      </w:r>
      <w:r w:rsidRPr="00737FE1">
        <w:rPr>
          <w:rFonts w:ascii="Times New Roman" w:hAnsi="Times New Roman"/>
          <w:szCs w:val="24"/>
        </w:rPr>
        <w:t xml:space="preserve"> (pp. 193-212). New York: Routledge. </w:t>
      </w:r>
    </w:p>
    <w:p w14:paraId="5771BB88" w14:textId="77777777" w:rsidR="00C05918"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Holsti, O. R. (1969). </w:t>
      </w:r>
      <w:r w:rsidRPr="00737FE1">
        <w:rPr>
          <w:rFonts w:ascii="Times New Roman" w:hAnsi="Times New Roman"/>
          <w:i/>
          <w:szCs w:val="24"/>
        </w:rPr>
        <w:t>Content analysis for the social sciences and humanities</w:t>
      </w:r>
      <w:r w:rsidRPr="00737FE1">
        <w:rPr>
          <w:rFonts w:ascii="Times New Roman" w:hAnsi="Times New Roman"/>
          <w:szCs w:val="24"/>
        </w:rPr>
        <w:t>. Reading, MA: Addision—Wesley.</w:t>
      </w:r>
    </w:p>
    <w:p w14:paraId="41342227" w14:textId="77777777" w:rsidR="00C05918" w:rsidRPr="00737FE1" w:rsidRDefault="00C05918" w:rsidP="00C05918">
      <w:pPr>
        <w:pStyle w:val="NoSpacing"/>
        <w:spacing w:line="480" w:lineRule="auto"/>
        <w:ind w:left="720" w:hanging="720"/>
        <w:rPr>
          <w:rFonts w:ascii="Times New Roman" w:hAnsi="Times New Roman"/>
          <w:i/>
          <w:szCs w:val="24"/>
        </w:rPr>
      </w:pPr>
      <w:r w:rsidRPr="00824B78">
        <w:rPr>
          <w:rFonts w:ascii="Times New Roman" w:hAnsi="Times New Roman"/>
          <w:szCs w:val="24"/>
        </w:rPr>
        <w:t>Hoskisson, R., Hitt, M., Ireland, R. D., &amp; Harrison, J. (20</w:t>
      </w:r>
      <w:r>
        <w:rPr>
          <w:rFonts w:ascii="Times New Roman" w:hAnsi="Times New Roman"/>
          <w:szCs w:val="24"/>
        </w:rPr>
        <w:t>08</w:t>
      </w:r>
      <w:r w:rsidRPr="00824B78">
        <w:rPr>
          <w:rFonts w:ascii="Times New Roman" w:hAnsi="Times New Roman"/>
          <w:szCs w:val="24"/>
        </w:rPr>
        <w:t>).</w:t>
      </w:r>
      <w:r w:rsidRPr="00824B78">
        <w:rPr>
          <w:rFonts w:ascii="Times New Roman" w:hAnsi="Times New Roman"/>
          <w:i/>
          <w:szCs w:val="24"/>
        </w:rPr>
        <w:t xml:space="preserve"> Competing for advantage. </w:t>
      </w:r>
      <w:r>
        <w:rPr>
          <w:rFonts w:ascii="Times New Roman" w:hAnsi="Times New Roman"/>
          <w:szCs w:val="24"/>
        </w:rPr>
        <w:t xml:space="preserve">Boston: </w:t>
      </w:r>
      <w:r w:rsidRPr="00824B78">
        <w:rPr>
          <w:rFonts w:ascii="Times New Roman" w:hAnsi="Times New Roman"/>
          <w:szCs w:val="24"/>
        </w:rPr>
        <w:t>Cengage Learning.</w:t>
      </w:r>
    </w:p>
    <w:p w14:paraId="080F1288" w14:textId="77777777" w:rsidR="00C05918" w:rsidRPr="00737FE1" w:rsidRDefault="00C05918" w:rsidP="00C05918">
      <w:pPr>
        <w:ind w:left="720" w:hanging="720"/>
        <w:rPr>
          <w:rFonts w:ascii="Times New Roman" w:hAnsi="Times New Roman"/>
        </w:rPr>
      </w:pPr>
      <w:r w:rsidRPr="00737FE1">
        <w:rPr>
          <w:rFonts w:ascii="Times New Roman" w:hAnsi="Times New Roman"/>
        </w:rPr>
        <w:t>How are Alexa’s traffic rankings determined? (n.d.). Alexa. Retrieved form https://support.alexa.com/hc/en-us/articles/200449744-How-are-Alexa-s-traffic-rankings-determined-</w:t>
      </w:r>
    </w:p>
    <w:p w14:paraId="45468F26"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How much is too much missing plane news? (2014, March 30). </w:t>
      </w:r>
      <w:r w:rsidRPr="00737FE1">
        <w:rPr>
          <w:rFonts w:ascii="Times New Roman" w:hAnsi="Times New Roman"/>
          <w:i/>
          <w:szCs w:val="24"/>
        </w:rPr>
        <w:t xml:space="preserve">CNN. </w:t>
      </w:r>
      <w:r w:rsidRPr="00737FE1">
        <w:rPr>
          <w:rFonts w:ascii="Times New Roman" w:hAnsi="Times New Roman"/>
          <w:szCs w:val="24"/>
        </w:rPr>
        <w:t xml:space="preserve">Retrieved from </w:t>
      </w:r>
      <w:hyperlink r:id="rId50" w:history="1">
        <w:r w:rsidRPr="00737FE1">
          <w:rPr>
            <w:rStyle w:val="Hyperlink"/>
            <w:rFonts w:ascii="Times New Roman" w:hAnsi="Times New Roman"/>
          </w:rPr>
          <w:t>http://www.cnn.com/videos/bestoftv/2014/03/30/rs-is-there-such-a-thing-as-too-much-plane-news.cnn</w:t>
        </w:r>
      </w:hyperlink>
    </w:p>
    <w:p w14:paraId="3EEE70EF"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Hunter, A. (2008). Contemporary concepts in community. In R. Cnaan &amp; C. Milofsky (Eds.), </w:t>
      </w:r>
      <w:r w:rsidRPr="00737FE1">
        <w:rPr>
          <w:rFonts w:ascii="Times New Roman" w:hAnsi="Times New Roman"/>
          <w:i/>
          <w:szCs w:val="24"/>
        </w:rPr>
        <w:t>Handbook of community movements and local organizations</w:t>
      </w:r>
      <w:r w:rsidRPr="00737FE1">
        <w:rPr>
          <w:rFonts w:ascii="Times New Roman" w:hAnsi="Times New Roman"/>
          <w:szCs w:val="24"/>
        </w:rPr>
        <w:t xml:space="preserve"> (pp. 22-33). New York: Springer.</w:t>
      </w:r>
    </w:p>
    <w:p w14:paraId="5C6F4947"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Hussain, M. M. (2012). Journalism’s digital disconnect: The growth of campaign content and entertainment gatekeepers in viral political information. </w:t>
      </w:r>
      <w:r w:rsidRPr="00737FE1">
        <w:rPr>
          <w:rFonts w:ascii="Times New Roman" w:hAnsi="Times New Roman"/>
          <w:i/>
          <w:szCs w:val="24"/>
        </w:rPr>
        <w:t>Journalism</w:t>
      </w:r>
      <w:r w:rsidRPr="00737FE1">
        <w:rPr>
          <w:rFonts w:ascii="Times New Roman" w:hAnsi="Times New Roman"/>
          <w:szCs w:val="24"/>
        </w:rPr>
        <w:t>, 13(8), 1024-1040.</w:t>
      </w:r>
    </w:p>
    <w:p w14:paraId="345B1B6F"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Hyland, K. (2011). The presentation of self in scholarly life: Identity and marginalization in academic homepages. </w:t>
      </w:r>
      <w:r w:rsidRPr="00737FE1">
        <w:rPr>
          <w:rFonts w:ascii="Times New Roman" w:hAnsi="Times New Roman"/>
          <w:i/>
          <w:szCs w:val="24"/>
        </w:rPr>
        <w:t>English for Specific Purposes</w:t>
      </w:r>
      <w:r w:rsidRPr="00737FE1">
        <w:rPr>
          <w:rFonts w:ascii="Times New Roman" w:hAnsi="Times New Roman"/>
          <w:szCs w:val="24"/>
        </w:rPr>
        <w:t>, 30, 286-297.</w:t>
      </w:r>
    </w:p>
    <w:p w14:paraId="263847B8"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lastRenderedPageBreak/>
        <w:t xml:space="preserve">Innis, H. (2003). </w:t>
      </w:r>
      <w:r w:rsidRPr="00737FE1">
        <w:rPr>
          <w:rFonts w:ascii="Times New Roman" w:hAnsi="Times New Roman"/>
          <w:i/>
          <w:szCs w:val="24"/>
        </w:rPr>
        <w:t>The bias of communication.</w:t>
      </w:r>
      <w:r w:rsidRPr="00737FE1">
        <w:rPr>
          <w:rFonts w:ascii="Times New Roman" w:hAnsi="Times New Roman"/>
          <w:szCs w:val="24"/>
        </w:rPr>
        <w:t xml:space="preserve"> Toronto: University of Toronto Press (Orig. ed. 1951).</w:t>
      </w:r>
    </w:p>
    <w:p w14:paraId="582421E1"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Interactive Survey of US Adults. (April, 2013). Retrieved from http://www.aboutads.info/resource/image/Poll/Zogby_DAA_Poll.pdf</w:t>
      </w:r>
    </w:p>
    <w:p w14:paraId="7D348BE0"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Internet Live Stats. (2014). Retrieved from http://www.internetlivestats.com/</w:t>
      </w:r>
    </w:p>
    <w:p w14:paraId="63E71A17"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Internet Use Over Time (2014). </w:t>
      </w:r>
      <w:r w:rsidRPr="00737FE1">
        <w:rPr>
          <w:rFonts w:ascii="Times New Roman" w:hAnsi="Times New Roman"/>
          <w:i/>
          <w:szCs w:val="24"/>
        </w:rPr>
        <w:t>Pew Internet</w:t>
      </w:r>
      <w:r w:rsidRPr="00737FE1">
        <w:rPr>
          <w:rFonts w:ascii="Times New Roman" w:hAnsi="Times New Roman"/>
          <w:szCs w:val="24"/>
        </w:rPr>
        <w:t xml:space="preserve">. Retrieved from </w:t>
      </w:r>
      <w:hyperlink r:id="rId51" w:history="1">
        <w:r w:rsidRPr="00737FE1">
          <w:rPr>
            <w:rStyle w:val="Hyperlink"/>
            <w:rFonts w:ascii="Times New Roman" w:hAnsi="Times New Roman"/>
          </w:rPr>
          <w:t>http://www.pewinternet.org/data-trend/internet-use/internet-use-over-time/</w:t>
        </w:r>
      </w:hyperlink>
    </w:p>
    <w:p w14:paraId="33E0DF2A"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iPhone New York. (2007, Jun 12). YouTube video. Retrieved from </w:t>
      </w:r>
      <w:hyperlink r:id="rId52" w:history="1">
        <w:r w:rsidRPr="00737FE1">
          <w:rPr>
            <w:rStyle w:val="Hyperlink"/>
            <w:rFonts w:ascii="Times New Roman" w:hAnsi="Times New Roman"/>
          </w:rPr>
          <w:t>http://www.youtube.com/watch?v=zG7mOOHOe9M</w:t>
        </w:r>
      </w:hyperlink>
    </w:p>
    <w:p w14:paraId="54DE1CEE"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Isenberg, S., &amp; Glancy, F. (2011). Taxonomy of online media: Integrating andragogy, transformative learning, and media synchronicity theory to improve learning. In </w:t>
      </w:r>
      <w:r w:rsidRPr="00737FE1">
        <w:rPr>
          <w:rFonts w:ascii="Times New Roman" w:hAnsi="Times New Roman"/>
          <w:i/>
          <w:szCs w:val="24"/>
        </w:rPr>
        <w:t>Midwest Research-to-Practice Conference in Adult, Continuing, Community and Extension Education</w:t>
      </w:r>
      <w:r w:rsidRPr="00737FE1">
        <w:rPr>
          <w:rFonts w:ascii="Times New Roman" w:hAnsi="Times New Roman"/>
          <w:szCs w:val="24"/>
        </w:rPr>
        <w:t xml:space="preserve"> at Lindenwood University, St. Charles, MO.</w:t>
      </w:r>
    </w:p>
    <w:p w14:paraId="6808CC05"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Jenkins, H. (2006). </w:t>
      </w:r>
      <w:r w:rsidRPr="00737FE1">
        <w:rPr>
          <w:rFonts w:ascii="Times New Roman" w:hAnsi="Times New Roman"/>
          <w:i/>
          <w:szCs w:val="24"/>
        </w:rPr>
        <w:t>Convergence culture: Where old and new media collide.</w:t>
      </w:r>
      <w:r w:rsidRPr="00737FE1">
        <w:rPr>
          <w:rFonts w:ascii="Times New Roman" w:hAnsi="Times New Roman"/>
          <w:szCs w:val="24"/>
        </w:rPr>
        <w:t xml:space="preserve"> New York, NY: New York University Press.</w:t>
      </w:r>
    </w:p>
    <w:p w14:paraId="3487DBCC" w14:textId="77777777" w:rsidR="00C05918"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Jensen, J.F. (1998). Interactivity: Tracing a new concept in media and communication studies, </w:t>
      </w:r>
      <w:r w:rsidRPr="00737FE1">
        <w:rPr>
          <w:rFonts w:ascii="Times New Roman" w:hAnsi="Times New Roman"/>
          <w:i/>
          <w:szCs w:val="24"/>
        </w:rPr>
        <w:t>Nordicom Review,</w:t>
      </w:r>
      <w:r w:rsidRPr="00737FE1">
        <w:rPr>
          <w:rFonts w:ascii="Times New Roman" w:hAnsi="Times New Roman"/>
          <w:szCs w:val="24"/>
        </w:rPr>
        <w:t xml:space="preserve"> 19, 185-204.</w:t>
      </w:r>
    </w:p>
    <w:p w14:paraId="5B07DDE0" w14:textId="77777777" w:rsidR="00C05918" w:rsidRPr="00737FE1" w:rsidRDefault="00C05918" w:rsidP="00C05918">
      <w:pPr>
        <w:pStyle w:val="NoSpacing"/>
        <w:spacing w:line="480" w:lineRule="auto"/>
        <w:ind w:left="720" w:hanging="720"/>
        <w:rPr>
          <w:rFonts w:ascii="Times New Roman" w:hAnsi="Times New Roman"/>
          <w:szCs w:val="24"/>
        </w:rPr>
      </w:pPr>
      <w:r w:rsidRPr="00996A32">
        <w:rPr>
          <w:rFonts w:ascii="Times New Roman" w:hAnsi="Times New Roman"/>
          <w:szCs w:val="24"/>
        </w:rPr>
        <w:t xml:space="preserve">Johnson, T. J., &amp; Kaye, B. K. (1998). Cruising is believing?: Comparing Internet and traditional sources on media credibility measures. </w:t>
      </w:r>
      <w:r w:rsidRPr="003C3370">
        <w:rPr>
          <w:rFonts w:ascii="Times New Roman" w:hAnsi="Times New Roman"/>
          <w:i/>
          <w:szCs w:val="24"/>
        </w:rPr>
        <w:t>Journalism &amp; Mass Communication Quarterly,</w:t>
      </w:r>
      <w:r w:rsidRPr="00996A32">
        <w:rPr>
          <w:rFonts w:ascii="Times New Roman" w:hAnsi="Times New Roman"/>
          <w:szCs w:val="24"/>
        </w:rPr>
        <w:t xml:space="preserve"> 75, 325-340.</w:t>
      </w:r>
    </w:p>
    <w:p w14:paraId="57D7C020" w14:textId="77777777" w:rsidR="00C05918"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Jones, E. E., &amp; Pittman, T.S. (1982). Toward a general theory of strategic self-presentation. In J. Suls (Ed.), </w:t>
      </w:r>
      <w:r w:rsidRPr="00737FE1">
        <w:rPr>
          <w:rFonts w:ascii="Times New Roman" w:hAnsi="Times New Roman"/>
          <w:i/>
          <w:szCs w:val="24"/>
        </w:rPr>
        <w:t>Psychological perspectives on the self:</w:t>
      </w:r>
      <w:r w:rsidRPr="00737FE1">
        <w:rPr>
          <w:rFonts w:ascii="Times New Roman" w:hAnsi="Times New Roman"/>
          <w:szCs w:val="24"/>
        </w:rPr>
        <w:t xml:space="preserve"> Vol. 1 231-262. Hillsdale, N.J.: Erlbaum Associates.</w:t>
      </w:r>
    </w:p>
    <w:p w14:paraId="0AF27F18" w14:textId="77777777" w:rsidR="00C05918" w:rsidRPr="00737FE1" w:rsidRDefault="00C05918" w:rsidP="00C05918">
      <w:pPr>
        <w:pStyle w:val="NoSpacing"/>
        <w:spacing w:line="480" w:lineRule="auto"/>
        <w:ind w:left="720" w:hanging="720"/>
        <w:rPr>
          <w:rFonts w:ascii="Times New Roman" w:hAnsi="Times New Roman"/>
          <w:szCs w:val="24"/>
        </w:rPr>
      </w:pPr>
      <w:r w:rsidRPr="00BA3727">
        <w:rPr>
          <w:rFonts w:ascii="Times New Roman" w:hAnsi="Times New Roman"/>
          <w:szCs w:val="24"/>
        </w:rPr>
        <w:lastRenderedPageBreak/>
        <w:t xml:space="preserve">Jones, E. E., &amp; Wortman, C. B. (1973). </w:t>
      </w:r>
      <w:r w:rsidRPr="003C3370">
        <w:rPr>
          <w:rFonts w:ascii="Times New Roman" w:hAnsi="Times New Roman"/>
          <w:i/>
          <w:szCs w:val="24"/>
        </w:rPr>
        <w:t>Ingratiation: An attributional approach.</w:t>
      </w:r>
      <w:r w:rsidRPr="00BA3727">
        <w:rPr>
          <w:rFonts w:ascii="Times New Roman" w:hAnsi="Times New Roman"/>
          <w:szCs w:val="24"/>
        </w:rPr>
        <w:t xml:space="preserve"> </w:t>
      </w:r>
      <w:r>
        <w:rPr>
          <w:rFonts w:ascii="Times New Roman" w:hAnsi="Times New Roman"/>
          <w:szCs w:val="24"/>
        </w:rPr>
        <w:t xml:space="preserve">New York City, NY: General </w:t>
      </w:r>
      <w:r w:rsidRPr="00BA3727">
        <w:rPr>
          <w:rFonts w:ascii="Times New Roman" w:hAnsi="Times New Roman"/>
          <w:szCs w:val="24"/>
        </w:rPr>
        <w:t>Learning Press.</w:t>
      </w:r>
    </w:p>
    <w:p w14:paraId="14026BAD"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Jönsson, A. M., &amp; Örnebring, H. (2011). User-generated Content and the News: empowerment of citizens or interactive illusion?. </w:t>
      </w:r>
      <w:r w:rsidRPr="00737FE1">
        <w:rPr>
          <w:rFonts w:ascii="Times New Roman" w:hAnsi="Times New Roman"/>
          <w:i/>
          <w:szCs w:val="24"/>
        </w:rPr>
        <w:t>Journalism Practice</w:t>
      </w:r>
      <w:r w:rsidRPr="00737FE1">
        <w:rPr>
          <w:rFonts w:ascii="Times New Roman" w:hAnsi="Times New Roman"/>
          <w:szCs w:val="24"/>
        </w:rPr>
        <w:t>, 5, 127-144.</w:t>
      </w:r>
    </w:p>
    <w:p w14:paraId="3BE988EA"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Jordán, F., &amp; Scheuring, I. (2004). Network ecology: topological constraints on ecosystem dynamics. </w:t>
      </w:r>
      <w:r w:rsidRPr="00737FE1">
        <w:rPr>
          <w:rFonts w:ascii="Times New Roman" w:hAnsi="Times New Roman"/>
          <w:i/>
          <w:szCs w:val="24"/>
        </w:rPr>
        <w:t>Physics of Life Reviews</w:t>
      </w:r>
      <w:r w:rsidRPr="00737FE1">
        <w:rPr>
          <w:rFonts w:ascii="Times New Roman" w:hAnsi="Times New Roman"/>
          <w:szCs w:val="24"/>
        </w:rPr>
        <w:t>, 1, 139-172.</w:t>
      </w:r>
    </w:p>
    <w:p w14:paraId="09365446"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Josh</w:t>
      </w:r>
      <w:r>
        <w:rPr>
          <w:rFonts w:ascii="Times New Roman" w:hAnsi="Times New Roman"/>
          <w:szCs w:val="24"/>
        </w:rPr>
        <w:t>.</w:t>
      </w:r>
      <w:r w:rsidRPr="00737FE1">
        <w:rPr>
          <w:rFonts w:ascii="Times New Roman" w:hAnsi="Times New Roman"/>
          <w:szCs w:val="24"/>
        </w:rPr>
        <w:t xml:space="preserve"> (2013, March 18). Using engaged time to understand your audience. </w:t>
      </w:r>
      <w:r w:rsidRPr="00737FE1">
        <w:rPr>
          <w:rFonts w:ascii="Times New Roman" w:hAnsi="Times New Roman"/>
          <w:i/>
          <w:szCs w:val="24"/>
        </w:rPr>
        <w:t>Chartbeat Blog</w:t>
      </w:r>
      <w:r w:rsidRPr="00737FE1">
        <w:rPr>
          <w:rFonts w:ascii="Times New Roman" w:hAnsi="Times New Roman"/>
          <w:szCs w:val="24"/>
        </w:rPr>
        <w:t>. Retrieved from http://blog.chartbeat.com/2013/03/18/using-engaged-time-to-understand-your-audience/</w:t>
      </w:r>
    </w:p>
    <w:p w14:paraId="044BBE0D"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Jurkowitz, M. (2014, March 26). The growth in digital reporting. </w:t>
      </w:r>
      <w:r w:rsidRPr="00737FE1">
        <w:rPr>
          <w:rFonts w:ascii="Times New Roman" w:hAnsi="Times New Roman"/>
          <w:i/>
          <w:szCs w:val="24"/>
        </w:rPr>
        <w:t>Pew Research Journalism Project</w:t>
      </w:r>
      <w:r w:rsidRPr="00737FE1">
        <w:rPr>
          <w:rFonts w:ascii="Times New Roman" w:hAnsi="Times New Roman"/>
          <w:szCs w:val="24"/>
        </w:rPr>
        <w:t xml:space="preserve">. Retrieved from </w:t>
      </w:r>
      <w:hyperlink r:id="rId53" w:history="1">
        <w:r w:rsidRPr="00737FE1">
          <w:rPr>
            <w:rStyle w:val="Hyperlink"/>
            <w:rFonts w:ascii="Times New Roman" w:hAnsi="Times New Roman"/>
          </w:rPr>
          <w:t>http://www.journalism.org/2014/03/26/the-growth-in-digital-reporting/</w:t>
        </w:r>
      </w:hyperlink>
    </w:p>
    <w:p w14:paraId="68C6AA2C" w14:textId="77777777" w:rsidR="00C05918" w:rsidRPr="00737FE1" w:rsidRDefault="00C05918" w:rsidP="00C05918">
      <w:pPr>
        <w:ind w:left="720" w:hanging="720"/>
        <w:rPr>
          <w:rFonts w:ascii="Times New Roman" w:hAnsi="Times New Roman"/>
          <w:i/>
        </w:rPr>
      </w:pPr>
      <w:r w:rsidRPr="00737FE1">
        <w:rPr>
          <w:rFonts w:ascii="Times New Roman" w:hAnsi="Times New Roman"/>
        </w:rPr>
        <w:t xml:space="preserve">Kaid, L. L., &amp; Wadsworth, A. J. (1989). Content Analysis. In P. Emmert &amp; L.L. Barker (Eds.) </w:t>
      </w:r>
      <w:r w:rsidRPr="00737FE1">
        <w:rPr>
          <w:rFonts w:ascii="Times New Roman" w:hAnsi="Times New Roman"/>
          <w:i/>
        </w:rPr>
        <w:t>Measurement of communication behavior</w:t>
      </w:r>
      <w:r w:rsidRPr="00737FE1">
        <w:rPr>
          <w:rFonts w:ascii="Times New Roman" w:hAnsi="Times New Roman"/>
        </w:rPr>
        <w:t xml:space="preserve"> (pp. 197-217). New York: Longman. </w:t>
      </w:r>
      <w:r w:rsidRPr="00737FE1">
        <w:rPr>
          <w:rFonts w:ascii="Times New Roman" w:hAnsi="Times New Roman"/>
          <w:i/>
        </w:rPr>
        <w:t xml:space="preserve"> </w:t>
      </w:r>
    </w:p>
    <w:p w14:paraId="287B55B1" w14:textId="77777777" w:rsidR="00C05918" w:rsidRPr="00737FE1" w:rsidRDefault="00C05918" w:rsidP="00C05918">
      <w:pPr>
        <w:ind w:left="720" w:hanging="720"/>
        <w:rPr>
          <w:rFonts w:ascii="Times New Roman" w:hAnsi="Times New Roman"/>
        </w:rPr>
      </w:pPr>
      <w:r w:rsidRPr="00737FE1">
        <w:rPr>
          <w:rFonts w:ascii="Times New Roman" w:hAnsi="Times New Roman"/>
        </w:rPr>
        <w:t>Kalyanaraman, S., &amp; Sundar, S. S. (2008). Impression formation effects in online mediated communication. In E. A. Konijn, S. Utz, M. Tanis &amp; S. B. Barnes (Eds.), Mediated interpersonal communication (pp. 217-233). New York, NY: Routledge.</w:t>
      </w:r>
    </w:p>
    <w:p w14:paraId="1E933CDF"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Kaplan, A. M., &amp; Haenlein, M. (2010). Users of the world, unite! The challenges and opportunities of Social Media. </w:t>
      </w:r>
      <w:r w:rsidRPr="00737FE1">
        <w:rPr>
          <w:rFonts w:ascii="Times New Roman" w:hAnsi="Times New Roman"/>
          <w:i/>
          <w:szCs w:val="24"/>
        </w:rPr>
        <w:t>Business Horizons</w:t>
      </w:r>
      <w:r w:rsidRPr="00737FE1">
        <w:rPr>
          <w:rFonts w:ascii="Times New Roman" w:hAnsi="Times New Roman"/>
          <w:szCs w:val="24"/>
        </w:rPr>
        <w:t>, 53, 59-68.</w:t>
      </w:r>
    </w:p>
    <w:p w14:paraId="1192FB20" w14:textId="73B89987" w:rsidR="00C05918" w:rsidRPr="00737FE1" w:rsidRDefault="00C05918" w:rsidP="00C05918">
      <w:pPr>
        <w:ind w:left="720" w:hanging="720"/>
        <w:rPr>
          <w:rFonts w:ascii="Times New Roman" w:hAnsi="Times New Roman"/>
        </w:rPr>
      </w:pPr>
      <w:r w:rsidRPr="00737FE1">
        <w:rPr>
          <w:rFonts w:ascii="Times New Roman" w:hAnsi="Times New Roman"/>
        </w:rPr>
        <w:lastRenderedPageBreak/>
        <w:t xml:space="preserve">Karlsson, M. (2010). Rituals of transparency: Evaluating online news outlets' uses of transparency rituals in the United States, United Kingdom and Sweden. </w:t>
      </w:r>
      <w:r w:rsidRPr="00737FE1">
        <w:rPr>
          <w:rFonts w:ascii="Times New Roman" w:hAnsi="Times New Roman"/>
          <w:i/>
        </w:rPr>
        <w:t>Journalism Studies</w:t>
      </w:r>
      <w:r w:rsidRPr="00737FE1">
        <w:rPr>
          <w:rFonts w:ascii="Times New Roman" w:hAnsi="Times New Roman"/>
        </w:rPr>
        <w:t>, 11, 535-545.</w:t>
      </w:r>
    </w:p>
    <w:p w14:paraId="4EB8B25F"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Katz, E. (1996). And deliver us from segmentation. </w:t>
      </w:r>
      <w:r w:rsidRPr="00737FE1">
        <w:rPr>
          <w:rFonts w:ascii="Times New Roman" w:hAnsi="Times New Roman"/>
          <w:i/>
          <w:szCs w:val="24"/>
        </w:rPr>
        <w:t>Annals of the American Academy of Political and Social Science,</w:t>
      </w:r>
      <w:r w:rsidRPr="00737FE1">
        <w:rPr>
          <w:rFonts w:ascii="Times New Roman" w:hAnsi="Times New Roman"/>
          <w:szCs w:val="24"/>
        </w:rPr>
        <w:t xml:space="preserve"> 546, 22–33.</w:t>
      </w:r>
    </w:p>
    <w:p w14:paraId="1E9FC5BF"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Katz, E., Blumler, J. G., &amp; Gurevitch, M. (1973). Uses and gratifications research. </w:t>
      </w:r>
      <w:r w:rsidRPr="00737FE1">
        <w:rPr>
          <w:rFonts w:ascii="Times New Roman" w:hAnsi="Times New Roman"/>
          <w:i/>
          <w:szCs w:val="24"/>
        </w:rPr>
        <w:t>Public Opinion Quarterly</w:t>
      </w:r>
      <w:r w:rsidRPr="00737FE1">
        <w:rPr>
          <w:rFonts w:ascii="Times New Roman" w:hAnsi="Times New Roman"/>
          <w:szCs w:val="24"/>
        </w:rPr>
        <w:t>, 509-523.</w:t>
      </w:r>
    </w:p>
    <w:p w14:paraId="7272050E"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Katz, E., Blumler, J. G., &amp; Gurevitch, M. (1974). Utilization of mass communication by the individual. In J.G. Blumler and E. Katz (eds.), </w:t>
      </w:r>
      <w:r w:rsidRPr="00737FE1">
        <w:rPr>
          <w:rFonts w:ascii="Times New Roman" w:hAnsi="Times New Roman" w:cs="Times New Roman"/>
          <w:i/>
        </w:rPr>
        <w:t>The uses of mass communication: Current perspectives on gratifications research</w:t>
      </w:r>
      <w:r w:rsidRPr="00737FE1">
        <w:rPr>
          <w:rFonts w:ascii="Times New Roman" w:hAnsi="Times New Roman" w:cs="Times New Roman"/>
        </w:rPr>
        <w:t xml:space="preserve"> (pp. 19-32). Beverly Hills: Sage Publications.</w:t>
      </w:r>
    </w:p>
    <w:p w14:paraId="1B38CDAB" w14:textId="77777777" w:rsidR="00C05918" w:rsidRDefault="00C05918" w:rsidP="00C05918">
      <w:pPr>
        <w:ind w:left="720" w:hanging="720"/>
        <w:rPr>
          <w:rFonts w:ascii="Times New Roman" w:hAnsi="Times New Roman"/>
        </w:rPr>
      </w:pPr>
      <w:r w:rsidRPr="00737FE1">
        <w:rPr>
          <w:rFonts w:ascii="Times New Roman" w:hAnsi="Times New Roman"/>
        </w:rPr>
        <w:t xml:space="preserve">Katz, E., Haas, H., &amp; Gurevitch, M. (1973). On the use of the mass media for important things. </w:t>
      </w:r>
      <w:r w:rsidRPr="00737FE1">
        <w:rPr>
          <w:rFonts w:ascii="Times New Roman" w:hAnsi="Times New Roman"/>
          <w:i/>
        </w:rPr>
        <w:t>American Sociological Review</w:t>
      </w:r>
      <w:r w:rsidRPr="00737FE1">
        <w:rPr>
          <w:rFonts w:ascii="Times New Roman" w:hAnsi="Times New Roman"/>
        </w:rPr>
        <w:t>, 164-181.</w:t>
      </w:r>
    </w:p>
    <w:p w14:paraId="2646A758" w14:textId="7D97A225" w:rsidR="005E65DC" w:rsidRPr="00737FE1" w:rsidRDefault="005E65DC" w:rsidP="00C05918">
      <w:pPr>
        <w:ind w:left="720" w:hanging="720"/>
        <w:rPr>
          <w:rFonts w:ascii="Times New Roman" w:hAnsi="Times New Roman"/>
        </w:rPr>
      </w:pPr>
      <w:r w:rsidRPr="005E65DC">
        <w:rPr>
          <w:rFonts w:ascii="Times New Roman" w:hAnsi="Times New Roman"/>
        </w:rPr>
        <w:t xml:space="preserve">Kaye, B. K. (1998). Uses and gratifications of the World Wide Web: From couch potato to Web potato. </w:t>
      </w:r>
      <w:r w:rsidRPr="005E65DC">
        <w:rPr>
          <w:rFonts w:ascii="Times New Roman" w:hAnsi="Times New Roman"/>
          <w:i/>
        </w:rPr>
        <w:t>Atlantic Journal of Communication,</w:t>
      </w:r>
      <w:r w:rsidRPr="005E65DC">
        <w:rPr>
          <w:rFonts w:ascii="Times New Roman" w:hAnsi="Times New Roman"/>
        </w:rPr>
        <w:t xml:space="preserve"> 6, 21-40.</w:t>
      </w:r>
    </w:p>
    <w:p w14:paraId="21BA7869" w14:textId="5A06F0EC" w:rsidR="00293ED8" w:rsidRDefault="00293ED8" w:rsidP="00C05918">
      <w:pPr>
        <w:ind w:left="720" w:hanging="720"/>
        <w:rPr>
          <w:rFonts w:ascii="Times New Roman" w:hAnsi="Times New Roman"/>
        </w:rPr>
      </w:pPr>
      <w:r w:rsidRPr="00293ED8">
        <w:rPr>
          <w:rFonts w:ascii="Times New Roman" w:hAnsi="Times New Roman"/>
        </w:rPr>
        <w:t xml:space="preserve">Kaye, B. K. (2005). It's a blog, blog, blog world: Users and uses of weblogs. </w:t>
      </w:r>
      <w:r w:rsidRPr="00293ED8">
        <w:rPr>
          <w:rFonts w:ascii="Times New Roman" w:hAnsi="Times New Roman"/>
          <w:i/>
        </w:rPr>
        <w:t>Atlantic Journal of communication</w:t>
      </w:r>
      <w:r w:rsidRPr="00293ED8">
        <w:rPr>
          <w:rFonts w:ascii="Times New Roman" w:hAnsi="Times New Roman"/>
        </w:rPr>
        <w:t>, 13, 73-95.</w:t>
      </w:r>
    </w:p>
    <w:p w14:paraId="6D36DC08" w14:textId="77777777" w:rsidR="00C05918" w:rsidRPr="00737FE1" w:rsidRDefault="00C05918" w:rsidP="00C05918">
      <w:pPr>
        <w:ind w:left="720" w:hanging="720"/>
        <w:rPr>
          <w:rFonts w:ascii="Times New Roman" w:hAnsi="Times New Roman"/>
        </w:rPr>
      </w:pPr>
      <w:r w:rsidRPr="00737FE1">
        <w:rPr>
          <w:rFonts w:ascii="Times New Roman" w:hAnsi="Times New Roman"/>
        </w:rPr>
        <w:t xml:space="preserve">Kaye, B. K. (2010). Going to the blogs: Toward the development of a uses and gratifications measurement scale for blogs. </w:t>
      </w:r>
      <w:r w:rsidRPr="00737FE1">
        <w:rPr>
          <w:rFonts w:ascii="Times New Roman" w:hAnsi="Times New Roman"/>
          <w:i/>
        </w:rPr>
        <w:t>Atlantic Journal of Communication</w:t>
      </w:r>
      <w:r w:rsidRPr="00737FE1">
        <w:rPr>
          <w:rFonts w:ascii="Times New Roman" w:hAnsi="Times New Roman"/>
        </w:rPr>
        <w:t>, 18, 194-210.</w:t>
      </w:r>
    </w:p>
    <w:p w14:paraId="6CA4009C"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Kaye, B. K., &amp; Johnson, T. J. (2004). Blogs as a source of information about the war in Iraq. In R. D. Berenger (Ed.), </w:t>
      </w:r>
      <w:r w:rsidRPr="00737FE1">
        <w:rPr>
          <w:rFonts w:ascii="Times New Roman" w:hAnsi="Times New Roman"/>
          <w:i/>
          <w:szCs w:val="24"/>
        </w:rPr>
        <w:t>Global media go to war</w:t>
      </w:r>
      <w:r w:rsidRPr="00737FE1">
        <w:rPr>
          <w:rFonts w:ascii="Times New Roman" w:hAnsi="Times New Roman"/>
          <w:szCs w:val="24"/>
        </w:rPr>
        <w:t xml:space="preserve"> (pp. 291-300). Spokane WA: Marquette Books.</w:t>
      </w:r>
    </w:p>
    <w:p w14:paraId="6AB85B7A" w14:textId="77777777" w:rsidR="00C05918" w:rsidRPr="00737FE1" w:rsidRDefault="00C05918" w:rsidP="00C05918">
      <w:pPr>
        <w:ind w:left="720" w:hanging="720"/>
        <w:rPr>
          <w:rFonts w:ascii="Times New Roman" w:hAnsi="Times New Roman"/>
        </w:rPr>
      </w:pPr>
      <w:r w:rsidRPr="00737FE1">
        <w:rPr>
          <w:rFonts w:ascii="Times New Roman" w:hAnsi="Times New Roman"/>
        </w:rPr>
        <w:lastRenderedPageBreak/>
        <w:t xml:space="preserve">Kiecker, P., &amp; Cowles, D. (2002). Interpersonal communication and personal influence on the Internet: A framework for examining online word-of-mouth. </w:t>
      </w:r>
      <w:r w:rsidRPr="00737FE1">
        <w:rPr>
          <w:rFonts w:ascii="Times New Roman" w:hAnsi="Times New Roman"/>
          <w:i/>
        </w:rPr>
        <w:t>Journal of Euromarketing, 11,</w:t>
      </w:r>
      <w:r w:rsidRPr="00737FE1">
        <w:rPr>
          <w:rFonts w:ascii="Times New Roman" w:hAnsi="Times New Roman"/>
        </w:rPr>
        <w:t xml:space="preserve"> 71-88.</w:t>
      </w:r>
    </w:p>
    <w:p w14:paraId="0493C817" w14:textId="351BBF35" w:rsidR="00A92FF5" w:rsidRDefault="00A92FF5" w:rsidP="00C05918">
      <w:pPr>
        <w:pStyle w:val="NoSpacing"/>
        <w:spacing w:line="480" w:lineRule="auto"/>
        <w:ind w:left="720" w:hanging="720"/>
        <w:rPr>
          <w:rFonts w:ascii="Times New Roman" w:hAnsi="Times New Roman"/>
          <w:szCs w:val="24"/>
        </w:rPr>
      </w:pPr>
      <w:r w:rsidRPr="00A92FF5">
        <w:rPr>
          <w:rFonts w:ascii="Times New Roman" w:hAnsi="Times New Roman"/>
          <w:szCs w:val="24"/>
        </w:rPr>
        <w:t xml:space="preserve">Kim, D., &amp; Johnson, T. J. (2012). Political blog readers: Predictors of motivations for accessing political blogs. </w:t>
      </w:r>
      <w:r w:rsidRPr="00A92FF5">
        <w:rPr>
          <w:rFonts w:ascii="Times New Roman" w:hAnsi="Times New Roman"/>
          <w:i/>
          <w:szCs w:val="24"/>
        </w:rPr>
        <w:t>Telematics and Informatics</w:t>
      </w:r>
      <w:r w:rsidRPr="00A92FF5">
        <w:rPr>
          <w:rFonts w:ascii="Times New Roman" w:hAnsi="Times New Roman"/>
          <w:szCs w:val="24"/>
        </w:rPr>
        <w:t>, 29, 99-109.</w:t>
      </w:r>
    </w:p>
    <w:p w14:paraId="3D9A4C6F"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Kim, S., &amp; Stoel, L. (2004). Dimensional hierarchy of retail website quality. </w:t>
      </w:r>
      <w:r w:rsidRPr="00737FE1">
        <w:rPr>
          <w:rFonts w:ascii="Times New Roman" w:hAnsi="Times New Roman"/>
          <w:i/>
          <w:szCs w:val="24"/>
        </w:rPr>
        <w:t>Information &amp; Management</w:t>
      </w:r>
      <w:r w:rsidRPr="00737FE1">
        <w:rPr>
          <w:rFonts w:ascii="Times New Roman" w:hAnsi="Times New Roman"/>
          <w:szCs w:val="24"/>
        </w:rPr>
        <w:t>, 41, 619-633.</w:t>
      </w:r>
    </w:p>
    <w:p w14:paraId="6373147D"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Kleinberg, J., Raghavan, P., &amp; Gibson, D. (1998). Inferring web communities from link topology. Paper presented at the </w:t>
      </w:r>
      <w:r w:rsidRPr="00737FE1">
        <w:rPr>
          <w:rFonts w:ascii="Times New Roman" w:hAnsi="Times New Roman"/>
          <w:i/>
          <w:szCs w:val="24"/>
        </w:rPr>
        <w:t>HyperText 98</w:t>
      </w:r>
      <w:r w:rsidRPr="00737FE1">
        <w:rPr>
          <w:rFonts w:ascii="Times New Roman" w:hAnsi="Times New Roman"/>
          <w:szCs w:val="24"/>
        </w:rPr>
        <w:t>, Pittsburgh, PA.</w:t>
      </w:r>
    </w:p>
    <w:p w14:paraId="50E5FB44" w14:textId="77777777" w:rsidR="00C05918" w:rsidRDefault="00C05918" w:rsidP="00C05918">
      <w:pPr>
        <w:pStyle w:val="NoSpacing"/>
        <w:spacing w:line="480" w:lineRule="auto"/>
        <w:ind w:left="720" w:hanging="720"/>
        <w:rPr>
          <w:rFonts w:ascii="Times New Roman" w:hAnsi="Times New Roman"/>
          <w:szCs w:val="24"/>
        </w:rPr>
      </w:pPr>
      <w:r w:rsidRPr="005606B5">
        <w:rPr>
          <w:rFonts w:ascii="Times New Roman" w:hAnsi="Times New Roman"/>
          <w:szCs w:val="24"/>
        </w:rPr>
        <w:t xml:space="preserve">Kline, P. (2000). </w:t>
      </w:r>
      <w:r w:rsidRPr="005606B5">
        <w:rPr>
          <w:rFonts w:ascii="Times New Roman" w:hAnsi="Times New Roman"/>
          <w:i/>
          <w:szCs w:val="24"/>
        </w:rPr>
        <w:t>The handbook of psychological testing</w:t>
      </w:r>
      <w:r w:rsidRPr="005606B5">
        <w:rPr>
          <w:rFonts w:ascii="Times New Roman" w:hAnsi="Times New Roman"/>
          <w:szCs w:val="24"/>
        </w:rPr>
        <w:t>. London: Routledge</w:t>
      </w:r>
      <w:r>
        <w:rPr>
          <w:rFonts w:ascii="Times New Roman" w:hAnsi="Times New Roman"/>
          <w:szCs w:val="24"/>
        </w:rPr>
        <w:t>.</w:t>
      </w:r>
    </w:p>
    <w:p w14:paraId="461EA4F6" w14:textId="048333B7" w:rsidR="00C95B82" w:rsidRDefault="00C95B82" w:rsidP="00C05918">
      <w:pPr>
        <w:pStyle w:val="NoSpacing"/>
        <w:spacing w:line="480" w:lineRule="auto"/>
        <w:ind w:left="720" w:hanging="720"/>
        <w:rPr>
          <w:rFonts w:ascii="Times New Roman" w:hAnsi="Times New Roman"/>
          <w:szCs w:val="24"/>
        </w:rPr>
      </w:pPr>
      <w:r w:rsidRPr="00C95B82">
        <w:rPr>
          <w:rFonts w:ascii="Times New Roman" w:hAnsi="Times New Roman"/>
          <w:szCs w:val="24"/>
        </w:rPr>
        <w:t xml:space="preserve">Ko, H., Cho, C. H., &amp; Roberts, M. S. (2005). Internet uses and gratifications: A structural equation model of interactive advertising. </w:t>
      </w:r>
      <w:r w:rsidRPr="00A92FF5">
        <w:rPr>
          <w:rFonts w:ascii="Times New Roman" w:hAnsi="Times New Roman"/>
          <w:i/>
          <w:szCs w:val="24"/>
        </w:rPr>
        <w:t>Journal of advertising,</w:t>
      </w:r>
      <w:r w:rsidRPr="00C95B82">
        <w:rPr>
          <w:rFonts w:ascii="Times New Roman" w:hAnsi="Times New Roman"/>
          <w:szCs w:val="24"/>
        </w:rPr>
        <w:t xml:space="preserve"> 34, 57-70.</w:t>
      </w:r>
    </w:p>
    <w:p w14:paraId="21E54336"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Kopper, G., Kolthoff, A., &amp; Czepek, A. (2000). Online journalism: A report on current and continuing research and major questions in the international discussion. </w:t>
      </w:r>
      <w:r w:rsidRPr="00737FE1">
        <w:rPr>
          <w:rFonts w:ascii="Times New Roman" w:hAnsi="Times New Roman"/>
          <w:i/>
          <w:szCs w:val="24"/>
        </w:rPr>
        <w:t>Journalism Studies</w:t>
      </w:r>
      <w:r w:rsidRPr="00737FE1">
        <w:rPr>
          <w:rFonts w:ascii="Times New Roman" w:hAnsi="Times New Roman"/>
          <w:szCs w:val="24"/>
        </w:rPr>
        <w:t>, 1, 499–512.</w:t>
      </w:r>
    </w:p>
    <w:p w14:paraId="73502A7B" w14:textId="77777777" w:rsidR="00C05918" w:rsidRPr="00737FE1" w:rsidRDefault="00C05918" w:rsidP="00C05918">
      <w:pPr>
        <w:ind w:left="720" w:hanging="720"/>
        <w:rPr>
          <w:rFonts w:ascii="Times New Roman" w:hAnsi="Times New Roman"/>
        </w:rPr>
      </w:pPr>
      <w:r w:rsidRPr="00737FE1">
        <w:rPr>
          <w:rFonts w:ascii="Times New Roman" w:hAnsi="Times New Roman"/>
        </w:rPr>
        <w:t xml:space="preserve">Kothari, A. (2010). The framing of the Darfur conflict in the </w:t>
      </w:r>
      <w:r w:rsidRPr="00737FE1">
        <w:rPr>
          <w:rFonts w:ascii="Times New Roman" w:hAnsi="Times New Roman"/>
          <w:i/>
        </w:rPr>
        <w:t>New York Times</w:t>
      </w:r>
      <w:r w:rsidRPr="00737FE1">
        <w:rPr>
          <w:rFonts w:ascii="Times New Roman" w:hAnsi="Times New Roman"/>
        </w:rPr>
        <w:t>: 2003- 2006.</w:t>
      </w:r>
      <w:r w:rsidRPr="00737FE1">
        <w:rPr>
          <w:rFonts w:ascii="Times New Roman" w:hAnsi="Times New Roman"/>
          <w:i/>
        </w:rPr>
        <w:t xml:space="preserve"> Journalism Studies</w:t>
      </w:r>
      <w:r w:rsidRPr="00737FE1">
        <w:rPr>
          <w:rFonts w:ascii="Times New Roman" w:hAnsi="Times New Roman"/>
        </w:rPr>
        <w:t>, 11, 209-224.</w:t>
      </w:r>
    </w:p>
    <w:p w14:paraId="657AB5E7"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Kovach, B. &amp; Rosenstiel, T. (2007). </w:t>
      </w:r>
      <w:r w:rsidRPr="00737FE1">
        <w:rPr>
          <w:rFonts w:ascii="Times New Roman" w:hAnsi="Times New Roman"/>
          <w:i/>
          <w:szCs w:val="24"/>
        </w:rPr>
        <w:t>The elements of journalism: What newspeople should know and the public should expect.</w:t>
      </w:r>
      <w:r w:rsidRPr="00737FE1">
        <w:rPr>
          <w:rFonts w:ascii="Times New Roman" w:hAnsi="Times New Roman"/>
          <w:szCs w:val="24"/>
        </w:rPr>
        <w:t xml:space="preserve"> New York: Three Rivers Press.</w:t>
      </w:r>
    </w:p>
    <w:p w14:paraId="2FA15D9F" w14:textId="77777777" w:rsidR="00C05918" w:rsidRPr="00737FE1" w:rsidRDefault="00C05918" w:rsidP="00C05918">
      <w:pPr>
        <w:ind w:left="630" w:hanging="720"/>
        <w:rPr>
          <w:rFonts w:ascii="Times New Roman" w:hAnsi="Times New Roman"/>
        </w:rPr>
      </w:pPr>
      <w:r w:rsidRPr="00737FE1">
        <w:rPr>
          <w:rFonts w:ascii="Times New Roman" w:hAnsi="Times New Roman"/>
        </w:rPr>
        <w:t>Kperogi, K. A. (2011). Webs of resistance: The citizen online journalism of the Nigerian digital diaspora (Doctoral dissertation, Georgia State University). Retrieved from http://digitalarchive.gsu.edu/communication_diss/27/?</w:t>
      </w:r>
    </w:p>
    <w:p w14:paraId="5C917C85"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lastRenderedPageBreak/>
        <w:t xml:space="preserve">Krishnatray, P., Singh, P. P., Raghavan, S., &amp; Varma, V. (2009). Gratifications from new media gender differences in Internet use in cybercafes. </w:t>
      </w:r>
      <w:r w:rsidRPr="00737FE1">
        <w:rPr>
          <w:rFonts w:ascii="Times New Roman" w:hAnsi="Times New Roman"/>
          <w:i/>
          <w:szCs w:val="24"/>
        </w:rPr>
        <w:t>Journal of Creative Communications,</w:t>
      </w:r>
      <w:r w:rsidRPr="00737FE1">
        <w:rPr>
          <w:rFonts w:ascii="Times New Roman" w:hAnsi="Times New Roman"/>
          <w:szCs w:val="24"/>
        </w:rPr>
        <w:t xml:space="preserve"> 4, 19-31.</w:t>
      </w:r>
    </w:p>
    <w:p w14:paraId="5462D966" w14:textId="77777777" w:rsidR="00C05918" w:rsidRPr="00737FE1" w:rsidRDefault="00C05918" w:rsidP="00C05918">
      <w:pPr>
        <w:ind w:left="720" w:hanging="720"/>
        <w:rPr>
          <w:rFonts w:ascii="Times New Roman" w:hAnsi="Times New Roman"/>
        </w:rPr>
      </w:pPr>
      <w:r w:rsidRPr="00737FE1">
        <w:rPr>
          <w:rFonts w:ascii="Times New Roman" w:hAnsi="Times New Roman"/>
        </w:rPr>
        <w:t>Kristof, R., &amp; Satran, A. (1995). Interactivity by Design: Creating and Communicating with New Media. Adobe Press, CA.</w:t>
      </w:r>
    </w:p>
    <w:p w14:paraId="6F3B0B26" w14:textId="77777777" w:rsidR="00C05918" w:rsidRPr="00737FE1" w:rsidRDefault="00C05918" w:rsidP="00C05918">
      <w:pPr>
        <w:pStyle w:val="EndnoteText"/>
        <w:spacing w:line="480" w:lineRule="auto"/>
        <w:ind w:left="720" w:hanging="720"/>
        <w:rPr>
          <w:rFonts w:ascii="Times New Roman" w:hAnsi="Times New Roman" w:cs="Times New Roman"/>
        </w:rPr>
      </w:pPr>
      <w:r w:rsidRPr="00E73692">
        <w:rPr>
          <w:rFonts w:ascii="Times New Roman" w:hAnsi="Times New Roman" w:cs="Times New Roman"/>
        </w:rPr>
        <w:t>Kuehn, S. (1994). A computer-mediated communication in instructional settings: A research agenda.</w:t>
      </w:r>
      <w:r w:rsidRPr="00E73692">
        <w:rPr>
          <w:rFonts w:ascii="Times New Roman" w:hAnsi="Times New Roman" w:cs="Times New Roman"/>
          <w:i/>
        </w:rPr>
        <w:t xml:space="preserve"> Communication Education</w:t>
      </w:r>
      <w:r w:rsidRPr="00E73692">
        <w:rPr>
          <w:rFonts w:ascii="Times New Roman" w:hAnsi="Times New Roman" w:cs="Times New Roman"/>
        </w:rPr>
        <w:t>, 43, 171-183.</w:t>
      </w:r>
    </w:p>
    <w:p w14:paraId="47279CA0"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Küng, L. (2008). </w:t>
      </w:r>
      <w:r w:rsidRPr="00737FE1">
        <w:rPr>
          <w:rFonts w:ascii="Times New Roman" w:hAnsi="Times New Roman"/>
          <w:i/>
          <w:szCs w:val="24"/>
        </w:rPr>
        <w:t>Strategic management in the media: Theory to practice.</w:t>
      </w:r>
      <w:r w:rsidRPr="00737FE1">
        <w:rPr>
          <w:rFonts w:ascii="Times New Roman" w:hAnsi="Times New Roman"/>
          <w:szCs w:val="24"/>
        </w:rPr>
        <w:t xml:space="preserve"> Los Angeles: Sage.</w:t>
      </w:r>
    </w:p>
    <w:p w14:paraId="55B08EA6"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Lacy, S., &amp; Sohn, A. B. (2011). Market journalism. In W. Lowrey &amp; P. J. Gade (Eds.), </w:t>
      </w:r>
      <w:r w:rsidRPr="00737FE1">
        <w:rPr>
          <w:rFonts w:ascii="Times New Roman" w:hAnsi="Times New Roman"/>
          <w:i/>
          <w:szCs w:val="24"/>
        </w:rPr>
        <w:t>Changing the news: The forces shaping journalism in uncertain times</w:t>
      </w:r>
      <w:r w:rsidRPr="00737FE1">
        <w:rPr>
          <w:rFonts w:ascii="Times New Roman" w:hAnsi="Times New Roman"/>
          <w:szCs w:val="24"/>
        </w:rPr>
        <w:t xml:space="preserve"> (pp. 230-248). New York: Routledge.</w:t>
      </w:r>
    </w:p>
    <w:p w14:paraId="715D5F0D"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Lakoff, G. &amp; Johnson, M. (1980).</w:t>
      </w:r>
      <w:r w:rsidRPr="00737FE1">
        <w:rPr>
          <w:rFonts w:ascii="Times New Roman" w:hAnsi="Times New Roman"/>
          <w:i/>
          <w:szCs w:val="24"/>
        </w:rPr>
        <w:t xml:space="preserve"> Metaphors we live by.</w:t>
      </w:r>
      <w:r w:rsidRPr="00737FE1">
        <w:rPr>
          <w:rFonts w:ascii="Times New Roman" w:hAnsi="Times New Roman"/>
          <w:szCs w:val="24"/>
        </w:rPr>
        <w:t xml:space="preserve"> Chicago: University of Chicago Press.</w:t>
      </w:r>
    </w:p>
    <w:p w14:paraId="26147361"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Lampe, C., Ellison, N., Steinfield, C. (2006). A Face(book) in the crowd: Social searching vs. social browsing. Proceedings of the 2006 20th Anniversary Conference on Computer Supported Cooperative Work (pp. 167-170). New York: ACM Press</w:t>
      </w:r>
    </w:p>
    <w:p w14:paraId="799B1B3D" w14:textId="77777777" w:rsidR="00C05918"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Lasorsa, D. (2012). Transparency and other journalistic norms on Twitter: The role of gender. </w:t>
      </w:r>
      <w:r w:rsidRPr="00737FE1">
        <w:rPr>
          <w:rFonts w:ascii="Times New Roman" w:hAnsi="Times New Roman"/>
          <w:i/>
          <w:szCs w:val="24"/>
        </w:rPr>
        <w:t>Journalism Studies</w:t>
      </w:r>
      <w:r w:rsidRPr="00737FE1">
        <w:rPr>
          <w:rFonts w:ascii="Times New Roman" w:hAnsi="Times New Roman"/>
          <w:szCs w:val="24"/>
        </w:rPr>
        <w:t>, 13, 402-417.</w:t>
      </w:r>
    </w:p>
    <w:p w14:paraId="756FE1EB" w14:textId="750864EB" w:rsidR="00643B72" w:rsidRPr="00737FE1" w:rsidRDefault="00643B72" w:rsidP="00C05918">
      <w:pPr>
        <w:pStyle w:val="NoSpacing"/>
        <w:spacing w:line="480" w:lineRule="auto"/>
        <w:ind w:left="720" w:hanging="720"/>
        <w:rPr>
          <w:rFonts w:ascii="Times New Roman" w:hAnsi="Times New Roman"/>
          <w:szCs w:val="24"/>
        </w:rPr>
      </w:pPr>
      <w:r w:rsidRPr="00643B72">
        <w:rPr>
          <w:rFonts w:ascii="Times New Roman" w:hAnsi="Times New Roman"/>
          <w:szCs w:val="24"/>
        </w:rPr>
        <w:t xml:space="preserve">Lasorsa, D. L., &amp; Lewis, S. C. (2010). Reports, inferences, and judgments in deceptive and legitimate news stories. </w:t>
      </w:r>
      <w:r w:rsidRPr="00643B72">
        <w:rPr>
          <w:rFonts w:ascii="Times New Roman" w:hAnsi="Times New Roman"/>
          <w:i/>
          <w:szCs w:val="24"/>
        </w:rPr>
        <w:t>Journalism &amp; Mass Communication Quarterly</w:t>
      </w:r>
      <w:r w:rsidRPr="00643B72">
        <w:rPr>
          <w:rFonts w:ascii="Times New Roman" w:hAnsi="Times New Roman"/>
          <w:szCs w:val="24"/>
        </w:rPr>
        <w:t>, 87, 378-392.</w:t>
      </w:r>
    </w:p>
    <w:p w14:paraId="4E70EC8B" w14:textId="77777777" w:rsidR="00C05918" w:rsidRPr="00737FE1" w:rsidRDefault="00C05918" w:rsidP="00C05918">
      <w:pPr>
        <w:ind w:left="720" w:hanging="720"/>
        <w:rPr>
          <w:rFonts w:ascii="Times New Roman" w:hAnsi="Times New Roman"/>
        </w:rPr>
      </w:pPr>
      <w:r w:rsidRPr="00737FE1">
        <w:rPr>
          <w:rFonts w:ascii="Times New Roman" w:hAnsi="Times New Roman"/>
        </w:rPr>
        <w:lastRenderedPageBreak/>
        <w:t xml:space="preserve">Lasswell, H. D. (1948). The structure and function of communications in society. In L. Bryson (ed.), </w:t>
      </w:r>
      <w:r w:rsidRPr="00737FE1">
        <w:rPr>
          <w:rFonts w:ascii="Times New Roman" w:hAnsi="Times New Roman"/>
          <w:i/>
        </w:rPr>
        <w:t xml:space="preserve">The Communication of Ideas </w:t>
      </w:r>
      <w:r w:rsidRPr="00737FE1">
        <w:rPr>
          <w:rFonts w:ascii="Times New Roman" w:hAnsi="Times New Roman"/>
        </w:rPr>
        <w:t>(pp. 37-51). New York: Harper.</w:t>
      </w:r>
    </w:p>
    <w:p w14:paraId="3CAB2529" w14:textId="6263164A" w:rsidR="00A92FF5" w:rsidRDefault="00A92FF5" w:rsidP="00C05918">
      <w:pPr>
        <w:pStyle w:val="EndnoteText"/>
        <w:spacing w:line="480" w:lineRule="auto"/>
        <w:ind w:left="720" w:hanging="720"/>
        <w:rPr>
          <w:rFonts w:ascii="Times New Roman" w:hAnsi="Times New Roman" w:cs="Times New Roman"/>
        </w:rPr>
      </w:pPr>
      <w:r w:rsidRPr="00A92FF5">
        <w:rPr>
          <w:rFonts w:ascii="Times New Roman" w:hAnsi="Times New Roman" w:cs="Times New Roman"/>
        </w:rPr>
        <w:t xml:space="preserve">Lawrence, E., Sides, J., &amp; Farrell, H. (2010). Self-segregation or deliberation? Blog readership, participation, and polarization in American politics. </w:t>
      </w:r>
      <w:r w:rsidRPr="00A92FF5">
        <w:rPr>
          <w:rFonts w:ascii="Times New Roman" w:hAnsi="Times New Roman" w:cs="Times New Roman"/>
          <w:i/>
        </w:rPr>
        <w:t>Perspectives on Politics</w:t>
      </w:r>
      <w:r w:rsidRPr="00A92FF5">
        <w:rPr>
          <w:rFonts w:ascii="Times New Roman" w:hAnsi="Times New Roman" w:cs="Times New Roman"/>
        </w:rPr>
        <w:t>, 8, 141-157.</w:t>
      </w:r>
    </w:p>
    <w:p w14:paraId="5D2F7439"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Lee, C. S., &amp; Ma, L. (2012). News sharing in social media: The effect of gratifications and prior experience. </w:t>
      </w:r>
      <w:r w:rsidRPr="00737FE1">
        <w:rPr>
          <w:rFonts w:ascii="Times New Roman" w:hAnsi="Times New Roman" w:cs="Times New Roman"/>
          <w:i/>
        </w:rPr>
        <w:t>Computers in Human Behavior,</w:t>
      </w:r>
      <w:r w:rsidRPr="00737FE1">
        <w:rPr>
          <w:rFonts w:ascii="Times New Roman" w:hAnsi="Times New Roman" w:cs="Times New Roman"/>
        </w:rPr>
        <w:t xml:space="preserve"> 28, 331-339.</w:t>
      </w:r>
    </w:p>
    <w:p w14:paraId="008AA5D9"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Lee, T. B. (2013, September 5). Sorry, Jeff Bezos, the news bundle isn’t coming back. </w:t>
      </w:r>
      <w:r w:rsidRPr="00737FE1">
        <w:rPr>
          <w:rFonts w:ascii="Times New Roman" w:hAnsi="Times New Roman"/>
          <w:i/>
          <w:szCs w:val="24"/>
        </w:rPr>
        <w:t>The</w:t>
      </w:r>
      <w:r w:rsidRPr="00737FE1">
        <w:rPr>
          <w:rFonts w:ascii="Times New Roman" w:hAnsi="Times New Roman"/>
          <w:szCs w:val="24"/>
        </w:rPr>
        <w:t xml:space="preserve"> </w:t>
      </w:r>
      <w:r w:rsidRPr="00737FE1">
        <w:rPr>
          <w:rFonts w:ascii="Times New Roman" w:hAnsi="Times New Roman"/>
          <w:i/>
          <w:szCs w:val="24"/>
        </w:rPr>
        <w:t xml:space="preserve">Washington Post. </w:t>
      </w:r>
      <w:r w:rsidRPr="00737FE1">
        <w:rPr>
          <w:rFonts w:ascii="Times New Roman" w:hAnsi="Times New Roman"/>
          <w:szCs w:val="24"/>
        </w:rPr>
        <w:t xml:space="preserve">Retrieved from http://www.washingtonpost.com/blogs/the-switch/wp/2013/09/05/sorry-jeff-bezos-the-news-bundle-isnt-coming-back/ </w:t>
      </w:r>
      <w:r w:rsidRPr="00737FE1">
        <w:rPr>
          <w:rFonts w:ascii="Times New Roman" w:hAnsi="Times New Roman"/>
          <w:i/>
          <w:szCs w:val="24"/>
        </w:rPr>
        <w:t xml:space="preserve"> </w:t>
      </w:r>
    </w:p>
    <w:p w14:paraId="620921F7"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Lee-Wright, P. (2010). Culture shock: New media and organizational change in the BBC. In N. Fenton (Ed.), </w:t>
      </w:r>
      <w:r w:rsidRPr="00737FE1">
        <w:rPr>
          <w:rFonts w:ascii="Times New Roman" w:hAnsi="Times New Roman"/>
          <w:i/>
          <w:szCs w:val="24"/>
        </w:rPr>
        <w:t xml:space="preserve">New media, old news: Journalism and Democracy in the digital age </w:t>
      </w:r>
      <w:r w:rsidRPr="00737FE1">
        <w:rPr>
          <w:rFonts w:ascii="Times New Roman" w:hAnsi="Times New Roman"/>
          <w:szCs w:val="24"/>
        </w:rPr>
        <w:t>(pp. 71-86). Thousand Oaks, California: Sage.</w:t>
      </w:r>
    </w:p>
    <w:p w14:paraId="1368DA0D" w14:textId="77777777" w:rsidR="00C05918"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Lenhart, A. (2006). User-generated content. </w:t>
      </w:r>
      <w:r w:rsidRPr="00737FE1">
        <w:rPr>
          <w:rFonts w:ascii="Times New Roman" w:hAnsi="Times New Roman"/>
          <w:i/>
          <w:szCs w:val="24"/>
        </w:rPr>
        <w:t>Pew Research Internet Project.</w:t>
      </w:r>
      <w:r w:rsidRPr="00737FE1">
        <w:rPr>
          <w:rFonts w:ascii="Times New Roman" w:hAnsi="Times New Roman"/>
          <w:szCs w:val="24"/>
        </w:rPr>
        <w:t xml:space="preserve"> Retrieved from </w:t>
      </w:r>
      <w:hyperlink r:id="rId54" w:history="1">
        <w:r w:rsidRPr="004B4ED0">
          <w:rPr>
            <w:rStyle w:val="Hyperlink"/>
            <w:rFonts w:ascii="Times New Roman" w:hAnsi="Times New Roman"/>
          </w:rPr>
          <w:t>http://www.pewinternet.org/2006/11/06/user-generated-content/</w:t>
        </w:r>
      </w:hyperlink>
    </w:p>
    <w:p w14:paraId="3881D115" w14:textId="77777777" w:rsidR="00C05918" w:rsidRPr="00737FE1" w:rsidRDefault="00C05918" w:rsidP="00C05918">
      <w:pPr>
        <w:pStyle w:val="NoSpacing"/>
        <w:spacing w:line="480" w:lineRule="auto"/>
        <w:ind w:left="720" w:hanging="720"/>
        <w:rPr>
          <w:rFonts w:ascii="Times New Roman" w:hAnsi="Times New Roman"/>
          <w:szCs w:val="24"/>
        </w:rPr>
      </w:pPr>
      <w:r w:rsidRPr="005F759A">
        <w:rPr>
          <w:rFonts w:ascii="Times New Roman" w:hAnsi="Times New Roman"/>
          <w:szCs w:val="24"/>
        </w:rPr>
        <w:t>Lenhart, A., Madden, M., &amp; Hitlin, P. (2005). Youth are leading the transition to a fully wired and mobile nation. Pew Internet &amp; American Life Project. Retrieved from http://www.pewinternet.org/files/old-media/Files/Reports/2005/PIP_Teens_Tech_July2005web.pdf.pdf</w:t>
      </w:r>
    </w:p>
    <w:p w14:paraId="673EDA7C"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Li, J. (2013, May 10). Study: Online shopping behavior in the digital era.</w:t>
      </w:r>
      <w:r w:rsidRPr="00737FE1">
        <w:rPr>
          <w:rFonts w:ascii="Times New Roman" w:hAnsi="Times New Roman"/>
          <w:i/>
          <w:szCs w:val="24"/>
        </w:rPr>
        <w:t xml:space="preserve"> iAcquire. </w:t>
      </w:r>
      <w:r w:rsidRPr="00737FE1">
        <w:rPr>
          <w:rFonts w:ascii="Times New Roman" w:hAnsi="Times New Roman"/>
          <w:szCs w:val="24"/>
        </w:rPr>
        <w:t>Retrieved from https://www.iacquire.com/blog/study-online-shopping-behavior-in-the-digital-era</w:t>
      </w:r>
    </w:p>
    <w:p w14:paraId="7150A84D"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lastRenderedPageBreak/>
        <w:t xml:space="preserve">Li, S. C. (2001). New media and market competition: A niche analysis of television news, electronic news, and newspaper news in Taiwan. </w:t>
      </w:r>
      <w:r w:rsidRPr="00737FE1">
        <w:rPr>
          <w:rFonts w:ascii="Times New Roman" w:hAnsi="Times New Roman" w:cs="Times New Roman"/>
          <w:i/>
        </w:rPr>
        <w:t>Journal of Broadcasting &amp; Electronic Media</w:t>
      </w:r>
      <w:r w:rsidRPr="00737FE1">
        <w:rPr>
          <w:rFonts w:ascii="Times New Roman" w:hAnsi="Times New Roman" w:cs="Times New Roman"/>
        </w:rPr>
        <w:t>, 45, 259-276.</w:t>
      </w:r>
    </w:p>
    <w:p w14:paraId="3E558955"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Lievrouw, L. A. (2011).</w:t>
      </w:r>
      <w:r w:rsidRPr="00737FE1">
        <w:rPr>
          <w:rFonts w:ascii="Times New Roman" w:hAnsi="Times New Roman"/>
          <w:i/>
          <w:szCs w:val="24"/>
        </w:rPr>
        <w:t xml:space="preserve"> Alternative and activist new media</w:t>
      </w:r>
      <w:r w:rsidRPr="00737FE1">
        <w:rPr>
          <w:rFonts w:ascii="Times New Roman" w:hAnsi="Times New Roman"/>
          <w:szCs w:val="24"/>
        </w:rPr>
        <w:t>. Malden , MA: Polity.</w:t>
      </w:r>
    </w:p>
    <w:p w14:paraId="7282695A"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Lim, J. (2005). A cross-lagged analysis of agenda setting among online news media. </w:t>
      </w:r>
      <w:r w:rsidRPr="00737FE1">
        <w:rPr>
          <w:rFonts w:ascii="Times New Roman" w:hAnsi="Times New Roman"/>
          <w:i/>
          <w:szCs w:val="24"/>
        </w:rPr>
        <w:t>Journalism &amp; Mass Communication Quarterly</w:t>
      </w:r>
      <w:r w:rsidRPr="00737FE1">
        <w:rPr>
          <w:rFonts w:ascii="Times New Roman" w:hAnsi="Times New Roman"/>
          <w:szCs w:val="24"/>
        </w:rPr>
        <w:t>, 83, 298–312.</w:t>
      </w:r>
    </w:p>
    <w:p w14:paraId="10109BFB"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Lim, J. (2012). The mythological status of the immediacy of the most important online news: An analysis of top news flows in diverse online media. </w:t>
      </w:r>
      <w:r w:rsidRPr="00737FE1">
        <w:rPr>
          <w:rFonts w:ascii="Times New Roman" w:hAnsi="Times New Roman"/>
          <w:i/>
          <w:szCs w:val="24"/>
        </w:rPr>
        <w:t>Journalism Studies</w:t>
      </w:r>
      <w:r w:rsidRPr="00737FE1">
        <w:rPr>
          <w:rFonts w:ascii="Times New Roman" w:hAnsi="Times New Roman"/>
          <w:szCs w:val="24"/>
        </w:rPr>
        <w:t>, 13, 71-89.</w:t>
      </w:r>
    </w:p>
    <w:p w14:paraId="683CB071" w14:textId="77777777" w:rsidR="00C05918" w:rsidRPr="00737FE1" w:rsidRDefault="00C05918" w:rsidP="00C05918">
      <w:pPr>
        <w:ind w:left="720" w:hanging="720"/>
        <w:rPr>
          <w:rFonts w:ascii="Times New Roman" w:hAnsi="Times New Roman"/>
        </w:rPr>
      </w:pPr>
      <w:r w:rsidRPr="00737FE1">
        <w:rPr>
          <w:rFonts w:ascii="Times New Roman" w:hAnsi="Times New Roman"/>
        </w:rPr>
        <w:t xml:space="preserve">Lang, A., Dhillon, K., &amp; Dong, Q. (1995). The effects of emotional arousal and valence on television viewers’ cognitive capacity and memory. </w:t>
      </w:r>
      <w:r w:rsidRPr="00737FE1">
        <w:rPr>
          <w:rFonts w:ascii="Times New Roman" w:hAnsi="Times New Roman"/>
          <w:i/>
        </w:rPr>
        <w:t>Journal of Broadcasting &amp; Electronic Media</w:t>
      </w:r>
      <w:r w:rsidRPr="00737FE1">
        <w:rPr>
          <w:rFonts w:ascii="Times New Roman" w:hAnsi="Times New Roman"/>
        </w:rPr>
        <w:t>, 39, 313-327.</w:t>
      </w:r>
    </w:p>
    <w:p w14:paraId="7B49CB18"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Lin, C. A. (1999). Uses and gratifications. In G. Stone, M. Singletary, &amp; V. P. Richmond, Eds., </w:t>
      </w:r>
      <w:r w:rsidRPr="00737FE1">
        <w:rPr>
          <w:rFonts w:ascii="Times New Roman" w:hAnsi="Times New Roman" w:cs="Times New Roman"/>
          <w:i/>
        </w:rPr>
        <w:t>Clarifying communication theories: A hands-on approach</w:t>
      </w:r>
      <w:r w:rsidRPr="00737FE1">
        <w:rPr>
          <w:rFonts w:ascii="Times New Roman" w:hAnsi="Times New Roman" w:cs="Times New Roman"/>
        </w:rPr>
        <w:t xml:space="preserve"> (pp. 199-208). Ames: Iowa State University Press.</w:t>
      </w:r>
    </w:p>
    <w:p w14:paraId="59015513"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Lin, C. A. (2002). Perceived gratifications of online media service use among potential users. </w:t>
      </w:r>
      <w:r w:rsidRPr="00737FE1">
        <w:rPr>
          <w:rFonts w:ascii="Times New Roman" w:hAnsi="Times New Roman" w:cs="Times New Roman"/>
          <w:i/>
        </w:rPr>
        <w:t>Telematics and Informatics</w:t>
      </w:r>
      <w:r w:rsidRPr="00737FE1">
        <w:rPr>
          <w:rFonts w:ascii="Times New Roman" w:hAnsi="Times New Roman" w:cs="Times New Roman"/>
        </w:rPr>
        <w:t>, 19, 3-19.</w:t>
      </w:r>
    </w:p>
    <w:p w14:paraId="23298F66"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Logan, R. (2007). The biological foundation of media ecology. </w:t>
      </w:r>
      <w:r w:rsidRPr="00737FE1">
        <w:rPr>
          <w:rFonts w:ascii="Times New Roman" w:hAnsi="Times New Roman"/>
          <w:i/>
          <w:szCs w:val="24"/>
        </w:rPr>
        <w:t>Explorations Media Ecology,</w:t>
      </w:r>
      <w:r w:rsidRPr="00737FE1">
        <w:rPr>
          <w:rFonts w:ascii="Times New Roman" w:hAnsi="Times New Roman"/>
          <w:szCs w:val="24"/>
        </w:rPr>
        <w:t xml:space="preserve"> 6, 19 – 34.</w:t>
      </w:r>
    </w:p>
    <w:p w14:paraId="0C6EF933"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Lowery, S., &amp; DeFleur, M. L. (1988). </w:t>
      </w:r>
      <w:r w:rsidRPr="00737FE1">
        <w:rPr>
          <w:rFonts w:ascii="Times New Roman" w:hAnsi="Times New Roman"/>
          <w:i/>
          <w:szCs w:val="24"/>
        </w:rPr>
        <w:t>Milestones in mass media research</w:t>
      </w:r>
      <w:r w:rsidRPr="00737FE1">
        <w:rPr>
          <w:rFonts w:ascii="Times New Roman" w:hAnsi="Times New Roman"/>
          <w:szCs w:val="24"/>
        </w:rPr>
        <w:t>. USA: Longman Publishers.</w:t>
      </w:r>
    </w:p>
    <w:p w14:paraId="185AD566"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Lowrey, W. (2006). Mapping the journalism−blogging relationship. </w:t>
      </w:r>
      <w:r w:rsidRPr="00737FE1">
        <w:rPr>
          <w:rFonts w:ascii="Times New Roman" w:hAnsi="Times New Roman"/>
          <w:i/>
          <w:szCs w:val="24"/>
        </w:rPr>
        <w:t>Journalism,</w:t>
      </w:r>
      <w:r w:rsidRPr="00737FE1">
        <w:rPr>
          <w:rFonts w:ascii="Times New Roman" w:hAnsi="Times New Roman"/>
          <w:szCs w:val="24"/>
        </w:rPr>
        <w:t xml:space="preserve"> 7, 477-500.</w:t>
      </w:r>
    </w:p>
    <w:p w14:paraId="6FB9628C"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lastRenderedPageBreak/>
        <w:t xml:space="preserve">Lowrey, W., &amp; Gade, P. J. (Eds.). (2011). </w:t>
      </w:r>
      <w:r w:rsidRPr="00B55CAA">
        <w:rPr>
          <w:rFonts w:ascii="Times New Roman" w:hAnsi="Times New Roman"/>
          <w:i/>
          <w:szCs w:val="24"/>
        </w:rPr>
        <w:t>Changing the news: the forces shaping journalism in uncertain times.</w:t>
      </w:r>
      <w:r w:rsidRPr="00737FE1">
        <w:rPr>
          <w:rFonts w:ascii="Times New Roman" w:hAnsi="Times New Roman"/>
          <w:szCs w:val="24"/>
        </w:rPr>
        <w:t xml:space="preserve"> New York: Routledge.</w:t>
      </w:r>
    </w:p>
    <w:p w14:paraId="3606936A"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Lowrey, W., &amp; Woo, C. W. (2010). The news organization in uncertain times: Business or institution? </w:t>
      </w:r>
      <w:r w:rsidRPr="00737FE1">
        <w:rPr>
          <w:rFonts w:ascii="Times New Roman" w:hAnsi="Times New Roman"/>
          <w:i/>
          <w:szCs w:val="24"/>
        </w:rPr>
        <w:t>Journalism &amp; Mass Communication Quarterly</w:t>
      </w:r>
      <w:r w:rsidRPr="00737FE1">
        <w:rPr>
          <w:rFonts w:ascii="Times New Roman" w:hAnsi="Times New Roman"/>
          <w:szCs w:val="24"/>
        </w:rPr>
        <w:t>, 87, 41-61.</w:t>
      </w:r>
    </w:p>
    <w:p w14:paraId="35521B68"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MacGregor, P. (2007). Tracking the online audience: Metric data start a subtle revolution. </w:t>
      </w:r>
      <w:r w:rsidRPr="00737FE1">
        <w:rPr>
          <w:rFonts w:ascii="Times New Roman" w:hAnsi="Times New Roman"/>
          <w:i/>
          <w:szCs w:val="24"/>
        </w:rPr>
        <w:t>Journalism Studies</w:t>
      </w:r>
      <w:r w:rsidRPr="00737FE1">
        <w:rPr>
          <w:rFonts w:ascii="Times New Roman" w:hAnsi="Times New Roman"/>
          <w:szCs w:val="24"/>
        </w:rPr>
        <w:t>, 8, 280-298.</w:t>
      </w:r>
    </w:p>
    <w:p w14:paraId="29F22CB7"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Madden, M. (2007). Online video. </w:t>
      </w:r>
      <w:r w:rsidRPr="00737FE1">
        <w:rPr>
          <w:rFonts w:ascii="Times New Roman" w:hAnsi="Times New Roman"/>
          <w:i/>
          <w:szCs w:val="24"/>
        </w:rPr>
        <w:t xml:space="preserve">Pew Internet. </w:t>
      </w:r>
      <w:r w:rsidRPr="00737FE1">
        <w:rPr>
          <w:rFonts w:ascii="Times New Roman" w:hAnsi="Times New Roman"/>
          <w:szCs w:val="24"/>
        </w:rPr>
        <w:t>Retrieved from http://www.pewinternet.org/pdfs/PIP_Online_Video_2007.pdf</w:t>
      </w:r>
    </w:p>
    <w:p w14:paraId="4AAA2A58"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Madden, M., Lenhart A., Cortesi, S., Gasser, U., Duggan, M., Smith, A., &amp; Beaton, M. (2013, May 21). Teens, social media, and privacy. </w:t>
      </w:r>
      <w:r w:rsidRPr="00737FE1">
        <w:rPr>
          <w:rFonts w:ascii="Times New Roman" w:hAnsi="Times New Roman"/>
          <w:i/>
          <w:szCs w:val="24"/>
        </w:rPr>
        <w:t>Pew Research Internet Project</w:t>
      </w:r>
      <w:r w:rsidRPr="00737FE1">
        <w:rPr>
          <w:rFonts w:ascii="Times New Roman" w:hAnsi="Times New Roman"/>
          <w:szCs w:val="24"/>
        </w:rPr>
        <w:t>. Retrieved from http://www.pewinternet.org/2013/05/21/teens-social-media-and-privacy/</w:t>
      </w:r>
    </w:p>
    <w:p w14:paraId="7D273ED7" w14:textId="77777777" w:rsidR="00C05918" w:rsidRPr="00737FE1" w:rsidRDefault="00C05918" w:rsidP="00C05918">
      <w:pPr>
        <w:ind w:left="720" w:hanging="720"/>
        <w:rPr>
          <w:rFonts w:ascii="Times New Roman" w:hAnsi="Times New Roman"/>
        </w:rPr>
      </w:pPr>
      <w:r w:rsidRPr="00737FE1">
        <w:rPr>
          <w:rFonts w:ascii="Times New Roman" w:hAnsi="Times New Roman"/>
        </w:rPr>
        <w:t xml:space="preserve">Maier, S. (2010). All the news fit to post? Comparing news content on the web to newspapers, television, and radio. </w:t>
      </w:r>
      <w:r w:rsidRPr="00737FE1">
        <w:rPr>
          <w:rFonts w:ascii="Times New Roman" w:hAnsi="Times New Roman"/>
          <w:i/>
        </w:rPr>
        <w:t>Journalism &amp; Mass Communication Quarterly</w:t>
      </w:r>
      <w:r w:rsidRPr="00737FE1">
        <w:rPr>
          <w:rFonts w:ascii="Times New Roman" w:hAnsi="Times New Roman"/>
        </w:rPr>
        <w:t>, 87, 548-562.</w:t>
      </w:r>
    </w:p>
    <w:p w14:paraId="231CBE83" w14:textId="77777777" w:rsidR="005C7FD6"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Martinelli, D. K. (2011). Political public relations: Remembering its roots and classics. In J. Stromback., &amp; S. Kiousis, </w:t>
      </w:r>
      <w:r w:rsidRPr="00737FE1">
        <w:rPr>
          <w:rFonts w:ascii="Times New Roman" w:hAnsi="Times New Roman"/>
          <w:i/>
          <w:szCs w:val="24"/>
        </w:rPr>
        <w:t xml:space="preserve">Political public relations: Principles and applications </w:t>
      </w:r>
      <w:r w:rsidRPr="00737FE1">
        <w:rPr>
          <w:rFonts w:ascii="Times New Roman" w:hAnsi="Times New Roman"/>
          <w:szCs w:val="24"/>
        </w:rPr>
        <w:t>(pp. 33-53). New York: Routledge.</w:t>
      </w:r>
    </w:p>
    <w:p w14:paraId="65A2CC3E" w14:textId="50BC7B80" w:rsidR="00C05918" w:rsidRPr="00737FE1" w:rsidRDefault="005C7FD6" w:rsidP="00C05918">
      <w:pPr>
        <w:pStyle w:val="NoSpacing"/>
        <w:spacing w:line="480" w:lineRule="auto"/>
        <w:ind w:left="720" w:hanging="720"/>
        <w:rPr>
          <w:rFonts w:ascii="Times New Roman" w:hAnsi="Times New Roman"/>
          <w:szCs w:val="24"/>
        </w:rPr>
      </w:pPr>
      <w:r w:rsidRPr="005C7FD6">
        <w:rPr>
          <w:rFonts w:ascii="Times New Roman" w:hAnsi="Times New Roman"/>
          <w:szCs w:val="24"/>
        </w:rPr>
        <w:t xml:space="preserve">Massey, B. L. (1998). Civic journalism and nonelite sourcing: Making routine newswork of community connectedness. </w:t>
      </w:r>
      <w:r w:rsidRPr="005C7FD6">
        <w:rPr>
          <w:rFonts w:ascii="Times New Roman" w:hAnsi="Times New Roman"/>
          <w:i/>
          <w:szCs w:val="24"/>
        </w:rPr>
        <w:t>Journalism &amp; Mass Communication Quarterly,</w:t>
      </w:r>
      <w:r w:rsidRPr="005C7FD6">
        <w:rPr>
          <w:rFonts w:ascii="Times New Roman" w:hAnsi="Times New Roman"/>
          <w:szCs w:val="24"/>
        </w:rPr>
        <w:t xml:space="preserve"> 75, 394-407.</w:t>
      </w:r>
      <w:r w:rsidR="00C05918" w:rsidRPr="00737FE1">
        <w:rPr>
          <w:rFonts w:ascii="Times New Roman" w:hAnsi="Times New Roman"/>
          <w:szCs w:val="24"/>
        </w:rPr>
        <w:t xml:space="preserve"> </w:t>
      </w:r>
    </w:p>
    <w:p w14:paraId="31825665"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lastRenderedPageBreak/>
        <w:t xml:space="preserve">Massey, B. L. and Levy, M. R. (1999). Interactivity, online journalism, and English-language web newspapers in Asia, </w:t>
      </w:r>
      <w:r w:rsidRPr="00737FE1">
        <w:rPr>
          <w:rFonts w:ascii="Times New Roman" w:hAnsi="Times New Roman"/>
          <w:i/>
          <w:szCs w:val="24"/>
        </w:rPr>
        <w:t xml:space="preserve">Journalism &amp; Mass Communication Quarterly, </w:t>
      </w:r>
      <w:r w:rsidRPr="00737FE1">
        <w:rPr>
          <w:rFonts w:ascii="Times New Roman" w:hAnsi="Times New Roman"/>
          <w:szCs w:val="24"/>
        </w:rPr>
        <w:t>76, 138-51.</w:t>
      </w:r>
    </w:p>
    <w:p w14:paraId="70391B6F"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McCloskey, D. N. (1998). </w:t>
      </w:r>
      <w:r w:rsidRPr="00737FE1">
        <w:rPr>
          <w:rFonts w:ascii="Times New Roman" w:hAnsi="Times New Roman"/>
          <w:i/>
          <w:szCs w:val="24"/>
        </w:rPr>
        <w:t>The rhetoric of economics</w:t>
      </w:r>
      <w:r w:rsidRPr="00737FE1">
        <w:rPr>
          <w:rFonts w:ascii="Times New Roman" w:hAnsi="Times New Roman"/>
          <w:szCs w:val="24"/>
        </w:rPr>
        <w:t xml:space="preserve">. University of Wisconsin Press. </w:t>
      </w:r>
    </w:p>
    <w:p w14:paraId="59DE5ABF" w14:textId="77777777" w:rsidR="00C05918" w:rsidRDefault="00C05918" w:rsidP="00C05918">
      <w:pPr>
        <w:pStyle w:val="NoSpacing"/>
        <w:spacing w:line="480" w:lineRule="auto"/>
        <w:ind w:left="720" w:hanging="720"/>
        <w:rPr>
          <w:rFonts w:ascii="Times New Roman" w:hAnsi="Times New Roman"/>
          <w:szCs w:val="24"/>
        </w:rPr>
      </w:pPr>
      <w:r w:rsidRPr="00A06B46">
        <w:rPr>
          <w:rFonts w:ascii="Times New Roman" w:hAnsi="Times New Roman"/>
          <w:szCs w:val="24"/>
        </w:rPr>
        <w:t xml:space="preserve">McKelvey, B. (1975). Guidelines for the empirical classification or organization. </w:t>
      </w:r>
      <w:r w:rsidRPr="00A06B46">
        <w:rPr>
          <w:rFonts w:ascii="Times New Roman" w:hAnsi="Times New Roman"/>
          <w:i/>
          <w:szCs w:val="24"/>
        </w:rPr>
        <w:t>Administrative Science Quarterly</w:t>
      </w:r>
      <w:r w:rsidRPr="00A06B46">
        <w:rPr>
          <w:rFonts w:ascii="Times New Roman" w:hAnsi="Times New Roman"/>
          <w:szCs w:val="24"/>
        </w:rPr>
        <w:t>, 20, 509-525.</w:t>
      </w:r>
    </w:p>
    <w:p w14:paraId="424C411B"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McKenzie, P. J., Burkell, J., Wong, L., Whippey, C., Trosow, S. E., &amp; McNally, M. B. (2012). User-generated online content 1: overview, current state and context. </w:t>
      </w:r>
      <w:r w:rsidRPr="00737FE1">
        <w:rPr>
          <w:rFonts w:ascii="Times New Roman" w:hAnsi="Times New Roman"/>
          <w:i/>
          <w:szCs w:val="24"/>
        </w:rPr>
        <w:t>First Monday</w:t>
      </w:r>
      <w:r w:rsidRPr="00737FE1">
        <w:rPr>
          <w:rFonts w:ascii="Times New Roman" w:hAnsi="Times New Roman"/>
          <w:szCs w:val="24"/>
        </w:rPr>
        <w:t>, 17(6).</w:t>
      </w:r>
    </w:p>
    <w:p w14:paraId="026A7BFC" w14:textId="77777777" w:rsidR="00C05918" w:rsidRPr="00737FE1" w:rsidRDefault="00C05918" w:rsidP="00C05918">
      <w:pPr>
        <w:ind w:left="720" w:hanging="720"/>
        <w:rPr>
          <w:rFonts w:ascii="Times New Roman" w:hAnsi="Times New Roman"/>
        </w:rPr>
      </w:pPr>
      <w:r w:rsidRPr="00737FE1">
        <w:rPr>
          <w:rFonts w:ascii="Times New Roman" w:hAnsi="Times New Roman"/>
        </w:rPr>
        <w:t xml:space="preserve">McLuhan, M. (2003). </w:t>
      </w:r>
      <w:r w:rsidRPr="00737FE1">
        <w:rPr>
          <w:rFonts w:ascii="Times New Roman" w:hAnsi="Times New Roman"/>
          <w:i/>
        </w:rPr>
        <w:t>Understanding me: Lectures &amp; interviews.</w:t>
      </w:r>
      <w:r w:rsidRPr="00737FE1">
        <w:rPr>
          <w:rFonts w:ascii="Times New Roman" w:hAnsi="Times New Roman"/>
        </w:rPr>
        <w:t xml:space="preserve"> Cambridge, MA: MIT Press.</w:t>
      </w:r>
    </w:p>
    <w:p w14:paraId="4A23177C" w14:textId="77777777" w:rsidR="00C05918" w:rsidRPr="00737FE1" w:rsidRDefault="00C05918" w:rsidP="00C05918">
      <w:pPr>
        <w:ind w:left="720" w:hanging="720"/>
        <w:rPr>
          <w:rFonts w:ascii="Times New Roman" w:hAnsi="Times New Roman"/>
        </w:rPr>
      </w:pPr>
      <w:r w:rsidRPr="00737FE1">
        <w:rPr>
          <w:rFonts w:ascii="Times New Roman" w:hAnsi="Times New Roman"/>
        </w:rPr>
        <w:t xml:space="preserve">McMillan, S. J. (2000). The microscope and the moving target: The challenge of applying content analysis to the World Wide Web. </w:t>
      </w:r>
      <w:r w:rsidRPr="00737FE1">
        <w:rPr>
          <w:rFonts w:ascii="Times New Roman" w:hAnsi="Times New Roman"/>
          <w:i/>
        </w:rPr>
        <w:t>Journalism &amp; Mass Communication Quarterly</w:t>
      </w:r>
      <w:r w:rsidRPr="00737FE1">
        <w:rPr>
          <w:rFonts w:ascii="Times New Roman" w:hAnsi="Times New Roman"/>
        </w:rPr>
        <w:t>, 77, 80-98.</w:t>
      </w:r>
    </w:p>
    <w:p w14:paraId="3F48DEF2" w14:textId="4B68EA73" w:rsidR="00C05918" w:rsidRPr="00737FE1" w:rsidRDefault="00C05918" w:rsidP="00C05918">
      <w:pPr>
        <w:ind w:left="720" w:hanging="720"/>
        <w:rPr>
          <w:rFonts w:ascii="Times New Roman" w:hAnsi="Times New Roman"/>
        </w:rPr>
      </w:pPr>
      <w:r w:rsidRPr="00737FE1">
        <w:rPr>
          <w:rFonts w:ascii="Times New Roman" w:hAnsi="Times New Roman"/>
        </w:rPr>
        <w:t xml:space="preserve">McMillan, S. J., &amp; Hwang, J. S. (2002). Measures of perceived interactivity: an exploration of the role of direction of communication, user control, and time in shaping perceptions of interactivity. </w:t>
      </w:r>
      <w:r w:rsidRPr="005009F2">
        <w:rPr>
          <w:rFonts w:ascii="Times New Roman" w:hAnsi="Times New Roman"/>
          <w:i/>
        </w:rPr>
        <w:t>Journal of Advertising</w:t>
      </w:r>
      <w:r w:rsidRPr="00737FE1">
        <w:rPr>
          <w:rFonts w:ascii="Times New Roman" w:hAnsi="Times New Roman"/>
        </w:rPr>
        <w:t>, 31, 29-42.</w:t>
      </w:r>
    </w:p>
    <w:p w14:paraId="6AFAE4DE" w14:textId="77777777" w:rsidR="00745640" w:rsidRDefault="00745640" w:rsidP="00745640">
      <w:pPr>
        <w:pStyle w:val="NoSpacing"/>
        <w:spacing w:line="480" w:lineRule="auto"/>
        <w:ind w:left="720" w:hanging="720"/>
        <w:rPr>
          <w:rFonts w:ascii="Times New Roman" w:hAnsi="Times New Roman"/>
          <w:szCs w:val="24"/>
        </w:rPr>
      </w:pPr>
      <w:r w:rsidRPr="008327A8">
        <w:rPr>
          <w:rFonts w:ascii="Times New Roman" w:hAnsi="Times New Roman"/>
          <w:szCs w:val="24"/>
        </w:rPr>
        <w:t xml:space="preserve">McQuail, D. (1992). Media performance. </w:t>
      </w:r>
      <w:r w:rsidRPr="00745640">
        <w:rPr>
          <w:rFonts w:ascii="Times New Roman" w:hAnsi="Times New Roman"/>
          <w:i/>
          <w:szCs w:val="24"/>
        </w:rPr>
        <w:t>The International Encyclopedia of Political Communication.</w:t>
      </w:r>
    </w:p>
    <w:p w14:paraId="699DADCC"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Media life. (2006, May 17). </w:t>
      </w:r>
      <w:r w:rsidRPr="00737FE1">
        <w:rPr>
          <w:rFonts w:ascii="Times New Roman" w:hAnsi="Times New Roman"/>
          <w:i/>
          <w:szCs w:val="24"/>
        </w:rPr>
        <w:t xml:space="preserve">Media Life Magazine. </w:t>
      </w:r>
      <w:r w:rsidRPr="00737FE1">
        <w:rPr>
          <w:rFonts w:ascii="Times New Roman" w:hAnsi="Times New Roman"/>
          <w:szCs w:val="24"/>
        </w:rPr>
        <w:t xml:space="preserve">Retrieved from </w:t>
      </w:r>
      <w:hyperlink r:id="rId55" w:history="1">
        <w:r w:rsidRPr="00737FE1">
          <w:rPr>
            <w:rStyle w:val="Hyperlink"/>
            <w:rFonts w:ascii="Times New Roman" w:hAnsi="Times New Roman"/>
          </w:rPr>
          <w:t>http://www.medialifemagazine.com/bush-immigration-speech-draws-41m-viewers-monday/</w:t>
        </w:r>
      </w:hyperlink>
    </w:p>
    <w:p w14:paraId="61215AAD" w14:textId="77777777" w:rsidR="00C05918" w:rsidRPr="00737FE1" w:rsidRDefault="00C05918" w:rsidP="00C05918">
      <w:pPr>
        <w:ind w:left="720" w:hanging="720"/>
        <w:rPr>
          <w:rFonts w:ascii="Times New Roman" w:hAnsi="Times New Roman"/>
        </w:rPr>
      </w:pPr>
      <w:r w:rsidRPr="00737FE1">
        <w:rPr>
          <w:rFonts w:ascii="Times New Roman" w:hAnsi="Times New Roman"/>
        </w:rPr>
        <w:lastRenderedPageBreak/>
        <w:t xml:space="preserve">Meltzer, B. N. (1964). </w:t>
      </w:r>
      <w:r w:rsidRPr="00737FE1">
        <w:rPr>
          <w:rFonts w:ascii="Times New Roman" w:hAnsi="Times New Roman"/>
          <w:i/>
        </w:rPr>
        <w:t>The social psychology of George Herbert Mead</w:t>
      </w:r>
      <w:r w:rsidRPr="00737FE1">
        <w:rPr>
          <w:rFonts w:ascii="Times New Roman" w:hAnsi="Times New Roman"/>
        </w:rPr>
        <w:t>. Center for Sociological Research: Western Michigan University. Kalamazoo: Michigan.</w:t>
      </w:r>
    </w:p>
    <w:p w14:paraId="57A08A72"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Meraz, S. (2009). “Is there an elite hold? Organization-run media to social media agenda setting influence in blog networks.” </w:t>
      </w:r>
      <w:r w:rsidRPr="00737FE1">
        <w:rPr>
          <w:rFonts w:ascii="Times New Roman" w:hAnsi="Times New Roman"/>
          <w:i/>
          <w:szCs w:val="24"/>
        </w:rPr>
        <w:t>Journal of Computer-Mediated Communication, 14,</w:t>
      </w:r>
      <w:r w:rsidRPr="00737FE1">
        <w:rPr>
          <w:rFonts w:ascii="Times New Roman" w:hAnsi="Times New Roman"/>
          <w:szCs w:val="24"/>
        </w:rPr>
        <w:t xml:space="preserve"> 682–707. doi:10.1111/j.1083-6101.2009.01458.x.</w:t>
      </w:r>
    </w:p>
    <w:p w14:paraId="44EC0AF6" w14:textId="77777777" w:rsidR="00C05918" w:rsidRPr="00737FE1" w:rsidRDefault="00C05918" w:rsidP="00C05918">
      <w:pPr>
        <w:ind w:left="720" w:hanging="720"/>
        <w:rPr>
          <w:rFonts w:ascii="Times New Roman" w:hAnsi="Times New Roman"/>
        </w:rPr>
      </w:pPr>
      <w:r w:rsidRPr="00737FE1">
        <w:rPr>
          <w:rFonts w:ascii="Times New Roman" w:hAnsi="Times New Roman"/>
        </w:rPr>
        <w:t>Mercer, A., Caporaso, A., Cantor, D., &amp; Townsend, R. (2015). How Much Gets You How Much? Monetary Incentives and Response Rates in Household Surveys. Public Opinion Quarterly, nfu059.</w:t>
      </w:r>
    </w:p>
    <w:p w14:paraId="2E6D4726"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Meredith, P. (1965). Toward a taxonomy of educational media. </w:t>
      </w:r>
      <w:r w:rsidRPr="00737FE1">
        <w:rPr>
          <w:rFonts w:ascii="Times New Roman" w:hAnsi="Times New Roman"/>
          <w:i/>
          <w:szCs w:val="24"/>
        </w:rPr>
        <w:t>AV Communication Review,</w:t>
      </w:r>
      <w:r w:rsidRPr="00737FE1">
        <w:rPr>
          <w:rFonts w:ascii="Times New Roman" w:hAnsi="Times New Roman"/>
          <w:szCs w:val="24"/>
        </w:rPr>
        <w:t xml:space="preserve"> 13, 374-384.</w:t>
      </w:r>
    </w:p>
    <w:p w14:paraId="314F5718"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Merrill, J. (2011). Journalism and democracy. In W. Lowrey &amp; P. J. Gade (Eds.), </w:t>
      </w:r>
      <w:r w:rsidRPr="00737FE1">
        <w:rPr>
          <w:rFonts w:ascii="Times New Roman" w:hAnsi="Times New Roman"/>
          <w:i/>
          <w:szCs w:val="24"/>
        </w:rPr>
        <w:t>Changing the news: The forces shaping journalism in uncertain times</w:t>
      </w:r>
      <w:r w:rsidRPr="00737FE1">
        <w:rPr>
          <w:rFonts w:ascii="Times New Roman" w:hAnsi="Times New Roman"/>
          <w:szCs w:val="24"/>
        </w:rPr>
        <w:t xml:space="preserve"> (pp. 45-62). New York: Routledge.</w:t>
      </w:r>
    </w:p>
    <w:p w14:paraId="4BCD08D6" w14:textId="462D362F" w:rsidR="00C05918" w:rsidRDefault="00C05918" w:rsidP="00C05918">
      <w:pPr>
        <w:ind w:left="720" w:hanging="720"/>
        <w:rPr>
          <w:rFonts w:ascii="Times New Roman" w:hAnsi="Times New Roman"/>
        </w:rPr>
      </w:pPr>
      <w:r w:rsidRPr="00737FE1">
        <w:rPr>
          <w:rFonts w:ascii="Times New Roman" w:hAnsi="Times New Roman"/>
        </w:rPr>
        <w:t xml:space="preserve">Michaelidou, N., &amp; Dibb, S. (2006). Using email questionnaires for research: Good practice in tackling non-response. </w:t>
      </w:r>
      <w:r w:rsidRPr="001D450A">
        <w:rPr>
          <w:rFonts w:ascii="Times New Roman" w:hAnsi="Times New Roman"/>
          <w:i/>
        </w:rPr>
        <w:t>Journal of Targeting, Measurement and Analysis for Marketing,</w:t>
      </w:r>
      <w:r w:rsidRPr="00737FE1">
        <w:rPr>
          <w:rFonts w:ascii="Times New Roman" w:hAnsi="Times New Roman"/>
        </w:rPr>
        <w:t xml:space="preserve"> 14, 289-296.</w:t>
      </w:r>
    </w:p>
    <w:p w14:paraId="13D8E0C6" w14:textId="77777777" w:rsidR="00C05918" w:rsidRPr="00272660" w:rsidRDefault="00C05918" w:rsidP="00C05918">
      <w:pPr>
        <w:ind w:left="720" w:hanging="720"/>
        <w:rPr>
          <w:rFonts w:ascii="Times New Roman" w:hAnsi="Times New Roman"/>
          <w:i/>
        </w:rPr>
      </w:pPr>
      <w:r>
        <w:rPr>
          <w:rFonts w:ascii="Times New Roman" w:hAnsi="Times New Roman"/>
        </w:rPr>
        <w:t xml:space="preserve">Mir, M. (2015, February 13). Chapel Hill shooting: Would the media have covered the tragedy if Twitter didn’t exist, and what would have happened if the murderer was Muslim? The </w:t>
      </w:r>
      <w:r>
        <w:rPr>
          <w:rFonts w:ascii="Times New Roman" w:hAnsi="Times New Roman"/>
          <w:i/>
        </w:rPr>
        <w:t xml:space="preserve">Independent. </w:t>
      </w:r>
      <w:r>
        <w:rPr>
          <w:rFonts w:ascii="Times New Roman" w:hAnsi="Times New Roman"/>
        </w:rPr>
        <w:t xml:space="preserve">Retrieved from </w:t>
      </w:r>
      <w:r w:rsidRPr="00272660">
        <w:rPr>
          <w:rFonts w:ascii="Times New Roman" w:hAnsi="Times New Roman"/>
        </w:rPr>
        <w:t>http://www.independent.co.uk/voices/comment/chapel-hill-shooting-would-the-media-have-covered-the-tragedy-if-twitter-didnt-exist-and-what-would-have-happened-if-the-murderer-was-muslim-10044850.html</w:t>
      </w:r>
    </w:p>
    <w:p w14:paraId="0233B60B"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lastRenderedPageBreak/>
        <w:t xml:space="preserve">Mitchell, A. (2014, March 26). State of the news media 2014. </w:t>
      </w:r>
      <w:r w:rsidRPr="00737FE1">
        <w:rPr>
          <w:rFonts w:ascii="Times New Roman" w:hAnsi="Times New Roman"/>
          <w:i/>
          <w:szCs w:val="24"/>
        </w:rPr>
        <w:t>Pew Research Journalism Project.</w:t>
      </w:r>
      <w:r w:rsidRPr="00737FE1">
        <w:rPr>
          <w:rFonts w:ascii="Times New Roman" w:hAnsi="Times New Roman"/>
          <w:szCs w:val="24"/>
        </w:rPr>
        <w:t xml:space="preserve"> Retrieved from http://www.journalism.org/2014/03/26/state-of-the-news-media-2014-overview/</w:t>
      </w:r>
    </w:p>
    <w:p w14:paraId="14DB7A9F"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Mitchelstein, E., &amp; Boczkowski, P. J. (2009). Between tradition and change: A review of recent research on online news production. </w:t>
      </w:r>
      <w:r w:rsidRPr="00737FE1">
        <w:rPr>
          <w:rFonts w:ascii="Times New Roman" w:hAnsi="Times New Roman"/>
          <w:i/>
          <w:szCs w:val="24"/>
        </w:rPr>
        <w:t>Journalism</w:t>
      </w:r>
      <w:r w:rsidRPr="00737FE1">
        <w:rPr>
          <w:rFonts w:ascii="Times New Roman" w:hAnsi="Times New Roman"/>
          <w:szCs w:val="24"/>
        </w:rPr>
        <w:t>, 10, 562–586.</w:t>
      </w:r>
    </w:p>
    <w:p w14:paraId="42FBE933"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Mobile Technology Factsheet. (2014). </w:t>
      </w:r>
      <w:r w:rsidRPr="00737FE1">
        <w:rPr>
          <w:rFonts w:ascii="Times New Roman" w:hAnsi="Times New Roman"/>
          <w:i/>
          <w:szCs w:val="24"/>
        </w:rPr>
        <w:t>Pew Internet</w:t>
      </w:r>
      <w:r w:rsidRPr="00737FE1">
        <w:rPr>
          <w:rFonts w:ascii="Times New Roman" w:hAnsi="Times New Roman"/>
          <w:szCs w:val="24"/>
        </w:rPr>
        <w:t>. Retrieved from http://www.pewinternet.org/fact-sheets/mobile-technology-fact-sheet/</w:t>
      </w:r>
    </w:p>
    <w:p w14:paraId="552E264A"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Molles, Manuel C. (1999). </w:t>
      </w:r>
      <w:r w:rsidRPr="00737FE1">
        <w:rPr>
          <w:rFonts w:ascii="Times New Roman" w:hAnsi="Times New Roman"/>
          <w:i/>
          <w:szCs w:val="24"/>
        </w:rPr>
        <w:t>Ecology: Concepts and applications</w:t>
      </w:r>
      <w:r w:rsidRPr="00737FE1">
        <w:rPr>
          <w:rFonts w:ascii="Times New Roman" w:hAnsi="Times New Roman"/>
          <w:szCs w:val="24"/>
        </w:rPr>
        <w:t>. Boston: WCB/McGraw-HIll. ISBN 0-07-042716-X.</w:t>
      </w:r>
    </w:p>
    <w:p w14:paraId="667FB9C6"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Monge, P. R., &amp; Contractor, N. S. (2003). </w:t>
      </w:r>
      <w:r w:rsidRPr="00737FE1">
        <w:rPr>
          <w:rFonts w:ascii="Times New Roman" w:hAnsi="Times New Roman"/>
          <w:i/>
          <w:szCs w:val="24"/>
        </w:rPr>
        <w:t>Theories of communication networks.</w:t>
      </w:r>
      <w:r w:rsidRPr="00737FE1">
        <w:rPr>
          <w:rFonts w:ascii="Times New Roman" w:hAnsi="Times New Roman"/>
          <w:szCs w:val="24"/>
        </w:rPr>
        <w:t xml:space="preserve"> Oxford University Press.</w:t>
      </w:r>
    </w:p>
    <w:p w14:paraId="4D06D96A"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Mosse, B., &amp; Whitley, E. A. (2009). Critically classifying: UK e</w:t>
      </w:r>
      <w:r w:rsidRPr="00737FE1">
        <w:rPr>
          <w:rFonts w:ascii="Adobe Caslon Pro" w:hAnsi="Adobe Caslon Pro" w:cs="Adobe Caslon Pro"/>
          <w:szCs w:val="24"/>
        </w:rPr>
        <w:t>‐</w:t>
      </w:r>
      <w:r w:rsidRPr="00737FE1">
        <w:rPr>
          <w:rFonts w:ascii="Times New Roman" w:hAnsi="Times New Roman"/>
          <w:szCs w:val="24"/>
        </w:rPr>
        <w:t xml:space="preserve">government website benchmarking and the recasting of the citizen as customer. </w:t>
      </w:r>
      <w:r w:rsidRPr="00737FE1">
        <w:rPr>
          <w:rFonts w:ascii="Times New Roman" w:hAnsi="Times New Roman"/>
          <w:i/>
          <w:szCs w:val="24"/>
        </w:rPr>
        <w:t>Information Systems Journal, 19</w:t>
      </w:r>
      <w:r w:rsidRPr="00737FE1">
        <w:rPr>
          <w:rFonts w:ascii="Times New Roman" w:hAnsi="Times New Roman"/>
          <w:szCs w:val="24"/>
        </w:rPr>
        <w:t>, 149-173.</w:t>
      </w:r>
    </w:p>
    <w:p w14:paraId="1ACF9459"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Mutz, D. (2008). Is deliberative democracy a falsifiable theory? </w:t>
      </w:r>
      <w:r w:rsidRPr="00737FE1">
        <w:rPr>
          <w:rFonts w:ascii="Times New Roman" w:hAnsi="Times New Roman"/>
          <w:i/>
          <w:szCs w:val="24"/>
        </w:rPr>
        <w:t>Annual Review of Political Science</w:t>
      </w:r>
      <w:r w:rsidRPr="00737FE1">
        <w:rPr>
          <w:rFonts w:ascii="Times New Roman" w:hAnsi="Times New Roman"/>
          <w:szCs w:val="24"/>
        </w:rPr>
        <w:t>, 11, 521-538.</w:t>
      </w:r>
    </w:p>
    <w:p w14:paraId="287ACFD5"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Napoli, P. M. (2011). </w:t>
      </w:r>
      <w:r w:rsidRPr="00737FE1">
        <w:rPr>
          <w:rFonts w:ascii="Times New Roman" w:hAnsi="Times New Roman"/>
          <w:i/>
          <w:szCs w:val="24"/>
        </w:rPr>
        <w:t>Audience evolution: New technologies and the transformation of media audiences.</w:t>
      </w:r>
      <w:r w:rsidRPr="00737FE1">
        <w:rPr>
          <w:rFonts w:ascii="Times New Roman" w:hAnsi="Times New Roman"/>
          <w:szCs w:val="24"/>
        </w:rPr>
        <w:t xml:space="preserve"> Columbia University Press.</w:t>
      </w:r>
    </w:p>
    <w:p w14:paraId="0A83EC62" w14:textId="77777777" w:rsidR="00C05918" w:rsidRPr="00737FE1" w:rsidRDefault="00C05918" w:rsidP="00C05918">
      <w:pPr>
        <w:ind w:left="720" w:hanging="720"/>
        <w:rPr>
          <w:rFonts w:ascii="Times New Roman" w:hAnsi="Times New Roman"/>
        </w:rPr>
      </w:pPr>
      <w:r w:rsidRPr="00737FE1">
        <w:rPr>
          <w:rFonts w:ascii="Times New Roman" w:hAnsi="Times New Roman"/>
        </w:rPr>
        <w:t xml:space="preserve">Newhagen, J., &amp; Reeves, B. (1992). This evenings bad news: Effects of compelling negative television news images on memory. </w:t>
      </w:r>
      <w:r w:rsidRPr="00737FE1">
        <w:rPr>
          <w:rFonts w:ascii="Times New Roman" w:hAnsi="Times New Roman"/>
          <w:i/>
        </w:rPr>
        <w:t>Journal of Communication</w:t>
      </w:r>
      <w:r w:rsidRPr="00737FE1">
        <w:rPr>
          <w:rFonts w:ascii="Times New Roman" w:hAnsi="Times New Roman"/>
        </w:rPr>
        <w:t>, 42, 25-41.</w:t>
      </w:r>
    </w:p>
    <w:p w14:paraId="02102274"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Newman, N. (2011). Mainstream media and the distribution of news in the age of social discovery. </w:t>
      </w:r>
      <w:r w:rsidRPr="004723F8">
        <w:rPr>
          <w:rFonts w:ascii="Times New Roman" w:hAnsi="Times New Roman"/>
          <w:i/>
          <w:szCs w:val="24"/>
        </w:rPr>
        <w:t>Reuters Institute for the Study of Journalism</w:t>
      </w:r>
      <w:r w:rsidRPr="00737FE1">
        <w:rPr>
          <w:rFonts w:ascii="Times New Roman" w:hAnsi="Times New Roman"/>
          <w:szCs w:val="24"/>
        </w:rPr>
        <w:t>, University of Oxford.</w:t>
      </w:r>
    </w:p>
    <w:p w14:paraId="40066E1E" w14:textId="77777777" w:rsidR="00C05918" w:rsidRPr="00737FE1" w:rsidRDefault="00C05918" w:rsidP="00C05918">
      <w:pPr>
        <w:pStyle w:val="NoSpacing"/>
        <w:spacing w:line="480" w:lineRule="auto"/>
        <w:ind w:left="720" w:hanging="720"/>
        <w:rPr>
          <w:rStyle w:val="Hyperlink"/>
          <w:rFonts w:ascii="Times New Roman" w:hAnsi="Times New Roman"/>
        </w:rPr>
      </w:pPr>
      <w:r w:rsidRPr="00737FE1">
        <w:rPr>
          <w:rFonts w:ascii="Times New Roman" w:hAnsi="Times New Roman"/>
          <w:szCs w:val="24"/>
        </w:rPr>
        <w:lastRenderedPageBreak/>
        <w:t xml:space="preserve">Nguyen, T. (2014, November 19). The big three networks weren’t asked to air Obama’s immigration speech. </w:t>
      </w:r>
      <w:r w:rsidRPr="00737FE1">
        <w:rPr>
          <w:rFonts w:ascii="Times New Roman" w:hAnsi="Times New Roman"/>
          <w:i/>
          <w:szCs w:val="24"/>
        </w:rPr>
        <w:t xml:space="preserve">Mediate. </w:t>
      </w:r>
      <w:r w:rsidRPr="00737FE1">
        <w:rPr>
          <w:rFonts w:ascii="Times New Roman" w:hAnsi="Times New Roman"/>
          <w:szCs w:val="24"/>
        </w:rPr>
        <w:t xml:space="preserve">Retrieved from </w:t>
      </w:r>
      <w:hyperlink r:id="rId56" w:history="1">
        <w:r w:rsidRPr="00737FE1">
          <w:rPr>
            <w:rStyle w:val="Hyperlink"/>
            <w:rFonts w:ascii="Times New Roman" w:hAnsi="Times New Roman"/>
          </w:rPr>
          <w:t>http://www.mediaite.com/tv/the-big-three-networks-will-not-air-obamas-immigration-speech/</w:t>
        </w:r>
      </w:hyperlink>
    </w:p>
    <w:p w14:paraId="51BB54A9" w14:textId="01FD4BA9" w:rsidR="00C05918" w:rsidRPr="00737FE1" w:rsidRDefault="00C05918" w:rsidP="00C05918">
      <w:pPr>
        <w:ind w:left="720" w:hanging="720"/>
        <w:rPr>
          <w:rFonts w:ascii="Times New Roman" w:hAnsi="Times New Roman"/>
        </w:rPr>
      </w:pPr>
      <w:r w:rsidRPr="00737FE1">
        <w:rPr>
          <w:rFonts w:ascii="Times New Roman" w:hAnsi="Times New Roman"/>
        </w:rPr>
        <w:t xml:space="preserve">Nielsen, J. (2006). F-Shaped pattern for reading Web content. Retrieved on November 9, 2014 from </w:t>
      </w:r>
      <w:hyperlink r:id="rId57" w:history="1">
        <w:r w:rsidRPr="00737FE1">
          <w:rPr>
            <w:rStyle w:val="Hyperlink"/>
            <w:rFonts w:ascii="Times New Roman" w:hAnsi="Times New Roman"/>
          </w:rPr>
          <w:t>http://www.nngroup.com/articles/f-shaped-pattern-reading-web-content/</w:t>
        </w:r>
      </w:hyperlink>
    </w:p>
    <w:p w14:paraId="1AABA71F" w14:textId="77777777" w:rsidR="00C05918" w:rsidRPr="00737FE1" w:rsidRDefault="00C05918" w:rsidP="00C05918">
      <w:pPr>
        <w:ind w:left="720" w:hanging="720"/>
        <w:rPr>
          <w:rFonts w:ascii="Times New Roman" w:hAnsi="Times New Roman"/>
        </w:rPr>
      </w:pPr>
      <w:r w:rsidRPr="00737FE1">
        <w:rPr>
          <w:rFonts w:ascii="Times New Roman" w:hAnsi="Times New Roman"/>
        </w:rPr>
        <w:t xml:space="preserve">Nielsen, J. (2010, March 22). Scrolling and attention. </w:t>
      </w:r>
      <w:r w:rsidRPr="00646398">
        <w:rPr>
          <w:rFonts w:ascii="Times New Roman" w:hAnsi="Times New Roman"/>
          <w:i/>
        </w:rPr>
        <w:t>Nielsen Norman Group</w:t>
      </w:r>
      <w:r w:rsidRPr="00737FE1">
        <w:rPr>
          <w:rFonts w:ascii="Times New Roman" w:hAnsi="Times New Roman"/>
        </w:rPr>
        <w:t xml:space="preserve">. Retrieved from </w:t>
      </w:r>
      <w:hyperlink r:id="rId58" w:history="1">
        <w:r w:rsidRPr="00737FE1">
          <w:rPr>
            <w:rStyle w:val="Hyperlink"/>
            <w:rFonts w:ascii="Times New Roman" w:hAnsi="Times New Roman"/>
          </w:rPr>
          <w:t>http://www.nngroup.com/articles/scrolling-and-attention/</w:t>
        </w:r>
      </w:hyperlink>
    </w:p>
    <w:p w14:paraId="46370DED" w14:textId="77777777" w:rsidR="00C05918" w:rsidRPr="00737FE1" w:rsidRDefault="00C05918" w:rsidP="00C05918">
      <w:pPr>
        <w:ind w:left="720" w:hanging="720"/>
        <w:rPr>
          <w:rFonts w:ascii="Times New Roman" w:hAnsi="Times New Roman"/>
        </w:rPr>
      </w:pPr>
      <w:r w:rsidRPr="00737FE1">
        <w:rPr>
          <w:rFonts w:ascii="Times New Roman" w:hAnsi="Times New Roman"/>
        </w:rPr>
        <w:t xml:space="preserve">Nielsen, J. (2010, April 6). Horizontal attention leans left. Nielsen Norman Group. Retrieved from </w:t>
      </w:r>
      <w:hyperlink r:id="rId59" w:history="1">
        <w:r w:rsidRPr="00737FE1">
          <w:rPr>
            <w:rStyle w:val="Hyperlink"/>
            <w:rFonts w:ascii="Times New Roman" w:hAnsi="Times New Roman"/>
          </w:rPr>
          <w:t>http://www.nngroup.com/articles/horizontal-attention-leans-left/</w:t>
        </w:r>
      </w:hyperlink>
    </w:p>
    <w:p w14:paraId="491E29BE"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Nip, J. Y. (2006). Exploring the second phase of public journalism. </w:t>
      </w:r>
      <w:r w:rsidRPr="00737FE1">
        <w:rPr>
          <w:rFonts w:ascii="Times New Roman" w:hAnsi="Times New Roman"/>
          <w:i/>
          <w:szCs w:val="24"/>
        </w:rPr>
        <w:t>Journalism Studies,</w:t>
      </w:r>
      <w:r w:rsidRPr="00737FE1">
        <w:rPr>
          <w:rFonts w:ascii="Times New Roman" w:hAnsi="Times New Roman"/>
          <w:szCs w:val="24"/>
        </w:rPr>
        <w:t xml:space="preserve"> 7, 212-236.</w:t>
      </w:r>
    </w:p>
    <w:p w14:paraId="25344667" w14:textId="77777777" w:rsidR="00C05918"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Noam, E. M. (2009). </w:t>
      </w:r>
      <w:r w:rsidRPr="00737FE1">
        <w:rPr>
          <w:rFonts w:ascii="Times New Roman" w:hAnsi="Times New Roman"/>
          <w:i/>
          <w:szCs w:val="24"/>
        </w:rPr>
        <w:t>Media ownership and concentration in America.</w:t>
      </w:r>
      <w:r w:rsidRPr="00737FE1">
        <w:rPr>
          <w:rFonts w:ascii="Times New Roman" w:hAnsi="Times New Roman"/>
          <w:szCs w:val="24"/>
        </w:rPr>
        <w:t xml:space="preserve"> Nueva York: Oxford University Press.</w:t>
      </w:r>
    </w:p>
    <w:p w14:paraId="608A21F4" w14:textId="77777777" w:rsidR="007D0BCC" w:rsidRDefault="007D0BCC" w:rsidP="007D0BCC">
      <w:pPr>
        <w:pStyle w:val="NoSpacing"/>
        <w:spacing w:line="480" w:lineRule="auto"/>
        <w:ind w:left="720" w:hanging="720"/>
        <w:rPr>
          <w:rFonts w:ascii="Times New Roman" w:hAnsi="Times New Roman"/>
          <w:szCs w:val="24"/>
        </w:rPr>
      </w:pPr>
      <w:r w:rsidRPr="001859A4">
        <w:rPr>
          <w:rFonts w:ascii="Times New Roman" w:hAnsi="Times New Roman"/>
          <w:szCs w:val="24"/>
        </w:rPr>
        <w:t xml:space="preserve">Nord, C. (2008). Persuading by addressing: a functional approach to speech-act comparison. </w:t>
      </w:r>
      <w:r w:rsidRPr="001859A4">
        <w:rPr>
          <w:rFonts w:ascii="Times New Roman" w:hAnsi="Times New Roman"/>
          <w:i/>
          <w:szCs w:val="24"/>
        </w:rPr>
        <w:t>Southern African Linguistics and Applied Language Studies</w:t>
      </w:r>
      <w:r>
        <w:rPr>
          <w:rFonts w:ascii="Times New Roman" w:hAnsi="Times New Roman"/>
          <w:szCs w:val="24"/>
        </w:rPr>
        <w:t>, 26</w:t>
      </w:r>
      <w:r w:rsidRPr="001859A4">
        <w:rPr>
          <w:rFonts w:ascii="Times New Roman" w:hAnsi="Times New Roman"/>
          <w:szCs w:val="24"/>
        </w:rPr>
        <w:t>, 283-293.</w:t>
      </w:r>
    </w:p>
    <w:p w14:paraId="617D91DE"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Oblak, T. (2005). The lack of interactivity and hypertextuality in online media. </w:t>
      </w:r>
      <w:r w:rsidRPr="00737FE1">
        <w:rPr>
          <w:rFonts w:ascii="Times New Roman" w:hAnsi="Times New Roman"/>
          <w:i/>
          <w:szCs w:val="24"/>
        </w:rPr>
        <w:t>Gazette,</w:t>
      </w:r>
      <w:r w:rsidRPr="00737FE1">
        <w:rPr>
          <w:rFonts w:ascii="Times New Roman" w:hAnsi="Times New Roman"/>
          <w:szCs w:val="24"/>
        </w:rPr>
        <w:t xml:space="preserve"> 67, 87-106.</w:t>
      </w:r>
    </w:p>
    <w:p w14:paraId="2951D12F"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O'Donohoe, S. (1994). Advertising uses and gratifications. </w:t>
      </w:r>
      <w:r w:rsidRPr="00737FE1">
        <w:rPr>
          <w:rFonts w:ascii="Times New Roman" w:hAnsi="Times New Roman" w:cs="Times New Roman"/>
          <w:i/>
        </w:rPr>
        <w:t>European Journal of Marketing</w:t>
      </w:r>
      <w:r w:rsidRPr="00737FE1">
        <w:rPr>
          <w:rFonts w:ascii="Times New Roman" w:hAnsi="Times New Roman" w:cs="Times New Roman"/>
        </w:rPr>
        <w:t>, 28(8/9), 52-75.</w:t>
      </w:r>
    </w:p>
    <w:p w14:paraId="42D2C241" w14:textId="1F6F6CBA"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lastRenderedPageBreak/>
        <w:t>O'Reilly, T. (2005, September 30). What is Web 2.0: Design patterns and business models for t</w:t>
      </w:r>
      <w:r w:rsidR="00646398">
        <w:rPr>
          <w:rFonts w:ascii="Times New Roman" w:hAnsi="Times New Roman"/>
          <w:szCs w:val="24"/>
        </w:rPr>
        <w:t>he next generation of software.</w:t>
      </w:r>
      <w:r w:rsidRPr="00737FE1">
        <w:rPr>
          <w:rFonts w:ascii="Times New Roman" w:hAnsi="Times New Roman"/>
          <w:szCs w:val="24"/>
        </w:rPr>
        <w:t xml:space="preserve"> </w:t>
      </w:r>
      <w:r w:rsidRPr="00737FE1">
        <w:rPr>
          <w:rFonts w:ascii="Times New Roman" w:hAnsi="Times New Roman"/>
          <w:i/>
          <w:szCs w:val="24"/>
        </w:rPr>
        <w:t>O'Reilly</w:t>
      </w:r>
      <w:r w:rsidRPr="00737FE1">
        <w:rPr>
          <w:rFonts w:ascii="Times New Roman" w:hAnsi="Times New Roman"/>
          <w:szCs w:val="24"/>
        </w:rPr>
        <w:t xml:space="preserve">. Retrieved from </w:t>
      </w:r>
      <w:hyperlink r:id="rId60" w:history="1">
        <w:r w:rsidRPr="00737FE1">
          <w:rPr>
            <w:rStyle w:val="Hyperlink"/>
            <w:rFonts w:ascii="Times New Roman" w:hAnsi="Times New Roman"/>
          </w:rPr>
          <w:t>http://oreilly.com/web2/archive/what-is-web-20.html</w:t>
        </w:r>
      </w:hyperlink>
    </w:p>
    <w:p w14:paraId="2A730AB6"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Palan, K. M., &amp; Wilkes, R. E. (1997). Adolescent-parent interaction in family decision making. </w:t>
      </w:r>
      <w:r w:rsidRPr="00737FE1">
        <w:rPr>
          <w:rFonts w:ascii="Times New Roman" w:hAnsi="Times New Roman" w:cs="Times New Roman"/>
          <w:i/>
        </w:rPr>
        <w:t>Journal of Consumer Research,</w:t>
      </w:r>
      <w:r w:rsidRPr="00737FE1">
        <w:rPr>
          <w:rFonts w:ascii="Times New Roman" w:hAnsi="Times New Roman" w:cs="Times New Roman"/>
        </w:rPr>
        <w:t xml:space="preserve"> 24, 159-169.</w:t>
      </w:r>
    </w:p>
    <w:p w14:paraId="1A6EAC74"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Palmgreen, P., Wenner, L. A., &amp; Rayburn, J. D. (1980). Relations between gratifications sought and obtained: A study of television news. </w:t>
      </w:r>
      <w:r w:rsidRPr="00737FE1">
        <w:rPr>
          <w:rFonts w:ascii="Times New Roman" w:hAnsi="Times New Roman" w:cs="Times New Roman"/>
          <w:i/>
        </w:rPr>
        <w:t>Communication Research</w:t>
      </w:r>
      <w:r w:rsidRPr="00737FE1">
        <w:rPr>
          <w:rFonts w:ascii="Times New Roman" w:hAnsi="Times New Roman" w:cs="Times New Roman"/>
        </w:rPr>
        <w:t>, 7, 161-192.</w:t>
      </w:r>
    </w:p>
    <w:p w14:paraId="22DAAACB"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Papacharissi, Z. (2002). The presentation of self in virtual life: Characteristics of personal home pages. </w:t>
      </w:r>
      <w:r w:rsidRPr="00737FE1">
        <w:rPr>
          <w:rFonts w:ascii="Times New Roman" w:hAnsi="Times New Roman" w:cs="Times New Roman"/>
          <w:i/>
        </w:rPr>
        <w:t>Journalism &amp; Mass Communication Quarterly</w:t>
      </w:r>
      <w:r w:rsidRPr="00737FE1">
        <w:rPr>
          <w:rFonts w:ascii="Times New Roman" w:hAnsi="Times New Roman" w:cs="Times New Roman"/>
        </w:rPr>
        <w:t>, 79, 643-660.</w:t>
      </w:r>
    </w:p>
    <w:p w14:paraId="39D7009E"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Papacharissi, Z., &amp; Rubin, A. M. (2000). Predictors of Internet use. </w:t>
      </w:r>
      <w:r w:rsidRPr="00737FE1">
        <w:rPr>
          <w:rFonts w:ascii="Times New Roman" w:hAnsi="Times New Roman" w:cs="Times New Roman"/>
          <w:i/>
        </w:rPr>
        <w:t>Journal of Broadcasting &amp; Electronic Media</w:t>
      </w:r>
      <w:r w:rsidRPr="00737FE1">
        <w:rPr>
          <w:rFonts w:ascii="Times New Roman" w:hAnsi="Times New Roman" w:cs="Times New Roman"/>
        </w:rPr>
        <w:t>, 44, 175–196.</w:t>
      </w:r>
    </w:p>
    <w:p w14:paraId="083F8332"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Park, D. J., &amp; Berger, B. K. (2004). The presentation of CEOs in the press, 1990-2000: Increasing salience, positive valence, and a focus on competency and personal dimensions of image. </w:t>
      </w:r>
      <w:r w:rsidRPr="00737FE1">
        <w:rPr>
          <w:rFonts w:ascii="Times New Roman" w:hAnsi="Times New Roman"/>
          <w:i/>
          <w:szCs w:val="24"/>
        </w:rPr>
        <w:t>Journal of Public Relations Research</w:t>
      </w:r>
      <w:r w:rsidRPr="00737FE1">
        <w:rPr>
          <w:rFonts w:ascii="Times New Roman" w:hAnsi="Times New Roman"/>
          <w:szCs w:val="24"/>
        </w:rPr>
        <w:t>, 16, 93-125.</w:t>
      </w:r>
    </w:p>
    <w:p w14:paraId="0798C7D2"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Park, N., Kee, K. F., &amp; Valenzuela, S. (2009). Being immersed in social networking environment: Facebook groups, uses and gratifications, and social outcomes. </w:t>
      </w:r>
      <w:r w:rsidRPr="00737FE1">
        <w:rPr>
          <w:rFonts w:ascii="Times New Roman" w:hAnsi="Times New Roman" w:cs="Times New Roman"/>
          <w:i/>
        </w:rPr>
        <w:t>CyberPsychology &amp; Behavior,</w:t>
      </w:r>
      <w:r w:rsidRPr="00737FE1">
        <w:rPr>
          <w:rFonts w:ascii="Times New Roman" w:hAnsi="Times New Roman" w:cs="Times New Roman"/>
        </w:rPr>
        <w:t xml:space="preserve"> 12, 729-733.</w:t>
      </w:r>
    </w:p>
    <w:p w14:paraId="0B366EAD"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Patwardhan, P., &amp; Yang, J. (2003). Internet dependency relations and online consumer behavior: a media system dependency theory perspective on why people shop, chat, and read news online. </w:t>
      </w:r>
      <w:r w:rsidRPr="00737FE1">
        <w:rPr>
          <w:rFonts w:ascii="Times New Roman" w:hAnsi="Times New Roman" w:cs="Times New Roman"/>
          <w:i/>
        </w:rPr>
        <w:t>Journal of Interactive Advertising</w:t>
      </w:r>
      <w:r w:rsidRPr="00737FE1">
        <w:rPr>
          <w:rFonts w:ascii="Times New Roman" w:hAnsi="Times New Roman" w:cs="Times New Roman"/>
        </w:rPr>
        <w:t>, 3, 57-69.</w:t>
      </w:r>
    </w:p>
    <w:p w14:paraId="42409CD8" w14:textId="77777777" w:rsidR="00C05918"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lastRenderedPageBreak/>
        <w:t xml:space="preserve">Perloff, R. M. (2003). </w:t>
      </w:r>
      <w:r w:rsidRPr="00737FE1">
        <w:rPr>
          <w:rFonts w:ascii="Times New Roman" w:hAnsi="Times New Roman"/>
          <w:i/>
          <w:szCs w:val="24"/>
        </w:rPr>
        <w:t>The dynamics of persuasion: Communication and attitudes in the 21</w:t>
      </w:r>
      <w:r w:rsidRPr="00737FE1">
        <w:rPr>
          <w:rFonts w:ascii="Times New Roman" w:hAnsi="Times New Roman"/>
          <w:i/>
          <w:szCs w:val="24"/>
          <w:vertAlign w:val="superscript"/>
        </w:rPr>
        <w:t>st</w:t>
      </w:r>
      <w:r w:rsidRPr="00737FE1">
        <w:rPr>
          <w:rFonts w:ascii="Times New Roman" w:hAnsi="Times New Roman"/>
          <w:i/>
          <w:szCs w:val="24"/>
        </w:rPr>
        <w:t xml:space="preserve"> century.</w:t>
      </w:r>
      <w:r w:rsidRPr="00737FE1">
        <w:rPr>
          <w:rFonts w:ascii="Times New Roman" w:hAnsi="Times New Roman"/>
          <w:szCs w:val="24"/>
        </w:rPr>
        <w:t xml:space="preserve"> Lawrence Erlbaum Associates: Mahwah, New Jersey.</w:t>
      </w:r>
    </w:p>
    <w:p w14:paraId="43CDD493" w14:textId="77777777" w:rsidR="00C05918" w:rsidRPr="00576E1A" w:rsidRDefault="00C05918" w:rsidP="00C05918">
      <w:pPr>
        <w:ind w:left="720" w:hanging="720"/>
        <w:rPr>
          <w:rFonts w:ascii="Times New Roman" w:hAnsi="Times New Roman"/>
        </w:rPr>
      </w:pPr>
      <w:r>
        <w:rPr>
          <w:rFonts w:ascii="Times New Roman" w:hAnsi="Times New Roman"/>
        </w:rPr>
        <w:t xml:space="preserve">Perrin, A. (2015, October 8). </w:t>
      </w:r>
      <w:r w:rsidRPr="00576E1A">
        <w:rPr>
          <w:rFonts w:ascii="Times New Roman" w:hAnsi="Times New Roman"/>
        </w:rPr>
        <w:t xml:space="preserve">Social </w:t>
      </w:r>
      <w:r>
        <w:rPr>
          <w:rFonts w:ascii="Times New Roman" w:hAnsi="Times New Roman"/>
        </w:rPr>
        <w:t>m</w:t>
      </w:r>
      <w:r w:rsidRPr="00576E1A">
        <w:rPr>
          <w:rFonts w:ascii="Times New Roman" w:hAnsi="Times New Roman"/>
        </w:rPr>
        <w:t xml:space="preserve">edia </w:t>
      </w:r>
      <w:r>
        <w:rPr>
          <w:rFonts w:ascii="Times New Roman" w:hAnsi="Times New Roman"/>
        </w:rPr>
        <w:t>u</w:t>
      </w:r>
      <w:r w:rsidRPr="00576E1A">
        <w:rPr>
          <w:rFonts w:ascii="Times New Roman" w:hAnsi="Times New Roman"/>
        </w:rPr>
        <w:t>sage: 2005-2015</w:t>
      </w:r>
      <w:r>
        <w:rPr>
          <w:rFonts w:ascii="Times New Roman" w:hAnsi="Times New Roman"/>
        </w:rPr>
        <w:t xml:space="preserve">. </w:t>
      </w:r>
      <w:r>
        <w:rPr>
          <w:rFonts w:ascii="Times New Roman" w:hAnsi="Times New Roman"/>
          <w:i/>
        </w:rPr>
        <w:t xml:space="preserve">Pew Research Center. </w:t>
      </w:r>
      <w:r>
        <w:rPr>
          <w:rFonts w:ascii="Times New Roman" w:hAnsi="Times New Roman"/>
        </w:rPr>
        <w:t xml:space="preserve">Retrieved from </w:t>
      </w:r>
      <w:r w:rsidRPr="00631265">
        <w:rPr>
          <w:rFonts w:ascii="Times New Roman" w:hAnsi="Times New Roman"/>
        </w:rPr>
        <w:t>http://www.pewinternet.org/2015/10/08/social-networking-usage-2005-2015/</w:t>
      </w:r>
    </w:p>
    <w:p w14:paraId="4A60D787" w14:textId="77777777" w:rsidR="00C05918"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Peterson, T. (1956). The social responsibility theory of the press. In F. Siebert, T. Peterson &amp; W. Schramm (Eds.), </w:t>
      </w:r>
      <w:r w:rsidRPr="00737FE1">
        <w:rPr>
          <w:rFonts w:ascii="Times New Roman" w:hAnsi="Times New Roman"/>
          <w:i/>
          <w:szCs w:val="24"/>
        </w:rPr>
        <w:t>Four theories of the press: The authoritarian, libertarian, social responsibility, and Soviet communist concepts of what the press should be and do</w:t>
      </w:r>
      <w:r w:rsidRPr="00737FE1">
        <w:rPr>
          <w:rFonts w:ascii="Times New Roman" w:hAnsi="Times New Roman"/>
          <w:szCs w:val="24"/>
        </w:rPr>
        <w:t xml:space="preserve"> (pp. 73-103). University of Illinois Press.</w:t>
      </w:r>
    </w:p>
    <w:p w14:paraId="003944DE" w14:textId="77777777" w:rsidR="00C05918" w:rsidRPr="00737FE1" w:rsidRDefault="00C05918" w:rsidP="00C05918">
      <w:pPr>
        <w:pStyle w:val="NoSpacing"/>
        <w:spacing w:line="480" w:lineRule="auto"/>
        <w:ind w:left="720" w:hanging="720"/>
        <w:rPr>
          <w:rFonts w:ascii="Times New Roman" w:hAnsi="Times New Roman"/>
          <w:szCs w:val="24"/>
        </w:rPr>
      </w:pPr>
      <w:r w:rsidRPr="00A504E1">
        <w:rPr>
          <w:rFonts w:ascii="Times New Roman" w:hAnsi="Times New Roman"/>
          <w:szCs w:val="24"/>
        </w:rPr>
        <w:t xml:space="preserve">Petty, R. E., Cacioppo, J. T., &amp; Goldman, R. (1981). Personal involvement as a determinant of argument-based persuasion. </w:t>
      </w:r>
      <w:r w:rsidRPr="00A504E1">
        <w:rPr>
          <w:rFonts w:ascii="Times New Roman" w:hAnsi="Times New Roman"/>
          <w:i/>
          <w:szCs w:val="24"/>
        </w:rPr>
        <w:t xml:space="preserve">Journal of </w:t>
      </w:r>
      <w:r>
        <w:rPr>
          <w:rFonts w:ascii="Times New Roman" w:hAnsi="Times New Roman"/>
          <w:i/>
          <w:szCs w:val="24"/>
        </w:rPr>
        <w:t>P</w:t>
      </w:r>
      <w:r w:rsidRPr="00A504E1">
        <w:rPr>
          <w:rFonts w:ascii="Times New Roman" w:hAnsi="Times New Roman"/>
          <w:i/>
          <w:szCs w:val="24"/>
        </w:rPr>
        <w:t xml:space="preserve">ersonality and </w:t>
      </w:r>
      <w:r>
        <w:rPr>
          <w:rFonts w:ascii="Times New Roman" w:hAnsi="Times New Roman"/>
          <w:i/>
          <w:szCs w:val="24"/>
        </w:rPr>
        <w:t>S</w:t>
      </w:r>
      <w:r w:rsidRPr="00A504E1">
        <w:rPr>
          <w:rFonts w:ascii="Times New Roman" w:hAnsi="Times New Roman"/>
          <w:i/>
          <w:szCs w:val="24"/>
        </w:rPr>
        <w:t xml:space="preserve">ocial </w:t>
      </w:r>
      <w:r>
        <w:rPr>
          <w:rFonts w:ascii="Times New Roman" w:hAnsi="Times New Roman"/>
          <w:i/>
          <w:szCs w:val="24"/>
        </w:rPr>
        <w:t>P</w:t>
      </w:r>
      <w:r w:rsidRPr="00A504E1">
        <w:rPr>
          <w:rFonts w:ascii="Times New Roman" w:hAnsi="Times New Roman"/>
          <w:i/>
          <w:szCs w:val="24"/>
        </w:rPr>
        <w:t>sychology</w:t>
      </w:r>
      <w:r w:rsidRPr="00A504E1">
        <w:rPr>
          <w:rFonts w:ascii="Times New Roman" w:hAnsi="Times New Roman"/>
          <w:szCs w:val="24"/>
        </w:rPr>
        <w:t>, 41, 847</w:t>
      </w:r>
      <w:r>
        <w:rPr>
          <w:rFonts w:ascii="Times New Roman" w:hAnsi="Times New Roman"/>
          <w:szCs w:val="24"/>
        </w:rPr>
        <w:t>-855</w:t>
      </w:r>
      <w:r w:rsidRPr="00A504E1">
        <w:rPr>
          <w:rFonts w:ascii="Times New Roman" w:hAnsi="Times New Roman"/>
          <w:szCs w:val="24"/>
        </w:rPr>
        <w:t>.</w:t>
      </w:r>
    </w:p>
    <w:p w14:paraId="30139E90" w14:textId="77777777" w:rsidR="00C05918" w:rsidRPr="00737FE1" w:rsidRDefault="00C05918" w:rsidP="00C05918">
      <w:pPr>
        <w:ind w:left="720" w:hanging="720"/>
        <w:rPr>
          <w:rFonts w:ascii="Times New Roman" w:hAnsi="Times New Roman"/>
        </w:rPr>
      </w:pPr>
      <w:r w:rsidRPr="00737FE1">
        <w:rPr>
          <w:rFonts w:ascii="Times New Roman" w:hAnsi="Times New Roman"/>
        </w:rPr>
        <w:t xml:space="preserve">Pew Research Center. (May 15, 2012). Retrieved from </w:t>
      </w:r>
      <w:hyperlink r:id="rId61" w:history="1">
        <w:r w:rsidRPr="00737FE1">
          <w:rPr>
            <w:rStyle w:val="Hyperlink"/>
            <w:rFonts w:ascii="Times New Roman" w:hAnsi="Times New Roman"/>
          </w:rPr>
          <w:t>http://www.people-press.org/2012/05/15/assessing-the-representativeness-of-public-opinion-surveys/</w:t>
        </w:r>
      </w:hyperlink>
    </w:p>
    <w:p w14:paraId="7BB6D0B4"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Pew Research Center for the People &amp; the Press. (2013, August 8). Amid criticism, support for media’s watchdog role stands out. Retrieved from http://www.people-press.org/2013/08/08/amid-criticism-support-for-medias-watchdog-role-stands-out/</w:t>
      </w:r>
    </w:p>
    <w:p w14:paraId="2F71822D"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Pew Research Journalism Project (2012, August 15). How the president candidates use the web and social media. Retrieved from </w:t>
      </w:r>
      <w:hyperlink r:id="rId62" w:history="1">
        <w:r w:rsidRPr="00737FE1">
          <w:rPr>
            <w:rStyle w:val="Hyperlink"/>
            <w:rFonts w:ascii="Times New Roman" w:hAnsi="Times New Roman"/>
          </w:rPr>
          <w:t>http://www.journalism.org/2012/08/15/how-presidential-candidates-use-web-and-social-media/</w:t>
        </w:r>
      </w:hyperlink>
    </w:p>
    <w:p w14:paraId="309BCAB2"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lastRenderedPageBreak/>
        <w:t xml:space="preserve">Phillips, A. (2010). Transparency and the new ethics of journalism. </w:t>
      </w:r>
      <w:r w:rsidRPr="00737FE1">
        <w:rPr>
          <w:rFonts w:ascii="Times New Roman" w:hAnsi="Times New Roman"/>
          <w:i/>
          <w:szCs w:val="24"/>
        </w:rPr>
        <w:t>Journalism Practice</w:t>
      </w:r>
      <w:r w:rsidRPr="00737FE1">
        <w:rPr>
          <w:rFonts w:ascii="Times New Roman" w:hAnsi="Times New Roman"/>
          <w:szCs w:val="24"/>
        </w:rPr>
        <w:t>, 4, 373-382.</w:t>
      </w:r>
    </w:p>
    <w:p w14:paraId="63BBDA0A"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Picard, E. (2008). Hyperlinking and advertising strategy. In J. Turow &amp; L. Tsui (Eds.), </w:t>
      </w:r>
      <w:r w:rsidRPr="00737FE1">
        <w:rPr>
          <w:rFonts w:ascii="Times New Roman" w:hAnsi="Times New Roman"/>
          <w:i/>
          <w:szCs w:val="24"/>
        </w:rPr>
        <w:t xml:space="preserve">The Hyperlinked Society, Ann Arbor </w:t>
      </w:r>
      <w:r w:rsidRPr="00737FE1">
        <w:rPr>
          <w:rFonts w:ascii="Times New Roman" w:hAnsi="Times New Roman"/>
          <w:szCs w:val="24"/>
        </w:rPr>
        <w:t>(pp. 159-164). University of Michigan Press.</w:t>
      </w:r>
    </w:p>
    <w:p w14:paraId="38A8A77F" w14:textId="77777777" w:rsidR="00C05918" w:rsidRPr="002874CF" w:rsidRDefault="00C05918" w:rsidP="00C05918">
      <w:pPr>
        <w:pStyle w:val="NoSpacing"/>
        <w:spacing w:line="480" w:lineRule="auto"/>
        <w:ind w:left="720" w:hanging="720"/>
        <w:rPr>
          <w:rFonts w:ascii="Times New Roman" w:hAnsi="Times New Roman"/>
          <w:szCs w:val="24"/>
        </w:rPr>
      </w:pPr>
      <w:r>
        <w:rPr>
          <w:rFonts w:ascii="Times New Roman" w:hAnsi="Times New Roman"/>
          <w:szCs w:val="24"/>
        </w:rPr>
        <w:t xml:space="preserve">Picard, R. G. (1989). </w:t>
      </w:r>
      <w:r>
        <w:rPr>
          <w:rFonts w:ascii="Times New Roman" w:hAnsi="Times New Roman"/>
          <w:i/>
          <w:szCs w:val="24"/>
        </w:rPr>
        <w:t xml:space="preserve">Media economics: Concepts and issues. </w:t>
      </w:r>
      <w:r>
        <w:rPr>
          <w:rFonts w:ascii="Times New Roman" w:hAnsi="Times New Roman"/>
          <w:szCs w:val="24"/>
        </w:rPr>
        <w:t>Newbury Park, CA: Sage.</w:t>
      </w:r>
    </w:p>
    <w:p w14:paraId="6680B11E" w14:textId="4F419575" w:rsidR="00C22641" w:rsidRDefault="00C22641" w:rsidP="00C05918">
      <w:pPr>
        <w:pStyle w:val="NoSpacing"/>
        <w:spacing w:line="480" w:lineRule="auto"/>
        <w:ind w:left="720" w:hanging="720"/>
        <w:rPr>
          <w:rFonts w:ascii="Times New Roman" w:hAnsi="Times New Roman"/>
          <w:szCs w:val="24"/>
        </w:rPr>
      </w:pPr>
      <w:r w:rsidRPr="00C22641">
        <w:rPr>
          <w:rFonts w:ascii="Times New Roman" w:hAnsi="Times New Roman"/>
          <w:szCs w:val="24"/>
        </w:rPr>
        <w:t xml:space="preserve">Porter, M. E. (2008). </w:t>
      </w:r>
      <w:r w:rsidRPr="00C22641">
        <w:rPr>
          <w:rFonts w:ascii="Times New Roman" w:hAnsi="Times New Roman"/>
          <w:i/>
          <w:szCs w:val="24"/>
        </w:rPr>
        <w:t>Competitive strategy: Techniques for analyzing industries and competitors.</w:t>
      </w:r>
      <w:r w:rsidRPr="00C22641">
        <w:rPr>
          <w:rFonts w:ascii="Times New Roman" w:hAnsi="Times New Roman"/>
          <w:szCs w:val="24"/>
        </w:rPr>
        <w:t xml:space="preserve"> Simon and Schuster.</w:t>
      </w:r>
    </w:p>
    <w:p w14:paraId="392E8243"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Postman, N. (1985). </w:t>
      </w:r>
      <w:r w:rsidRPr="00737FE1">
        <w:rPr>
          <w:rFonts w:ascii="Times New Roman" w:hAnsi="Times New Roman"/>
          <w:i/>
          <w:szCs w:val="24"/>
        </w:rPr>
        <w:t>Amusing ourselves to death</w:t>
      </w:r>
      <w:r w:rsidRPr="00737FE1">
        <w:rPr>
          <w:rFonts w:ascii="Times New Roman" w:hAnsi="Times New Roman"/>
          <w:szCs w:val="24"/>
        </w:rPr>
        <w:t>. New York, NY: Penguin.</w:t>
      </w:r>
    </w:p>
    <w:p w14:paraId="484816FC"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Powers, M. (2014). The structural organization of NGO publicity work: Explaining divergent publicity strategies at humanitarian and human rights organizations. </w:t>
      </w:r>
      <w:r w:rsidRPr="00737FE1">
        <w:rPr>
          <w:rFonts w:ascii="Times New Roman" w:hAnsi="Times New Roman"/>
          <w:i/>
          <w:szCs w:val="24"/>
        </w:rPr>
        <w:t>International Journal of Communication</w:t>
      </w:r>
      <w:r w:rsidRPr="00737FE1">
        <w:rPr>
          <w:rFonts w:ascii="Times New Roman" w:hAnsi="Times New Roman"/>
          <w:szCs w:val="24"/>
        </w:rPr>
        <w:t>, 8, 18.</w:t>
      </w:r>
    </w:p>
    <w:p w14:paraId="10A6A8CD" w14:textId="77777777" w:rsidR="00C05918" w:rsidRPr="00737FE1" w:rsidRDefault="00C05918" w:rsidP="00C05918">
      <w:pPr>
        <w:ind w:left="720" w:hanging="720"/>
        <w:rPr>
          <w:rFonts w:ascii="Times New Roman" w:hAnsi="Times New Roman"/>
        </w:rPr>
      </w:pPr>
      <w:r w:rsidRPr="00737FE1">
        <w:rPr>
          <w:rFonts w:ascii="Times New Roman" w:hAnsi="Times New Roman"/>
        </w:rPr>
        <w:t xml:space="preserve">Purcell, K. (2011, August 9). Search and email still top the list of most popular online activities. </w:t>
      </w:r>
      <w:r w:rsidRPr="00737FE1">
        <w:rPr>
          <w:rFonts w:ascii="Times New Roman" w:hAnsi="Times New Roman"/>
          <w:i/>
        </w:rPr>
        <w:t xml:space="preserve">Pew Research Center. </w:t>
      </w:r>
      <w:r w:rsidRPr="00737FE1">
        <w:rPr>
          <w:rFonts w:ascii="Times New Roman" w:hAnsi="Times New Roman"/>
        </w:rPr>
        <w:t xml:space="preserve">Retrieved from </w:t>
      </w:r>
      <w:hyperlink r:id="rId63" w:history="1">
        <w:r w:rsidRPr="00737FE1">
          <w:rPr>
            <w:rStyle w:val="Hyperlink"/>
            <w:rFonts w:ascii="Times New Roman" w:hAnsi="Times New Roman"/>
          </w:rPr>
          <w:t>http://www.pewinternet.org/2011/08/09/search-and-email-still-top-the-list-of-most-popular-online-activities/</w:t>
        </w:r>
      </w:hyperlink>
    </w:p>
    <w:p w14:paraId="64A67F7C"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Purcell, K., Brenner, J., &amp; Rainie, L. (2011, March 9). Search engine use 2012. </w:t>
      </w:r>
      <w:r w:rsidRPr="00737FE1">
        <w:rPr>
          <w:rFonts w:ascii="Times New Roman" w:hAnsi="Times New Roman"/>
          <w:i/>
          <w:szCs w:val="24"/>
        </w:rPr>
        <w:t>Pew Research Internet Project</w:t>
      </w:r>
      <w:r w:rsidRPr="00737FE1">
        <w:rPr>
          <w:rFonts w:ascii="Times New Roman" w:hAnsi="Times New Roman"/>
          <w:szCs w:val="24"/>
        </w:rPr>
        <w:t xml:space="preserve">. Retrieved from </w:t>
      </w:r>
      <w:hyperlink r:id="rId64" w:history="1">
        <w:r w:rsidRPr="00737FE1">
          <w:rPr>
            <w:rStyle w:val="Hyperlink"/>
            <w:rFonts w:ascii="Times New Roman" w:hAnsi="Times New Roman"/>
          </w:rPr>
          <w:t>http://www.pewinternet.org/2012/03/09/search-engine-use-2012/</w:t>
        </w:r>
      </w:hyperlink>
    </w:p>
    <w:p w14:paraId="6275AF08" w14:textId="77777777" w:rsidR="00C05918" w:rsidRPr="00737FE1" w:rsidRDefault="00C05918" w:rsidP="00C05918">
      <w:pPr>
        <w:ind w:left="720" w:hanging="720"/>
        <w:rPr>
          <w:rFonts w:ascii="Times New Roman" w:hAnsi="Times New Roman"/>
        </w:rPr>
      </w:pPr>
      <w:r w:rsidRPr="00737FE1">
        <w:rPr>
          <w:rFonts w:ascii="Times New Roman" w:hAnsi="Times New Roman"/>
        </w:rPr>
        <w:t>Project for Excellence in Journalism, "Methodology," March 23, 2009, http://www.journalism.org/about_news_index/methodology.</w:t>
      </w:r>
    </w:p>
    <w:p w14:paraId="57C8B0D4"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lastRenderedPageBreak/>
        <w:t xml:space="preserve">Quan-Haase, A., &amp; Young, A. L. (2010). Uses and gratifications of social media: A comparison of Facebook and instant messaging. </w:t>
      </w:r>
      <w:r w:rsidRPr="00737FE1">
        <w:rPr>
          <w:rFonts w:ascii="Times New Roman" w:hAnsi="Times New Roman" w:cs="Times New Roman"/>
          <w:i/>
        </w:rPr>
        <w:t>Bulletin of Science, Technology &amp; Society</w:t>
      </w:r>
      <w:r w:rsidRPr="00737FE1">
        <w:rPr>
          <w:rFonts w:ascii="Times New Roman" w:hAnsi="Times New Roman" w:cs="Times New Roman"/>
        </w:rPr>
        <w:t>, 30, 350-361.</w:t>
      </w:r>
    </w:p>
    <w:p w14:paraId="49349692"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Raacke, J., &amp; Bonds-Raacke, J. (2008). MySpace and Facebook: Applying the uses and gratifications theory to exploring friend-networking sites. </w:t>
      </w:r>
      <w:r w:rsidRPr="00737FE1">
        <w:rPr>
          <w:rFonts w:ascii="Times New Roman" w:hAnsi="Times New Roman" w:cs="Times New Roman"/>
          <w:i/>
        </w:rPr>
        <w:t>Cyberpsychology &amp; Behavior</w:t>
      </w:r>
      <w:r w:rsidRPr="00737FE1">
        <w:rPr>
          <w:rFonts w:ascii="Times New Roman" w:hAnsi="Times New Roman" w:cs="Times New Roman"/>
        </w:rPr>
        <w:t>, 11, 169-174.</w:t>
      </w:r>
    </w:p>
    <w:p w14:paraId="01814BEA"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Rafaeli, S. (1986). The electronic bulletin board: A computer-driven mass medium. </w:t>
      </w:r>
      <w:r w:rsidRPr="00737FE1">
        <w:rPr>
          <w:rFonts w:ascii="Times New Roman" w:hAnsi="Times New Roman" w:cs="Times New Roman"/>
          <w:i/>
        </w:rPr>
        <w:t>Computers and the Social Sciences</w:t>
      </w:r>
      <w:r w:rsidRPr="00737FE1">
        <w:rPr>
          <w:rFonts w:ascii="Times New Roman" w:hAnsi="Times New Roman" w:cs="Times New Roman"/>
        </w:rPr>
        <w:t xml:space="preserve"> 2, 123–131.</w:t>
      </w:r>
    </w:p>
    <w:p w14:paraId="584A008F"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Rainie, L., Smith, A., Schlozman, K. L., Brady, H., &amp; Verba, S. (2012, October 19). Social media and political engagement. </w:t>
      </w:r>
      <w:r w:rsidRPr="00737FE1">
        <w:rPr>
          <w:rFonts w:ascii="Times New Roman" w:hAnsi="Times New Roman"/>
          <w:i/>
          <w:szCs w:val="24"/>
        </w:rPr>
        <w:t>Pew Internet</w:t>
      </w:r>
      <w:r w:rsidRPr="00737FE1">
        <w:rPr>
          <w:rFonts w:ascii="Times New Roman" w:hAnsi="Times New Roman"/>
          <w:szCs w:val="24"/>
        </w:rPr>
        <w:t>. Retrieved from http://www.pewinternet.org/2012/10/19/social-media-and-political-engagement/</w:t>
      </w:r>
    </w:p>
    <w:p w14:paraId="2A0462C4" w14:textId="77777777" w:rsidR="00C05918"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Rangaswamy, A., &amp; Van Bruggen, G. H. (2005). Opportunities and challenges in multichannel marketing: An introduction to the special issue. </w:t>
      </w:r>
      <w:r w:rsidRPr="00737FE1">
        <w:rPr>
          <w:rFonts w:ascii="Times New Roman" w:hAnsi="Times New Roman"/>
          <w:i/>
          <w:szCs w:val="24"/>
        </w:rPr>
        <w:t>Journal of Interactive Marketing,</w:t>
      </w:r>
      <w:r w:rsidRPr="00737FE1">
        <w:rPr>
          <w:rFonts w:ascii="Times New Roman" w:hAnsi="Times New Roman"/>
          <w:szCs w:val="24"/>
        </w:rPr>
        <w:t xml:space="preserve"> 19, 5–11.</w:t>
      </w:r>
    </w:p>
    <w:p w14:paraId="054DBEF7" w14:textId="77777777" w:rsidR="00C05918" w:rsidRPr="00737FE1" w:rsidRDefault="00C05918" w:rsidP="00C05918">
      <w:pPr>
        <w:pStyle w:val="NoSpacing"/>
        <w:spacing w:line="480" w:lineRule="auto"/>
        <w:ind w:left="720" w:hanging="720"/>
        <w:rPr>
          <w:rFonts w:ascii="Times New Roman" w:hAnsi="Times New Roman"/>
          <w:szCs w:val="24"/>
        </w:rPr>
      </w:pPr>
      <w:r w:rsidRPr="00120C2F">
        <w:rPr>
          <w:rFonts w:ascii="Times New Roman" w:hAnsi="Times New Roman"/>
          <w:szCs w:val="24"/>
        </w:rPr>
        <w:t>Rheingold, H. (2000). The heard of the Well. In The virtual community: homesteading on the electronic frontier, n.p. Retrieved from: http://www.rheingold.com/vc/book/1.html.</w:t>
      </w:r>
    </w:p>
    <w:p w14:paraId="12A3C155" w14:textId="77777777" w:rsidR="00C05918" w:rsidRPr="00737FE1" w:rsidRDefault="00C05918" w:rsidP="00C05918">
      <w:pPr>
        <w:ind w:left="720" w:hanging="720"/>
        <w:rPr>
          <w:rFonts w:ascii="Times New Roman" w:hAnsi="Times New Roman"/>
        </w:rPr>
      </w:pPr>
      <w:r w:rsidRPr="00737FE1">
        <w:rPr>
          <w:rFonts w:ascii="Times New Roman" w:hAnsi="Times New Roman"/>
        </w:rPr>
        <w:t xml:space="preserve">Riff, D., Lacy, S., &amp; Fico, F. (1998). </w:t>
      </w:r>
      <w:r w:rsidRPr="00D85608">
        <w:rPr>
          <w:rFonts w:ascii="Times New Roman" w:hAnsi="Times New Roman"/>
          <w:i/>
        </w:rPr>
        <w:t>Analyzing Media Messages 3rd Edition: Using Quantitative Content Analysis in Research</w:t>
      </w:r>
      <w:r w:rsidRPr="00737FE1">
        <w:rPr>
          <w:rFonts w:ascii="Times New Roman" w:hAnsi="Times New Roman"/>
        </w:rPr>
        <w:t>. Routledge.</w:t>
      </w:r>
    </w:p>
    <w:p w14:paraId="2F3C84D0"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Riffe, D., Lacy, S., &amp; Varouhakis, M. (2008). Media system dependency theory and using the Internet for in-depth, specialized information. </w:t>
      </w:r>
      <w:r w:rsidRPr="00737FE1">
        <w:rPr>
          <w:rFonts w:ascii="Times New Roman" w:hAnsi="Times New Roman"/>
          <w:i/>
          <w:szCs w:val="24"/>
        </w:rPr>
        <w:t>Web Journal of Mass Communication Research,</w:t>
      </w:r>
      <w:r w:rsidRPr="00737FE1">
        <w:rPr>
          <w:rFonts w:ascii="Times New Roman" w:hAnsi="Times New Roman"/>
          <w:szCs w:val="24"/>
        </w:rPr>
        <w:t xml:space="preserve"> 11, 1-14.</w:t>
      </w:r>
    </w:p>
    <w:p w14:paraId="2611414B" w14:textId="77777777" w:rsidR="007D0BCC" w:rsidRDefault="007D0BCC" w:rsidP="007D0BCC">
      <w:pPr>
        <w:pStyle w:val="NoSpacing"/>
        <w:spacing w:line="480" w:lineRule="auto"/>
        <w:ind w:left="720" w:hanging="720"/>
        <w:rPr>
          <w:rFonts w:ascii="Times New Roman" w:hAnsi="Times New Roman"/>
          <w:szCs w:val="24"/>
        </w:rPr>
      </w:pPr>
      <w:r w:rsidRPr="001859A4">
        <w:rPr>
          <w:rFonts w:ascii="Times New Roman" w:hAnsi="Times New Roman"/>
          <w:szCs w:val="24"/>
        </w:rPr>
        <w:lastRenderedPageBreak/>
        <w:t>Roberto, A. J., Goodall, C. E., West, P. M., &amp; Mahan, J. D. (2010). Persuading physicians to test their patients' level of kidney functioning: The effects of message frame and point of v</w:t>
      </w:r>
      <w:r>
        <w:rPr>
          <w:rFonts w:ascii="Times New Roman" w:hAnsi="Times New Roman"/>
          <w:szCs w:val="24"/>
        </w:rPr>
        <w:t xml:space="preserve">iew. </w:t>
      </w:r>
      <w:r w:rsidRPr="001859A4">
        <w:rPr>
          <w:rFonts w:ascii="Times New Roman" w:hAnsi="Times New Roman"/>
          <w:i/>
          <w:szCs w:val="24"/>
        </w:rPr>
        <w:t>Health communication</w:t>
      </w:r>
      <w:r>
        <w:rPr>
          <w:rFonts w:ascii="Times New Roman" w:hAnsi="Times New Roman"/>
          <w:szCs w:val="24"/>
        </w:rPr>
        <w:t>, 25</w:t>
      </w:r>
      <w:r w:rsidRPr="001859A4">
        <w:rPr>
          <w:rFonts w:ascii="Times New Roman" w:hAnsi="Times New Roman"/>
          <w:szCs w:val="24"/>
        </w:rPr>
        <w:t>, 107-118.</w:t>
      </w:r>
    </w:p>
    <w:p w14:paraId="3FBFFC79"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Robinson, L. (2007). The cyberself: The self-ing project goes online, symbolic interaction in the digital age. </w:t>
      </w:r>
      <w:r w:rsidRPr="00737FE1">
        <w:rPr>
          <w:rFonts w:ascii="Times New Roman" w:hAnsi="Times New Roman"/>
          <w:i/>
          <w:szCs w:val="24"/>
        </w:rPr>
        <w:t>New Media &amp; Society,</w:t>
      </w:r>
      <w:r w:rsidRPr="00737FE1">
        <w:rPr>
          <w:rFonts w:ascii="Times New Roman" w:hAnsi="Times New Roman"/>
          <w:szCs w:val="24"/>
        </w:rPr>
        <w:t xml:space="preserve"> 9, 93-110.</w:t>
      </w:r>
    </w:p>
    <w:p w14:paraId="434590CA" w14:textId="77777777" w:rsidR="00C05918" w:rsidRPr="00737FE1" w:rsidRDefault="00C05918" w:rsidP="00C05918">
      <w:pPr>
        <w:ind w:left="720" w:hanging="720"/>
        <w:rPr>
          <w:rFonts w:ascii="Times New Roman" w:hAnsi="Times New Roman"/>
        </w:rPr>
      </w:pPr>
      <w:r w:rsidRPr="00737FE1">
        <w:rPr>
          <w:rFonts w:ascii="Times New Roman" w:hAnsi="Times New Roman"/>
        </w:rPr>
        <w:t xml:space="preserve">Rodriguez, C. (2001). </w:t>
      </w:r>
      <w:r w:rsidRPr="00D30BB0">
        <w:rPr>
          <w:rFonts w:ascii="Times New Roman" w:hAnsi="Times New Roman"/>
          <w:i/>
        </w:rPr>
        <w:t>Fissures in the Mediascape: An International Study of Citizens’ Media.</w:t>
      </w:r>
      <w:r w:rsidRPr="00737FE1">
        <w:rPr>
          <w:rFonts w:ascii="Times New Roman" w:hAnsi="Times New Roman"/>
        </w:rPr>
        <w:t xml:space="preserve"> Cresskill, NJ: Hampton.</w:t>
      </w:r>
    </w:p>
    <w:p w14:paraId="5ED05F43"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Rosen, J. (June 27, 2006). The people formerly known as the audience. </w:t>
      </w:r>
      <w:r w:rsidRPr="00737FE1">
        <w:rPr>
          <w:rFonts w:ascii="Times New Roman" w:hAnsi="Times New Roman"/>
          <w:i/>
          <w:szCs w:val="24"/>
        </w:rPr>
        <w:t xml:space="preserve">Press Think. </w:t>
      </w:r>
      <w:r w:rsidRPr="00737FE1">
        <w:rPr>
          <w:rFonts w:ascii="Times New Roman" w:hAnsi="Times New Roman"/>
          <w:szCs w:val="24"/>
        </w:rPr>
        <w:t>Retrieved from http://archive.pressthink.org/2006/06/27/ppl_frmr.html</w:t>
      </w:r>
    </w:p>
    <w:p w14:paraId="7AE36AEC"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Rubin, A. M. (2009). Uses-and-gratifications perspective on media effects. In J. Bryant and M. B. Oliver (eds.), </w:t>
      </w:r>
      <w:r w:rsidRPr="00737FE1">
        <w:rPr>
          <w:rFonts w:ascii="Times New Roman" w:hAnsi="Times New Roman" w:cs="Times New Roman"/>
          <w:i/>
          <w:iCs/>
        </w:rPr>
        <w:t>Media effects: Advances in theory and research</w:t>
      </w:r>
      <w:r w:rsidRPr="00737FE1">
        <w:rPr>
          <w:rFonts w:ascii="Times New Roman" w:hAnsi="Times New Roman" w:cs="Times New Roman"/>
        </w:rPr>
        <w:t xml:space="preserve"> (3</w:t>
      </w:r>
      <w:r w:rsidRPr="00737FE1">
        <w:rPr>
          <w:rFonts w:ascii="Times New Roman" w:hAnsi="Times New Roman" w:cs="Times New Roman"/>
          <w:vertAlign w:val="superscript"/>
        </w:rPr>
        <w:t>rd</w:t>
      </w:r>
      <w:r w:rsidRPr="00737FE1">
        <w:rPr>
          <w:rFonts w:ascii="Times New Roman" w:hAnsi="Times New Roman" w:cs="Times New Roman"/>
        </w:rPr>
        <w:t xml:space="preserve"> ed., pp. 165-184). New York: Routledge.</w:t>
      </w:r>
    </w:p>
    <w:p w14:paraId="0189DAEC"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Rubin, R. B., Perse, E. M., &amp; Barbato, C. A. (1988). Conceptualization and measurement of interpersonal communication motives. </w:t>
      </w:r>
      <w:r w:rsidRPr="00737FE1">
        <w:rPr>
          <w:rFonts w:ascii="Times New Roman" w:hAnsi="Times New Roman"/>
          <w:i/>
          <w:szCs w:val="24"/>
        </w:rPr>
        <w:t>Human Communication Research</w:t>
      </w:r>
      <w:r w:rsidRPr="00737FE1">
        <w:rPr>
          <w:rFonts w:ascii="Times New Roman" w:hAnsi="Times New Roman"/>
          <w:szCs w:val="24"/>
        </w:rPr>
        <w:t xml:space="preserve">, </w:t>
      </w:r>
      <w:r w:rsidRPr="00737FE1">
        <w:rPr>
          <w:rFonts w:ascii="Times New Roman" w:hAnsi="Times New Roman"/>
          <w:i/>
          <w:szCs w:val="24"/>
        </w:rPr>
        <w:t>14</w:t>
      </w:r>
      <w:r w:rsidRPr="00737FE1">
        <w:rPr>
          <w:rFonts w:ascii="Times New Roman" w:hAnsi="Times New Roman"/>
          <w:szCs w:val="24"/>
        </w:rPr>
        <w:t>, 602-628.</w:t>
      </w:r>
    </w:p>
    <w:p w14:paraId="20A03487" w14:textId="77777777" w:rsidR="00C05918"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Rubin, A. M., Perse, E. M., &amp; Powell, R. A. (1985). Loneliness, parasocial interaction, and local television news viewing. </w:t>
      </w:r>
      <w:r w:rsidRPr="00737FE1">
        <w:rPr>
          <w:rFonts w:ascii="Times New Roman" w:hAnsi="Times New Roman" w:cs="Times New Roman"/>
          <w:i/>
          <w:iCs/>
        </w:rPr>
        <w:t>Human Communication Research,</w:t>
      </w:r>
      <w:r w:rsidRPr="00737FE1">
        <w:rPr>
          <w:rFonts w:ascii="Times New Roman" w:hAnsi="Times New Roman" w:cs="Times New Roman"/>
        </w:rPr>
        <w:t xml:space="preserve"> 12(2), 155-180.</w:t>
      </w:r>
    </w:p>
    <w:p w14:paraId="554A482C" w14:textId="69BFDA07" w:rsidR="000D07CB" w:rsidRPr="00737FE1" w:rsidRDefault="000D07CB" w:rsidP="00C05918">
      <w:pPr>
        <w:pStyle w:val="EndnoteText"/>
        <w:spacing w:line="480" w:lineRule="auto"/>
        <w:ind w:left="720" w:hanging="720"/>
        <w:rPr>
          <w:rFonts w:ascii="Times New Roman" w:hAnsi="Times New Roman" w:cs="Times New Roman"/>
        </w:rPr>
      </w:pPr>
      <w:r w:rsidRPr="000D07CB">
        <w:rPr>
          <w:rFonts w:ascii="Times New Roman" w:hAnsi="Times New Roman" w:cs="Times New Roman"/>
        </w:rPr>
        <w:t xml:space="preserve">Saltzis, K. (2012). Breaking News Online: How news stories are updated and maintained around-the-clock. </w:t>
      </w:r>
      <w:r w:rsidRPr="000D07CB">
        <w:rPr>
          <w:rFonts w:ascii="Times New Roman" w:hAnsi="Times New Roman" w:cs="Times New Roman"/>
          <w:i/>
        </w:rPr>
        <w:t>Journalism Practice</w:t>
      </w:r>
      <w:r w:rsidRPr="000D07CB">
        <w:rPr>
          <w:rFonts w:ascii="Times New Roman" w:hAnsi="Times New Roman" w:cs="Times New Roman"/>
        </w:rPr>
        <w:t>, 6, 702-710.</w:t>
      </w:r>
    </w:p>
    <w:p w14:paraId="3D0BD9A3" w14:textId="77777777" w:rsidR="00C05918" w:rsidRPr="00737FE1" w:rsidRDefault="00C05918" w:rsidP="00C05918">
      <w:pPr>
        <w:ind w:left="720" w:hanging="720"/>
        <w:rPr>
          <w:rFonts w:ascii="Times New Roman" w:hAnsi="Times New Roman"/>
        </w:rPr>
      </w:pPr>
      <w:r w:rsidRPr="00737FE1">
        <w:rPr>
          <w:rFonts w:ascii="Times New Roman" w:hAnsi="Times New Roman"/>
        </w:rPr>
        <w:t>Schau, H. J., &amp; Gilly, M. C. (2003). We are what we post? Self</w:t>
      </w:r>
      <w:r w:rsidRPr="00737FE1">
        <w:rPr>
          <w:rFonts w:ascii="Adobe Caslon Pro" w:hAnsi="Adobe Caslon Pro" w:cs="Adobe Caslon Pro"/>
        </w:rPr>
        <w:t>‐</w:t>
      </w:r>
      <w:r w:rsidRPr="00737FE1">
        <w:rPr>
          <w:rFonts w:ascii="Times New Roman" w:hAnsi="Times New Roman"/>
        </w:rPr>
        <w:t xml:space="preserve">presentation in personal web space. </w:t>
      </w:r>
      <w:r w:rsidRPr="00737FE1">
        <w:rPr>
          <w:rFonts w:ascii="Times New Roman" w:hAnsi="Times New Roman"/>
          <w:i/>
        </w:rPr>
        <w:t>Journal of Consumer Research</w:t>
      </w:r>
      <w:r w:rsidRPr="00737FE1">
        <w:rPr>
          <w:rFonts w:ascii="Times New Roman" w:hAnsi="Times New Roman"/>
        </w:rPr>
        <w:t>, 30, 385-404.</w:t>
      </w:r>
    </w:p>
    <w:p w14:paraId="0AA92935" w14:textId="77777777" w:rsidR="00C05918" w:rsidRDefault="00C05918" w:rsidP="00C05918">
      <w:pPr>
        <w:pStyle w:val="NoSpacing"/>
        <w:spacing w:line="480" w:lineRule="auto"/>
        <w:ind w:left="720" w:hanging="720"/>
        <w:rPr>
          <w:rFonts w:ascii="Times New Roman" w:hAnsi="Times New Roman"/>
          <w:szCs w:val="24"/>
        </w:rPr>
      </w:pPr>
      <w:r w:rsidRPr="001F1F2B">
        <w:rPr>
          <w:rFonts w:ascii="Times New Roman" w:hAnsi="Times New Roman"/>
          <w:szCs w:val="24"/>
        </w:rPr>
        <w:lastRenderedPageBreak/>
        <w:t xml:space="preserve">Scherer, F. M. (1980). </w:t>
      </w:r>
      <w:r w:rsidRPr="006968C4">
        <w:rPr>
          <w:rFonts w:ascii="Times New Roman" w:hAnsi="Times New Roman"/>
          <w:i/>
          <w:szCs w:val="24"/>
        </w:rPr>
        <w:t>Industrial market structure and economic performance</w:t>
      </w:r>
      <w:r w:rsidRPr="001F1F2B">
        <w:rPr>
          <w:rFonts w:ascii="Times New Roman" w:hAnsi="Times New Roman"/>
          <w:szCs w:val="24"/>
        </w:rPr>
        <w:t>. Chicago: Rand McNally.</w:t>
      </w:r>
    </w:p>
    <w:p w14:paraId="169E901A"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Schmidt, S. R. (1994). Effects of humor on sentence memory. </w:t>
      </w:r>
      <w:r w:rsidRPr="00737FE1">
        <w:rPr>
          <w:rFonts w:ascii="Times New Roman" w:hAnsi="Times New Roman"/>
          <w:i/>
          <w:szCs w:val="24"/>
        </w:rPr>
        <w:t>Journal of Experimental Psychology:</w:t>
      </w:r>
      <w:r w:rsidRPr="00737FE1">
        <w:rPr>
          <w:rFonts w:ascii="Times New Roman" w:hAnsi="Times New Roman"/>
          <w:szCs w:val="24"/>
        </w:rPr>
        <w:t xml:space="preserve"> </w:t>
      </w:r>
      <w:r w:rsidRPr="00737FE1">
        <w:rPr>
          <w:rFonts w:ascii="Times New Roman" w:hAnsi="Times New Roman"/>
          <w:i/>
          <w:szCs w:val="24"/>
        </w:rPr>
        <w:t>Learning, Memory, and Cognition</w:t>
      </w:r>
      <w:r w:rsidRPr="00737FE1">
        <w:rPr>
          <w:rFonts w:ascii="Times New Roman" w:hAnsi="Times New Roman"/>
          <w:szCs w:val="24"/>
        </w:rPr>
        <w:t>, 20, 953.</w:t>
      </w:r>
    </w:p>
    <w:p w14:paraId="5C0AF19D"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Schmuhl, R., &amp; Picard, G. R. (2005). The marketplace of ideas. In G. Overholser and K. H. Jamieson,</w:t>
      </w:r>
      <w:r w:rsidRPr="00737FE1">
        <w:rPr>
          <w:rFonts w:ascii="Times New Roman" w:hAnsi="Times New Roman"/>
          <w:i/>
          <w:szCs w:val="24"/>
        </w:rPr>
        <w:t xml:space="preserve"> The institutions of American democracy: The press </w:t>
      </w:r>
      <w:r w:rsidRPr="00737FE1">
        <w:rPr>
          <w:rFonts w:ascii="Times New Roman" w:hAnsi="Times New Roman"/>
          <w:szCs w:val="24"/>
        </w:rPr>
        <w:t>(pp. 141-153). Oxford University Press.</w:t>
      </w:r>
    </w:p>
    <w:p w14:paraId="2AE3E868"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Scolari, C. A. (2012). Media ecology: Exploring the metaphor to expand the theory. </w:t>
      </w:r>
      <w:r w:rsidRPr="00737FE1">
        <w:rPr>
          <w:rFonts w:ascii="Times New Roman" w:hAnsi="Times New Roman"/>
          <w:i/>
          <w:szCs w:val="24"/>
        </w:rPr>
        <w:t>Communication Theory</w:t>
      </w:r>
      <w:r w:rsidRPr="00737FE1">
        <w:rPr>
          <w:rFonts w:ascii="Times New Roman" w:hAnsi="Times New Roman"/>
          <w:szCs w:val="24"/>
        </w:rPr>
        <w:t>, 22, 204-225.</w:t>
      </w:r>
    </w:p>
    <w:p w14:paraId="525A0EBA" w14:textId="5A68A6AC" w:rsidR="00643B72" w:rsidRDefault="00643B72" w:rsidP="00DD6B41">
      <w:pPr>
        <w:pStyle w:val="NoSpacing"/>
        <w:spacing w:line="480" w:lineRule="auto"/>
        <w:ind w:left="720" w:hanging="720"/>
        <w:rPr>
          <w:rFonts w:ascii="Times New Roman" w:hAnsi="Times New Roman"/>
          <w:szCs w:val="24"/>
        </w:rPr>
      </w:pPr>
      <w:r w:rsidRPr="00643B72">
        <w:rPr>
          <w:rFonts w:ascii="Times New Roman" w:hAnsi="Times New Roman"/>
          <w:szCs w:val="24"/>
        </w:rPr>
        <w:t>Schudson, M. (1978). The ideal of conversation in the study of mass med</w:t>
      </w:r>
      <w:r>
        <w:rPr>
          <w:rFonts w:ascii="Times New Roman" w:hAnsi="Times New Roman"/>
          <w:szCs w:val="24"/>
        </w:rPr>
        <w:t xml:space="preserve">ia. </w:t>
      </w:r>
      <w:r w:rsidRPr="00643B72">
        <w:rPr>
          <w:rFonts w:ascii="Times New Roman" w:hAnsi="Times New Roman"/>
          <w:i/>
          <w:szCs w:val="24"/>
        </w:rPr>
        <w:t>Communication Research</w:t>
      </w:r>
      <w:r>
        <w:rPr>
          <w:rFonts w:ascii="Times New Roman" w:hAnsi="Times New Roman"/>
          <w:szCs w:val="24"/>
        </w:rPr>
        <w:t>, 5</w:t>
      </w:r>
      <w:r w:rsidRPr="00643B72">
        <w:rPr>
          <w:rFonts w:ascii="Times New Roman" w:hAnsi="Times New Roman"/>
          <w:szCs w:val="24"/>
        </w:rPr>
        <w:t>, 320-329.</w:t>
      </w:r>
    </w:p>
    <w:p w14:paraId="042B2D70" w14:textId="77777777" w:rsidR="00DD6B41" w:rsidRDefault="00DD6B41" w:rsidP="00DD6B41">
      <w:pPr>
        <w:pStyle w:val="NoSpacing"/>
        <w:spacing w:line="480" w:lineRule="auto"/>
        <w:ind w:left="720" w:hanging="720"/>
        <w:rPr>
          <w:rFonts w:ascii="Times New Roman" w:hAnsi="Times New Roman"/>
          <w:szCs w:val="24"/>
        </w:rPr>
      </w:pPr>
      <w:r w:rsidRPr="00303F85">
        <w:rPr>
          <w:rFonts w:ascii="Times New Roman" w:hAnsi="Times New Roman"/>
          <w:szCs w:val="24"/>
        </w:rPr>
        <w:t xml:space="preserve">Schudson, M. (2008). </w:t>
      </w:r>
      <w:r w:rsidRPr="00303F85">
        <w:rPr>
          <w:rFonts w:ascii="Times New Roman" w:hAnsi="Times New Roman"/>
          <w:i/>
          <w:szCs w:val="24"/>
        </w:rPr>
        <w:t>Why democracies need an unlovable press</w:t>
      </w:r>
      <w:r w:rsidRPr="00303F85">
        <w:rPr>
          <w:rFonts w:ascii="Times New Roman" w:hAnsi="Times New Roman"/>
          <w:szCs w:val="24"/>
        </w:rPr>
        <w:t>. Polity.</w:t>
      </w:r>
    </w:p>
    <w:p w14:paraId="0457A57E"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Severin, W. J., &amp; Tankard, J. W. (1997).</w:t>
      </w:r>
      <w:r w:rsidRPr="00737FE1">
        <w:rPr>
          <w:rFonts w:ascii="Times New Roman" w:hAnsi="Times New Roman" w:cs="Times New Roman"/>
          <w:i/>
        </w:rPr>
        <w:t xml:space="preserve"> Communication theories: Origins, methods, and uses in the mass media.</w:t>
      </w:r>
      <w:r w:rsidRPr="00737FE1">
        <w:rPr>
          <w:rFonts w:ascii="Times New Roman" w:hAnsi="Times New Roman" w:cs="Times New Roman"/>
        </w:rPr>
        <w:t xml:space="preserve"> White Plains, NY: Longman.</w:t>
      </w:r>
    </w:p>
    <w:p w14:paraId="31747FBB"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Shirky, C. (2008). </w:t>
      </w:r>
      <w:r w:rsidRPr="00737FE1">
        <w:rPr>
          <w:rFonts w:ascii="Times New Roman" w:hAnsi="Times New Roman"/>
          <w:i/>
          <w:szCs w:val="24"/>
        </w:rPr>
        <w:t>Here comes everybody: The power of organizing without organizations.</w:t>
      </w:r>
      <w:r w:rsidRPr="00737FE1">
        <w:rPr>
          <w:rFonts w:ascii="Times New Roman" w:hAnsi="Times New Roman"/>
          <w:szCs w:val="24"/>
        </w:rPr>
        <w:t xml:space="preserve"> New York: Penquin Books.</w:t>
      </w:r>
    </w:p>
    <w:p w14:paraId="5D55022C"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Shoemaker, P., &amp; Reese, S. D. (1996). </w:t>
      </w:r>
      <w:r w:rsidRPr="00737FE1">
        <w:rPr>
          <w:rFonts w:ascii="Times New Roman" w:hAnsi="Times New Roman"/>
          <w:i/>
          <w:szCs w:val="24"/>
        </w:rPr>
        <w:t>Mediating the message</w:t>
      </w:r>
      <w:r w:rsidRPr="00737FE1">
        <w:rPr>
          <w:rFonts w:ascii="Times New Roman" w:hAnsi="Times New Roman"/>
          <w:szCs w:val="24"/>
        </w:rPr>
        <w:t>. New York: Routledge.</w:t>
      </w:r>
    </w:p>
    <w:p w14:paraId="214138A3"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Siebert, F. S. (1956). The libertarian theory of the press. . In F. Siebert, T. Peterson &amp; W. Schramm (Eds.), </w:t>
      </w:r>
      <w:r w:rsidRPr="00737FE1">
        <w:rPr>
          <w:rFonts w:ascii="Times New Roman" w:hAnsi="Times New Roman"/>
          <w:i/>
          <w:szCs w:val="24"/>
        </w:rPr>
        <w:t>Four theories of the press: The authoritarian, libertarian, social responsibility, and Soviet communist concepts of what the press should be and do</w:t>
      </w:r>
      <w:r w:rsidRPr="00737FE1">
        <w:rPr>
          <w:rFonts w:ascii="Times New Roman" w:hAnsi="Times New Roman"/>
          <w:szCs w:val="24"/>
        </w:rPr>
        <w:t xml:space="preserve"> (pp. 39-71). University of Illinois Press.</w:t>
      </w:r>
    </w:p>
    <w:p w14:paraId="5E269935"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lastRenderedPageBreak/>
        <w:t xml:space="preserve">Siebert, F., Peterson, T. &amp; Schramm, W. (Eds.) (1956). </w:t>
      </w:r>
      <w:r w:rsidRPr="00737FE1">
        <w:rPr>
          <w:rFonts w:ascii="Times New Roman" w:hAnsi="Times New Roman"/>
          <w:i/>
          <w:szCs w:val="24"/>
        </w:rPr>
        <w:t>Four theories of the press: The authoritarian, libertarian, social responsibility, and Soviet communist concepts of what the press should be and do</w:t>
      </w:r>
      <w:r w:rsidRPr="00737FE1">
        <w:rPr>
          <w:rFonts w:ascii="Times New Roman" w:hAnsi="Times New Roman"/>
          <w:szCs w:val="24"/>
        </w:rPr>
        <w:t>. University of Illinois Press.</w:t>
      </w:r>
    </w:p>
    <w:p w14:paraId="09D077D9"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Sinclair, J. (2004). Globalization, supernational institutions, and media. In J. D. H. Downing., D. McQuail., P. Schlesinger., &amp; E. Wartella (Eds.), </w:t>
      </w:r>
      <w:r w:rsidRPr="00737FE1">
        <w:rPr>
          <w:rFonts w:ascii="Times New Roman" w:hAnsi="Times New Roman"/>
          <w:i/>
          <w:szCs w:val="24"/>
        </w:rPr>
        <w:t>The SAGE handbook of media studies</w:t>
      </w:r>
      <w:r w:rsidRPr="00737FE1">
        <w:rPr>
          <w:rFonts w:ascii="Times New Roman" w:hAnsi="Times New Roman"/>
          <w:szCs w:val="24"/>
        </w:rPr>
        <w:t xml:space="preserve"> (pp. 65-82). London: Sage.</w:t>
      </w:r>
    </w:p>
    <w:p w14:paraId="1D928166"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Singer, J. B. (2005). The political J-blogger, </w:t>
      </w:r>
      <w:r w:rsidRPr="00737FE1">
        <w:rPr>
          <w:rFonts w:ascii="Times New Roman" w:hAnsi="Times New Roman"/>
          <w:i/>
          <w:szCs w:val="24"/>
        </w:rPr>
        <w:t>Journalism</w:t>
      </w:r>
      <w:r w:rsidRPr="00737FE1">
        <w:rPr>
          <w:rFonts w:ascii="Times New Roman" w:hAnsi="Times New Roman"/>
          <w:szCs w:val="24"/>
        </w:rPr>
        <w:t>, 7, 65–83.</w:t>
      </w:r>
    </w:p>
    <w:p w14:paraId="187AD70F"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Singer, J. B. (2007). Contested Autonomy. Professional and popular claims on journalistic norms, </w:t>
      </w:r>
      <w:r w:rsidRPr="00737FE1">
        <w:rPr>
          <w:rFonts w:ascii="Times New Roman" w:hAnsi="Times New Roman"/>
          <w:i/>
          <w:szCs w:val="24"/>
        </w:rPr>
        <w:t>Journalism Studies,</w:t>
      </w:r>
      <w:r w:rsidRPr="00737FE1">
        <w:rPr>
          <w:rFonts w:ascii="Times New Roman" w:hAnsi="Times New Roman"/>
          <w:szCs w:val="24"/>
        </w:rPr>
        <w:t xml:space="preserve"> 8, 79-95.</w:t>
      </w:r>
    </w:p>
    <w:p w14:paraId="3B992C59"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Singer, J. B. (2011). Journalism and digital technologies. In W. Lowrey &amp; P. J. Gade (Eds.), </w:t>
      </w:r>
      <w:r w:rsidRPr="00737FE1">
        <w:rPr>
          <w:rFonts w:ascii="Times New Roman" w:hAnsi="Times New Roman"/>
          <w:i/>
          <w:szCs w:val="24"/>
        </w:rPr>
        <w:t>Changing the news: The forces shaping journalism in uncertain times</w:t>
      </w:r>
      <w:r w:rsidRPr="00737FE1">
        <w:rPr>
          <w:rFonts w:ascii="Times New Roman" w:hAnsi="Times New Roman"/>
          <w:szCs w:val="24"/>
        </w:rPr>
        <w:t xml:space="preserve"> (pp. 213-229). New York: Routledge.</w:t>
      </w:r>
    </w:p>
    <w:p w14:paraId="7E471A42"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Singhal, A., Cody, M., Rogers, E. M., &amp; Sabido, M. (2003). (Eds.). </w:t>
      </w:r>
      <w:r w:rsidRPr="00737FE1">
        <w:rPr>
          <w:rFonts w:ascii="Times New Roman" w:hAnsi="Times New Roman"/>
          <w:i/>
          <w:szCs w:val="24"/>
        </w:rPr>
        <w:t xml:space="preserve">Entertainment education and social change: History, research, and practice. </w:t>
      </w:r>
      <w:r w:rsidRPr="00737FE1">
        <w:rPr>
          <w:rFonts w:ascii="Times New Roman" w:hAnsi="Times New Roman"/>
          <w:szCs w:val="24"/>
        </w:rPr>
        <w:t>Mahwah, NJ: Erlbaum.</w:t>
      </w:r>
    </w:p>
    <w:p w14:paraId="08C76492"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Smith, A. (2014). 6 new facts about Facebook. </w:t>
      </w:r>
      <w:r w:rsidRPr="00737FE1">
        <w:rPr>
          <w:rFonts w:ascii="Times New Roman" w:hAnsi="Times New Roman"/>
          <w:i/>
          <w:szCs w:val="24"/>
        </w:rPr>
        <w:t>Pew Research Center</w:t>
      </w:r>
      <w:r w:rsidRPr="00737FE1">
        <w:rPr>
          <w:rFonts w:ascii="Times New Roman" w:hAnsi="Times New Roman"/>
          <w:szCs w:val="24"/>
        </w:rPr>
        <w:t>. Retrieved from http://www.pewresearch.org/fact-tank/2014/02/03/6-new-facts-about-facebook/</w:t>
      </w:r>
    </w:p>
    <w:p w14:paraId="6469DBA0"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Smith, A., &amp; Duggan, M. (2013, October 21). Online dating &amp; relationships. </w:t>
      </w:r>
      <w:r w:rsidRPr="00737FE1">
        <w:rPr>
          <w:rFonts w:ascii="Times New Roman" w:hAnsi="Times New Roman"/>
          <w:i/>
          <w:szCs w:val="24"/>
        </w:rPr>
        <w:t>Pew Internet.</w:t>
      </w:r>
      <w:r w:rsidRPr="00737FE1">
        <w:rPr>
          <w:rFonts w:ascii="Times New Roman" w:hAnsi="Times New Roman"/>
          <w:szCs w:val="24"/>
        </w:rPr>
        <w:t xml:space="preserve">  Retrieved from http://www.pewinternet.org/2013/10/21/online-dating-relationships/</w:t>
      </w:r>
    </w:p>
    <w:p w14:paraId="4C1B77DE"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Smith, A., &amp; Rainie, L. (2008). The Internet and the 2008 election. </w:t>
      </w:r>
      <w:r w:rsidRPr="00737FE1">
        <w:rPr>
          <w:rFonts w:ascii="Times New Roman" w:hAnsi="Times New Roman"/>
          <w:i/>
          <w:szCs w:val="24"/>
        </w:rPr>
        <w:t xml:space="preserve">Pew Internet. </w:t>
      </w:r>
      <w:r w:rsidRPr="00737FE1">
        <w:rPr>
          <w:rFonts w:ascii="Times New Roman" w:hAnsi="Times New Roman"/>
          <w:szCs w:val="24"/>
        </w:rPr>
        <w:t>Retrieved from http://www.pewinternet.org /pdfs/PIP_2008_election.pdf</w:t>
      </w:r>
    </w:p>
    <w:p w14:paraId="54D26B52"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lastRenderedPageBreak/>
        <w:t xml:space="preserve">Social Institutions. (n.d.). In </w:t>
      </w:r>
      <w:r w:rsidRPr="00737FE1">
        <w:rPr>
          <w:rFonts w:ascii="Times New Roman" w:hAnsi="Times New Roman"/>
          <w:i/>
          <w:szCs w:val="24"/>
        </w:rPr>
        <w:t xml:space="preserve">Stanford Encyclopedia of Philosophy online. </w:t>
      </w:r>
      <w:r w:rsidRPr="00737FE1">
        <w:rPr>
          <w:rFonts w:ascii="Times New Roman" w:hAnsi="Times New Roman"/>
          <w:szCs w:val="24"/>
        </w:rPr>
        <w:t>Retrieved from http://plato.stanford.edu/entries/social-institutions/</w:t>
      </w:r>
    </w:p>
    <w:p w14:paraId="276C034E"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Society of Professional Journalists Freelance Directory. (n.d.). </w:t>
      </w:r>
      <w:r w:rsidRPr="00737FE1">
        <w:rPr>
          <w:rFonts w:ascii="Times New Roman" w:hAnsi="Times New Roman"/>
          <w:i/>
          <w:szCs w:val="24"/>
        </w:rPr>
        <w:t xml:space="preserve">Society of Professional Journalists. </w:t>
      </w:r>
      <w:hyperlink r:id="rId65" w:history="1">
        <w:r w:rsidRPr="00737FE1">
          <w:rPr>
            <w:rStyle w:val="Hyperlink"/>
            <w:rFonts w:ascii="Times New Roman" w:hAnsi="Times New Roman"/>
          </w:rPr>
          <w:t>http://www.spj.org/fdb.asp</w:t>
        </w:r>
      </w:hyperlink>
    </w:p>
    <w:p w14:paraId="75C78AFE"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Stafford, T. F., Stafford, M. R., &amp; Schkade, L. L. (2004). Determining uses and gratifications for the Internet. </w:t>
      </w:r>
      <w:r w:rsidRPr="00737FE1">
        <w:rPr>
          <w:rFonts w:ascii="Times New Roman" w:hAnsi="Times New Roman" w:cs="Times New Roman"/>
          <w:i/>
        </w:rPr>
        <w:t>Decision Sciences</w:t>
      </w:r>
      <w:r w:rsidRPr="00737FE1">
        <w:rPr>
          <w:rFonts w:ascii="Times New Roman" w:hAnsi="Times New Roman" w:cs="Times New Roman"/>
        </w:rPr>
        <w:t>, 35, 259-288.</w:t>
      </w:r>
    </w:p>
    <w:p w14:paraId="032C334E"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Stalder, F. (2006). </w:t>
      </w:r>
      <w:r w:rsidRPr="00737FE1">
        <w:rPr>
          <w:rFonts w:ascii="Times New Roman" w:hAnsi="Times New Roman"/>
          <w:i/>
          <w:szCs w:val="24"/>
        </w:rPr>
        <w:t>Manuel Castells and the theory of the network society</w:t>
      </w:r>
      <w:r w:rsidRPr="00737FE1">
        <w:rPr>
          <w:rFonts w:ascii="Times New Roman" w:hAnsi="Times New Roman"/>
          <w:szCs w:val="24"/>
        </w:rPr>
        <w:t>. Bristol: Policy Press.</w:t>
      </w:r>
    </w:p>
    <w:p w14:paraId="51B8E2B8"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Stanford Encyclopedia of Philosophy (2012, May 31). George Herbert Mead. Retrieved on February 18, 2014 from http://plato.stanford.edu/entries/mead/#RolSelGenOth</w:t>
      </w:r>
    </w:p>
    <w:p w14:paraId="3CDE8D34"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Stark, B., &amp; Weichselbaum, P. (2013). What attracts listeners to Web radio? A case study from Germany. </w:t>
      </w:r>
      <w:r w:rsidRPr="00737FE1">
        <w:rPr>
          <w:rFonts w:ascii="Times New Roman" w:hAnsi="Times New Roman"/>
          <w:i/>
          <w:szCs w:val="24"/>
        </w:rPr>
        <w:t>Radio Journal: International Studies in Broadcast &amp; Audio Media</w:t>
      </w:r>
      <w:r w:rsidRPr="00737FE1">
        <w:rPr>
          <w:rFonts w:ascii="Times New Roman" w:hAnsi="Times New Roman"/>
          <w:szCs w:val="24"/>
        </w:rPr>
        <w:t>, 11, 185-202.</w:t>
      </w:r>
    </w:p>
    <w:p w14:paraId="40DBE4FF"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State of the news media. (2013). Retrieved from http://www.stateofthemedia.org/2013/newspapers-stabilizing-but-still-threatened/newspapers-by-the-numbers/</w:t>
      </w:r>
    </w:p>
    <w:p w14:paraId="4EECF40F" w14:textId="77777777" w:rsidR="00C05918" w:rsidRPr="00737FE1" w:rsidRDefault="00C05918" w:rsidP="00C05918">
      <w:pPr>
        <w:ind w:left="720" w:hanging="720"/>
        <w:rPr>
          <w:rFonts w:ascii="Times New Roman" w:hAnsi="Times New Roman"/>
        </w:rPr>
      </w:pPr>
      <w:r w:rsidRPr="00737FE1">
        <w:rPr>
          <w:rFonts w:ascii="Times New Roman" w:hAnsi="Times New Roman"/>
        </w:rPr>
        <w:t xml:space="preserve">Steensen, S. (2011). Online journalism and the promises of new technology. </w:t>
      </w:r>
      <w:r w:rsidRPr="00737FE1">
        <w:rPr>
          <w:rFonts w:ascii="Times New Roman" w:hAnsi="Times New Roman"/>
          <w:i/>
        </w:rPr>
        <w:t>Journalism Studies,</w:t>
      </w:r>
      <w:r w:rsidRPr="00737FE1">
        <w:rPr>
          <w:rFonts w:ascii="Times New Roman" w:hAnsi="Times New Roman"/>
        </w:rPr>
        <w:t xml:space="preserve"> 12, 311-327.</w:t>
      </w:r>
    </w:p>
    <w:p w14:paraId="735BD317" w14:textId="77777777" w:rsidR="00C05918" w:rsidRPr="00737FE1" w:rsidRDefault="00C05918" w:rsidP="00C05918">
      <w:pPr>
        <w:ind w:left="720" w:hanging="720"/>
        <w:rPr>
          <w:rFonts w:ascii="Times New Roman" w:hAnsi="Times New Roman"/>
        </w:rPr>
      </w:pPr>
      <w:r w:rsidRPr="00737FE1">
        <w:rPr>
          <w:rFonts w:ascii="Times New Roman" w:hAnsi="Times New Roman"/>
        </w:rPr>
        <w:t xml:space="preserve">Stenger, K. K., &amp; McCracken, M. (2011). Sharing the Faith: The Building of Successful Media Strategies by Liberal and Conservative Religious Advocacy Groups. </w:t>
      </w:r>
      <w:r w:rsidRPr="00737FE1">
        <w:rPr>
          <w:rFonts w:ascii="Times New Roman" w:hAnsi="Times New Roman"/>
          <w:i/>
        </w:rPr>
        <w:t>Journal of Communication &amp; Religion,</w:t>
      </w:r>
      <w:r w:rsidRPr="00737FE1">
        <w:rPr>
          <w:rFonts w:ascii="Times New Roman" w:hAnsi="Times New Roman"/>
        </w:rPr>
        <w:t xml:space="preserve"> 34(2).</w:t>
      </w:r>
    </w:p>
    <w:p w14:paraId="24BE0BEC"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lastRenderedPageBreak/>
        <w:t xml:space="preserve">Stern, S.R. (1999) Adolescent girls’ expression on web home pages: spirited, somber, and self-conscious sites, </w:t>
      </w:r>
      <w:r w:rsidRPr="00737FE1">
        <w:rPr>
          <w:rFonts w:ascii="Times New Roman" w:hAnsi="Times New Roman"/>
          <w:i/>
          <w:szCs w:val="24"/>
        </w:rPr>
        <w:t>Convergence,</w:t>
      </w:r>
      <w:r w:rsidRPr="00737FE1">
        <w:rPr>
          <w:rFonts w:ascii="Times New Roman" w:hAnsi="Times New Roman"/>
          <w:szCs w:val="24"/>
        </w:rPr>
        <w:t xml:space="preserve"> 5, pp. 22–41.</w:t>
      </w:r>
    </w:p>
    <w:p w14:paraId="29DC2C3C" w14:textId="7A45F245" w:rsidR="00C05918" w:rsidRPr="00737FE1" w:rsidRDefault="00C05918" w:rsidP="00C05918">
      <w:pPr>
        <w:ind w:left="720" w:hanging="720"/>
        <w:rPr>
          <w:rFonts w:ascii="Times New Roman" w:hAnsi="Times New Roman"/>
        </w:rPr>
      </w:pPr>
      <w:r w:rsidRPr="00737FE1">
        <w:rPr>
          <w:rFonts w:ascii="Times New Roman" w:hAnsi="Times New Roman"/>
        </w:rPr>
        <w:t xml:space="preserve">Steuer, J. (1992). Defining virtual reality: Dimensions determining telepresence. </w:t>
      </w:r>
      <w:r w:rsidRPr="00D15F4E">
        <w:rPr>
          <w:rFonts w:ascii="Times New Roman" w:hAnsi="Times New Roman"/>
          <w:i/>
        </w:rPr>
        <w:t>Journal of Communication</w:t>
      </w:r>
      <w:r w:rsidRPr="00737FE1">
        <w:rPr>
          <w:rFonts w:ascii="Times New Roman" w:hAnsi="Times New Roman"/>
        </w:rPr>
        <w:t>, 42, 73-93.</w:t>
      </w:r>
    </w:p>
    <w:p w14:paraId="7E99C8EB" w14:textId="77777777" w:rsidR="00C05918" w:rsidRPr="00737FE1" w:rsidRDefault="00C05918" w:rsidP="00C05918">
      <w:pPr>
        <w:ind w:left="720" w:hanging="720"/>
        <w:rPr>
          <w:rFonts w:ascii="Times New Roman" w:hAnsi="Times New Roman"/>
        </w:rPr>
      </w:pPr>
      <w:r w:rsidRPr="00737FE1">
        <w:rPr>
          <w:rFonts w:ascii="Times New Roman" w:hAnsi="Times New Roman"/>
        </w:rPr>
        <w:t xml:space="preserve">Stempel, G. H. III. (1985). Gatekeeping: The mix of topics and the selection of stories. </w:t>
      </w:r>
      <w:r w:rsidRPr="00737FE1">
        <w:rPr>
          <w:rFonts w:ascii="Times New Roman" w:hAnsi="Times New Roman"/>
          <w:i/>
        </w:rPr>
        <w:t xml:space="preserve">Journalism Quarterly, </w:t>
      </w:r>
      <w:r w:rsidRPr="00737FE1">
        <w:rPr>
          <w:rFonts w:ascii="Times New Roman" w:hAnsi="Times New Roman"/>
        </w:rPr>
        <w:t>62, 791-815.</w:t>
      </w:r>
    </w:p>
    <w:p w14:paraId="6CBDD861"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Stöckl, R., Rohrmeier, P., &amp; Hess, T. (2008). Why customers produce user generated content. In </w:t>
      </w:r>
      <w:r w:rsidRPr="00737FE1">
        <w:rPr>
          <w:rFonts w:ascii="Times New Roman" w:hAnsi="Times New Roman"/>
          <w:i/>
          <w:szCs w:val="24"/>
        </w:rPr>
        <w:t>Web 2.0</w:t>
      </w:r>
      <w:r w:rsidRPr="00737FE1">
        <w:rPr>
          <w:rFonts w:ascii="Times New Roman" w:hAnsi="Times New Roman"/>
          <w:szCs w:val="24"/>
        </w:rPr>
        <w:t xml:space="preserve"> (pp. 271-287). Springer Berlin Heidelberg.</w:t>
      </w:r>
    </w:p>
    <w:p w14:paraId="4A22E890"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Sun, S., Rubin, A. M., &amp; Haridakis, P. M. (2008). The role of motivation and media involvement in explaining internet dependency. </w:t>
      </w:r>
      <w:r w:rsidRPr="00737FE1">
        <w:rPr>
          <w:rFonts w:ascii="Times New Roman" w:hAnsi="Times New Roman"/>
          <w:i/>
          <w:szCs w:val="24"/>
        </w:rPr>
        <w:t>Journal of Broadcasting &amp; Electronic Media</w:t>
      </w:r>
      <w:r w:rsidRPr="00737FE1">
        <w:rPr>
          <w:rFonts w:ascii="Times New Roman" w:hAnsi="Times New Roman"/>
          <w:szCs w:val="24"/>
        </w:rPr>
        <w:t xml:space="preserve">, </w:t>
      </w:r>
      <w:r w:rsidRPr="00737FE1">
        <w:rPr>
          <w:rFonts w:ascii="Times New Roman" w:hAnsi="Times New Roman"/>
          <w:i/>
          <w:szCs w:val="24"/>
        </w:rPr>
        <w:t>52</w:t>
      </w:r>
      <w:r w:rsidRPr="00737FE1">
        <w:rPr>
          <w:rFonts w:ascii="Times New Roman" w:hAnsi="Times New Roman"/>
          <w:szCs w:val="24"/>
        </w:rPr>
        <w:t>, 408-431.</w:t>
      </w:r>
    </w:p>
    <w:p w14:paraId="3840C8BC"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 xml:space="preserve">Sundar, S. S. (1999). Exploring receivers' criteria for perception of print and online news. </w:t>
      </w:r>
      <w:r w:rsidRPr="00737FE1">
        <w:rPr>
          <w:rFonts w:ascii="Times New Roman" w:hAnsi="Times New Roman" w:cs="Times New Roman"/>
          <w:i/>
        </w:rPr>
        <w:t>Journalism &amp; Mass Communication Quarterly</w:t>
      </w:r>
      <w:r w:rsidRPr="00737FE1">
        <w:rPr>
          <w:rFonts w:ascii="Times New Roman" w:hAnsi="Times New Roman" w:cs="Times New Roman"/>
        </w:rPr>
        <w:t>, 76, 373-386.</w:t>
      </w:r>
    </w:p>
    <w:p w14:paraId="2861A7C5" w14:textId="77777777" w:rsidR="00C05918" w:rsidRPr="00737FE1" w:rsidRDefault="00C05918" w:rsidP="00C05918">
      <w:pPr>
        <w:pStyle w:val="EndnoteText"/>
        <w:spacing w:line="480" w:lineRule="auto"/>
        <w:ind w:left="720" w:hanging="720"/>
        <w:rPr>
          <w:rFonts w:ascii="Times New Roman" w:hAnsi="Times New Roman" w:cs="Times New Roman"/>
        </w:rPr>
      </w:pPr>
      <w:r w:rsidRPr="00737FE1">
        <w:rPr>
          <w:rFonts w:ascii="Times New Roman" w:hAnsi="Times New Roman" w:cs="Times New Roman"/>
        </w:rPr>
        <w:t>Swanson, D. L. (1979). Political communication research and the uses and gratifications model: A critique.</w:t>
      </w:r>
      <w:r w:rsidRPr="00737FE1">
        <w:rPr>
          <w:rFonts w:ascii="Times New Roman" w:hAnsi="Times New Roman" w:cs="Times New Roman"/>
          <w:i/>
        </w:rPr>
        <w:t xml:space="preserve"> Communication Research,</w:t>
      </w:r>
      <w:r w:rsidRPr="00737FE1">
        <w:rPr>
          <w:rFonts w:ascii="Times New Roman" w:hAnsi="Times New Roman" w:cs="Times New Roman"/>
        </w:rPr>
        <w:t xml:space="preserve"> 6, 37-53.</w:t>
      </w:r>
    </w:p>
    <w:p w14:paraId="456DF161"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Sweetser, K. D (2011). Digital political public relations. In J. Stromback &amp; S. Kiousis, </w:t>
      </w:r>
      <w:r w:rsidRPr="00737FE1">
        <w:rPr>
          <w:rFonts w:ascii="Times New Roman" w:hAnsi="Times New Roman"/>
          <w:i/>
          <w:szCs w:val="24"/>
        </w:rPr>
        <w:t>Political public relations: Principles and applications</w:t>
      </w:r>
      <w:r w:rsidRPr="00737FE1">
        <w:rPr>
          <w:rFonts w:ascii="Times New Roman" w:hAnsi="Times New Roman"/>
          <w:szCs w:val="24"/>
        </w:rPr>
        <w:t xml:space="preserve"> (pp.293-313). New York: Routledge.</w:t>
      </w:r>
      <w:r w:rsidRPr="00737FE1">
        <w:rPr>
          <w:rFonts w:ascii="Times New Roman" w:hAnsi="Times New Roman"/>
          <w:i/>
          <w:szCs w:val="24"/>
        </w:rPr>
        <w:t xml:space="preserve"> </w:t>
      </w:r>
      <w:r w:rsidRPr="00737FE1">
        <w:rPr>
          <w:rFonts w:ascii="Times New Roman" w:hAnsi="Times New Roman"/>
          <w:szCs w:val="24"/>
        </w:rPr>
        <w:t xml:space="preserve"> </w:t>
      </w:r>
    </w:p>
    <w:p w14:paraId="25D1F4A6"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Sypher, B. D., Russo, T. C., &amp; Hane, A. C. (2002). The development of persuasive abilities in college students. Development, 5(3).</w:t>
      </w:r>
    </w:p>
    <w:p w14:paraId="02A3590D"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Tahat, K. (2015). Professionalism, market, and cultural models: How do media consider audience when they create their news report (Unpublished doctoral dissertation). University of Oklahoma, Norman, Oklahoma, USA.</w:t>
      </w:r>
    </w:p>
    <w:p w14:paraId="4F9C0BE8" w14:textId="77777777" w:rsidR="00C05918" w:rsidRPr="00737FE1" w:rsidRDefault="00C05918" w:rsidP="00C05918">
      <w:pPr>
        <w:ind w:left="720" w:hanging="720"/>
        <w:rPr>
          <w:rFonts w:ascii="Times New Roman" w:hAnsi="Times New Roman"/>
        </w:rPr>
      </w:pPr>
      <w:r w:rsidRPr="00737FE1">
        <w:rPr>
          <w:rFonts w:ascii="Times New Roman" w:hAnsi="Times New Roman"/>
        </w:rPr>
        <w:lastRenderedPageBreak/>
        <w:t xml:space="preserve">Tan, A. (1986). </w:t>
      </w:r>
      <w:r w:rsidRPr="00737FE1">
        <w:rPr>
          <w:rFonts w:ascii="Times New Roman" w:hAnsi="Times New Roman"/>
          <w:i/>
        </w:rPr>
        <w:t>Mass communication theories and research.</w:t>
      </w:r>
      <w:r w:rsidRPr="00737FE1">
        <w:rPr>
          <w:rFonts w:ascii="Times New Roman" w:hAnsi="Times New Roman"/>
        </w:rPr>
        <w:t xml:space="preserve"> New York, NY: Macmillan Publishing Company.</w:t>
      </w:r>
    </w:p>
    <w:p w14:paraId="3081A85D"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Teich, A. G. (2008). Using company blogs to win over decision makers. </w:t>
      </w:r>
      <w:r w:rsidRPr="00737FE1">
        <w:rPr>
          <w:rFonts w:ascii="Times New Roman" w:hAnsi="Times New Roman"/>
          <w:i/>
          <w:szCs w:val="24"/>
        </w:rPr>
        <w:t>Publishing Research Quarterly</w:t>
      </w:r>
      <w:r w:rsidRPr="00737FE1">
        <w:rPr>
          <w:rFonts w:ascii="Times New Roman" w:hAnsi="Times New Roman"/>
          <w:szCs w:val="24"/>
        </w:rPr>
        <w:t>, 24, 261-266.</w:t>
      </w:r>
    </w:p>
    <w:p w14:paraId="7924C389" w14:textId="77777777" w:rsidR="00C05918" w:rsidRPr="00737FE1" w:rsidRDefault="00C05918" w:rsidP="00C05918">
      <w:pPr>
        <w:ind w:left="720" w:hanging="720"/>
        <w:rPr>
          <w:rFonts w:ascii="Times New Roman" w:hAnsi="Times New Roman"/>
        </w:rPr>
      </w:pPr>
      <w:r w:rsidRPr="00737FE1">
        <w:rPr>
          <w:rFonts w:ascii="Times New Roman" w:hAnsi="Times New Roman"/>
        </w:rPr>
        <w:t xml:space="preserve">Teo, H.H., Oh, L.B., Liu, C., &amp; Wei, K.K. (2003). An empirical study of the effects of interactivity on Web user attitude. </w:t>
      </w:r>
      <w:r w:rsidRPr="00737FE1">
        <w:rPr>
          <w:rFonts w:ascii="Times New Roman" w:hAnsi="Times New Roman"/>
          <w:i/>
        </w:rPr>
        <w:t>International Journal of Human Computer Studies</w:t>
      </w:r>
      <w:r w:rsidRPr="00737FE1">
        <w:rPr>
          <w:rFonts w:ascii="Times New Roman" w:hAnsi="Times New Roman"/>
        </w:rPr>
        <w:t>, 58, 281-305.</w:t>
      </w:r>
    </w:p>
    <w:p w14:paraId="126E511D"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Tewksbury, D. (2005). The seeds of audience fragmentation: Specialization in the use of online news sites. </w:t>
      </w:r>
      <w:r w:rsidRPr="00737FE1">
        <w:rPr>
          <w:rFonts w:ascii="Times New Roman" w:hAnsi="Times New Roman"/>
          <w:i/>
          <w:szCs w:val="24"/>
        </w:rPr>
        <w:t>Journal of Broadcasting &amp; Electronic Media</w:t>
      </w:r>
      <w:r w:rsidRPr="00737FE1">
        <w:rPr>
          <w:rFonts w:ascii="Times New Roman" w:hAnsi="Times New Roman"/>
          <w:szCs w:val="24"/>
        </w:rPr>
        <w:t>. 49, 332-348.</w:t>
      </w:r>
    </w:p>
    <w:p w14:paraId="2D2A8035"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Tewksbury, D., &amp; Rittenberg, J. (2012). </w:t>
      </w:r>
      <w:r w:rsidRPr="00737FE1">
        <w:rPr>
          <w:rFonts w:ascii="Times New Roman" w:hAnsi="Times New Roman"/>
          <w:i/>
          <w:szCs w:val="24"/>
        </w:rPr>
        <w:t>News on the internet: Information and citizenship in the 21st century.</w:t>
      </w:r>
      <w:r w:rsidRPr="00737FE1">
        <w:rPr>
          <w:rFonts w:ascii="Times New Roman" w:hAnsi="Times New Roman"/>
          <w:szCs w:val="24"/>
        </w:rPr>
        <w:t xml:space="preserve"> Oxford University Press.</w:t>
      </w:r>
    </w:p>
    <w:p w14:paraId="52852D58" w14:textId="77777777" w:rsidR="00C05918" w:rsidRDefault="00C05918" w:rsidP="00C05918">
      <w:pPr>
        <w:pStyle w:val="NoSpacing"/>
        <w:spacing w:line="480" w:lineRule="auto"/>
        <w:ind w:left="720" w:hanging="720"/>
        <w:rPr>
          <w:rFonts w:ascii="Times New Roman" w:hAnsi="Times New Roman"/>
          <w:szCs w:val="24"/>
        </w:rPr>
      </w:pPr>
      <w:r w:rsidRPr="00B958A2">
        <w:rPr>
          <w:rFonts w:ascii="Times New Roman" w:hAnsi="Times New Roman"/>
          <w:szCs w:val="24"/>
        </w:rPr>
        <w:t xml:space="preserve">The Future of Digital Consumption. (2014). </w:t>
      </w:r>
      <w:r w:rsidRPr="00B958A2">
        <w:rPr>
          <w:rFonts w:ascii="Times New Roman" w:hAnsi="Times New Roman"/>
          <w:i/>
          <w:szCs w:val="24"/>
        </w:rPr>
        <w:t>YouGov Reports</w:t>
      </w:r>
      <w:r w:rsidRPr="00B958A2">
        <w:rPr>
          <w:rFonts w:ascii="Times New Roman" w:hAnsi="Times New Roman"/>
          <w:szCs w:val="24"/>
        </w:rPr>
        <w:t>. Retrieved from https://reports.yougov.com/sectors/media/media-uk/future-digital-consumption-2014/</w:t>
      </w:r>
    </w:p>
    <w:p w14:paraId="5A297CBB" w14:textId="77777777" w:rsidR="00C05918" w:rsidRDefault="00C05918" w:rsidP="00C05918">
      <w:pPr>
        <w:pStyle w:val="NoSpacing"/>
        <w:spacing w:line="480" w:lineRule="auto"/>
        <w:ind w:left="720" w:hanging="720"/>
        <w:rPr>
          <w:rFonts w:ascii="Times New Roman" w:hAnsi="Times New Roman"/>
          <w:szCs w:val="24"/>
        </w:rPr>
      </w:pPr>
      <w:r w:rsidRPr="00031210">
        <w:rPr>
          <w:rFonts w:ascii="Times New Roman" w:hAnsi="Times New Roman"/>
          <w:szCs w:val="24"/>
        </w:rPr>
        <w:t>The Future of Legacy Media. (2014). Borrell. Retrieved from https://www.borrellassociates.com/industry-papers/papers/the-future-of-legacy-media-with-5-years-of-digital-disruption-ahead-what-happens-next-detail</w:t>
      </w:r>
    </w:p>
    <w:p w14:paraId="04A30421"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Thompson, D. (2008). Deliberative democratic theory and empirical political science. </w:t>
      </w:r>
      <w:r w:rsidRPr="00737FE1">
        <w:rPr>
          <w:rFonts w:ascii="Times New Roman" w:hAnsi="Times New Roman"/>
          <w:i/>
          <w:szCs w:val="24"/>
        </w:rPr>
        <w:t>Annual Review of Political Science</w:t>
      </w:r>
      <w:r w:rsidRPr="00737FE1">
        <w:rPr>
          <w:rFonts w:ascii="Times New Roman" w:hAnsi="Times New Roman"/>
          <w:szCs w:val="24"/>
        </w:rPr>
        <w:t>, 11, 497-520.</w:t>
      </w:r>
    </w:p>
    <w:p w14:paraId="7CE21291"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Thorson, E. (2012). Beyond Opinion Leaders: How Attempts to Persuade Foster Political Awareness and Campaign Learning. </w:t>
      </w:r>
      <w:r w:rsidRPr="00737FE1">
        <w:rPr>
          <w:rFonts w:ascii="Times New Roman" w:hAnsi="Times New Roman"/>
          <w:i/>
          <w:szCs w:val="24"/>
        </w:rPr>
        <w:t>Communication Research</w:t>
      </w:r>
      <w:r w:rsidRPr="00737FE1">
        <w:rPr>
          <w:rFonts w:ascii="Times New Roman" w:hAnsi="Times New Roman"/>
          <w:szCs w:val="24"/>
        </w:rPr>
        <w:t>, 0093650212443824.</w:t>
      </w:r>
    </w:p>
    <w:p w14:paraId="07EF47CE" w14:textId="77777777" w:rsidR="00C05918" w:rsidRPr="00737FE1" w:rsidRDefault="00C05918" w:rsidP="00C05918">
      <w:pPr>
        <w:pStyle w:val="NoSpacing"/>
        <w:spacing w:line="480" w:lineRule="auto"/>
        <w:ind w:left="720" w:hanging="720"/>
        <w:rPr>
          <w:rFonts w:ascii="Times New Roman" w:hAnsi="Times New Roman"/>
          <w:szCs w:val="24"/>
          <w:highlight w:val="yellow"/>
        </w:rPr>
      </w:pPr>
      <w:r w:rsidRPr="00737FE1">
        <w:rPr>
          <w:rFonts w:ascii="Times New Roman" w:hAnsi="Times New Roman"/>
          <w:szCs w:val="24"/>
        </w:rPr>
        <w:lastRenderedPageBreak/>
        <w:t xml:space="preserve">Toma, C. L., &amp; Carlson, C. L. (2012). I'm So Much Cooler Online: An Examination of Self-presentation in Facebook Profiles. Conference Papers -- </w:t>
      </w:r>
      <w:r w:rsidRPr="00737FE1">
        <w:rPr>
          <w:rFonts w:ascii="Times New Roman" w:hAnsi="Times New Roman"/>
          <w:i/>
          <w:szCs w:val="24"/>
        </w:rPr>
        <w:t>International Communication Association</w:t>
      </w:r>
      <w:r w:rsidRPr="00737FE1">
        <w:rPr>
          <w:rFonts w:ascii="Times New Roman" w:hAnsi="Times New Roman"/>
          <w:szCs w:val="24"/>
        </w:rPr>
        <w:t>, 1-47.</w:t>
      </w:r>
    </w:p>
    <w:p w14:paraId="01A25885" w14:textId="77777777" w:rsidR="00C05918" w:rsidRDefault="00C05918" w:rsidP="00C05918">
      <w:pPr>
        <w:pStyle w:val="NoSpacing"/>
        <w:spacing w:line="480" w:lineRule="auto"/>
        <w:ind w:left="720" w:hanging="720"/>
        <w:rPr>
          <w:rFonts w:ascii="Times New Roman" w:hAnsi="Times New Roman"/>
          <w:szCs w:val="24"/>
        </w:rPr>
      </w:pPr>
      <w:r w:rsidRPr="00C80254">
        <w:rPr>
          <w:rFonts w:ascii="Times New Roman" w:hAnsi="Times New Roman"/>
          <w:szCs w:val="24"/>
        </w:rPr>
        <w:t xml:space="preserve">Tremayne, M. (2004). The web of context: Applying network theory to the use of hyperlinks in journalism on the web. </w:t>
      </w:r>
      <w:r w:rsidRPr="003C3370">
        <w:rPr>
          <w:rFonts w:ascii="Times New Roman" w:hAnsi="Times New Roman"/>
          <w:i/>
          <w:szCs w:val="24"/>
        </w:rPr>
        <w:t>Journalism &amp; Mass Communication Quarterly</w:t>
      </w:r>
      <w:r>
        <w:rPr>
          <w:rFonts w:ascii="Times New Roman" w:hAnsi="Times New Roman"/>
          <w:szCs w:val="24"/>
        </w:rPr>
        <w:t>, 81</w:t>
      </w:r>
      <w:r w:rsidRPr="00C80254">
        <w:rPr>
          <w:rFonts w:ascii="Times New Roman" w:hAnsi="Times New Roman"/>
          <w:szCs w:val="24"/>
        </w:rPr>
        <w:t>, 237-253.</w:t>
      </w:r>
    </w:p>
    <w:p w14:paraId="4C2AA003" w14:textId="39EF4C92" w:rsidR="00C05918" w:rsidRPr="00737FE1" w:rsidRDefault="00C05918" w:rsidP="00C05918">
      <w:pPr>
        <w:pStyle w:val="NoSpacing"/>
        <w:spacing w:line="480" w:lineRule="auto"/>
        <w:ind w:left="720" w:hanging="720"/>
        <w:rPr>
          <w:rFonts w:ascii="Times New Roman" w:hAnsi="Times New Roman"/>
          <w:szCs w:val="24"/>
          <w:highlight w:val="yellow"/>
        </w:rPr>
      </w:pPr>
      <w:r w:rsidRPr="00737FE1">
        <w:rPr>
          <w:rFonts w:ascii="Times New Roman" w:hAnsi="Times New Roman"/>
          <w:szCs w:val="24"/>
        </w:rPr>
        <w:t>Tremayne, M. (2005). News websites as gated cybe</w:t>
      </w:r>
      <w:r w:rsidR="00A43054">
        <w:rPr>
          <w:rFonts w:ascii="Times New Roman" w:hAnsi="Times New Roman"/>
          <w:szCs w:val="24"/>
        </w:rPr>
        <w:t xml:space="preserve">rcommunities. </w:t>
      </w:r>
      <w:r w:rsidR="00A43054" w:rsidRPr="00A43054">
        <w:rPr>
          <w:rFonts w:ascii="Times New Roman" w:hAnsi="Times New Roman"/>
          <w:i/>
          <w:szCs w:val="24"/>
        </w:rPr>
        <w:t>Convergence</w:t>
      </w:r>
      <w:r w:rsidR="00A43054">
        <w:rPr>
          <w:rFonts w:ascii="Times New Roman" w:hAnsi="Times New Roman"/>
          <w:szCs w:val="24"/>
        </w:rPr>
        <w:t>, 11</w:t>
      </w:r>
      <w:r w:rsidRPr="00737FE1">
        <w:rPr>
          <w:rFonts w:ascii="Times New Roman" w:hAnsi="Times New Roman"/>
          <w:szCs w:val="24"/>
        </w:rPr>
        <w:t>, 28-39.</w:t>
      </w:r>
    </w:p>
    <w:p w14:paraId="1A4967B0" w14:textId="77777777" w:rsidR="00C05918" w:rsidRDefault="00C05918" w:rsidP="00C05918">
      <w:pPr>
        <w:ind w:left="720" w:hanging="720"/>
        <w:rPr>
          <w:rFonts w:ascii="Times New Roman" w:hAnsi="Times New Roman"/>
        </w:rPr>
      </w:pPr>
      <w:r w:rsidRPr="00737FE1">
        <w:rPr>
          <w:rFonts w:ascii="Times New Roman" w:hAnsi="Times New Roman"/>
        </w:rPr>
        <w:t xml:space="preserve">Tversky, A., &amp; Kahneman, D. (1981). The framing of decisions and the psychology of choice. </w:t>
      </w:r>
      <w:r w:rsidRPr="00737FE1">
        <w:rPr>
          <w:rFonts w:ascii="Times New Roman" w:hAnsi="Times New Roman"/>
          <w:i/>
        </w:rPr>
        <w:t>Science,</w:t>
      </w:r>
      <w:r w:rsidRPr="00737FE1">
        <w:rPr>
          <w:rFonts w:ascii="Times New Roman" w:hAnsi="Times New Roman"/>
        </w:rPr>
        <w:t xml:space="preserve"> 211, 453–458.</w:t>
      </w:r>
    </w:p>
    <w:p w14:paraId="0D1B8CA7" w14:textId="77777777" w:rsidR="00C05918" w:rsidRPr="00E42F86" w:rsidRDefault="00C05918" w:rsidP="00C05918">
      <w:pPr>
        <w:ind w:left="720" w:hanging="720"/>
        <w:rPr>
          <w:rFonts w:ascii="Times New Roman" w:hAnsi="Times New Roman"/>
        </w:rPr>
      </w:pPr>
      <w:r>
        <w:rPr>
          <w:rFonts w:ascii="Times New Roman" w:hAnsi="Times New Roman"/>
        </w:rPr>
        <w:t xml:space="preserve">Understanding the Mailing History (n.d.). </w:t>
      </w:r>
      <w:r>
        <w:rPr>
          <w:rFonts w:ascii="Times New Roman" w:hAnsi="Times New Roman"/>
          <w:i/>
        </w:rPr>
        <w:t xml:space="preserve">Qualtrics. </w:t>
      </w:r>
      <w:r>
        <w:rPr>
          <w:rFonts w:ascii="Times New Roman" w:hAnsi="Times New Roman"/>
        </w:rPr>
        <w:t xml:space="preserve">Retrieved from </w:t>
      </w:r>
      <w:r w:rsidRPr="00E42F86">
        <w:rPr>
          <w:rFonts w:ascii="Times New Roman" w:hAnsi="Times New Roman"/>
        </w:rPr>
        <w:t>http://www.qualtrics.com/university/researchsuite/distributing/email-survey/email-history/</w:t>
      </w:r>
    </w:p>
    <w:p w14:paraId="53ADF8A3" w14:textId="1463A694" w:rsidR="006C31F1" w:rsidRDefault="006C31F1" w:rsidP="00C05918">
      <w:pPr>
        <w:pStyle w:val="NoSpacing"/>
        <w:spacing w:line="480" w:lineRule="auto"/>
        <w:ind w:left="720" w:hanging="720"/>
        <w:rPr>
          <w:rFonts w:ascii="Times New Roman" w:hAnsi="Times New Roman"/>
          <w:szCs w:val="24"/>
        </w:rPr>
      </w:pPr>
      <w:r>
        <w:rPr>
          <w:rFonts w:ascii="Times New Roman" w:hAnsi="Times New Roman"/>
          <w:szCs w:val="24"/>
        </w:rPr>
        <w:t xml:space="preserve">US Census Bureau (2010). Retrieved from </w:t>
      </w:r>
      <w:hyperlink r:id="rId66" w:history="1">
        <w:r w:rsidRPr="00F64812">
          <w:rPr>
            <w:rStyle w:val="Hyperlink"/>
            <w:rFonts w:ascii="Times New Roman" w:hAnsi="Times New Roman"/>
            <w:szCs w:val="24"/>
          </w:rPr>
          <w:t>http://www.census.gov/2010census/</w:t>
        </w:r>
      </w:hyperlink>
      <w:r>
        <w:rPr>
          <w:rFonts w:ascii="Times New Roman" w:hAnsi="Times New Roman"/>
          <w:szCs w:val="24"/>
        </w:rPr>
        <w:t xml:space="preserve"> </w:t>
      </w:r>
    </w:p>
    <w:p w14:paraId="74EFA19B" w14:textId="77777777" w:rsidR="00C05918" w:rsidRPr="00737FE1" w:rsidRDefault="00C05918" w:rsidP="00C05918">
      <w:pPr>
        <w:pStyle w:val="NoSpacing"/>
        <w:spacing w:line="480" w:lineRule="auto"/>
        <w:ind w:left="720" w:hanging="720"/>
        <w:rPr>
          <w:rFonts w:ascii="Times New Roman" w:hAnsi="Times New Roman"/>
          <w:szCs w:val="24"/>
        </w:rPr>
      </w:pPr>
      <w:r>
        <w:rPr>
          <w:rFonts w:ascii="Times New Roman" w:hAnsi="Times New Roman"/>
          <w:szCs w:val="24"/>
        </w:rPr>
        <w:t>v</w:t>
      </w:r>
      <w:r w:rsidRPr="00737FE1">
        <w:rPr>
          <w:rFonts w:ascii="Times New Roman" w:hAnsi="Times New Roman"/>
          <w:szCs w:val="24"/>
        </w:rPr>
        <w:t xml:space="preserve">an der Wurff, R. (2011). Are news media substitutes? Gratifications, contents, and uses. </w:t>
      </w:r>
      <w:r w:rsidRPr="00737FE1">
        <w:rPr>
          <w:rFonts w:ascii="Times New Roman" w:hAnsi="Times New Roman"/>
          <w:i/>
          <w:szCs w:val="24"/>
        </w:rPr>
        <w:t>Journal of Media Economics,</w:t>
      </w:r>
      <w:r w:rsidRPr="00737FE1">
        <w:rPr>
          <w:rFonts w:ascii="Times New Roman" w:hAnsi="Times New Roman"/>
          <w:szCs w:val="24"/>
        </w:rPr>
        <w:t xml:space="preserve"> 24, 139-157.</w:t>
      </w:r>
    </w:p>
    <w:p w14:paraId="2817A754"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Vaughan, L., Gao, Y., &amp; Kipp, M. (2006). Why are hyperlinks to business Websites created? A content analysis. </w:t>
      </w:r>
      <w:r w:rsidRPr="00737FE1">
        <w:rPr>
          <w:rFonts w:ascii="Times New Roman" w:hAnsi="Times New Roman"/>
          <w:i/>
          <w:szCs w:val="24"/>
        </w:rPr>
        <w:t>Scientometrics</w:t>
      </w:r>
      <w:r w:rsidRPr="00737FE1">
        <w:rPr>
          <w:rFonts w:ascii="Times New Roman" w:hAnsi="Times New Roman"/>
          <w:szCs w:val="24"/>
        </w:rPr>
        <w:t>, 67, 291-300.</w:t>
      </w:r>
    </w:p>
    <w:p w14:paraId="2E7B0A46"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Vega, T. (2013, October 14). Harper’s redesigns its web site and embraces branded content. </w:t>
      </w:r>
      <w:r w:rsidRPr="00737FE1">
        <w:rPr>
          <w:rFonts w:ascii="Times New Roman" w:hAnsi="Times New Roman"/>
          <w:i/>
          <w:szCs w:val="24"/>
        </w:rPr>
        <w:t xml:space="preserve">The New York Times. </w:t>
      </w:r>
      <w:r w:rsidRPr="00737FE1">
        <w:rPr>
          <w:rFonts w:ascii="Times New Roman" w:hAnsi="Times New Roman"/>
          <w:szCs w:val="24"/>
        </w:rPr>
        <w:t>Retrieved from http://www.nytimes.com/2013/10/15/business/media/harpers-redesigns-its-web-site-and-embraces-branded-content.html?_r=0</w:t>
      </w:r>
    </w:p>
    <w:p w14:paraId="4145E138" w14:textId="523B09CD"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lastRenderedPageBreak/>
        <w:t xml:space="preserve">Vickery, G., &amp; Wunsch-Vincent, S. (2007). Participative web and user-created content: Web 2.0 wikis and social networking. </w:t>
      </w:r>
      <w:r w:rsidRPr="00737FE1">
        <w:rPr>
          <w:rFonts w:ascii="Times New Roman" w:hAnsi="Times New Roman"/>
          <w:i/>
          <w:szCs w:val="24"/>
        </w:rPr>
        <w:t>Organization for Economic Cooperation and Development (OECD)</w:t>
      </w:r>
      <w:r w:rsidRPr="00737FE1">
        <w:rPr>
          <w:rFonts w:ascii="Times New Roman" w:hAnsi="Times New Roman"/>
          <w:szCs w:val="24"/>
        </w:rPr>
        <w:t xml:space="preserve">. Retrieved from </w:t>
      </w:r>
      <w:r w:rsidR="005E142F" w:rsidRPr="005E142F">
        <w:rPr>
          <w:rFonts w:ascii="Times New Roman" w:hAnsi="Times New Roman"/>
          <w:szCs w:val="24"/>
        </w:rPr>
        <w:t>http://www.oecd.org/sti/ieconomy/participativewebanduser-createdcontentweb20wikisandsocialnetworking.htm</w:t>
      </w:r>
    </w:p>
    <w:p w14:paraId="30DDE741"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Vincent, R. C., &amp; Basil, M. D. (1997). College students’ news gratifications, media use, and current events knowledge. </w:t>
      </w:r>
      <w:r w:rsidRPr="00737FE1">
        <w:rPr>
          <w:rFonts w:ascii="Times New Roman" w:hAnsi="Times New Roman"/>
          <w:i/>
          <w:szCs w:val="24"/>
        </w:rPr>
        <w:t>Journal of Broadcasting and Electronic Media</w:t>
      </w:r>
      <w:r w:rsidRPr="00737FE1">
        <w:rPr>
          <w:rFonts w:ascii="Times New Roman" w:hAnsi="Times New Roman"/>
          <w:szCs w:val="24"/>
        </w:rPr>
        <w:t>, 41, 380-392.</w:t>
      </w:r>
    </w:p>
    <w:p w14:paraId="4BFD6E25" w14:textId="77777777" w:rsidR="00C05918" w:rsidRPr="00737FE1" w:rsidRDefault="00C05918" w:rsidP="00C05918">
      <w:pPr>
        <w:pStyle w:val="NoSpacing"/>
        <w:spacing w:line="480" w:lineRule="auto"/>
        <w:ind w:left="720" w:hanging="720"/>
        <w:rPr>
          <w:rStyle w:val="Hyperlink"/>
          <w:rFonts w:ascii="Times New Roman" w:hAnsi="Times New Roman"/>
        </w:rPr>
      </w:pPr>
      <w:r w:rsidRPr="00737FE1">
        <w:rPr>
          <w:rFonts w:ascii="Times New Roman" w:hAnsi="Times New Roman"/>
          <w:szCs w:val="24"/>
        </w:rPr>
        <w:t xml:space="preserve">Walker, L. (2014, November 20). </w:t>
      </w:r>
      <w:r w:rsidRPr="00737FE1">
        <w:rPr>
          <w:rFonts w:ascii="Times New Roman" w:hAnsi="Times New Roman"/>
          <w:i/>
          <w:szCs w:val="24"/>
        </w:rPr>
        <w:t xml:space="preserve">Newsweek. </w:t>
      </w:r>
      <w:r w:rsidRPr="00737FE1">
        <w:rPr>
          <w:rFonts w:ascii="Times New Roman" w:hAnsi="Times New Roman"/>
          <w:szCs w:val="24"/>
        </w:rPr>
        <w:t xml:space="preserve">Retrieved from </w:t>
      </w:r>
      <w:hyperlink r:id="rId67" w:history="1">
        <w:r w:rsidRPr="00737FE1">
          <w:rPr>
            <w:rStyle w:val="Hyperlink"/>
            <w:rFonts w:ascii="Times New Roman" w:hAnsi="Times New Roman"/>
          </w:rPr>
          <w:t>http://www.newsweek.com/where-can-i-watch-obamas-immigration-speech-285890</w:t>
        </w:r>
      </w:hyperlink>
    </w:p>
    <w:p w14:paraId="547770DC"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Wangpipatwong, S., Chutimaskul, W., &amp; Papasratorn, B. (2008). Understanding citizen's continuance intention to use e-government website: a composite view of technology acceptance model and computer self-efficacy. </w:t>
      </w:r>
      <w:r w:rsidRPr="00737FE1">
        <w:rPr>
          <w:rFonts w:ascii="Times New Roman" w:hAnsi="Times New Roman"/>
          <w:i/>
          <w:szCs w:val="24"/>
        </w:rPr>
        <w:t>Electronic Journal of e-Government</w:t>
      </w:r>
      <w:r w:rsidRPr="00737FE1">
        <w:rPr>
          <w:rFonts w:ascii="Times New Roman" w:hAnsi="Times New Roman"/>
          <w:szCs w:val="24"/>
        </w:rPr>
        <w:t>, 6(1).</w:t>
      </w:r>
    </w:p>
    <w:p w14:paraId="05318596"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Wasserman, S., &amp; Faust, K. (1994). Social network analysis in the social and behavioral sciences. Social network analysis: Methods and applications.</w:t>
      </w:r>
    </w:p>
    <w:p w14:paraId="57DE80EA"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Weber, M. S., &amp; Monge, P. (2011). The flow of digital news in a network of sources, authorities, and hubs. </w:t>
      </w:r>
      <w:r w:rsidRPr="00737FE1">
        <w:rPr>
          <w:rFonts w:ascii="Times New Roman" w:hAnsi="Times New Roman"/>
          <w:i/>
          <w:szCs w:val="24"/>
        </w:rPr>
        <w:t>Journal of Communication</w:t>
      </w:r>
      <w:r w:rsidRPr="00737FE1">
        <w:rPr>
          <w:rFonts w:ascii="Times New Roman" w:hAnsi="Times New Roman"/>
          <w:szCs w:val="24"/>
        </w:rPr>
        <w:t>, 61, 1062-1081.</w:t>
      </w:r>
    </w:p>
    <w:p w14:paraId="0E047E68"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Webster, F. (2006). </w:t>
      </w:r>
      <w:r w:rsidRPr="00737FE1">
        <w:rPr>
          <w:rFonts w:ascii="Times New Roman" w:hAnsi="Times New Roman"/>
          <w:i/>
          <w:szCs w:val="24"/>
        </w:rPr>
        <w:t>Theories of the information society.</w:t>
      </w:r>
      <w:r w:rsidRPr="00737FE1">
        <w:rPr>
          <w:rFonts w:ascii="Times New Roman" w:hAnsi="Times New Roman"/>
          <w:szCs w:val="24"/>
        </w:rPr>
        <w:t xml:space="preserve"> London: Routledge. </w:t>
      </w:r>
    </w:p>
    <w:p w14:paraId="5D7216C0"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Webster, J. G., &amp; Ksiazek, T. B. (2012). The dynamics of audience fragmentation: Public attention in an age of digital media. </w:t>
      </w:r>
      <w:r w:rsidRPr="00737FE1">
        <w:rPr>
          <w:rFonts w:ascii="Times New Roman" w:hAnsi="Times New Roman"/>
          <w:i/>
          <w:szCs w:val="24"/>
        </w:rPr>
        <w:t>Journal of Communication</w:t>
      </w:r>
      <w:r w:rsidRPr="00737FE1">
        <w:rPr>
          <w:rFonts w:ascii="Times New Roman" w:hAnsi="Times New Roman"/>
          <w:szCs w:val="24"/>
        </w:rPr>
        <w:t>, 62, 39-56.</w:t>
      </w:r>
    </w:p>
    <w:p w14:paraId="7CDF9BB6"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lastRenderedPageBreak/>
        <w:t xml:space="preserve">Wellman, B., Boase, J. &amp; Chen, W. (2002). The networked nature of community: Online and offline. </w:t>
      </w:r>
      <w:r w:rsidRPr="00737FE1">
        <w:rPr>
          <w:rFonts w:ascii="Times New Roman" w:hAnsi="Times New Roman"/>
          <w:i/>
          <w:szCs w:val="24"/>
        </w:rPr>
        <w:t>IT &amp; Society,</w:t>
      </w:r>
      <w:r w:rsidRPr="00737FE1">
        <w:rPr>
          <w:rFonts w:ascii="Times New Roman" w:hAnsi="Times New Roman"/>
          <w:szCs w:val="24"/>
        </w:rPr>
        <w:t xml:space="preserve"> 1, 151-165.</w:t>
      </w:r>
    </w:p>
    <w:p w14:paraId="792FF7AE" w14:textId="668FA12A" w:rsidR="0009232C" w:rsidRDefault="0009232C" w:rsidP="00C05918">
      <w:pPr>
        <w:pStyle w:val="NoSpacing"/>
        <w:spacing w:line="480" w:lineRule="auto"/>
        <w:ind w:left="720" w:hanging="720"/>
        <w:rPr>
          <w:rFonts w:ascii="Times New Roman" w:hAnsi="Times New Roman"/>
          <w:szCs w:val="24"/>
        </w:rPr>
      </w:pPr>
      <w:r w:rsidRPr="0009232C">
        <w:rPr>
          <w:rFonts w:ascii="Times New Roman" w:hAnsi="Times New Roman"/>
          <w:szCs w:val="24"/>
        </w:rPr>
        <w:t xml:space="preserve">Westerståhl, J. (1983). Objective news reporting general premises. </w:t>
      </w:r>
      <w:r w:rsidRPr="0009232C">
        <w:rPr>
          <w:rFonts w:ascii="Times New Roman" w:hAnsi="Times New Roman"/>
          <w:i/>
          <w:szCs w:val="24"/>
        </w:rPr>
        <w:t>Communication research</w:t>
      </w:r>
      <w:r w:rsidRPr="0009232C">
        <w:rPr>
          <w:rFonts w:ascii="Times New Roman" w:hAnsi="Times New Roman"/>
          <w:szCs w:val="24"/>
        </w:rPr>
        <w:t>, 10, 403-424.</w:t>
      </w:r>
    </w:p>
    <w:p w14:paraId="29659EC3"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Wikipedia: Statistics (n.d.). </w:t>
      </w:r>
      <w:r w:rsidRPr="00737FE1">
        <w:rPr>
          <w:rFonts w:ascii="Times New Roman" w:hAnsi="Times New Roman"/>
          <w:i/>
          <w:szCs w:val="24"/>
        </w:rPr>
        <w:t>Wikipedia.</w:t>
      </w:r>
      <w:r w:rsidRPr="00737FE1">
        <w:rPr>
          <w:rFonts w:ascii="Times New Roman" w:hAnsi="Times New Roman"/>
          <w:szCs w:val="24"/>
        </w:rPr>
        <w:t xml:space="preserve"> http://en.wikipedia.org/wiki/Wikipedia:Statistics</w:t>
      </w:r>
    </w:p>
    <w:p w14:paraId="3A886C3E"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Wilkinson, J., Grant, A. E., &amp; Fisher, D. J. (2013). </w:t>
      </w:r>
      <w:r w:rsidRPr="00737FE1">
        <w:rPr>
          <w:rFonts w:ascii="Times New Roman" w:hAnsi="Times New Roman"/>
          <w:i/>
          <w:szCs w:val="24"/>
        </w:rPr>
        <w:t xml:space="preserve">Principles of convergent journalism. </w:t>
      </w:r>
      <w:r w:rsidRPr="00737FE1">
        <w:rPr>
          <w:rFonts w:ascii="Times New Roman" w:hAnsi="Times New Roman"/>
          <w:szCs w:val="24"/>
        </w:rPr>
        <w:t>Oxford University Press, USA.</w:t>
      </w:r>
    </w:p>
    <w:p w14:paraId="1EAD525A" w14:textId="77777777" w:rsidR="00C05918" w:rsidRPr="00737FE1" w:rsidRDefault="00C05918" w:rsidP="00C05918">
      <w:pPr>
        <w:rPr>
          <w:rFonts w:ascii="Times New Roman" w:hAnsi="Times New Roman"/>
        </w:rPr>
      </w:pPr>
      <w:r w:rsidRPr="00737FE1">
        <w:rPr>
          <w:rFonts w:ascii="Times New Roman" w:hAnsi="Times New Roman"/>
        </w:rPr>
        <w:t xml:space="preserve">Wimmer, R., &amp; Dominick, J. (2011). </w:t>
      </w:r>
      <w:r w:rsidRPr="00737FE1">
        <w:rPr>
          <w:rFonts w:ascii="Times New Roman" w:hAnsi="Times New Roman"/>
          <w:i/>
        </w:rPr>
        <w:t>Mass media research.</w:t>
      </w:r>
      <w:r w:rsidRPr="00737FE1">
        <w:rPr>
          <w:rFonts w:ascii="Times New Roman" w:hAnsi="Times New Roman"/>
        </w:rPr>
        <w:t xml:space="preserve"> Cengage Learning.</w:t>
      </w:r>
    </w:p>
    <w:p w14:paraId="7A3D19A3" w14:textId="77777777" w:rsidR="00C05918" w:rsidRPr="00737FE1" w:rsidRDefault="00C05918" w:rsidP="00C05918">
      <w:pPr>
        <w:rPr>
          <w:rFonts w:ascii="Times New Roman" w:hAnsi="Times New Roman"/>
        </w:rPr>
      </w:pPr>
      <w:r w:rsidRPr="00737FE1">
        <w:rPr>
          <w:rFonts w:ascii="Times New Roman" w:hAnsi="Times New Roman"/>
        </w:rPr>
        <w:t xml:space="preserve">Wimmer, R., &amp; Dominick, J. (2013). </w:t>
      </w:r>
      <w:r w:rsidRPr="00737FE1">
        <w:rPr>
          <w:rFonts w:ascii="Times New Roman" w:hAnsi="Times New Roman"/>
          <w:i/>
        </w:rPr>
        <w:t>Mass media research.</w:t>
      </w:r>
      <w:r w:rsidRPr="00737FE1">
        <w:rPr>
          <w:rFonts w:ascii="Times New Roman" w:hAnsi="Times New Roman"/>
        </w:rPr>
        <w:t xml:space="preserve"> Cengage Learning.</w:t>
      </w:r>
    </w:p>
    <w:p w14:paraId="150D8558" w14:textId="77777777" w:rsidR="00C05918" w:rsidRPr="00737FE1" w:rsidRDefault="00C05918" w:rsidP="00C05918">
      <w:pPr>
        <w:pStyle w:val="EndnoteText"/>
        <w:spacing w:line="480" w:lineRule="auto"/>
        <w:ind w:left="720" w:hanging="720"/>
        <w:rPr>
          <w:rFonts w:ascii="Times New Roman" w:hAnsi="Times New Roman" w:cs="Times New Roman"/>
          <w:i/>
        </w:rPr>
      </w:pPr>
      <w:r w:rsidRPr="00737FE1">
        <w:rPr>
          <w:rFonts w:ascii="Times New Roman" w:hAnsi="Times New Roman" w:cs="Times New Roman"/>
        </w:rPr>
        <w:t xml:space="preserve">Wright, C. R. (1960). Functional analysis and mass communication. </w:t>
      </w:r>
      <w:r w:rsidRPr="00737FE1">
        <w:rPr>
          <w:rFonts w:ascii="Times New Roman" w:hAnsi="Times New Roman" w:cs="Times New Roman"/>
          <w:i/>
        </w:rPr>
        <w:t xml:space="preserve">Public Opinion </w:t>
      </w:r>
    </w:p>
    <w:p w14:paraId="42C12FA6" w14:textId="77777777" w:rsidR="00C05918" w:rsidRPr="00737FE1" w:rsidRDefault="00C05918" w:rsidP="00C05918">
      <w:pPr>
        <w:pStyle w:val="EndnoteText"/>
        <w:spacing w:line="480" w:lineRule="auto"/>
        <w:ind w:left="720"/>
        <w:rPr>
          <w:rFonts w:ascii="Times New Roman" w:hAnsi="Times New Roman" w:cs="Times New Roman"/>
        </w:rPr>
      </w:pPr>
      <w:r w:rsidRPr="00737FE1">
        <w:rPr>
          <w:rFonts w:ascii="Times New Roman" w:hAnsi="Times New Roman" w:cs="Times New Roman"/>
          <w:i/>
        </w:rPr>
        <w:t>Quarterly</w:t>
      </w:r>
      <w:r w:rsidRPr="00737FE1">
        <w:rPr>
          <w:rFonts w:ascii="Times New Roman" w:hAnsi="Times New Roman" w:cs="Times New Roman"/>
        </w:rPr>
        <w:t>, 24, 605-620.</w:t>
      </w:r>
    </w:p>
    <w:p w14:paraId="084DD35E"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Yang, G. (2006). Activists beyond virtual borders: Internet-mediated networks and informational politics in China. </w:t>
      </w:r>
      <w:r w:rsidRPr="00737FE1">
        <w:rPr>
          <w:rFonts w:ascii="Times New Roman" w:hAnsi="Times New Roman"/>
          <w:i/>
          <w:szCs w:val="24"/>
        </w:rPr>
        <w:t>First Monday.</w:t>
      </w:r>
      <w:r w:rsidRPr="00737FE1">
        <w:rPr>
          <w:rFonts w:ascii="Times New Roman" w:hAnsi="Times New Roman"/>
          <w:szCs w:val="24"/>
        </w:rPr>
        <w:t xml:space="preserve"> Retrieved from http://pear.accc.uic.edu/ojs/index.php/fm/article/view/1609/1524</w:t>
      </w:r>
    </w:p>
    <w:p w14:paraId="2CB26B61" w14:textId="217B94F4"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Yang, A., &amp; Taylor, M. (2010). Relationship-building by Chinese ENGOs’ websites: Education, not activation. </w:t>
      </w:r>
      <w:r w:rsidRPr="00737FE1">
        <w:rPr>
          <w:rFonts w:ascii="Times New Roman" w:hAnsi="Times New Roman"/>
          <w:i/>
          <w:szCs w:val="24"/>
        </w:rPr>
        <w:t>Public Relations Review</w:t>
      </w:r>
      <w:r w:rsidRPr="00737FE1">
        <w:rPr>
          <w:rFonts w:ascii="Times New Roman" w:hAnsi="Times New Roman"/>
          <w:szCs w:val="24"/>
        </w:rPr>
        <w:t>, 36, 342-351.</w:t>
      </w:r>
    </w:p>
    <w:p w14:paraId="53CE44D9" w14:textId="77777777" w:rsidR="00C05918" w:rsidRPr="00737FE1"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YouTube &amp; News. (2012, July 16). </w:t>
      </w:r>
      <w:r w:rsidRPr="00737FE1">
        <w:rPr>
          <w:rFonts w:ascii="Times New Roman" w:hAnsi="Times New Roman"/>
          <w:i/>
          <w:szCs w:val="24"/>
        </w:rPr>
        <w:t>Pew Research Journalism Project</w:t>
      </w:r>
      <w:r w:rsidRPr="00737FE1">
        <w:rPr>
          <w:rFonts w:ascii="Times New Roman" w:hAnsi="Times New Roman"/>
          <w:szCs w:val="24"/>
        </w:rPr>
        <w:t>. Retrieved from http://www.journalism.org/2012/07/16/youtube-news/</w:t>
      </w:r>
    </w:p>
    <w:p w14:paraId="2B342627" w14:textId="77777777" w:rsidR="00C05918" w:rsidRPr="00534524" w:rsidRDefault="00C05918" w:rsidP="00C05918">
      <w:pPr>
        <w:pStyle w:val="NoSpacing"/>
        <w:spacing w:line="480" w:lineRule="auto"/>
        <w:ind w:left="720" w:hanging="720"/>
        <w:rPr>
          <w:rFonts w:ascii="Times New Roman" w:hAnsi="Times New Roman"/>
          <w:szCs w:val="24"/>
        </w:rPr>
      </w:pPr>
      <w:r w:rsidRPr="00737FE1">
        <w:rPr>
          <w:rFonts w:ascii="Times New Roman" w:hAnsi="Times New Roman"/>
          <w:szCs w:val="24"/>
        </w:rPr>
        <w:t xml:space="preserve">Zheng, Y. (2008). </w:t>
      </w:r>
      <w:r w:rsidRPr="00737FE1">
        <w:rPr>
          <w:rFonts w:ascii="Times New Roman" w:hAnsi="Times New Roman"/>
          <w:i/>
          <w:szCs w:val="24"/>
        </w:rPr>
        <w:t>Technological Empowerment: The Internet, State, and Society in China.</w:t>
      </w:r>
      <w:r w:rsidRPr="00737FE1">
        <w:rPr>
          <w:rFonts w:ascii="Times New Roman" w:hAnsi="Times New Roman"/>
          <w:szCs w:val="24"/>
        </w:rPr>
        <w:t xml:space="preserve"> Stanford, Califor</w:t>
      </w:r>
      <w:r>
        <w:rPr>
          <w:rFonts w:ascii="Times New Roman" w:hAnsi="Times New Roman"/>
          <w:szCs w:val="24"/>
        </w:rPr>
        <w:t>nia: Stanford University Press.</w:t>
      </w:r>
    </w:p>
    <w:p w14:paraId="00FE81E7" w14:textId="2CDC0884" w:rsidR="00AA0B13" w:rsidRDefault="00AA0B13" w:rsidP="00AA0B13">
      <w:pPr>
        <w:spacing w:after="240" w:line="240" w:lineRule="auto"/>
        <w:ind w:left="720" w:hanging="720"/>
      </w:pPr>
    </w:p>
    <w:p w14:paraId="3310F829" w14:textId="77777777" w:rsidR="00FD31DF" w:rsidRDefault="00AA0B13" w:rsidP="00C16C66">
      <w:pPr>
        <w:pStyle w:val="Heading1"/>
      </w:pPr>
      <w:r>
        <w:br w:type="page"/>
      </w:r>
      <w:bookmarkStart w:id="153" w:name="_Toc310579475"/>
      <w:bookmarkStart w:id="154" w:name="_Toc444356385"/>
      <w:r>
        <w:lastRenderedPageBreak/>
        <w:t>Appendi</w:t>
      </w:r>
      <w:r w:rsidR="00FD31DF">
        <w:t>ces</w:t>
      </w:r>
    </w:p>
    <w:p w14:paraId="3ECA3AFB" w14:textId="3E68ACB4" w:rsidR="00AA0B13" w:rsidRPr="00C10F94" w:rsidRDefault="00FD31DF" w:rsidP="002B7F1A">
      <w:pPr>
        <w:rPr>
          <w:b/>
          <w:sz w:val="28"/>
        </w:rPr>
      </w:pPr>
      <w:r w:rsidRPr="00C10F94">
        <w:rPr>
          <w:b/>
          <w:sz w:val="28"/>
        </w:rPr>
        <w:t>Appendi</w:t>
      </w:r>
      <w:r w:rsidR="00AA0B13" w:rsidRPr="00C10F94">
        <w:rPr>
          <w:b/>
          <w:sz w:val="28"/>
        </w:rPr>
        <w:t xml:space="preserve">x A: </w:t>
      </w:r>
      <w:r w:rsidR="00D96DCE" w:rsidRPr="00C10F94">
        <w:rPr>
          <w:b/>
          <w:sz w:val="28"/>
        </w:rPr>
        <w:t>Codebook—Content Analysis</w:t>
      </w:r>
      <w:bookmarkEnd w:id="153"/>
      <w:bookmarkEnd w:id="154"/>
    </w:p>
    <w:p w14:paraId="1CE73AB3" w14:textId="77777777" w:rsidR="00A24A2A" w:rsidRPr="00527CED" w:rsidRDefault="00A24A2A" w:rsidP="00A24A2A">
      <w:pPr>
        <w:spacing w:line="240" w:lineRule="auto"/>
        <w:rPr>
          <w:rFonts w:ascii="Times New Roman" w:hAnsi="Times New Roman"/>
          <w:b/>
        </w:rPr>
      </w:pPr>
    </w:p>
    <w:p w14:paraId="6DC3A47D" w14:textId="77777777" w:rsidR="00A24A2A" w:rsidRPr="00527CED" w:rsidRDefault="00A24A2A" w:rsidP="00A24A2A">
      <w:pPr>
        <w:spacing w:line="240" w:lineRule="auto"/>
        <w:rPr>
          <w:rFonts w:ascii="Times New Roman" w:hAnsi="Times New Roman"/>
          <w:b/>
        </w:rPr>
      </w:pPr>
      <w:r w:rsidRPr="00527CED">
        <w:rPr>
          <w:rFonts w:ascii="Times New Roman" w:hAnsi="Times New Roman"/>
          <w:b/>
        </w:rPr>
        <w:t xml:space="preserve">Unit of Analysis: </w:t>
      </w:r>
      <w:r w:rsidRPr="00527CED">
        <w:rPr>
          <w:rFonts w:ascii="Times New Roman" w:hAnsi="Times New Roman"/>
        </w:rPr>
        <w:t>Individual Article</w:t>
      </w:r>
    </w:p>
    <w:p w14:paraId="058A49D9" w14:textId="77777777" w:rsidR="00A24A2A" w:rsidRPr="00527CED" w:rsidRDefault="00A24A2A" w:rsidP="00A24A2A">
      <w:pPr>
        <w:spacing w:line="240" w:lineRule="auto"/>
        <w:rPr>
          <w:rFonts w:ascii="Times New Roman" w:hAnsi="Times New Roman"/>
          <w:b/>
        </w:rPr>
      </w:pPr>
    </w:p>
    <w:p w14:paraId="253FB5D1" w14:textId="77777777" w:rsidR="00A24A2A" w:rsidRPr="00527CED" w:rsidRDefault="00A24A2A" w:rsidP="00A24A2A">
      <w:pPr>
        <w:spacing w:line="240" w:lineRule="auto"/>
        <w:rPr>
          <w:rFonts w:ascii="Times New Roman" w:hAnsi="Times New Roman"/>
        </w:rPr>
      </w:pPr>
      <w:r w:rsidRPr="00527CED">
        <w:rPr>
          <w:rFonts w:ascii="Times New Roman" w:hAnsi="Times New Roman"/>
          <w:b/>
        </w:rPr>
        <w:t xml:space="preserve">Some rules regarding top stories: </w:t>
      </w:r>
      <w:r w:rsidRPr="00527CED">
        <w:rPr>
          <w:rFonts w:ascii="Times New Roman" w:hAnsi="Times New Roman"/>
        </w:rPr>
        <w:t>Fixed content such as forms (e.g., tax return forms), books (e.g., Constitution, Bible, Quran), gadgets (e.g., subscribe to our emails), and advertisements is not coded. A few steps will be followed to identify such content.</w:t>
      </w:r>
    </w:p>
    <w:p w14:paraId="182EDE4E" w14:textId="77777777" w:rsidR="00A24A2A" w:rsidRPr="00527CED" w:rsidRDefault="00A24A2A" w:rsidP="005E7572">
      <w:pPr>
        <w:pStyle w:val="ListParagraph"/>
        <w:numPr>
          <w:ilvl w:val="0"/>
          <w:numId w:val="6"/>
        </w:numPr>
        <w:spacing w:line="240" w:lineRule="auto"/>
        <w:rPr>
          <w:rFonts w:ascii="Times New Roman" w:hAnsi="Times New Roman"/>
        </w:rPr>
      </w:pPr>
      <w:r w:rsidRPr="00527CED">
        <w:rPr>
          <w:rFonts w:ascii="Times New Roman" w:hAnsi="Times New Roman"/>
        </w:rPr>
        <w:t>Title must be linked to a specific article, not to homepage of a subsection containing multiple other headlines.</w:t>
      </w:r>
    </w:p>
    <w:p w14:paraId="591325D5" w14:textId="77777777" w:rsidR="00A24A2A" w:rsidRPr="007402E3" w:rsidRDefault="00A24A2A" w:rsidP="005E7572">
      <w:pPr>
        <w:pStyle w:val="ListParagraph"/>
        <w:numPr>
          <w:ilvl w:val="0"/>
          <w:numId w:val="6"/>
        </w:numPr>
        <w:spacing w:line="240" w:lineRule="auto"/>
        <w:rPr>
          <w:rFonts w:ascii="Times New Roman" w:hAnsi="Times New Roman"/>
        </w:rPr>
      </w:pPr>
      <w:r w:rsidRPr="007402E3">
        <w:rPr>
          <w:rFonts w:ascii="Times New Roman" w:hAnsi="Times New Roman"/>
        </w:rPr>
        <w:t xml:space="preserve">The linked page must NOT belong to a different website. For instance, a coder has found an article (title and lead) in one of the top spots of the homepage of </w:t>
      </w:r>
      <w:r w:rsidRPr="007402E3">
        <w:rPr>
          <w:rFonts w:ascii="Times New Roman" w:hAnsi="Times New Roman"/>
          <w:i/>
        </w:rPr>
        <w:t>The Huffington Post.</w:t>
      </w:r>
      <w:r w:rsidRPr="007402E3">
        <w:rPr>
          <w:rFonts w:ascii="Times New Roman" w:hAnsi="Times New Roman"/>
        </w:rPr>
        <w:t xml:space="preserve"> Once the coder clicked on the title, the coder found him/herself on a completely different website. In such case, coder should go back to the website of </w:t>
      </w:r>
      <w:r w:rsidRPr="007402E3">
        <w:rPr>
          <w:rFonts w:ascii="Times New Roman" w:hAnsi="Times New Roman"/>
          <w:i/>
        </w:rPr>
        <w:t xml:space="preserve">The Huffington Post, </w:t>
      </w:r>
      <w:r w:rsidRPr="007402E3">
        <w:rPr>
          <w:rFonts w:ascii="Times New Roman" w:hAnsi="Times New Roman"/>
        </w:rPr>
        <w:t>and skip to the next top spot</w:t>
      </w:r>
      <w:r w:rsidRPr="007402E3">
        <w:rPr>
          <w:rFonts w:ascii="Times New Roman" w:hAnsi="Times New Roman"/>
          <w:i/>
        </w:rPr>
        <w:t>.</w:t>
      </w:r>
    </w:p>
    <w:p w14:paraId="4E9F51DE" w14:textId="77777777" w:rsidR="00A24A2A" w:rsidRPr="00527CED" w:rsidRDefault="00A24A2A" w:rsidP="005E7572">
      <w:pPr>
        <w:pStyle w:val="ListParagraph"/>
        <w:numPr>
          <w:ilvl w:val="0"/>
          <w:numId w:val="6"/>
        </w:numPr>
        <w:spacing w:line="240" w:lineRule="auto"/>
        <w:rPr>
          <w:rFonts w:ascii="Times New Roman" w:hAnsi="Times New Roman"/>
        </w:rPr>
      </w:pPr>
      <w:r w:rsidRPr="00527CED">
        <w:rPr>
          <w:rFonts w:ascii="Times New Roman" w:hAnsi="Times New Roman"/>
        </w:rPr>
        <w:t>Content must hav</w:t>
      </w:r>
      <w:r>
        <w:rPr>
          <w:rFonts w:ascii="Times New Roman" w:hAnsi="Times New Roman"/>
        </w:rPr>
        <w:t xml:space="preserve">e a dateline with specific date </w:t>
      </w:r>
      <w:r w:rsidRPr="00527CED">
        <w:rPr>
          <w:rFonts w:ascii="Times New Roman" w:hAnsi="Times New Roman"/>
        </w:rPr>
        <w:t>of publication</w:t>
      </w:r>
    </w:p>
    <w:p w14:paraId="5114844B" w14:textId="77777777" w:rsidR="00A24A2A" w:rsidRPr="00527CED" w:rsidRDefault="00A24A2A" w:rsidP="005E7572">
      <w:pPr>
        <w:pStyle w:val="ListParagraph"/>
        <w:numPr>
          <w:ilvl w:val="0"/>
          <w:numId w:val="6"/>
        </w:numPr>
        <w:spacing w:line="240" w:lineRule="auto"/>
        <w:rPr>
          <w:rFonts w:ascii="Times New Roman" w:hAnsi="Times New Roman"/>
        </w:rPr>
      </w:pPr>
      <w:r w:rsidRPr="00527CED">
        <w:rPr>
          <w:rFonts w:ascii="Times New Roman" w:hAnsi="Times New Roman"/>
        </w:rPr>
        <w:t>Content dated by month is assumed to be on the website for at least a month. Such content is coded as more than 14 days old.</w:t>
      </w:r>
    </w:p>
    <w:p w14:paraId="1B241880" w14:textId="77777777" w:rsidR="00A24A2A" w:rsidRPr="00527CED" w:rsidRDefault="00A24A2A" w:rsidP="00A24A2A">
      <w:pPr>
        <w:spacing w:line="240" w:lineRule="auto"/>
        <w:rPr>
          <w:rFonts w:ascii="Times New Roman" w:hAnsi="Times New Roman"/>
        </w:rPr>
      </w:pPr>
    </w:p>
    <w:p w14:paraId="52CCA584" w14:textId="77777777" w:rsidR="00A24A2A" w:rsidRPr="00527CED" w:rsidRDefault="00A24A2A" w:rsidP="00A24A2A">
      <w:pPr>
        <w:spacing w:line="240" w:lineRule="auto"/>
        <w:ind w:firstLine="360"/>
        <w:rPr>
          <w:rFonts w:ascii="Times New Roman" w:hAnsi="Times New Roman"/>
        </w:rPr>
      </w:pPr>
      <w:r w:rsidRPr="00527CED">
        <w:rPr>
          <w:rFonts w:ascii="Times New Roman" w:hAnsi="Times New Roman"/>
        </w:rPr>
        <w:t>If no eligible article is found on the homepage, code content on pages named “newsroom”, or “News”, “News &amp; Events” etc. For institutional media, this can be accepted because institutional media content has been defined as a tool to promote their original content. This means, content may be their secondary priority while the products are its first priority.</w:t>
      </w:r>
    </w:p>
    <w:p w14:paraId="0FF68994" w14:textId="77777777" w:rsidR="00A24A2A" w:rsidRPr="00527CED" w:rsidRDefault="00A24A2A" w:rsidP="00A24A2A">
      <w:pPr>
        <w:spacing w:line="240" w:lineRule="auto"/>
        <w:jc w:val="center"/>
        <w:rPr>
          <w:rFonts w:ascii="Times New Roman" w:hAnsi="Times New Roman"/>
          <w:b/>
        </w:rPr>
      </w:pPr>
    </w:p>
    <w:p w14:paraId="0008B754" w14:textId="77777777" w:rsidR="00A24A2A" w:rsidRPr="00DC3957" w:rsidRDefault="00A24A2A" w:rsidP="00A24A2A">
      <w:pPr>
        <w:spacing w:line="240" w:lineRule="auto"/>
        <w:jc w:val="center"/>
        <w:rPr>
          <w:rFonts w:ascii="Times New Roman" w:hAnsi="Times New Roman"/>
          <w:b/>
          <w:u w:val="single"/>
        </w:rPr>
      </w:pPr>
      <w:r w:rsidRPr="00DC3957">
        <w:rPr>
          <w:rFonts w:ascii="Times New Roman" w:hAnsi="Times New Roman"/>
          <w:b/>
          <w:u w:val="single"/>
        </w:rPr>
        <w:t>V1: DATE</w:t>
      </w:r>
    </w:p>
    <w:p w14:paraId="696DCCB5" w14:textId="77777777" w:rsidR="00A24A2A" w:rsidRPr="00527CED" w:rsidRDefault="00A24A2A" w:rsidP="00A24A2A">
      <w:pPr>
        <w:spacing w:line="240" w:lineRule="auto"/>
        <w:rPr>
          <w:rFonts w:ascii="Times New Roman" w:hAnsi="Times New Roman"/>
        </w:rPr>
      </w:pPr>
    </w:p>
    <w:p w14:paraId="345328A1" w14:textId="77777777" w:rsidR="00A24A2A" w:rsidRPr="00527CED" w:rsidRDefault="00A24A2A" w:rsidP="00A24A2A">
      <w:pPr>
        <w:spacing w:line="240" w:lineRule="auto"/>
        <w:ind w:firstLine="720"/>
        <w:rPr>
          <w:rFonts w:ascii="Times New Roman" w:hAnsi="Times New Roman"/>
        </w:rPr>
      </w:pPr>
      <w:r w:rsidRPr="00527CED">
        <w:rPr>
          <w:rFonts w:ascii="Times New Roman" w:hAnsi="Times New Roman"/>
          <w:bCs/>
        </w:rPr>
        <w:t>Day when the article was published. This will be coded using the Month-Day-Year format. For example, a story published on May 04 will be coded as 05/04/2015. Choose Month, Day and Year using the following dropdown menus (on Google Forms). Google Forms will automatically put the date in the right format. Link to the Google form is https://docs.google.com/forms/d/1t7e3FKtQQV5-5smU5Qu4_7iP4XrZridOrhAm11Ks_hE/viewform</w:t>
      </w:r>
    </w:p>
    <w:p w14:paraId="754A66AD" w14:textId="77777777" w:rsidR="00A24A2A" w:rsidRPr="00527CED" w:rsidRDefault="00A24A2A" w:rsidP="00A24A2A">
      <w:pPr>
        <w:spacing w:line="240" w:lineRule="auto"/>
        <w:jc w:val="center"/>
        <w:rPr>
          <w:rFonts w:ascii="Times New Roman" w:hAnsi="Times New Roman"/>
          <w:b/>
        </w:rPr>
      </w:pPr>
    </w:p>
    <w:p w14:paraId="4251F1E9" w14:textId="77777777" w:rsidR="00A24A2A" w:rsidRDefault="00A24A2A" w:rsidP="00A24A2A">
      <w:pPr>
        <w:spacing w:line="240" w:lineRule="auto"/>
        <w:jc w:val="center"/>
        <w:rPr>
          <w:rFonts w:ascii="Times New Roman" w:hAnsi="Times New Roman"/>
          <w:b/>
        </w:rPr>
      </w:pPr>
    </w:p>
    <w:p w14:paraId="5CBA433F" w14:textId="77777777" w:rsidR="00A24A2A" w:rsidRPr="00DC3957" w:rsidRDefault="00A24A2A" w:rsidP="00A24A2A">
      <w:pPr>
        <w:spacing w:line="240" w:lineRule="auto"/>
        <w:jc w:val="center"/>
        <w:rPr>
          <w:rFonts w:ascii="Times New Roman" w:hAnsi="Times New Roman"/>
          <w:b/>
          <w:u w:val="single"/>
        </w:rPr>
      </w:pPr>
      <w:r w:rsidRPr="00DC3957">
        <w:rPr>
          <w:rFonts w:ascii="Times New Roman" w:hAnsi="Times New Roman"/>
          <w:b/>
          <w:u w:val="single"/>
        </w:rPr>
        <w:t>V2: WEBSITE</w:t>
      </w:r>
    </w:p>
    <w:p w14:paraId="70B2AC4A" w14:textId="77777777" w:rsidR="00A24A2A" w:rsidRPr="00527CED" w:rsidRDefault="00A24A2A" w:rsidP="00A24A2A">
      <w:pPr>
        <w:spacing w:line="240" w:lineRule="auto"/>
        <w:rPr>
          <w:rFonts w:ascii="Times New Roman" w:hAnsi="Times New Roman"/>
          <w:b/>
        </w:rPr>
      </w:pPr>
      <w:r w:rsidRPr="00527CED">
        <w:rPr>
          <w:rFonts w:ascii="Times New Roman" w:hAnsi="Times New Roman"/>
          <w:b/>
        </w:rPr>
        <w:t>Code as:</w:t>
      </w:r>
    </w:p>
    <w:p w14:paraId="11887C03" w14:textId="77777777" w:rsidR="00A24A2A" w:rsidRPr="00527CED" w:rsidRDefault="00A24A2A" w:rsidP="00A24A2A">
      <w:pPr>
        <w:pStyle w:val="ListParagraph"/>
        <w:spacing w:line="240" w:lineRule="auto"/>
        <w:rPr>
          <w:rFonts w:ascii="Times New Roman" w:hAnsi="Times New Roman"/>
        </w:rPr>
      </w:pPr>
    </w:p>
    <w:p w14:paraId="3C0A2C92" w14:textId="77777777" w:rsidR="00A24A2A" w:rsidRPr="00527CED" w:rsidRDefault="007651FF" w:rsidP="005E7572">
      <w:pPr>
        <w:pStyle w:val="ListParagraph"/>
        <w:numPr>
          <w:ilvl w:val="0"/>
          <w:numId w:val="5"/>
        </w:numPr>
        <w:spacing w:line="240" w:lineRule="auto"/>
        <w:rPr>
          <w:rFonts w:ascii="Times New Roman" w:hAnsi="Times New Roman"/>
        </w:rPr>
      </w:pPr>
      <w:hyperlink r:id="rId68" w:history="1">
        <w:r w:rsidR="00A24A2A" w:rsidRPr="00527CED">
          <w:rPr>
            <w:rStyle w:val="Hyperlink"/>
            <w:rFonts w:ascii="Times New Roman" w:hAnsi="Times New Roman"/>
          </w:rPr>
          <w:t>www.nytimes.com</w:t>
        </w:r>
      </w:hyperlink>
      <w:r w:rsidR="00A24A2A" w:rsidRPr="00527CED">
        <w:rPr>
          <w:rFonts w:ascii="Times New Roman" w:hAnsi="Times New Roman"/>
        </w:rPr>
        <w:t xml:space="preserve"> (The New York Times)</w:t>
      </w:r>
    </w:p>
    <w:p w14:paraId="6D5CC0B1" w14:textId="77777777" w:rsidR="00A24A2A" w:rsidRPr="00527CED" w:rsidRDefault="007651FF" w:rsidP="005E7572">
      <w:pPr>
        <w:pStyle w:val="ListParagraph"/>
        <w:numPr>
          <w:ilvl w:val="0"/>
          <w:numId w:val="5"/>
        </w:numPr>
        <w:spacing w:line="240" w:lineRule="auto"/>
        <w:rPr>
          <w:rFonts w:ascii="Times New Roman" w:hAnsi="Times New Roman"/>
        </w:rPr>
      </w:pPr>
      <w:hyperlink r:id="rId69" w:history="1">
        <w:r w:rsidR="00A24A2A" w:rsidRPr="00527CED">
          <w:rPr>
            <w:rStyle w:val="Hyperlink"/>
            <w:rFonts w:ascii="Times New Roman" w:hAnsi="Times New Roman"/>
          </w:rPr>
          <w:t>www.cbsnews.com</w:t>
        </w:r>
      </w:hyperlink>
      <w:r w:rsidR="00A24A2A" w:rsidRPr="00527CED">
        <w:rPr>
          <w:rFonts w:ascii="Times New Roman" w:hAnsi="Times New Roman"/>
        </w:rPr>
        <w:t xml:space="preserve"> (CSB News)</w:t>
      </w:r>
    </w:p>
    <w:p w14:paraId="1A593679" w14:textId="77777777" w:rsidR="00A24A2A" w:rsidRPr="00527CED" w:rsidRDefault="007651FF" w:rsidP="005E7572">
      <w:pPr>
        <w:pStyle w:val="ListParagraph"/>
        <w:numPr>
          <w:ilvl w:val="0"/>
          <w:numId w:val="5"/>
        </w:numPr>
        <w:spacing w:line="240" w:lineRule="auto"/>
        <w:rPr>
          <w:rFonts w:ascii="Times New Roman" w:hAnsi="Times New Roman"/>
        </w:rPr>
      </w:pPr>
      <w:hyperlink r:id="rId70" w:history="1">
        <w:r w:rsidR="00A24A2A" w:rsidRPr="00527CED">
          <w:rPr>
            <w:rStyle w:val="Hyperlink"/>
            <w:rFonts w:ascii="Times New Roman" w:hAnsi="Times New Roman"/>
          </w:rPr>
          <w:t>www.foxnews.com</w:t>
        </w:r>
      </w:hyperlink>
      <w:r w:rsidR="00A24A2A" w:rsidRPr="00527CED">
        <w:rPr>
          <w:rFonts w:ascii="Times New Roman" w:hAnsi="Times New Roman"/>
        </w:rPr>
        <w:t xml:space="preserve"> (Fox News)</w:t>
      </w:r>
    </w:p>
    <w:p w14:paraId="6B8B7049" w14:textId="77777777" w:rsidR="00A24A2A" w:rsidRPr="00527CED" w:rsidRDefault="007651FF" w:rsidP="005E7572">
      <w:pPr>
        <w:pStyle w:val="ListParagraph"/>
        <w:numPr>
          <w:ilvl w:val="0"/>
          <w:numId w:val="5"/>
        </w:numPr>
        <w:spacing w:line="240" w:lineRule="auto"/>
        <w:rPr>
          <w:rFonts w:ascii="Times New Roman" w:hAnsi="Times New Roman"/>
        </w:rPr>
      </w:pPr>
      <w:hyperlink r:id="rId71" w:history="1">
        <w:r w:rsidR="00A24A2A" w:rsidRPr="00527CED">
          <w:rPr>
            <w:rStyle w:val="Hyperlink"/>
            <w:rFonts w:ascii="Times New Roman" w:hAnsi="Times New Roman"/>
          </w:rPr>
          <w:t>www.huffingtonpost.com</w:t>
        </w:r>
      </w:hyperlink>
      <w:r w:rsidR="00A24A2A" w:rsidRPr="00527CED">
        <w:rPr>
          <w:rFonts w:ascii="Times New Roman" w:hAnsi="Times New Roman"/>
        </w:rPr>
        <w:t xml:space="preserve"> (Huffington Post)</w:t>
      </w:r>
    </w:p>
    <w:p w14:paraId="5F5F806D" w14:textId="77777777" w:rsidR="00A24A2A" w:rsidRPr="00527CED" w:rsidRDefault="007651FF" w:rsidP="005E7572">
      <w:pPr>
        <w:pStyle w:val="ListParagraph"/>
        <w:numPr>
          <w:ilvl w:val="0"/>
          <w:numId w:val="5"/>
        </w:numPr>
        <w:spacing w:line="240" w:lineRule="auto"/>
        <w:rPr>
          <w:rFonts w:ascii="Times New Roman" w:hAnsi="Times New Roman"/>
        </w:rPr>
      </w:pPr>
      <w:hyperlink r:id="rId72" w:history="1">
        <w:r w:rsidR="00A24A2A" w:rsidRPr="00527CED">
          <w:rPr>
            <w:rStyle w:val="Hyperlink"/>
            <w:rFonts w:ascii="Times New Roman" w:hAnsi="Times New Roman"/>
          </w:rPr>
          <w:t>www.npr.org</w:t>
        </w:r>
      </w:hyperlink>
      <w:r w:rsidR="00A24A2A" w:rsidRPr="00527CED">
        <w:rPr>
          <w:rFonts w:ascii="Times New Roman" w:hAnsi="Times New Roman"/>
        </w:rPr>
        <w:t xml:space="preserve"> (National Public Radio)</w:t>
      </w:r>
    </w:p>
    <w:p w14:paraId="6DCEC29E" w14:textId="77777777" w:rsidR="00A24A2A" w:rsidRPr="00527CED" w:rsidRDefault="00A24A2A" w:rsidP="005E7572">
      <w:pPr>
        <w:pStyle w:val="ListParagraph"/>
        <w:numPr>
          <w:ilvl w:val="0"/>
          <w:numId w:val="5"/>
        </w:numPr>
        <w:spacing w:line="240" w:lineRule="auto"/>
        <w:rPr>
          <w:rFonts w:ascii="Times New Roman" w:hAnsi="Times New Roman"/>
        </w:rPr>
      </w:pPr>
      <w:r>
        <w:t>www.</w:t>
      </w:r>
      <w:r w:rsidRPr="00566D30">
        <w:t>nlm.nih.gov</w:t>
      </w:r>
      <w:r w:rsidRPr="00527CED">
        <w:rPr>
          <w:rFonts w:ascii="Times New Roman" w:hAnsi="Times New Roman"/>
        </w:rPr>
        <w:t xml:space="preserve"> (</w:t>
      </w:r>
      <w:r>
        <w:rPr>
          <w:rFonts w:ascii="Times New Roman" w:hAnsi="Times New Roman"/>
        </w:rPr>
        <w:t>US National Library of Medicine</w:t>
      </w:r>
      <w:r w:rsidRPr="00527CED">
        <w:rPr>
          <w:rFonts w:ascii="Times New Roman" w:hAnsi="Times New Roman"/>
        </w:rPr>
        <w:t>)</w:t>
      </w:r>
    </w:p>
    <w:p w14:paraId="300D0C41" w14:textId="77777777" w:rsidR="00A24A2A" w:rsidRPr="00527CED" w:rsidRDefault="007651FF" w:rsidP="005E7572">
      <w:pPr>
        <w:pStyle w:val="ListParagraph"/>
        <w:numPr>
          <w:ilvl w:val="0"/>
          <w:numId w:val="5"/>
        </w:numPr>
        <w:spacing w:line="240" w:lineRule="auto"/>
        <w:rPr>
          <w:rFonts w:ascii="Times New Roman" w:hAnsi="Times New Roman"/>
        </w:rPr>
      </w:pPr>
      <w:hyperlink r:id="rId73" w:history="1">
        <w:r w:rsidR="00A24A2A" w:rsidRPr="00527CED">
          <w:rPr>
            <w:rStyle w:val="Hyperlink"/>
            <w:rFonts w:ascii="Times New Roman" w:hAnsi="Times New Roman"/>
          </w:rPr>
          <w:t>www.jw.org</w:t>
        </w:r>
      </w:hyperlink>
      <w:r w:rsidR="00A24A2A" w:rsidRPr="00527CED">
        <w:rPr>
          <w:rFonts w:ascii="Times New Roman" w:hAnsi="Times New Roman"/>
        </w:rPr>
        <w:t xml:space="preserve"> (Jehovah’s Witness)</w:t>
      </w:r>
    </w:p>
    <w:p w14:paraId="7F9BDFF8" w14:textId="77777777" w:rsidR="00A24A2A" w:rsidRPr="00527CED" w:rsidRDefault="007651FF" w:rsidP="005E7572">
      <w:pPr>
        <w:pStyle w:val="ListParagraph"/>
        <w:numPr>
          <w:ilvl w:val="0"/>
          <w:numId w:val="5"/>
        </w:numPr>
        <w:spacing w:line="240" w:lineRule="auto"/>
        <w:rPr>
          <w:rFonts w:ascii="Times New Roman" w:hAnsi="Times New Roman"/>
        </w:rPr>
      </w:pPr>
      <w:hyperlink r:id="rId74" w:history="1">
        <w:r w:rsidR="00A24A2A" w:rsidRPr="00527CED">
          <w:rPr>
            <w:rStyle w:val="Hyperlink"/>
            <w:rFonts w:ascii="Times New Roman" w:hAnsi="Times New Roman"/>
          </w:rPr>
          <w:t>www.splcenter.org</w:t>
        </w:r>
      </w:hyperlink>
      <w:r w:rsidR="00A24A2A" w:rsidRPr="00527CED">
        <w:rPr>
          <w:rFonts w:ascii="Times New Roman" w:hAnsi="Times New Roman"/>
        </w:rPr>
        <w:t xml:space="preserve"> (Southern Poverty Law Center)</w:t>
      </w:r>
    </w:p>
    <w:p w14:paraId="19EC1C71" w14:textId="77777777" w:rsidR="00A24A2A" w:rsidRPr="00527CED" w:rsidRDefault="00A24A2A" w:rsidP="005E7572">
      <w:pPr>
        <w:pStyle w:val="ListParagraph"/>
        <w:numPr>
          <w:ilvl w:val="0"/>
          <w:numId w:val="5"/>
        </w:numPr>
        <w:spacing w:line="240" w:lineRule="auto"/>
        <w:rPr>
          <w:rFonts w:ascii="Times New Roman" w:hAnsi="Times New Roman"/>
        </w:rPr>
      </w:pPr>
      <w:r w:rsidRPr="00F63444">
        <w:t>https://www.chase.com/</w:t>
      </w:r>
      <w:r w:rsidRPr="00527CED">
        <w:rPr>
          <w:rFonts w:ascii="Times New Roman" w:hAnsi="Times New Roman"/>
        </w:rPr>
        <w:t xml:space="preserve"> (</w:t>
      </w:r>
      <w:r>
        <w:rPr>
          <w:rFonts w:ascii="Times New Roman" w:hAnsi="Times New Roman"/>
        </w:rPr>
        <w:t>Chase</w:t>
      </w:r>
      <w:r w:rsidRPr="00527CED">
        <w:rPr>
          <w:rFonts w:ascii="Times New Roman" w:hAnsi="Times New Roman"/>
        </w:rPr>
        <w:t>)</w:t>
      </w:r>
    </w:p>
    <w:p w14:paraId="120BCB88" w14:textId="77777777" w:rsidR="00A24A2A" w:rsidRPr="00527CED" w:rsidRDefault="00A24A2A" w:rsidP="005E7572">
      <w:pPr>
        <w:pStyle w:val="ListParagraph"/>
        <w:numPr>
          <w:ilvl w:val="0"/>
          <w:numId w:val="5"/>
        </w:numPr>
        <w:spacing w:line="240" w:lineRule="auto"/>
        <w:rPr>
          <w:rFonts w:ascii="Times New Roman" w:hAnsi="Times New Roman"/>
        </w:rPr>
      </w:pPr>
      <w:r w:rsidRPr="002103DA">
        <w:t>http://web.mit.edu</w:t>
      </w:r>
      <w:hyperlink r:id="rId75" w:history="1"/>
      <w:r w:rsidRPr="00527CED">
        <w:rPr>
          <w:rFonts w:ascii="Times New Roman" w:hAnsi="Times New Roman"/>
        </w:rPr>
        <w:t xml:space="preserve"> (</w:t>
      </w:r>
      <w:r>
        <w:rPr>
          <w:rFonts w:ascii="Times New Roman" w:hAnsi="Times New Roman"/>
        </w:rPr>
        <w:t>Massachusetts Institute of Technology</w:t>
      </w:r>
      <w:r w:rsidRPr="00527CED">
        <w:rPr>
          <w:rFonts w:ascii="Times New Roman" w:hAnsi="Times New Roman"/>
        </w:rPr>
        <w:t>)</w:t>
      </w:r>
    </w:p>
    <w:p w14:paraId="698BE7E3" w14:textId="77777777" w:rsidR="00A24A2A" w:rsidRPr="00527CED" w:rsidRDefault="007651FF" w:rsidP="005E7572">
      <w:pPr>
        <w:pStyle w:val="ListParagraph"/>
        <w:numPr>
          <w:ilvl w:val="0"/>
          <w:numId w:val="5"/>
        </w:numPr>
        <w:spacing w:line="240" w:lineRule="auto"/>
        <w:rPr>
          <w:rFonts w:ascii="Times New Roman" w:hAnsi="Times New Roman"/>
        </w:rPr>
      </w:pPr>
      <w:hyperlink r:id="rId76" w:history="1">
        <w:r w:rsidR="00A24A2A" w:rsidRPr="00527CED">
          <w:rPr>
            <w:rStyle w:val="Hyperlink"/>
            <w:rFonts w:ascii="Times New Roman" w:hAnsi="Times New Roman"/>
          </w:rPr>
          <w:t>www.Alternet.org</w:t>
        </w:r>
      </w:hyperlink>
      <w:r w:rsidR="00A24A2A" w:rsidRPr="00527CED">
        <w:rPr>
          <w:rFonts w:ascii="Times New Roman" w:hAnsi="Times New Roman"/>
        </w:rPr>
        <w:t xml:space="preserve"> (Alternet) </w:t>
      </w:r>
    </w:p>
    <w:p w14:paraId="374BD43F" w14:textId="77777777" w:rsidR="00A24A2A" w:rsidRPr="00527CED" w:rsidRDefault="007651FF" w:rsidP="005E7572">
      <w:pPr>
        <w:pStyle w:val="ListParagraph"/>
        <w:numPr>
          <w:ilvl w:val="0"/>
          <w:numId w:val="5"/>
        </w:numPr>
        <w:spacing w:line="240" w:lineRule="auto"/>
        <w:rPr>
          <w:rFonts w:ascii="Times New Roman" w:hAnsi="Times New Roman"/>
        </w:rPr>
      </w:pPr>
      <w:hyperlink r:id="rId77" w:history="1">
        <w:r w:rsidR="00A24A2A" w:rsidRPr="00527CED">
          <w:rPr>
            <w:rStyle w:val="Hyperlink"/>
            <w:rFonts w:ascii="Times New Roman" w:hAnsi="Times New Roman"/>
          </w:rPr>
          <w:t>www.villagevoice.org</w:t>
        </w:r>
      </w:hyperlink>
      <w:r w:rsidR="00A24A2A" w:rsidRPr="00527CED">
        <w:rPr>
          <w:rFonts w:ascii="Times New Roman" w:hAnsi="Times New Roman"/>
        </w:rPr>
        <w:t xml:space="preserve"> (Village Voice) </w:t>
      </w:r>
    </w:p>
    <w:p w14:paraId="731A3420" w14:textId="77777777" w:rsidR="00A24A2A" w:rsidRPr="00527CED" w:rsidRDefault="007651FF" w:rsidP="005E7572">
      <w:pPr>
        <w:pStyle w:val="ListParagraph"/>
        <w:numPr>
          <w:ilvl w:val="0"/>
          <w:numId w:val="5"/>
        </w:numPr>
        <w:spacing w:line="240" w:lineRule="auto"/>
        <w:rPr>
          <w:rFonts w:ascii="Times New Roman" w:hAnsi="Times New Roman"/>
        </w:rPr>
      </w:pPr>
      <w:hyperlink r:id="rId78" w:history="1">
        <w:r w:rsidR="00A24A2A" w:rsidRPr="00527CED">
          <w:rPr>
            <w:rStyle w:val="Hyperlink"/>
            <w:rFonts w:ascii="Times New Roman" w:hAnsi="Times New Roman"/>
          </w:rPr>
          <w:t>http://www.chicagoreader.com/</w:t>
        </w:r>
      </w:hyperlink>
      <w:r w:rsidR="00A24A2A" w:rsidRPr="00527CED">
        <w:rPr>
          <w:rFonts w:ascii="Times New Roman" w:hAnsi="Times New Roman"/>
        </w:rPr>
        <w:t xml:space="preserve"> (Chicago Reader) </w:t>
      </w:r>
    </w:p>
    <w:p w14:paraId="4F4E9527" w14:textId="77777777" w:rsidR="00A24A2A" w:rsidRPr="00527CED" w:rsidRDefault="007651FF" w:rsidP="005E7572">
      <w:pPr>
        <w:pStyle w:val="ListParagraph"/>
        <w:numPr>
          <w:ilvl w:val="0"/>
          <w:numId w:val="5"/>
        </w:numPr>
        <w:spacing w:line="240" w:lineRule="auto"/>
        <w:rPr>
          <w:rFonts w:ascii="Times New Roman" w:hAnsi="Times New Roman"/>
        </w:rPr>
      </w:pPr>
      <w:hyperlink r:id="rId79" w:history="1">
        <w:r w:rsidR="00A24A2A" w:rsidRPr="00527CED">
          <w:rPr>
            <w:rStyle w:val="Hyperlink"/>
            <w:rFonts w:ascii="Times New Roman" w:hAnsi="Times New Roman"/>
          </w:rPr>
          <w:t>http://disinfo.com/</w:t>
        </w:r>
      </w:hyperlink>
      <w:r w:rsidR="00A24A2A" w:rsidRPr="00527CED">
        <w:rPr>
          <w:rFonts w:ascii="Times New Roman" w:hAnsi="Times New Roman"/>
        </w:rPr>
        <w:t xml:space="preserve"> (Disinfo) </w:t>
      </w:r>
    </w:p>
    <w:p w14:paraId="14BCD7CE" w14:textId="77777777" w:rsidR="00A24A2A" w:rsidRPr="00527CED" w:rsidRDefault="007651FF" w:rsidP="005E7572">
      <w:pPr>
        <w:pStyle w:val="ListParagraph"/>
        <w:numPr>
          <w:ilvl w:val="0"/>
          <w:numId w:val="5"/>
        </w:numPr>
        <w:spacing w:line="240" w:lineRule="auto"/>
        <w:rPr>
          <w:rFonts w:ascii="Times New Roman" w:hAnsi="Times New Roman"/>
        </w:rPr>
      </w:pPr>
      <w:hyperlink r:id="rId80" w:history="1">
        <w:r w:rsidR="00A24A2A" w:rsidRPr="00527CED">
          <w:rPr>
            <w:rStyle w:val="Hyperlink"/>
            <w:rFonts w:ascii="Times New Roman" w:hAnsi="Times New Roman"/>
          </w:rPr>
          <w:t>http://www.goodnewsnetwork.org</w:t>
        </w:r>
      </w:hyperlink>
      <w:r w:rsidR="00A24A2A" w:rsidRPr="00527CED">
        <w:rPr>
          <w:rFonts w:ascii="Times New Roman" w:hAnsi="Times New Roman"/>
        </w:rPr>
        <w:t xml:space="preserve"> (Good News Network)</w:t>
      </w:r>
    </w:p>
    <w:p w14:paraId="2BAFBD20" w14:textId="77777777" w:rsidR="00A24A2A" w:rsidRPr="00527CED" w:rsidRDefault="007651FF" w:rsidP="005E7572">
      <w:pPr>
        <w:pStyle w:val="ListParagraph"/>
        <w:numPr>
          <w:ilvl w:val="0"/>
          <w:numId w:val="5"/>
        </w:numPr>
        <w:spacing w:line="240" w:lineRule="auto"/>
        <w:rPr>
          <w:rFonts w:ascii="Times New Roman" w:hAnsi="Times New Roman"/>
        </w:rPr>
      </w:pPr>
      <w:hyperlink r:id="rId81" w:history="1">
        <w:r w:rsidR="00A24A2A" w:rsidRPr="00527CED">
          <w:rPr>
            <w:rStyle w:val="Hyperlink"/>
            <w:rFonts w:ascii="Times New Roman" w:hAnsi="Times New Roman"/>
          </w:rPr>
          <w:t>http://www.ilind.net/</w:t>
        </w:r>
      </w:hyperlink>
      <w:r w:rsidR="00A24A2A" w:rsidRPr="00527CED">
        <w:rPr>
          <w:rFonts w:ascii="Times New Roman" w:hAnsi="Times New Roman"/>
        </w:rPr>
        <w:t xml:space="preserve"> (Ian Lind) </w:t>
      </w:r>
    </w:p>
    <w:p w14:paraId="0FF72C73" w14:textId="77777777" w:rsidR="00A24A2A" w:rsidRDefault="007651FF" w:rsidP="005E7572">
      <w:pPr>
        <w:pStyle w:val="ListParagraph"/>
        <w:numPr>
          <w:ilvl w:val="0"/>
          <w:numId w:val="5"/>
        </w:numPr>
        <w:spacing w:line="240" w:lineRule="auto"/>
        <w:rPr>
          <w:rFonts w:ascii="Times New Roman" w:hAnsi="Times New Roman"/>
        </w:rPr>
      </w:pPr>
      <w:hyperlink r:id="rId82" w:history="1">
        <w:r w:rsidR="00A24A2A" w:rsidRPr="00527CED">
          <w:rPr>
            <w:rStyle w:val="Hyperlink"/>
            <w:rFonts w:ascii="Times New Roman" w:hAnsi="Times New Roman"/>
          </w:rPr>
          <w:t>http://polizeros.com/</w:t>
        </w:r>
      </w:hyperlink>
      <w:r w:rsidR="00A24A2A" w:rsidRPr="00527CED">
        <w:rPr>
          <w:rFonts w:ascii="Times New Roman" w:hAnsi="Times New Roman"/>
        </w:rPr>
        <w:t xml:space="preserve"> (Bob Morris)</w:t>
      </w:r>
    </w:p>
    <w:p w14:paraId="1870F79E" w14:textId="77777777" w:rsidR="00A24A2A" w:rsidRPr="00527CED" w:rsidRDefault="00A24A2A" w:rsidP="005E7572">
      <w:pPr>
        <w:pStyle w:val="ListParagraph"/>
        <w:numPr>
          <w:ilvl w:val="0"/>
          <w:numId w:val="5"/>
        </w:numPr>
        <w:spacing w:line="240" w:lineRule="auto"/>
        <w:rPr>
          <w:rFonts w:ascii="Times New Roman" w:hAnsi="Times New Roman"/>
        </w:rPr>
      </w:pPr>
      <w:r w:rsidRPr="00527CED">
        <w:rPr>
          <w:rFonts w:ascii="Times New Roman" w:hAnsi="Times New Roman"/>
        </w:rPr>
        <w:t xml:space="preserve"> </w:t>
      </w:r>
      <w:r w:rsidRPr="00D03D7D">
        <w:rPr>
          <w:rFonts w:ascii="Times New Roman" w:hAnsi="Times New Roman"/>
        </w:rPr>
        <w:t>http://www.mahablog.com/</w:t>
      </w:r>
      <w:r>
        <w:rPr>
          <w:rFonts w:ascii="Times New Roman" w:hAnsi="Times New Roman"/>
        </w:rPr>
        <w:t xml:space="preserve"> (Barbara O’Brien)</w:t>
      </w:r>
    </w:p>
    <w:p w14:paraId="40D838F2" w14:textId="77777777" w:rsidR="00A24A2A" w:rsidRDefault="007651FF" w:rsidP="005E7572">
      <w:pPr>
        <w:pStyle w:val="ListParagraph"/>
        <w:numPr>
          <w:ilvl w:val="0"/>
          <w:numId w:val="5"/>
        </w:numPr>
        <w:spacing w:line="240" w:lineRule="auto"/>
        <w:rPr>
          <w:rFonts w:ascii="Times New Roman" w:hAnsi="Times New Roman"/>
        </w:rPr>
      </w:pPr>
      <w:hyperlink r:id="rId83" w:history="1">
        <w:r w:rsidR="00A24A2A" w:rsidRPr="00527CED">
          <w:rPr>
            <w:rStyle w:val="Hyperlink"/>
            <w:rFonts w:ascii="Times New Roman" w:hAnsi="Times New Roman"/>
          </w:rPr>
          <w:t>http://thescoop.org/</w:t>
        </w:r>
      </w:hyperlink>
      <w:r w:rsidR="00A24A2A" w:rsidRPr="00527CED">
        <w:rPr>
          <w:rFonts w:ascii="Times New Roman" w:hAnsi="Times New Roman"/>
        </w:rPr>
        <w:t xml:space="preserve"> (Derek Willis)</w:t>
      </w:r>
    </w:p>
    <w:p w14:paraId="420D7FDE" w14:textId="77777777" w:rsidR="00A24A2A" w:rsidRPr="00527CED" w:rsidRDefault="007651FF" w:rsidP="005E7572">
      <w:pPr>
        <w:pStyle w:val="ListParagraph"/>
        <w:numPr>
          <w:ilvl w:val="0"/>
          <w:numId w:val="5"/>
        </w:numPr>
        <w:spacing w:line="240" w:lineRule="auto"/>
        <w:rPr>
          <w:rFonts w:ascii="Times New Roman" w:hAnsi="Times New Roman"/>
        </w:rPr>
      </w:pPr>
      <w:hyperlink r:id="rId84" w:history="1">
        <w:r w:rsidR="00A24A2A" w:rsidRPr="00016FD0">
          <w:rPr>
            <w:rStyle w:val="Hyperlink"/>
            <w:rFonts w:ascii="Times New Roman" w:hAnsi="Times New Roman"/>
          </w:rPr>
          <w:t>http://Supak.blogspot.com/</w:t>
        </w:r>
      </w:hyperlink>
      <w:r w:rsidR="00A24A2A">
        <w:rPr>
          <w:rFonts w:ascii="Times New Roman" w:hAnsi="Times New Roman"/>
        </w:rPr>
        <w:t xml:space="preserve"> (Scott Supak) </w:t>
      </w:r>
      <w:r w:rsidR="00A24A2A" w:rsidRPr="00527CED">
        <w:rPr>
          <w:rFonts w:ascii="Times New Roman" w:hAnsi="Times New Roman"/>
        </w:rPr>
        <w:t xml:space="preserve"> </w:t>
      </w:r>
    </w:p>
    <w:p w14:paraId="1AEF4D54" w14:textId="77777777" w:rsidR="00A24A2A" w:rsidRPr="00527CED" w:rsidRDefault="00A24A2A" w:rsidP="00A24A2A">
      <w:pPr>
        <w:spacing w:line="240" w:lineRule="auto"/>
        <w:jc w:val="center"/>
        <w:rPr>
          <w:rFonts w:ascii="Times New Roman" w:hAnsi="Times New Roman"/>
          <w:b/>
        </w:rPr>
      </w:pPr>
    </w:p>
    <w:p w14:paraId="697655A5" w14:textId="77777777" w:rsidR="00A24A2A" w:rsidRDefault="00A24A2A" w:rsidP="00A24A2A">
      <w:pPr>
        <w:spacing w:line="240" w:lineRule="auto"/>
        <w:jc w:val="center"/>
        <w:rPr>
          <w:rFonts w:ascii="Times New Roman" w:hAnsi="Times New Roman"/>
          <w:b/>
        </w:rPr>
      </w:pPr>
    </w:p>
    <w:p w14:paraId="7BC09BBD" w14:textId="77777777" w:rsidR="00A24A2A" w:rsidRPr="00222E56" w:rsidRDefault="00A24A2A" w:rsidP="00A24A2A">
      <w:pPr>
        <w:spacing w:line="240" w:lineRule="auto"/>
        <w:jc w:val="center"/>
        <w:rPr>
          <w:rFonts w:ascii="Times New Roman" w:hAnsi="Times New Roman"/>
          <w:u w:val="single"/>
        </w:rPr>
      </w:pPr>
      <w:r w:rsidRPr="00222E56">
        <w:rPr>
          <w:rFonts w:ascii="Times New Roman" w:hAnsi="Times New Roman"/>
          <w:b/>
          <w:u w:val="single"/>
        </w:rPr>
        <w:t xml:space="preserve">V3: TIMELINESS </w:t>
      </w:r>
      <w:r w:rsidRPr="00222E56">
        <w:rPr>
          <w:rFonts w:ascii="Times New Roman" w:hAnsi="Times New Roman"/>
          <w:u w:val="single"/>
        </w:rPr>
        <w:t>(</w:t>
      </w:r>
      <w:r>
        <w:rPr>
          <w:rFonts w:ascii="Times New Roman" w:hAnsi="Times New Roman"/>
          <w:u w:val="single"/>
        </w:rPr>
        <w:t>To Inform-</w:t>
      </w:r>
      <w:r w:rsidRPr="00222E56">
        <w:rPr>
          <w:rFonts w:ascii="Times New Roman" w:hAnsi="Times New Roman"/>
          <w:i/>
          <w:u w:val="single"/>
        </w:rPr>
        <w:t>Immediacy</w:t>
      </w:r>
      <w:r w:rsidRPr="00222E56">
        <w:rPr>
          <w:rFonts w:ascii="Times New Roman" w:hAnsi="Times New Roman"/>
          <w:u w:val="single"/>
        </w:rPr>
        <w:t>)</w:t>
      </w:r>
    </w:p>
    <w:p w14:paraId="2723AB15" w14:textId="77777777" w:rsidR="00A24A2A" w:rsidRPr="00527CED" w:rsidRDefault="00A24A2A" w:rsidP="00A24A2A">
      <w:pPr>
        <w:spacing w:line="240" w:lineRule="auto"/>
        <w:rPr>
          <w:rFonts w:ascii="Times New Roman" w:hAnsi="Times New Roman"/>
        </w:rPr>
      </w:pPr>
    </w:p>
    <w:p w14:paraId="1E66FD34" w14:textId="77777777" w:rsidR="00A24A2A" w:rsidRPr="00527CED" w:rsidRDefault="00A24A2A" w:rsidP="00A24A2A">
      <w:pPr>
        <w:spacing w:line="240" w:lineRule="auto"/>
        <w:rPr>
          <w:rFonts w:ascii="Times New Roman" w:hAnsi="Times New Roman"/>
        </w:rPr>
      </w:pPr>
      <w:r w:rsidRPr="00527CED">
        <w:rPr>
          <w:rFonts w:ascii="Times New Roman" w:hAnsi="Times New Roman"/>
        </w:rPr>
        <w:t>Look at the time stamp.</w:t>
      </w:r>
    </w:p>
    <w:p w14:paraId="700C6CAF" w14:textId="77777777" w:rsidR="00A24A2A" w:rsidRDefault="00A24A2A" w:rsidP="00A24A2A">
      <w:pPr>
        <w:spacing w:line="240" w:lineRule="auto"/>
        <w:rPr>
          <w:rFonts w:ascii="Times New Roman" w:hAnsi="Times New Roman"/>
          <w:b/>
        </w:rPr>
      </w:pPr>
    </w:p>
    <w:p w14:paraId="27B269A4" w14:textId="77777777" w:rsidR="00A24A2A" w:rsidRPr="00527CED" w:rsidRDefault="00A24A2A" w:rsidP="00A24A2A">
      <w:pPr>
        <w:spacing w:line="240" w:lineRule="auto"/>
        <w:rPr>
          <w:rFonts w:ascii="Times New Roman" w:hAnsi="Times New Roman"/>
          <w:b/>
        </w:rPr>
      </w:pPr>
      <w:r w:rsidRPr="00527CED">
        <w:rPr>
          <w:rFonts w:ascii="Times New Roman" w:hAnsi="Times New Roman"/>
          <w:b/>
        </w:rPr>
        <w:t>Code as:</w:t>
      </w:r>
    </w:p>
    <w:p w14:paraId="028B79FF" w14:textId="77777777" w:rsidR="00A24A2A" w:rsidRPr="00527CED" w:rsidRDefault="00A24A2A" w:rsidP="00A24A2A">
      <w:pPr>
        <w:spacing w:line="240" w:lineRule="auto"/>
        <w:rPr>
          <w:rFonts w:ascii="Times New Roman" w:hAnsi="Times New Roman"/>
        </w:rPr>
      </w:pPr>
      <w:r w:rsidRPr="00527CED">
        <w:rPr>
          <w:rFonts w:ascii="Times New Roman" w:hAnsi="Times New Roman"/>
        </w:rPr>
        <w:t>If the article is:</w:t>
      </w:r>
    </w:p>
    <w:p w14:paraId="3BD3CEB4" w14:textId="77777777" w:rsidR="00A24A2A" w:rsidRPr="00527CED" w:rsidRDefault="00A24A2A" w:rsidP="005E7572">
      <w:pPr>
        <w:pStyle w:val="ListParagraph"/>
        <w:numPr>
          <w:ilvl w:val="0"/>
          <w:numId w:val="2"/>
        </w:numPr>
        <w:spacing w:line="240" w:lineRule="auto"/>
        <w:rPr>
          <w:rFonts w:ascii="Times New Roman" w:hAnsi="Times New Roman"/>
        </w:rPr>
      </w:pPr>
      <w:r w:rsidRPr="00527CED">
        <w:rPr>
          <w:rFonts w:ascii="Times New Roman" w:hAnsi="Times New Roman"/>
        </w:rPr>
        <w:t>More than 14 days old</w:t>
      </w:r>
    </w:p>
    <w:p w14:paraId="47ADA988" w14:textId="77777777" w:rsidR="00A24A2A" w:rsidRPr="00527CED" w:rsidRDefault="00A24A2A" w:rsidP="005E7572">
      <w:pPr>
        <w:pStyle w:val="ListParagraph"/>
        <w:numPr>
          <w:ilvl w:val="0"/>
          <w:numId w:val="2"/>
        </w:numPr>
        <w:spacing w:line="240" w:lineRule="auto"/>
        <w:rPr>
          <w:rFonts w:ascii="Times New Roman" w:hAnsi="Times New Roman"/>
        </w:rPr>
      </w:pPr>
      <w:r w:rsidRPr="00527CED">
        <w:rPr>
          <w:rFonts w:ascii="Times New Roman" w:hAnsi="Times New Roman"/>
        </w:rPr>
        <w:t>Eight to 14 days old</w:t>
      </w:r>
    </w:p>
    <w:p w14:paraId="6C4DA497" w14:textId="77777777" w:rsidR="00A24A2A" w:rsidRPr="00527CED" w:rsidRDefault="00A24A2A" w:rsidP="005E7572">
      <w:pPr>
        <w:pStyle w:val="ListParagraph"/>
        <w:numPr>
          <w:ilvl w:val="0"/>
          <w:numId w:val="2"/>
        </w:numPr>
        <w:spacing w:line="240" w:lineRule="auto"/>
        <w:rPr>
          <w:rFonts w:ascii="Times New Roman" w:hAnsi="Times New Roman"/>
        </w:rPr>
      </w:pPr>
      <w:r w:rsidRPr="00527CED">
        <w:rPr>
          <w:rFonts w:ascii="Times New Roman" w:hAnsi="Times New Roman"/>
        </w:rPr>
        <w:t>Two to seven days old</w:t>
      </w:r>
    </w:p>
    <w:p w14:paraId="79B01B0E" w14:textId="77777777" w:rsidR="00A24A2A" w:rsidRPr="00527CED" w:rsidRDefault="00A24A2A" w:rsidP="005E7572">
      <w:pPr>
        <w:pStyle w:val="ListParagraph"/>
        <w:numPr>
          <w:ilvl w:val="0"/>
          <w:numId w:val="2"/>
        </w:numPr>
        <w:spacing w:line="240" w:lineRule="auto"/>
        <w:rPr>
          <w:rFonts w:ascii="Times New Roman" w:hAnsi="Times New Roman"/>
        </w:rPr>
      </w:pPr>
      <w:r w:rsidRPr="00527CED">
        <w:rPr>
          <w:rFonts w:ascii="Times New Roman" w:hAnsi="Times New Roman"/>
        </w:rPr>
        <w:t>Less than 24 hours old</w:t>
      </w:r>
    </w:p>
    <w:p w14:paraId="740ADEFF" w14:textId="77777777" w:rsidR="00A24A2A" w:rsidRPr="00527CED" w:rsidRDefault="00A24A2A" w:rsidP="00A24A2A">
      <w:pPr>
        <w:spacing w:line="240" w:lineRule="auto"/>
        <w:rPr>
          <w:rFonts w:ascii="Times New Roman" w:hAnsi="Times New Roman"/>
        </w:rPr>
      </w:pPr>
    </w:p>
    <w:p w14:paraId="6019C0AA" w14:textId="77777777" w:rsidR="00A24A2A" w:rsidRDefault="00A24A2A" w:rsidP="00A24A2A">
      <w:pPr>
        <w:spacing w:line="240" w:lineRule="auto"/>
        <w:jc w:val="center"/>
        <w:rPr>
          <w:rFonts w:ascii="Times New Roman" w:hAnsi="Times New Roman"/>
          <w:b/>
        </w:rPr>
      </w:pPr>
    </w:p>
    <w:p w14:paraId="5701267A" w14:textId="77777777" w:rsidR="00A24A2A" w:rsidRDefault="00A24A2A" w:rsidP="00A24A2A">
      <w:pPr>
        <w:spacing w:line="240" w:lineRule="auto"/>
        <w:jc w:val="center"/>
        <w:rPr>
          <w:rFonts w:ascii="Times New Roman" w:hAnsi="Times New Roman"/>
          <w:b/>
          <w:u w:val="single"/>
        </w:rPr>
      </w:pPr>
      <w:r w:rsidRPr="00B31CCB">
        <w:rPr>
          <w:rFonts w:ascii="Times New Roman" w:hAnsi="Times New Roman"/>
          <w:b/>
          <w:u w:val="single"/>
        </w:rPr>
        <w:t xml:space="preserve">V4: AUTHOR-WEBSITE RELATIONSHIP </w:t>
      </w:r>
    </w:p>
    <w:p w14:paraId="622E05A9" w14:textId="77777777" w:rsidR="00A24A2A" w:rsidRPr="00B31CCB" w:rsidRDefault="00A24A2A" w:rsidP="00A24A2A">
      <w:pPr>
        <w:spacing w:line="240" w:lineRule="auto"/>
        <w:jc w:val="center"/>
        <w:rPr>
          <w:rFonts w:ascii="Times New Roman" w:hAnsi="Times New Roman"/>
          <w:u w:val="single"/>
        </w:rPr>
      </w:pPr>
      <w:r w:rsidRPr="00B31CCB">
        <w:rPr>
          <w:rFonts w:ascii="Times New Roman" w:hAnsi="Times New Roman"/>
          <w:u w:val="single"/>
        </w:rPr>
        <w:t>(</w:t>
      </w:r>
      <w:r>
        <w:rPr>
          <w:rFonts w:ascii="Times New Roman" w:hAnsi="Times New Roman"/>
          <w:u w:val="single"/>
        </w:rPr>
        <w:t>To Mobilize—</w:t>
      </w:r>
      <w:r w:rsidRPr="00B31CCB">
        <w:rPr>
          <w:rFonts w:ascii="Times New Roman" w:hAnsi="Times New Roman"/>
          <w:i/>
          <w:u w:val="single"/>
        </w:rPr>
        <w:t>Public</w:t>
      </w:r>
      <w:r>
        <w:rPr>
          <w:rFonts w:ascii="Times New Roman" w:hAnsi="Times New Roman"/>
          <w:i/>
          <w:u w:val="single"/>
        </w:rPr>
        <w:t xml:space="preserve"> </w:t>
      </w:r>
      <w:r w:rsidRPr="00B31CCB">
        <w:rPr>
          <w:rFonts w:ascii="Times New Roman" w:hAnsi="Times New Roman"/>
          <w:i/>
          <w:u w:val="single"/>
        </w:rPr>
        <w:t>participation in content creation</w:t>
      </w:r>
      <w:r w:rsidRPr="00B31CCB">
        <w:rPr>
          <w:rFonts w:ascii="Times New Roman" w:hAnsi="Times New Roman"/>
          <w:u w:val="single"/>
        </w:rPr>
        <w:t>)</w:t>
      </w:r>
    </w:p>
    <w:p w14:paraId="1A9C2174" w14:textId="77777777" w:rsidR="00A24A2A" w:rsidRPr="00527CED" w:rsidRDefault="00A24A2A" w:rsidP="00A24A2A">
      <w:pPr>
        <w:spacing w:line="240" w:lineRule="auto"/>
        <w:rPr>
          <w:rFonts w:ascii="Times New Roman" w:hAnsi="Times New Roman"/>
        </w:rPr>
      </w:pPr>
    </w:p>
    <w:p w14:paraId="72BC18AF" w14:textId="77777777" w:rsidR="00A24A2A" w:rsidRPr="00527CED" w:rsidRDefault="00A24A2A" w:rsidP="00A24A2A">
      <w:pPr>
        <w:spacing w:line="240" w:lineRule="auto"/>
        <w:ind w:firstLine="720"/>
        <w:rPr>
          <w:rFonts w:ascii="Times New Roman" w:hAnsi="Times New Roman"/>
        </w:rPr>
      </w:pPr>
      <w:r w:rsidRPr="00527CED">
        <w:rPr>
          <w:rFonts w:ascii="Times New Roman" w:hAnsi="Times New Roman"/>
        </w:rPr>
        <w:t xml:space="preserve">Find the relationship of the author with the media outlet that publishes the article. Look at the biography of the author (clickable link or at the end of the article). In case of no byline (author not identified) or no mention about who the author of the article is, it will be considered “authored by an employee”. If there is a byline without details about that person, it will be counted as “authored by an employee”. </w:t>
      </w:r>
    </w:p>
    <w:p w14:paraId="350BDE99" w14:textId="77777777" w:rsidR="00A24A2A" w:rsidRPr="00527CED" w:rsidRDefault="00A24A2A" w:rsidP="00A24A2A">
      <w:pPr>
        <w:spacing w:line="240" w:lineRule="auto"/>
        <w:rPr>
          <w:rFonts w:ascii="Times New Roman" w:hAnsi="Times New Roman"/>
          <w:b/>
        </w:rPr>
      </w:pPr>
      <w:r w:rsidRPr="00527CED">
        <w:rPr>
          <w:rFonts w:ascii="Times New Roman" w:hAnsi="Times New Roman"/>
          <w:b/>
        </w:rPr>
        <w:t>Code as:</w:t>
      </w:r>
    </w:p>
    <w:p w14:paraId="23675226" w14:textId="77777777" w:rsidR="00A24A2A" w:rsidRPr="00527CED" w:rsidRDefault="00A24A2A" w:rsidP="00A24A2A">
      <w:pPr>
        <w:spacing w:line="240" w:lineRule="auto"/>
        <w:ind w:firstLine="720"/>
        <w:rPr>
          <w:rFonts w:ascii="Times New Roman" w:hAnsi="Times New Roman"/>
        </w:rPr>
      </w:pPr>
      <w:r w:rsidRPr="00527CED">
        <w:rPr>
          <w:rFonts w:ascii="Times New Roman" w:hAnsi="Times New Roman"/>
        </w:rPr>
        <w:t>0: Authored by an employee</w:t>
      </w:r>
      <w:r>
        <w:rPr>
          <w:rFonts w:ascii="Times New Roman" w:hAnsi="Times New Roman"/>
        </w:rPr>
        <w:t>(s)</w:t>
      </w:r>
    </w:p>
    <w:p w14:paraId="4DC748FB" w14:textId="77777777" w:rsidR="00A24A2A" w:rsidRPr="00527CED" w:rsidRDefault="00A24A2A" w:rsidP="00A24A2A">
      <w:pPr>
        <w:spacing w:line="240" w:lineRule="auto"/>
        <w:ind w:firstLine="720"/>
        <w:rPr>
          <w:rFonts w:ascii="Times New Roman" w:hAnsi="Times New Roman"/>
        </w:rPr>
      </w:pPr>
      <w:r w:rsidRPr="00527CED">
        <w:rPr>
          <w:rFonts w:ascii="Times New Roman" w:hAnsi="Times New Roman"/>
        </w:rPr>
        <w:t>1: Coauthored by employee and non-employee</w:t>
      </w:r>
    </w:p>
    <w:p w14:paraId="7147A277" w14:textId="77777777" w:rsidR="00A24A2A" w:rsidRPr="00527CED" w:rsidRDefault="00A24A2A" w:rsidP="00A24A2A">
      <w:pPr>
        <w:spacing w:line="240" w:lineRule="auto"/>
        <w:ind w:firstLine="720"/>
        <w:rPr>
          <w:rFonts w:ascii="Times New Roman" w:hAnsi="Times New Roman"/>
        </w:rPr>
      </w:pPr>
      <w:r w:rsidRPr="00527CED">
        <w:rPr>
          <w:rFonts w:ascii="Times New Roman" w:hAnsi="Times New Roman"/>
        </w:rPr>
        <w:t>2: Authored by a non-employee</w:t>
      </w:r>
    </w:p>
    <w:p w14:paraId="6430B4E7" w14:textId="77777777" w:rsidR="00A24A2A" w:rsidRPr="00527CED" w:rsidRDefault="00A24A2A" w:rsidP="00A24A2A">
      <w:pPr>
        <w:spacing w:line="240" w:lineRule="auto"/>
        <w:ind w:firstLine="720"/>
        <w:rPr>
          <w:rFonts w:ascii="Times New Roman" w:hAnsi="Times New Roman"/>
        </w:rPr>
      </w:pPr>
      <w:r w:rsidRPr="00527CED">
        <w:rPr>
          <w:rFonts w:ascii="Times New Roman" w:hAnsi="Times New Roman"/>
        </w:rPr>
        <w:t>9: Not applicable (e.g., in case the article is a reprint)</w:t>
      </w:r>
    </w:p>
    <w:p w14:paraId="3B98DD8E" w14:textId="77777777" w:rsidR="00A24A2A" w:rsidRPr="00527CED" w:rsidRDefault="00A24A2A" w:rsidP="00A24A2A">
      <w:pPr>
        <w:spacing w:line="240" w:lineRule="auto"/>
        <w:rPr>
          <w:rFonts w:ascii="Times New Roman" w:hAnsi="Times New Roman"/>
          <w:b/>
        </w:rPr>
      </w:pPr>
    </w:p>
    <w:p w14:paraId="7278700B" w14:textId="77777777" w:rsidR="00A24A2A" w:rsidRPr="00567E04" w:rsidRDefault="00A24A2A" w:rsidP="00A24A2A">
      <w:pPr>
        <w:spacing w:line="240" w:lineRule="auto"/>
        <w:jc w:val="center"/>
        <w:rPr>
          <w:rFonts w:ascii="Times New Roman" w:hAnsi="Times New Roman"/>
          <w:u w:val="single"/>
        </w:rPr>
      </w:pPr>
      <w:r w:rsidRPr="00567E04">
        <w:rPr>
          <w:rFonts w:ascii="Times New Roman" w:hAnsi="Times New Roman"/>
          <w:b/>
          <w:u w:val="single"/>
        </w:rPr>
        <w:t xml:space="preserve">V5: REPRINT </w:t>
      </w:r>
      <w:r w:rsidRPr="00567E04">
        <w:rPr>
          <w:rFonts w:ascii="Times New Roman" w:hAnsi="Times New Roman"/>
          <w:u w:val="single"/>
        </w:rPr>
        <w:t>(</w:t>
      </w:r>
      <w:r>
        <w:rPr>
          <w:rFonts w:ascii="Times New Roman" w:hAnsi="Times New Roman"/>
          <w:u w:val="single"/>
        </w:rPr>
        <w:t>To Mobilize—</w:t>
      </w:r>
      <w:r w:rsidRPr="00567E04">
        <w:rPr>
          <w:rFonts w:ascii="Times New Roman" w:hAnsi="Times New Roman"/>
          <w:i/>
          <w:u w:val="single"/>
        </w:rPr>
        <w:t>Collaboration</w:t>
      </w:r>
      <w:r w:rsidRPr="00067DE4">
        <w:rPr>
          <w:rFonts w:ascii="Times New Roman" w:hAnsi="Times New Roman"/>
          <w:u w:val="single"/>
        </w:rPr>
        <w:t>)</w:t>
      </w:r>
    </w:p>
    <w:p w14:paraId="116F3F93" w14:textId="77777777" w:rsidR="00A24A2A" w:rsidRPr="00527CED" w:rsidRDefault="00A24A2A" w:rsidP="00A24A2A">
      <w:pPr>
        <w:spacing w:line="240" w:lineRule="auto"/>
        <w:jc w:val="center"/>
        <w:rPr>
          <w:rFonts w:ascii="Times New Roman" w:hAnsi="Times New Roman"/>
        </w:rPr>
      </w:pPr>
    </w:p>
    <w:p w14:paraId="73E69B54" w14:textId="77777777" w:rsidR="00A24A2A" w:rsidRDefault="00A24A2A" w:rsidP="00A24A2A">
      <w:pPr>
        <w:spacing w:line="240" w:lineRule="auto"/>
        <w:ind w:firstLine="720"/>
        <w:rPr>
          <w:rFonts w:ascii="Times New Roman" w:hAnsi="Times New Roman"/>
        </w:rPr>
      </w:pPr>
      <w:r w:rsidRPr="00527CED">
        <w:rPr>
          <w:rFonts w:ascii="Times New Roman" w:hAnsi="Times New Roman"/>
        </w:rPr>
        <w:t xml:space="preserve">Find if the article was already published elsewhere. Commonly such acknowledgement is provided at either of three places: </w:t>
      </w:r>
    </w:p>
    <w:p w14:paraId="70E1D6CE" w14:textId="77777777" w:rsidR="00A24A2A" w:rsidRDefault="00A24A2A" w:rsidP="00A24A2A">
      <w:pPr>
        <w:spacing w:line="240" w:lineRule="auto"/>
        <w:ind w:firstLine="720"/>
        <w:rPr>
          <w:rFonts w:ascii="Times New Roman" w:hAnsi="Times New Roman"/>
        </w:rPr>
      </w:pPr>
      <w:r w:rsidRPr="00527CED">
        <w:rPr>
          <w:rFonts w:ascii="Times New Roman" w:hAnsi="Times New Roman"/>
        </w:rPr>
        <w:lastRenderedPageBreak/>
        <w:t xml:space="preserve">(1) </w:t>
      </w:r>
      <w:r>
        <w:rPr>
          <w:rFonts w:ascii="Times New Roman" w:hAnsi="Times New Roman"/>
        </w:rPr>
        <w:t>A</w:t>
      </w:r>
      <w:r w:rsidRPr="00527CED">
        <w:rPr>
          <w:rFonts w:ascii="Times New Roman" w:hAnsi="Times New Roman"/>
        </w:rPr>
        <w:t xml:space="preserve">t the credit line/dateline/byline in which name of the website where the article was published first is given, or </w:t>
      </w:r>
    </w:p>
    <w:p w14:paraId="22FA8F41" w14:textId="77777777" w:rsidR="00A24A2A" w:rsidRDefault="00A24A2A" w:rsidP="00A24A2A">
      <w:pPr>
        <w:spacing w:line="240" w:lineRule="auto"/>
        <w:ind w:firstLine="720"/>
        <w:rPr>
          <w:rFonts w:ascii="Times New Roman" w:hAnsi="Times New Roman"/>
        </w:rPr>
      </w:pPr>
      <w:r w:rsidRPr="00527CED">
        <w:rPr>
          <w:rFonts w:ascii="Times New Roman" w:hAnsi="Times New Roman"/>
        </w:rPr>
        <w:t xml:space="preserve">(2) </w:t>
      </w:r>
      <w:r>
        <w:rPr>
          <w:rFonts w:ascii="Times New Roman" w:hAnsi="Times New Roman"/>
        </w:rPr>
        <w:t>A</w:t>
      </w:r>
      <w:r w:rsidRPr="00527CED">
        <w:rPr>
          <w:rFonts w:ascii="Times New Roman" w:hAnsi="Times New Roman"/>
        </w:rPr>
        <w:t xml:space="preserve">t the end of the intro [says something like, reports …websites], or </w:t>
      </w:r>
    </w:p>
    <w:p w14:paraId="0156722E" w14:textId="77777777" w:rsidR="00A24A2A" w:rsidRPr="00527CED" w:rsidRDefault="00A24A2A" w:rsidP="00A24A2A">
      <w:pPr>
        <w:spacing w:line="240" w:lineRule="auto"/>
        <w:ind w:firstLine="720"/>
        <w:rPr>
          <w:rFonts w:ascii="Times New Roman" w:hAnsi="Times New Roman"/>
        </w:rPr>
      </w:pPr>
      <w:r w:rsidRPr="00527CED">
        <w:rPr>
          <w:rFonts w:ascii="Times New Roman" w:hAnsi="Times New Roman"/>
        </w:rPr>
        <w:t xml:space="preserve">(3) </w:t>
      </w:r>
      <w:r>
        <w:rPr>
          <w:rFonts w:ascii="Times New Roman" w:hAnsi="Times New Roman"/>
        </w:rPr>
        <w:t>A</w:t>
      </w:r>
      <w:r w:rsidRPr="00527CED">
        <w:rPr>
          <w:rFonts w:ascii="Times New Roman" w:hAnsi="Times New Roman"/>
        </w:rPr>
        <w:t>t the end of the article [say something like the article was published at …website or this article is a reprint from ….website]. Articles from news agencies (e.g., AP, AFP, Reuters) are considered reprint.</w:t>
      </w:r>
    </w:p>
    <w:p w14:paraId="6C66FFB6" w14:textId="77777777" w:rsidR="00A24A2A" w:rsidRPr="00527CED" w:rsidRDefault="00A24A2A" w:rsidP="00A24A2A">
      <w:pPr>
        <w:spacing w:line="240" w:lineRule="auto"/>
        <w:rPr>
          <w:rFonts w:ascii="Times New Roman" w:hAnsi="Times New Roman"/>
        </w:rPr>
      </w:pPr>
      <w:r w:rsidRPr="00527CED">
        <w:rPr>
          <w:rFonts w:ascii="Times New Roman" w:hAnsi="Times New Roman"/>
        </w:rPr>
        <w:t>Look at these three places to find out if there is an announcement or indication that the article is a reprint.</w:t>
      </w:r>
    </w:p>
    <w:p w14:paraId="466CE161" w14:textId="77777777" w:rsidR="00A24A2A" w:rsidRPr="00527CED" w:rsidRDefault="00A24A2A" w:rsidP="00A24A2A">
      <w:pPr>
        <w:spacing w:line="240" w:lineRule="auto"/>
        <w:rPr>
          <w:rFonts w:ascii="Times New Roman" w:hAnsi="Times New Roman"/>
        </w:rPr>
      </w:pPr>
    </w:p>
    <w:p w14:paraId="5A0F19C8" w14:textId="77777777" w:rsidR="00A24A2A" w:rsidRPr="00527CED" w:rsidRDefault="00A24A2A" w:rsidP="00A24A2A">
      <w:pPr>
        <w:spacing w:line="240" w:lineRule="auto"/>
        <w:rPr>
          <w:rFonts w:ascii="Times New Roman" w:hAnsi="Times New Roman"/>
          <w:b/>
        </w:rPr>
      </w:pPr>
      <w:r w:rsidRPr="00527CED">
        <w:rPr>
          <w:rFonts w:ascii="Times New Roman" w:hAnsi="Times New Roman"/>
          <w:b/>
        </w:rPr>
        <w:t>Code as:</w:t>
      </w:r>
    </w:p>
    <w:p w14:paraId="105CFBCE" w14:textId="77777777" w:rsidR="00A24A2A" w:rsidRPr="00527CED" w:rsidRDefault="00A24A2A" w:rsidP="00A24A2A">
      <w:pPr>
        <w:spacing w:line="240" w:lineRule="auto"/>
        <w:ind w:left="720"/>
        <w:rPr>
          <w:rFonts w:ascii="Times New Roman" w:hAnsi="Times New Roman"/>
        </w:rPr>
      </w:pPr>
      <w:r w:rsidRPr="00527CED">
        <w:rPr>
          <w:rFonts w:ascii="Times New Roman" w:hAnsi="Times New Roman"/>
        </w:rPr>
        <w:t>0: No</w:t>
      </w:r>
    </w:p>
    <w:p w14:paraId="5A34C1C3" w14:textId="77777777" w:rsidR="00A24A2A" w:rsidRDefault="00A24A2A" w:rsidP="00A24A2A">
      <w:pPr>
        <w:spacing w:line="240" w:lineRule="auto"/>
        <w:ind w:firstLine="720"/>
        <w:rPr>
          <w:rFonts w:ascii="Times New Roman" w:hAnsi="Times New Roman"/>
          <w:b/>
        </w:rPr>
      </w:pPr>
      <w:r w:rsidRPr="00527CED">
        <w:rPr>
          <w:rFonts w:ascii="Times New Roman" w:hAnsi="Times New Roman"/>
        </w:rPr>
        <w:t>1: Yes</w:t>
      </w:r>
    </w:p>
    <w:p w14:paraId="34FA2AF6" w14:textId="77777777" w:rsidR="00A24A2A" w:rsidRDefault="00A24A2A" w:rsidP="00A24A2A">
      <w:pPr>
        <w:spacing w:line="240" w:lineRule="auto"/>
        <w:jc w:val="center"/>
        <w:rPr>
          <w:rFonts w:ascii="Times New Roman" w:hAnsi="Times New Roman"/>
          <w:b/>
        </w:rPr>
      </w:pPr>
    </w:p>
    <w:p w14:paraId="7C4EE007" w14:textId="77777777" w:rsidR="00A24A2A" w:rsidRPr="000F7E9E" w:rsidRDefault="00A24A2A" w:rsidP="00A24A2A">
      <w:pPr>
        <w:spacing w:line="240" w:lineRule="auto"/>
        <w:jc w:val="center"/>
        <w:rPr>
          <w:rFonts w:ascii="Times New Roman" w:hAnsi="Times New Roman"/>
          <w:u w:val="single"/>
        </w:rPr>
      </w:pPr>
      <w:r w:rsidRPr="000F7E9E">
        <w:rPr>
          <w:rFonts w:ascii="Times New Roman" w:hAnsi="Times New Roman"/>
          <w:b/>
          <w:u w:val="single"/>
        </w:rPr>
        <w:t xml:space="preserve">V6: ARTICLE TOPIC </w:t>
      </w:r>
      <w:r w:rsidRPr="000F7E9E">
        <w:rPr>
          <w:rFonts w:ascii="Times New Roman" w:hAnsi="Times New Roman"/>
          <w:u w:val="single"/>
        </w:rPr>
        <w:t>(</w:t>
      </w:r>
      <w:r>
        <w:rPr>
          <w:rFonts w:ascii="Times New Roman" w:hAnsi="Times New Roman"/>
          <w:u w:val="single"/>
        </w:rPr>
        <w:t>To Mobilize—</w:t>
      </w:r>
      <w:r w:rsidRPr="000F7E9E">
        <w:rPr>
          <w:rFonts w:ascii="Times New Roman" w:hAnsi="Times New Roman"/>
          <w:u w:val="single"/>
        </w:rPr>
        <w:t>Public</w:t>
      </w:r>
      <w:r>
        <w:rPr>
          <w:rFonts w:ascii="Times New Roman" w:hAnsi="Times New Roman"/>
          <w:u w:val="single"/>
        </w:rPr>
        <w:t xml:space="preserve"> </w:t>
      </w:r>
      <w:r w:rsidRPr="000F7E9E">
        <w:rPr>
          <w:rFonts w:ascii="Times New Roman" w:hAnsi="Times New Roman"/>
          <w:u w:val="single"/>
        </w:rPr>
        <w:t>Sphere)</w:t>
      </w:r>
    </w:p>
    <w:p w14:paraId="78F56360" w14:textId="77777777" w:rsidR="00A24A2A" w:rsidRPr="00527CED" w:rsidRDefault="00A24A2A" w:rsidP="00A24A2A">
      <w:pPr>
        <w:spacing w:line="240" w:lineRule="auto"/>
        <w:rPr>
          <w:rFonts w:ascii="Times New Roman" w:hAnsi="Times New Roman"/>
        </w:rPr>
      </w:pPr>
    </w:p>
    <w:p w14:paraId="78F25D5F" w14:textId="77777777" w:rsidR="00A24A2A" w:rsidRDefault="00A24A2A" w:rsidP="00A24A2A">
      <w:pPr>
        <w:spacing w:line="240" w:lineRule="auto"/>
        <w:rPr>
          <w:rFonts w:ascii="Times New Roman" w:hAnsi="Times New Roman"/>
          <w:lang w:bidi="bn-IN"/>
        </w:rPr>
      </w:pPr>
      <w:r>
        <w:rPr>
          <w:rFonts w:ascii="Times New Roman" w:hAnsi="Times New Roman"/>
          <w:lang w:bidi="bn-IN"/>
        </w:rPr>
        <w:t>Public sphere content refers to articles about issues and topics relating to concerns and interests shared by public (e.g., common wealth such as streets, highways and park; political, economic and social issues that affect public interests). Broadly, public sphere content falls into the following categories.</w:t>
      </w:r>
    </w:p>
    <w:p w14:paraId="04F4FD53" w14:textId="77777777" w:rsidR="00A24A2A" w:rsidRDefault="00A24A2A" w:rsidP="00A24A2A">
      <w:pPr>
        <w:spacing w:line="240" w:lineRule="auto"/>
      </w:pPr>
    </w:p>
    <w:p w14:paraId="45A71DB6" w14:textId="77777777" w:rsidR="00A24A2A" w:rsidRPr="00527CED" w:rsidRDefault="00A24A2A" w:rsidP="00A24A2A">
      <w:pPr>
        <w:spacing w:line="240" w:lineRule="auto"/>
        <w:ind w:firstLine="720"/>
        <w:rPr>
          <w:rFonts w:ascii="Times New Roman" w:hAnsi="Times New Roman"/>
        </w:rPr>
      </w:pPr>
      <w:r w:rsidRPr="001825DA">
        <w:rPr>
          <w:rFonts w:ascii="Times New Roman" w:hAnsi="Times New Roman"/>
          <w:b/>
          <w:i/>
        </w:rPr>
        <w:t>Government</w:t>
      </w:r>
      <w:r>
        <w:rPr>
          <w:rFonts w:ascii="Times New Roman" w:hAnsi="Times New Roman"/>
          <w:b/>
          <w:i/>
        </w:rPr>
        <w:t>.</w:t>
      </w:r>
      <w:r>
        <w:rPr>
          <w:rFonts w:ascii="Times New Roman" w:hAnsi="Times New Roman"/>
        </w:rPr>
        <w:t xml:space="preserve"> (e.g., the president, the vice president, executive office of the president, the Congress, Senate House, courts, federal agencies and commissions, state and local government, and departments run by the government)</w:t>
      </w:r>
    </w:p>
    <w:p w14:paraId="372BB0AD" w14:textId="77777777" w:rsidR="00A24A2A" w:rsidRPr="00527CED" w:rsidRDefault="00A24A2A" w:rsidP="00A24A2A">
      <w:pPr>
        <w:spacing w:line="240" w:lineRule="auto"/>
        <w:ind w:firstLine="720"/>
        <w:rPr>
          <w:rFonts w:ascii="Times New Roman" w:hAnsi="Times New Roman"/>
        </w:rPr>
      </w:pPr>
      <w:r w:rsidRPr="001825DA">
        <w:rPr>
          <w:rFonts w:ascii="Times New Roman" w:hAnsi="Times New Roman"/>
          <w:b/>
          <w:i/>
        </w:rPr>
        <w:t>Diplomacy</w:t>
      </w:r>
      <w:r>
        <w:rPr>
          <w:rFonts w:ascii="Times New Roman" w:hAnsi="Times New Roman"/>
        </w:rPr>
        <w:t>. (e.g., news about US embassies, consulates or other diplomatic missions that advance public interests)</w:t>
      </w:r>
    </w:p>
    <w:p w14:paraId="2225A35B" w14:textId="77777777" w:rsidR="00A24A2A" w:rsidRPr="00527CED" w:rsidRDefault="00A24A2A" w:rsidP="00A24A2A">
      <w:pPr>
        <w:spacing w:line="240" w:lineRule="auto"/>
        <w:ind w:firstLine="720"/>
        <w:rPr>
          <w:rFonts w:ascii="Times New Roman" w:hAnsi="Times New Roman"/>
        </w:rPr>
      </w:pPr>
      <w:r w:rsidRPr="001825DA">
        <w:rPr>
          <w:rFonts w:ascii="Times New Roman" w:hAnsi="Times New Roman"/>
          <w:b/>
          <w:i/>
        </w:rPr>
        <w:t>Healthcare policy</w:t>
      </w:r>
      <w:r>
        <w:rPr>
          <w:rFonts w:ascii="Times New Roman" w:hAnsi="Times New Roman"/>
        </w:rPr>
        <w:t xml:space="preserve">. (e.g., criticism of, or public debate on health issues) </w:t>
      </w:r>
    </w:p>
    <w:p w14:paraId="18F8B0FA" w14:textId="77777777" w:rsidR="00A24A2A" w:rsidRPr="00EC752B" w:rsidRDefault="00A24A2A" w:rsidP="00A24A2A">
      <w:pPr>
        <w:spacing w:line="240" w:lineRule="auto"/>
        <w:ind w:firstLine="720"/>
        <w:rPr>
          <w:rFonts w:ascii="Times New Roman" w:hAnsi="Times New Roman"/>
          <w:b/>
          <w:i/>
        </w:rPr>
      </w:pPr>
      <w:r w:rsidRPr="00EC752B">
        <w:rPr>
          <w:rFonts w:ascii="Times New Roman" w:hAnsi="Times New Roman"/>
          <w:b/>
          <w:i/>
        </w:rPr>
        <w:t>Education</w:t>
      </w:r>
      <w:r>
        <w:rPr>
          <w:rFonts w:ascii="Times New Roman" w:hAnsi="Times New Roman"/>
          <w:b/>
          <w:i/>
        </w:rPr>
        <w:t xml:space="preserve">. </w:t>
      </w:r>
      <w:r w:rsidRPr="00EC752B">
        <w:rPr>
          <w:rFonts w:ascii="Times New Roman" w:hAnsi="Times New Roman"/>
        </w:rPr>
        <w:t xml:space="preserve">(e.g., </w:t>
      </w:r>
      <w:r>
        <w:rPr>
          <w:rFonts w:ascii="Times New Roman" w:hAnsi="Times New Roman"/>
        </w:rPr>
        <w:t xml:space="preserve">museums, public displays, </w:t>
      </w:r>
      <w:r w:rsidRPr="00EC752B">
        <w:rPr>
          <w:rFonts w:ascii="Times New Roman" w:hAnsi="Times New Roman"/>
        </w:rPr>
        <w:t xml:space="preserve">quality of education, </w:t>
      </w:r>
      <w:r>
        <w:rPr>
          <w:rFonts w:ascii="Times New Roman" w:hAnsi="Times New Roman"/>
        </w:rPr>
        <w:t>research standards, common core, administration of schools universities, debate on issues that affect education such as bullying at schools)</w:t>
      </w:r>
    </w:p>
    <w:p w14:paraId="17AA3546" w14:textId="77777777" w:rsidR="00A24A2A" w:rsidRPr="00527CED" w:rsidRDefault="00A24A2A" w:rsidP="00A24A2A">
      <w:pPr>
        <w:spacing w:line="240" w:lineRule="auto"/>
        <w:ind w:firstLine="720"/>
        <w:rPr>
          <w:rFonts w:ascii="Times New Roman" w:hAnsi="Times New Roman"/>
        </w:rPr>
      </w:pPr>
      <w:r w:rsidRPr="004F5FFA">
        <w:rPr>
          <w:rFonts w:ascii="Times New Roman" w:hAnsi="Times New Roman"/>
          <w:b/>
          <w:i/>
        </w:rPr>
        <w:t>Social services.</w:t>
      </w:r>
      <w:r>
        <w:rPr>
          <w:rFonts w:ascii="Times New Roman" w:hAnsi="Times New Roman"/>
        </w:rPr>
        <w:t xml:space="preserve"> Public services provided by government or private organizations such as food subsidies, job training, subsidized housing, adoption, community management, policy research, and lobbying.</w:t>
      </w:r>
    </w:p>
    <w:p w14:paraId="77CA78B9" w14:textId="77777777" w:rsidR="00A24A2A" w:rsidRPr="00704CF5" w:rsidRDefault="00A24A2A" w:rsidP="00A24A2A">
      <w:pPr>
        <w:spacing w:line="240" w:lineRule="auto"/>
        <w:ind w:firstLine="720"/>
        <w:rPr>
          <w:rFonts w:ascii="Times New Roman" w:hAnsi="Times New Roman"/>
          <w:b/>
        </w:rPr>
      </w:pPr>
      <w:r w:rsidRPr="00273054">
        <w:rPr>
          <w:rFonts w:ascii="Times New Roman" w:hAnsi="Times New Roman"/>
          <w:b/>
          <w:i/>
        </w:rPr>
        <w:t>Crime and justice.</w:t>
      </w:r>
      <w:r>
        <w:rPr>
          <w:rFonts w:ascii="Times New Roman" w:hAnsi="Times New Roman"/>
          <w:b/>
          <w:i/>
        </w:rPr>
        <w:t xml:space="preserve"> </w:t>
      </w:r>
      <w:r w:rsidRPr="00704CF5">
        <w:rPr>
          <w:rFonts w:ascii="Times New Roman" w:hAnsi="Times New Roman"/>
        </w:rPr>
        <w:t>Law enforcement</w:t>
      </w:r>
      <w:r>
        <w:rPr>
          <w:rFonts w:ascii="Times New Roman" w:hAnsi="Times New Roman"/>
        </w:rPr>
        <w:t xml:space="preserve"> (e.g., taking reports for crimes, investigating crimes, gathering and protecting evidence, arresting offenders), prosecution, courts and corrections.</w:t>
      </w:r>
    </w:p>
    <w:p w14:paraId="2D863730" w14:textId="77777777" w:rsidR="00A24A2A" w:rsidRPr="00527CED" w:rsidRDefault="00A24A2A" w:rsidP="00A24A2A">
      <w:pPr>
        <w:spacing w:line="240" w:lineRule="auto"/>
        <w:ind w:firstLine="720"/>
        <w:rPr>
          <w:rFonts w:ascii="Times New Roman" w:hAnsi="Times New Roman"/>
        </w:rPr>
      </w:pPr>
      <w:r w:rsidRPr="00704CF5">
        <w:rPr>
          <w:rFonts w:ascii="Times New Roman" w:hAnsi="Times New Roman"/>
          <w:b/>
          <w:i/>
        </w:rPr>
        <w:t>Land use.</w:t>
      </w:r>
      <w:r>
        <w:rPr>
          <w:rFonts w:ascii="Times New Roman" w:hAnsi="Times New Roman"/>
        </w:rPr>
        <w:t xml:space="preserve"> (Zoning, acquisitions, project development, agriculture)</w:t>
      </w:r>
    </w:p>
    <w:p w14:paraId="10FFE829" w14:textId="77777777" w:rsidR="00A24A2A" w:rsidRPr="00527CED" w:rsidRDefault="00A24A2A" w:rsidP="00A24A2A">
      <w:pPr>
        <w:spacing w:line="240" w:lineRule="auto"/>
        <w:ind w:firstLine="720"/>
        <w:rPr>
          <w:rFonts w:ascii="Times New Roman" w:hAnsi="Times New Roman"/>
        </w:rPr>
      </w:pPr>
      <w:r w:rsidRPr="008B77D9">
        <w:rPr>
          <w:rFonts w:ascii="Times New Roman" w:hAnsi="Times New Roman"/>
          <w:b/>
          <w:i/>
        </w:rPr>
        <w:t>Transportation.</w:t>
      </w:r>
      <w:r>
        <w:rPr>
          <w:rFonts w:ascii="Times New Roman" w:hAnsi="Times New Roman"/>
        </w:rPr>
        <w:t xml:space="preserve"> (e.g., aviation industry, waterborne transportation, roads, highways, traffic, transportation safety issues, pipeline and hazardous materials safety) </w:t>
      </w:r>
    </w:p>
    <w:p w14:paraId="447A1774" w14:textId="77777777" w:rsidR="00A24A2A" w:rsidRPr="00527CED" w:rsidRDefault="00A24A2A" w:rsidP="00A24A2A">
      <w:pPr>
        <w:spacing w:line="240" w:lineRule="auto"/>
        <w:ind w:firstLine="720"/>
        <w:rPr>
          <w:rFonts w:ascii="Times New Roman" w:hAnsi="Times New Roman"/>
        </w:rPr>
      </w:pPr>
      <w:r w:rsidRPr="00EF6045">
        <w:rPr>
          <w:rFonts w:ascii="Times New Roman" w:hAnsi="Times New Roman"/>
          <w:b/>
          <w:i/>
        </w:rPr>
        <w:t>The environment.</w:t>
      </w:r>
      <w:r>
        <w:rPr>
          <w:rFonts w:ascii="Times New Roman" w:hAnsi="Times New Roman"/>
        </w:rPr>
        <w:t xml:space="preserve"> (Climate change and global warming, biodiversity, natural disasters, wildlife, clean energy, pollution, water scarcity, overpopulation, farming, urbanization, nuclear issues)</w:t>
      </w:r>
    </w:p>
    <w:p w14:paraId="1AE29D93" w14:textId="77777777" w:rsidR="00A24A2A" w:rsidRPr="00733D43" w:rsidRDefault="00A24A2A" w:rsidP="00A24A2A">
      <w:pPr>
        <w:spacing w:line="240" w:lineRule="auto"/>
        <w:ind w:firstLine="720"/>
        <w:rPr>
          <w:rFonts w:ascii="Times New Roman" w:hAnsi="Times New Roman"/>
          <w:b/>
        </w:rPr>
      </w:pPr>
      <w:r w:rsidRPr="00E979A1">
        <w:rPr>
          <w:rFonts w:ascii="Times New Roman" w:hAnsi="Times New Roman"/>
          <w:b/>
          <w:i/>
        </w:rPr>
        <w:t>Social</w:t>
      </w:r>
      <w:r>
        <w:rPr>
          <w:rFonts w:ascii="Times New Roman" w:hAnsi="Times New Roman"/>
          <w:b/>
          <w:i/>
        </w:rPr>
        <w:t xml:space="preserve"> and/or political</w:t>
      </w:r>
      <w:r w:rsidRPr="00E979A1">
        <w:rPr>
          <w:rFonts w:ascii="Times New Roman" w:hAnsi="Times New Roman"/>
          <w:b/>
          <w:i/>
        </w:rPr>
        <w:t xml:space="preserve"> protest or </w:t>
      </w:r>
      <w:r>
        <w:rPr>
          <w:rFonts w:ascii="Times New Roman" w:hAnsi="Times New Roman"/>
          <w:b/>
          <w:i/>
        </w:rPr>
        <w:t>a</w:t>
      </w:r>
      <w:r w:rsidRPr="00E979A1">
        <w:rPr>
          <w:rFonts w:ascii="Times New Roman" w:hAnsi="Times New Roman"/>
          <w:b/>
          <w:i/>
        </w:rPr>
        <w:t>ctivism</w:t>
      </w:r>
      <w:r>
        <w:rPr>
          <w:rFonts w:ascii="Times New Roman" w:hAnsi="Times New Roman"/>
          <w:b/>
          <w:i/>
        </w:rPr>
        <w:t>.</w:t>
      </w:r>
      <w:r>
        <w:rPr>
          <w:rFonts w:ascii="Times New Roman" w:hAnsi="Times New Roman"/>
          <w:b/>
        </w:rPr>
        <w:t xml:space="preserve"> </w:t>
      </w:r>
      <w:r w:rsidRPr="00733D43">
        <w:rPr>
          <w:rFonts w:ascii="Times New Roman" w:hAnsi="Times New Roman"/>
        </w:rPr>
        <w:t>Organized public effort making colle</w:t>
      </w:r>
      <w:r>
        <w:rPr>
          <w:rFonts w:ascii="Times New Roman" w:hAnsi="Times New Roman"/>
        </w:rPr>
        <w:t>c</w:t>
      </w:r>
      <w:r w:rsidRPr="00733D43">
        <w:rPr>
          <w:rFonts w:ascii="Times New Roman" w:hAnsi="Times New Roman"/>
        </w:rPr>
        <w:t xml:space="preserve">tive claims </w:t>
      </w:r>
      <w:r>
        <w:rPr>
          <w:rFonts w:ascii="Times New Roman" w:hAnsi="Times New Roman"/>
        </w:rPr>
        <w:t xml:space="preserve">to press for changes </w:t>
      </w:r>
      <w:r w:rsidRPr="00733D43">
        <w:rPr>
          <w:rFonts w:ascii="Times New Roman" w:hAnsi="Times New Roman"/>
        </w:rPr>
        <w:t>(</w:t>
      </w:r>
      <w:r>
        <w:rPr>
          <w:rFonts w:ascii="Times New Roman" w:hAnsi="Times New Roman"/>
        </w:rPr>
        <w:t xml:space="preserve">e.g., sustained campaigns, strikes, procession, sit-in, boycotts). </w:t>
      </w:r>
    </w:p>
    <w:p w14:paraId="02C3E17B" w14:textId="77777777" w:rsidR="00A24A2A" w:rsidRPr="00527CED" w:rsidRDefault="00A24A2A" w:rsidP="00A24A2A">
      <w:pPr>
        <w:spacing w:line="240" w:lineRule="auto"/>
        <w:rPr>
          <w:rFonts w:ascii="Times New Roman" w:hAnsi="Times New Roman"/>
        </w:rPr>
      </w:pPr>
    </w:p>
    <w:p w14:paraId="2FADCD54" w14:textId="77777777" w:rsidR="00A24A2A" w:rsidRPr="00527CED" w:rsidRDefault="00A24A2A" w:rsidP="00A24A2A">
      <w:pPr>
        <w:spacing w:line="240" w:lineRule="auto"/>
        <w:rPr>
          <w:rFonts w:ascii="Times New Roman" w:hAnsi="Times New Roman"/>
        </w:rPr>
      </w:pPr>
      <w:r w:rsidRPr="00527CED">
        <w:rPr>
          <w:rFonts w:ascii="Times New Roman" w:hAnsi="Times New Roman"/>
        </w:rPr>
        <w:lastRenderedPageBreak/>
        <w:t xml:space="preserve">Look at the headline, </w:t>
      </w:r>
      <w:r>
        <w:rPr>
          <w:rFonts w:ascii="Times New Roman" w:hAnsi="Times New Roman"/>
        </w:rPr>
        <w:t xml:space="preserve">deck (subhead) </w:t>
      </w:r>
      <w:r w:rsidRPr="00527CED">
        <w:rPr>
          <w:rFonts w:ascii="Times New Roman" w:hAnsi="Times New Roman"/>
        </w:rPr>
        <w:t xml:space="preserve">and </w:t>
      </w:r>
      <w:r>
        <w:rPr>
          <w:rFonts w:ascii="Times New Roman" w:hAnsi="Times New Roman"/>
        </w:rPr>
        <w:t xml:space="preserve">the </w:t>
      </w:r>
      <w:r w:rsidRPr="00527CED">
        <w:rPr>
          <w:rFonts w:ascii="Times New Roman" w:hAnsi="Times New Roman"/>
        </w:rPr>
        <w:t xml:space="preserve">first three paragraphs of the article to determine </w:t>
      </w:r>
      <w:r>
        <w:rPr>
          <w:rFonts w:ascii="Times New Roman" w:hAnsi="Times New Roman"/>
        </w:rPr>
        <w:t>article topic</w:t>
      </w:r>
      <w:r w:rsidRPr="00527CED">
        <w:rPr>
          <w:rFonts w:ascii="Times New Roman" w:hAnsi="Times New Roman"/>
        </w:rPr>
        <w:t>.</w:t>
      </w:r>
    </w:p>
    <w:p w14:paraId="39AAD859" w14:textId="77777777" w:rsidR="00A24A2A" w:rsidRPr="00527CED" w:rsidRDefault="00A24A2A" w:rsidP="00A24A2A">
      <w:pPr>
        <w:spacing w:line="240" w:lineRule="auto"/>
        <w:rPr>
          <w:rFonts w:ascii="Times New Roman" w:hAnsi="Times New Roman"/>
        </w:rPr>
      </w:pPr>
    </w:p>
    <w:p w14:paraId="6A3AAE17" w14:textId="77777777" w:rsidR="00A24A2A" w:rsidRPr="00527CED" w:rsidRDefault="00A24A2A" w:rsidP="00A24A2A">
      <w:pPr>
        <w:spacing w:line="240" w:lineRule="auto"/>
        <w:rPr>
          <w:rFonts w:ascii="Times New Roman" w:hAnsi="Times New Roman"/>
          <w:b/>
        </w:rPr>
      </w:pPr>
      <w:r w:rsidRPr="00527CED">
        <w:rPr>
          <w:rFonts w:ascii="Times New Roman" w:hAnsi="Times New Roman"/>
          <w:b/>
        </w:rPr>
        <w:t>Code as:</w:t>
      </w:r>
    </w:p>
    <w:p w14:paraId="68358770" w14:textId="77777777" w:rsidR="00A24A2A" w:rsidRPr="00527CED" w:rsidRDefault="00A24A2A" w:rsidP="00A24A2A">
      <w:pPr>
        <w:spacing w:line="240" w:lineRule="auto"/>
        <w:ind w:firstLine="720"/>
        <w:rPr>
          <w:rFonts w:ascii="Times New Roman" w:hAnsi="Times New Roman"/>
        </w:rPr>
      </w:pPr>
      <w:r w:rsidRPr="00527CED">
        <w:rPr>
          <w:rFonts w:ascii="Times New Roman" w:hAnsi="Times New Roman"/>
        </w:rPr>
        <w:t xml:space="preserve">0: No </w:t>
      </w:r>
    </w:p>
    <w:p w14:paraId="6899C0C8" w14:textId="77777777" w:rsidR="00A24A2A" w:rsidRDefault="00A24A2A" w:rsidP="00A24A2A">
      <w:pPr>
        <w:spacing w:line="240" w:lineRule="auto"/>
        <w:ind w:firstLine="720"/>
        <w:rPr>
          <w:rFonts w:ascii="Times New Roman" w:hAnsi="Times New Roman"/>
        </w:rPr>
      </w:pPr>
      <w:r w:rsidRPr="00527CED">
        <w:rPr>
          <w:rFonts w:ascii="Times New Roman" w:hAnsi="Times New Roman"/>
        </w:rPr>
        <w:t>1: Yes</w:t>
      </w:r>
    </w:p>
    <w:p w14:paraId="6D85A47A" w14:textId="77777777" w:rsidR="00A24A2A" w:rsidRDefault="00A24A2A" w:rsidP="00A24A2A">
      <w:pPr>
        <w:spacing w:line="240" w:lineRule="auto"/>
        <w:rPr>
          <w:rFonts w:ascii="Times New Roman" w:hAnsi="Times New Roman"/>
          <w:b/>
        </w:rPr>
      </w:pPr>
    </w:p>
    <w:p w14:paraId="3B03C4C5" w14:textId="77777777" w:rsidR="00A24A2A" w:rsidRPr="00BD3D49" w:rsidRDefault="00A24A2A" w:rsidP="00A24A2A">
      <w:pPr>
        <w:spacing w:line="240" w:lineRule="auto"/>
        <w:jc w:val="center"/>
        <w:rPr>
          <w:rFonts w:ascii="Times New Roman" w:hAnsi="Times New Roman"/>
          <w:u w:val="single"/>
        </w:rPr>
      </w:pPr>
      <w:r w:rsidRPr="00BD3D49">
        <w:rPr>
          <w:rFonts w:ascii="Times New Roman" w:hAnsi="Times New Roman"/>
          <w:b/>
          <w:u w:val="single"/>
        </w:rPr>
        <w:t xml:space="preserve">V7: INTRO STRUCTURE </w:t>
      </w:r>
      <w:r w:rsidRPr="00BD3D49">
        <w:rPr>
          <w:rFonts w:ascii="Times New Roman" w:hAnsi="Times New Roman"/>
          <w:u w:val="single"/>
        </w:rPr>
        <w:t>(</w:t>
      </w:r>
      <w:r>
        <w:rPr>
          <w:rFonts w:ascii="Times New Roman" w:hAnsi="Times New Roman"/>
          <w:u w:val="single"/>
        </w:rPr>
        <w:t>To Inform--</w:t>
      </w:r>
      <w:r w:rsidRPr="00BD3D49">
        <w:rPr>
          <w:rFonts w:ascii="Times New Roman" w:hAnsi="Times New Roman"/>
          <w:i/>
          <w:u w:val="single"/>
        </w:rPr>
        <w:t>Fact-Based</w:t>
      </w:r>
      <w:r w:rsidRPr="00BD3D49">
        <w:rPr>
          <w:rFonts w:ascii="Times New Roman" w:hAnsi="Times New Roman"/>
          <w:u w:val="single"/>
        </w:rPr>
        <w:t>)</w:t>
      </w:r>
    </w:p>
    <w:p w14:paraId="1AA09B80" w14:textId="77777777" w:rsidR="00A24A2A" w:rsidRPr="00527CED" w:rsidRDefault="00A24A2A" w:rsidP="00A24A2A">
      <w:pPr>
        <w:spacing w:line="240" w:lineRule="auto"/>
        <w:rPr>
          <w:rFonts w:ascii="Times New Roman" w:hAnsi="Times New Roman"/>
        </w:rPr>
      </w:pPr>
    </w:p>
    <w:p w14:paraId="1E7A407D" w14:textId="77777777" w:rsidR="00A24A2A" w:rsidRDefault="00A24A2A" w:rsidP="00A24A2A">
      <w:pPr>
        <w:spacing w:line="240" w:lineRule="auto"/>
        <w:ind w:firstLine="720"/>
        <w:rPr>
          <w:rFonts w:ascii="Times New Roman" w:hAnsi="Times New Roman"/>
        </w:rPr>
      </w:pPr>
      <w:r w:rsidRPr="00527CED">
        <w:rPr>
          <w:rFonts w:ascii="Times New Roman" w:hAnsi="Times New Roman"/>
        </w:rPr>
        <w:t>If the article’s intro was written following the “hard-facts-first story structure. Facts refer to answers of questions who, what, when and where.</w:t>
      </w:r>
    </w:p>
    <w:p w14:paraId="5308BDB9" w14:textId="77777777" w:rsidR="00A24A2A" w:rsidRPr="00F52D55" w:rsidRDefault="00A24A2A" w:rsidP="00A24A2A">
      <w:pPr>
        <w:spacing w:line="240" w:lineRule="auto"/>
        <w:ind w:firstLine="720"/>
        <w:rPr>
          <w:rFonts w:ascii="Times New Roman" w:hAnsi="Times New Roman"/>
        </w:rPr>
      </w:pPr>
      <w:r w:rsidRPr="00F52D55">
        <w:rPr>
          <w:rFonts w:ascii="Times New Roman" w:hAnsi="Times New Roman"/>
        </w:rPr>
        <w:t xml:space="preserve">Who: The </w:t>
      </w:r>
      <w:r>
        <w:rPr>
          <w:rFonts w:ascii="Times New Roman" w:hAnsi="Times New Roman"/>
        </w:rPr>
        <w:t xml:space="preserve">individual(s) or organizations </w:t>
      </w:r>
      <w:r w:rsidRPr="00F52D55">
        <w:rPr>
          <w:rFonts w:ascii="Times New Roman" w:hAnsi="Times New Roman"/>
        </w:rPr>
        <w:t>involved with the event or issue.</w:t>
      </w:r>
    </w:p>
    <w:p w14:paraId="11633289" w14:textId="77777777" w:rsidR="00A24A2A" w:rsidRPr="00F52D55" w:rsidRDefault="00A24A2A" w:rsidP="00A24A2A">
      <w:pPr>
        <w:spacing w:line="240" w:lineRule="auto"/>
        <w:ind w:firstLine="720"/>
        <w:rPr>
          <w:rFonts w:ascii="Times New Roman" w:hAnsi="Times New Roman"/>
        </w:rPr>
      </w:pPr>
      <w:r w:rsidRPr="00F52D55">
        <w:rPr>
          <w:rFonts w:ascii="Times New Roman" w:hAnsi="Times New Roman"/>
        </w:rPr>
        <w:t>What: The event or issue—what happened.</w:t>
      </w:r>
    </w:p>
    <w:p w14:paraId="25965A75" w14:textId="77777777" w:rsidR="00A24A2A" w:rsidRPr="00F52D55" w:rsidRDefault="00A24A2A" w:rsidP="00A24A2A">
      <w:pPr>
        <w:spacing w:line="240" w:lineRule="auto"/>
        <w:ind w:firstLine="720"/>
        <w:rPr>
          <w:rFonts w:ascii="Times New Roman" w:hAnsi="Times New Roman"/>
        </w:rPr>
      </w:pPr>
      <w:r w:rsidRPr="00F52D55">
        <w:rPr>
          <w:rFonts w:ascii="Times New Roman" w:hAnsi="Times New Roman"/>
        </w:rPr>
        <w:t>Where: The place(s) where the event(s) took place.</w:t>
      </w:r>
    </w:p>
    <w:p w14:paraId="1419062F" w14:textId="77777777" w:rsidR="00A24A2A" w:rsidRPr="00F52D55" w:rsidRDefault="00A24A2A" w:rsidP="00A24A2A">
      <w:pPr>
        <w:spacing w:line="240" w:lineRule="auto"/>
        <w:ind w:firstLine="720"/>
        <w:rPr>
          <w:rFonts w:ascii="Times New Roman" w:hAnsi="Times New Roman"/>
        </w:rPr>
      </w:pPr>
      <w:r w:rsidRPr="00F52D55">
        <w:rPr>
          <w:rFonts w:ascii="Times New Roman" w:hAnsi="Times New Roman"/>
        </w:rPr>
        <w:t xml:space="preserve">When: Time of the event.  </w:t>
      </w:r>
    </w:p>
    <w:p w14:paraId="1F0EFE16" w14:textId="77777777" w:rsidR="00A24A2A" w:rsidRDefault="00A24A2A" w:rsidP="00A24A2A">
      <w:pPr>
        <w:spacing w:line="240" w:lineRule="auto"/>
        <w:ind w:firstLine="720"/>
        <w:rPr>
          <w:rFonts w:ascii="Times New Roman" w:hAnsi="Times New Roman"/>
        </w:rPr>
      </w:pPr>
    </w:p>
    <w:p w14:paraId="1D3650A2" w14:textId="77777777" w:rsidR="00A24A2A" w:rsidRDefault="00A24A2A" w:rsidP="00A24A2A">
      <w:pPr>
        <w:spacing w:line="240" w:lineRule="auto"/>
        <w:ind w:firstLine="720"/>
        <w:rPr>
          <w:rFonts w:ascii="Times New Roman" w:hAnsi="Times New Roman"/>
        </w:rPr>
      </w:pPr>
      <w:r w:rsidRPr="00F52D55">
        <w:rPr>
          <w:rFonts w:ascii="Times New Roman" w:hAnsi="Times New Roman"/>
        </w:rPr>
        <w:t>Opinion is a viewpoint, statement, or judgment about a matter/event normally regarded to be subjective because opinion rests on grounds not enough to produce absolute certainty, and opinion is the result of interpretation of facts or emotion.</w:t>
      </w:r>
      <w:r w:rsidRPr="00F52D55">
        <w:rPr>
          <w:rStyle w:val="FootnoteReference"/>
          <w:rFonts w:ascii="Times New Roman" w:hAnsi="Times New Roman"/>
        </w:rPr>
        <w:footnoteReference w:id="3"/>
      </w:r>
    </w:p>
    <w:p w14:paraId="47C02AFF" w14:textId="77777777" w:rsidR="00A24A2A" w:rsidRDefault="00A24A2A" w:rsidP="00A24A2A">
      <w:pPr>
        <w:spacing w:line="240" w:lineRule="auto"/>
        <w:ind w:firstLine="720"/>
        <w:rPr>
          <w:rFonts w:ascii="Times New Roman" w:hAnsi="Times New Roman"/>
        </w:rPr>
      </w:pPr>
      <w:r w:rsidRPr="007C03F0">
        <w:rPr>
          <w:rFonts w:ascii="Times New Roman" w:hAnsi="Times New Roman"/>
          <w:b/>
        </w:rPr>
        <w:t>Assertions</w:t>
      </w:r>
      <w:r>
        <w:rPr>
          <w:rFonts w:ascii="Times New Roman" w:hAnsi="Times New Roman"/>
        </w:rPr>
        <w:t xml:space="preserve">, </w:t>
      </w:r>
      <w:r w:rsidRPr="007C03F0">
        <w:rPr>
          <w:rFonts w:ascii="Times New Roman" w:hAnsi="Times New Roman"/>
          <w:b/>
        </w:rPr>
        <w:t>if…then</w:t>
      </w:r>
      <w:r>
        <w:rPr>
          <w:rFonts w:ascii="Times New Roman" w:hAnsi="Times New Roman"/>
        </w:rPr>
        <w:t xml:space="preserve">, </w:t>
      </w:r>
      <w:r w:rsidRPr="007C03F0">
        <w:rPr>
          <w:rFonts w:ascii="Times New Roman" w:hAnsi="Times New Roman"/>
          <w:b/>
        </w:rPr>
        <w:t>cause-effect</w:t>
      </w:r>
      <w:r>
        <w:rPr>
          <w:rFonts w:ascii="Times New Roman" w:hAnsi="Times New Roman"/>
        </w:rPr>
        <w:t xml:space="preserve">, and </w:t>
      </w:r>
      <w:r w:rsidRPr="007C03F0">
        <w:rPr>
          <w:rFonts w:ascii="Times New Roman" w:hAnsi="Times New Roman"/>
          <w:b/>
        </w:rPr>
        <w:t>relationships</w:t>
      </w:r>
      <w:r>
        <w:rPr>
          <w:rFonts w:ascii="Times New Roman" w:hAnsi="Times New Roman"/>
        </w:rPr>
        <w:t xml:space="preserve"> are considered opinions </w:t>
      </w:r>
      <w:r w:rsidRPr="00FA3038">
        <w:rPr>
          <w:rFonts w:ascii="Times New Roman" w:hAnsi="Times New Roman"/>
          <w:u w:val="single"/>
        </w:rPr>
        <w:t>if not attributed</w:t>
      </w:r>
      <w:r>
        <w:rPr>
          <w:rFonts w:ascii="Times New Roman" w:hAnsi="Times New Roman"/>
        </w:rPr>
        <w:t>.</w:t>
      </w:r>
    </w:p>
    <w:p w14:paraId="323E51CD" w14:textId="77777777" w:rsidR="00A24A2A" w:rsidRDefault="00A24A2A" w:rsidP="00A24A2A">
      <w:pPr>
        <w:spacing w:line="240" w:lineRule="auto"/>
        <w:ind w:firstLine="720"/>
        <w:rPr>
          <w:rFonts w:ascii="Times New Roman" w:hAnsi="Times New Roman"/>
          <w:b/>
        </w:rPr>
      </w:pPr>
    </w:p>
    <w:p w14:paraId="1BD50529" w14:textId="77777777" w:rsidR="00A24A2A" w:rsidRPr="00541550" w:rsidRDefault="00A24A2A" w:rsidP="00A24A2A">
      <w:pPr>
        <w:spacing w:line="240" w:lineRule="auto"/>
        <w:rPr>
          <w:rFonts w:ascii="Times New Roman" w:hAnsi="Times New Roman"/>
          <w:b/>
          <w:i/>
        </w:rPr>
      </w:pPr>
      <w:r w:rsidRPr="00541550">
        <w:rPr>
          <w:rFonts w:ascii="Times New Roman" w:hAnsi="Times New Roman"/>
          <w:b/>
          <w:i/>
        </w:rPr>
        <w:t>Examples of opinions:</w:t>
      </w:r>
    </w:p>
    <w:p w14:paraId="5633A7A5" w14:textId="77777777" w:rsidR="00A24A2A" w:rsidRDefault="00A24A2A" w:rsidP="00A24A2A">
      <w:pPr>
        <w:spacing w:line="240" w:lineRule="auto"/>
        <w:rPr>
          <w:rFonts w:ascii="Times New Roman" w:hAnsi="Times New Roman"/>
        </w:rPr>
      </w:pPr>
      <w:r>
        <w:rPr>
          <w:rFonts w:ascii="Times New Roman" w:hAnsi="Times New Roman"/>
        </w:rPr>
        <w:t xml:space="preserve">1. </w:t>
      </w:r>
      <w:r w:rsidRPr="00832029">
        <w:rPr>
          <w:rFonts w:ascii="Times New Roman" w:hAnsi="Times New Roman"/>
        </w:rPr>
        <w:t xml:space="preserve">Right-wing heads just </w:t>
      </w:r>
      <w:r w:rsidRPr="00F277E6">
        <w:rPr>
          <w:rFonts w:ascii="Times New Roman" w:hAnsi="Times New Roman"/>
          <w:b/>
        </w:rPr>
        <w:t>pretty much</w:t>
      </w:r>
      <w:r w:rsidRPr="00832029">
        <w:rPr>
          <w:rFonts w:ascii="Times New Roman" w:hAnsi="Times New Roman"/>
        </w:rPr>
        <w:t xml:space="preserve"> exploded this week. It was </w:t>
      </w:r>
      <w:r w:rsidRPr="00F277E6">
        <w:rPr>
          <w:rFonts w:ascii="Times New Roman" w:hAnsi="Times New Roman"/>
          <w:b/>
        </w:rPr>
        <w:t>terrible</w:t>
      </w:r>
      <w:r w:rsidRPr="00832029">
        <w:rPr>
          <w:rFonts w:ascii="Times New Roman" w:hAnsi="Times New Roman"/>
        </w:rPr>
        <w:t>.</w:t>
      </w:r>
    </w:p>
    <w:p w14:paraId="16B35629" w14:textId="77777777" w:rsidR="00A24A2A" w:rsidRDefault="00A24A2A" w:rsidP="00A24A2A">
      <w:pPr>
        <w:spacing w:line="240" w:lineRule="auto"/>
        <w:rPr>
          <w:rFonts w:ascii="Times New Roman" w:hAnsi="Times New Roman"/>
        </w:rPr>
      </w:pPr>
      <w:r>
        <w:rPr>
          <w:rFonts w:ascii="Times New Roman" w:hAnsi="Times New Roman"/>
        </w:rPr>
        <w:t xml:space="preserve">2. </w:t>
      </w:r>
      <w:r w:rsidRPr="009C0320">
        <w:rPr>
          <w:rFonts w:ascii="Times New Roman" w:hAnsi="Times New Roman"/>
        </w:rPr>
        <w:t xml:space="preserve">The prosecution </w:t>
      </w:r>
      <w:r w:rsidRPr="009C0320">
        <w:rPr>
          <w:rFonts w:ascii="Times New Roman" w:hAnsi="Times New Roman"/>
          <w:b/>
        </w:rPr>
        <w:t>seems</w:t>
      </w:r>
      <w:r w:rsidRPr="009C0320">
        <w:rPr>
          <w:rFonts w:ascii="Times New Roman" w:hAnsi="Times New Roman"/>
        </w:rPr>
        <w:t xml:space="preserve"> arbitrary, selective, and deliberately punitive.</w:t>
      </w:r>
    </w:p>
    <w:p w14:paraId="78FD27FA" w14:textId="77777777" w:rsidR="00A24A2A" w:rsidRDefault="00A24A2A" w:rsidP="00A24A2A">
      <w:pPr>
        <w:spacing w:line="240" w:lineRule="auto"/>
        <w:rPr>
          <w:rFonts w:ascii="Times New Roman" w:hAnsi="Times New Roman"/>
        </w:rPr>
      </w:pPr>
      <w:r>
        <w:rPr>
          <w:rFonts w:ascii="Times New Roman" w:hAnsi="Times New Roman"/>
        </w:rPr>
        <w:t xml:space="preserve">3. </w:t>
      </w:r>
      <w:r w:rsidRPr="00056AED">
        <w:rPr>
          <w:rFonts w:ascii="Times New Roman" w:hAnsi="Times New Roman"/>
          <w:b/>
        </w:rPr>
        <w:t>Surely</w:t>
      </w:r>
      <w:r w:rsidRPr="00056AED">
        <w:rPr>
          <w:rFonts w:ascii="Times New Roman" w:hAnsi="Times New Roman"/>
        </w:rPr>
        <w:t xml:space="preserve"> some of their executives will be going to prison, right? </w:t>
      </w:r>
      <w:r>
        <w:rPr>
          <w:rFonts w:ascii="Times New Roman" w:hAnsi="Times New Roman"/>
        </w:rPr>
        <w:t>… … ..</w:t>
      </w:r>
      <w:r w:rsidRPr="00056AED">
        <w:rPr>
          <w:rFonts w:ascii="Times New Roman" w:hAnsi="Times New Roman"/>
        </w:rPr>
        <w:t xml:space="preserve">. </w:t>
      </w:r>
      <w:r w:rsidRPr="00056AED">
        <w:rPr>
          <w:rFonts w:ascii="Times New Roman" w:hAnsi="Times New Roman"/>
          <w:b/>
        </w:rPr>
        <w:t>Of course not</w:t>
      </w:r>
      <w:r w:rsidRPr="00056AED">
        <w:rPr>
          <w:rFonts w:ascii="Times New Roman" w:hAnsi="Times New Roman"/>
        </w:rPr>
        <w:t>.</w:t>
      </w:r>
    </w:p>
    <w:p w14:paraId="22F38DCB" w14:textId="77777777" w:rsidR="00A24A2A" w:rsidRDefault="00A24A2A" w:rsidP="00A24A2A">
      <w:pPr>
        <w:spacing w:line="240" w:lineRule="auto"/>
        <w:rPr>
          <w:rFonts w:ascii="Times New Roman" w:hAnsi="Times New Roman"/>
        </w:rPr>
      </w:pPr>
    </w:p>
    <w:p w14:paraId="749374D7" w14:textId="77777777" w:rsidR="00A24A2A" w:rsidRPr="00527CED" w:rsidRDefault="00A24A2A" w:rsidP="00A24A2A">
      <w:pPr>
        <w:spacing w:line="240" w:lineRule="auto"/>
        <w:rPr>
          <w:rFonts w:ascii="Times New Roman" w:hAnsi="Times New Roman"/>
        </w:rPr>
      </w:pPr>
      <w:r w:rsidRPr="00527CED">
        <w:rPr>
          <w:rFonts w:ascii="Times New Roman" w:hAnsi="Times New Roman"/>
        </w:rPr>
        <w:t>Look at the</w:t>
      </w:r>
      <w:r>
        <w:rPr>
          <w:rFonts w:ascii="Times New Roman" w:hAnsi="Times New Roman"/>
        </w:rPr>
        <w:t xml:space="preserve"> headline, deck (sub-head) and the first three paragraphs of an article</w:t>
      </w:r>
      <w:r w:rsidRPr="00527CED">
        <w:rPr>
          <w:rFonts w:ascii="Times New Roman" w:hAnsi="Times New Roman"/>
        </w:rPr>
        <w:t>.</w:t>
      </w:r>
    </w:p>
    <w:p w14:paraId="57F662FA" w14:textId="77777777" w:rsidR="00A24A2A" w:rsidRDefault="00A24A2A" w:rsidP="00A24A2A">
      <w:pPr>
        <w:spacing w:line="240" w:lineRule="auto"/>
        <w:rPr>
          <w:rFonts w:ascii="Times New Roman" w:hAnsi="Times New Roman"/>
          <w:b/>
        </w:rPr>
      </w:pPr>
    </w:p>
    <w:p w14:paraId="223FE8DD" w14:textId="77777777" w:rsidR="00A24A2A" w:rsidRPr="00527CED" w:rsidRDefault="00A24A2A" w:rsidP="00A24A2A">
      <w:pPr>
        <w:spacing w:line="240" w:lineRule="auto"/>
        <w:rPr>
          <w:rFonts w:ascii="Times New Roman" w:hAnsi="Times New Roman"/>
          <w:b/>
        </w:rPr>
      </w:pPr>
      <w:r w:rsidRPr="00527CED">
        <w:rPr>
          <w:rFonts w:ascii="Times New Roman" w:hAnsi="Times New Roman"/>
          <w:b/>
        </w:rPr>
        <w:t>Code as:</w:t>
      </w:r>
    </w:p>
    <w:p w14:paraId="08D52A2D" w14:textId="77777777" w:rsidR="00A24A2A" w:rsidRDefault="00A24A2A" w:rsidP="005E7572">
      <w:pPr>
        <w:pStyle w:val="ListParagraph"/>
        <w:numPr>
          <w:ilvl w:val="0"/>
          <w:numId w:val="1"/>
        </w:numPr>
        <w:spacing w:line="240" w:lineRule="auto"/>
        <w:ind w:left="720"/>
        <w:rPr>
          <w:rFonts w:ascii="Times New Roman" w:hAnsi="Times New Roman"/>
        </w:rPr>
      </w:pPr>
      <w:r w:rsidRPr="00D23A1A">
        <w:rPr>
          <w:rFonts w:ascii="Times New Roman" w:hAnsi="Times New Roman"/>
        </w:rPr>
        <w:t xml:space="preserve">Opinions appear before facts </w:t>
      </w:r>
    </w:p>
    <w:p w14:paraId="74BFA330" w14:textId="77777777" w:rsidR="00A24A2A" w:rsidRDefault="00A24A2A" w:rsidP="005E7572">
      <w:pPr>
        <w:pStyle w:val="ListParagraph"/>
        <w:numPr>
          <w:ilvl w:val="0"/>
          <w:numId w:val="1"/>
        </w:numPr>
        <w:spacing w:line="240" w:lineRule="auto"/>
        <w:ind w:left="720"/>
        <w:rPr>
          <w:rFonts w:ascii="Times New Roman" w:hAnsi="Times New Roman"/>
        </w:rPr>
      </w:pPr>
      <w:r>
        <w:rPr>
          <w:rFonts w:ascii="Times New Roman" w:hAnsi="Times New Roman"/>
        </w:rPr>
        <w:t xml:space="preserve">Two or less </w:t>
      </w:r>
      <w:r w:rsidRPr="00D23A1A">
        <w:rPr>
          <w:rFonts w:ascii="Times New Roman" w:hAnsi="Times New Roman"/>
        </w:rPr>
        <w:t>facts appear before opinions</w:t>
      </w:r>
    </w:p>
    <w:p w14:paraId="76E45408" w14:textId="77777777" w:rsidR="00A24A2A" w:rsidRPr="00D23A1A" w:rsidRDefault="00A24A2A" w:rsidP="005E7572">
      <w:pPr>
        <w:pStyle w:val="ListParagraph"/>
        <w:numPr>
          <w:ilvl w:val="0"/>
          <w:numId w:val="1"/>
        </w:numPr>
        <w:spacing w:line="240" w:lineRule="auto"/>
        <w:ind w:left="720"/>
        <w:rPr>
          <w:rFonts w:ascii="Times New Roman" w:hAnsi="Times New Roman"/>
        </w:rPr>
      </w:pPr>
      <w:r>
        <w:rPr>
          <w:rFonts w:ascii="Times New Roman" w:hAnsi="Times New Roman"/>
        </w:rPr>
        <w:t xml:space="preserve">Three or more </w:t>
      </w:r>
      <w:r w:rsidRPr="00D23A1A">
        <w:rPr>
          <w:rFonts w:ascii="Times New Roman" w:hAnsi="Times New Roman"/>
        </w:rPr>
        <w:t>facts (All of Who, What, When and Where) are visible before opinions</w:t>
      </w:r>
    </w:p>
    <w:p w14:paraId="3078B0D1" w14:textId="77777777" w:rsidR="00A24A2A" w:rsidRDefault="00A24A2A" w:rsidP="00A24A2A">
      <w:pPr>
        <w:spacing w:line="240" w:lineRule="auto"/>
        <w:rPr>
          <w:rFonts w:ascii="Times New Roman" w:hAnsi="Times New Roman"/>
          <w:b/>
        </w:rPr>
      </w:pPr>
    </w:p>
    <w:p w14:paraId="212409C9" w14:textId="77777777" w:rsidR="00A24A2A" w:rsidRPr="00FE0FF9" w:rsidRDefault="00A24A2A" w:rsidP="00A24A2A">
      <w:pPr>
        <w:spacing w:line="240" w:lineRule="auto"/>
        <w:jc w:val="center"/>
        <w:rPr>
          <w:rFonts w:ascii="Times New Roman" w:hAnsi="Times New Roman"/>
          <w:u w:val="single"/>
        </w:rPr>
      </w:pPr>
      <w:r w:rsidRPr="00FE0FF9">
        <w:rPr>
          <w:rFonts w:ascii="Times New Roman" w:hAnsi="Times New Roman"/>
          <w:b/>
          <w:u w:val="single"/>
        </w:rPr>
        <w:t>V8-V11: USE</w:t>
      </w:r>
      <w:r>
        <w:rPr>
          <w:rFonts w:ascii="Times New Roman" w:hAnsi="Times New Roman"/>
          <w:b/>
          <w:u w:val="single"/>
        </w:rPr>
        <w:t>S</w:t>
      </w:r>
      <w:r w:rsidRPr="00FE0FF9">
        <w:rPr>
          <w:rFonts w:ascii="Times New Roman" w:hAnsi="Times New Roman"/>
          <w:b/>
          <w:u w:val="single"/>
        </w:rPr>
        <w:t xml:space="preserve"> OF EXPERT SOURCES </w:t>
      </w:r>
      <w:r w:rsidRPr="00FE0FF9">
        <w:rPr>
          <w:rFonts w:ascii="Times New Roman" w:hAnsi="Times New Roman"/>
          <w:u w:val="single"/>
        </w:rPr>
        <w:t>(</w:t>
      </w:r>
      <w:r>
        <w:rPr>
          <w:rFonts w:ascii="Times New Roman" w:hAnsi="Times New Roman"/>
          <w:u w:val="single"/>
        </w:rPr>
        <w:t>To Inform—</w:t>
      </w:r>
      <w:r w:rsidRPr="00FE0FF9">
        <w:rPr>
          <w:rFonts w:ascii="Times New Roman" w:hAnsi="Times New Roman"/>
          <w:i/>
          <w:u w:val="single"/>
        </w:rPr>
        <w:t>Authenticity</w:t>
      </w:r>
      <w:r w:rsidRPr="00FE0FF9">
        <w:rPr>
          <w:rFonts w:ascii="Times New Roman" w:hAnsi="Times New Roman"/>
          <w:u w:val="single"/>
        </w:rPr>
        <w:t>)</w:t>
      </w:r>
    </w:p>
    <w:p w14:paraId="7E981EE9" w14:textId="77777777" w:rsidR="00A24A2A" w:rsidRPr="00527CED" w:rsidRDefault="00A24A2A" w:rsidP="00A24A2A">
      <w:pPr>
        <w:spacing w:line="240" w:lineRule="auto"/>
        <w:rPr>
          <w:rFonts w:ascii="Times New Roman" w:hAnsi="Times New Roman"/>
        </w:rPr>
      </w:pPr>
    </w:p>
    <w:p w14:paraId="2CE6C802" w14:textId="77777777" w:rsidR="00A24A2A" w:rsidRDefault="00A24A2A" w:rsidP="00A24A2A">
      <w:pPr>
        <w:spacing w:line="240" w:lineRule="auto"/>
        <w:ind w:firstLine="720"/>
        <w:rPr>
          <w:rFonts w:ascii="Times New Roman" w:hAnsi="Times New Roman"/>
        </w:rPr>
      </w:pPr>
      <w:r>
        <w:rPr>
          <w:rFonts w:ascii="Times New Roman" w:hAnsi="Times New Roman"/>
        </w:rPr>
        <w:t>E</w:t>
      </w:r>
      <w:r w:rsidRPr="00527CED">
        <w:rPr>
          <w:rFonts w:ascii="Times New Roman" w:hAnsi="Times New Roman"/>
        </w:rPr>
        <w:t>xpert</w:t>
      </w:r>
      <w:r>
        <w:rPr>
          <w:rFonts w:ascii="Times New Roman" w:hAnsi="Times New Roman"/>
        </w:rPr>
        <w:t xml:space="preserve"> source</w:t>
      </w:r>
      <w:r w:rsidRPr="00527CED">
        <w:rPr>
          <w:rFonts w:ascii="Times New Roman" w:hAnsi="Times New Roman"/>
        </w:rPr>
        <w:t>s are people</w:t>
      </w:r>
      <w:r>
        <w:rPr>
          <w:rFonts w:ascii="Times New Roman" w:hAnsi="Times New Roman"/>
        </w:rPr>
        <w:t xml:space="preserve">, </w:t>
      </w:r>
      <w:r w:rsidRPr="00527CED">
        <w:rPr>
          <w:rFonts w:ascii="Times New Roman" w:hAnsi="Times New Roman"/>
        </w:rPr>
        <w:t xml:space="preserve">organizations </w:t>
      </w:r>
      <w:r>
        <w:rPr>
          <w:rFonts w:ascii="Times New Roman" w:hAnsi="Times New Roman"/>
        </w:rPr>
        <w:t xml:space="preserve">or published documents (e.g., reports, studies, books or data sources) attributed in the article. Expert sources are </w:t>
      </w:r>
      <w:r w:rsidRPr="00527CED">
        <w:rPr>
          <w:rFonts w:ascii="Times New Roman" w:hAnsi="Times New Roman"/>
        </w:rPr>
        <w:t xml:space="preserve">assumed to be both credible and removed from the partisan outcomes relevant to their expertise. </w:t>
      </w:r>
    </w:p>
    <w:p w14:paraId="2C93B5D7" w14:textId="77777777" w:rsidR="00A24A2A" w:rsidRDefault="00A24A2A" w:rsidP="00A24A2A">
      <w:pPr>
        <w:spacing w:line="240" w:lineRule="auto"/>
        <w:rPr>
          <w:rFonts w:ascii="Times New Roman" w:hAnsi="Times New Roman"/>
          <w:b/>
        </w:rPr>
      </w:pPr>
    </w:p>
    <w:p w14:paraId="39B3CD07" w14:textId="77777777" w:rsidR="00A24A2A" w:rsidRDefault="00A24A2A" w:rsidP="00A24A2A">
      <w:pPr>
        <w:spacing w:line="240" w:lineRule="auto"/>
        <w:rPr>
          <w:rFonts w:ascii="Times New Roman" w:hAnsi="Times New Roman"/>
          <w:b/>
        </w:rPr>
      </w:pPr>
    </w:p>
    <w:p w14:paraId="41CD49CE" w14:textId="77777777" w:rsidR="00A24A2A" w:rsidRPr="00313CDA" w:rsidRDefault="00A24A2A" w:rsidP="00A24A2A">
      <w:pPr>
        <w:spacing w:line="240" w:lineRule="auto"/>
        <w:rPr>
          <w:rFonts w:ascii="Times New Roman" w:hAnsi="Times New Roman"/>
          <w:b/>
        </w:rPr>
      </w:pPr>
      <w:r w:rsidRPr="00313CDA">
        <w:rPr>
          <w:rFonts w:ascii="Times New Roman" w:hAnsi="Times New Roman"/>
          <w:b/>
        </w:rPr>
        <w:lastRenderedPageBreak/>
        <w:t>Important to know.</w:t>
      </w:r>
    </w:p>
    <w:p w14:paraId="7B952984" w14:textId="77777777" w:rsidR="00A24A2A" w:rsidRPr="00D00BB6" w:rsidRDefault="00A24A2A" w:rsidP="005E7572">
      <w:pPr>
        <w:pStyle w:val="ListParagraph"/>
        <w:numPr>
          <w:ilvl w:val="0"/>
          <w:numId w:val="6"/>
        </w:numPr>
        <w:spacing w:line="240" w:lineRule="auto"/>
        <w:rPr>
          <w:rFonts w:ascii="Times New Roman" w:hAnsi="Times New Roman"/>
        </w:rPr>
      </w:pPr>
      <w:r w:rsidRPr="00D00BB6">
        <w:rPr>
          <w:rFonts w:ascii="Times New Roman" w:hAnsi="Times New Roman"/>
        </w:rPr>
        <w:t>Secondary sources (when a source cites another source) are also considered expert sources if facts or opinions are attributed to secondary sources.</w:t>
      </w:r>
    </w:p>
    <w:p w14:paraId="2466AA4F" w14:textId="77777777" w:rsidR="00A24A2A" w:rsidRDefault="00A24A2A" w:rsidP="005E7572">
      <w:pPr>
        <w:pStyle w:val="ListParagraph"/>
        <w:numPr>
          <w:ilvl w:val="0"/>
          <w:numId w:val="6"/>
        </w:numPr>
        <w:spacing w:line="240" w:lineRule="auto"/>
        <w:rPr>
          <w:rFonts w:ascii="Times New Roman" w:hAnsi="Times New Roman"/>
        </w:rPr>
      </w:pPr>
      <w:r w:rsidRPr="00D00BB6">
        <w:rPr>
          <w:rFonts w:ascii="Times New Roman" w:hAnsi="Times New Roman"/>
        </w:rPr>
        <w:t>A reference to an expert</w:t>
      </w:r>
      <w:r>
        <w:rPr>
          <w:rFonts w:ascii="Times New Roman" w:hAnsi="Times New Roman"/>
        </w:rPr>
        <w:t xml:space="preserve">, </w:t>
      </w:r>
      <w:r w:rsidRPr="00D00BB6">
        <w:rPr>
          <w:rFonts w:ascii="Times New Roman" w:hAnsi="Times New Roman"/>
        </w:rPr>
        <w:t xml:space="preserve">organization </w:t>
      </w:r>
      <w:r>
        <w:rPr>
          <w:rFonts w:ascii="Times New Roman" w:hAnsi="Times New Roman"/>
        </w:rPr>
        <w:t xml:space="preserve">or published document </w:t>
      </w:r>
      <w:r w:rsidRPr="00D00BB6">
        <w:rPr>
          <w:rFonts w:ascii="Times New Roman" w:hAnsi="Times New Roman"/>
        </w:rPr>
        <w:t>will not be considered a source until any fact or opinion is said to be received from that reference.</w:t>
      </w:r>
    </w:p>
    <w:p w14:paraId="11A06E32" w14:textId="77777777" w:rsidR="00A24A2A" w:rsidRPr="000E6730" w:rsidRDefault="00A24A2A" w:rsidP="00A24A2A">
      <w:pPr>
        <w:spacing w:line="240" w:lineRule="auto"/>
        <w:rPr>
          <w:rFonts w:ascii="Times New Roman" w:hAnsi="Times New Roman"/>
          <w:b/>
        </w:rPr>
      </w:pPr>
      <w:r w:rsidRPr="000E6730">
        <w:rPr>
          <w:rFonts w:ascii="Times New Roman" w:hAnsi="Times New Roman"/>
          <w:b/>
        </w:rPr>
        <w:t>Not Expert Sources:</w:t>
      </w:r>
    </w:p>
    <w:p w14:paraId="52B0314E" w14:textId="77777777" w:rsidR="00A24A2A" w:rsidRDefault="00A24A2A" w:rsidP="005E7572">
      <w:pPr>
        <w:pStyle w:val="ListParagraph"/>
        <w:numPr>
          <w:ilvl w:val="0"/>
          <w:numId w:val="6"/>
        </w:numPr>
        <w:spacing w:line="240" w:lineRule="auto"/>
        <w:rPr>
          <w:rFonts w:ascii="Times New Roman" w:hAnsi="Times New Roman"/>
        </w:rPr>
      </w:pPr>
      <w:r>
        <w:rPr>
          <w:rFonts w:ascii="Times New Roman" w:hAnsi="Times New Roman"/>
        </w:rPr>
        <w:t>Sources that are not technocrats, capitalists or bureaucrats (see V5-V7 for definitions).</w:t>
      </w:r>
    </w:p>
    <w:p w14:paraId="4C605F91" w14:textId="77777777" w:rsidR="00A24A2A" w:rsidRDefault="00A24A2A" w:rsidP="005E7572">
      <w:pPr>
        <w:pStyle w:val="ListParagraph"/>
        <w:numPr>
          <w:ilvl w:val="0"/>
          <w:numId w:val="6"/>
        </w:numPr>
        <w:spacing w:line="240" w:lineRule="auto"/>
        <w:rPr>
          <w:rFonts w:ascii="Times New Roman" w:hAnsi="Times New Roman"/>
        </w:rPr>
      </w:pPr>
      <w:r w:rsidRPr="00D00BB6">
        <w:rPr>
          <w:rFonts w:ascii="Times New Roman" w:hAnsi="Times New Roman"/>
        </w:rPr>
        <w:t xml:space="preserve">Author(s) </w:t>
      </w:r>
      <w:r>
        <w:rPr>
          <w:rFonts w:ascii="Times New Roman" w:hAnsi="Times New Roman"/>
        </w:rPr>
        <w:t>of the article</w:t>
      </w:r>
      <w:r w:rsidRPr="00D00BB6">
        <w:rPr>
          <w:rFonts w:ascii="Times New Roman" w:hAnsi="Times New Roman"/>
        </w:rPr>
        <w:t>.</w:t>
      </w:r>
    </w:p>
    <w:p w14:paraId="283F1C89" w14:textId="77777777" w:rsidR="00A24A2A" w:rsidRPr="00D00BB6" w:rsidRDefault="00A24A2A" w:rsidP="005E7572">
      <w:pPr>
        <w:pStyle w:val="ListParagraph"/>
        <w:numPr>
          <w:ilvl w:val="0"/>
          <w:numId w:val="6"/>
        </w:numPr>
        <w:spacing w:line="240" w:lineRule="auto"/>
        <w:rPr>
          <w:rFonts w:ascii="Times New Roman" w:hAnsi="Times New Roman"/>
        </w:rPr>
      </w:pPr>
      <w:r w:rsidRPr="00D00BB6">
        <w:rPr>
          <w:rFonts w:ascii="Times New Roman" w:hAnsi="Times New Roman"/>
        </w:rPr>
        <w:t>University students.</w:t>
      </w:r>
    </w:p>
    <w:p w14:paraId="18368BF6" w14:textId="77777777" w:rsidR="00A24A2A" w:rsidRPr="00527CED" w:rsidRDefault="00A24A2A" w:rsidP="00A24A2A">
      <w:pPr>
        <w:spacing w:line="240" w:lineRule="auto"/>
        <w:rPr>
          <w:rFonts w:ascii="Times New Roman" w:hAnsi="Times New Roman"/>
        </w:rPr>
      </w:pPr>
      <w:r w:rsidRPr="00527CED">
        <w:rPr>
          <w:rFonts w:ascii="Times New Roman" w:hAnsi="Times New Roman"/>
        </w:rPr>
        <w:t>Following four variables are related to this variable.</w:t>
      </w:r>
    </w:p>
    <w:p w14:paraId="7FA42E2F" w14:textId="77777777" w:rsidR="00A24A2A" w:rsidRPr="00527CED" w:rsidRDefault="00A24A2A" w:rsidP="00A24A2A">
      <w:pPr>
        <w:spacing w:line="240" w:lineRule="auto"/>
        <w:rPr>
          <w:rFonts w:ascii="Times New Roman" w:hAnsi="Times New Roman"/>
        </w:rPr>
      </w:pPr>
    </w:p>
    <w:p w14:paraId="588CCEC3" w14:textId="77777777" w:rsidR="00A24A2A" w:rsidRPr="00AC1ADD" w:rsidRDefault="00A24A2A" w:rsidP="00A24A2A">
      <w:pPr>
        <w:spacing w:line="240" w:lineRule="auto"/>
        <w:rPr>
          <w:rFonts w:ascii="Times New Roman" w:hAnsi="Times New Roman"/>
          <w:u w:val="single"/>
        </w:rPr>
      </w:pPr>
      <w:r w:rsidRPr="00AC1ADD">
        <w:rPr>
          <w:rFonts w:ascii="Times New Roman" w:hAnsi="Times New Roman"/>
          <w:b/>
          <w:u w:val="single"/>
        </w:rPr>
        <w:t>V8: Expert Source: Technocrats</w:t>
      </w:r>
      <w:r w:rsidRPr="00AC1ADD">
        <w:rPr>
          <w:rFonts w:ascii="Times New Roman" w:hAnsi="Times New Roman"/>
          <w:u w:val="single"/>
        </w:rPr>
        <w:t xml:space="preserve"> (</w:t>
      </w:r>
      <w:r>
        <w:rPr>
          <w:rFonts w:ascii="Times New Roman" w:hAnsi="Times New Roman"/>
          <w:u w:val="single"/>
        </w:rPr>
        <w:t>To Inform—</w:t>
      </w:r>
      <w:r w:rsidRPr="00AC1ADD">
        <w:rPr>
          <w:rFonts w:ascii="Times New Roman" w:hAnsi="Times New Roman"/>
          <w:i/>
          <w:u w:val="single"/>
        </w:rPr>
        <w:t>Authenticity</w:t>
      </w:r>
      <w:r w:rsidRPr="00AC1ADD">
        <w:rPr>
          <w:rFonts w:ascii="Times New Roman" w:hAnsi="Times New Roman"/>
          <w:u w:val="single"/>
        </w:rPr>
        <w:t>)</w:t>
      </w:r>
    </w:p>
    <w:p w14:paraId="2CE4FB43" w14:textId="77777777" w:rsidR="00A24A2A" w:rsidRPr="00527CED" w:rsidRDefault="00A24A2A" w:rsidP="00A24A2A">
      <w:pPr>
        <w:spacing w:line="240" w:lineRule="auto"/>
        <w:ind w:left="720"/>
        <w:jc w:val="center"/>
        <w:rPr>
          <w:rFonts w:ascii="Times New Roman" w:hAnsi="Times New Roman"/>
        </w:rPr>
      </w:pPr>
    </w:p>
    <w:p w14:paraId="67880CCF" w14:textId="77777777" w:rsidR="00A24A2A" w:rsidRDefault="00A24A2A" w:rsidP="00A24A2A">
      <w:pPr>
        <w:spacing w:line="240" w:lineRule="auto"/>
        <w:ind w:firstLine="720"/>
        <w:rPr>
          <w:rFonts w:ascii="Times New Roman" w:hAnsi="Times New Roman"/>
        </w:rPr>
      </w:pPr>
      <w:r w:rsidRPr="00527CED">
        <w:rPr>
          <w:rFonts w:ascii="Times New Roman" w:hAnsi="Times New Roman"/>
        </w:rPr>
        <w:t xml:space="preserve">Technocrats are educators, </w:t>
      </w:r>
      <w:r>
        <w:rPr>
          <w:rFonts w:ascii="Times New Roman" w:hAnsi="Times New Roman"/>
        </w:rPr>
        <w:t xml:space="preserve">theologians, </w:t>
      </w:r>
      <w:r w:rsidRPr="00527CED">
        <w:rPr>
          <w:rFonts w:ascii="Times New Roman" w:hAnsi="Times New Roman"/>
        </w:rPr>
        <w:t>economists, academics, scientists, engineers and researchers.</w:t>
      </w:r>
      <w:r>
        <w:rPr>
          <w:rFonts w:ascii="Times New Roman" w:hAnsi="Times New Roman"/>
        </w:rPr>
        <w:t xml:space="preserve"> This category also includes organizations or published documents (e.g., published articles by media, report by research organizations etc.)</w:t>
      </w:r>
    </w:p>
    <w:p w14:paraId="69604860" w14:textId="77777777" w:rsidR="00A24A2A" w:rsidRDefault="00A24A2A" w:rsidP="00A24A2A">
      <w:pPr>
        <w:spacing w:line="240" w:lineRule="auto"/>
        <w:ind w:firstLine="720"/>
        <w:rPr>
          <w:rFonts w:ascii="Times New Roman" w:hAnsi="Times New Roman"/>
        </w:rPr>
      </w:pPr>
      <w:r>
        <w:rPr>
          <w:rFonts w:ascii="Times New Roman" w:hAnsi="Times New Roman"/>
        </w:rPr>
        <w:t>Professionals (e.g., doctors, lawyers) who have knowledge of certain areas and are engaged in research activity are also considered technocrats.</w:t>
      </w:r>
    </w:p>
    <w:p w14:paraId="2DC56949" w14:textId="77777777" w:rsidR="00A24A2A" w:rsidRPr="008D600D" w:rsidRDefault="00A24A2A" w:rsidP="00A24A2A">
      <w:pPr>
        <w:spacing w:line="240" w:lineRule="auto"/>
        <w:ind w:firstLine="720"/>
        <w:rPr>
          <w:rFonts w:ascii="Times New Roman" w:hAnsi="Times New Roman"/>
        </w:rPr>
      </w:pPr>
      <w:r>
        <w:rPr>
          <w:rFonts w:ascii="Times New Roman" w:hAnsi="Times New Roman"/>
        </w:rPr>
        <w:t xml:space="preserve">Experts (e.g., prosecutors) </w:t>
      </w:r>
      <w:r w:rsidRPr="008D600D">
        <w:rPr>
          <w:rFonts w:ascii="Times New Roman" w:hAnsi="Times New Roman"/>
        </w:rPr>
        <w:t xml:space="preserve">who </w:t>
      </w:r>
      <w:r>
        <w:rPr>
          <w:rFonts w:ascii="Times New Roman" w:hAnsi="Times New Roman"/>
        </w:rPr>
        <w:t xml:space="preserve">are </w:t>
      </w:r>
      <w:r w:rsidRPr="008D600D">
        <w:rPr>
          <w:rFonts w:ascii="Times New Roman" w:hAnsi="Times New Roman"/>
        </w:rPr>
        <w:t>public official</w:t>
      </w:r>
      <w:r>
        <w:rPr>
          <w:rFonts w:ascii="Times New Roman" w:hAnsi="Times New Roman"/>
        </w:rPr>
        <w:t>s</w:t>
      </w:r>
      <w:r w:rsidRPr="008D600D">
        <w:rPr>
          <w:rFonts w:ascii="Times New Roman" w:hAnsi="Times New Roman"/>
        </w:rPr>
        <w:t xml:space="preserve"> and represent the </w:t>
      </w:r>
      <w:r>
        <w:rPr>
          <w:rFonts w:ascii="Times New Roman" w:hAnsi="Times New Roman"/>
        </w:rPr>
        <w:t>government (e.g., s</w:t>
      </w:r>
      <w:r w:rsidRPr="008D600D">
        <w:rPr>
          <w:rFonts w:ascii="Times New Roman" w:hAnsi="Times New Roman"/>
        </w:rPr>
        <w:t>tate</w:t>
      </w:r>
      <w:r>
        <w:rPr>
          <w:rFonts w:ascii="Times New Roman" w:hAnsi="Times New Roman"/>
        </w:rPr>
        <w:t>s</w:t>
      </w:r>
      <w:r w:rsidRPr="008D600D">
        <w:rPr>
          <w:rFonts w:ascii="Times New Roman" w:hAnsi="Times New Roman"/>
        </w:rPr>
        <w:t>, municipal corporation</w:t>
      </w:r>
      <w:r>
        <w:rPr>
          <w:rFonts w:ascii="Times New Roman" w:hAnsi="Times New Roman"/>
        </w:rPr>
        <w:t>s</w:t>
      </w:r>
      <w:r w:rsidRPr="008D600D">
        <w:rPr>
          <w:rFonts w:ascii="Times New Roman" w:hAnsi="Times New Roman"/>
        </w:rPr>
        <w:t xml:space="preserve"> in the </w:t>
      </w:r>
      <w:r>
        <w:rPr>
          <w:rFonts w:ascii="Times New Roman" w:hAnsi="Times New Roman"/>
        </w:rPr>
        <w:t>s</w:t>
      </w:r>
      <w:r w:rsidRPr="008D600D">
        <w:rPr>
          <w:rFonts w:ascii="Times New Roman" w:hAnsi="Times New Roman"/>
        </w:rPr>
        <w:t>tate</w:t>
      </w:r>
      <w:r>
        <w:rPr>
          <w:rFonts w:ascii="Times New Roman" w:hAnsi="Times New Roman"/>
        </w:rPr>
        <w:t>s</w:t>
      </w:r>
      <w:r w:rsidRPr="008D600D">
        <w:rPr>
          <w:rFonts w:ascii="Times New Roman" w:hAnsi="Times New Roman"/>
        </w:rPr>
        <w:t>, the United States government, their agencies or officials</w:t>
      </w:r>
      <w:r>
        <w:rPr>
          <w:rFonts w:ascii="Times New Roman" w:hAnsi="Times New Roman"/>
        </w:rPr>
        <w:t xml:space="preserve">) are </w:t>
      </w:r>
      <w:r w:rsidRPr="008D600D">
        <w:rPr>
          <w:rFonts w:ascii="Times New Roman" w:hAnsi="Times New Roman"/>
          <w:b/>
        </w:rPr>
        <w:t>NOT</w:t>
      </w:r>
      <w:r>
        <w:rPr>
          <w:rFonts w:ascii="Times New Roman" w:hAnsi="Times New Roman"/>
        </w:rPr>
        <w:t xml:space="preserve"> considered technocrats. They are considered bureaucrats.</w:t>
      </w:r>
    </w:p>
    <w:p w14:paraId="0964EA44" w14:textId="77777777" w:rsidR="00A24A2A" w:rsidRDefault="00A24A2A" w:rsidP="00A24A2A">
      <w:pPr>
        <w:spacing w:line="240" w:lineRule="auto"/>
        <w:ind w:firstLine="720"/>
        <w:rPr>
          <w:rFonts w:ascii="Times New Roman" w:hAnsi="Times New Roman"/>
          <w:b/>
        </w:rPr>
      </w:pPr>
      <w:r w:rsidRPr="00C37156">
        <w:rPr>
          <w:rFonts w:ascii="Times New Roman" w:hAnsi="Times New Roman"/>
          <w:b/>
        </w:rPr>
        <w:t>The author(s) is not considered a source.</w:t>
      </w:r>
    </w:p>
    <w:p w14:paraId="7F7BF6E2" w14:textId="77777777" w:rsidR="00A24A2A" w:rsidRDefault="00A24A2A" w:rsidP="00A24A2A">
      <w:pPr>
        <w:spacing w:line="240" w:lineRule="auto"/>
        <w:rPr>
          <w:rFonts w:ascii="Times New Roman" w:hAnsi="Times New Roman"/>
          <w:b/>
        </w:rPr>
      </w:pPr>
    </w:p>
    <w:p w14:paraId="51BB478B" w14:textId="77777777" w:rsidR="00A24A2A" w:rsidRPr="00527CED" w:rsidRDefault="00A24A2A" w:rsidP="00A24A2A">
      <w:pPr>
        <w:spacing w:line="240" w:lineRule="auto"/>
        <w:rPr>
          <w:rFonts w:ascii="Times New Roman" w:hAnsi="Times New Roman"/>
          <w:b/>
        </w:rPr>
      </w:pPr>
      <w:r w:rsidRPr="00527CED">
        <w:rPr>
          <w:rFonts w:ascii="Times New Roman" w:hAnsi="Times New Roman"/>
          <w:b/>
        </w:rPr>
        <w:t>Code as:</w:t>
      </w:r>
    </w:p>
    <w:p w14:paraId="18B47AB0" w14:textId="77777777" w:rsidR="00A24A2A" w:rsidRPr="00527CED" w:rsidRDefault="00A24A2A" w:rsidP="00A24A2A">
      <w:pPr>
        <w:spacing w:line="240" w:lineRule="auto"/>
        <w:rPr>
          <w:rFonts w:ascii="Times New Roman" w:hAnsi="Times New Roman"/>
        </w:rPr>
      </w:pPr>
      <w:r w:rsidRPr="00527CED">
        <w:rPr>
          <w:rFonts w:ascii="Times New Roman" w:hAnsi="Times New Roman"/>
        </w:rPr>
        <w:tab/>
        <w:t>0: No</w:t>
      </w:r>
    </w:p>
    <w:p w14:paraId="5ED36796" w14:textId="77777777" w:rsidR="00A24A2A" w:rsidRPr="00527CED" w:rsidRDefault="00A24A2A" w:rsidP="00A24A2A">
      <w:pPr>
        <w:spacing w:line="240" w:lineRule="auto"/>
        <w:ind w:firstLine="720"/>
        <w:rPr>
          <w:rFonts w:ascii="Times New Roman" w:hAnsi="Times New Roman"/>
        </w:rPr>
      </w:pPr>
      <w:r w:rsidRPr="00527CED">
        <w:rPr>
          <w:rFonts w:ascii="Times New Roman" w:hAnsi="Times New Roman"/>
        </w:rPr>
        <w:t>1: Yes</w:t>
      </w:r>
    </w:p>
    <w:p w14:paraId="6F39C16D" w14:textId="77777777" w:rsidR="00A24A2A" w:rsidRPr="00527CED" w:rsidRDefault="00A24A2A" w:rsidP="00A24A2A">
      <w:pPr>
        <w:spacing w:line="240" w:lineRule="auto"/>
        <w:rPr>
          <w:rFonts w:ascii="Times New Roman" w:hAnsi="Times New Roman"/>
        </w:rPr>
      </w:pPr>
    </w:p>
    <w:p w14:paraId="15BE6DEF" w14:textId="77777777" w:rsidR="00A24A2A" w:rsidRPr="00B35AAB" w:rsidRDefault="00A24A2A" w:rsidP="00A24A2A">
      <w:pPr>
        <w:spacing w:line="240" w:lineRule="auto"/>
        <w:rPr>
          <w:rFonts w:ascii="Times New Roman" w:hAnsi="Times New Roman"/>
          <w:u w:val="single"/>
        </w:rPr>
      </w:pPr>
      <w:r w:rsidRPr="00B35AAB">
        <w:rPr>
          <w:rFonts w:ascii="Times New Roman" w:hAnsi="Times New Roman"/>
          <w:b/>
          <w:u w:val="single"/>
        </w:rPr>
        <w:t>V9: Expert Source: Capitalists</w:t>
      </w:r>
      <w:r w:rsidRPr="00B35AAB">
        <w:rPr>
          <w:rFonts w:ascii="Times New Roman" w:hAnsi="Times New Roman"/>
          <w:u w:val="single"/>
        </w:rPr>
        <w:t xml:space="preserve"> (</w:t>
      </w:r>
      <w:r>
        <w:rPr>
          <w:rFonts w:ascii="Times New Roman" w:hAnsi="Times New Roman"/>
          <w:u w:val="single"/>
        </w:rPr>
        <w:t>To Inform—</w:t>
      </w:r>
      <w:r w:rsidRPr="00B35AAB">
        <w:rPr>
          <w:rFonts w:ascii="Times New Roman" w:hAnsi="Times New Roman"/>
          <w:i/>
          <w:u w:val="single"/>
        </w:rPr>
        <w:t>Authenticity</w:t>
      </w:r>
      <w:r w:rsidRPr="00B35AAB">
        <w:rPr>
          <w:rFonts w:ascii="Times New Roman" w:hAnsi="Times New Roman"/>
          <w:u w:val="single"/>
        </w:rPr>
        <w:t>)</w:t>
      </w:r>
    </w:p>
    <w:p w14:paraId="458C1CB3" w14:textId="77777777" w:rsidR="00A24A2A" w:rsidRPr="00527CED" w:rsidRDefault="00A24A2A" w:rsidP="00A24A2A">
      <w:pPr>
        <w:spacing w:line="240" w:lineRule="auto"/>
        <w:rPr>
          <w:rFonts w:ascii="Times New Roman" w:hAnsi="Times New Roman"/>
        </w:rPr>
      </w:pPr>
    </w:p>
    <w:p w14:paraId="2B35E5AE" w14:textId="77777777" w:rsidR="00A24A2A" w:rsidRDefault="00A24A2A" w:rsidP="00A24A2A">
      <w:pPr>
        <w:spacing w:line="240" w:lineRule="auto"/>
        <w:ind w:firstLine="720"/>
        <w:rPr>
          <w:rFonts w:ascii="Times New Roman" w:hAnsi="Times New Roman"/>
        </w:rPr>
      </w:pPr>
      <w:r w:rsidRPr="00527CED">
        <w:rPr>
          <w:rFonts w:ascii="Times New Roman" w:hAnsi="Times New Roman"/>
        </w:rPr>
        <w:t xml:space="preserve">Capitalists are business owners, company executives, employers, corporations, companies, businesses, </w:t>
      </w:r>
      <w:r>
        <w:rPr>
          <w:rFonts w:ascii="Times New Roman" w:hAnsi="Times New Roman"/>
        </w:rPr>
        <w:t xml:space="preserve">business leaders (e.g., executives of chambers of commerce), </w:t>
      </w:r>
      <w:r w:rsidRPr="00527CED">
        <w:rPr>
          <w:rFonts w:ascii="Times New Roman" w:hAnsi="Times New Roman"/>
        </w:rPr>
        <w:t>and banks</w:t>
      </w:r>
      <w:r>
        <w:rPr>
          <w:rFonts w:ascii="Times New Roman" w:hAnsi="Times New Roman"/>
        </w:rPr>
        <w:t xml:space="preserve">. To be considered a capitalist, affiliation of the attributed sources (e.g., business or organization) must have been mentioned in the article. </w:t>
      </w:r>
    </w:p>
    <w:p w14:paraId="4DB91834" w14:textId="77777777" w:rsidR="00A24A2A" w:rsidRPr="00990773" w:rsidRDefault="00A24A2A" w:rsidP="00A24A2A">
      <w:pPr>
        <w:spacing w:line="240" w:lineRule="auto"/>
        <w:ind w:firstLine="720"/>
        <w:rPr>
          <w:rFonts w:ascii="Times New Roman" w:hAnsi="Times New Roman"/>
          <w:b/>
        </w:rPr>
      </w:pPr>
      <w:r w:rsidRPr="00990773">
        <w:rPr>
          <w:rFonts w:ascii="Times New Roman" w:hAnsi="Times New Roman"/>
          <w:b/>
        </w:rPr>
        <w:t>The author(s) is not considered a source.</w:t>
      </w:r>
    </w:p>
    <w:p w14:paraId="50E2747B" w14:textId="77777777" w:rsidR="00A24A2A" w:rsidRPr="00527CED" w:rsidRDefault="00A24A2A" w:rsidP="00A24A2A">
      <w:pPr>
        <w:spacing w:line="240" w:lineRule="auto"/>
        <w:rPr>
          <w:rFonts w:ascii="Times New Roman" w:hAnsi="Times New Roman"/>
          <w:b/>
        </w:rPr>
      </w:pPr>
    </w:p>
    <w:p w14:paraId="1A9B7A9D" w14:textId="77777777" w:rsidR="00A24A2A" w:rsidRPr="00527CED" w:rsidRDefault="00A24A2A" w:rsidP="00A24A2A">
      <w:pPr>
        <w:spacing w:line="240" w:lineRule="auto"/>
        <w:rPr>
          <w:rFonts w:ascii="Times New Roman" w:hAnsi="Times New Roman"/>
          <w:b/>
        </w:rPr>
      </w:pPr>
      <w:r w:rsidRPr="00527CED">
        <w:rPr>
          <w:rFonts w:ascii="Times New Roman" w:hAnsi="Times New Roman"/>
          <w:b/>
        </w:rPr>
        <w:t xml:space="preserve">Code as: </w:t>
      </w:r>
    </w:p>
    <w:p w14:paraId="59BB8A09" w14:textId="77777777" w:rsidR="00A24A2A" w:rsidRPr="00527CED" w:rsidRDefault="00A24A2A" w:rsidP="00A24A2A">
      <w:pPr>
        <w:spacing w:line="240" w:lineRule="auto"/>
        <w:rPr>
          <w:rFonts w:ascii="Times New Roman" w:hAnsi="Times New Roman"/>
        </w:rPr>
      </w:pPr>
      <w:r w:rsidRPr="00527CED">
        <w:rPr>
          <w:rFonts w:ascii="Times New Roman" w:hAnsi="Times New Roman"/>
        </w:rPr>
        <w:tab/>
        <w:t>0: No</w:t>
      </w:r>
    </w:p>
    <w:p w14:paraId="0AAB7388" w14:textId="77777777" w:rsidR="00A24A2A" w:rsidRPr="00527CED" w:rsidRDefault="00A24A2A" w:rsidP="00A24A2A">
      <w:pPr>
        <w:spacing w:line="240" w:lineRule="auto"/>
        <w:ind w:firstLine="720"/>
        <w:rPr>
          <w:rFonts w:ascii="Times New Roman" w:hAnsi="Times New Roman"/>
        </w:rPr>
      </w:pPr>
      <w:r w:rsidRPr="00527CED">
        <w:rPr>
          <w:rFonts w:ascii="Times New Roman" w:hAnsi="Times New Roman"/>
        </w:rPr>
        <w:t>1: Yes</w:t>
      </w:r>
    </w:p>
    <w:p w14:paraId="6E7BF056" w14:textId="77777777" w:rsidR="00A24A2A" w:rsidRPr="00527CED" w:rsidRDefault="00A24A2A" w:rsidP="00A24A2A">
      <w:pPr>
        <w:spacing w:line="240" w:lineRule="auto"/>
        <w:rPr>
          <w:rFonts w:ascii="Times New Roman" w:hAnsi="Times New Roman"/>
        </w:rPr>
      </w:pPr>
    </w:p>
    <w:p w14:paraId="23BFFB78" w14:textId="77777777" w:rsidR="00A24A2A" w:rsidRPr="009737C3" w:rsidRDefault="00A24A2A" w:rsidP="00A24A2A">
      <w:pPr>
        <w:spacing w:line="240" w:lineRule="auto"/>
        <w:rPr>
          <w:rFonts w:ascii="Times New Roman" w:hAnsi="Times New Roman"/>
          <w:u w:val="single"/>
        </w:rPr>
      </w:pPr>
      <w:r w:rsidRPr="009737C3">
        <w:rPr>
          <w:rFonts w:ascii="Times New Roman" w:hAnsi="Times New Roman"/>
          <w:b/>
          <w:u w:val="single"/>
        </w:rPr>
        <w:t>V10: Expert Source: Bureaucrats</w:t>
      </w:r>
      <w:r w:rsidRPr="009737C3">
        <w:rPr>
          <w:rFonts w:ascii="Times New Roman" w:hAnsi="Times New Roman"/>
          <w:u w:val="single"/>
        </w:rPr>
        <w:t xml:space="preserve"> (</w:t>
      </w:r>
      <w:r>
        <w:rPr>
          <w:rFonts w:ascii="Times New Roman" w:hAnsi="Times New Roman"/>
          <w:u w:val="single"/>
        </w:rPr>
        <w:t>To Inform—</w:t>
      </w:r>
      <w:r w:rsidRPr="009737C3">
        <w:rPr>
          <w:rFonts w:ascii="Times New Roman" w:hAnsi="Times New Roman"/>
          <w:i/>
          <w:u w:val="single"/>
        </w:rPr>
        <w:t>Authenticity</w:t>
      </w:r>
      <w:r w:rsidRPr="009737C3">
        <w:rPr>
          <w:rFonts w:ascii="Times New Roman" w:hAnsi="Times New Roman"/>
          <w:u w:val="single"/>
        </w:rPr>
        <w:t>)</w:t>
      </w:r>
    </w:p>
    <w:p w14:paraId="171EF78C" w14:textId="77777777" w:rsidR="00A24A2A" w:rsidRPr="00527CED" w:rsidRDefault="00A24A2A" w:rsidP="00A24A2A">
      <w:pPr>
        <w:spacing w:line="240" w:lineRule="auto"/>
        <w:rPr>
          <w:rFonts w:ascii="Times New Roman" w:hAnsi="Times New Roman"/>
        </w:rPr>
      </w:pPr>
    </w:p>
    <w:p w14:paraId="1A0B7E3E" w14:textId="77777777" w:rsidR="00A24A2A" w:rsidRDefault="00A24A2A" w:rsidP="00A24A2A">
      <w:pPr>
        <w:spacing w:line="240" w:lineRule="auto"/>
        <w:ind w:firstLine="720"/>
        <w:rPr>
          <w:rFonts w:ascii="Times New Roman" w:hAnsi="Times New Roman"/>
        </w:rPr>
      </w:pPr>
      <w:r w:rsidRPr="00527CED">
        <w:rPr>
          <w:rFonts w:ascii="Times New Roman" w:hAnsi="Times New Roman"/>
        </w:rPr>
        <w:t>Bureaucrats are public officials, government officials</w:t>
      </w:r>
      <w:r>
        <w:rPr>
          <w:rFonts w:ascii="Times New Roman" w:hAnsi="Times New Roman"/>
        </w:rPr>
        <w:t>, police, and military officials</w:t>
      </w:r>
      <w:r w:rsidRPr="00527CED">
        <w:rPr>
          <w:rFonts w:ascii="Times New Roman" w:hAnsi="Times New Roman"/>
        </w:rPr>
        <w:t>.</w:t>
      </w:r>
      <w:r>
        <w:rPr>
          <w:rFonts w:ascii="Times New Roman" w:hAnsi="Times New Roman"/>
        </w:rPr>
        <w:t xml:space="preserve"> The author(s) is not considered a source. This category also includes organizations or published documents (e.g., investigation report by security agencies </w:t>
      </w:r>
      <w:r>
        <w:rPr>
          <w:rFonts w:ascii="Times New Roman" w:hAnsi="Times New Roman"/>
        </w:rPr>
        <w:lastRenderedPageBreak/>
        <w:t>such as Transport Security Administration—TSA, or the Department of Homeland Security).</w:t>
      </w:r>
    </w:p>
    <w:p w14:paraId="45F6D5D5" w14:textId="77777777" w:rsidR="00A24A2A" w:rsidRPr="00527CED" w:rsidRDefault="00A24A2A" w:rsidP="00A24A2A">
      <w:pPr>
        <w:spacing w:line="240" w:lineRule="auto"/>
        <w:ind w:firstLine="720"/>
        <w:rPr>
          <w:rFonts w:ascii="Times New Roman" w:hAnsi="Times New Roman"/>
        </w:rPr>
      </w:pPr>
    </w:p>
    <w:p w14:paraId="297626E5" w14:textId="77777777" w:rsidR="00A24A2A" w:rsidRPr="00527CED" w:rsidRDefault="00A24A2A" w:rsidP="00A24A2A">
      <w:pPr>
        <w:spacing w:line="240" w:lineRule="auto"/>
        <w:rPr>
          <w:rFonts w:ascii="Times New Roman" w:hAnsi="Times New Roman"/>
          <w:b/>
        </w:rPr>
      </w:pPr>
      <w:r w:rsidRPr="00527CED">
        <w:rPr>
          <w:rFonts w:ascii="Times New Roman" w:hAnsi="Times New Roman"/>
          <w:b/>
        </w:rPr>
        <w:t xml:space="preserve">Code as: </w:t>
      </w:r>
    </w:p>
    <w:p w14:paraId="34BEE2DA" w14:textId="77777777" w:rsidR="00A24A2A" w:rsidRPr="00527CED" w:rsidRDefault="00A24A2A" w:rsidP="00A24A2A">
      <w:pPr>
        <w:spacing w:line="240" w:lineRule="auto"/>
        <w:rPr>
          <w:rFonts w:ascii="Times New Roman" w:hAnsi="Times New Roman"/>
        </w:rPr>
      </w:pPr>
      <w:r w:rsidRPr="00527CED">
        <w:rPr>
          <w:rFonts w:ascii="Times New Roman" w:hAnsi="Times New Roman"/>
        </w:rPr>
        <w:tab/>
        <w:t>0: No</w:t>
      </w:r>
    </w:p>
    <w:p w14:paraId="1A119FDC" w14:textId="77777777" w:rsidR="00A24A2A" w:rsidRPr="00527CED" w:rsidRDefault="00A24A2A" w:rsidP="00A24A2A">
      <w:pPr>
        <w:spacing w:line="240" w:lineRule="auto"/>
        <w:ind w:firstLine="720"/>
        <w:rPr>
          <w:rFonts w:ascii="Times New Roman" w:hAnsi="Times New Roman"/>
        </w:rPr>
      </w:pPr>
      <w:r w:rsidRPr="00527CED">
        <w:rPr>
          <w:rFonts w:ascii="Times New Roman" w:hAnsi="Times New Roman"/>
        </w:rPr>
        <w:t>1: Yes</w:t>
      </w:r>
    </w:p>
    <w:p w14:paraId="312E8C85" w14:textId="77777777" w:rsidR="00A24A2A" w:rsidRPr="00527CED" w:rsidRDefault="00A24A2A" w:rsidP="00A24A2A">
      <w:pPr>
        <w:spacing w:line="240" w:lineRule="auto"/>
        <w:rPr>
          <w:rFonts w:ascii="Times New Roman" w:hAnsi="Times New Roman"/>
        </w:rPr>
      </w:pPr>
    </w:p>
    <w:p w14:paraId="61D19CBC" w14:textId="77777777" w:rsidR="00A24A2A" w:rsidRPr="00934F4E" w:rsidRDefault="00A24A2A" w:rsidP="00A24A2A">
      <w:pPr>
        <w:spacing w:line="240" w:lineRule="auto"/>
        <w:rPr>
          <w:rFonts w:ascii="Times New Roman" w:hAnsi="Times New Roman"/>
          <w:u w:val="single"/>
        </w:rPr>
      </w:pPr>
      <w:r w:rsidRPr="00934F4E">
        <w:rPr>
          <w:rFonts w:ascii="Times New Roman" w:hAnsi="Times New Roman"/>
          <w:b/>
          <w:u w:val="single"/>
        </w:rPr>
        <w:t>V11: Expert Source</w:t>
      </w:r>
      <w:r>
        <w:rPr>
          <w:rFonts w:ascii="Times New Roman" w:hAnsi="Times New Roman"/>
          <w:b/>
          <w:u w:val="single"/>
        </w:rPr>
        <w:t>s</w:t>
      </w:r>
      <w:r w:rsidRPr="00934F4E">
        <w:rPr>
          <w:rFonts w:ascii="Times New Roman" w:hAnsi="Times New Roman"/>
          <w:b/>
          <w:u w:val="single"/>
        </w:rPr>
        <w:t xml:space="preserve">: Total </w:t>
      </w:r>
      <w:r w:rsidRPr="00934F4E">
        <w:rPr>
          <w:rFonts w:ascii="Times New Roman" w:hAnsi="Times New Roman"/>
          <w:u w:val="single"/>
        </w:rPr>
        <w:t>(</w:t>
      </w:r>
      <w:r>
        <w:rPr>
          <w:rFonts w:ascii="Times New Roman" w:hAnsi="Times New Roman"/>
          <w:u w:val="single"/>
        </w:rPr>
        <w:t>To Inform—</w:t>
      </w:r>
      <w:r w:rsidRPr="00934F4E">
        <w:rPr>
          <w:rFonts w:ascii="Times New Roman" w:hAnsi="Times New Roman"/>
          <w:i/>
          <w:u w:val="single"/>
        </w:rPr>
        <w:t>Authenticity</w:t>
      </w:r>
      <w:r w:rsidRPr="00934F4E">
        <w:rPr>
          <w:rFonts w:ascii="Times New Roman" w:hAnsi="Times New Roman"/>
          <w:u w:val="single"/>
        </w:rPr>
        <w:t>)</w:t>
      </w:r>
    </w:p>
    <w:p w14:paraId="4176D102" w14:textId="77777777" w:rsidR="00A24A2A" w:rsidRPr="00527CED" w:rsidRDefault="00A24A2A" w:rsidP="00A24A2A">
      <w:pPr>
        <w:spacing w:line="240" w:lineRule="auto"/>
        <w:jc w:val="center"/>
        <w:rPr>
          <w:rFonts w:ascii="Times New Roman" w:hAnsi="Times New Roman"/>
        </w:rPr>
      </w:pPr>
    </w:p>
    <w:p w14:paraId="063D051C" w14:textId="77777777" w:rsidR="00A24A2A" w:rsidRPr="00527CED" w:rsidRDefault="00A24A2A" w:rsidP="00A24A2A">
      <w:pPr>
        <w:spacing w:line="240" w:lineRule="auto"/>
        <w:ind w:firstLine="720"/>
        <w:rPr>
          <w:rFonts w:ascii="Times New Roman" w:hAnsi="Times New Roman"/>
        </w:rPr>
      </w:pPr>
      <w:r w:rsidRPr="00527CED">
        <w:rPr>
          <w:rFonts w:ascii="Times New Roman" w:hAnsi="Times New Roman"/>
        </w:rPr>
        <w:t>Count the total number you have got from previous three (0-3).</w:t>
      </w:r>
    </w:p>
    <w:p w14:paraId="6DF9AC4E" w14:textId="77777777" w:rsidR="00A24A2A" w:rsidRDefault="00A24A2A" w:rsidP="00A24A2A">
      <w:pPr>
        <w:pStyle w:val="NoSpacing"/>
        <w:jc w:val="center"/>
        <w:rPr>
          <w:rFonts w:ascii="Times New Roman" w:hAnsi="Times New Roman"/>
          <w:b/>
          <w:szCs w:val="24"/>
          <w:u w:val="single"/>
        </w:rPr>
      </w:pPr>
    </w:p>
    <w:p w14:paraId="1E5421D3" w14:textId="77777777" w:rsidR="00A24A2A" w:rsidRPr="00386718" w:rsidRDefault="00A24A2A" w:rsidP="00A24A2A">
      <w:pPr>
        <w:pStyle w:val="NoSpacing"/>
        <w:jc w:val="center"/>
        <w:rPr>
          <w:rFonts w:ascii="Times New Roman" w:hAnsi="Times New Roman"/>
          <w:b/>
          <w:szCs w:val="24"/>
          <w:u w:val="single"/>
        </w:rPr>
      </w:pPr>
      <w:r w:rsidRPr="00386718">
        <w:rPr>
          <w:rFonts w:ascii="Times New Roman" w:hAnsi="Times New Roman"/>
          <w:b/>
          <w:szCs w:val="24"/>
          <w:u w:val="single"/>
        </w:rPr>
        <w:t>V12: MULTIPLE EXPERT PERSPECTIVES</w:t>
      </w:r>
      <w:r w:rsidRPr="00DD6EA6">
        <w:rPr>
          <w:rFonts w:ascii="Times New Roman" w:hAnsi="Times New Roman"/>
          <w:szCs w:val="24"/>
          <w:u w:val="single"/>
        </w:rPr>
        <w:t xml:space="preserve"> (To Inform)</w:t>
      </w:r>
    </w:p>
    <w:p w14:paraId="1CA26E4D" w14:textId="77777777" w:rsidR="00A24A2A" w:rsidRPr="00527CED" w:rsidRDefault="00A24A2A" w:rsidP="00A24A2A">
      <w:pPr>
        <w:pStyle w:val="NoSpacing"/>
        <w:rPr>
          <w:rFonts w:ascii="Times New Roman" w:hAnsi="Times New Roman"/>
          <w:szCs w:val="24"/>
        </w:rPr>
      </w:pPr>
    </w:p>
    <w:p w14:paraId="1E6E40DD" w14:textId="77777777" w:rsidR="00A24A2A" w:rsidRPr="00527CED" w:rsidRDefault="00A24A2A" w:rsidP="00A24A2A">
      <w:pPr>
        <w:pStyle w:val="NoSpacing"/>
        <w:ind w:firstLine="720"/>
        <w:rPr>
          <w:rFonts w:ascii="Times New Roman" w:hAnsi="Times New Roman"/>
          <w:szCs w:val="24"/>
        </w:rPr>
      </w:pPr>
      <w:r w:rsidRPr="00527CED">
        <w:rPr>
          <w:rFonts w:ascii="Times New Roman" w:hAnsi="Times New Roman"/>
          <w:szCs w:val="24"/>
        </w:rPr>
        <w:t>Look if the result of the variable called—Expert Source: Total—is 2 or higher.</w:t>
      </w:r>
    </w:p>
    <w:p w14:paraId="06BB1D4E" w14:textId="77777777" w:rsidR="00A24A2A" w:rsidRPr="00527CED" w:rsidRDefault="00A24A2A" w:rsidP="00A24A2A">
      <w:pPr>
        <w:pStyle w:val="NoSpacing"/>
        <w:rPr>
          <w:rFonts w:ascii="Times New Roman" w:hAnsi="Times New Roman"/>
          <w:szCs w:val="24"/>
        </w:rPr>
      </w:pPr>
    </w:p>
    <w:p w14:paraId="535FE398" w14:textId="77777777" w:rsidR="00A24A2A" w:rsidRPr="00527CED" w:rsidRDefault="00A24A2A" w:rsidP="00A24A2A">
      <w:pPr>
        <w:pStyle w:val="NoSpacing"/>
        <w:rPr>
          <w:rFonts w:ascii="Times New Roman" w:hAnsi="Times New Roman"/>
          <w:b/>
          <w:szCs w:val="24"/>
        </w:rPr>
      </w:pPr>
      <w:r w:rsidRPr="00527CED">
        <w:rPr>
          <w:rFonts w:ascii="Times New Roman" w:hAnsi="Times New Roman"/>
          <w:b/>
          <w:szCs w:val="24"/>
        </w:rPr>
        <w:t>Code as:</w:t>
      </w:r>
    </w:p>
    <w:p w14:paraId="20AB2925" w14:textId="77777777" w:rsidR="00A24A2A" w:rsidRPr="00527CED" w:rsidRDefault="00A24A2A" w:rsidP="005E7572">
      <w:pPr>
        <w:pStyle w:val="ListParagraph"/>
        <w:numPr>
          <w:ilvl w:val="0"/>
          <w:numId w:val="3"/>
        </w:numPr>
        <w:spacing w:line="240" w:lineRule="auto"/>
        <w:rPr>
          <w:rFonts w:ascii="Times New Roman" w:hAnsi="Times New Roman"/>
        </w:rPr>
      </w:pPr>
      <w:r w:rsidRPr="00527CED">
        <w:rPr>
          <w:rFonts w:ascii="Times New Roman" w:hAnsi="Times New Roman"/>
        </w:rPr>
        <w:t>No</w:t>
      </w:r>
    </w:p>
    <w:p w14:paraId="61562BA2" w14:textId="77777777" w:rsidR="00A24A2A" w:rsidRPr="00527CED" w:rsidRDefault="00A24A2A" w:rsidP="005E7572">
      <w:pPr>
        <w:pStyle w:val="ListParagraph"/>
        <w:numPr>
          <w:ilvl w:val="0"/>
          <w:numId w:val="3"/>
        </w:numPr>
        <w:spacing w:line="240" w:lineRule="auto"/>
        <w:rPr>
          <w:rFonts w:ascii="Times New Roman" w:hAnsi="Times New Roman"/>
        </w:rPr>
      </w:pPr>
      <w:r w:rsidRPr="00527CED">
        <w:rPr>
          <w:rFonts w:ascii="Times New Roman" w:hAnsi="Times New Roman"/>
        </w:rPr>
        <w:t>Yes</w:t>
      </w:r>
    </w:p>
    <w:p w14:paraId="41D4D2B9" w14:textId="77777777" w:rsidR="00A24A2A" w:rsidRPr="00527CED" w:rsidRDefault="00A24A2A" w:rsidP="00A24A2A">
      <w:pPr>
        <w:spacing w:line="240" w:lineRule="auto"/>
        <w:rPr>
          <w:rFonts w:ascii="Times New Roman" w:hAnsi="Times New Roman"/>
        </w:rPr>
      </w:pPr>
    </w:p>
    <w:p w14:paraId="1CA4DA20" w14:textId="77777777" w:rsidR="00A24A2A" w:rsidRPr="00386718" w:rsidRDefault="00A24A2A" w:rsidP="00A24A2A">
      <w:pPr>
        <w:pStyle w:val="NoSpacing"/>
        <w:jc w:val="center"/>
        <w:rPr>
          <w:rFonts w:ascii="Times New Roman" w:hAnsi="Times New Roman"/>
          <w:szCs w:val="24"/>
          <w:u w:val="single"/>
        </w:rPr>
      </w:pPr>
      <w:r w:rsidRPr="00386718">
        <w:rPr>
          <w:rFonts w:ascii="Times New Roman" w:hAnsi="Times New Roman"/>
          <w:b/>
          <w:szCs w:val="24"/>
          <w:u w:val="single"/>
        </w:rPr>
        <w:t>V13: ANONYMOUS SOURCES</w:t>
      </w:r>
      <w:r w:rsidRPr="00386718">
        <w:rPr>
          <w:rFonts w:ascii="Times New Roman" w:hAnsi="Times New Roman"/>
          <w:szCs w:val="24"/>
          <w:u w:val="single"/>
        </w:rPr>
        <w:t xml:space="preserve"> (</w:t>
      </w:r>
      <w:r>
        <w:rPr>
          <w:rFonts w:ascii="Times New Roman" w:hAnsi="Times New Roman"/>
          <w:szCs w:val="24"/>
          <w:u w:val="single"/>
        </w:rPr>
        <w:t>To Inform—</w:t>
      </w:r>
      <w:r w:rsidRPr="00386718">
        <w:rPr>
          <w:rFonts w:ascii="Times New Roman" w:hAnsi="Times New Roman"/>
          <w:i/>
          <w:szCs w:val="24"/>
          <w:u w:val="single"/>
        </w:rPr>
        <w:t>Transparency</w:t>
      </w:r>
      <w:r w:rsidRPr="00386718">
        <w:rPr>
          <w:rFonts w:ascii="Times New Roman" w:hAnsi="Times New Roman"/>
          <w:szCs w:val="24"/>
          <w:u w:val="single"/>
        </w:rPr>
        <w:t>)</w:t>
      </w:r>
    </w:p>
    <w:p w14:paraId="7B50CC12" w14:textId="77777777" w:rsidR="00A24A2A" w:rsidRPr="00527CED" w:rsidRDefault="00A24A2A" w:rsidP="00A24A2A">
      <w:pPr>
        <w:pStyle w:val="NoSpacing"/>
        <w:jc w:val="center"/>
        <w:rPr>
          <w:rFonts w:ascii="Times New Roman" w:hAnsi="Times New Roman"/>
          <w:szCs w:val="24"/>
        </w:rPr>
      </w:pPr>
    </w:p>
    <w:p w14:paraId="65B1D58F" w14:textId="77777777" w:rsidR="00A24A2A" w:rsidRDefault="00A24A2A" w:rsidP="00A24A2A">
      <w:pPr>
        <w:pStyle w:val="NoSpacing"/>
        <w:ind w:firstLine="720"/>
        <w:rPr>
          <w:rFonts w:ascii="Times New Roman" w:hAnsi="Times New Roman"/>
          <w:szCs w:val="24"/>
        </w:rPr>
      </w:pPr>
      <w:r w:rsidRPr="00527CED">
        <w:rPr>
          <w:rFonts w:ascii="Times New Roman" w:hAnsi="Times New Roman"/>
          <w:szCs w:val="24"/>
        </w:rPr>
        <w:t>Unidentified sources to which information (e.g., Facts, Opinion) is attributed to.</w:t>
      </w:r>
    </w:p>
    <w:p w14:paraId="725AB513" w14:textId="77777777" w:rsidR="00A24A2A" w:rsidRDefault="00A24A2A" w:rsidP="00A24A2A">
      <w:pPr>
        <w:pStyle w:val="NoSpacing"/>
        <w:ind w:firstLine="720"/>
        <w:rPr>
          <w:rFonts w:ascii="Times New Roman" w:hAnsi="Times New Roman"/>
          <w:szCs w:val="24"/>
        </w:rPr>
      </w:pPr>
      <w:r w:rsidRPr="00F439CE">
        <w:rPr>
          <w:rFonts w:ascii="Times New Roman" w:hAnsi="Times New Roman"/>
          <w:b/>
          <w:i/>
          <w:szCs w:val="24"/>
        </w:rPr>
        <w:t>Partially identified sources</w:t>
      </w:r>
      <w:r w:rsidRPr="00527CED">
        <w:rPr>
          <w:rFonts w:ascii="Times New Roman" w:hAnsi="Times New Roman"/>
          <w:szCs w:val="24"/>
        </w:rPr>
        <w:t xml:space="preserve"> are also considered anonymous. Partial identification means that the information provided is not enough to find out the source. One example of partial identity is when an ordinary person’s name and country are provided (e.g., Gill, England) with no other details. </w:t>
      </w:r>
    </w:p>
    <w:p w14:paraId="1CE189D9" w14:textId="77777777" w:rsidR="00A24A2A" w:rsidRDefault="00A24A2A" w:rsidP="00A24A2A">
      <w:pPr>
        <w:pStyle w:val="NoSpacing"/>
        <w:ind w:firstLine="720"/>
        <w:rPr>
          <w:rFonts w:ascii="Times New Roman" w:hAnsi="Times New Roman"/>
          <w:szCs w:val="24"/>
        </w:rPr>
      </w:pPr>
      <w:r>
        <w:rPr>
          <w:rFonts w:ascii="Times New Roman" w:hAnsi="Times New Roman"/>
          <w:b/>
          <w:szCs w:val="24"/>
        </w:rPr>
        <w:t xml:space="preserve">Also, </w:t>
      </w:r>
      <w:r>
        <w:rPr>
          <w:rFonts w:ascii="Times New Roman" w:hAnsi="Times New Roman"/>
          <w:szCs w:val="24"/>
        </w:rPr>
        <w:t>paraphrases, assertions, or facts attributed to people, organizations or published documents that are partially identified.</w:t>
      </w:r>
    </w:p>
    <w:p w14:paraId="13720BB2" w14:textId="77777777" w:rsidR="00A24A2A" w:rsidRDefault="00A24A2A" w:rsidP="00A24A2A">
      <w:pPr>
        <w:pStyle w:val="NoSpacing"/>
        <w:ind w:firstLine="720"/>
        <w:rPr>
          <w:rFonts w:ascii="Times New Roman" w:hAnsi="Times New Roman"/>
          <w:szCs w:val="24"/>
        </w:rPr>
      </w:pPr>
      <w:r>
        <w:rPr>
          <w:rFonts w:ascii="Times New Roman" w:hAnsi="Times New Roman"/>
          <w:szCs w:val="24"/>
        </w:rPr>
        <w:t>Consider a source anonymous when information is attributed to a group of people (e.g., experts said, authorities said, community leaders said) without identifying any particular organization or individuals.</w:t>
      </w:r>
    </w:p>
    <w:p w14:paraId="1937788B" w14:textId="77777777" w:rsidR="00A24A2A" w:rsidRPr="005505E0" w:rsidRDefault="00A24A2A" w:rsidP="00A24A2A">
      <w:pPr>
        <w:pStyle w:val="NoSpacing"/>
        <w:ind w:firstLine="720"/>
        <w:rPr>
          <w:rFonts w:ascii="Times New Roman" w:hAnsi="Times New Roman"/>
          <w:b/>
          <w:szCs w:val="24"/>
        </w:rPr>
      </w:pPr>
      <w:r w:rsidRPr="005505E0">
        <w:rPr>
          <w:rFonts w:ascii="Times New Roman" w:hAnsi="Times New Roman"/>
          <w:b/>
          <w:szCs w:val="24"/>
        </w:rPr>
        <w:t>The key to code this variable for the coder is to ask her/himself: Is the information enough to find out the person</w:t>
      </w:r>
      <w:r>
        <w:rPr>
          <w:rFonts w:ascii="Times New Roman" w:hAnsi="Times New Roman"/>
          <w:b/>
          <w:szCs w:val="24"/>
        </w:rPr>
        <w:t>(s)</w:t>
      </w:r>
      <w:r w:rsidRPr="005505E0">
        <w:rPr>
          <w:rFonts w:ascii="Times New Roman" w:hAnsi="Times New Roman"/>
          <w:b/>
          <w:szCs w:val="24"/>
        </w:rPr>
        <w:t xml:space="preserve"> if needed to be contacted?</w:t>
      </w:r>
    </w:p>
    <w:p w14:paraId="00182DEA" w14:textId="77777777" w:rsidR="00A24A2A" w:rsidRDefault="00A24A2A" w:rsidP="00A24A2A">
      <w:pPr>
        <w:pStyle w:val="NoSpacing"/>
        <w:rPr>
          <w:rFonts w:ascii="Times New Roman" w:hAnsi="Times New Roman"/>
          <w:b/>
          <w:szCs w:val="24"/>
        </w:rPr>
      </w:pPr>
    </w:p>
    <w:p w14:paraId="3AA60D13" w14:textId="77777777" w:rsidR="00A24A2A" w:rsidRPr="00527CED" w:rsidRDefault="00A24A2A" w:rsidP="00A24A2A">
      <w:pPr>
        <w:pStyle w:val="NoSpacing"/>
        <w:rPr>
          <w:rFonts w:ascii="Times New Roman" w:hAnsi="Times New Roman"/>
          <w:b/>
          <w:szCs w:val="24"/>
        </w:rPr>
      </w:pPr>
      <w:r w:rsidRPr="00527CED">
        <w:rPr>
          <w:rFonts w:ascii="Times New Roman" w:hAnsi="Times New Roman"/>
          <w:b/>
          <w:szCs w:val="24"/>
        </w:rPr>
        <w:t>Code as:</w:t>
      </w:r>
    </w:p>
    <w:p w14:paraId="0F506C0C" w14:textId="77777777" w:rsidR="00A24A2A" w:rsidRPr="00527CED" w:rsidRDefault="00A24A2A" w:rsidP="005E7572">
      <w:pPr>
        <w:pStyle w:val="ListParagraph"/>
        <w:numPr>
          <w:ilvl w:val="0"/>
          <w:numId w:val="4"/>
        </w:numPr>
        <w:spacing w:line="240" w:lineRule="auto"/>
        <w:rPr>
          <w:rFonts w:ascii="Times New Roman" w:hAnsi="Times New Roman"/>
        </w:rPr>
      </w:pPr>
      <w:r w:rsidRPr="00527CED">
        <w:rPr>
          <w:rFonts w:ascii="Times New Roman" w:hAnsi="Times New Roman"/>
        </w:rPr>
        <w:t>All sources are anonymous</w:t>
      </w:r>
    </w:p>
    <w:p w14:paraId="1B4DB6D1" w14:textId="77777777" w:rsidR="00A24A2A" w:rsidRPr="00527CED" w:rsidRDefault="00A24A2A" w:rsidP="005E7572">
      <w:pPr>
        <w:pStyle w:val="ListParagraph"/>
        <w:numPr>
          <w:ilvl w:val="0"/>
          <w:numId w:val="4"/>
        </w:numPr>
        <w:spacing w:line="240" w:lineRule="auto"/>
        <w:rPr>
          <w:rFonts w:ascii="Times New Roman" w:hAnsi="Times New Roman"/>
        </w:rPr>
      </w:pPr>
      <w:r w:rsidRPr="00527CED">
        <w:rPr>
          <w:rFonts w:ascii="Times New Roman" w:hAnsi="Times New Roman"/>
        </w:rPr>
        <w:t>Some sources are anonymous</w:t>
      </w:r>
    </w:p>
    <w:p w14:paraId="0F6B3B15" w14:textId="77777777" w:rsidR="00A24A2A" w:rsidRPr="00527CED" w:rsidRDefault="00A24A2A" w:rsidP="005E7572">
      <w:pPr>
        <w:pStyle w:val="ListParagraph"/>
        <w:numPr>
          <w:ilvl w:val="0"/>
          <w:numId w:val="4"/>
        </w:numPr>
        <w:spacing w:line="240" w:lineRule="auto"/>
        <w:rPr>
          <w:rFonts w:ascii="Times New Roman" w:hAnsi="Times New Roman"/>
        </w:rPr>
      </w:pPr>
      <w:r w:rsidRPr="00527CED">
        <w:rPr>
          <w:rFonts w:ascii="Times New Roman" w:hAnsi="Times New Roman"/>
        </w:rPr>
        <w:t>All sources are identified</w:t>
      </w:r>
    </w:p>
    <w:p w14:paraId="1FC64F3A" w14:textId="77777777" w:rsidR="00A24A2A" w:rsidRPr="00527CED" w:rsidRDefault="00A24A2A" w:rsidP="00A24A2A">
      <w:pPr>
        <w:spacing w:line="240" w:lineRule="auto"/>
        <w:ind w:left="720"/>
        <w:rPr>
          <w:rFonts w:ascii="Times New Roman" w:hAnsi="Times New Roman"/>
        </w:rPr>
      </w:pPr>
      <w:r w:rsidRPr="00527CED">
        <w:rPr>
          <w:rFonts w:ascii="Times New Roman" w:hAnsi="Times New Roman"/>
        </w:rPr>
        <w:t>9.  Not Applicable (e.g., in case there is no source mentioned)</w:t>
      </w:r>
    </w:p>
    <w:p w14:paraId="15DA1933" w14:textId="77777777" w:rsidR="00A24A2A" w:rsidRDefault="00A24A2A" w:rsidP="00A24A2A">
      <w:pPr>
        <w:spacing w:line="240" w:lineRule="auto"/>
        <w:jc w:val="center"/>
        <w:rPr>
          <w:rFonts w:ascii="Times New Roman" w:hAnsi="Times New Roman"/>
          <w:b/>
        </w:rPr>
      </w:pPr>
    </w:p>
    <w:p w14:paraId="6B0564AF" w14:textId="77777777" w:rsidR="00A24A2A" w:rsidRPr="00531BE8" w:rsidRDefault="00A24A2A" w:rsidP="00A24A2A">
      <w:pPr>
        <w:spacing w:line="240" w:lineRule="auto"/>
        <w:jc w:val="center"/>
        <w:rPr>
          <w:rFonts w:ascii="Times New Roman" w:hAnsi="Times New Roman"/>
          <w:u w:val="single"/>
        </w:rPr>
      </w:pPr>
      <w:r w:rsidRPr="00531BE8">
        <w:rPr>
          <w:rFonts w:ascii="Times New Roman" w:hAnsi="Times New Roman"/>
          <w:b/>
          <w:u w:val="single"/>
        </w:rPr>
        <w:t xml:space="preserve">V14: USE OF NON-ELITE SOURCES </w:t>
      </w:r>
      <w:r w:rsidRPr="00531BE8">
        <w:rPr>
          <w:rFonts w:ascii="Times New Roman" w:hAnsi="Times New Roman"/>
          <w:u w:val="single"/>
        </w:rPr>
        <w:t>(</w:t>
      </w:r>
      <w:r>
        <w:rPr>
          <w:rFonts w:ascii="Times New Roman" w:hAnsi="Times New Roman"/>
          <w:u w:val="single"/>
        </w:rPr>
        <w:t>To Mobilize—</w:t>
      </w:r>
      <w:r w:rsidRPr="00531BE8">
        <w:rPr>
          <w:rFonts w:ascii="Times New Roman" w:hAnsi="Times New Roman"/>
          <w:i/>
          <w:u w:val="single"/>
        </w:rPr>
        <w:t>Ordinary</w:t>
      </w:r>
      <w:r>
        <w:rPr>
          <w:rFonts w:ascii="Times New Roman" w:hAnsi="Times New Roman"/>
          <w:i/>
          <w:u w:val="single"/>
        </w:rPr>
        <w:t xml:space="preserve"> </w:t>
      </w:r>
      <w:r w:rsidRPr="00531BE8">
        <w:rPr>
          <w:rFonts w:ascii="Times New Roman" w:hAnsi="Times New Roman"/>
          <w:i/>
          <w:u w:val="single"/>
        </w:rPr>
        <w:t>sources</w:t>
      </w:r>
      <w:r w:rsidRPr="00531BE8">
        <w:rPr>
          <w:rFonts w:ascii="Times New Roman" w:hAnsi="Times New Roman"/>
          <w:u w:val="single"/>
        </w:rPr>
        <w:t>)</w:t>
      </w:r>
    </w:p>
    <w:p w14:paraId="48F47F64" w14:textId="77777777" w:rsidR="00A24A2A" w:rsidRPr="00527CED" w:rsidRDefault="00A24A2A" w:rsidP="00A24A2A">
      <w:pPr>
        <w:spacing w:line="240" w:lineRule="auto"/>
        <w:rPr>
          <w:rFonts w:ascii="Times New Roman" w:hAnsi="Times New Roman"/>
        </w:rPr>
      </w:pPr>
    </w:p>
    <w:p w14:paraId="66C7F5DE" w14:textId="77777777" w:rsidR="00A24A2A" w:rsidRDefault="00A24A2A" w:rsidP="00A24A2A">
      <w:pPr>
        <w:spacing w:line="240" w:lineRule="auto"/>
        <w:ind w:firstLine="720"/>
        <w:rPr>
          <w:rFonts w:ascii="Times New Roman" w:hAnsi="Times New Roman"/>
        </w:rPr>
      </w:pPr>
      <w:r w:rsidRPr="00527CED">
        <w:rPr>
          <w:rFonts w:ascii="Times New Roman" w:hAnsi="Times New Roman"/>
        </w:rPr>
        <w:t xml:space="preserve">Sources who are not technocrats, capitalists, or bureaucrats. Examples of non-elite sources are: Ordinary citizens, eyewitnesses, participants in an event, victims, relatives of victims. </w:t>
      </w:r>
    </w:p>
    <w:p w14:paraId="20303DFC" w14:textId="77777777" w:rsidR="00A24A2A" w:rsidRPr="006D7A65" w:rsidRDefault="00A24A2A" w:rsidP="005E7572">
      <w:pPr>
        <w:pStyle w:val="ListParagraph"/>
        <w:numPr>
          <w:ilvl w:val="0"/>
          <w:numId w:val="6"/>
        </w:numPr>
        <w:spacing w:line="240" w:lineRule="auto"/>
        <w:rPr>
          <w:rFonts w:ascii="Times New Roman" w:hAnsi="Times New Roman"/>
        </w:rPr>
      </w:pPr>
      <w:r w:rsidRPr="006D7A65">
        <w:rPr>
          <w:rFonts w:ascii="Times New Roman" w:hAnsi="Times New Roman"/>
        </w:rPr>
        <w:lastRenderedPageBreak/>
        <w:t>References to community leaders, activists, and community members are also considered non-elite sources.</w:t>
      </w:r>
    </w:p>
    <w:p w14:paraId="75C6BB72" w14:textId="77777777" w:rsidR="00A24A2A" w:rsidRPr="006D7A65" w:rsidRDefault="00A24A2A" w:rsidP="005E7572">
      <w:pPr>
        <w:pStyle w:val="ListParagraph"/>
        <w:numPr>
          <w:ilvl w:val="0"/>
          <w:numId w:val="6"/>
        </w:numPr>
        <w:spacing w:line="240" w:lineRule="auto"/>
        <w:rPr>
          <w:rFonts w:ascii="Times New Roman" w:hAnsi="Times New Roman"/>
        </w:rPr>
      </w:pPr>
      <w:r w:rsidRPr="006D7A65">
        <w:rPr>
          <w:rFonts w:ascii="Times New Roman" w:hAnsi="Times New Roman"/>
        </w:rPr>
        <w:t>Reference to a generalized group of people (e.g., community members) will be considered one source unless individuals from the group is identified separately.</w:t>
      </w:r>
    </w:p>
    <w:p w14:paraId="6411E884" w14:textId="77777777" w:rsidR="00A24A2A" w:rsidRDefault="00A24A2A" w:rsidP="00A24A2A">
      <w:pPr>
        <w:spacing w:line="240" w:lineRule="auto"/>
        <w:rPr>
          <w:rFonts w:ascii="Times New Roman" w:hAnsi="Times New Roman"/>
          <w:b/>
        </w:rPr>
      </w:pPr>
    </w:p>
    <w:p w14:paraId="1E120392" w14:textId="77777777" w:rsidR="00A24A2A" w:rsidRDefault="00A24A2A" w:rsidP="00A24A2A">
      <w:pPr>
        <w:spacing w:line="240" w:lineRule="auto"/>
        <w:rPr>
          <w:rFonts w:ascii="Times New Roman" w:hAnsi="Times New Roman"/>
          <w:b/>
        </w:rPr>
      </w:pPr>
    </w:p>
    <w:p w14:paraId="341FB5EE" w14:textId="77777777" w:rsidR="00A24A2A" w:rsidRDefault="00A24A2A" w:rsidP="00A24A2A">
      <w:pPr>
        <w:spacing w:line="240" w:lineRule="auto"/>
        <w:rPr>
          <w:rFonts w:ascii="Times New Roman" w:hAnsi="Times New Roman"/>
          <w:b/>
        </w:rPr>
      </w:pPr>
    </w:p>
    <w:p w14:paraId="3F9346A6" w14:textId="77777777" w:rsidR="00A24A2A" w:rsidRDefault="00A24A2A" w:rsidP="00A24A2A">
      <w:pPr>
        <w:spacing w:line="240" w:lineRule="auto"/>
        <w:rPr>
          <w:rFonts w:ascii="Times New Roman" w:hAnsi="Times New Roman"/>
          <w:b/>
        </w:rPr>
      </w:pPr>
      <w:r w:rsidRPr="00DB6141">
        <w:rPr>
          <w:rFonts w:ascii="Times New Roman" w:hAnsi="Times New Roman"/>
          <w:b/>
        </w:rPr>
        <w:t>Code as:</w:t>
      </w:r>
    </w:p>
    <w:p w14:paraId="100A2A52" w14:textId="77777777" w:rsidR="00A24A2A" w:rsidRPr="000D39F5" w:rsidRDefault="00A24A2A" w:rsidP="005E7572">
      <w:pPr>
        <w:pStyle w:val="ListParagraph"/>
        <w:numPr>
          <w:ilvl w:val="0"/>
          <w:numId w:val="8"/>
        </w:numPr>
        <w:spacing w:line="240" w:lineRule="auto"/>
        <w:rPr>
          <w:rFonts w:ascii="Times New Roman" w:hAnsi="Times New Roman"/>
        </w:rPr>
      </w:pPr>
      <w:r w:rsidRPr="000D39F5">
        <w:rPr>
          <w:rFonts w:ascii="Times New Roman" w:hAnsi="Times New Roman"/>
        </w:rPr>
        <w:t>No non-elite source used</w:t>
      </w:r>
    </w:p>
    <w:p w14:paraId="7106415C" w14:textId="77777777" w:rsidR="00A24A2A" w:rsidRPr="000D39F5" w:rsidRDefault="00A24A2A" w:rsidP="005E7572">
      <w:pPr>
        <w:pStyle w:val="ListParagraph"/>
        <w:numPr>
          <w:ilvl w:val="0"/>
          <w:numId w:val="8"/>
        </w:numPr>
        <w:spacing w:line="240" w:lineRule="auto"/>
        <w:rPr>
          <w:rFonts w:ascii="Times New Roman" w:hAnsi="Times New Roman"/>
        </w:rPr>
      </w:pPr>
      <w:r w:rsidRPr="000D39F5">
        <w:rPr>
          <w:rFonts w:ascii="Times New Roman" w:hAnsi="Times New Roman"/>
        </w:rPr>
        <w:t>One non-elite source used</w:t>
      </w:r>
    </w:p>
    <w:p w14:paraId="180661C2" w14:textId="77777777" w:rsidR="00A24A2A" w:rsidRPr="000D39F5" w:rsidRDefault="00A24A2A" w:rsidP="005E7572">
      <w:pPr>
        <w:pStyle w:val="ListParagraph"/>
        <w:numPr>
          <w:ilvl w:val="0"/>
          <w:numId w:val="8"/>
        </w:numPr>
        <w:spacing w:line="240" w:lineRule="auto"/>
        <w:rPr>
          <w:rFonts w:ascii="Times New Roman" w:hAnsi="Times New Roman"/>
        </w:rPr>
      </w:pPr>
      <w:r w:rsidRPr="000D39F5">
        <w:rPr>
          <w:rFonts w:ascii="Times New Roman" w:hAnsi="Times New Roman"/>
        </w:rPr>
        <w:t>Two non-elite sources used</w:t>
      </w:r>
    </w:p>
    <w:p w14:paraId="47E1025A" w14:textId="77777777" w:rsidR="00A24A2A" w:rsidRPr="000D39F5" w:rsidRDefault="00A24A2A" w:rsidP="005E7572">
      <w:pPr>
        <w:pStyle w:val="ListParagraph"/>
        <w:numPr>
          <w:ilvl w:val="0"/>
          <w:numId w:val="8"/>
        </w:numPr>
        <w:spacing w:line="240" w:lineRule="auto"/>
        <w:rPr>
          <w:rFonts w:ascii="Times New Roman" w:hAnsi="Times New Roman"/>
        </w:rPr>
      </w:pPr>
      <w:r w:rsidRPr="000D39F5">
        <w:rPr>
          <w:rFonts w:ascii="Times New Roman" w:hAnsi="Times New Roman"/>
        </w:rPr>
        <w:t>Three or more non-elite sources used</w:t>
      </w:r>
    </w:p>
    <w:p w14:paraId="1E241D59" w14:textId="77777777" w:rsidR="00A24A2A" w:rsidRDefault="00A24A2A" w:rsidP="00A24A2A">
      <w:pPr>
        <w:spacing w:line="240" w:lineRule="auto"/>
        <w:rPr>
          <w:rFonts w:ascii="Times New Roman" w:hAnsi="Times New Roman"/>
        </w:rPr>
      </w:pPr>
    </w:p>
    <w:p w14:paraId="6A86B353" w14:textId="77777777" w:rsidR="00A24A2A" w:rsidRPr="00B064BB" w:rsidRDefault="00A24A2A" w:rsidP="00A24A2A">
      <w:pPr>
        <w:spacing w:line="240" w:lineRule="auto"/>
        <w:jc w:val="center"/>
        <w:rPr>
          <w:rFonts w:ascii="Times New Roman" w:hAnsi="Times New Roman"/>
          <w:u w:val="single"/>
        </w:rPr>
      </w:pPr>
      <w:r w:rsidRPr="00B064BB">
        <w:rPr>
          <w:rFonts w:ascii="Times New Roman" w:hAnsi="Times New Roman"/>
          <w:b/>
          <w:u w:val="single"/>
        </w:rPr>
        <w:t xml:space="preserve">V15: USE OF FIRST PERSON SINGULAR </w:t>
      </w:r>
      <w:r w:rsidRPr="00B064BB">
        <w:rPr>
          <w:rFonts w:ascii="Times New Roman" w:hAnsi="Times New Roman"/>
          <w:u w:val="single"/>
        </w:rPr>
        <w:t>(</w:t>
      </w:r>
      <w:r>
        <w:rPr>
          <w:rFonts w:ascii="Times New Roman" w:hAnsi="Times New Roman"/>
          <w:u w:val="single"/>
        </w:rPr>
        <w:t>To Self-Present—</w:t>
      </w:r>
      <w:r w:rsidRPr="00B064BB">
        <w:rPr>
          <w:rFonts w:ascii="Times New Roman" w:hAnsi="Times New Roman"/>
          <w:i/>
          <w:u w:val="single"/>
        </w:rPr>
        <w:t>Ego</w:t>
      </w:r>
      <w:r w:rsidRPr="00B064BB">
        <w:rPr>
          <w:rFonts w:ascii="Times New Roman" w:hAnsi="Times New Roman"/>
          <w:u w:val="single"/>
        </w:rPr>
        <w:t>)</w:t>
      </w:r>
    </w:p>
    <w:p w14:paraId="4C9A68BE" w14:textId="77777777" w:rsidR="00A24A2A" w:rsidRPr="00527CED" w:rsidRDefault="00A24A2A" w:rsidP="00A24A2A">
      <w:pPr>
        <w:spacing w:line="240" w:lineRule="auto"/>
        <w:rPr>
          <w:rFonts w:ascii="Times New Roman" w:hAnsi="Times New Roman"/>
        </w:rPr>
      </w:pPr>
    </w:p>
    <w:p w14:paraId="5AB128F3" w14:textId="77777777" w:rsidR="00A24A2A" w:rsidRDefault="00A24A2A" w:rsidP="00A24A2A">
      <w:pPr>
        <w:spacing w:line="240" w:lineRule="auto"/>
        <w:ind w:firstLine="720"/>
        <w:rPr>
          <w:rFonts w:ascii="Times New Roman" w:hAnsi="Times New Roman"/>
        </w:rPr>
      </w:pPr>
      <w:r w:rsidRPr="00527CED">
        <w:rPr>
          <w:rFonts w:ascii="Times New Roman" w:hAnsi="Times New Roman"/>
        </w:rPr>
        <w:t xml:space="preserve">Count how many times the word “I” or “My” or “Me” was used in the article by the author. Don’t count if the word “I” or “My” or “Me” is in attributed quotes or paraphrases. </w:t>
      </w:r>
    </w:p>
    <w:p w14:paraId="597CC9A4" w14:textId="77777777" w:rsidR="00A24A2A" w:rsidRDefault="00A24A2A" w:rsidP="00A24A2A">
      <w:pPr>
        <w:spacing w:line="240" w:lineRule="auto"/>
        <w:rPr>
          <w:rFonts w:ascii="Times New Roman" w:hAnsi="Times New Roman"/>
          <w:b/>
        </w:rPr>
      </w:pPr>
    </w:p>
    <w:p w14:paraId="235090D7" w14:textId="77777777" w:rsidR="00A24A2A" w:rsidRPr="00C208E4" w:rsidRDefault="00A24A2A" w:rsidP="00A24A2A">
      <w:pPr>
        <w:spacing w:line="240" w:lineRule="auto"/>
        <w:rPr>
          <w:rFonts w:ascii="Times New Roman" w:hAnsi="Times New Roman"/>
          <w:b/>
        </w:rPr>
      </w:pPr>
      <w:r w:rsidRPr="00C208E4">
        <w:rPr>
          <w:rFonts w:ascii="Times New Roman" w:hAnsi="Times New Roman"/>
          <w:b/>
        </w:rPr>
        <w:t>Code as:</w:t>
      </w:r>
    </w:p>
    <w:p w14:paraId="64D15009" w14:textId="77777777" w:rsidR="00A24A2A" w:rsidRPr="00E160FD" w:rsidRDefault="00A24A2A" w:rsidP="005E7572">
      <w:pPr>
        <w:pStyle w:val="ListParagraph"/>
        <w:numPr>
          <w:ilvl w:val="0"/>
          <w:numId w:val="10"/>
        </w:numPr>
        <w:spacing w:line="240" w:lineRule="auto"/>
        <w:rPr>
          <w:rFonts w:ascii="Times New Roman" w:hAnsi="Times New Roman"/>
        </w:rPr>
      </w:pPr>
      <w:r w:rsidRPr="00E160FD">
        <w:rPr>
          <w:rFonts w:ascii="Times New Roman" w:hAnsi="Times New Roman"/>
        </w:rPr>
        <w:t>No first person singular used</w:t>
      </w:r>
    </w:p>
    <w:p w14:paraId="4CF8517F" w14:textId="77777777" w:rsidR="00A24A2A" w:rsidRDefault="00A24A2A" w:rsidP="005E7572">
      <w:pPr>
        <w:pStyle w:val="ListParagraph"/>
        <w:numPr>
          <w:ilvl w:val="0"/>
          <w:numId w:val="10"/>
        </w:numPr>
        <w:spacing w:line="240" w:lineRule="auto"/>
        <w:rPr>
          <w:rFonts w:ascii="Times New Roman" w:hAnsi="Times New Roman"/>
        </w:rPr>
      </w:pPr>
      <w:r>
        <w:rPr>
          <w:rFonts w:ascii="Times New Roman" w:hAnsi="Times New Roman"/>
        </w:rPr>
        <w:t xml:space="preserve">Used once. </w:t>
      </w:r>
    </w:p>
    <w:p w14:paraId="6D5B4203" w14:textId="77777777" w:rsidR="00A24A2A" w:rsidRDefault="00A24A2A" w:rsidP="005E7572">
      <w:pPr>
        <w:pStyle w:val="ListParagraph"/>
        <w:numPr>
          <w:ilvl w:val="0"/>
          <w:numId w:val="10"/>
        </w:numPr>
        <w:spacing w:line="240" w:lineRule="auto"/>
        <w:rPr>
          <w:rFonts w:ascii="Times New Roman" w:hAnsi="Times New Roman"/>
        </w:rPr>
      </w:pPr>
      <w:r>
        <w:rPr>
          <w:rFonts w:ascii="Times New Roman" w:hAnsi="Times New Roman"/>
        </w:rPr>
        <w:t xml:space="preserve">Used twice. </w:t>
      </w:r>
    </w:p>
    <w:p w14:paraId="610054DD" w14:textId="77777777" w:rsidR="00A24A2A" w:rsidRPr="00782372" w:rsidRDefault="00A24A2A" w:rsidP="005E7572">
      <w:pPr>
        <w:pStyle w:val="ListParagraph"/>
        <w:numPr>
          <w:ilvl w:val="0"/>
          <w:numId w:val="10"/>
        </w:numPr>
        <w:spacing w:line="240" w:lineRule="auto"/>
        <w:rPr>
          <w:rFonts w:ascii="Times New Roman" w:hAnsi="Times New Roman"/>
        </w:rPr>
      </w:pPr>
      <w:r>
        <w:rPr>
          <w:rFonts w:ascii="Times New Roman" w:hAnsi="Times New Roman"/>
        </w:rPr>
        <w:t>Used three or more times.</w:t>
      </w:r>
    </w:p>
    <w:p w14:paraId="64C49227" w14:textId="77777777" w:rsidR="00A24A2A" w:rsidRPr="00527CED" w:rsidRDefault="00A24A2A" w:rsidP="00A24A2A">
      <w:pPr>
        <w:spacing w:line="240" w:lineRule="auto"/>
        <w:rPr>
          <w:rFonts w:ascii="Times New Roman" w:hAnsi="Times New Roman"/>
          <w:b/>
        </w:rPr>
      </w:pPr>
    </w:p>
    <w:p w14:paraId="6427C346" w14:textId="77777777" w:rsidR="00A24A2A" w:rsidRPr="00B57247" w:rsidRDefault="00A24A2A" w:rsidP="00A24A2A">
      <w:pPr>
        <w:spacing w:line="240" w:lineRule="auto"/>
        <w:jc w:val="center"/>
        <w:rPr>
          <w:rFonts w:ascii="Times New Roman" w:hAnsi="Times New Roman"/>
          <w:b/>
          <w:u w:val="single"/>
        </w:rPr>
      </w:pPr>
      <w:r w:rsidRPr="00B57247">
        <w:rPr>
          <w:rFonts w:ascii="Times New Roman" w:hAnsi="Times New Roman"/>
          <w:b/>
          <w:u w:val="single"/>
        </w:rPr>
        <w:t xml:space="preserve">V16: USE OF FIRST PERSON PLURAL </w:t>
      </w:r>
      <w:r w:rsidRPr="00B57247">
        <w:rPr>
          <w:rFonts w:ascii="Times New Roman" w:hAnsi="Times New Roman"/>
          <w:u w:val="single"/>
        </w:rPr>
        <w:t>(</w:t>
      </w:r>
      <w:r>
        <w:rPr>
          <w:rFonts w:ascii="Times New Roman" w:hAnsi="Times New Roman"/>
          <w:u w:val="single"/>
        </w:rPr>
        <w:t>To Self-Present—</w:t>
      </w:r>
      <w:r w:rsidRPr="00B57247">
        <w:rPr>
          <w:rFonts w:ascii="Times New Roman" w:hAnsi="Times New Roman"/>
          <w:i/>
          <w:u w:val="single"/>
        </w:rPr>
        <w:t>Sense</w:t>
      </w:r>
      <w:r>
        <w:rPr>
          <w:rFonts w:ascii="Times New Roman" w:hAnsi="Times New Roman"/>
          <w:i/>
          <w:u w:val="single"/>
        </w:rPr>
        <w:t xml:space="preserve"> </w:t>
      </w:r>
      <w:r w:rsidRPr="00B57247">
        <w:rPr>
          <w:rFonts w:ascii="Times New Roman" w:hAnsi="Times New Roman"/>
          <w:i/>
          <w:u w:val="single"/>
        </w:rPr>
        <w:t>of Social Affiliation</w:t>
      </w:r>
      <w:r w:rsidRPr="00B57247">
        <w:rPr>
          <w:rFonts w:ascii="Times New Roman" w:hAnsi="Times New Roman"/>
          <w:u w:val="single"/>
        </w:rPr>
        <w:t>)</w:t>
      </w:r>
    </w:p>
    <w:p w14:paraId="647B3DDA" w14:textId="77777777" w:rsidR="00A24A2A" w:rsidRPr="00527CED" w:rsidRDefault="00A24A2A" w:rsidP="00A24A2A">
      <w:pPr>
        <w:spacing w:line="240" w:lineRule="auto"/>
        <w:ind w:firstLine="720"/>
        <w:rPr>
          <w:rFonts w:ascii="Times New Roman" w:hAnsi="Times New Roman"/>
          <w:b/>
        </w:rPr>
      </w:pPr>
    </w:p>
    <w:p w14:paraId="6700C3D6" w14:textId="77777777" w:rsidR="00A24A2A" w:rsidRDefault="00A24A2A" w:rsidP="00A24A2A">
      <w:pPr>
        <w:spacing w:line="240" w:lineRule="auto"/>
        <w:ind w:firstLine="720"/>
        <w:rPr>
          <w:rFonts w:ascii="Times New Roman" w:hAnsi="Times New Roman"/>
        </w:rPr>
      </w:pPr>
      <w:r w:rsidRPr="00527CED">
        <w:rPr>
          <w:rFonts w:ascii="Times New Roman" w:hAnsi="Times New Roman"/>
        </w:rPr>
        <w:t xml:space="preserve">Count how many times the word “We” or “Our” was used in the article by the author. Don’t count if the word “We” or “Our” or “Us” is in attributed quotes or paraphrases. </w:t>
      </w:r>
    </w:p>
    <w:p w14:paraId="2365DB4F" w14:textId="77777777" w:rsidR="00A24A2A" w:rsidRDefault="00A24A2A" w:rsidP="00A24A2A">
      <w:pPr>
        <w:spacing w:line="240" w:lineRule="auto"/>
        <w:rPr>
          <w:rFonts w:ascii="Times New Roman" w:hAnsi="Times New Roman"/>
        </w:rPr>
      </w:pPr>
    </w:p>
    <w:p w14:paraId="159B3520" w14:textId="77777777" w:rsidR="00A24A2A" w:rsidRDefault="00A24A2A" w:rsidP="00A24A2A">
      <w:pPr>
        <w:spacing w:line="240" w:lineRule="auto"/>
        <w:rPr>
          <w:rFonts w:ascii="Times New Roman" w:hAnsi="Times New Roman"/>
        </w:rPr>
      </w:pPr>
      <w:r w:rsidRPr="00C208E4">
        <w:rPr>
          <w:rFonts w:ascii="Times New Roman" w:hAnsi="Times New Roman"/>
          <w:b/>
        </w:rPr>
        <w:t>Code as:</w:t>
      </w:r>
    </w:p>
    <w:p w14:paraId="7E51D4C7" w14:textId="77777777" w:rsidR="00A24A2A" w:rsidRPr="00E160FD" w:rsidRDefault="00A24A2A" w:rsidP="005E7572">
      <w:pPr>
        <w:pStyle w:val="ListParagraph"/>
        <w:numPr>
          <w:ilvl w:val="0"/>
          <w:numId w:val="11"/>
        </w:numPr>
        <w:spacing w:line="240" w:lineRule="auto"/>
        <w:rPr>
          <w:rFonts w:ascii="Times New Roman" w:hAnsi="Times New Roman"/>
        </w:rPr>
      </w:pPr>
      <w:r w:rsidRPr="00E160FD">
        <w:rPr>
          <w:rFonts w:ascii="Times New Roman" w:hAnsi="Times New Roman"/>
        </w:rPr>
        <w:t xml:space="preserve">No first person </w:t>
      </w:r>
      <w:r>
        <w:rPr>
          <w:rFonts w:ascii="Times New Roman" w:hAnsi="Times New Roman"/>
        </w:rPr>
        <w:t xml:space="preserve">plural </w:t>
      </w:r>
      <w:r w:rsidRPr="00E160FD">
        <w:rPr>
          <w:rFonts w:ascii="Times New Roman" w:hAnsi="Times New Roman"/>
        </w:rPr>
        <w:t>used</w:t>
      </w:r>
    </w:p>
    <w:p w14:paraId="245CD36D" w14:textId="77777777" w:rsidR="00A24A2A" w:rsidRDefault="00A24A2A" w:rsidP="005E7572">
      <w:pPr>
        <w:pStyle w:val="ListParagraph"/>
        <w:numPr>
          <w:ilvl w:val="0"/>
          <w:numId w:val="11"/>
        </w:numPr>
        <w:spacing w:line="240" w:lineRule="auto"/>
        <w:rPr>
          <w:rFonts w:ascii="Times New Roman" w:hAnsi="Times New Roman"/>
        </w:rPr>
      </w:pPr>
      <w:r>
        <w:rPr>
          <w:rFonts w:ascii="Times New Roman" w:hAnsi="Times New Roman"/>
        </w:rPr>
        <w:t xml:space="preserve">Used once. </w:t>
      </w:r>
    </w:p>
    <w:p w14:paraId="1827BD43" w14:textId="77777777" w:rsidR="00A24A2A" w:rsidRDefault="00A24A2A" w:rsidP="005E7572">
      <w:pPr>
        <w:pStyle w:val="ListParagraph"/>
        <w:numPr>
          <w:ilvl w:val="0"/>
          <w:numId w:val="11"/>
        </w:numPr>
        <w:spacing w:line="240" w:lineRule="auto"/>
        <w:rPr>
          <w:rFonts w:ascii="Times New Roman" w:hAnsi="Times New Roman"/>
        </w:rPr>
      </w:pPr>
      <w:r>
        <w:rPr>
          <w:rFonts w:ascii="Times New Roman" w:hAnsi="Times New Roman"/>
        </w:rPr>
        <w:t xml:space="preserve">Used twice. </w:t>
      </w:r>
    </w:p>
    <w:p w14:paraId="479483D0" w14:textId="77777777" w:rsidR="00A24A2A" w:rsidRPr="00782372" w:rsidRDefault="00A24A2A" w:rsidP="005E7572">
      <w:pPr>
        <w:pStyle w:val="ListParagraph"/>
        <w:numPr>
          <w:ilvl w:val="0"/>
          <w:numId w:val="11"/>
        </w:numPr>
        <w:spacing w:line="240" w:lineRule="auto"/>
        <w:rPr>
          <w:rFonts w:ascii="Times New Roman" w:hAnsi="Times New Roman"/>
        </w:rPr>
      </w:pPr>
      <w:r>
        <w:rPr>
          <w:rFonts w:ascii="Times New Roman" w:hAnsi="Times New Roman"/>
        </w:rPr>
        <w:t>Used three or more times.</w:t>
      </w:r>
    </w:p>
    <w:p w14:paraId="27919F8D" w14:textId="77777777" w:rsidR="00A24A2A" w:rsidRPr="00527CED" w:rsidRDefault="00A24A2A" w:rsidP="00A24A2A">
      <w:pPr>
        <w:spacing w:line="240" w:lineRule="auto"/>
        <w:rPr>
          <w:rFonts w:ascii="Times New Roman" w:hAnsi="Times New Roman"/>
          <w:b/>
        </w:rPr>
      </w:pPr>
    </w:p>
    <w:p w14:paraId="18A2A7A9" w14:textId="77777777" w:rsidR="00A24A2A" w:rsidRPr="00261529" w:rsidRDefault="00A24A2A" w:rsidP="00A24A2A">
      <w:pPr>
        <w:spacing w:line="240" w:lineRule="auto"/>
        <w:jc w:val="center"/>
        <w:rPr>
          <w:rFonts w:ascii="Times New Roman" w:hAnsi="Times New Roman"/>
          <w:u w:val="single"/>
        </w:rPr>
      </w:pPr>
      <w:r w:rsidRPr="00261529">
        <w:rPr>
          <w:rFonts w:ascii="Times New Roman" w:hAnsi="Times New Roman"/>
          <w:b/>
          <w:u w:val="single"/>
        </w:rPr>
        <w:t>V17. USE OF SECOND PERSON</w:t>
      </w:r>
      <w:r w:rsidRPr="00261529">
        <w:rPr>
          <w:rFonts w:ascii="Times New Roman" w:hAnsi="Times New Roman"/>
          <w:u w:val="single"/>
        </w:rPr>
        <w:t xml:space="preserve"> (</w:t>
      </w:r>
      <w:r>
        <w:rPr>
          <w:rFonts w:ascii="Times New Roman" w:hAnsi="Times New Roman"/>
          <w:u w:val="single"/>
        </w:rPr>
        <w:t>To Persuade—</w:t>
      </w:r>
      <w:r w:rsidRPr="00261529">
        <w:rPr>
          <w:rFonts w:ascii="Times New Roman" w:hAnsi="Times New Roman"/>
          <w:i/>
          <w:u w:val="single"/>
        </w:rPr>
        <w:t>Personalized</w:t>
      </w:r>
      <w:r>
        <w:rPr>
          <w:rFonts w:ascii="Times New Roman" w:hAnsi="Times New Roman"/>
          <w:i/>
          <w:u w:val="single"/>
        </w:rPr>
        <w:t xml:space="preserve"> </w:t>
      </w:r>
      <w:r w:rsidRPr="00261529">
        <w:rPr>
          <w:rFonts w:ascii="Times New Roman" w:hAnsi="Times New Roman"/>
          <w:i/>
          <w:u w:val="single"/>
        </w:rPr>
        <w:t>Message</w:t>
      </w:r>
      <w:r w:rsidRPr="00261529">
        <w:rPr>
          <w:rFonts w:ascii="Times New Roman" w:hAnsi="Times New Roman"/>
          <w:u w:val="single"/>
        </w:rPr>
        <w:t>)</w:t>
      </w:r>
    </w:p>
    <w:p w14:paraId="3306C427" w14:textId="77777777" w:rsidR="00A24A2A" w:rsidRPr="00527CED" w:rsidRDefault="00A24A2A" w:rsidP="00A24A2A">
      <w:pPr>
        <w:spacing w:line="240" w:lineRule="auto"/>
        <w:rPr>
          <w:rFonts w:ascii="Times New Roman" w:hAnsi="Times New Roman"/>
        </w:rPr>
      </w:pPr>
    </w:p>
    <w:p w14:paraId="259FEA21" w14:textId="77777777" w:rsidR="00A24A2A" w:rsidRDefault="00A24A2A" w:rsidP="00A24A2A">
      <w:pPr>
        <w:spacing w:line="240" w:lineRule="auto"/>
        <w:ind w:firstLine="720"/>
        <w:rPr>
          <w:rFonts w:ascii="Times New Roman" w:hAnsi="Times New Roman"/>
        </w:rPr>
      </w:pPr>
      <w:r w:rsidRPr="00527CED">
        <w:rPr>
          <w:rFonts w:ascii="Times New Roman" w:hAnsi="Times New Roman"/>
        </w:rPr>
        <w:t xml:space="preserve">Count how many times the word “You” or “Your” was used in the article, including the title, </w:t>
      </w:r>
      <w:r w:rsidRPr="00B42C2E">
        <w:rPr>
          <w:rFonts w:ascii="Times New Roman" w:hAnsi="Times New Roman"/>
          <w:b/>
        </w:rPr>
        <w:t>by the author only</w:t>
      </w:r>
      <w:r w:rsidRPr="00527CED">
        <w:rPr>
          <w:rFonts w:ascii="Times New Roman" w:hAnsi="Times New Roman"/>
        </w:rPr>
        <w:t xml:space="preserve">. Don’t count if the word “You” or “Your” is in attributed quotes or paraphrases. This can be done by using the search option for words with caution. Coders must make sure that the word is not in attributed quotes or paraphrases. </w:t>
      </w:r>
    </w:p>
    <w:p w14:paraId="02E5C54A" w14:textId="77777777" w:rsidR="00A24A2A" w:rsidRDefault="00A24A2A" w:rsidP="00A24A2A">
      <w:pPr>
        <w:spacing w:line="240" w:lineRule="auto"/>
        <w:rPr>
          <w:rFonts w:ascii="Times New Roman" w:hAnsi="Times New Roman"/>
        </w:rPr>
      </w:pPr>
    </w:p>
    <w:p w14:paraId="43CE5E6E" w14:textId="77777777" w:rsidR="00A24A2A" w:rsidRDefault="00A24A2A" w:rsidP="00A24A2A">
      <w:pPr>
        <w:spacing w:line="240" w:lineRule="auto"/>
        <w:rPr>
          <w:rFonts w:ascii="Times New Roman" w:hAnsi="Times New Roman"/>
          <w:b/>
        </w:rPr>
      </w:pPr>
      <w:r w:rsidRPr="00E918AC">
        <w:rPr>
          <w:rFonts w:ascii="Times New Roman" w:hAnsi="Times New Roman"/>
          <w:b/>
        </w:rPr>
        <w:lastRenderedPageBreak/>
        <w:t>Code as:</w:t>
      </w:r>
    </w:p>
    <w:p w14:paraId="5F0984CB" w14:textId="77777777" w:rsidR="00A24A2A" w:rsidRPr="000D39F5" w:rsidRDefault="00A24A2A" w:rsidP="005E7572">
      <w:pPr>
        <w:pStyle w:val="ListParagraph"/>
        <w:numPr>
          <w:ilvl w:val="0"/>
          <w:numId w:val="7"/>
        </w:numPr>
        <w:spacing w:line="240" w:lineRule="auto"/>
        <w:rPr>
          <w:rFonts w:ascii="Times New Roman" w:hAnsi="Times New Roman"/>
        </w:rPr>
      </w:pPr>
      <w:r w:rsidRPr="000D39F5">
        <w:rPr>
          <w:rFonts w:ascii="Times New Roman" w:hAnsi="Times New Roman"/>
        </w:rPr>
        <w:t>No second person used</w:t>
      </w:r>
    </w:p>
    <w:p w14:paraId="0B3840A2" w14:textId="77777777" w:rsidR="00A24A2A" w:rsidRDefault="00A24A2A" w:rsidP="005E7572">
      <w:pPr>
        <w:pStyle w:val="ListParagraph"/>
        <w:numPr>
          <w:ilvl w:val="0"/>
          <w:numId w:val="7"/>
        </w:numPr>
        <w:spacing w:line="240" w:lineRule="auto"/>
        <w:rPr>
          <w:rFonts w:ascii="Times New Roman" w:hAnsi="Times New Roman"/>
        </w:rPr>
      </w:pPr>
      <w:r>
        <w:rPr>
          <w:rFonts w:ascii="Times New Roman" w:hAnsi="Times New Roman"/>
        </w:rPr>
        <w:t xml:space="preserve">Used once. </w:t>
      </w:r>
    </w:p>
    <w:p w14:paraId="08143503" w14:textId="77777777" w:rsidR="00A24A2A" w:rsidRDefault="00A24A2A" w:rsidP="005E7572">
      <w:pPr>
        <w:pStyle w:val="ListParagraph"/>
        <w:numPr>
          <w:ilvl w:val="0"/>
          <w:numId w:val="7"/>
        </w:numPr>
        <w:spacing w:line="240" w:lineRule="auto"/>
        <w:rPr>
          <w:rFonts w:ascii="Times New Roman" w:hAnsi="Times New Roman"/>
        </w:rPr>
      </w:pPr>
      <w:r>
        <w:rPr>
          <w:rFonts w:ascii="Times New Roman" w:hAnsi="Times New Roman"/>
        </w:rPr>
        <w:t xml:space="preserve">Used twice. </w:t>
      </w:r>
    </w:p>
    <w:p w14:paraId="0A426360" w14:textId="77777777" w:rsidR="00A24A2A" w:rsidRPr="00782372" w:rsidRDefault="00A24A2A" w:rsidP="005E7572">
      <w:pPr>
        <w:pStyle w:val="ListParagraph"/>
        <w:numPr>
          <w:ilvl w:val="0"/>
          <w:numId w:val="7"/>
        </w:numPr>
        <w:spacing w:line="240" w:lineRule="auto"/>
        <w:rPr>
          <w:rFonts w:ascii="Times New Roman" w:hAnsi="Times New Roman"/>
        </w:rPr>
      </w:pPr>
      <w:r>
        <w:rPr>
          <w:rFonts w:ascii="Times New Roman" w:hAnsi="Times New Roman"/>
        </w:rPr>
        <w:t>Used three or more times.</w:t>
      </w:r>
    </w:p>
    <w:p w14:paraId="2FEAFE97" w14:textId="77777777" w:rsidR="00A24A2A" w:rsidRDefault="00A24A2A" w:rsidP="00A24A2A">
      <w:pPr>
        <w:spacing w:line="240" w:lineRule="auto"/>
        <w:rPr>
          <w:rFonts w:ascii="Times New Roman" w:hAnsi="Times New Roman"/>
          <w:b/>
        </w:rPr>
      </w:pPr>
    </w:p>
    <w:p w14:paraId="6535C0D8" w14:textId="77777777" w:rsidR="00A24A2A" w:rsidRDefault="00A24A2A" w:rsidP="00A24A2A">
      <w:pPr>
        <w:pStyle w:val="NoSpacing"/>
        <w:jc w:val="center"/>
        <w:rPr>
          <w:rFonts w:ascii="Times New Roman" w:hAnsi="Times New Roman"/>
          <w:b/>
          <w:szCs w:val="24"/>
          <w:u w:val="single"/>
        </w:rPr>
      </w:pPr>
    </w:p>
    <w:p w14:paraId="5A33FE13" w14:textId="77777777" w:rsidR="00A24A2A" w:rsidRDefault="00A24A2A" w:rsidP="00A24A2A">
      <w:pPr>
        <w:pStyle w:val="NoSpacing"/>
        <w:jc w:val="center"/>
        <w:rPr>
          <w:rFonts w:ascii="Times New Roman" w:hAnsi="Times New Roman"/>
          <w:b/>
          <w:szCs w:val="24"/>
          <w:u w:val="single"/>
        </w:rPr>
      </w:pPr>
    </w:p>
    <w:p w14:paraId="17A7166A" w14:textId="77777777" w:rsidR="00A24A2A" w:rsidRPr="00C75220" w:rsidRDefault="00A24A2A" w:rsidP="00A24A2A">
      <w:pPr>
        <w:pStyle w:val="NoSpacing"/>
        <w:jc w:val="center"/>
        <w:rPr>
          <w:rFonts w:ascii="Times New Roman" w:hAnsi="Times New Roman"/>
          <w:szCs w:val="24"/>
          <w:u w:val="single"/>
        </w:rPr>
      </w:pPr>
      <w:r w:rsidRPr="00C75220">
        <w:rPr>
          <w:rFonts w:ascii="Times New Roman" w:hAnsi="Times New Roman"/>
          <w:b/>
          <w:szCs w:val="24"/>
          <w:u w:val="single"/>
        </w:rPr>
        <w:t>V18: USES OF “SHOULD” OR “COULD”</w:t>
      </w:r>
      <w:r w:rsidRPr="00C75220">
        <w:rPr>
          <w:rFonts w:ascii="Times New Roman" w:hAnsi="Times New Roman"/>
          <w:szCs w:val="24"/>
          <w:u w:val="single"/>
        </w:rPr>
        <w:t xml:space="preserve"> (</w:t>
      </w:r>
      <w:r>
        <w:rPr>
          <w:rFonts w:ascii="Times New Roman" w:hAnsi="Times New Roman"/>
          <w:szCs w:val="24"/>
          <w:u w:val="single"/>
        </w:rPr>
        <w:t>To Persuade—</w:t>
      </w:r>
      <w:r w:rsidRPr="00C75220">
        <w:rPr>
          <w:rFonts w:ascii="Times New Roman" w:hAnsi="Times New Roman"/>
          <w:i/>
          <w:szCs w:val="24"/>
          <w:u w:val="single"/>
        </w:rPr>
        <w:t>Normative</w:t>
      </w:r>
      <w:r>
        <w:rPr>
          <w:rFonts w:ascii="Times New Roman" w:hAnsi="Times New Roman"/>
          <w:i/>
          <w:szCs w:val="24"/>
          <w:u w:val="single"/>
        </w:rPr>
        <w:t xml:space="preserve"> </w:t>
      </w:r>
      <w:r w:rsidRPr="00C75220">
        <w:rPr>
          <w:rFonts w:ascii="Times New Roman" w:hAnsi="Times New Roman"/>
          <w:i/>
          <w:szCs w:val="24"/>
          <w:u w:val="single"/>
        </w:rPr>
        <w:t>Appeals</w:t>
      </w:r>
      <w:r w:rsidRPr="00C75220">
        <w:rPr>
          <w:rFonts w:ascii="Times New Roman" w:hAnsi="Times New Roman"/>
          <w:szCs w:val="24"/>
          <w:u w:val="single"/>
        </w:rPr>
        <w:t>)</w:t>
      </w:r>
    </w:p>
    <w:p w14:paraId="0013AF7D" w14:textId="77777777" w:rsidR="00A24A2A" w:rsidRPr="00527CED" w:rsidRDefault="00A24A2A" w:rsidP="00A24A2A">
      <w:pPr>
        <w:pStyle w:val="NoSpacing"/>
        <w:jc w:val="center"/>
        <w:rPr>
          <w:rFonts w:ascii="Times New Roman" w:hAnsi="Times New Roman"/>
          <w:szCs w:val="24"/>
        </w:rPr>
      </w:pPr>
    </w:p>
    <w:p w14:paraId="0E3FECC2" w14:textId="77777777" w:rsidR="00A24A2A" w:rsidRPr="00527CED" w:rsidRDefault="00A24A2A" w:rsidP="00A24A2A">
      <w:pPr>
        <w:pStyle w:val="NoSpacing"/>
        <w:ind w:firstLine="720"/>
        <w:rPr>
          <w:rFonts w:ascii="Times New Roman" w:hAnsi="Times New Roman"/>
          <w:szCs w:val="24"/>
        </w:rPr>
      </w:pPr>
      <w:r w:rsidRPr="00527CED">
        <w:rPr>
          <w:rFonts w:ascii="Times New Roman" w:hAnsi="Times New Roman"/>
          <w:szCs w:val="24"/>
        </w:rPr>
        <w:t xml:space="preserve">Look in the article to find if any of these two words—should and could—was used in the article. Examples: I need a new laptop and it </w:t>
      </w:r>
      <w:r w:rsidRPr="00527CED">
        <w:rPr>
          <w:rFonts w:ascii="Times New Roman" w:hAnsi="Times New Roman"/>
          <w:b/>
          <w:szCs w:val="24"/>
          <w:u w:val="single"/>
        </w:rPr>
        <w:t>could</w:t>
      </w:r>
      <w:r w:rsidRPr="00527CED">
        <w:rPr>
          <w:rFonts w:ascii="Times New Roman" w:hAnsi="Times New Roman"/>
          <w:szCs w:val="24"/>
        </w:rPr>
        <w:t xml:space="preserve"> be a birthday present for me; We believe that all people </w:t>
      </w:r>
      <w:r w:rsidRPr="00527CED">
        <w:rPr>
          <w:rFonts w:ascii="Times New Roman" w:hAnsi="Times New Roman"/>
          <w:b/>
          <w:szCs w:val="24"/>
          <w:u w:val="single"/>
        </w:rPr>
        <w:t>should</w:t>
      </w:r>
      <w:r w:rsidRPr="00527CED">
        <w:rPr>
          <w:rFonts w:ascii="Times New Roman" w:hAnsi="Times New Roman"/>
          <w:szCs w:val="24"/>
        </w:rPr>
        <w:t xml:space="preserve"> have access to lifesaving medicines. These words may come in other forms too (e.g., Should not, Could no</w:t>
      </w:r>
      <w:r>
        <w:rPr>
          <w:rFonts w:ascii="Times New Roman" w:hAnsi="Times New Roman"/>
          <w:szCs w:val="24"/>
        </w:rPr>
        <w:t>t</w:t>
      </w:r>
      <w:r w:rsidRPr="00527CED">
        <w:rPr>
          <w:rFonts w:ascii="Times New Roman" w:hAnsi="Times New Roman"/>
          <w:szCs w:val="24"/>
        </w:rPr>
        <w:t>, shouldn’t, couldn’t). If there is no source used in the article, references to these words will be attributed to the author. Coders may use the search option to find these words but they must read the paragraph carefully to make sure if the word is attributed to a source or it is a word of the author her/himself.</w:t>
      </w:r>
    </w:p>
    <w:p w14:paraId="456A979C" w14:textId="77777777" w:rsidR="00A24A2A" w:rsidRPr="00527CED" w:rsidRDefault="00A24A2A" w:rsidP="00A24A2A">
      <w:pPr>
        <w:pStyle w:val="NoSpacing"/>
        <w:rPr>
          <w:rFonts w:ascii="Times New Roman" w:hAnsi="Times New Roman"/>
          <w:b/>
          <w:szCs w:val="24"/>
        </w:rPr>
      </w:pPr>
      <w:r w:rsidRPr="00527CED">
        <w:rPr>
          <w:rFonts w:ascii="Times New Roman" w:hAnsi="Times New Roman"/>
          <w:b/>
          <w:szCs w:val="24"/>
        </w:rPr>
        <w:t xml:space="preserve">Code as: </w:t>
      </w:r>
    </w:p>
    <w:p w14:paraId="25470798" w14:textId="77777777" w:rsidR="00A24A2A" w:rsidRPr="00527CED" w:rsidRDefault="00A24A2A" w:rsidP="00A24A2A">
      <w:pPr>
        <w:spacing w:line="240" w:lineRule="auto"/>
        <w:ind w:left="720"/>
        <w:rPr>
          <w:rFonts w:ascii="Times New Roman" w:hAnsi="Times New Roman"/>
        </w:rPr>
      </w:pPr>
      <w:r w:rsidRPr="00527CED">
        <w:rPr>
          <w:rFonts w:ascii="Times New Roman" w:hAnsi="Times New Roman"/>
        </w:rPr>
        <w:t>0: Words “Should” or “Could” not used at all</w:t>
      </w:r>
    </w:p>
    <w:p w14:paraId="30FB2444" w14:textId="77777777" w:rsidR="00A24A2A" w:rsidRPr="00527CED" w:rsidRDefault="00A24A2A" w:rsidP="00A24A2A">
      <w:pPr>
        <w:spacing w:line="240" w:lineRule="auto"/>
        <w:ind w:left="720"/>
        <w:rPr>
          <w:rFonts w:ascii="Times New Roman" w:hAnsi="Times New Roman"/>
        </w:rPr>
      </w:pPr>
      <w:r w:rsidRPr="00527CED">
        <w:rPr>
          <w:rFonts w:ascii="Times New Roman" w:hAnsi="Times New Roman"/>
        </w:rPr>
        <w:t xml:space="preserve">1: Words “Should” or “Could” used by </w:t>
      </w:r>
      <w:r w:rsidRPr="00527CED">
        <w:rPr>
          <w:rFonts w:ascii="Times New Roman" w:hAnsi="Times New Roman"/>
          <w:b/>
        </w:rPr>
        <w:t xml:space="preserve">either </w:t>
      </w:r>
      <w:r w:rsidRPr="00527CED">
        <w:rPr>
          <w:rFonts w:ascii="Times New Roman" w:hAnsi="Times New Roman"/>
        </w:rPr>
        <w:t>source(s) (quotes, paraphrase) or author(s)</w:t>
      </w:r>
    </w:p>
    <w:p w14:paraId="2DAB1A93" w14:textId="77777777" w:rsidR="00A24A2A" w:rsidRPr="00527CED" w:rsidRDefault="00A24A2A" w:rsidP="00A24A2A">
      <w:pPr>
        <w:spacing w:line="240" w:lineRule="auto"/>
        <w:ind w:left="720"/>
        <w:rPr>
          <w:rFonts w:ascii="Times New Roman" w:hAnsi="Times New Roman"/>
        </w:rPr>
      </w:pPr>
      <w:r w:rsidRPr="00527CED">
        <w:rPr>
          <w:rFonts w:ascii="Times New Roman" w:hAnsi="Times New Roman"/>
        </w:rPr>
        <w:t xml:space="preserve">2: Words “Should” or “Could” used by </w:t>
      </w:r>
      <w:r w:rsidRPr="00527CED">
        <w:rPr>
          <w:rFonts w:ascii="Times New Roman" w:hAnsi="Times New Roman"/>
          <w:b/>
        </w:rPr>
        <w:t>both</w:t>
      </w:r>
      <w:r w:rsidRPr="00527CED">
        <w:rPr>
          <w:rFonts w:ascii="Times New Roman" w:hAnsi="Times New Roman"/>
        </w:rPr>
        <w:t xml:space="preserve"> source(s) and author(s)</w:t>
      </w:r>
    </w:p>
    <w:p w14:paraId="18273306" w14:textId="77777777" w:rsidR="00A24A2A" w:rsidRDefault="00A24A2A" w:rsidP="00A24A2A">
      <w:pPr>
        <w:spacing w:line="240" w:lineRule="auto"/>
        <w:rPr>
          <w:rFonts w:ascii="Times New Roman" w:hAnsi="Times New Roman"/>
          <w:b/>
        </w:rPr>
      </w:pPr>
    </w:p>
    <w:p w14:paraId="32DD3ACE" w14:textId="77777777" w:rsidR="00A24A2A" w:rsidRPr="00527CED" w:rsidRDefault="00A24A2A" w:rsidP="00A24A2A">
      <w:pPr>
        <w:spacing w:line="240" w:lineRule="auto"/>
        <w:ind w:firstLine="720"/>
        <w:rPr>
          <w:rFonts w:ascii="Times New Roman" w:hAnsi="Times New Roman"/>
        </w:rPr>
      </w:pPr>
    </w:p>
    <w:p w14:paraId="6C25D191" w14:textId="77777777" w:rsidR="00A24A2A" w:rsidRPr="00C75220" w:rsidRDefault="00A24A2A" w:rsidP="00A24A2A">
      <w:pPr>
        <w:spacing w:line="240" w:lineRule="auto"/>
        <w:jc w:val="center"/>
        <w:rPr>
          <w:rFonts w:ascii="Times New Roman" w:hAnsi="Times New Roman"/>
          <w:b/>
          <w:u w:val="single"/>
        </w:rPr>
      </w:pPr>
      <w:r w:rsidRPr="00C75220">
        <w:rPr>
          <w:rFonts w:ascii="Times New Roman" w:hAnsi="Times New Roman"/>
          <w:b/>
          <w:u w:val="single"/>
        </w:rPr>
        <w:t>V19: HISTORICAL ACCOUNT OF SELF</w:t>
      </w:r>
      <w:r>
        <w:rPr>
          <w:rFonts w:ascii="Times New Roman" w:hAnsi="Times New Roman"/>
          <w:b/>
          <w:u w:val="single"/>
        </w:rPr>
        <w:t xml:space="preserve"> </w:t>
      </w:r>
      <w:r w:rsidRPr="00D66F14">
        <w:rPr>
          <w:rFonts w:ascii="Times New Roman" w:hAnsi="Times New Roman"/>
          <w:u w:val="single"/>
        </w:rPr>
        <w:t>(To Self-Present)</w:t>
      </w:r>
    </w:p>
    <w:p w14:paraId="01E594A0" w14:textId="77777777" w:rsidR="00A24A2A" w:rsidRPr="00527CED" w:rsidRDefault="00A24A2A" w:rsidP="00A24A2A">
      <w:pPr>
        <w:spacing w:line="240" w:lineRule="auto"/>
        <w:rPr>
          <w:rFonts w:ascii="Times New Roman" w:hAnsi="Times New Roman"/>
        </w:rPr>
      </w:pPr>
    </w:p>
    <w:p w14:paraId="5F8375CC" w14:textId="77777777" w:rsidR="00A24A2A" w:rsidRPr="00527CED" w:rsidRDefault="00A24A2A" w:rsidP="00A24A2A">
      <w:pPr>
        <w:spacing w:line="240" w:lineRule="auto"/>
        <w:ind w:firstLine="720"/>
        <w:rPr>
          <w:rFonts w:ascii="Times New Roman" w:hAnsi="Times New Roman"/>
        </w:rPr>
      </w:pPr>
      <w:r w:rsidRPr="00527CED">
        <w:rPr>
          <w:rFonts w:ascii="Times New Roman" w:hAnsi="Times New Roman"/>
        </w:rPr>
        <w:t>Find if the author uses any anecdote/story from author’s own life experiences</w:t>
      </w:r>
      <w:r>
        <w:rPr>
          <w:rFonts w:ascii="Times New Roman" w:hAnsi="Times New Roman"/>
        </w:rPr>
        <w:t xml:space="preserve"> in the body of the article</w:t>
      </w:r>
      <w:r w:rsidRPr="00527CED">
        <w:rPr>
          <w:rFonts w:ascii="Times New Roman" w:hAnsi="Times New Roman"/>
        </w:rPr>
        <w:t>.</w:t>
      </w:r>
    </w:p>
    <w:p w14:paraId="514AEB60" w14:textId="77777777" w:rsidR="00A24A2A" w:rsidRPr="00527CED" w:rsidRDefault="00A24A2A" w:rsidP="00A24A2A">
      <w:pPr>
        <w:spacing w:line="240" w:lineRule="auto"/>
        <w:rPr>
          <w:rFonts w:ascii="Times New Roman" w:hAnsi="Times New Roman"/>
        </w:rPr>
      </w:pPr>
    </w:p>
    <w:p w14:paraId="4234B1AB" w14:textId="77777777" w:rsidR="00A24A2A" w:rsidRPr="00527CED" w:rsidRDefault="00A24A2A" w:rsidP="00A24A2A">
      <w:pPr>
        <w:spacing w:line="240" w:lineRule="auto"/>
        <w:rPr>
          <w:rFonts w:ascii="Times New Roman" w:hAnsi="Times New Roman"/>
          <w:b/>
        </w:rPr>
      </w:pPr>
      <w:r w:rsidRPr="00527CED">
        <w:rPr>
          <w:rFonts w:ascii="Times New Roman" w:hAnsi="Times New Roman"/>
          <w:b/>
        </w:rPr>
        <w:t xml:space="preserve">Code as: </w:t>
      </w:r>
    </w:p>
    <w:p w14:paraId="7A90C742" w14:textId="77777777" w:rsidR="00A24A2A" w:rsidRPr="00527CED" w:rsidRDefault="00A24A2A" w:rsidP="00A24A2A">
      <w:pPr>
        <w:spacing w:line="240" w:lineRule="auto"/>
        <w:ind w:firstLine="720"/>
        <w:rPr>
          <w:rFonts w:ascii="Times New Roman" w:hAnsi="Times New Roman"/>
        </w:rPr>
      </w:pPr>
      <w:r w:rsidRPr="00527CED">
        <w:rPr>
          <w:rFonts w:ascii="Times New Roman" w:hAnsi="Times New Roman"/>
        </w:rPr>
        <w:t xml:space="preserve">0: No </w:t>
      </w:r>
    </w:p>
    <w:p w14:paraId="1F391C86" w14:textId="77777777" w:rsidR="00A24A2A" w:rsidRPr="00527CED" w:rsidRDefault="00A24A2A" w:rsidP="00A24A2A">
      <w:pPr>
        <w:spacing w:line="240" w:lineRule="auto"/>
        <w:ind w:firstLine="720"/>
        <w:rPr>
          <w:rFonts w:ascii="Times New Roman" w:hAnsi="Times New Roman"/>
        </w:rPr>
      </w:pPr>
      <w:r w:rsidRPr="00527CED">
        <w:rPr>
          <w:rFonts w:ascii="Times New Roman" w:hAnsi="Times New Roman"/>
        </w:rPr>
        <w:t xml:space="preserve">1: Yes </w:t>
      </w:r>
    </w:p>
    <w:p w14:paraId="6D0809BB" w14:textId="77777777" w:rsidR="00A24A2A" w:rsidRDefault="00A24A2A" w:rsidP="00A24A2A">
      <w:pPr>
        <w:spacing w:line="240" w:lineRule="auto"/>
        <w:rPr>
          <w:rFonts w:ascii="Times New Roman" w:hAnsi="Times New Roman"/>
        </w:rPr>
      </w:pPr>
    </w:p>
    <w:p w14:paraId="686A4EF5" w14:textId="77777777" w:rsidR="00A24A2A" w:rsidRDefault="00A24A2A" w:rsidP="00A24A2A">
      <w:pPr>
        <w:spacing w:line="240" w:lineRule="auto"/>
        <w:rPr>
          <w:rFonts w:ascii="Times New Roman" w:hAnsi="Times New Roman"/>
        </w:rPr>
      </w:pPr>
      <w:r>
        <w:rPr>
          <w:rFonts w:ascii="Times New Roman" w:hAnsi="Times New Roman"/>
        </w:rPr>
        <w:t>Don’t code biographical descriptions (e.g., accomplishments, affiliations, and degrees) of the author(s) at the end of the story or sidebar.</w:t>
      </w:r>
    </w:p>
    <w:p w14:paraId="5163E8F1" w14:textId="77777777" w:rsidR="00A24A2A" w:rsidRPr="00527CED" w:rsidRDefault="00A24A2A" w:rsidP="00A24A2A">
      <w:pPr>
        <w:spacing w:line="240" w:lineRule="auto"/>
        <w:rPr>
          <w:rFonts w:ascii="Times New Roman" w:hAnsi="Times New Roman"/>
        </w:rPr>
      </w:pPr>
    </w:p>
    <w:p w14:paraId="00EC3A86" w14:textId="77777777" w:rsidR="00A24A2A" w:rsidRPr="00011CC5" w:rsidRDefault="00A24A2A" w:rsidP="00A24A2A">
      <w:pPr>
        <w:spacing w:line="240" w:lineRule="auto"/>
        <w:jc w:val="center"/>
        <w:rPr>
          <w:rFonts w:ascii="Times New Roman" w:hAnsi="Times New Roman"/>
          <w:b/>
          <w:u w:val="single"/>
        </w:rPr>
      </w:pPr>
      <w:r w:rsidRPr="00011CC5">
        <w:rPr>
          <w:rFonts w:ascii="Times New Roman" w:hAnsi="Times New Roman"/>
          <w:b/>
          <w:u w:val="single"/>
        </w:rPr>
        <w:t>V20: SELF-DISCLOSURE</w:t>
      </w:r>
      <w:r w:rsidRPr="00D66F14">
        <w:rPr>
          <w:rFonts w:ascii="Times New Roman" w:hAnsi="Times New Roman"/>
          <w:u w:val="single"/>
        </w:rPr>
        <w:t xml:space="preserve"> (To Self-Present)</w:t>
      </w:r>
    </w:p>
    <w:p w14:paraId="018DD969" w14:textId="77777777" w:rsidR="00A24A2A" w:rsidRPr="00527CED" w:rsidRDefault="00A24A2A" w:rsidP="00A24A2A">
      <w:pPr>
        <w:spacing w:line="240" w:lineRule="auto"/>
        <w:rPr>
          <w:rFonts w:ascii="Times New Roman" w:hAnsi="Times New Roman"/>
        </w:rPr>
      </w:pPr>
    </w:p>
    <w:p w14:paraId="39DA4380" w14:textId="77777777" w:rsidR="00A24A2A" w:rsidRPr="00527CED" w:rsidRDefault="00A24A2A" w:rsidP="00A24A2A">
      <w:pPr>
        <w:spacing w:line="240" w:lineRule="auto"/>
        <w:ind w:firstLine="720"/>
        <w:rPr>
          <w:rFonts w:ascii="Times New Roman" w:hAnsi="Times New Roman"/>
        </w:rPr>
      </w:pPr>
      <w:r w:rsidRPr="00527CED">
        <w:rPr>
          <w:rFonts w:ascii="Times New Roman" w:hAnsi="Times New Roman"/>
        </w:rPr>
        <w:t>Find if the author uses word(s) disclosing author’s belief, ideologies and biases etc. Find if any verb that refers to one's belief, ideology and bias has been used (e.g., I think, I believe, I propose, I argue, my favorite etc.).</w:t>
      </w:r>
    </w:p>
    <w:p w14:paraId="055C46E0" w14:textId="77777777" w:rsidR="00A24A2A" w:rsidRPr="00527CED" w:rsidRDefault="00A24A2A" w:rsidP="00A24A2A">
      <w:pPr>
        <w:spacing w:line="240" w:lineRule="auto"/>
        <w:rPr>
          <w:rFonts w:ascii="Times New Roman" w:hAnsi="Times New Roman"/>
          <w:b/>
        </w:rPr>
      </w:pPr>
    </w:p>
    <w:p w14:paraId="4017C189" w14:textId="77777777" w:rsidR="00A24A2A" w:rsidRPr="00527CED" w:rsidRDefault="00A24A2A" w:rsidP="00A24A2A">
      <w:pPr>
        <w:spacing w:line="240" w:lineRule="auto"/>
        <w:rPr>
          <w:rFonts w:ascii="Times New Roman" w:hAnsi="Times New Roman"/>
          <w:b/>
        </w:rPr>
      </w:pPr>
      <w:r w:rsidRPr="00527CED">
        <w:rPr>
          <w:rFonts w:ascii="Times New Roman" w:hAnsi="Times New Roman"/>
          <w:b/>
        </w:rPr>
        <w:t>Code as:</w:t>
      </w:r>
    </w:p>
    <w:p w14:paraId="6A688D84" w14:textId="77777777" w:rsidR="00A24A2A" w:rsidRPr="00527CED" w:rsidRDefault="00A24A2A" w:rsidP="00A24A2A">
      <w:pPr>
        <w:spacing w:line="240" w:lineRule="auto"/>
        <w:ind w:left="720"/>
        <w:rPr>
          <w:rFonts w:ascii="Times New Roman" w:hAnsi="Times New Roman"/>
        </w:rPr>
      </w:pPr>
      <w:r w:rsidRPr="00527CED">
        <w:rPr>
          <w:rFonts w:ascii="Times New Roman" w:hAnsi="Times New Roman"/>
        </w:rPr>
        <w:t>0: No</w:t>
      </w:r>
    </w:p>
    <w:p w14:paraId="4809FE9C" w14:textId="77777777" w:rsidR="00A24A2A" w:rsidRPr="00527CED" w:rsidRDefault="00A24A2A" w:rsidP="00A24A2A">
      <w:pPr>
        <w:spacing w:line="240" w:lineRule="auto"/>
        <w:ind w:left="720"/>
        <w:rPr>
          <w:rFonts w:ascii="Times New Roman" w:hAnsi="Times New Roman"/>
        </w:rPr>
      </w:pPr>
      <w:r w:rsidRPr="00527CED">
        <w:rPr>
          <w:rFonts w:ascii="Times New Roman" w:hAnsi="Times New Roman"/>
        </w:rPr>
        <w:t>1: Yes</w:t>
      </w:r>
    </w:p>
    <w:p w14:paraId="4279719A" w14:textId="77777777" w:rsidR="00A24A2A" w:rsidRDefault="00A24A2A" w:rsidP="00A24A2A">
      <w:pPr>
        <w:spacing w:line="240" w:lineRule="auto"/>
        <w:jc w:val="center"/>
        <w:rPr>
          <w:rFonts w:ascii="Times New Roman" w:hAnsi="Times New Roman"/>
          <w:b/>
        </w:rPr>
      </w:pPr>
    </w:p>
    <w:p w14:paraId="4807ECFF" w14:textId="77777777" w:rsidR="00A24A2A" w:rsidRPr="007172D7" w:rsidRDefault="00A24A2A" w:rsidP="00A24A2A">
      <w:pPr>
        <w:spacing w:line="240" w:lineRule="auto"/>
        <w:jc w:val="center"/>
        <w:rPr>
          <w:rFonts w:ascii="Times New Roman" w:hAnsi="Times New Roman"/>
          <w:b/>
          <w:u w:val="single"/>
        </w:rPr>
      </w:pPr>
      <w:r w:rsidRPr="007172D7">
        <w:rPr>
          <w:rFonts w:ascii="Times New Roman" w:hAnsi="Times New Roman"/>
          <w:b/>
          <w:u w:val="single"/>
        </w:rPr>
        <w:t>V21: STRATEGIC SELF-PRESENTATION</w:t>
      </w:r>
      <w:r>
        <w:rPr>
          <w:rFonts w:ascii="Times New Roman" w:hAnsi="Times New Roman"/>
          <w:b/>
          <w:u w:val="single"/>
        </w:rPr>
        <w:t xml:space="preserve"> </w:t>
      </w:r>
      <w:r w:rsidRPr="00DA13F8">
        <w:rPr>
          <w:rFonts w:ascii="Times New Roman" w:hAnsi="Times New Roman"/>
          <w:u w:val="single"/>
        </w:rPr>
        <w:t>(To Self-Present)</w:t>
      </w:r>
    </w:p>
    <w:p w14:paraId="731BDA7C" w14:textId="77777777" w:rsidR="00A24A2A" w:rsidRPr="00527CED" w:rsidRDefault="00A24A2A" w:rsidP="00A24A2A">
      <w:pPr>
        <w:spacing w:line="240" w:lineRule="auto"/>
        <w:rPr>
          <w:rFonts w:ascii="Times New Roman" w:hAnsi="Times New Roman"/>
        </w:rPr>
      </w:pPr>
    </w:p>
    <w:p w14:paraId="0E99BDD0" w14:textId="77777777" w:rsidR="00A24A2A" w:rsidRPr="00527CED" w:rsidRDefault="00A24A2A" w:rsidP="00A24A2A">
      <w:pPr>
        <w:spacing w:line="240" w:lineRule="auto"/>
        <w:ind w:firstLine="720"/>
        <w:rPr>
          <w:rFonts w:ascii="Times New Roman" w:hAnsi="Times New Roman"/>
        </w:rPr>
      </w:pPr>
      <w:r w:rsidRPr="00527CED">
        <w:rPr>
          <w:rFonts w:ascii="Times New Roman" w:hAnsi="Times New Roman"/>
        </w:rPr>
        <w:t>Find if the author(s) use(s) any adjective(s) highlighting the author(s)’ personable qualities, skills, competence, honesty, strengths or weaknesses.</w:t>
      </w:r>
    </w:p>
    <w:p w14:paraId="3B13844B" w14:textId="77777777" w:rsidR="00A24A2A" w:rsidRPr="00527CED" w:rsidRDefault="00A24A2A" w:rsidP="00A24A2A">
      <w:pPr>
        <w:spacing w:line="240" w:lineRule="auto"/>
        <w:rPr>
          <w:rFonts w:ascii="Times New Roman" w:hAnsi="Times New Roman"/>
        </w:rPr>
      </w:pPr>
    </w:p>
    <w:p w14:paraId="76C6FFC5" w14:textId="77777777" w:rsidR="00A24A2A" w:rsidRDefault="00A24A2A" w:rsidP="00A24A2A">
      <w:pPr>
        <w:spacing w:line="240" w:lineRule="auto"/>
        <w:rPr>
          <w:rFonts w:ascii="Times New Roman" w:hAnsi="Times New Roman"/>
          <w:b/>
        </w:rPr>
      </w:pPr>
      <w:r w:rsidRPr="00C208E4">
        <w:rPr>
          <w:rFonts w:ascii="Times New Roman" w:hAnsi="Times New Roman"/>
          <w:b/>
        </w:rPr>
        <w:t>Code as:</w:t>
      </w:r>
    </w:p>
    <w:p w14:paraId="4B4F1031" w14:textId="77777777" w:rsidR="00A24A2A" w:rsidRPr="00703963" w:rsidRDefault="00A24A2A" w:rsidP="005E7572">
      <w:pPr>
        <w:pStyle w:val="ListParagraph"/>
        <w:numPr>
          <w:ilvl w:val="0"/>
          <w:numId w:val="12"/>
        </w:numPr>
        <w:spacing w:line="240" w:lineRule="auto"/>
        <w:rPr>
          <w:rFonts w:ascii="Times New Roman" w:hAnsi="Times New Roman"/>
        </w:rPr>
      </w:pPr>
      <w:r w:rsidRPr="00703963">
        <w:rPr>
          <w:rFonts w:ascii="Times New Roman" w:hAnsi="Times New Roman"/>
        </w:rPr>
        <w:t>No adjective (read the description of the variable) used</w:t>
      </w:r>
    </w:p>
    <w:p w14:paraId="332D09BC" w14:textId="77777777" w:rsidR="00A24A2A" w:rsidRPr="00703963" w:rsidRDefault="00A24A2A" w:rsidP="005E7572">
      <w:pPr>
        <w:pStyle w:val="ListParagraph"/>
        <w:numPr>
          <w:ilvl w:val="0"/>
          <w:numId w:val="12"/>
        </w:numPr>
        <w:spacing w:line="240" w:lineRule="auto"/>
        <w:rPr>
          <w:rFonts w:ascii="Times New Roman" w:hAnsi="Times New Roman"/>
        </w:rPr>
      </w:pPr>
      <w:r w:rsidRPr="00703963">
        <w:rPr>
          <w:rFonts w:ascii="Times New Roman" w:hAnsi="Times New Roman"/>
        </w:rPr>
        <w:t>One such adjective used</w:t>
      </w:r>
    </w:p>
    <w:p w14:paraId="61DB3448" w14:textId="77777777" w:rsidR="00A24A2A" w:rsidRPr="00703963" w:rsidRDefault="00A24A2A" w:rsidP="005E7572">
      <w:pPr>
        <w:pStyle w:val="ListParagraph"/>
        <w:numPr>
          <w:ilvl w:val="0"/>
          <w:numId w:val="12"/>
        </w:numPr>
        <w:spacing w:line="240" w:lineRule="auto"/>
        <w:rPr>
          <w:rFonts w:ascii="Times New Roman" w:hAnsi="Times New Roman"/>
        </w:rPr>
      </w:pPr>
      <w:r w:rsidRPr="00703963">
        <w:rPr>
          <w:rFonts w:ascii="Times New Roman" w:hAnsi="Times New Roman"/>
        </w:rPr>
        <w:t>Two such adjectives used</w:t>
      </w:r>
    </w:p>
    <w:p w14:paraId="317196D5" w14:textId="77777777" w:rsidR="00A24A2A" w:rsidRDefault="00A24A2A" w:rsidP="005E7572">
      <w:pPr>
        <w:pStyle w:val="ListParagraph"/>
        <w:numPr>
          <w:ilvl w:val="0"/>
          <w:numId w:val="12"/>
        </w:numPr>
        <w:spacing w:line="240" w:lineRule="auto"/>
        <w:rPr>
          <w:rFonts w:ascii="Times New Roman" w:hAnsi="Times New Roman"/>
        </w:rPr>
      </w:pPr>
      <w:r w:rsidRPr="00703963">
        <w:rPr>
          <w:rFonts w:ascii="Times New Roman" w:hAnsi="Times New Roman"/>
        </w:rPr>
        <w:t>Three or more such adjectives used</w:t>
      </w:r>
    </w:p>
    <w:p w14:paraId="6DB439B3" w14:textId="77777777" w:rsidR="00A24A2A" w:rsidRPr="00F60BF9" w:rsidRDefault="00A24A2A" w:rsidP="00A24A2A">
      <w:pPr>
        <w:spacing w:line="240" w:lineRule="auto"/>
        <w:rPr>
          <w:rFonts w:ascii="Times New Roman" w:hAnsi="Times New Roman"/>
        </w:rPr>
      </w:pPr>
    </w:p>
    <w:p w14:paraId="36167D71" w14:textId="77777777" w:rsidR="00A24A2A" w:rsidRPr="00183BDC" w:rsidRDefault="00A24A2A" w:rsidP="00A24A2A">
      <w:pPr>
        <w:pStyle w:val="NoSpacing"/>
        <w:jc w:val="center"/>
        <w:rPr>
          <w:rFonts w:ascii="Times New Roman" w:hAnsi="Times New Roman"/>
          <w:b/>
          <w:szCs w:val="24"/>
          <w:u w:val="single"/>
        </w:rPr>
      </w:pPr>
      <w:r w:rsidRPr="00183BDC">
        <w:rPr>
          <w:rFonts w:ascii="Times New Roman" w:hAnsi="Times New Roman"/>
          <w:b/>
          <w:szCs w:val="24"/>
          <w:u w:val="single"/>
        </w:rPr>
        <w:t>V22: EMOTION</w:t>
      </w:r>
      <w:r>
        <w:rPr>
          <w:rFonts w:ascii="Times New Roman" w:hAnsi="Times New Roman"/>
          <w:b/>
          <w:szCs w:val="24"/>
          <w:u w:val="single"/>
        </w:rPr>
        <w:t xml:space="preserve"> </w:t>
      </w:r>
      <w:r w:rsidRPr="00C84C58">
        <w:rPr>
          <w:rFonts w:ascii="Times New Roman" w:hAnsi="Times New Roman"/>
          <w:szCs w:val="24"/>
          <w:u w:val="single"/>
        </w:rPr>
        <w:t>(To Persuade)</w:t>
      </w:r>
    </w:p>
    <w:p w14:paraId="17D723CE" w14:textId="77777777" w:rsidR="00A24A2A" w:rsidRPr="00527CED" w:rsidRDefault="00A24A2A" w:rsidP="00A24A2A">
      <w:pPr>
        <w:pStyle w:val="NoSpacing"/>
        <w:jc w:val="center"/>
        <w:rPr>
          <w:rFonts w:ascii="Times New Roman" w:hAnsi="Times New Roman"/>
          <w:b/>
          <w:szCs w:val="24"/>
        </w:rPr>
      </w:pPr>
    </w:p>
    <w:p w14:paraId="338561D0" w14:textId="77777777" w:rsidR="00A24A2A" w:rsidRDefault="00A24A2A" w:rsidP="00A24A2A">
      <w:pPr>
        <w:pStyle w:val="NoSpacing"/>
        <w:ind w:firstLine="720"/>
        <w:rPr>
          <w:rFonts w:ascii="Times New Roman" w:hAnsi="Times New Roman"/>
          <w:szCs w:val="24"/>
        </w:rPr>
      </w:pPr>
      <w:r>
        <w:rPr>
          <w:rFonts w:ascii="Times New Roman" w:hAnsi="Times New Roman"/>
          <w:szCs w:val="24"/>
        </w:rPr>
        <w:t xml:space="preserve">Code if </w:t>
      </w:r>
      <w:r w:rsidRPr="00527CED">
        <w:rPr>
          <w:rFonts w:ascii="Times New Roman" w:hAnsi="Times New Roman"/>
          <w:szCs w:val="24"/>
        </w:rPr>
        <w:t xml:space="preserve">the article uses </w:t>
      </w:r>
      <w:r>
        <w:rPr>
          <w:rFonts w:ascii="Times New Roman" w:hAnsi="Times New Roman"/>
          <w:szCs w:val="24"/>
        </w:rPr>
        <w:t xml:space="preserve">emotion </w:t>
      </w:r>
      <w:r w:rsidRPr="00527CED">
        <w:rPr>
          <w:rFonts w:ascii="Times New Roman" w:hAnsi="Times New Roman"/>
          <w:szCs w:val="24"/>
        </w:rPr>
        <w:t>words that explicitly express emotion such as happiness, sadness, anger, surprise etc.</w:t>
      </w:r>
      <w:r>
        <w:rPr>
          <w:rFonts w:ascii="Times New Roman" w:hAnsi="Times New Roman"/>
          <w:szCs w:val="24"/>
        </w:rPr>
        <w:t xml:space="preserve"> Emotion words are defined as:</w:t>
      </w:r>
    </w:p>
    <w:p w14:paraId="1F064972" w14:textId="77777777" w:rsidR="00A24A2A" w:rsidRDefault="00A24A2A" w:rsidP="005E7572">
      <w:pPr>
        <w:pStyle w:val="NoSpacing"/>
        <w:numPr>
          <w:ilvl w:val="0"/>
          <w:numId w:val="3"/>
        </w:numPr>
        <w:rPr>
          <w:rFonts w:ascii="Times New Roman" w:hAnsi="Times New Roman"/>
          <w:szCs w:val="24"/>
        </w:rPr>
      </w:pPr>
      <w:r>
        <w:rPr>
          <w:rFonts w:ascii="Times New Roman" w:hAnsi="Times New Roman"/>
          <w:szCs w:val="24"/>
        </w:rPr>
        <w:t xml:space="preserve">Words whose meanings are </w:t>
      </w:r>
      <w:r w:rsidRPr="00194CBA">
        <w:rPr>
          <w:rFonts w:ascii="Times New Roman" w:hAnsi="Times New Roman"/>
          <w:b/>
          <w:szCs w:val="24"/>
        </w:rPr>
        <w:t>affective</w:t>
      </w:r>
    </w:p>
    <w:p w14:paraId="4F3C6EEF" w14:textId="77777777" w:rsidR="00A24A2A" w:rsidRPr="00527CED" w:rsidRDefault="00A24A2A" w:rsidP="005E7572">
      <w:pPr>
        <w:pStyle w:val="NoSpacing"/>
        <w:numPr>
          <w:ilvl w:val="0"/>
          <w:numId w:val="3"/>
        </w:numPr>
        <w:rPr>
          <w:rFonts w:ascii="Times New Roman" w:hAnsi="Times New Roman"/>
          <w:szCs w:val="24"/>
        </w:rPr>
      </w:pPr>
      <w:r>
        <w:rPr>
          <w:rFonts w:ascii="Times New Roman" w:hAnsi="Times New Roman"/>
          <w:szCs w:val="24"/>
        </w:rPr>
        <w:t xml:space="preserve">Words whose meanings have </w:t>
      </w:r>
      <w:r w:rsidRPr="00194CBA">
        <w:rPr>
          <w:rFonts w:ascii="Times New Roman" w:hAnsi="Times New Roman"/>
          <w:b/>
          <w:szCs w:val="24"/>
        </w:rPr>
        <w:t>pleasantness</w:t>
      </w:r>
      <w:r>
        <w:rPr>
          <w:rFonts w:ascii="Times New Roman" w:hAnsi="Times New Roman"/>
          <w:szCs w:val="24"/>
        </w:rPr>
        <w:t xml:space="preserve"> or </w:t>
      </w:r>
      <w:r w:rsidRPr="00194CBA">
        <w:rPr>
          <w:rFonts w:ascii="Times New Roman" w:hAnsi="Times New Roman"/>
          <w:b/>
          <w:szCs w:val="24"/>
        </w:rPr>
        <w:t>unpleasantness</w:t>
      </w:r>
      <w:r>
        <w:rPr>
          <w:rFonts w:ascii="Times New Roman" w:hAnsi="Times New Roman"/>
          <w:szCs w:val="24"/>
        </w:rPr>
        <w:t xml:space="preserve"> and </w:t>
      </w:r>
      <w:r w:rsidRPr="00194CBA">
        <w:rPr>
          <w:rFonts w:ascii="Times New Roman" w:hAnsi="Times New Roman"/>
          <w:b/>
          <w:szCs w:val="24"/>
        </w:rPr>
        <w:t>arousal components</w:t>
      </w:r>
      <w:r>
        <w:rPr>
          <w:rFonts w:ascii="Times New Roman" w:hAnsi="Times New Roman"/>
          <w:szCs w:val="24"/>
        </w:rPr>
        <w:t xml:space="preserve"> (</w:t>
      </w:r>
      <w:r w:rsidRPr="006C47C8">
        <w:t>Altarriba &amp; Bauer, 2004</w:t>
      </w:r>
      <w:r>
        <w:t>, p. 392</w:t>
      </w:r>
      <w:r>
        <w:rPr>
          <w:rFonts w:ascii="Times New Roman" w:hAnsi="Times New Roman"/>
          <w:szCs w:val="24"/>
        </w:rPr>
        <w:t>).</w:t>
      </w:r>
    </w:p>
    <w:p w14:paraId="5C789C77" w14:textId="77777777" w:rsidR="00A24A2A" w:rsidRDefault="00A24A2A" w:rsidP="00A24A2A">
      <w:pPr>
        <w:pStyle w:val="NoSpacing"/>
        <w:ind w:firstLine="720"/>
        <w:rPr>
          <w:rFonts w:ascii="Times New Roman" w:hAnsi="Times New Roman"/>
          <w:b/>
          <w:szCs w:val="24"/>
        </w:rPr>
      </w:pPr>
    </w:p>
    <w:p w14:paraId="1A1772AD" w14:textId="77777777" w:rsidR="00A24A2A" w:rsidRDefault="00A24A2A" w:rsidP="00A24A2A">
      <w:pPr>
        <w:pStyle w:val="NoSpacing"/>
        <w:rPr>
          <w:rFonts w:ascii="Times New Roman" w:hAnsi="Times New Roman"/>
          <w:b/>
          <w:szCs w:val="24"/>
        </w:rPr>
      </w:pPr>
      <w:r w:rsidRPr="006C47C8">
        <w:rPr>
          <w:rFonts w:ascii="Times New Roman" w:hAnsi="Times New Roman"/>
          <w:b/>
          <w:szCs w:val="24"/>
        </w:rPr>
        <w:t xml:space="preserve">Here </w:t>
      </w:r>
      <w:r>
        <w:rPr>
          <w:rFonts w:ascii="Times New Roman" w:hAnsi="Times New Roman"/>
          <w:b/>
          <w:szCs w:val="24"/>
        </w:rPr>
        <w:t xml:space="preserve">(next page) </w:t>
      </w:r>
      <w:r w:rsidRPr="006C47C8">
        <w:rPr>
          <w:rFonts w:ascii="Times New Roman" w:hAnsi="Times New Roman"/>
          <w:b/>
          <w:szCs w:val="24"/>
        </w:rPr>
        <w:t>is a list of emotion words</w:t>
      </w:r>
      <w:r>
        <w:rPr>
          <w:rStyle w:val="FootnoteReference"/>
          <w:rFonts w:ascii="Times New Roman" w:hAnsi="Times New Roman"/>
          <w:b/>
        </w:rPr>
        <w:footnoteReference w:id="4"/>
      </w:r>
      <w:r w:rsidRPr="006C47C8">
        <w:rPr>
          <w:rFonts w:ascii="Times New Roman" w:hAnsi="Times New Roman"/>
          <w:b/>
          <w:szCs w:val="24"/>
        </w:rPr>
        <w:t>:</w:t>
      </w:r>
    </w:p>
    <w:p w14:paraId="10970A7A" w14:textId="77777777" w:rsidR="00A24A2A" w:rsidRDefault="00A24A2A" w:rsidP="00A24A2A">
      <w:pPr>
        <w:pStyle w:val="NoSpacing"/>
        <w:rPr>
          <w:rFonts w:ascii="Times New Roman" w:hAnsi="Times New Roman"/>
          <w:b/>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0"/>
        <w:gridCol w:w="1472"/>
        <w:gridCol w:w="1439"/>
        <w:gridCol w:w="1455"/>
        <w:gridCol w:w="1449"/>
        <w:gridCol w:w="1447"/>
      </w:tblGrid>
      <w:tr w:rsidR="00A24A2A" w14:paraId="5D22FD0F" w14:textId="77777777" w:rsidTr="00BE2FB3">
        <w:tc>
          <w:tcPr>
            <w:tcW w:w="1476" w:type="dxa"/>
          </w:tcPr>
          <w:p w14:paraId="0D79A392" w14:textId="77777777" w:rsidR="00A24A2A" w:rsidRDefault="00A24A2A" w:rsidP="00A24A2A">
            <w:pPr>
              <w:pStyle w:val="NoSpacing"/>
              <w:rPr>
                <w:rFonts w:ascii="Times New Roman" w:hAnsi="Times New Roman"/>
                <w:szCs w:val="24"/>
              </w:rPr>
            </w:pPr>
            <w:r>
              <w:rPr>
                <w:rFonts w:ascii="Times New Roman" w:hAnsi="Times New Roman"/>
                <w:szCs w:val="24"/>
              </w:rPr>
              <w:t>Affection</w:t>
            </w:r>
          </w:p>
        </w:tc>
        <w:tc>
          <w:tcPr>
            <w:tcW w:w="1476" w:type="dxa"/>
          </w:tcPr>
          <w:p w14:paraId="0E84C2D4" w14:textId="77777777" w:rsidR="00A24A2A" w:rsidRDefault="00A24A2A" w:rsidP="00A24A2A">
            <w:pPr>
              <w:pStyle w:val="NoSpacing"/>
              <w:rPr>
                <w:rFonts w:ascii="Times New Roman" w:hAnsi="Times New Roman"/>
                <w:szCs w:val="24"/>
              </w:rPr>
            </w:pPr>
            <w:r>
              <w:rPr>
                <w:rFonts w:ascii="Times New Roman" w:hAnsi="Times New Roman"/>
                <w:szCs w:val="24"/>
              </w:rPr>
              <w:t>Content</w:t>
            </w:r>
          </w:p>
        </w:tc>
        <w:tc>
          <w:tcPr>
            <w:tcW w:w="1476" w:type="dxa"/>
          </w:tcPr>
          <w:p w14:paraId="1632E7A1" w14:textId="77777777" w:rsidR="00A24A2A" w:rsidRDefault="00A24A2A" w:rsidP="00A24A2A">
            <w:pPr>
              <w:pStyle w:val="NoSpacing"/>
              <w:rPr>
                <w:rFonts w:ascii="Times New Roman" w:hAnsi="Times New Roman"/>
                <w:szCs w:val="24"/>
              </w:rPr>
            </w:pPr>
            <w:r>
              <w:rPr>
                <w:rFonts w:ascii="Times New Roman" w:hAnsi="Times New Roman"/>
                <w:szCs w:val="24"/>
              </w:rPr>
              <w:t>Excited</w:t>
            </w:r>
          </w:p>
        </w:tc>
        <w:tc>
          <w:tcPr>
            <w:tcW w:w="1476" w:type="dxa"/>
          </w:tcPr>
          <w:p w14:paraId="39ECD033" w14:textId="77777777" w:rsidR="00A24A2A" w:rsidRDefault="00A24A2A" w:rsidP="00A24A2A">
            <w:pPr>
              <w:pStyle w:val="NoSpacing"/>
              <w:rPr>
                <w:rFonts w:ascii="Times New Roman" w:hAnsi="Times New Roman"/>
                <w:szCs w:val="24"/>
              </w:rPr>
            </w:pPr>
            <w:r>
              <w:rPr>
                <w:rFonts w:ascii="Times New Roman" w:hAnsi="Times New Roman"/>
                <w:szCs w:val="24"/>
              </w:rPr>
              <w:t>Hysterical</w:t>
            </w:r>
          </w:p>
        </w:tc>
        <w:tc>
          <w:tcPr>
            <w:tcW w:w="1476" w:type="dxa"/>
          </w:tcPr>
          <w:p w14:paraId="4CFBFDA8" w14:textId="77777777" w:rsidR="00A24A2A" w:rsidRDefault="00A24A2A" w:rsidP="00A24A2A">
            <w:pPr>
              <w:pStyle w:val="NoSpacing"/>
              <w:rPr>
                <w:rFonts w:ascii="Times New Roman" w:hAnsi="Times New Roman"/>
                <w:szCs w:val="24"/>
              </w:rPr>
            </w:pPr>
            <w:r>
              <w:rPr>
                <w:rFonts w:ascii="Times New Roman" w:hAnsi="Times New Roman"/>
                <w:szCs w:val="24"/>
              </w:rPr>
              <w:t>Obsessed</w:t>
            </w:r>
          </w:p>
        </w:tc>
        <w:tc>
          <w:tcPr>
            <w:tcW w:w="1476" w:type="dxa"/>
          </w:tcPr>
          <w:p w14:paraId="7A3EFAA8" w14:textId="77777777" w:rsidR="00A24A2A" w:rsidRDefault="00A24A2A" w:rsidP="00A24A2A">
            <w:pPr>
              <w:pStyle w:val="NoSpacing"/>
              <w:rPr>
                <w:rFonts w:ascii="Times New Roman" w:hAnsi="Times New Roman"/>
                <w:szCs w:val="24"/>
              </w:rPr>
            </w:pPr>
            <w:r>
              <w:rPr>
                <w:rFonts w:ascii="Times New Roman" w:hAnsi="Times New Roman"/>
                <w:szCs w:val="24"/>
              </w:rPr>
              <w:t>Unhappy</w:t>
            </w:r>
          </w:p>
        </w:tc>
      </w:tr>
      <w:tr w:rsidR="00A24A2A" w14:paraId="79F58ADD" w14:textId="77777777" w:rsidTr="00BE2FB3">
        <w:tc>
          <w:tcPr>
            <w:tcW w:w="1476" w:type="dxa"/>
          </w:tcPr>
          <w:p w14:paraId="2253165F" w14:textId="77777777" w:rsidR="00A24A2A" w:rsidRDefault="00A24A2A" w:rsidP="00A24A2A">
            <w:pPr>
              <w:pStyle w:val="NoSpacing"/>
              <w:rPr>
                <w:rFonts w:ascii="Times New Roman" w:hAnsi="Times New Roman"/>
                <w:szCs w:val="24"/>
              </w:rPr>
            </w:pPr>
            <w:r>
              <w:rPr>
                <w:rFonts w:ascii="Times New Roman" w:hAnsi="Times New Roman"/>
                <w:szCs w:val="24"/>
              </w:rPr>
              <w:t>Afraid</w:t>
            </w:r>
          </w:p>
        </w:tc>
        <w:tc>
          <w:tcPr>
            <w:tcW w:w="1476" w:type="dxa"/>
          </w:tcPr>
          <w:p w14:paraId="688DFFE5" w14:textId="77777777" w:rsidR="00A24A2A" w:rsidRDefault="00A24A2A" w:rsidP="00A24A2A">
            <w:pPr>
              <w:pStyle w:val="NoSpacing"/>
              <w:rPr>
                <w:rFonts w:ascii="Times New Roman" w:hAnsi="Times New Roman"/>
                <w:szCs w:val="24"/>
              </w:rPr>
            </w:pPr>
            <w:r>
              <w:rPr>
                <w:rFonts w:ascii="Times New Roman" w:hAnsi="Times New Roman"/>
                <w:szCs w:val="24"/>
              </w:rPr>
              <w:t>Delighted</w:t>
            </w:r>
          </w:p>
        </w:tc>
        <w:tc>
          <w:tcPr>
            <w:tcW w:w="1476" w:type="dxa"/>
          </w:tcPr>
          <w:p w14:paraId="2A9ED5AD" w14:textId="77777777" w:rsidR="00A24A2A" w:rsidRDefault="00A24A2A" w:rsidP="00A24A2A">
            <w:pPr>
              <w:pStyle w:val="NoSpacing"/>
              <w:rPr>
                <w:rFonts w:ascii="Times New Roman" w:hAnsi="Times New Roman"/>
                <w:szCs w:val="24"/>
              </w:rPr>
            </w:pPr>
            <w:r>
              <w:rPr>
                <w:rFonts w:ascii="Times New Roman" w:hAnsi="Times New Roman"/>
                <w:szCs w:val="24"/>
              </w:rPr>
              <w:t>Furious</w:t>
            </w:r>
          </w:p>
        </w:tc>
        <w:tc>
          <w:tcPr>
            <w:tcW w:w="1476" w:type="dxa"/>
          </w:tcPr>
          <w:p w14:paraId="2A780D63" w14:textId="77777777" w:rsidR="00A24A2A" w:rsidRDefault="00A24A2A" w:rsidP="00A24A2A">
            <w:pPr>
              <w:pStyle w:val="NoSpacing"/>
              <w:rPr>
                <w:rFonts w:ascii="Times New Roman" w:hAnsi="Times New Roman"/>
                <w:szCs w:val="24"/>
              </w:rPr>
            </w:pPr>
            <w:r>
              <w:rPr>
                <w:rFonts w:ascii="Times New Roman" w:hAnsi="Times New Roman"/>
                <w:szCs w:val="24"/>
              </w:rPr>
              <w:t>Joy</w:t>
            </w:r>
          </w:p>
        </w:tc>
        <w:tc>
          <w:tcPr>
            <w:tcW w:w="1476" w:type="dxa"/>
          </w:tcPr>
          <w:p w14:paraId="5AA66A00" w14:textId="77777777" w:rsidR="00A24A2A" w:rsidRDefault="00A24A2A" w:rsidP="00A24A2A">
            <w:pPr>
              <w:pStyle w:val="NoSpacing"/>
              <w:rPr>
                <w:rFonts w:ascii="Times New Roman" w:hAnsi="Times New Roman"/>
                <w:szCs w:val="24"/>
              </w:rPr>
            </w:pPr>
            <w:r>
              <w:rPr>
                <w:rFonts w:ascii="Times New Roman" w:hAnsi="Times New Roman"/>
                <w:szCs w:val="24"/>
              </w:rPr>
              <w:t>Sad</w:t>
            </w:r>
          </w:p>
        </w:tc>
        <w:tc>
          <w:tcPr>
            <w:tcW w:w="1476" w:type="dxa"/>
          </w:tcPr>
          <w:p w14:paraId="3D3D7670" w14:textId="77777777" w:rsidR="00A24A2A" w:rsidRDefault="00A24A2A" w:rsidP="00A24A2A">
            <w:pPr>
              <w:pStyle w:val="NoSpacing"/>
              <w:rPr>
                <w:rFonts w:ascii="Times New Roman" w:hAnsi="Times New Roman"/>
                <w:szCs w:val="24"/>
              </w:rPr>
            </w:pPr>
            <w:r>
              <w:rPr>
                <w:rFonts w:ascii="Times New Roman" w:hAnsi="Times New Roman"/>
                <w:szCs w:val="24"/>
              </w:rPr>
              <w:t>Upset</w:t>
            </w:r>
          </w:p>
        </w:tc>
      </w:tr>
      <w:tr w:rsidR="00A24A2A" w14:paraId="76B098DE" w14:textId="77777777" w:rsidTr="00BE2FB3">
        <w:tc>
          <w:tcPr>
            <w:tcW w:w="1476" w:type="dxa"/>
          </w:tcPr>
          <w:p w14:paraId="5BDD3ADE" w14:textId="77777777" w:rsidR="00A24A2A" w:rsidRDefault="00A24A2A" w:rsidP="00A24A2A">
            <w:pPr>
              <w:pStyle w:val="NoSpacing"/>
              <w:rPr>
                <w:rFonts w:ascii="Times New Roman" w:hAnsi="Times New Roman"/>
                <w:szCs w:val="24"/>
              </w:rPr>
            </w:pPr>
            <w:r>
              <w:rPr>
                <w:rFonts w:ascii="Times New Roman" w:hAnsi="Times New Roman"/>
                <w:szCs w:val="24"/>
              </w:rPr>
              <w:t>Alert</w:t>
            </w:r>
          </w:p>
        </w:tc>
        <w:tc>
          <w:tcPr>
            <w:tcW w:w="1476" w:type="dxa"/>
          </w:tcPr>
          <w:p w14:paraId="512836C8" w14:textId="77777777" w:rsidR="00A24A2A" w:rsidRDefault="00A24A2A" w:rsidP="00A24A2A">
            <w:pPr>
              <w:pStyle w:val="NoSpacing"/>
              <w:rPr>
                <w:rFonts w:ascii="Times New Roman" w:hAnsi="Times New Roman"/>
                <w:szCs w:val="24"/>
              </w:rPr>
            </w:pPr>
            <w:r>
              <w:rPr>
                <w:rFonts w:ascii="Times New Roman" w:hAnsi="Times New Roman"/>
                <w:szCs w:val="24"/>
              </w:rPr>
              <w:t>Depressed</w:t>
            </w:r>
          </w:p>
        </w:tc>
        <w:tc>
          <w:tcPr>
            <w:tcW w:w="1476" w:type="dxa"/>
          </w:tcPr>
          <w:p w14:paraId="0ECA7239" w14:textId="77777777" w:rsidR="00A24A2A" w:rsidRDefault="00A24A2A" w:rsidP="00A24A2A">
            <w:pPr>
              <w:pStyle w:val="NoSpacing"/>
              <w:rPr>
                <w:rFonts w:ascii="Times New Roman" w:hAnsi="Times New Roman"/>
                <w:szCs w:val="24"/>
              </w:rPr>
            </w:pPr>
            <w:r>
              <w:rPr>
                <w:rFonts w:ascii="Times New Roman" w:hAnsi="Times New Roman"/>
                <w:szCs w:val="24"/>
              </w:rPr>
              <w:t>Glad</w:t>
            </w:r>
          </w:p>
        </w:tc>
        <w:tc>
          <w:tcPr>
            <w:tcW w:w="1476" w:type="dxa"/>
          </w:tcPr>
          <w:p w14:paraId="078CA6D6" w14:textId="77777777" w:rsidR="00A24A2A" w:rsidRDefault="00A24A2A" w:rsidP="00A24A2A">
            <w:pPr>
              <w:pStyle w:val="NoSpacing"/>
              <w:rPr>
                <w:rFonts w:ascii="Times New Roman" w:hAnsi="Times New Roman"/>
                <w:szCs w:val="24"/>
              </w:rPr>
            </w:pPr>
            <w:r>
              <w:rPr>
                <w:rFonts w:ascii="Times New Roman" w:hAnsi="Times New Roman"/>
                <w:szCs w:val="24"/>
              </w:rPr>
              <w:t>Lonely</w:t>
            </w:r>
          </w:p>
        </w:tc>
        <w:tc>
          <w:tcPr>
            <w:tcW w:w="1476" w:type="dxa"/>
          </w:tcPr>
          <w:p w14:paraId="39E92713" w14:textId="77777777" w:rsidR="00A24A2A" w:rsidRDefault="00A24A2A" w:rsidP="00A24A2A">
            <w:pPr>
              <w:pStyle w:val="NoSpacing"/>
              <w:rPr>
                <w:rFonts w:ascii="Times New Roman" w:hAnsi="Times New Roman"/>
                <w:szCs w:val="24"/>
              </w:rPr>
            </w:pPr>
            <w:r>
              <w:rPr>
                <w:rFonts w:ascii="Times New Roman" w:hAnsi="Times New Roman"/>
                <w:szCs w:val="24"/>
              </w:rPr>
              <w:t>Scared</w:t>
            </w:r>
          </w:p>
        </w:tc>
        <w:tc>
          <w:tcPr>
            <w:tcW w:w="1476" w:type="dxa"/>
          </w:tcPr>
          <w:p w14:paraId="408CDABF" w14:textId="77777777" w:rsidR="00A24A2A" w:rsidRDefault="00A24A2A" w:rsidP="00A24A2A">
            <w:pPr>
              <w:pStyle w:val="NoSpacing"/>
              <w:rPr>
                <w:rFonts w:ascii="Times New Roman" w:hAnsi="Times New Roman"/>
                <w:szCs w:val="24"/>
              </w:rPr>
            </w:pPr>
            <w:r>
              <w:rPr>
                <w:rFonts w:ascii="Times New Roman" w:hAnsi="Times New Roman"/>
                <w:szCs w:val="24"/>
              </w:rPr>
              <w:t>Zealous</w:t>
            </w:r>
          </w:p>
        </w:tc>
      </w:tr>
      <w:tr w:rsidR="00A24A2A" w14:paraId="7B4BBB47" w14:textId="77777777" w:rsidTr="00BE2FB3">
        <w:tc>
          <w:tcPr>
            <w:tcW w:w="1476" w:type="dxa"/>
          </w:tcPr>
          <w:p w14:paraId="6FE5616D" w14:textId="77777777" w:rsidR="00A24A2A" w:rsidRDefault="00A24A2A" w:rsidP="00A24A2A">
            <w:pPr>
              <w:pStyle w:val="NoSpacing"/>
              <w:rPr>
                <w:rFonts w:ascii="Times New Roman" w:hAnsi="Times New Roman"/>
                <w:szCs w:val="24"/>
              </w:rPr>
            </w:pPr>
            <w:r>
              <w:rPr>
                <w:rFonts w:ascii="Times New Roman" w:hAnsi="Times New Roman"/>
                <w:szCs w:val="24"/>
              </w:rPr>
              <w:t>Angry</w:t>
            </w:r>
          </w:p>
        </w:tc>
        <w:tc>
          <w:tcPr>
            <w:tcW w:w="1476" w:type="dxa"/>
          </w:tcPr>
          <w:p w14:paraId="4DD77846" w14:textId="77777777" w:rsidR="00A24A2A" w:rsidRDefault="00A24A2A" w:rsidP="00A24A2A">
            <w:pPr>
              <w:pStyle w:val="NoSpacing"/>
              <w:rPr>
                <w:rFonts w:ascii="Times New Roman" w:hAnsi="Times New Roman"/>
                <w:szCs w:val="24"/>
              </w:rPr>
            </w:pPr>
            <w:r>
              <w:rPr>
                <w:rFonts w:ascii="Times New Roman" w:hAnsi="Times New Roman"/>
                <w:szCs w:val="24"/>
              </w:rPr>
              <w:t>Depressed</w:t>
            </w:r>
          </w:p>
        </w:tc>
        <w:tc>
          <w:tcPr>
            <w:tcW w:w="1476" w:type="dxa"/>
          </w:tcPr>
          <w:p w14:paraId="5E2E0200" w14:textId="77777777" w:rsidR="00A24A2A" w:rsidRDefault="00A24A2A" w:rsidP="00A24A2A">
            <w:pPr>
              <w:pStyle w:val="NoSpacing"/>
              <w:rPr>
                <w:rFonts w:ascii="Times New Roman" w:hAnsi="Times New Roman"/>
                <w:szCs w:val="24"/>
              </w:rPr>
            </w:pPr>
            <w:r>
              <w:rPr>
                <w:rFonts w:ascii="Times New Roman" w:hAnsi="Times New Roman"/>
                <w:szCs w:val="24"/>
              </w:rPr>
              <w:t>Happy</w:t>
            </w:r>
          </w:p>
        </w:tc>
        <w:tc>
          <w:tcPr>
            <w:tcW w:w="1476" w:type="dxa"/>
          </w:tcPr>
          <w:p w14:paraId="260F9B69" w14:textId="77777777" w:rsidR="00A24A2A" w:rsidRDefault="00A24A2A" w:rsidP="00A24A2A">
            <w:pPr>
              <w:pStyle w:val="NoSpacing"/>
              <w:rPr>
                <w:rFonts w:ascii="Times New Roman" w:hAnsi="Times New Roman"/>
                <w:szCs w:val="24"/>
              </w:rPr>
            </w:pPr>
            <w:r>
              <w:rPr>
                <w:rFonts w:ascii="Times New Roman" w:hAnsi="Times New Roman"/>
                <w:szCs w:val="24"/>
              </w:rPr>
              <w:t>Love</w:t>
            </w:r>
          </w:p>
        </w:tc>
        <w:tc>
          <w:tcPr>
            <w:tcW w:w="1476" w:type="dxa"/>
          </w:tcPr>
          <w:p w14:paraId="3FC9C3B7" w14:textId="77777777" w:rsidR="00A24A2A" w:rsidRDefault="00A24A2A" w:rsidP="00A24A2A">
            <w:pPr>
              <w:pStyle w:val="NoSpacing"/>
              <w:rPr>
                <w:rFonts w:ascii="Times New Roman" w:hAnsi="Times New Roman"/>
                <w:szCs w:val="24"/>
              </w:rPr>
            </w:pPr>
            <w:r>
              <w:rPr>
                <w:rFonts w:ascii="Times New Roman" w:hAnsi="Times New Roman"/>
                <w:szCs w:val="24"/>
              </w:rPr>
              <w:t>Serious</w:t>
            </w:r>
          </w:p>
        </w:tc>
        <w:tc>
          <w:tcPr>
            <w:tcW w:w="1476" w:type="dxa"/>
          </w:tcPr>
          <w:p w14:paraId="3A6622A4" w14:textId="77777777" w:rsidR="00A24A2A" w:rsidRDefault="00A24A2A" w:rsidP="00A24A2A">
            <w:pPr>
              <w:pStyle w:val="NoSpacing"/>
              <w:rPr>
                <w:rFonts w:ascii="Times New Roman" w:hAnsi="Times New Roman"/>
                <w:szCs w:val="24"/>
              </w:rPr>
            </w:pPr>
          </w:p>
        </w:tc>
      </w:tr>
      <w:tr w:rsidR="00A24A2A" w14:paraId="324620A4" w14:textId="77777777" w:rsidTr="00BE2FB3">
        <w:tc>
          <w:tcPr>
            <w:tcW w:w="1476" w:type="dxa"/>
          </w:tcPr>
          <w:p w14:paraId="235C7A7F" w14:textId="77777777" w:rsidR="00A24A2A" w:rsidRDefault="00A24A2A" w:rsidP="00A24A2A">
            <w:pPr>
              <w:pStyle w:val="NoSpacing"/>
              <w:rPr>
                <w:rFonts w:ascii="Times New Roman" w:hAnsi="Times New Roman"/>
                <w:szCs w:val="24"/>
              </w:rPr>
            </w:pPr>
            <w:r>
              <w:rPr>
                <w:rFonts w:ascii="Times New Roman" w:hAnsi="Times New Roman"/>
                <w:szCs w:val="24"/>
              </w:rPr>
              <w:t>Annoyed</w:t>
            </w:r>
          </w:p>
        </w:tc>
        <w:tc>
          <w:tcPr>
            <w:tcW w:w="1476" w:type="dxa"/>
          </w:tcPr>
          <w:p w14:paraId="2DD41C99" w14:textId="77777777" w:rsidR="00A24A2A" w:rsidRDefault="00A24A2A" w:rsidP="00A24A2A">
            <w:pPr>
              <w:pStyle w:val="NoSpacing"/>
              <w:rPr>
                <w:rFonts w:ascii="Times New Roman" w:hAnsi="Times New Roman"/>
                <w:szCs w:val="24"/>
              </w:rPr>
            </w:pPr>
            <w:r>
              <w:rPr>
                <w:rFonts w:ascii="Times New Roman" w:hAnsi="Times New Roman"/>
                <w:szCs w:val="24"/>
              </w:rPr>
              <w:t>Despair</w:t>
            </w:r>
          </w:p>
        </w:tc>
        <w:tc>
          <w:tcPr>
            <w:tcW w:w="1476" w:type="dxa"/>
          </w:tcPr>
          <w:p w14:paraId="3D59F7D8" w14:textId="77777777" w:rsidR="00A24A2A" w:rsidRDefault="00A24A2A" w:rsidP="00A24A2A">
            <w:pPr>
              <w:pStyle w:val="NoSpacing"/>
              <w:rPr>
                <w:rFonts w:ascii="Times New Roman" w:hAnsi="Times New Roman"/>
                <w:szCs w:val="24"/>
              </w:rPr>
            </w:pPr>
            <w:r>
              <w:rPr>
                <w:rFonts w:ascii="Times New Roman" w:hAnsi="Times New Roman"/>
                <w:szCs w:val="24"/>
              </w:rPr>
              <w:t>Hate</w:t>
            </w:r>
          </w:p>
        </w:tc>
        <w:tc>
          <w:tcPr>
            <w:tcW w:w="1476" w:type="dxa"/>
          </w:tcPr>
          <w:p w14:paraId="3F85E047" w14:textId="77777777" w:rsidR="00A24A2A" w:rsidRDefault="00A24A2A" w:rsidP="00A24A2A">
            <w:pPr>
              <w:pStyle w:val="NoSpacing"/>
              <w:rPr>
                <w:rFonts w:ascii="Times New Roman" w:hAnsi="Times New Roman"/>
                <w:szCs w:val="24"/>
              </w:rPr>
            </w:pPr>
            <w:r>
              <w:rPr>
                <w:rFonts w:ascii="Times New Roman" w:hAnsi="Times New Roman"/>
                <w:szCs w:val="24"/>
              </w:rPr>
              <w:t>Mad</w:t>
            </w:r>
          </w:p>
        </w:tc>
        <w:tc>
          <w:tcPr>
            <w:tcW w:w="1476" w:type="dxa"/>
          </w:tcPr>
          <w:p w14:paraId="0DF9D039" w14:textId="77777777" w:rsidR="00A24A2A" w:rsidRDefault="00A24A2A" w:rsidP="00A24A2A">
            <w:pPr>
              <w:pStyle w:val="NoSpacing"/>
              <w:rPr>
                <w:rFonts w:ascii="Times New Roman" w:hAnsi="Times New Roman"/>
                <w:szCs w:val="24"/>
              </w:rPr>
            </w:pPr>
            <w:r>
              <w:rPr>
                <w:rFonts w:ascii="Times New Roman" w:hAnsi="Times New Roman"/>
                <w:szCs w:val="24"/>
              </w:rPr>
              <w:t>Sorry</w:t>
            </w:r>
          </w:p>
        </w:tc>
        <w:tc>
          <w:tcPr>
            <w:tcW w:w="1476" w:type="dxa"/>
          </w:tcPr>
          <w:p w14:paraId="43B5D8AC" w14:textId="77777777" w:rsidR="00A24A2A" w:rsidRDefault="00A24A2A" w:rsidP="00A24A2A">
            <w:pPr>
              <w:pStyle w:val="NoSpacing"/>
              <w:rPr>
                <w:rFonts w:ascii="Times New Roman" w:hAnsi="Times New Roman"/>
                <w:szCs w:val="24"/>
              </w:rPr>
            </w:pPr>
          </w:p>
        </w:tc>
      </w:tr>
      <w:tr w:rsidR="00A24A2A" w14:paraId="780A9775" w14:textId="77777777" w:rsidTr="00BE2FB3">
        <w:tc>
          <w:tcPr>
            <w:tcW w:w="1476" w:type="dxa"/>
          </w:tcPr>
          <w:p w14:paraId="475F0B78" w14:textId="77777777" w:rsidR="00A24A2A" w:rsidRDefault="00A24A2A" w:rsidP="00A24A2A">
            <w:pPr>
              <w:pStyle w:val="NoSpacing"/>
              <w:rPr>
                <w:rFonts w:ascii="Times New Roman" w:hAnsi="Times New Roman"/>
                <w:szCs w:val="24"/>
              </w:rPr>
            </w:pPr>
            <w:r>
              <w:rPr>
                <w:rFonts w:ascii="Times New Roman" w:hAnsi="Times New Roman"/>
                <w:szCs w:val="24"/>
              </w:rPr>
              <w:t>Anxious</w:t>
            </w:r>
          </w:p>
        </w:tc>
        <w:tc>
          <w:tcPr>
            <w:tcW w:w="1476" w:type="dxa"/>
          </w:tcPr>
          <w:p w14:paraId="2447D6E8" w14:textId="77777777" w:rsidR="00A24A2A" w:rsidRDefault="00A24A2A" w:rsidP="00A24A2A">
            <w:pPr>
              <w:pStyle w:val="NoSpacing"/>
              <w:rPr>
                <w:rFonts w:ascii="Times New Roman" w:hAnsi="Times New Roman"/>
                <w:szCs w:val="24"/>
              </w:rPr>
            </w:pPr>
            <w:r>
              <w:rPr>
                <w:rFonts w:ascii="Times New Roman" w:hAnsi="Times New Roman"/>
                <w:szCs w:val="24"/>
              </w:rPr>
              <w:t>Discouraged</w:t>
            </w:r>
          </w:p>
        </w:tc>
        <w:tc>
          <w:tcPr>
            <w:tcW w:w="1476" w:type="dxa"/>
          </w:tcPr>
          <w:p w14:paraId="730C53BA" w14:textId="77777777" w:rsidR="00A24A2A" w:rsidRDefault="00A24A2A" w:rsidP="00A24A2A">
            <w:pPr>
              <w:pStyle w:val="NoSpacing"/>
              <w:rPr>
                <w:rFonts w:ascii="Times New Roman" w:hAnsi="Times New Roman"/>
                <w:szCs w:val="24"/>
              </w:rPr>
            </w:pPr>
            <w:r>
              <w:rPr>
                <w:rFonts w:ascii="Times New Roman" w:hAnsi="Times New Roman"/>
                <w:szCs w:val="24"/>
              </w:rPr>
              <w:t>Hopeful</w:t>
            </w:r>
          </w:p>
        </w:tc>
        <w:tc>
          <w:tcPr>
            <w:tcW w:w="1476" w:type="dxa"/>
          </w:tcPr>
          <w:p w14:paraId="3AF4F16B" w14:textId="77777777" w:rsidR="00A24A2A" w:rsidRDefault="00A24A2A" w:rsidP="00A24A2A">
            <w:pPr>
              <w:pStyle w:val="NoSpacing"/>
              <w:rPr>
                <w:rFonts w:ascii="Times New Roman" w:hAnsi="Times New Roman"/>
                <w:szCs w:val="24"/>
              </w:rPr>
            </w:pPr>
            <w:r>
              <w:rPr>
                <w:rFonts w:ascii="Times New Roman" w:hAnsi="Times New Roman"/>
                <w:szCs w:val="24"/>
              </w:rPr>
              <w:t>Moody</w:t>
            </w:r>
          </w:p>
        </w:tc>
        <w:tc>
          <w:tcPr>
            <w:tcW w:w="1476" w:type="dxa"/>
          </w:tcPr>
          <w:p w14:paraId="61DE709C" w14:textId="77777777" w:rsidR="00A24A2A" w:rsidRDefault="00A24A2A" w:rsidP="00A24A2A">
            <w:pPr>
              <w:pStyle w:val="NoSpacing"/>
              <w:rPr>
                <w:rFonts w:ascii="Times New Roman" w:hAnsi="Times New Roman"/>
                <w:szCs w:val="24"/>
              </w:rPr>
            </w:pPr>
            <w:r>
              <w:rPr>
                <w:rFonts w:ascii="Times New Roman" w:hAnsi="Times New Roman"/>
                <w:szCs w:val="24"/>
              </w:rPr>
              <w:t>Thrilled</w:t>
            </w:r>
          </w:p>
        </w:tc>
        <w:tc>
          <w:tcPr>
            <w:tcW w:w="1476" w:type="dxa"/>
          </w:tcPr>
          <w:p w14:paraId="2D92E93D" w14:textId="77777777" w:rsidR="00A24A2A" w:rsidRDefault="00A24A2A" w:rsidP="00A24A2A">
            <w:pPr>
              <w:pStyle w:val="NoSpacing"/>
              <w:rPr>
                <w:rFonts w:ascii="Times New Roman" w:hAnsi="Times New Roman"/>
                <w:szCs w:val="24"/>
              </w:rPr>
            </w:pPr>
          </w:p>
        </w:tc>
      </w:tr>
      <w:tr w:rsidR="00A24A2A" w14:paraId="53AE863F" w14:textId="77777777" w:rsidTr="00BE2FB3">
        <w:tc>
          <w:tcPr>
            <w:tcW w:w="1476" w:type="dxa"/>
          </w:tcPr>
          <w:p w14:paraId="49615C96" w14:textId="77777777" w:rsidR="00A24A2A" w:rsidRDefault="00A24A2A" w:rsidP="00A24A2A">
            <w:pPr>
              <w:pStyle w:val="NoSpacing"/>
              <w:rPr>
                <w:rFonts w:ascii="Times New Roman" w:hAnsi="Times New Roman"/>
                <w:szCs w:val="24"/>
              </w:rPr>
            </w:pPr>
            <w:r>
              <w:rPr>
                <w:rFonts w:ascii="Times New Roman" w:hAnsi="Times New Roman"/>
                <w:szCs w:val="24"/>
              </w:rPr>
              <w:t>Cheerful</w:t>
            </w:r>
          </w:p>
        </w:tc>
        <w:tc>
          <w:tcPr>
            <w:tcW w:w="1476" w:type="dxa"/>
          </w:tcPr>
          <w:p w14:paraId="3729D4B6" w14:textId="77777777" w:rsidR="00A24A2A" w:rsidRDefault="00A24A2A" w:rsidP="00A24A2A">
            <w:pPr>
              <w:pStyle w:val="NoSpacing"/>
              <w:rPr>
                <w:rFonts w:ascii="Times New Roman" w:hAnsi="Times New Roman"/>
                <w:szCs w:val="24"/>
              </w:rPr>
            </w:pPr>
            <w:r>
              <w:rPr>
                <w:rFonts w:ascii="Times New Roman" w:hAnsi="Times New Roman"/>
                <w:szCs w:val="24"/>
              </w:rPr>
              <w:t>Disgusted</w:t>
            </w:r>
          </w:p>
        </w:tc>
        <w:tc>
          <w:tcPr>
            <w:tcW w:w="1476" w:type="dxa"/>
          </w:tcPr>
          <w:p w14:paraId="5AD22B5F" w14:textId="77777777" w:rsidR="00A24A2A" w:rsidRDefault="00A24A2A" w:rsidP="00A24A2A">
            <w:pPr>
              <w:pStyle w:val="NoSpacing"/>
              <w:rPr>
                <w:rFonts w:ascii="Times New Roman" w:hAnsi="Times New Roman"/>
                <w:szCs w:val="24"/>
              </w:rPr>
            </w:pPr>
            <w:r>
              <w:rPr>
                <w:rFonts w:ascii="Times New Roman" w:hAnsi="Times New Roman"/>
                <w:szCs w:val="24"/>
              </w:rPr>
              <w:t>Hurt</w:t>
            </w:r>
          </w:p>
        </w:tc>
        <w:tc>
          <w:tcPr>
            <w:tcW w:w="1476" w:type="dxa"/>
          </w:tcPr>
          <w:p w14:paraId="4BD6D2DF" w14:textId="77777777" w:rsidR="00A24A2A" w:rsidRDefault="00A24A2A" w:rsidP="00A24A2A">
            <w:pPr>
              <w:pStyle w:val="NoSpacing"/>
              <w:rPr>
                <w:rFonts w:ascii="Times New Roman" w:hAnsi="Times New Roman"/>
                <w:szCs w:val="24"/>
              </w:rPr>
            </w:pPr>
            <w:r>
              <w:rPr>
                <w:rFonts w:ascii="Times New Roman" w:hAnsi="Times New Roman"/>
                <w:szCs w:val="24"/>
              </w:rPr>
              <w:t>Nervous</w:t>
            </w:r>
          </w:p>
        </w:tc>
        <w:tc>
          <w:tcPr>
            <w:tcW w:w="1476" w:type="dxa"/>
          </w:tcPr>
          <w:p w14:paraId="0B649C6B" w14:textId="77777777" w:rsidR="00A24A2A" w:rsidRDefault="00A24A2A" w:rsidP="00A24A2A">
            <w:pPr>
              <w:pStyle w:val="NoSpacing"/>
              <w:rPr>
                <w:rFonts w:ascii="Times New Roman" w:hAnsi="Times New Roman"/>
                <w:szCs w:val="24"/>
              </w:rPr>
            </w:pPr>
            <w:r>
              <w:rPr>
                <w:rFonts w:ascii="Times New Roman" w:hAnsi="Times New Roman"/>
                <w:szCs w:val="24"/>
              </w:rPr>
              <w:t>Troubled</w:t>
            </w:r>
          </w:p>
        </w:tc>
        <w:tc>
          <w:tcPr>
            <w:tcW w:w="1476" w:type="dxa"/>
          </w:tcPr>
          <w:p w14:paraId="2DD15B76" w14:textId="77777777" w:rsidR="00A24A2A" w:rsidRDefault="00A24A2A" w:rsidP="00A24A2A">
            <w:pPr>
              <w:pStyle w:val="NoSpacing"/>
              <w:rPr>
                <w:rFonts w:ascii="Times New Roman" w:hAnsi="Times New Roman"/>
                <w:szCs w:val="24"/>
              </w:rPr>
            </w:pPr>
          </w:p>
        </w:tc>
      </w:tr>
    </w:tbl>
    <w:p w14:paraId="69610A8E" w14:textId="77777777" w:rsidR="00A24A2A" w:rsidRDefault="00A24A2A" w:rsidP="00A24A2A">
      <w:pPr>
        <w:pStyle w:val="NoSpacing"/>
        <w:rPr>
          <w:rFonts w:ascii="Times New Roman" w:hAnsi="Times New Roman"/>
          <w:szCs w:val="24"/>
        </w:rPr>
      </w:pPr>
    </w:p>
    <w:p w14:paraId="4ADEEA76" w14:textId="77777777" w:rsidR="00A24A2A" w:rsidRPr="00527CED" w:rsidRDefault="00A24A2A" w:rsidP="00A24A2A">
      <w:pPr>
        <w:pStyle w:val="NoSpacing"/>
        <w:rPr>
          <w:rFonts w:ascii="Times New Roman" w:hAnsi="Times New Roman"/>
          <w:szCs w:val="24"/>
        </w:rPr>
      </w:pPr>
      <w:r w:rsidRPr="00527CED">
        <w:rPr>
          <w:rFonts w:ascii="Times New Roman" w:hAnsi="Times New Roman"/>
          <w:szCs w:val="24"/>
        </w:rPr>
        <w:tab/>
        <w:t xml:space="preserve">Look at the body of the article to find out if there is any word expressing emotion. </w:t>
      </w:r>
    </w:p>
    <w:p w14:paraId="64D59AE4" w14:textId="77777777" w:rsidR="00A24A2A" w:rsidRPr="00527CED" w:rsidRDefault="00A24A2A" w:rsidP="00A24A2A">
      <w:pPr>
        <w:pStyle w:val="NoSpacing"/>
        <w:rPr>
          <w:rFonts w:ascii="Times New Roman" w:hAnsi="Times New Roman"/>
          <w:b/>
          <w:szCs w:val="24"/>
        </w:rPr>
      </w:pPr>
    </w:p>
    <w:p w14:paraId="71A3F77D" w14:textId="77777777" w:rsidR="00A24A2A" w:rsidRPr="00527CED" w:rsidRDefault="00A24A2A" w:rsidP="00A24A2A">
      <w:pPr>
        <w:pStyle w:val="NoSpacing"/>
        <w:rPr>
          <w:rFonts w:ascii="Times New Roman" w:hAnsi="Times New Roman"/>
          <w:b/>
          <w:szCs w:val="24"/>
        </w:rPr>
      </w:pPr>
      <w:r w:rsidRPr="00527CED">
        <w:rPr>
          <w:rFonts w:ascii="Times New Roman" w:hAnsi="Times New Roman"/>
          <w:b/>
          <w:szCs w:val="24"/>
        </w:rPr>
        <w:t>Code As:</w:t>
      </w:r>
    </w:p>
    <w:p w14:paraId="3A5A6E5F" w14:textId="77777777" w:rsidR="00A24A2A" w:rsidRPr="00527CED" w:rsidRDefault="00A24A2A" w:rsidP="00A24A2A">
      <w:pPr>
        <w:spacing w:line="240" w:lineRule="auto"/>
        <w:ind w:left="720"/>
        <w:rPr>
          <w:rFonts w:ascii="Times New Roman" w:hAnsi="Times New Roman"/>
        </w:rPr>
      </w:pPr>
      <w:r w:rsidRPr="00527CED">
        <w:rPr>
          <w:rFonts w:ascii="Times New Roman" w:hAnsi="Times New Roman"/>
        </w:rPr>
        <w:t>0. No emotion expressed</w:t>
      </w:r>
    </w:p>
    <w:p w14:paraId="3A490502" w14:textId="77777777" w:rsidR="00A24A2A" w:rsidRDefault="00A24A2A" w:rsidP="00A24A2A">
      <w:pPr>
        <w:spacing w:line="240" w:lineRule="auto"/>
        <w:ind w:left="720"/>
        <w:rPr>
          <w:rFonts w:ascii="Times New Roman" w:hAnsi="Times New Roman"/>
        </w:rPr>
      </w:pPr>
      <w:r w:rsidRPr="00527CED">
        <w:rPr>
          <w:rFonts w:ascii="Times New Roman" w:hAnsi="Times New Roman"/>
        </w:rPr>
        <w:t xml:space="preserve">1: Emotion expressed by </w:t>
      </w:r>
      <w:r w:rsidRPr="00527CED">
        <w:rPr>
          <w:rFonts w:ascii="Times New Roman" w:hAnsi="Times New Roman"/>
          <w:b/>
        </w:rPr>
        <w:t xml:space="preserve">either </w:t>
      </w:r>
      <w:r w:rsidRPr="00527CED">
        <w:rPr>
          <w:rFonts w:ascii="Times New Roman" w:hAnsi="Times New Roman"/>
        </w:rPr>
        <w:t>source(s) (quotes, paraphrase) or author(s)</w:t>
      </w:r>
    </w:p>
    <w:p w14:paraId="1E51F70B" w14:textId="77777777" w:rsidR="00A24A2A" w:rsidRPr="00564CE2" w:rsidRDefault="00A24A2A" w:rsidP="00A24A2A">
      <w:pPr>
        <w:spacing w:line="240" w:lineRule="auto"/>
        <w:ind w:left="720"/>
        <w:rPr>
          <w:rFonts w:ascii="Times New Roman" w:hAnsi="Times New Roman"/>
        </w:rPr>
      </w:pPr>
      <w:r>
        <w:rPr>
          <w:rFonts w:ascii="Times New Roman" w:hAnsi="Times New Roman"/>
        </w:rPr>
        <w:lastRenderedPageBreak/>
        <w:t xml:space="preserve">2: </w:t>
      </w:r>
      <w:r w:rsidRPr="00564CE2">
        <w:rPr>
          <w:rFonts w:ascii="Times New Roman" w:hAnsi="Times New Roman"/>
        </w:rPr>
        <w:t xml:space="preserve">Emotion expressed by </w:t>
      </w:r>
      <w:r w:rsidRPr="00564CE2">
        <w:rPr>
          <w:rFonts w:ascii="Times New Roman" w:hAnsi="Times New Roman"/>
          <w:b/>
        </w:rPr>
        <w:t>both</w:t>
      </w:r>
      <w:r w:rsidRPr="00564CE2">
        <w:rPr>
          <w:rFonts w:ascii="Times New Roman" w:hAnsi="Times New Roman"/>
        </w:rPr>
        <w:t xml:space="preserve"> source(s) and author(s)</w:t>
      </w:r>
    </w:p>
    <w:p w14:paraId="497F2841" w14:textId="77777777" w:rsidR="00A24A2A" w:rsidRDefault="00A24A2A" w:rsidP="00A24A2A">
      <w:pPr>
        <w:spacing w:line="240" w:lineRule="auto"/>
        <w:rPr>
          <w:rFonts w:ascii="Times New Roman" w:hAnsi="Times New Roman"/>
        </w:rPr>
      </w:pPr>
    </w:p>
    <w:p w14:paraId="2E38157D" w14:textId="77777777" w:rsidR="00A24A2A" w:rsidRPr="00035ED3" w:rsidRDefault="00A24A2A" w:rsidP="00A24A2A">
      <w:pPr>
        <w:pStyle w:val="NoSpacing"/>
        <w:jc w:val="center"/>
        <w:rPr>
          <w:rFonts w:ascii="Times New Roman" w:hAnsi="Times New Roman"/>
          <w:szCs w:val="24"/>
          <w:u w:val="single"/>
        </w:rPr>
      </w:pPr>
      <w:r w:rsidRPr="00035ED3">
        <w:rPr>
          <w:rFonts w:ascii="Times New Roman" w:hAnsi="Times New Roman"/>
          <w:b/>
          <w:szCs w:val="24"/>
          <w:u w:val="single"/>
        </w:rPr>
        <w:t xml:space="preserve">V23: HYPERLINKED WEBSITES </w:t>
      </w:r>
      <w:r w:rsidRPr="00035ED3">
        <w:rPr>
          <w:rFonts w:ascii="Times New Roman" w:hAnsi="Times New Roman"/>
          <w:szCs w:val="24"/>
          <w:u w:val="single"/>
        </w:rPr>
        <w:t>(</w:t>
      </w:r>
      <w:r>
        <w:rPr>
          <w:rFonts w:ascii="Times New Roman" w:hAnsi="Times New Roman"/>
          <w:szCs w:val="24"/>
          <w:u w:val="single"/>
        </w:rPr>
        <w:t>To Mobilize-</w:t>
      </w:r>
      <w:r w:rsidRPr="00035ED3">
        <w:rPr>
          <w:rFonts w:ascii="Times New Roman" w:hAnsi="Times New Roman"/>
          <w:i/>
          <w:szCs w:val="24"/>
          <w:u w:val="single"/>
        </w:rPr>
        <w:t>Openness to Ideas</w:t>
      </w:r>
      <w:r w:rsidRPr="00035ED3">
        <w:rPr>
          <w:rFonts w:ascii="Times New Roman" w:hAnsi="Times New Roman"/>
          <w:szCs w:val="24"/>
          <w:u w:val="single"/>
        </w:rPr>
        <w:t>)</w:t>
      </w:r>
    </w:p>
    <w:p w14:paraId="389D2803" w14:textId="77777777" w:rsidR="00A24A2A" w:rsidRPr="00527CED" w:rsidRDefault="00A24A2A" w:rsidP="00A24A2A">
      <w:pPr>
        <w:pStyle w:val="NoSpacing"/>
        <w:rPr>
          <w:rFonts w:ascii="Times New Roman" w:hAnsi="Times New Roman"/>
          <w:szCs w:val="24"/>
        </w:rPr>
      </w:pPr>
    </w:p>
    <w:p w14:paraId="0014DF7F" w14:textId="77777777" w:rsidR="00A24A2A" w:rsidRDefault="00A24A2A" w:rsidP="00A24A2A">
      <w:pPr>
        <w:pStyle w:val="NoSpacing"/>
        <w:ind w:firstLine="720"/>
        <w:rPr>
          <w:rFonts w:ascii="Times New Roman" w:hAnsi="Times New Roman"/>
          <w:szCs w:val="24"/>
        </w:rPr>
      </w:pPr>
      <w:r w:rsidRPr="00527CED">
        <w:rPr>
          <w:rFonts w:ascii="Times New Roman" w:hAnsi="Times New Roman"/>
          <w:szCs w:val="24"/>
        </w:rPr>
        <w:t xml:space="preserve">Count the number of websites connected by external hyperlinks. Please remember, this is NOT a count of external hyperlinks. This is a count of linked websites identified through uses of external hyperlinks. If an article provides links to multiple articles of the same website (e.g., nytimes.com/aaaaaa; nytimes.com/bbbbbb), it will count as one. If an article provides links to two different articles of two different websites (e.g., nytimes.com/aaaaaa; washingtonpost.com/bbbbbb), it will count as two. </w:t>
      </w:r>
    </w:p>
    <w:p w14:paraId="3BCECDE6" w14:textId="77777777" w:rsidR="00A24A2A" w:rsidRDefault="00A24A2A" w:rsidP="00A24A2A">
      <w:pPr>
        <w:pStyle w:val="NoSpacing"/>
        <w:ind w:firstLine="720"/>
        <w:rPr>
          <w:rFonts w:ascii="Times New Roman" w:hAnsi="Times New Roman"/>
          <w:b/>
          <w:szCs w:val="24"/>
        </w:rPr>
      </w:pPr>
      <w:r w:rsidRPr="00212161">
        <w:rPr>
          <w:rFonts w:ascii="Times New Roman" w:hAnsi="Times New Roman"/>
          <w:b/>
          <w:szCs w:val="24"/>
        </w:rPr>
        <w:t xml:space="preserve">To see the hyperlinked URL, </w:t>
      </w:r>
      <w:r>
        <w:rPr>
          <w:rFonts w:ascii="Times New Roman" w:hAnsi="Times New Roman"/>
          <w:b/>
          <w:szCs w:val="24"/>
        </w:rPr>
        <w:t>put cursor on hyperlinks on the document (saved on MS doc). They are either:</w:t>
      </w:r>
    </w:p>
    <w:p w14:paraId="07BDC454" w14:textId="77777777" w:rsidR="00A24A2A" w:rsidRDefault="00A24A2A" w:rsidP="005E7572">
      <w:pPr>
        <w:pStyle w:val="NoSpacing"/>
        <w:numPr>
          <w:ilvl w:val="0"/>
          <w:numId w:val="6"/>
        </w:numPr>
        <w:rPr>
          <w:rFonts w:ascii="Times New Roman" w:hAnsi="Times New Roman"/>
          <w:b/>
          <w:szCs w:val="24"/>
        </w:rPr>
      </w:pPr>
      <w:r>
        <w:rPr>
          <w:rFonts w:ascii="Times New Roman" w:hAnsi="Times New Roman"/>
          <w:b/>
          <w:szCs w:val="24"/>
        </w:rPr>
        <w:t>In bold</w:t>
      </w:r>
    </w:p>
    <w:p w14:paraId="16218E7A" w14:textId="77777777" w:rsidR="00A24A2A" w:rsidRDefault="00A24A2A" w:rsidP="005E7572">
      <w:pPr>
        <w:pStyle w:val="NoSpacing"/>
        <w:numPr>
          <w:ilvl w:val="0"/>
          <w:numId w:val="6"/>
        </w:numPr>
        <w:rPr>
          <w:rFonts w:ascii="Times New Roman" w:hAnsi="Times New Roman"/>
          <w:b/>
          <w:szCs w:val="24"/>
        </w:rPr>
      </w:pPr>
      <w:r>
        <w:rPr>
          <w:rFonts w:ascii="Times New Roman" w:hAnsi="Times New Roman"/>
          <w:b/>
          <w:szCs w:val="24"/>
        </w:rPr>
        <w:t>Underlined or</w:t>
      </w:r>
    </w:p>
    <w:p w14:paraId="2063AE7F" w14:textId="77777777" w:rsidR="00A24A2A" w:rsidRDefault="00A24A2A" w:rsidP="005E7572">
      <w:pPr>
        <w:pStyle w:val="NoSpacing"/>
        <w:numPr>
          <w:ilvl w:val="0"/>
          <w:numId w:val="6"/>
        </w:numPr>
        <w:rPr>
          <w:rFonts w:ascii="Times New Roman" w:hAnsi="Times New Roman"/>
          <w:b/>
          <w:szCs w:val="24"/>
        </w:rPr>
      </w:pPr>
      <w:r>
        <w:rPr>
          <w:rFonts w:ascii="Times New Roman" w:hAnsi="Times New Roman"/>
          <w:b/>
          <w:szCs w:val="24"/>
        </w:rPr>
        <w:t>In different color</w:t>
      </w:r>
    </w:p>
    <w:p w14:paraId="2B29FF40" w14:textId="77777777" w:rsidR="00A24A2A" w:rsidRDefault="00A24A2A" w:rsidP="00A24A2A">
      <w:pPr>
        <w:pStyle w:val="NoSpacing"/>
        <w:ind w:left="720"/>
        <w:rPr>
          <w:rFonts w:ascii="Times New Roman" w:hAnsi="Times New Roman"/>
          <w:b/>
          <w:szCs w:val="24"/>
        </w:rPr>
      </w:pPr>
    </w:p>
    <w:p w14:paraId="05320E2C" w14:textId="77777777" w:rsidR="00A24A2A" w:rsidRPr="009C0ACD" w:rsidRDefault="00A24A2A" w:rsidP="00A24A2A">
      <w:pPr>
        <w:pStyle w:val="NoSpacing"/>
        <w:ind w:firstLine="720"/>
        <w:rPr>
          <w:rFonts w:ascii="Times New Roman" w:hAnsi="Times New Roman"/>
          <w:b/>
          <w:szCs w:val="24"/>
        </w:rPr>
      </w:pPr>
      <w:r>
        <w:rPr>
          <w:rFonts w:ascii="Times New Roman" w:hAnsi="Times New Roman"/>
          <w:b/>
          <w:szCs w:val="24"/>
        </w:rPr>
        <w:t>There is no need to search for hyperlinks if you have already found hyperlinks to three different websites in an article.</w:t>
      </w:r>
    </w:p>
    <w:p w14:paraId="6C56723E" w14:textId="77777777" w:rsidR="00A24A2A" w:rsidRPr="00527CED" w:rsidRDefault="00A24A2A" w:rsidP="00A24A2A">
      <w:pPr>
        <w:pStyle w:val="NoSpacing"/>
        <w:ind w:firstLine="720"/>
        <w:rPr>
          <w:rFonts w:ascii="Times New Roman" w:hAnsi="Times New Roman"/>
          <w:szCs w:val="24"/>
        </w:rPr>
      </w:pPr>
      <w:r w:rsidRPr="00527CED">
        <w:rPr>
          <w:rFonts w:ascii="Times New Roman" w:hAnsi="Times New Roman"/>
          <w:b/>
          <w:i/>
          <w:szCs w:val="24"/>
        </w:rPr>
        <w:t xml:space="preserve">What about social media pages? </w:t>
      </w:r>
      <w:r w:rsidRPr="00527CED">
        <w:rPr>
          <w:rFonts w:ascii="Times New Roman" w:hAnsi="Times New Roman"/>
          <w:szCs w:val="24"/>
        </w:rPr>
        <w:t xml:space="preserve">Hyperlinks to the social media pages of the website-under-analysis will not be considered external hyperlinks. For instance, if coders code an article by the </w:t>
      </w:r>
      <w:r w:rsidRPr="00527CED">
        <w:rPr>
          <w:rFonts w:ascii="Times New Roman" w:hAnsi="Times New Roman"/>
          <w:i/>
          <w:szCs w:val="24"/>
        </w:rPr>
        <w:t>New York Times</w:t>
      </w:r>
      <w:r w:rsidRPr="00527CED">
        <w:rPr>
          <w:rFonts w:ascii="Times New Roman" w:hAnsi="Times New Roman"/>
          <w:szCs w:val="24"/>
        </w:rPr>
        <w:t xml:space="preserve"> and the article provides links to social media pages belonging to the </w:t>
      </w:r>
      <w:r w:rsidRPr="00527CED">
        <w:rPr>
          <w:rFonts w:ascii="Times New Roman" w:hAnsi="Times New Roman"/>
          <w:i/>
          <w:szCs w:val="24"/>
        </w:rPr>
        <w:t xml:space="preserve">New York Times or </w:t>
      </w:r>
      <w:r w:rsidRPr="00527CED">
        <w:rPr>
          <w:rFonts w:ascii="Times New Roman" w:hAnsi="Times New Roman"/>
          <w:szCs w:val="24"/>
        </w:rPr>
        <w:t>the author</w:t>
      </w:r>
      <w:r w:rsidRPr="00527CED">
        <w:rPr>
          <w:rFonts w:ascii="Times New Roman" w:hAnsi="Times New Roman"/>
          <w:i/>
          <w:szCs w:val="24"/>
        </w:rPr>
        <w:t xml:space="preserve">, </w:t>
      </w:r>
      <w:r w:rsidRPr="00527CED">
        <w:rPr>
          <w:rFonts w:ascii="Times New Roman" w:hAnsi="Times New Roman"/>
          <w:szCs w:val="24"/>
        </w:rPr>
        <w:t>this will not be counted as hyperlinked websites. If linked social media pages belong to sources or other people or organization, social pages will be considered hyperlinked website.</w:t>
      </w:r>
    </w:p>
    <w:p w14:paraId="4B69A092" w14:textId="77777777" w:rsidR="00A24A2A" w:rsidRDefault="00A24A2A" w:rsidP="00A24A2A">
      <w:pPr>
        <w:spacing w:line="240" w:lineRule="auto"/>
        <w:rPr>
          <w:rFonts w:ascii="Times New Roman" w:hAnsi="Times New Roman"/>
        </w:rPr>
      </w:pPr>
    </w:p>
    <w:p w14:paraId="2E41D82F" w14:textId="77777777" w:rsidR="00A24A2A" w:rsidRPr="00615611" w:rsidRDefault="00A24A2A" w:rsidP="00A24A2A">
      <w:pPr>
        <w:spacing w:line="240" w:lineRule="auto"/>
        <w:rPr>
          <w:rFonts w:ascii="Times New Roman" w:hAnsi="Times New Roman"/>
          <w:b/>
        </w:rPr>
      </w:pPr>
      <w:r w:rsidRPr="00615611">
        <w:rPr>
          <w:rFonts w:ascii="Times New Roman" w:hAnsi="Times New Roman"/>
          <w:b/>
        </w:rPr>
        <w:t>Code as:</w:t>
      </w:r>
    </w:p>
    <w:p w14:paraId="2F0F4011" w14:textId="77777777" w:rsidR="00A24A2A" w:rsidRPr="00CC619F" w:rsidRDefault="00A24A2A" w:rsidP="005E7572">
      <w:pPr>
        <w:pStyle w:val="ListParagraph"/>
        <w:numPr>
          <w:ilvl w:val="0"/>
          <w:numId w:val="9"/>
        </w:numPr>
        <w:spacing w:line="240" w:lineRule="auto"/>
        <w:rPr>
          <w:rFonts w:ascii="Times New Roman" w:hAnsi="Times New Roman"/>
        </w:rPr>
      </w:pPr>
      <w:r w:rsidRPr="00CC619F">
        <w:rPr>
          <w:rFonts w:ascii="Times New Roman" w:hAnsi="Times New Roman"/>
        </w:rPr>
        <w:t>No hyperlinked website</w:t>
      </w:r>
    </w:p>
    <w:p w14:paraId="7719A078" w14:textId="77777777" w:rsidR="00A24A2A" w:rsidRDefault="00A24A2A" w:rsidP="005E7572">
      <w:pPr>
        <w:pStyle w:val="ListParagraph"/>
        <w:numPr>
          <w:ilvl w:val="0"/>
          <w:numId w:val="9"/>
        </w:numPr>
        <w:spacing w:line="240" w:lineRule="auto"/>
        <w:rPr>
          <w:rFonts w:ascii="Times New Roman" w:hAnsi="Times New Roman"/>
        </w:rPr>
      </w:pPr>
      <w:r>
        <w:rPr>
          <w:rFonts w:ascii="Times New Roman" w:hAnsi="Times New Roman"/>
        </w:rPr>
        <w:t>One hyperlinked website</w:t>
      </w:r>
    </w:p>
    <w:p w14:paraId="2D2E02B2" w14:textId="77777777" w:rsidR="00A24A2A" w:rsidRDefault="00A24A2A" w:rsidP="005E7572">
      <w:pPr>
        <w:pStyle w:val="ListParagraph"/>
        <w:numPr>
          <w:ilvl w:val="0"/>
          <w:numId w:val="9"/>
        </w:numPr>
        <w:spacing w:line="240" w:lineRule="auto"/>
        <w:rPr>
          <w:rFonts w:ascii="Times New Roman" w:hAnsi="Times New Roman"/>
        </w:rPr>
      </w:pPr>
      <w:r w:rsidRPr="00DD4604">
        <w:rPr>
          <w:rFonts w:ascii="Times New Roman" w:hAnsi="Times New Roman"/>
        </w:rPr>
        <w:t>Two hyperlinked websites</w:t>
      </w:r>
    </w:p>
    <w:p w14:paraId="592A3E1B" w14:textId="77777777" w:rsidR="00A24A2A" w:rsidRPr="00DD4604" w:rsidRDefault="00A24A2A" w:rsidP="005E7572">
      <w:pPr>
        <w:pStyle w:val="ListParagraph"/>
        <w:numPr>
          <w:ilvl w:val="0"/>
          <w:numId w:val="9"/>
        </w:numPr>
        <w:spacing w:line="240" w:lineRule="auto"/>
        <w:rPr>
          <w:rFonts w:ascii="Times New Roman" w:hAnsi="Times New Roman"/>
        </w:rPr>
      </w:pPr>
      <w:r w:rsidRPr="00DD4604">
        <w:rPr>
          <w:rFonts w:ascii="Times New Roman" w:hAnsi="Times New Roman"/>
        </w:rPr>
        <w:t>Three or more hyperlinked websites.</w:t>
      </w:r>
    </w:p>
    <w:p w14:paraId="449D6AAC" w14:textId="77777777" w:rsidR="00A24A2A" w:rsidRDefault="00A24A2A" w:rsidP="00A24A2A">
      <w:pPr>
        <w:spacing w:line="240" w:lineRule="auto"/>
        <w:jc w:val="center"/>
        <w:rPr>
          <w:rFonts w:ascii="Times New Roman" w:hAnsi="Times New Roman"/>
          <w:b/>
        </w:rPr>
      </w:pPr>
    </w:p>
    <w:p w14:paraId="661232A8" w14:textId="77777777" w:rsidR="00A24A2A" w:rsidRPr="006D5B0D" w:rsidRDefault="00A24A2A" w:rsidP="00A24A2A">
      <w:pPr>
        <w:spacing w:line="240" w:lineRule="auto"/>
        <w:jc w:val="center"/>
        <w:rPr>
          <w:rFonts w:ascii="Times New Roman" w:hAnsi="Times New Roman"/>
          <w:u w:val="single"/>
        </w:rPr>
      </w:pPr>
      <w:r w:rsidRPr="006D5B0D">
        <w:rPr>
          <w:rFonts w:ascii="Times New Roman" w:hAnsi="Times New Roman"/>
          <w:b/>
          <w:u w:val="single"/>
        </w:rPr>
        <w:t xml:space="preserve">V24: ACTION STATEMENT BY SOURCE </w:t>
      </w:r>
      <w:r w:rsidRPr="006D5B0D">
        <w:rPr>
          <w:rFonts w:ascii="Times New Roman" w:hAnsi="Times New Roman"/>
          <w:u w:val="single"/>
        </w:rPr>
        <w:t>(</w:t>
      </w:r>
      <w:r>
        <w:rPr>
          <w:rFonts w:ascii="Times New Roman" w:hAnsi="Times New Roman"/>
          <w:u w:val="single"/>
        </w:rPr>
        <w:t>To Persuade—</w:t>
      </w:r>
      <w:r w:rsidRPr="006A13D1">
        <w:rPr>
          <w:rFonts w:ascii="Times New Roman" w:hAnsi="Times New Roman"/>
          <w:i/>
          <w:u w:val="single"/>
        </w:rPr>
        <w:t>Comparison motive</w:t>
      </w:r>
      <w:r w:rsidRPr="006D5B0D">
        <w:rPr>
          <w:rFonts w:ascii="Times New Roman" w:hAnsi="Times New Roman"/>
          <w:u w:val="single"/>
        </w:rPr>
        <w:t>)</w:t>
      </w:r>
    </w:p>
    <w:p w14:paraId="632E3FA1" w14:textId="77777777" w:rsidR="00A24A2A" w:rsidRPr="00527CED" w:rsidRDefault="00A24A2A" w:rsidP="00A24A2A">
      <w:pPr>
        <w:spacing w:line="240" w:lineRule="auto"/>
        <w:jc w:val="center"/>
        <w:rPr>
          <w:rFonts w:ascii="Times New Roman" w:hAnsi="Times New Roman"/>
        </w:rPr>
      </w:pPr>
    </w:p>
    <w:p w14:paraId="004BF336" w14:textId="643466F8" w:rsidR="00A24A2A" w:rsidRDefault="00A24A2A" w:rsidP="00A24A2A">
      <w:pPr>
        <w:spacing w:line="240" w:lineRule="auto"/>
        <w:ind w:firstLine="720"/>
        <w:rPr>
          <w:rFonts w:ascii="Times New Roman" w:hAnsi="Times New Roman"/>
        </w:rPr>
      </w:pPr>
      <w:r w:rsidRPr="00527CED">
        <w:rPr>
          <w:rFonts w:ascii="Times New Roman" w:hAnsi="Times New Roman"/>
        </w:rPr>
        <w:t>When a</w:t>
      </w:r>
      <w:r>
        <w:rPr>
          <w:rFonts w:ascii="Times New Roman" w:hAnsi="Times New Roman"/>
        </w:rPr>
        <w:t>n attributed</w:t>
      </w:r>
      <w:r w:rsidRPr="00527CED">
        <w:rPr>
          <w:rFonts w:ascii="Times New Roman" w:hAnsi="Times New Roman"/>
        </w:rPr>
        <w:t xml:space="preserve"> source (e.g., celebrity) </w:t>
      </w:r>
      <w:r>
        <w:rPr>
          <w:rFonts w:ascii="Times New Roman" w:hAnsi="Times New Roman"/>
        </w:rPr>
        <w:t>uses a sentence(s) that contains words in imperative mood. Such sentences make commands or entreaties or issue instructions (Brooks, Pinson &amp; Wilson, 1997). Usually imperative mood includes no sentence subject. But action statement can include a subject.</w:t>
      </w:r>
    </w:p>
    <w:p w14:paraId="7CBE0B6C" w14:textId="77777777" w:rsidR="00A24A2A" w:rsidRDefault="00A24A2A" w:rsidP="00A24A2A">
      <w:pPr>
        <w:spacing w:line="240" w:lineRule="auto"/>
        <w:rPr>
          <w:rFonts w:ascii="Times New Roman" w:hAnsi="Times New Roman"/>
          <w:b/>
        </w:rPr>
      </w:pPr>
    </w:p>
    <w:p w14:paraId="21C91FE7" w14:textId="77777777" w:rsidR="00A24A2A" w:rsidRPr="008F2602" w:rsidRDefault="00A24A2A" w:rsidP="00A24A2A">
      <w:pPr>
        <w:spacing w:line="240" w:lineRule="auto"/>
        <w:rPr>
          <w:rFonts w:ascii="Times New Roman" w:hAnsi="Times New Roman"/>
          <w:b/>
        </w:rPr>
      </w:pPr>
      <w:r w:rsidRPr="008F2602">
        <w:rPr>
          <w:rFonts w:ascii="Times New Roman" w:hAnsi="Times New Roman"/>
          <w:b/>
        </w:rPr>
        <w:t>Examples:</w:t>
      </w:r>
    </w:p>
    <w:p w14:paraId="3BD9B7E9" w14:textId="77777777" w:rsidR="00A24A2A" w:rsidRDefault="00A24A2A" w:rsidP="00A24A2A">
      <w:pPr>
        <w:spacing w:line="240" w:lineRule="auto"/>
        <w:ind w:firstLine="720"/>
        <w:rPr>
          <w:rFonts w:ascii="Times New Roman" w:hAnsi="Times New Roman"/>
        </w:rPr>
      </w:pPr>
      <w:r>
        <w:rPr>
          <w:rFonts w:ascii="Times New Roman" w:hAnsi="Times New Roman"/>
        </w:rPr>
        <w:t>Do it.</w:t>
      </w:r>
    </w:p>
    <w:p w14:paraId="2A713B10" w14:textId="77777777" w:rsidR="00A24A2A" w:rsidRDefault="00A24A2A" w:rsidP="00A24A2A">
      <w:pPr>
        <w:spacing w:line="240" w:lineRule="auto"/>
        <w:ind w:firstLine="720"/>
        <w:rPr>
          <w:rFonts w:ascii="Times New Roman" w:hAnsi="Times New Roman"/>
        </w:rPr>
      </w:pPr>
      <w:r>
        <w:rPr>
          <w:rFonts w:ascii="Times New Roman" w:hAnsi="Times New Roman"/>
        </w:rPr>
        <w:t>You do it.</w:t>
      </w:r>
    </w:p>
    <w:p w14:paraId="54F3B159" w14:textId="77777777" w:rsidR="00A24A2A" w:rsidRDefault="00A24A2A" w:rsidP="00A24A2A">
      <w:pPr>
        <w:spacing w:line="240" w:lineRule="auto"/>
        <w:ind w:firstLine="720"/>
        <w:rPr>
          <w:rFonts w:ascii="Times New Roman" w:hAnsi="Times New Roman"/>
        </w:rPr>
      </w:pPr>
      <w:r>
        <w:rPr>
          <w:rFonts w:ascii="Times New Roman" w:hAnsi="Times New Roman"/>
        </w:rPr>
        <w:t>You must do it.</w:t>
      </w:r>
    </w:p>
    <w:p w14:paraId="23E789B0" w14:textId="77777777" w:rsidR="00A24A2A" w:rsidRDefault="00A24A2A" w:rsidP="00A24A2A">
      <w:pPr>
        <w:spacing w:line="240" w:lineRule="auto"/>
        <w:ind w:firstLine="720"/>
        <w:rPr>
          <w:rFonts w:ascii="Times New Roman" w:hAnsi="Times New Roman"/>
        </w:rPr>
      </w:pPr>
      <w:r>
        <w:rPr>
          <w:rFonts w:ascii="Times New Roman" w:hAnsi="Times New Roman"/>
        </w:rPr>
        <w:t>Let’s do it.</w:t>
      </w:r>
    </w:p>
    <w:p w14:paraId="0499DD10" w14:textId="77777777" w:rsidR="00A24A2A" w:rsidRDefault="00A24A2A" w:rsidP="00A24A2A">
      <w:pPr>
        <w:spacing w:line="240" w:lineRule="auto"/>
        <w:ind w:firstLine="720"/>
        <w:rPr>
          <w:rFonts w:ascii="Times New Roman" w:hAnsi="Times New Roman"/>
        </w:rPr>
      </w:pPr>
      <w:r>
        <w:rPr>
          <w:rFonts w:ascii="Times New Roman" w:hAnsi="Times New Roman"/>
        </w:rPr>
        <w:t>Please do it.</w:t>
      </w:r>
    </w:p>
    <w:p w14:paraId="1DC2642A" w14:textId="77777777" w:rsidR="00A24A2A" w:rsidRDefault="00A24A2A" w:rsidP="00A24A2A">
      <w:pPr>
        <w:spacing w:line="240" w:lineRule="auto"/>
        <w:rPr>
          <w:rFonts w:ascii="Times New Roman" w:hAnsi="Times New Roman"/>
        </w:rPr>
      </w:pPr>
    </w:p>
    <w:p w14:paraId="45895F52" w14:textId="77777777" w:rsidR="00A24A2A" w:rsidRPr="00527CED" w:rsidRDefault="00A24A2A" w:rsidP="00A24A2A">
      <w:pPr>
        <w:spacing w:line="240" w:lineRule="auto"/>
        <w:rPr>
          <w:rFonts w:ascii="Times New Roman" w:hAnsi="Times New Roman"/>
        </w:rPr>
      </w:pPr>
      <w:r w:rsidRPr="00527CED">
        <w:rPr>
          <w:rFonts w:ascii="Times New Roman" w:hAnsi="Times New Roman"/>
        </w:rPr>
        <w:t xml:space="preserve">Don’t code </w:t>
      </w:r>
      <w:r>
        <w:rPr>
          <w:rFonts w:ascii="Times New Roman" w:hAnsi="Times New Roman"/>
        </w:rPr>
        <w:t>sentence(s) containing conditional (e.g., you should do it; you could do it).</w:t>
      </w:r>
    </w:p>
    <w:p w14:paraId="421AB23E" w14:textId="77777777" w:rsidR="00A24A2A" w:rsidRPr="00527CED" w:rsidRDefault="00A24A2A" w:rsidP="00A24A2A">
      <w:pPr>
        <w:spacing w:line="240" w:lineRule="auto"/>
        <w:rPr>
          <w:rFonts w:ascii="Times New Roman" w:hAnsi="Times New Roman"/>
        </w:rPr>
      </w:pPr>
    </w:p>
    <w:p w14:paraId="1534CC1E" w14:textId="77777777" w:rsidR="00A24A2A" w:rsidRPr="00527CED" w:rsidRDefault="00A24A2A" w:rsidP="00A24A2A">
      <w:pPr>
        <w:spacing w:line="240" w:lineRule="auto"/>
        <w:rPr>
          <w:rFonts w:ascii="Times New Roman" w:hAnsi="Times New Roman"/>
          <w:b/>
        </w:rPr>
      </w:pPr>
      <w:r w:rsidRPr="00527CED">
        <w:rPr>
          <w:rFonts w:ascii="Times New Roman" w:hAnsi="Times New Roman"/>
          <w:b/>
        </w:rPr>
        <w:t>Code as:</w:t>
      </w:r>
    </w:p>
    <w:p w14:paraId="25875B57" w14:textId="77777777" w:rsidR="00A24A2A" w:rsidRPr="00527CED" w:rsidRDefault="00A24A2A" w:rsidP="00A24A2A">
      <w:pPr>
        <w:spacing w:line="240" w:lineRule="auto"/>
        <w:ind w:left="720"/>
        <w:rPr>
          <w:rFonts w:ascii="Times New Roman" w:hAnsi="Times New Roman"/>
        </w:rPr>
      </w:pPr>
      <w:r w:rsidRPr="00527CED">
        <w:rPr>
          <w:rFonts w:ascii="Times New Roman" w:hAnsi="Times New Roman"/>
        </w:rPr>
        <w:t xml:space="preserve">0: No; </w:t>
      </w:r>
    </w:p>
    <w:p w14:paraId="54C7D42C" w14:textId="77777777" w:rsidR="00A24A2A" w:rsidRPr="00527CED" w:rsidRDefault="00A24A2A" w:rsidP="00A24A2A">
      <w:pPr>
        <w:spacing w:line="240" w:lineRule="auto"/>
        <w:ind w:left="720"/>
        <w:rPr>
          <w:rFonts w:ascii="Times New Roman" w:hAnsi="Times New Roman"/>
        </w:rPr>
      </w:pPr>
      <w:r w:rsidRPr="00527CED">
        <w:rPr>
          <w:rFonts w:ascii="Times New Roman" w:hAnsi="Times New Roman"/>
        </w:rPr>
        <w:t>1: Yes</w:t>
      </w:r>
    </w:p>
    <w:p w14:paraId="11238556" w14:textId="77777777" w:rsidR="00A24A2A" w:rsidRPr="00527CED" w:rsidRDefault="00A24A2A" w:rsidP="00A24A2A">
      <w:pPr>
        <w:spacing w:line="240" w:lineRule="auto"/>
        <w:ind w:firstLine="720"/>
        <w:rPr>
          <w:rFonts w:ascii="Times New Roman" w:hAnsi="Times New Roman"/>
        </w:rPr>
      </w:pPr>
    </w:p>
    <w:p w14:paraId="1ABEF68E" w14:textId="77777777" w:rsidR="00A24A2A" w:rsidRPr="006D5B0D" w:rsidRDefault="00A24A2A" w:rsidP="00A24A2A">
      <w:pPr>
        <w:spacing w:line="240" w:lineRule="auto"/>
        <w:jc w:val="center"/>
        <w:rPr>
          <w:rFonts w:ascii="Times New Roman" w:hAnsi="Times New Roman"/>
          <w:u w:val="single"/>
        </w:rPr>
      </w:pPr>
      <w:r w:rsidRPr="006D5B0D">
        <w:rPr>
          <w:rFonts w:ascii="Times New Roman" w:hAnsi="Times New Roman"/>
          <w:b/>
          <w:u w:val="single"/>
        </w:rPr>
        <w:t xml:space="preserve">V25: ACTION STATEMENT BY AUTHOR </w:t>
      </w:r>
      <w:r w:rsidRPr="006D5B0D">
        <w:rPr>
          <w:rFonts w:ascii="Times New Roman" w:hAnsi="Times New Roman"/>
          <w:u w:val="single"/>
        </w:rPr>
        <w:t>(</w:t>
      </w:r>
      <w:r>
        <w:rPr>
          <w:rFonts w:ascii="Times New Roman" w:hAnsi="Times New Roman"/>
          <w:u w:val="single"/>
        </w:rPr>
        <w:t>To Mobilize—</w:t>
      </w:r>
      <w:r w:rsidRPr="006D5B0D">
        <w:rPr>
          <w:rFonts w:ascii="Times New Roman" w:hAnsi="Times New Roman"/>
          <w:i/>
          <w:u w:val="single"/>
        </w:rPr>
        <w:t>Call</w:t>
      </w:r>
      <w:r>
        <w:rPr>
          <w:rFonts w:ascii="Times New Roman" w:hAnsi="Times New Roman"/>
          <w:i/>
          <w:u w:val="single"/>
        </w:rPr>
        <w:t xml:space="preserve"> </w:t>
      </w:r>
      <w:r w:rsidRPr="006D5B0D">
        <w:rPr>
          <w:rFonts w:ascii="Times New Roman" w:hAnsi="Times New Roman"/>
          <w:i/>
          <w:u w:val="single"/>
        </w:rPr>
        <w:t>to action</w:t>
      </w:r>
      <w:r w:rsidRPr="006D5B0D">
        <w:rPr>
          <w:rFonts w:ascii="Times New Roman" w:hAnsi="Times New Roman"/>
          <w:u w:val="single"/>
        </w:rPr>
        <w:t>)</w:t>
      </w:r>
    </w:p>
    <w:p w14:paraId="2B0575E9" w14:textId="77777777" w:rsidR="00A24A2A" w:rsidRPr="00527CED" w:rsidRDefault="00A24A2A" w:rsidP="00A24A2A">
      <w:pPr>
        <w:spacing w:line="240" w:lineRule="auto"/>
        <w:rPr>
          <w:rFonts w:ascii="Times New Roman" w:hAnsi="Times New Roman"/>
        </w:rPr>
      </w:pPr>
    </w:p>
    <w:p w14:paraId="0B893AB3" w14:textId="77777777" w:rsidR="00A24A2A" w:rsidRDefault="00A24A2A" w:rsidP="00A24A2A">
      <w:pPr>
        <w:spacing w:line="240" w:lineRule="auto"/>
        <w:ind w:firstLine="720"/>
        <w:rPr>
          <w:rFonts w:ascii="Times New Roman" w:hAnsi="Times New Roman"/>
        </w:rPr>
      </w:pPr>
      <w:r w:rsidRPr="00527CED">
        <w:rPr>
          <w:rFonts w:ascii="Times New Roman" w:hAnsi="Times New Roman"/>
        </w:rPr>
        <w:t xml:space="preserve">When the author(s) </w:t>
      </w:r>
      <w:r>
        <w:rPr>
          <w:rFonts w:ascii="Times New Roman" w:hAnsi="Times New Roman"/>
        </w:rPr>
        <w:t>uses a sentence(s) that contains words in imperative mood. Such sentences make commands or entreaties or issue instructions (Brooks, Pinson &amp; Wilson, 1997). Usually imperative mood includes no sentence subject. But action statement can include a subject.</w:t>
      </w:r>
    </w:p>
    <w:p w14:paraId="2A9D8A58" w14:textId="77777777" w:rsidR="00A24A2A" w:rsidRDefault="00A24A2A" w:rsidP="00A24A2A">
      <w:pPr>
        <w:spacing w:line="240" w:lineRule="auto"/>
        <w:rPr>
          <w:rFonts w:ascii="Times New Roman" w:hAnsi="Times New Roman"/>
          <w:b/>
        </w:rPr>
      </w:pPr>
    </w:p>
    <w:p w14:paraId="78D116F9" w14:textId="77777777" w:rsidR="00A24A2A" w:rsidRPr="008F2602" w:rsidRDefault="00A24A2A" w:rsidP="00A24A2A">
      <w:pPr>
        <w:spacing w:line="240" w:lineRule="auto"/>
        <w:rPr>
          <w:rFonts w:ascii="Times New Roman" w:hAnsi="Times New Roman"/>
          <w:b/>
        </w:rPr>
      </w:pPr>
      <w:r w:rsidRPr="008F2602">
        <w:rPr>
          <w:rFonts w:ascii="Times New Roman" w:hAnsi="Times New Roman"/>
          <w:b/>
        </w:rPr>
        <w:t>Examples:</w:t>
      </w:r>
    </w:p>
    <w:p w14:paraId="086B59D4" w14:textId="77777777" w:rsidR="00A24A2A" w:rsidRDefault="00A24A2A" w:rsidP="00A24A2A">
      <w:pPr>
        <w:spacing w:line="240" w:lineRule="auto"/>
        <w:ind w:firstLine="720"/>
        <w:rPr>
          <w:rFonts w:ascii="Times New Roman" w:hAnsi="Times New Roman"/>
        </w:rPr>
      </w:pPr>
      <w:r>
        <w:rPr>
          <w:rFonts w:ascii="Times New Roman" w:hAnsi="Times New Roman"/>
        </w:rPr>
        <w:t>Do it.</w:t>
      </w:r>
    </w:p>
    <w:p w14:paraId="1961C7CD" w14:textId="77777777" w:rsidR="00A24A2A" w:rsidRDefault="00A24A2A" w:rsidP="00A24A2A">
      <w:pPr>
        <w:spacing w:line="240" w:lineRule="auto"/>
        <w:ind w:firstLine="720"/>
        <w:rPr>
          <w:rFonts w:ascii="Times New Roman" w:hAnsi="Times New Roman"/>
        </w:rPr>
      </w:pPr>
      <w:r>
        <w:rPr>
          <w:rFonts w:ascii="Times New Roman" w:hAnsi="Times New Roman"/>
        </w:rPr>
        <w:t>You do it.</w:t>
      </w:r>
    </w:p>
    <w:p w14:paraId="573AB646" w14:textId="77777777" w:rsidR="00A24A2A" w:rsidRDefault="00A24A2A" w:rsidP="00A24A2A">
      <w:pPr>
        <w:spacing w:line="240" w:lineRule="auto"/>
        <w:ind w:firstLine="720"/>
        <w:rPr>
          <w:rFonts w:ascii="Times New Roman" w:hAnsi="Times New Roman"/>
        </w:rPr>
      </w:pPr>
      <w:r>
        <w:rPr>
          <w:rFonts w:ascii="Times New Roman" w:hAnsi="Times New Roman"/>
        </w:rPr>
        <w:t>You must do it.</w:t>
      </w:r>
    </w:p>
    <w:p w14:paraId="026F7B1E" w14:textId="77777777" w:rsidR="00A24A2A" w:rsidRDefault="00A24A2A" w:rsidP="00A24A2A">
      <w:pPr>
        <w:spacing w:line="240" w:lineRule="auto"/>
        <w:ind w:firstLine="720"/>
        <w:rPr>
          <w:rFonts w:ascii="Times New Roman" w:hAnsi="Times New Roman"/>
        </w:rPr>
      </w:pPr>
      <w:r>
        <w:rPr>
          <w:rFonts w:ascii="Times New Roman" w:hAnsi="Times New Roman"/>
        </w:rPr>
        <w:t>Let’s do it.</w:t>
      </w:r>
    </w:p>
    <w:p w14:paraId="09D2DFA8" w14:textId="77777777" w:rsidR="00A24A2A" w:rsidRDefault="00A24A2A" w:rsidP="00A24A2A">
      <w:pPr>
        <w:spacing w:line="240" w:lineRule="auto"/>
        <w:ind w:firstLine="720"/>
        <w:rPr>
          <w:rFonts w:ascii="Times New Roman" w:hAnsi="Times New Roman"/>
        </w:rPr>
      </w:pPr>
      <w:r>
        <w:rPr>
          <w:rFonts w:ascii="Times New Roman" w:hAnsi="Times New Roman"/>
        </w:rPr>
        <w:t>Please do it.</w:t>
      </w:r>
    </w:p>
    <w:p w14:paraId="79DAD485" w14:textId="77777777" w:rsidR="00A24A2A" w:rsidRPr="00527CED" w:rsidRDefault="00A24A2A" w:rsidP="00A24A2A">
      <w:pPr>
        <w:spacing w:line="240" w:lineRule="auto"/>
        <w:ind w:firstLine="720"/>
        <w:rPr>
          <w:rFonts w:ascii="Times New Roman" w:hAnsi="Times New Roman"/>
        </w:rPr>
      </w:pPr>
    </w:p>
    <w:p w14:paraId="5B17F4C2" w14:textId="77777777" w:rsidR="00A24A2A" w:rsidRPr="00527CED" w:rsidRDefault="00A24A2A" w:rsidP="00A24A2A">
      <w:pPr>
        <w:spacing w:line="240" w:lineRule="auto"/>
        <w:rPr>
          <w:rFonts w:ascii="Times New Roman" w:hAnsi="Times New Roman"/>
          <w:b/>
        </w:rPr>
      </w:pPr>
      <w:r w:rsidRPr="00527CED">
        <w:rPr>
          <w:rFonts w:ascii="Times New Roman" w:hAnsi="Times New Roman"/>
          <w:b/>
        </w:rPr>
        <w:t>Code as:</w:t>
      </w:r>
    </w:p>
    <w:p w14:paraId="41158A2C" w14:textId="77777777" w:rsidR="00A24A2A" w:rsidRPr="00527CED" w:rsidRDefault="00A24A2A" w:rsidP="00A24A2A">
      <w:pPr>
        <w:spacing w:line="240" w:lineRule="auto"/>
        <w:rPr>
          <w:rFonts w:ascii="Times New Roman" w:hAnsi="Times New Roman"/>
        </w:rPr>
      </w:pPr>
      <w:r w:rsidRPr="00527CED">
        <w:rPr>
          <w:rFonts w:ascii="Times New Roman" w:hAnsi="Times New Roman"/>
          <w:b/>
        </w:rPr>
        <w:t xml:space="preserve"> </w:t>
      </w:r>
      <w:r w:rsidRPr="00527CED">
        <w:rPr>
          <w:rFonts w:ascii="Times New Roman" w:hAnsi="Times New Roman"/>
        </w:rPr>
        <w:tab/>
        <w:t xml:space="preserve">0: No </w:t>
      </w:r>
    </w:p>
    <w:p w14:paraId="72628FB3" w14:textId="77777777" w:rsidR="00A24A2A" w:rsidRDefault="00A24A2A" w:rsidP="00A24A2A">
      <w:pPr>
        <w:spacing w:line="240" w:lineRule="auto"/>
        <w:ind w:firstLine="720"/>
        <w:rPr>
          <w:rFonts w:ascii="Times New Roman" w:hAnsi="Times New Roman"/>
        </w:rPr>
      </w:pPr>
      <w:r w:rsidRPr="00527CED">
        <w:rPr>
          <w:rFonts w:ascii="Times New Roman" w:hAnsi="Times New Roman"/>
        </w:rPr>
        <w:t>1: Yes</w:t>
      </w:r>
    </w:p>
    <w:p w14:paraId="4A2FBE70" w14:textId="77777777" w:rsidR="00A24A2A" w:rsidRPr="00527CED" w:rsidRDefault="00A24A2A" w:rsidP="00A24A2A">
      <w:pPr>
        <w:spacing w:line="240" w:lineRule="auto"/>
        <w:rPr>
          <w:rFonts w:ascii="Times New Roman" w:hAnsi="Times New Roman"/>
        </w:rPr>
      </w:pPr>
      <w:r w:rsidRPr="00527CED">
        <w:rPr>
          <w:rFonts w:ascii="Times New Roman" w:hAnsi="Times New Roman"/>
        </w:rPr>
        <w:t xml:space="preserve">Don’t code </w:t>
      </w:r>
      <w:r>
        <w:rPr>
          <w:rFonts w:ascii="Times New Roman" w:hAnsi="Times New Roman"/>
        </w:rPr>
        <w:t>sentence(s) containing conditional (e.g., you should do it; you could do it).</w:t>
      </w:r>
    </w:p>
    <w:p w14:paraId="24A9A4A2" w14:textId="77777777" w:rsidR="00A24A2A" w:rsidRDefault="00A24A2A" w:rsidP="00A24A2A">
      <w:pPr>
        <w:spacing w:line="240" w:lineRule="auto"/>
        <w:rPr>
          <w:rFonts w:ascii="Times New Roman" w:hAnsi="Times New Roman"/>
          <w:b/>
        </w:rPr>
      </w:pPr>
    </w:p>
    <w:p w14:paraId="1B1D9B71" w14:textId="77777777" w:rsidR="00A24A2A" w:rsidRPr="007752CB" w:rsidRDefault="00A24A2A" w:rsidP="00A24A2A">
      <w:pPr>
        <w:spacing w:line="240" w:lineRule="auto"/>
        <w:jc w:val="center"/>
        <w:rPr>
          <w:rFonts w:ascii="Times New Roman" w:hAnsi="Times New Roman"/>
          <w:b/>
          <w:u w:val="single"/>
        </w:rPr>
      </w:pPr>
      <w:r w:rsidRPr="007752CB">
        <w:rPr>
          <w:rFonts w:ascii="Times New Roman" w:hAnsi="Times New Roman"/>
          <w:b/>
          <w:u w:val="single"/>
        </w:rPr>
        <w:t>V26-29: REWARDS/THREATS</w:t>
      </w:r>
      <w:r w:rsidRPr="007752CB">
        <w:rPr>
          <w:rFonts w:ascii="Times New Roman" w:hAnsi="Times New Roman"/>
          <w:u w:val="single"/>
        </w:rPr>
        <w:t xml:space="preserve"> (To Persuade—</w:t>
      </w:r>
      <w:r w:rsidRPr="007752CB">
        <w:rPr>
          <w:rFonts w:ascii="Times New Roman" w:hAnsi="Times New Roman"/>
          <w:i/>
          <w:u w:val="single"/>
        </w:rPr>
        <w:t>Logic</w:t>
      </w:r>
      <w:r w:rsidRPr="007752CB">
        <w:rPr>
          <w:rFonts w:ascii="Times New Roman" w:hAnsi="Times New Roman"/>
          <w:u w:val="single"/>
        </w:rPr>
        <w:t>)</w:t>
      </w:r>
    </w:p>
    <w:p w14:paraId="59E1078E" w14:textId="77777777" w:rsidR="00A24A2A" w:rsidRPr="00527CED" w:rsidRDefault="00A24A2A" w:rsidP="00A24A2A">
      <w:pPr>
        <w:spacing w:line="240" w:lineRule="auto"/>
        <w:rPr>
          <w:rFonts w:ascii="Times New Roman" w:hAnsi="Times New Roman"/>
          <w:b/>
        </w:rPr>
      </w:pPr>
    </w:p>
    <w:p w14:paraId="28EBB3B2" w14:textId="77777777" w:rsidR="00A24A2A" w:rsidRDefault="00A24A2A" w:rsidP="00A24A2A">
      <w:pPr>
        <w:spacing w:line="240" w:lineRule="auto"/>
        <w:ind w:firstLine="720"/>
        <w:rPr>
          <w:rFonts w:ascii="Times New Roman" w:hAnsi="Times New Roman"/>
        </w:rPr>
      </w:pPr>
      <w:r>
        <w:t xml:space="preserve">This variables measure logics used by author(s) and/or attributed source(s) to persuade audience members. </w:t>
      </w:r>
      <w:r w:rsidRPr="00F044B6">
        <w:rPr>
          <w:b/>
        </w:rPr>
        <w:t>Rewards</w:t>
      </w:r>
      <w:r>
        <w:t xml:space="preserve"> (benefits) and </w:t>
      </w:r>
      <w:r w:rsidRPr="00F044B6">
        <w:rPr>
          <w:b/>
        </w:rPr>
        <w:t>threats</w:t>
      </w:r>
      <w:r>
        <w:t xml:space="preserve"> (disadvantages) are often used as logic to persuade </w:t>
      </w:r>
      <w:r>
        <w:rPr>
          <w:rFonts w:ascii="Times New Roman" w:hAnsi="Times New Roman"/>
          <w:lang w:bidi="bn-IN"/>
        </w:rPr>
        <w:t>for acting or not acting in ways intended by the author(s) or attributed source(s).</w:t>
      </w:r>
    </w:p>
    <w:p w14:paraId="755976B9" w14:textId="77777777" w:rsidR="00A24A2A" w:rsidRDefault="00A24A2A" w:rsidP="00A24A2A">
      <w:pPr>
        <w:spacing w:line="240" w:lineRule="auto"/>
        <w:ind w:firstLine="720"/>
        <w:rPr>
          <w:rFonts w:ascii="Times New Roman" w:hAnsi="Times New Roman"/>
          <w:lang w:bidi="bn-IN"/>
        </w:rPr>
      </w:pPr>
      <w:r w:rsidRPr="00706484">
        <w:rPr>
          <w:rFonts w:ascii="Times New Roman" w:hAnsi="Times New Roman"/>
          <w:b/>
          <w:i/>
        </w:rPr>
        <w:t>Rewards</w:t>
      </w:r>
      <w:r>
        <w:rPr>
          <w:rFonts w:ascii="Times New Roman" w:hAnsi="Times New Roman"/>
        </w:rPr>
        <w:t xml:space="preserve"> here mean potential benefits or advantages for certain action(s). </w:t>
      </w:r>
      <w:r>
        <w:rPr>
          <w:rFonts w:ascii="Times New Roman" w:hAnsi="Times New Roman"/>
          <w:lang w:bidi="bn-IN"/>
        </w:rPr>
        <w:t>Example of rewards include beneficial features of a product (e.g., car) or service, positive outcomes of a new law, rewards from God for going to church.</w:t>
      </w:r>
    </w:p>
    <w:p w14:paraId="042C86DB" w14:textId="77777777" w:rsidR="00A24A2A" w:rsidRDefault="00A24A2A" w:rsidP="00A24A2A">
      <w:pPr>
        <w:spacing w:line="240" w:lineRule="auto"/>
        <w:ind w:firstLine="720"/>
        <w:rPr>
          <w:rFonts w:ascii="Times New Roman" w:hAnsi="Times New Roman"/>
          <w:lang w:bidi="bn-IN"/>
        </w:rPr>
      </w:pPr>
      <w:r w:rsidRPr="00706484">
        <w:rPr>
          <w:rFonts w:ascii="Times New Roman" w:hAnsi="Times New Roman"/>
          <w:b/>
          <w:i/>
        </w:rPr>
        <w:t>Threats</w:t>
      </w:r>
      <w:r>
        <w:rPr>
          <w:rFonts w:ascii="Times New Roman" w:hAnsi="Times New Roman"/>
        </w:rPr>
        <w:t xml:space="preserve"> have been defined as potential disadvantages for certain action(s). </w:t>
      </w:r>
      <w:r>
        <w:rPr>
          <w:rFonts w:ascii="Times New Roman" w:hAnsi="Times New Roman"/>
          <w:lang w:bidi="bn-IN"/>
        </w:rPr>
        <w:t>Examples of threats include problematic features of a product (e.g., low mileage on a car), negative outcomes of a new law, punishments for doing sinful acts, outcomes of a natural disaster etc.</w:t>
      </w:r>
    </w:p>
    <w:p w14:paraId="3B3E258C" w14:textId="77777777" w:rsidR="00A24A2A" w:rsidRDefault="00A24A2A" w:rsidP="00A24A2A">
      <w:pPr>
        <w:spacing w:line="240" w:lineRule="auto"/>
        <w:rPr>
          <w:rFonts w:ascii="Times New Roman" w:hAnsi="Times New Roman"/>
        </w:rPr>
      </w:pPr>
    </w:p>
    <w:p w14:paraId="5A334938" w14:textId="77777777" w:rsidR="00A24A2A" w:rsidRDefault="00A24A2A" w:rsidP="00A24A2A">
      <w:pPr>
        <w:spacing w:line="240" w:lineRule="auto"/>
        <w:rPr>
          <w:rFonts w:ascii="Times New Roman" w:hAnsi="Times New Roman"/>
        </w:rPr>
      </w:pPr>
      <w:r w:rsidRPr="00527CED">
        <w:rPr>
          <w:rFonts w:ascii="Times New Roman" w:hAnsi="Times New Roman"/>
        </w:rPr>
        <w:t xml:space="preserve">Following four variables are related to </w:t>
      </w:r>
      <w:r>
        <w:rPr>
          <w:rFonts w:ascii="Times New Roman" w:hAnsi="Times New Roman"/>
        </w:rPr>
        <w:t>rewards and threats</w:t>
      </w:r>
      <w:r w:rsidRPr="00527CED">
        <w:rPr>
          <w:rFonts w:ascii="Times New Roman" w:hAnsi="Times New Roman"/>
        </w:rPr>
        <w:t>.</w:t>
      </w:r>
    </w:p>
    <w:p w14:paraId="7C8CCF9E" w14:textId="77777777" w:rsidR="00A24A2A" w:rsidRDefault="00A24A2A" w:rsidP="00A24A2A">
      <w:pPr>
        <w:spacing w:line="240" w:lineRule="auto"/>
        <w:rPr>
          <w:rFonts w:ascii="Times New Roman" w:hAnsi="Times New Roman"/>
        </w:rPr>
      </w:pPr>
    </w:p>
    <w:p w14:paraId="4105DE47" w14:textId="77777777" w:rsidR="00A24A2A" w:rsidRDefault="00A24A2A" w:rsidP="00A24A2A">
      <w:pPr>
        <w:spacing w:line="240" w:lineRule="auto"/>
        <w:rPr>
          <w:rFonts w:ascii="Times New Roman" w:hAnsi="Times New Roman"/>
          <w:b/>
        </w:rPr>
      </w:pPr>
      <w:r w:rsidRPr="0081437D">
        <w:rPr>
          <w:rFonts w:ascii="Times New Roman" w:hAnsi="Times New Roman"/>
          <w:b/>
        </w:rPr>
        <w:t>Key to Code These Variables</w:t>
      </w:r>
    </w:p>
    <w:p w14:paraId="192D29A1" w14:textId="77777777" w:rsidR="00A24A2A" w:rsidRDefault="00A24A2A" w:rsidP="005E7572">
      <w:pPr>
        <w:pStyle w:val="ListParagraph"/>
        <w:numPr>
          <w:ilvl w:val="0"/>
          <w:numId w:val="6"/>
        </w:numPr>
        <w:spacing w:line="240" w:lineRule="auto"/>
        <w:rPr>
          <w:rFonts w:ascii="Times New Roman" w:hAnsi="Times New Roman"/>
        </w:rPr>
      </w:pPr>
      <w:r w:rsidRPr="0081437D">
        <w:rPr>
          <w:rFonts w:ascii="Times New Roman" w:hAnsi="Times New Roman"/>
          <w:lang w:bidi="bn-IN"/>
        </w:rPr>
        <w:t xml:space="preserve">There needs to be a clearly stated connection (i.e., cause and effect </w:t>
      </w:r>
      <w:r>
        <w:rPr>
          <w:rFonts w:ascii="Times New Roman" w:hAnsi="Times New Roman"/>
          <w:lang w:bidi="bn-IN"/>
        </w:rPr>
        <w:t xml:space="preserve">among the actors, </w:t>
      </w:r>
      <w:r w:rsidRPr="0081437D">
        <w:rPr>
          <w:rFonts w:ascii="Times New Roman" w:hAnsi="Times New Roman"/>
          <w:lang w:bidi="bn-IN"/>
        </w:rPr>
        <w:t>action/inaction and reward/threat).</w:t>
      </w:r>
      <w:r>
        <w:rPr>
          <w:rFonts w:ascii="Times New Roman" w:hAnsi="Times New Roman"/>
          <w:lang w:bidi="bn-IN"/>
        </w:rPr>
        <w:t xml:space="preserve"> </w:t>
      </w:r>
    </w:p>
    <w:p w14:paraId="74A2C52D" w14:textId="77777777" w:rsidR="00A24A2A" w:rsidRDefault="00A24A2A" w:rsidP="005E7572">
      <w:pPr>
        <w:pStyle w:val="ListParagraph"/>
        <w:numPr>
          <w:ilvl w:val="0"/>
          <w:numId w:val="6"/>
        </w:numPr>
        <w:spacing w:line="240" w:lineRule="auto"/>
        <w:rPr>
          <w:rFonts w:ascii="Times New Roman" w:hAnsi="Times New Roman"/>
        </w:rPr>
      </w:pPr>
      <w:r>
        <w:rPr>
          <w:rFonts w:ascii="Times New Roman" w:hAnsi="Times New Roman"/>
          <w:lang w:bidi="bn-IN"/>
        </w:rPr>
        <w:t>These statements sometimes follow these structures:</w:t>
      </w:r>
      <w:r w:rsidRPr="000760E2">
        <w:rPr>
          <w:rFonts w:ascii="Times New Roman" w:hAnsi="Times New Roman"/>
          <w:b/>
          <w:u w:val="single"/>
        </w:rPr>
        <w:t xml:space="preserve"> if…then, cause-effect, if/once…can/will etc., urge (action)…for (benefit), threaten/warn/caution (with/of disadvantages)…for (action).</w:t>
      </w:r>
    </w:p>
    <w:p w14:paraId="23733853" w14:textId="77777777" w:rsidR="00A24A2A" w:rsidRDefault="00A24A2A" w:rsidP="005E7572">
      <w:pPr>
        <w:pStyle w:val="ListParagraph"/>
        <w:numPr>
          <w:ilvl w:val="0"/>
          <w:numId w:val="6"/>
        </w:numPr>
        <w:spacing w:line="240" w:lineRule="auto"/>
        <w:rPr>
          <w:rFonts w:ascii="Times New Roman" w:hAnsi="Times New Roman"/>
        </w:rPr>
      </w:pPr>
      <w:r>
        <w:rPr>
          <w:rFonts w:ascii="Times New Roman" w:hAnsi="Times New Roman"/>
        </w:rPr>
        <w:lastRenderedPageBreak/>
        <w:t>See if the potential rewards/punishments for individual(s) or organization(s) are related to action/inaction of the same individual(s) or organization(s).</w:t>
      </w:r>
    </w:p>
    <w:p w14:paraId="16448E10" w14:textId="77777777" w:rsidR="00A24A2A" w:rsidRDefault="00A24A2A" w:rsidP="00A24A2A">
      <w:pPr>
        <w:spacing w:line="240" w:lineRule="auto"/>
        <w:rPr>
          <w:rFonts w:ascii="Times New Roman" w:hAnsi="Times New Roman"/>
          <w:b/>
          <w:u w:val="single"/>
        </w:rPr>
      </w:pPr>
    </w:p>
    <w:p w14:paraId="5F0AC158" w14:textId="77777777" w:rsidR="00A24A2A" w:rsidRDefault="00A24A2A" w:rsidP="00A24A2A">
      <w:pPr>
        <w:spacing w:line="240" w:lineRule="auto"/>
        <w:jc w:val="center"/>
        <w:rPr>
          <w:rFonts w:ascii="Times New Roman" w:hAnsi="Times New Roman"/>
          <w:b/>
          <w:u w:val="single"/>
        </w:rPr>
      </w:pPr>
    </w:p>
    <w:p w14:paraId="3AA83C63" w14:textId="77777777" w:rsidR="00A24A2A" w:rsidRPr="00610F00" w:rsidRDefault="00A24A2A" w:rsidP="00A24A2A">
      <w:pPr>
        <w:spacing w:line="240" w:lineRule="auto"/>
        <w:jc w:val="center"/>
        <w:rPr>
          <w:rFonts w:ascii="Times New Roman" w:hAnsi="Times New Roman"/>
          <w:u w:val="single"/>
        </w:rPr>
      </w:pPr>
      <w:r w:rsidRPr="00610F00">
        <w:rPr>
          <w:rFonts w:ascii="Times New Roman" w:hAnsi="Times New Roman"/>
          <w:b/>
          <w:u w:val="single"/>
        </w:rPr>
        <w:t>V26: Rewards for Action</w:t>
      </w:r>
      <w:r w:rsidRPr="00610F00">
        <w:rPr>
          <w:rFonts w:ascii="Times New Roman" w:hAnsi="Times New Roman"/>
          <w:u w:val="single"/>
        </w:rPr>
        <w:t xml:space="preserve"> (To Persuade—</w:t>
      </w:r>
      <w:r w:rsidRPr="00610F00">
        <w:rPr>
          <w:rFonts w:ascii="Times New Roman" w:hAnsi="Times New Roman"/>
          <w:i/>
          <w:u w:val="single"/>
        </w:rPr>
        <w:t>logic</w:t>
      </w:r>
      <w:r w:rsidRPr="00610F00">
        <w:rPr>
          <w:rFonts w:ascii="Times New Roman" w:hAnsi="Times New Roman"/>
          <w:u w:val="single"/>
        </w:rPr>
        <w:t>):</w:t>
      </w:r>
    </w:p>
    <w:p w14:paraId="63217FA0" w14:textId="77777777" w:rsidR="00A24A2A" w:rsidRDefault="00A24A2A" w:rsidP="00A24A2A">
      <w:pPr>
        <w:spacing w:line="240" w:lineRule="auto"/>
        <w:rPr>
          <w:rFonts w:ascii="Times New Roman" w:hAnsi="Times New Roman"/>
        </w:rPr>
      </w:pPr>
    </w:p>
    <w:p w14:paraId="1729F8EA" w14:textId="77777777" w:rsidR="00A24A2A" w:rsidRDefault="00A24A2A" w:rsidP="00A24A2A">
      <w:pPr>
        <w:spacing w:line="240" w:lineRule="auto"/>
        <w:rPr>
          <w:rFonts w:ascii="Times New Roman" w:hAnsi="Times New Roman"/>
          <w:lang w:bidi="bn-IN"/>
        </w:rPr>
      </w:pPr>
      <w:r w:rsidRPr="00527CED">
        <w:rPr>
          <w:rFonts w:ascii="Times New Roman" w:hAnsi="Times New Roman"/>
        </w:rPr>
        <w:t xml:space="preserve"> </w:t>
      </w:r>
      <w:r>
        <w:rPr>
          <w:rFonts w:ascii="Times New Roman" w:hAnsi="Times New Roman"/>
        </w:rPr>
        <w:t>Code w</w:t>
      </w:r>
      <w:r>
        <w:rPr>
          <w:rFonts w:ascii="Times New Roman" w:hAnsi="Times New Roman"/>
          <w:lang w:bidi="bn-IN"/>
        </w:rPr>
        <w:t>hen the author(s) of an article or an attributed source(s) explains rewards for an action favorable to the author or the source.</w:t>
      </w:r>
    </w:p>
    <w:p w14:paraId="403EF00A" w14:textId="77777777" w:rsidR="00A24A2A" w:rsidRDefault="00A24A2A" w:rsidP="00A24A2A">
      <w:pPr>
        <w:spacing w:line="240" w:lineRule="auto"/>
        <w:rPr>
          <w:rFonts w:ascii="Times New Roman" w:hAnsi="Times New Roman"/>
          <w:lang w:bidi="bn-IN"/>
        </w:rPr>
      </w:pPr>
    </w:p>
    <w:p w14:paraId="498B90F7" w14:textId="77777777" w:rsidR="00A24A2A" w:rsidRDefault="00A24A2A" w:rsidP="00A24A2A">
      <w:pPr>
        <w:spacing w:line="240" w:lineRule="auto"/>
        <w:rPr>
          <w:rFonts w:ascii="Times New Roman" w:hAnsi="Times New Roman"/>
        </w:rPr>
      </w:pPr>
      <w:r w:rsidRPr="0096318F">
        <w:rPr>
          <w:rFonts w:ascii="Times New Roman" w:hAnsi="Times New Roman"/>
          <w:b/>
          <w:i/>
          <w:lang w:bidi="bn-IN"/>
        </w:rPr>
        <w:t>Example 1:</w:t>
      </w:r>
      <w:r w:rsidRPr="00A4654F">
        <w:rPr>
          <w:rFonts w:ascii="Times New Roman" w:hAnsi="Times New Roman"/>
        </w:rPr>
        <w:t xml:space="preserve"> </w:t>
      </w:r>
      <w:r w:rsidRPr="00945066">
        <w:rPr>
          <w:rFonts w:ascii="Times New Roman" w:hAnsi="Times New Roman"/>
          <w:i/>
        </w:rPr>
        <w:t>“Successful detection of CKD</w:t>
      </w:r>
      <w:r>
        <w:rPr>
          <w:rFonts w:ascii="Times New Roman" w:hAnsi="Times New Roman"/>
          <w:i/>
        </w:rPr>
        <w:t xml:space="preserve"> [Chronic Kidney Diseases]</w:t>
      </w:r>
      <w:r w:rsidRPr="00945066">
        <w:rPr>
          <w:rFonts w:ascii="Times New Roman" w:hAnsi="Times New Roman"/>
          <w:i/>
        </w:rPr>
        <w:t xml:space="preserve"> will help patients save money, experience greater freedom in diet and lifestyle.”</w:t>
      </w:r>
    </w:p>
    <w:p w14:paraId="0A452BB3" w14:textId="77777777" w:rsidR="00A24A2A" w:rsidRDefault="00A24A2A" w:rsidP="00A24A2A">
      <w:pPr>
        <w:spacing w:line="240" w:lineRule="auto"/>
        <w:rPr>
          <w:rFonts w:ascii="Times New Roman" w:hAnsi="Times New Roman"/>
        </w:rPr>
      </w:pPr>
      <w:r>
        <w:rPr>
          <w:rFonts w:ascii="Times New Roman" w:hAnsi="Times New Roman"/>
        </w:rPr>
        <w:t>This sentence is aimed at persuading doctors and kidney patients to use a new test for chronic kidney disease for rewards such as saving money and greater freedom in diet and lifestyle.</w:t>
      </w:r>
    </w:p>
    <w:p w14:paraId="1AAA2EF2" w14:textId="77777777" w:rsidR="00A24A2A" w:rsidRDefault="00A24A2A" w:rsidP="00A24A2A">
      <w:pPr>
        <w:spacing w:line="240" w:lineRule="auto"/>
        <w:rPr>
          <w:rFonts w:ascii="Times New Roman" w:hAnsi="Times New Roman"/>
        </w:rPr>
      </w:pPr>
    </w:p>
    <w:p w14:paraId="0DD7C73E" w14:textId="77777777" w:rsidR="00A24A2A" w:rsidRDefault="00A24A2A" w:rsidP="00A24A2A">
      <w:pPr>
        <w:spacing w:line="240" w:lineRule="auto"/>
        <w:rPr>
          <w:rFonts w:ascii="Times New Roman" w:hAnsi="Times New Roman"/>
        </w:rPr>
      </w:pPr>
      <w:r w:rsidRPr="0096318F">
        <w:rPr>
          <w:rFonts w:ascii="Times New Roman" w:hAnsi="Times New Roman"/>
          <w:b/>
          <w:i/>
        </w:rPr>
        <w:t>Example 2:</w:t>
      </w:r>
      <w:r>
        <w:rPr>
          <w:rFonts w:ascii="Times New Roman" w:hAnsi="Times New Roman"/>
        </w:rPr>
        <w:t xml:space="preserve"> </w:t>
      </w:r>
      <w:r w:rsidRPr="00945066">
        <w:rPr>
          <w:rFonts w:ascii="Times New Roman" w:hAnsi="Times New Roman"/>
          <w:i/>
        </w:rPr>
        <w:t>“Once the</w:t>
      </w:r>
      <w:r>
        <w:rPr>
          <w:rFonts w:ascii="Times New Roman" w:hAnsi="Times New Roman"/>
          <w:i/>
        </w:rPr>
        <w:t>y verify their</w:t>
      </w:r>
      <w:r w:rsidRPr="00945066">
        <w:rPr>
          <w:rFonts w:ascii="Times New Roman" w:hAnsi="Times New Roman"/>
          <w:i/>
        </w:rPr>
        <w:t xml:space="preserve"> identity, the taxpayers can confirm whether or not they filed the return in question”.</w:t>
      </w:r>
    </w:p>
    <w:p w14:paraId="2A035A62" w14:textId="77777777" w:rsidR="00A24A2A" w:rsidRDefault="00A24A2A" w:rsidP="00A24A2A">
      <w:pPr>
        <w:spacing w:line="240" w:lineRule="auto"/>
        <w:rPr>
          <w:rFonts w:ascii="Times New Roman" w:hAnsi="Times New Roman"/>
        </w:rPr>
      </w:pPr>
      <w:r>
        <w:rPr>
          <w:rFonts w:ascii="Times New Roman" w:hAnsi="Times New Roman"/>
        </w:rPr>
        <w:t>This sentence is aimed at persuading taxpayers, who were filing tax returns, to use an online tool for identity verification.</w:t>
      </w:r>
    </w:p>
    <w:p w14:paraId="5DAF38AB" w14:textId="77777777" w:rsidR="00A24A2A" w:rsidRDefault="00A24A2A" w:rsidP="00A24A2A">
      <w:pPr>
        <w:spacing w:line="240" w:lineRule="auto"/>
        <w:rPr>
          <w:rFonts w:ascii="Times New Roman" w:hAnsi="Times New Roman"/>
          <w:lang w:bidi="bn-IN"/>
        </w:rPr>
      </w:pPr>
    </w:p>
    <w:p w14:paraId="261DD482" w14:textId="77777777" w:rsidR="00A24A2A" w:rsidRDefault="00A24A2A" w:rsidP="00A24A2A">
      <w:pPr>
        <w:spacing w:line="240" w:lineRule="auto"/>
        <w:rPr>
          <w:rFonts w:ascii="Times New Roman" w:hAnsi="Times New Roman"/>
          <w:lang w:bidi="bn-IN"/>
        </w:rPr>
      </w:pPr>
      <w:r w:rsidRPr="00CA2A69">
        <w:rPr>
          <w:rFonts w:ascii="Times New Roman" w:hAnsi="Times New Roman"/>
          <w:b/>
          <w:lang w:bidi="bn-IN"/>
        </w:rPr>
        <w:t>Don’t code</w:t>
      </w:r>
      <w:r>
        <w:rPr>
          <w:rFonts w:ascii="Times New Roman" w:hAnsi="Times New Roman"/>
          <w:lang w:bidi="bn-IN"/>
        </w:rPr>
        <w:t xml:space="preserve"> a neutral message containing words of rewards if the message’s target audience (e.g., individuals such as citizens, consumers, drivers, patients; or organizations such as government, business, non-profits) and intended action cannot be determined.</w:t>
      </w:r>
    </w:p>
    <w:p w14:paraId="616E57A4" w14:textId="77777777" w:rsidR="00A24A2A" w:rsidRDefault="00A24A2A" w:rsidP="00A24A2A">
      <w:pPr>
        <w:spacing w:line="240" w:lineRule="auto"/>
        <w:rPr>
          <w:rFonts w:ascii="Times New Roman" w:hAnsi="Times New Roman"/>
          <w:lang w:bidi="bn-IN"/>
        </w:rPr>
      </w:pPr>
      <w:r w:rsidRPr="00AC3C3A">
        <w:rPr>
          <w:rFonts w:ascii="Times New Roman" w:hAnsi="Times New Roman"/>
          <w:b/>
          <w:lang w:bidi="bn-IN"/>
        </w:rPr>
        <w:t>For example,</w:t>
      </w:r>
      <w:r>
        <w:rPr>
          <w:rFonts w:ascii="Times New Roman" w:hAnsi="Times New Roman"/>
          <w:lang w:bidi="bn-IN"/>
        </w:rPr>
        <w:t xml:space="preserve"> </w:t>
      </w:r>
      <w:r w:rsidRPr="00CA2A69">
        <w:rPr>
          <w:rFonts w:ascii="Times New Roman" w:hAnsi="Times New Roman"/>
          <w:i/>
          <w:lang w:bidi="bn-IN"/>
        </w:rPr>
        <w:t>“A punishing drought is forcing a reconsideration of whether the aspiration of untrammeled growth that has for so long been the state’s engine has run against the limits of nature”.</w:t>
      </w:r>
      <w:r>
        <w:rPr>
          <w:rFonts w:ascii="Times New Roman" w:hAnsi="Times New Roman"/>
          <w:lang w:bidi="bn-IN"/>
        </w:rPr>
        <w:t xml:space="preserve"> In this sentence, threats of a natural disaster have been explained with no concrete action expectation or reward from any individual or organization.</w:t>
      </w:r>
    </w:p>
    <w:p w14:paraId="6125154E" w14:textId="77777777" w:rsidR="00A24A2A" w:rsidRDefault="00A24A2A" w:rsidP="00A24A2A">
      <w:pPr>
        <w:spacing w:line="240" w:lineRule="auto"/>
        <w:rPr>
          <w:rFonts w:ascii="Times New Roman" w:hAnsi="Times New Roman"/>
          <w:b/>
        </w:rPr>
      </w:pPr>
    </w:p>
    <w:p w14:paraId="66AF2C4C" w14:textId="77777777" w:rsidR="00A24A2A" w:rsidRDefault="00A24A2A" w:rsidP="00A24A2A">
      <w:pPr>
        <w:spacing w:line="240" w:lineRule="auto"/>
        <w:rPr>
          <w:rFonts w:ascii="Times New Roman" w:hAnsi="Times New Roman"/>
          <w:b/>
        </w:rPr>
      </w:pPr>
      <w:r w:rsidRPr="00527CED">
        <w:rPr>
          <w:rFonts w:ascii="Times New Roman" w:hAnsi="Times New Roman"/>
        </w:rPr>
        <w:t xml:space="preserve">Look at </w:t>
      </w:r>
      <w:r>
        <w:rPr>
          <w:rFonts w:ascii="Times New Roman" w:hAnsi="Times New Roman"/>
        </w:rPr>
        <w:t xml:space="preserve">headline, deck (sub-head), and </w:t>
      </w:r>
      <w:r w:rsidRPr="00527CED">
        <w:rPr>
          <w:rFonts w:ascii="Times New Roman" w:hAnsi="Times New Roman"/>
        </w:rPr>
        <w:t xml:space="preserve">the </w:t>
      </w:r>
      <w:r>
        <w:rPr>
          <w:rFonts w:ascii="Times New Roman" w:hAnsi="Times New Roman"/>
        </w:rPr>
        <w:t xml:space="preserve">entire </w:t>
      </w:r>
      <w:r w:rsidRPr="00527CED">
        <w:rPr>
          <w:rFonts w:ascii="Times New Roman" w:hAnsi="Times New Roman"/>
        </w:rPr>
        <w:t xml:space="preserve">body of the article to find out </w:t>
      </w:r>
      <w:r>
        <w:rPr>
          <w:rFonts w:ascii="Times New Roman" w:hAnsi="Times New Roman"/>
        </w:rPr>
        <w:t>sentence(s) offering rewards for action.</w:t>
      </w:r>
    </w:p>
    <w:p w14:paraId="69434D14" w14:textId="77777777" w:rsidR="00A24A2A" w:rsidRPr="00527CED" w:rsidRDefault="00A24A2A" w:rsidP="00A24A2A">
      <w:pPr>
        <w:spacing w:line="240" w:lineRule="auto"/>
        <w:rPr>
          <w:rFonts w:ascii="Times New Roman" w:hAnsi="Times New Roman"/>
          <w:b/>
        </w:rPr>
      </w:pPr>
    </w:p>
    <w:p w14:paraId="55F0E091" w14:textId="77777777" w:rsidR="00A24A2A" w:rsidRPr="00527CED" w:rsidRDefault="00A24A2A" w:rsidP="00A24A2A">
      <w:pPr>
        <w:spacing w:line="240" w:lineRule="auto"/>
        <w:rPr>
          <w:rFonts w:ascii="Times New Roman" w:hAnsi="Times New Roman"/>
          <w:b/>
        </w:rPr>
      </w:pPr>
      <w:r w:rsidRPr="00527CED">
        <w:rPr>
          <w:rFonts w:ascii="Times New Roman" w:hAnsi="Times New Roman"/>
          <w:b/>
        </w:rPr>
        <w:t>Code as:</w:t>
      </w:r>
    </w:p>
    <w:p w14:paraId="14E3EE86" w14:textId="77777777" w:rsidR="00A24A2A" w:rsidRPr="00527CED" w:rsidRDefault="00A24A2A" w:rsidP="00A24A2A">
      <w:pPr>
        <w:spacing w:line="240" w:lineRule="auto"/>
        <w:ind w:left="720"/>
        <w:rPr>
          <w:rFonts w:ascii="Times New Roman" w:hAnsi="Times New Roman"/>
        </w:rPr>
      </w:pPr>
      <w:r w:rsidRPr="00527CED">
        <w:rPr>
          <w:rFonts w:ascii="Times New Roman" w:hAnsi="Times New Roman"/>
        </w:rPr>
        <w:t>0: No</w:t>
      </w:r>
    </w:p>
    <w:p w14:paraId="074247FA" w14:textId="77777777" w:rsidR="00A24A2A" w:rsidRPr="00527CED" w:rsidRDefault="00A24A2A" w:rsidP="00A24A2A">
      <w:pPr>
        <w:spacing w:line="240" w:lineRule="auto"/>
        <w:ind w:left="720"/>
        <w:rPr>
          <w:rFonts w:ascii="Times New Roman" w:hAnsi="Times New Roman"/>
        </w:rPr>
      </w:pPr>
      <w:r w:rsidRPr="00527CED">
        <w:rPr>
          <w:rFonts w:ascii="Times New Roman" w:hAnsi="Times New Roman"/>
        </w:rPr>
        <w:t>1: Yes</w:t>
      </w:r>
    </w:p>
    <w:p w14:paraId="14CFE544" w14:textId="77777777" w:rsidR="00A24A2A" w:rsidRPr="00527CED" w:rsidRDefault="00A24A2A" w:rsidP="00A24A2A">
      <w:pPr>
        <w:spacing w:line="240" w:lineRule="auto"/>
        <w:ind w:left="720"/>
        <w:rPr>
          <w:rFonts w:ascii="Times New Roman" w:hAnsi="Times New Roman"/>
        </w:rPr>
      </w:pPr>
    </w:p>
    <w:p w14:paraId="069B11F6" w14:textId="77777777" w:rsidR="00A24A2A" w:rsidRPr="00480AA4" w:rsidRDefault="00A24A2A" w:rsidP="00A24A2A">
      <w:pPr>
        <w:spacing w:line="240" w:lineRule="auto"/>
        <w:jc w:val="center"/>
        <w:rPr>
          <w:rFonts w:ascii="Times New Roman" w:hAnsi="Times New Roman"/>
          <w:u w:val="single"/>
        </w:rPr>
      </w:pPr>
      <w:r w:rsidRPr="00480AA4">
        <w:rPr>
          <w:rFonts w:ascii="Times New Roman" w:hAnsi="Times New Roman"/>
          <w:b/>
          <w:u w:val="single"/>
        </w:rPr>
        <w:t>V27: Threats for Action</w:t>
      </w:r>
      <w:r w:rsidRPr="00480AA4">
        <w:rPr>
          <w:rFonts w:ascii="Times New Roman" w:hAnsi="Times New Roman"/>
          <w:u w:val="single"/>
        </w:rPr>
        <w:t xml:space="preserve"> (To Persuade</w:t>
      </w:r>
      <w:r w:rsidRPr="00480AA4">
        <w:rPr>
          <w:rFonts w:ascii="Times New Roman" w:hAnsi="Times New Roman"/>
          <w:i/>
          <w:u w:val="single"/>
        </w:rPr>
        <w:t>—Logic</w:t>
      </w:r>
      <w:r w:rsidRPr="00480AA4">
        <w:rPr>
          <w:rFonts w:ascii="Times New Roman" w:hAnsi="Times New Roman"/>
          <w:u w:val="single"/>
        </w:rPr>
        <w:t>)</w:t>
      </w:r>
    </w:p>
    <w:p w14:paraId="060CBCF3" w14:textId="77777777" w:rsidR="00A24A2A" w:rsidRDefault="00A24A2A" w:rsidP="00A24A2A">
      <w:pPr>
        <w:spacing w:line="240" w:lineRule="auto"/>
        <w:rPr>
          <w:rFonts w:ascii="Times New Roman" w:hAnsi="Times New Roman"/>
          <w:lang w:bidi="bn-IN"/>
        </w:rPr>
      </w:pPr>
    </w:p>
    <w:p w14:paraId="31B95AB2" w14:textId="77777777" w:rsidR="00A24A2A" w:rsidRDefault="00A24A2A" w:rsidP="00A24A2A">
      <w:pPr>
        <w:spacing w:line="240" w:lineRule="auto"/>
        <w:rPr>
          <w:rFonts w:ascii="Times New Roman" w:hAnsi="Times New Roman"/>
        </w:rPr>
      </w:pPr>
      <w:r>
        <w:rPr>
          <w:rFonts w:ascii="Times New Roman" w:hAnsi="Times New Roman"/>
          <w:lang w:bidi="bn-IN"/>
        </w:rPr>
        <w:t>When the author(s) or an attributed source(s) uses t</w:t>
      </w:r>
      <w:r>
        <w:rPr>
          <w:rFonts w:ascii="Times New Roman" w:hAnsi="Times New Roman"/>
        </w:rPr>
        <w:t>hreats to warn against action, product or idea not favorable to the author of an article or the attributed source(s).</w:t>
      </w:r>
    </w:p>
    <w:p w14:paraId="2ED91CC8" w14:textId="77777777" w:rsidR="00A24A2A" w:rsidRDefault="00A24A2A" w:rsidP="00A24A2A">
      <w:pPr>
        <w:spacing w:line="240" w:lineRule="auto"/>
        <w:rPr>
          <w:rFonts w:ascii="Times New Roman" w:hAnsi="Times New Roman"/>
        </w:rPr>
      </w:pPr>
    </w:p>
    <w:p w14:paraId="5A31EE62" w14:textId="77777777" w:rsidR="00A24A2A" w:rsidRDefault="00A24A2A" w:rsidP="00A24A2A">
      <w:pPr>
        <w:spacing w:line="240" w:lineRule="auto"/>
        <w:rPr>
          <w:rFonts w:ascii="Times New Roman" w:hAnsi="Times New Roman"/>
        </w:rPr>
      </w:pPr>
      <w:r w:rsidRPr="00F5125B">
        <w:rPr>
          <w:rFonts w:ascii="Times New Roman" w:hAnsi="Times New Roman"/>
          <w:b/>
          <w:i/>
        </w:rPr>
        <w:t xml:space="preserve">Example </w:t>
      </w:r>
      <w:r>
        <w:rPr>
          <w:rFonts w:ascii="Times New Roman" w:hAnsi="Times New Roman"/>
          <w:b/>
          <w:i/>
        </w:rPr>
        <w:t>1</w:t>
      </w:r>
      <w:r w:rsidRPr="00F5125B">
        <w:rPr>
          <w:rFonts w:ascii="Times New Roman" w:hAnsi="Times New Roman"/>
          <w:b/>
          <w:i/>
        </w:rPr>
        <w:t xml:space="preserve">: </w:t>
      </w:r>
      <w:r>
        <w:rPr>
          <w:rFonts w:ascii="Times New Roman" w:hAnsi="Times New Roman"/>
          <w:i/>
        </w:rPr>
        <w:t>“D</w:t>
      </w:r>
      <w:r w:rsidRPr="005D1133">
        <w:rPr>
          <w:rFonts w:ascii="Times New Roman" w:hAnsi="Times New Roman"/>
          <w:i/>
        </w:rPr>
        <w:t>octors warn against using home remedies to try and treat skin</w:t>
      </w:r>
      <w:r>
        <w:rPr>
          <w:rFonts w:ascii="Times New Roman" w:hAnsi="Times New Roman"/>
          <w:i/>
        </w:rPr>
        <w:t>”</w:t>
      </w:r>
      <w:r w:rsidRPr="005D1133">
        <w:rPr>
          <w:rFonts w:ascii="Times New Roman" w:hAnsi="Times New Roman"/>
          <w:i/>
        </w:rPr>
        <w:t>.</w:t>
      </w:r>
    </w:p>
    <w:p w14:paraId="48931B9D" w14:textId="77777777" w:rsidR="00A24A2A" w:rsidRDefault="00A24A2A" w:rsidP="00A24A2A">
      <w:pPr>
        <w:spacing w:line="240" w:lineRule="auto"/>
        <w:rPr>
          <w:rFonts w:ascii="Times New Roman" w:hAnsi="Times New Roman"/>
        </w:rPr>
      </w:pPr>
      <w:r>
        <w:rPr>
          <w:rFonts w:ascii="Times New Roman" w:hAnsi="Times New Roman"/>
        </w:rPr>
        <w:t>In this sentence, doctors warn skin patients against a remedy not favorable to doctors.</w:t>
      </w:r>
    </w:p>
    <w:p w14:paraId="4E973318" w14:textId="77777777" w:rsidR="00A24A2A" w:rsidRDefault="00A24A2A" w:rsidP="00A24A2A">
      <w:pPr>
        <w:spacing w:line="240" w:lineRule="auto"/>
        <w:rPr>
          <w:rFonts w:ascii="Times New Roman" w:hAnsi="Times New Roman"/>
          <w:lang w:bidi="bn-IN"/>
        </w:rPr>
      </w:pPr>
    </w:p>
    <w:p w14:paraId="1990107D" w14:textId="77777777" w:rsidR="00A24A2A" w:rsidRDefault="00A24A2A" w:rsidP="00A24A2A">
      <w:pPr>
        <w:spacing w:line="240" w:lineRule="auto"/>
        <w:rPr>
          <w:rFonts w:ascii="Times New Roman" w:hAnsi="Times New Roman"/>
          <w:lang w:bidi="bn-IN"/>
        </w:rPr>
      </w:pPr>
      <w:r w:rsidRPr="00CA2A69">
        <w:rPr>
          <w:rFonts w:ascii="Times New Roman" w:hAnsi="Times New Roman"/>
          <w:b/>
          <w:lang w:bidi="bn-IN"/>
        </w:rPr>
        <w:lastRenderedPageBreak/>
        <w:t>Don’t code</w:t>
      </w:r>
      <w:r>
        <w:rPr>
          <w:rFonts w:ascii="Times New Roman" w:hAnsi="Times New Roman"/>
          <w:lang w:bidi="bn-IN"/>
        </w:rPr>
        <w:t xml:space="preserve"> a neutral message containing words of threats if the message’s target audience (e.g., individuals such as citizens, consumers, drivers, patients; or organizations such as government, business, non-profits) and intended action cannot be determined.</w:t>
      </w:r>
    </w:p>
    <w:p w14:paraId="46D54D0C" w14:textId="77777777" w:rsidR="00A24A2A" w:rsidRPr="00527CED" w:rsidRDefault="00A24A2A" w:rsidP="00A24A2A">
      <w:pPr>
        <w:spacing w:line="240" w:lineRule="auto"/>
        <w:rPr>
          <w:rFonts w:ascii="Times New Roman" w:hAnsi="Times New Roman"/>
        </w:rPr>
      </w:pPr>
      <w:r w:rsidRPr="00527CED">
        <w:rPr>
          <w:rFonts w:ascii="Times New Roman" w:hAnsi="Times New Roman"/>
        </w:rPr>
        <w:t xml:space="preserve">Look at </w:t>
      </w:r>
      <w:r>
        <w:rPr>
          <w:rFonts w:ascii="Times New Roman" w:hAnsi="Times New Roman"/>
        </w:rPr>
        <w:t xml:space="preserve">headline, deck (sub-head), and </w:t>
      </w:r>
      <w:r w:rsidRPr="00527CED">
        <w:rPr>
          <w:rFonts w:ascii="Times New Roman" w:hAnsi="Times New Roman"/>
        </w:rPr>
        <w:t xml:space="preserve">the </w:t>
      </w:r>
      <w:r>
        <w:rPr>
          <w:rFonts w:ascii="Times New Roman" w:hAnsi="Times New Roman"/>
        </w:rPr>
        <w:t xml:space="preserve">entire </w:t>
      </w:r>
      <w:r w:rsidRPr="00527CED">
        <w:rPr>
          <w:rFonts w:ascii="Times New Roman" w:hAnsi="Times New Roman"/>
        </w:rPr>
        <w:t xml:space="preserve">body of the article to find out </w:t>
      </w:r>
      <w:r>
        <w:rPr>
          <w:rFonts w:ascii="Times New Roman" w:hAnsi="Times New Roman"/>
        </w:rPr>
        <w:t>sentence(s) with threats for action.</w:t>
      </w:r>
    </w:p>
    <w:p w14:paraId="7FF9A3B1" w14:textId="77777777" w:rsidR="00A24A2A" w:rsidRPr="00527CED" w:rsidRDefault="00A24A2A" w:rsidP="00A24A2A">
      <w:pPr>
        <w:spacing w:line="240" w:lineRule="auto"/>
        <w:ind w:left="720"/>
        <w:rPr>
          <w:rFonts w:ascii="Times New Roman" w:hAnsi="Times New Roman"/>
        </w:rPr>
      </w:pPr>
    </w:p>
    <w:p w14:paraId="2709B171" w14:textId="77777777" w:rsidR="00A24A2A" w:rsidRPr="00527CED" w:rsidRDefault="00A24A2A" w:rsidP="00A24A2A">
      <w:pPr>
        <w:spacing w:line="240" w:lineRule="auto"/>
        <w:rPr>
          <w:rFonts w:ascii="Times New Roman" w:hAnsi="Times New Roman"/>
          <w:b/>
        </w:rPr>
      </w:pPr>
      <w:r w:rsidRPr="00527CED">
        <w:rPr>
          <w:rFonts w:ascii="Times New Roman" w:hAnsi="Times New Roman"/>
          <w:b/>
        </w:rPr>
        <w:t>Code as:</w:t>
      </w:r>
    </w:p>
    <w:p w14:paraId="39E90482" w14:textId="77777777" w:rsidR="00A24A2A" w:rsidRPr="00527CED" w:rsidRDefault="00A24A2A" w:rsidP="00A24A2A">
      <w:pPr>
        <w:spacing w:line="240" w:lineRule="auto"/>
        <w:ind w:left="720"/>
        <w:rPr>
          <w:rFonts w:ascii="Times New Roman" w:hAnsi="Times New Roman"/>
        </w:rPr>
      </w:pPr>
      <w:r w:rsidRPr="00527CED">
        <w:rPr>
          <w:rFonts w:ascii="Times New Roman" w:hAnsi="Times New Roman"/>
        </w:rPr>
        <w:t>0: No</w:t>
      </w:r>
    </w:p>
    <w:p w14:paraId="3B5EBB81" w14:textId="77777777" w:rsidR="00A24A2A" w:rsidRPr="00527CED" w:rsidRDefault="00A24A2A" w:rsidP="00A24A2A">
      <w:pPr>
        <w:spacing w:line="240" w:lineRule="auto"/>
        <w:ind w:left="720"/>
        <w:rPr>
          <w:rFonts w:ascii="Times New Roman" w:hAnsi="Times New Roman"/>
        </w:rPr>
      </w:pPr>
      <w:r w:rsidRPr="00527CED">
        <w:rPr>
          <w:rFonts w:ascii="Times New Roman" w:hAnsi="Times New Roman"/>
        </w:rPr>
        <w:t>1: Yes</w:t>
      </w:r>
    </w:p>
    <w:p w14:paraId="3C4C1A42" w14:textId="77777777" w:rsidR="00A24A2A" w:rsidRPr="00527CED" w:rsidRDefault="00A24A2A" w:rsidP="00A24A2A">
      <w:pPr>
        <w:spacing w:line="240" w:lineRule="auto"/>
        <w:ind w:left="720"/>
        <w:rPr>
          <w:rFonts w:ascii="Times New Roman" w:hAnsi="Times New Roman"/>
        </w:rPr>
      </w:pPr>
    </w:p>
    <w:p w14:paraId="4E981A03" w14:textId="77777777" w:rsidR="00A24A2A" w:rsidRPr="00610F00" w:rsidRDefault="00A24A2A" w:rsidP="00A24A2A">
      <w:pPr>
        <w:spacing w:line="240" w:lineRule="auto"/>
        <w:jc w:val="center"/>
        <w:rPr>
          <w:rFonts w:ascii="Times New Roman" w:hAnsi="Times New Roman"/>
          <w:b/>
          <w:u w:val="single"/>
        </w:rPr>
      </w:pPr>
      <w:r w:rsidRPr="00610F00">
        <w:rPr>
          <w:rFonts w:ascii="Times New Roman" w:hAnsi="Times New Roman"/>
          <w:b/>
          <w:u w:val="single"/>
        </w:rPr>
        <w:t xml:space="preserve">V28: Threats for No Action </w:t>
      </w:r>
      <w:r w:rsidRPr="00610F00">
        <w:rPr>
          <w:rFonts w:ascii="Times New Roman" w:hAnsi="Times New Roman"/>
          <w:u w:val="single"/>
        </w:rPr>
        <w:t>(To Persuade</w:t>
      </w:r>
      <w:r w:rsidRPr="00610F00">
        <w:rPr>
          <w:rFonts w:ascii="Times New Roman" w:hAnsi="Times New Roman"/>
          <w:i/>
          <w:u w:val="single"/>
        </w:rPr>
        <w:t xml:space="preserve"> Logic</w:t>
      </w:r>
      <w:r w:rsidRPr="00610F00">
        <w:rPr>
          <w:rFonts w:ascii="Times New Roman" w:hAnsi="Times New Roman"/>
          <w:u w:val="single"/>
        </w:rPr>
        <w:t>):</w:t>
      </w:r>
      <w:r w:rsidRPr="00610F00">
        <w:rPr>
          <w:rFonts w:ascii="Times New Roman" w:hAnsi="Times New Roman"/>
          <w:b/>
          <w:u w:val="single"/>
        </w:rPr>
        <w:t xml:space="preserve"> </w:t>
      </w:r>
    </w:p>
    <w:p w14:paraId="3C2ABC3B" w14:textId="77777777" w:rsidR="00A24A2A" w:rsidRDefault="00A24A2A" w:rsidP="00A24A2A">
      <w:pPr>
        <w:spacing w:line="240" w:lineRule="auto"/>
        <w:rPr>
          <w:rFonts w:ascii="Times New Roman" w:hAnsi="Times New Roman"/>
          <w:b/>
        </w:rPr>
      </w:pPr>
    </w:p>
    <w:p w14:paraId="4E8406CA" w14:textId="77777777" w:rsidR="00A24A2A" w:rsidRDefault="00A24A2A" w:rsidP="00A24A2A">
      <w:pPr>
        <w:spacing w:line="240" w:lineRule="auto"/>
        <w:rPr>
          <w:rFonts w:ascii="Times New Roman" w:hAnsi="Times New Roman"/>
        </w:rPr>
      </w:pPr>
      <w:r>
        <w:rPr>
          <w:rFonts w:ascii="Times New Roman" w:hAnsi="Times New Roman"/>
          <w:lang w:bidi="bn-IN"/>
        </w:rPr>
        <w:t>When the author(s) or an attributed source(s) uses t</w:t>
      </w:r>
      <w:r>
        <w:rPr>
          <w:rFonts w:ascii="Times New Roman" w:hAnsi="Times New Roman"/>
        </w:rPr>
        <w:t xml:space="preserve">hreats to explain the negative consequence of not acting in a way intended by the author(s) or the attributed source(s). </w:t>
      </w:r>
    </w:p>
    <w:p w14:paraId="3A0547AE" w14:textId="77777777" w:rsidR="00A24A2A" w:rsidRDefault="00A24A2A" w:rsidP="00A24A2A">
      <w:pPr>
        <w:spacing w:line="240" w:lineRule="auto"/>
        <w:rPr>
          <w:rFonts w:ascii="Times New Roman" w:hAnsi="Times New Roman"/>
          <w:b/>
          <w:i/>
        </w:rPr>
      </w:pPr>
    </w:p>
    <w:p w14:paraId="779B9EF2" w14:textId="77777777" w:rsidR="00A24A2A" w:rsidRPr="001E3DBA" w:rsidRDefault="00A24A2A" w:rsidP="00A24A2A">
      <w:pPr>
        <w:spacing w:line="240" w:lineRule="auto"/>
        <w:rPr>
          <w:rFonts w:ascii="Times New Roman" w:hAnsi="Times New Roman"/>
          <w:i/>
        </w:rPr>
      </w:pPr>
      <w:r w:rsidRPr="00F5125B">
        <w:rPr>
          <w:rFonts w:ascii="Times New Roman" w:hAnsi="Times New Roman"/>
          <w:b/>
          <w:i/>
        </w:rPr>
        <w:t xml:space="preserve">Example 1: </w:t>
      </w:r>
      <w:r w:rsidRPr="001E3DBA">
        <w:rPr>
          <w:rFonts w:ascii="Times New Roman" w:hAnsi="Times New Roman"/>
          <w:i/>
        </w:rPr>
        <w:t>“Failure to detect CKD</w:t>
      </w:r>
      <w:r>
        <w:rPr>
          <w:rFonts w:ascii="Times New Roman" w:hAnsi="Times New Roman"/>
          <w:i/>
        </w:rPr>
        <w:t xml:space="preserve"> (Chronic Kidney Disease)</w:t>
      </w:r>
      <w:r w:rsidRPr="001E3DBA">
        <w:rPr>
          <w:rFonts w:ascii="Times New Roman" w:hAnsi="Times New Roman"/>
          <w:i/>
        </w:rPr>
        <w:t xml:space="preserve"> will lead to increased expenses, restrictions in diet and lifestyle….”. </w:t>
      </w:r>
    </w:p>
    <w:p w14:paraId="282DA7B8" w14:textId="77777777" w:rsidR="00A24A2A" w:rsidRDefault="00A24A2A" w:rsidP="00A24A2A">
      <w:pPr>
        <w:spacing w:line="240" w:lineRule="auto"/>
        <w:rPr>
          <w:rFonts w:ascii="Times New Roman" w:hAnsi="Times New Roman"/>
        </w:rPr>
      </w:pPr>
      <w:r>
        <w:rPr>
          <w:rFonts w:ascii="Times New Roman" w:hAnsi="Times New Roman"/>
        </w:rPr>
        <w:t>In this sentence, the author threatens physicians and patients with costs and loss of freedom if they don’t use a recommended test.</w:t>
      </w:r>
    </w:p>
    <w:p w14:paraId="7A8816C8" w14:textId="77777777" w:rsidR="00A24A2A" w:rsidRDefault="00A24A2A" w:rsidP="00A24A2A">
      <w:pPr>
        <w:spacing w:line="240" w:lineRule="auto"/>
        <w:rPr>
          <w:rFonts w:ascii="Times New Roman" w:hAnsi="Times New Roman"/>
        </w:rPr>
      </w:pPr>
    </w:p>
    <w:p w14:paraId="51DEE7CC" w14:textId="77777777" w:rsidR="00A24A2A" w:rsidRDefault="00A24A2A" w:rsidP="00A24A2A">
      <w:pPr>
        <w:spacing w:line="240" w:lineRule="auto"/>
        <w:rPr>
          <w:rFonts w:ascii="Times New Roman" w:hAnsi="Times New Roman"/>
        </w:rPr>
      </w:pPr>
      <w:r w:rsidRPr="00F5125B">
        <w:rPr>
          <w:rFonts w:ascii="Times New Roman" w:hAnsi="Times New Roman"/>
          <w:b/>
          <w:i/>
        </w:rPr>
        <w:t>Example 2:</w:t>
      </w:r>
      <w:r>
        <w:rPr>
          <w:rFonts w:ascii="Times New Roman" w:hAnsi="Times New Roman"/>
          <w:b/>
          <w:i/>
        </w:rPr>
        <w:t xml:space="preserve"> </w:t>
      </w:r>
      <w:r w:rsidRPr="003956DE">
        <w:rPr>
          <w:rFonts w:ascii="Times New Roman" w:hAnsi="Times New Roman"/>
        </w:rPr>
        <w:t>“Greg Smith, 51, said he was considering moving to Washington State because of his distress at what he described as the state’s slow response to the drought”</w:t>
      </w:r>
    </w:p>
    <w:p w14:paraId="6F6F61BC" w14:textId="77777777" w:rsidR="00A24A2A" w:rsidRPr="003956DE" w:rsidRDefault="00A24A2A" w:rsidP="00A24A2A">
      <w:pPr>
        <w:spacing w:line="240" w:lineRule="auto"/>
      </w:pPr>
      <w:r>
        <w:t>In this sentence, a businessman in California threatens the government for not acting in the way he wants.</w:t>
      </w:r>
    </w:p>
    <w:p w14:paraId="1F056754" w14:textId="77777777" w:rsidR="00A24A2A" w:rsidRPr="00527CED" w:rsidRDefault="00A24A2A" w:rsidP="00A24A2A">
      <w:pPr>
        <w:spacing w:line="240" w:lineRule="auto"/>
        <w:rPr>
          <w:rFonts w:ascii="Times New Roman" w:hAnsi="Times New Roman"/>
        </w:rPr>
      </w:pPr>
    </w:p>
    <w:p w14:paraId="2D59C913" w14:textId="77777777" w:rsidR="00A24A2A" w:rsidRDefault="00A24A2A" w:rsidP="00A24A2A">
      <w:pPr>
        <w:spacing w:line="240" w:lineRule="auto"/>
        <w:rPr>
          <w:rFonts w:ascii="Times New Roman" w:hAnsi="Times New Roman"/>
          <w:lang w:bidi="bn-IN"/>
        </w:rPr>
      </w:pPr>
      <w:r w:rsidRPr="00CA2A69">
        <w:rPr>
          <w:rFonts w:ascii="Times New Roman" w:hAnsi="Times New Roman"/>
          <w:b/>
          <w:lang w:bidi="bn-IN"/>
        </w:rPr>
        <w:t>Don’t code</w:t>
      </w:r>
      <w:r>
        <w:rPr>
          <w:rFonts w:ascii="Times New Roman" w:hAnsi="Times New Roman"/>
          <w:lang w:bidi="bn-IN"/>
        </w:rPr>
        <w:t xml:space="preserve"> a neutral message containing words of threats if the message’s target audience (e.g., individuals such as citizens, consumers, drivers, patients; or organizations such as government, business, non-profits) and intended action cannot be determined.</w:t>
      </w:r>
    </w:p>
    <w:p w14:paraId="6883A349" w14:textId="77777777" w:rsidR="00A24A2A" w:rsidRDefault="00A24A2A" w:rsidP="00A24A2A">
      <w:pPr>
        <w:spacing w:line="240" w:lineRule="auto"/>
        <w:rPr>
          <w:rFonts w:ascii="Times New Roman" w:hAnsi="Times New Roman"/>
          <w:b/>
        </w:rPr>
      </w:pPr>
    </w:p>
    <w:p w14:paraId="1D1C0901" w14:textId="77777777" w:rsidR="00A24A2A" w:rsidRPr="00527CED" w:rsidRDefault="00A24A2A" w:rsidP="00A24A2A">
      <w:pPr>
        <w:spacing w:line="240" w:lineRule="auto"/>
        <w:rPr>
          <w:rFonts w:ascii="Times New Roman" w:hAnsi="Times New Roman"/>
        </w:rPr>
      </w:pPr>
      <w:r w:rsidRPr="00527CED">
        <w:rPr>
          <w:rFonts w:ascii="Times New Roman" w:hAnsi="Times New Roman"/>
        </w:rPr>
        <w:t xml:space="preserve">Look at </w:t>
      </w:r>
      <w:r>
        <w:rPr>
          <w:rFonts w:ascii="Times New Roman" w:hAnsi="Times New Roman"/>
        </w:rPr>
        <w:t xml:space="preserve">headline, deck (sub-head), and </w:t>
      </w:r>
      <w:r w:rsidRPr="00527CED">
        <w:rPr>
          <w:rFonts w:ascii="Times New Roman" w:hAnsi="Times New Roman"/>
        </w:rPr>
        <w:t xml:space="preserve">the </w:t>
      </w:r>
      <w:r>
        <w:rPr>
          <w:rFonts w:ascii="Times New Roman" w:hAnsi="Times New Roman"/>
        </w:rPr>
        <w:t xml:space="preserve">entire </w:t>
      </w:r>
      <w:r w:rsidRPr="00527CED">
        <w:rPr>
          <w:rFonts w:ascii="Times New Roman" w:hAnsi="Times New Roman"/>
        </w:rPr>
        <w:t xml:space="preserve">body of the article to find out </w:t>
      </w:r>
      <w:r>
        <w:rPr>
          <w:rFonts w:ascii="Times New Roman" w:hAnsi="Times New Roman"/>
        </w:rPr>
        <w:t>sentence(s) with threats for action.</w:t>
      </w:r>
    </w:p>
    <w:p w14:paraId="57922AE7" w14:textId="77777777" w:rsidR="00A24A2A" w:rsidRPr="00527CED" w:rsidRDefault="00A24A2A" w:rsidP="00A24A2A">
      <w:pPr>
        <w:spacing w:line="240" w:lineRule="auto"/>
        <w:rPr>
          <w:rFonts w:ascii="Times New Roman" w:hAnsi="Times New Roman"/>
          <w:b/>
        </w:rPr>
      </w:pPr>
    </w:p>
    <w:p w14:paraId="1D84BAF5" w14:textId="77777777" w:rsidR="00A24A2A" w:rsidRPr="00527CED" w:rsidRDefault="00A24A2A" w:rsidP="00A24A2A">
      <w:pPr>
        <w:spacing w:line="240" w:lineRule="auto"/>
        <w:rPr>
          <w:rFonts w:ascii="Times New Roman" w:hAnsi="Times New Roman"/>
          <w:b/>
        </w:rPr>
      </w:pPr>
      <w:r w:rsidRPr="00527CED">
        <w:rPr>
          <w:rFonts w:ascii="Times New Roman" w:hAnsi="Times New Roman"/>
          <w:b/>
        </w:rPr>
        <w:t>Code as:</w:t>
      </w:r>
    </w:p>
    <w:p w14:paraId="08051715" w14:textId="77777777" w:rsidR="00A24A2A" w:rsidRPr="00527CED" w:rsidRDefault="00A24A2A" w:rsidP="00A24A2A">
      <w:pPr>
        <w:spacing w:line="240" w:lineRule="auto"/>
        <w:ind w:left="720"/>
        <w:rPr>
          <w:rFonts w:ascii="Times New Roman" w:hAnsi="Times New Roman"/>
        </w:rPr>
      </w:pPr>
      <w:r w:rsidRPr="00527CED">
        <w:rPr>
          <w:rFonts w:ascii="Times New Roman" w:hAnsi="Times New Roman"/>
        </w:rPr>
        <w:t>0: No</w:t>
      </w:r>
    </w:p>
    <w:p w14:paraId="46533E72" w14:textId="77777777" w:rsidR="00A24A2A" w:rsidRPr="00527CED" w:rsidRDefault="00A24A2A" w:rsidP="00A24A2A">
      <w:pPr>
        <w:spacing w:line="240" w:lineRule="auto"/>
        <w:ind w:left="720"/>
        <w:rPr>
          <w:rFonts w:ascii="Times New Roman" w:hAnsi="Times New Roman"/>
        </w:rPr>
      </w:pPr>
      <w:r w:rsidRPr="00527CED">
        <w:rPr>
          <w:rFonts w:ascii="Times New Roman" w:hAnsi="Times New Roman"/>
        </w:rPr>
        <w:t>1: Yes</w:t>
      </w:r>
    </w:p>
    <w:p w14:paraId="028F6FA3" w14:textId="77777777" w:rsidR="00A24A2A" w:rsidRPr="00527CED" w:rsidRDefault="00A24A2A" w:rsidP="00A24A2A">
      <w:pPr>
        <w:spacing w:line="240" w:lineRule="auto"/>
        <w:ind w:left="720"/>
        <w:rPr>
          <w:rFonts w:ascii="Times New Roman" w:hAnsi="Times New Roman"/>
        </w:rPr>
      </w:pPr>
    </w:p>
    <w:p w14:paraId="53BA79FC" w14:textId="77777777" w:rsidR="00A24A2A" w:rsidRPr="00480AA4" w:rsidRDefault="00A24A2A" w:rsidP="00A24A2A">
      <w:pPr>
        <w:spacing w:line="240" w:lineRule="auto"/>
        <w:jc w:val="center"/>
        <w:rPr>
          <w:rFonts w:ascii="Times New Roman" w:hAnsi="Times New Roman"/>
          <w:u w:val="single"/>
        </w:rPr>
      </w:pPr>
      <w:r w:rsidRPr="00480AA4">
        <w:rPr>
          <w:rFonts w:ascii="Times New Roman" w:hAnsi="Times New Roman"/>
          <w:b/>
          <w:u w:val="single"/>
        </w:rPr>
        <w:t xml:space="preserve">V29: Rewards/Threats—Total </w:t>
      </w:r>
      <w:r w:rsidRPr="00480AA4">
        <w:rPr>
          <w:rFonts w:ascii="Times New Roman" w:hAnsi="Times New Roman"/>
          <w:u w:val="single"/>
        </w:rPr>
        <w:t>(To Persuade—</w:t>
      </w:r>
      <w:r>
        <w:rPr>
          <w:rFonts w:ascii="Times New Roman" w:hAnsi="Times New Roman"/>
          <w:i/>
          <w:u w:val="single"/>
        </w:rPr>
        <w:t>logic</w:t>
      </w:r>
      <w:r w:rsidRPr="00480AA4">
        <w:rPr>
          <w:rFonts w:ascii="Times New Roman" w:hAnsi="Times New Roman"/>
          <w:u w:val="single"/>
        </w:rPr>
        <w:t>)</w:t>
      </w:r>
    </w:p>
    <w:p w14:paraId="2FCCE5AB" w14:textId="77777777" w:rsidR="00A24A2A" w:rsidRPr="00527CED" w:rsidRDefault="00A24A2A" w:rsidP="00A24A2A">
      <w:pPr>
        <w:spacing w:line="240" w:lineRule="auto"/>
        <w:jc w:val="center"/>
        <w:rPr>
          <w:rFonts w:ascii="Times New Roman" w:hAnsi="Times New Roman"/>
        </w:rPr>
      </w:pPr>
      <w:r w:rsidRPr="00527CED">
        <w:rPr>
          <w:rFonts w:ascii="Times New Roman" w:hAnsi="Times New Roman"/>
        </w:rPr>
        <w:t>Count the total number you have got by adding the results of V2</w:t>
      </w:r>
      <w:r>
        <w:rPr>
          <w:rFonts w:ascii="Times New Roman" w:hAnsi="Times New Roman"/>
        </w:rPr>
        <w:t>6</w:t>
      </w:r>
      <w:r w:rsidRPr="00527CED">
        <w:rPr>
          <w:rFonts w:ascii="Times New Roman" w:hAnsi="Times New Roman"/>
        </w:rPr>
        <w:t>, V</w:t>
      </w:r>
      <w:r>
        <w:rPr>
          <w:rFonts w:ascii="Times New Roman" w:hAnsi="Times New Roman"/>
        </w:rPr>
        <w:t>27</w:t>
      </w:r>
      <w:r w:rsidRPr="00527CED">
        <w:rPr>
          <w:rFonts w:ascii="Times New Roman" w:hAnsi="Times New Roman"/>
        </w:rPr>
        <w:t xml:space="preserve"> and V</w:t>
      </w:r>
      <w:r>
        <w:rPr>
          <w:rFonts w:ascii="Times New Roman" w:hAnsi="Times New Roman"/>
        </w:rPr>
        <w:t>28</w:t>
      </w:r>
      <w:r w:rsidRPr="00527CED">
        <w:rPr>
          <w:rFonts w:ascii="Times New Roman" w:hAnsi="Times New Roman"/>
        </w:rPr>
        <w:t xml:space="preserve"> (0-3).</w:t>
      </w:r>
      <w:r w:rsidRPr="00527CED">
        <w:rPr>
          <w:rFonts w:ascii="Times New Roman" w:hAnsi="Times New Roman"/>
        </w:rPr>
        <w:br/>
      </w:r>
    </w:p>
    <w:p w14:paraId="62938F62" w14:textId="77777777" w:rsidR="00A24A2A" w:rsidRDefault="00A24A2A" w:rsidP="00A24A2A">
      <w:pPr>
        <w:ind w:firstLine="720"/>
      </w:pPr>
    </w:p>
    <w:p w14:paraId="6F4594A3" w14:textId="5ADEE356" w:rsidR="005A2129" w:rsidRDefault="005A2129">
      <w:pPr>
        <w:spacing w:line="240" w:lineRule="auto"/>
      </w:pPr>
      <w:r>
        <w:br w:type="page"/>
      </w:r>
    </w:p>
    <w:p w14:paraId="33C434C2" w14:textId="72961A4B" w:rsidR="00AA0B13" w:rsidRDefault="005A2129" w:rsidP="001D6852">
      <w:pPr>
        <w:rPr>
          <w:b/>
          <w:sz w:val="28"/>
        </w:rPr>
      </w:pPr>
      <w:r w:rsidRPr="0032191F">
        <w:rPr>
          <w:b/>
          <w:sz w:val="28"/>
        </w:rPr>
        <w:lastRenderedPageBreak/>
        <w:t>Appendix B</w:t>
      </w:r>
      <w:r w:rsidR="001D6852">
        <w:rPr>
          <w:b/>
          <w:sz w:val="28"/>
        </w:rPr>
        <w:t xml:space="preserve">: </w:t>
      </w:r>
      <w:r w:rsidR="0068134A">
        <w:rPr>
          <w:b/>
          <w:sz w:val="28"/>
        </w:rPr>
        <w:t>Survey</w:t>
      </w:r>
    </w:p>
    <w:p w14:paraId="579594AD" w14:textId="11E873E2" w:rsidR="005758F3" w:rsidRDefault="005758F3" w:rsidP="005758F3">
      <w:pPr>
        <w:spacing w:line="240" w:lineRule="auto"/>
      </w:pPr>
      <w:r>
        <w:t xml:space="preserve">This study asks you questions about content on four types of websites: Mainstream news websites; Websites of institutions; Alternative media websites; and </w:t>
      </w:r>
      <w:r w:rsidR="000D022F">
        <w:t xml:space="preserve">User-generated media </w:t>
      </w:r>
      <w:r>
        <w:t>websites. Briefly, these websites are defined as follows:</w:t>
      </w:r>
    </w:p>
    <w:p w14:paraId="20758FB6" w14:textId="77777777" w:rsidR="005758F3" w:rsidRDefault="005758F3" w:rsidP="005758F3">
      <w:pPr>
        <w:spacing w:line="240" w:lineRule="auto"/>
      </w:pPr>
    </w:p>
    <w:p w14:paraId="5916EAF1" w14:textId="77777777" w:rsidR="005758F3" w:rsidRDefault="005758F3" w:rsidP="005758F3">
      <w:pPr>
        <w:spacing w:line="240" w:lineRule="auto"/>
      </w:pPr>
      <w:r w:rsidRPr="00FE1D85">
        <w:rPr>
          <w:b/>
        </w:rPr>
        <w:t>Mainstream news websites:</w:t>
      </w:r>
      <w:r>
        <w:t xml:space="preserve"> Mainstream news websites are websites where professionals (e.g., journalists) create and edit content. Such websites include websites of traditional newspapers, televisions and radio as well as online-only media (e.g., The New York Times, CNN, FOX, NPR, Huffington Post).</w:t>
      </w:r>
    </w:p>
    <w:p w14:paraId="5F4017BC" w14:textId="77777777" w:rsidR="005758F3" w:rsidRDefault="005758F3" w:rsidP="005758F3">
      <w:pPr>
        <w:spacing w:line="240" w:lineRule="auto"/>
      </w:pPr>
    </w:p>
    <w:p w14:paraId="38DB6EA0" w14:textId="77777777" w:rsidR="005758F3" w:rsidRDefault="005758F3" w:rsidP="005758F3">
      <w:pPr>
        <w:spacing w:line="240" w:lineRule="auto"/>
      </w:pPr>
      <w:r w:rsidRPr="00FE1D85">
        <w:rPr>
          <w:b/>
        </w:rPr>
        <w:t>Websites of institutions:</w:t>
      </w:r>
      <w:r>
        <w:t xml:space="preserve"> These websites are the websites of social institutions such as businesses (e.g., walmart.com, apple.com etc.), government (e.g., irs.gov, weather.gov), non-profit organizations (e.g., NGO websites), religious websites (www.jw.org) and educational institutions (e.g., Stanford.edu).</w:t>
      </w:r>
    </w:p>
    <w:p w14:paraId="552FB61B" w14:textId="77777777" w:rsidR="005758F3" w:rsidRDefault="005758F3" w:rsidP="005758F3">
      <w:pPr>
        <w:spacing w:line="240" w:lineRule="auto"/>
      </w:pPr>
    </w:p>
    <w:p w14:paraId="226A1CAD" w14:textId="77777777" w:rsidR="005758F3" w:rsidRDefault="005758F3" w:rsidP="005758F3">
      <w:pPr>
        <w:spacing w:line="240" w:lineRule="auto"/>
      </w:pPr>
      <w:r w:rsidRPr="00FE1D85">
        <w:rPr>
          <w:b/>
        </w:rPr>
        <w:t>Alternative media websites:</w:t>
      </w:r>
      <w:r>
        <w:t xml:space="preserve"> These are websites of non-mainstream or radical media that work to raise ideas not existent within the mainstream media websites (e.g., Mother Jones; alternet.org; villagevoice.org).</w:t>
      </w:r>
    </w:p>
    <w:p w14:paraId="5BDADDC8" w14:textId="77777777" w:rsidR="005758F3" w:rsidRDefault="005758F3" w:rsidP="005758F3">
      <w:pPr>
        <w:spacing w:line="240" w:lineRule="auto"/>
      </w:pPr>
    </w:p>
    <w:p w14:paraId="767B1FB0" w14:textId="6097D96F" w:rsidR="005758F3" w:rsidRDefault="000D022F" w:rsidP="005758F3">
      <w:pPr>
        <w:spacing w:line="240" w:lineRule="auto"/>
      </w:pPr>
      <w:r>
        <w:rPr>
          <w:b/>
        </w:rPr>
        <w:t xml:space="preserve">User-generated media </w:t>
      </w:r>
      <w:r w:rsidR="005758F3" w:rsidRPr="00FE1D85">
        <w:rPr>
          <w:b/>
        </w:rPr>
        <w:t>websites:</w:t>
      </w:r>
      <w:r w:rsidR="005758F3">
        <w:t xml:space="preserve"> These are personal websites (e.g., personal blogs) run by individuals.</w:t>
      </w:r>
    </w:p>
    <w:p w14:paraId="058247ED" w14:textId="77777777" w:rsidR="005758F3" w:rsidRDefault="005758F3">
      <w:pPr>
        <w:spacing w:line="240" w:lineRule="auto"/>
      </w:pPr>
      <w:r>
        <w:br w:type="page"/>
      </w:r>
    </w:p>
    <w:p w14:paraId="720E027F" w14:textId="77777777" w:rsidR="005758F3" w:rsidRDefault="005758F3" w:rsidP="005758F3">
      <w:pPr>
        <w:spacing w:line="240" w:lineRule="auto"/>
      </w:pPr>
      <w:r w:rsidRPr="00FE1D85">
        <w:rPr>
          <w:b/>
        </w:rPr>
        <w:lastRenderedPageBreak/>
        <w:t>Default Question Block</w:t>
      </w:r>
    </w:p>
    <w:p w14:paraId="1E82B335" w14:textId="77777777" w:rsidR="005758F3" w:rsidRPr="0000752C" w:rsidRDefault="005758F3" w:rsidP="005758F3">
      <w:pPr>
        <w:spacing w:line="240" w:lineRule="auto"/>
        <w:rPr>
          <w:b/>
        </w:rPr>
      </w:pPr>
      <w:r w:rsidRPr="0000752C">
        <w:rPr>
          <w:b/>
        </w:rPr>
        <w:t>This section asks questions about your use of online content.</w:t>
      </w:r>
    </w:p>
    <w:p w14:paraId="1721AF7B" w14:textId="77777777" w:rsidR="005758F3" w:rsidRDefault="005758F3" w:rsidP="005758F3">
      <w:pPr>
        <w:spacing w:line="240" w:lineRule="auto"/>
      </w:pPr>
    </w:p>
    <w:p w14:paraId="57767712" w14:textId="77777777" w:rsidR="0000752C" w:rsidRDefault="0000752C" w:rsidP="005758F3">
      <w:pPr>
        <w:spacing w:line="240" w:lineRule="auto"/>
      </w:pPr>
    </w:p>
    <w:p w14:paraId="0255B025" w14:textId="77777777" w:rsidR="005758F3" w:rsidRPr="00CB28B4" w:rsidRDefault="005758F3" w:rsidP="005758F3">
      <w:pPr>
        <w:spacing w:line="240" w:lineRule="auto"/>
        <w:rPr>
          <w:b/>
        </w:rPr>
      </w:pPr>
      <w:r w:rsidRPr="00CB28B4">
        <w:rPr>
          <w:b/>
        </w:rPr>
        <w:t>Q1. How much time in the past week did you spend on the mainstream news websites (examples: New York Times, CNN, Fox, NPR, Huffington Post)? (---hours -----minutes)</w:t>
      </w:r>
    </w:p>
    <w:p w14:paraId="2C53203C" w14:textId="77777777" w:rsidR="005758F3" w:rsidRDefault="005758F3" w:rsidP="005758F3">
      <w:pPr>
        <w:spacing w:line="240" w:lineRule="auto"/>
      </w:pPr>
    </w:p>
    <w:p w14:paraId="0C085866" w14:textId="77777777" w:rsidR="005758F3" w:rsidRDefault="005758F3" w:rsidP="005758F3">
      <w:pPr>
        <w:spacing w:line="240" w:lineRule="auto"/>
      </w:pPr>
      <w:r>
        <w:t>----------- ----------- ----------- ----------- ----------- ----------- ----------- ----------- -----------</w:t>
      </w:r>
    </w:p>
    <w:p w14:paraId="3733E6D2" w14:textId="77777777" w:rsidR="005758F3" w:rsidRDefault="005758F3" w:rsidP="005758F3">
      <w:pPr>
        <w:spacing w:line="240" w:lineRule="auto"/>
      </w:pPr>
    </w:p>
    <w:p w14:paraId="5D2ACEBE" w14:textId="77777777" w:rsidR="005758F3" w:rsidRDefault="005758F3" w:rsidP="005758F3">
      <w:pPr>
        <w:spacing w:line="240" w:lineRule="auto"/>
        <w:rPr>
          <w:b/>
        </w:rPr>
      </w:pPr>
      <w:r w:rsidRPr="00CB28B4">
        <w:rPr>
          <w:b/>
        </w:rPr>
        <w:t>Q2. How much time in the past week did you spend on the websites of institutions</w:t>
      </w:r>
      <w:r>
        <w:rPr>
          <w:b/>
        </w:rPr>
        <w:t xml:space="preserve"> </w:t>
      </w:r>
      <w:r w:rsidRPr="00CB28B4">
        <w:rPr>
          <w:b/>
        </w:rPr>
        <w:t>(examples: walmart.com; apple.com; irs.gov; stanford.edu)? (---hours -----minutes)</w:t>
      </w:r>
    </w:p>
    <w:p w14:paraId="4E4A41AA" w14:textId="77777777" w:rsidR="005758F3" w:rsidRDefault="005758F3" w:rsidP="005758F3">
      <w:pPr>
        <w:spacing w:line="240" w:lineRule="auto"/>
      </w:pPr>
    </w:p>
    <w:p w14:paraId="11C5ED27" w14:textId="77777777" w:rsidR="005758F3" w:rsidRDefault="005758F3" w:rsidP="005758F3">
      <w:pPr>
        <w:spacing w:line="240" w:lineRule="auto"/>
      </w:pPr>
      <w:r>
        <w:t>----------- ----------- ----------- ----------- ----------- ----------- ----------- ----------- -----------</w:t>
      </w:r>
    </w:p>
    <w:p w14:paraId="7127B533" w14:textId="77777777" w:rsidR="005758F3" w:rsidRDefault="005758F3" w:rsidP="005758F3">
      <w:pPr>
        <w:spacing w:line="240" w:lineRule="auto"/>
      </w:pPr>
    </w:p>
    <w:p w14:paraId="1B5F6309" w14:textId="77777777" w:rsidR="005758F3" w:rsidRDefault="005758F3" w:rsidP="005758F3">
      <w:pPr>
        <w:spacing w:line="240" w:lineRule="auto"/>
        <w:rPr>
          <w:b/>
        </w:rPr>
      </w:pPr>
      <w:r w:rsidRPr="00CB28B4">
        <w:rPr>
          <w:b/>
        </w:rPr>
        <w:t>Q3. How much time in the past week did you spend on alternative media websites (examples: Mother Jones, alternet.org; villagevoice.org)? (---hours -----minutes).</w:t>
      </w:r>
    </w:p>
    <w:p w14:paraId="35670D56" w14:textId="77777777" w:rsidR="005758F3" w:rsidRPr="00CB28B4" w:rsidRDefault="005758F3" w:rsidP="005758F3">
      <w:pPr>
        <w:spacing w:line="240" w:lineRule="auto"/>
        <w:rPr>
          <w:b/>
        </w:rPr>
      </w:pPr>
    </w:p>
    <w:p w14:paraId="4D777781" w14:textId="77777777" w:rsidR="005758F3" w:rsidRDefault="005758F3" w:rsidP="005758F3">
      <w:pPr>
        <w:spacing w:line="240" w:lineRule="auto"/>
      </w:pPr>
      <w:r>
        <w:t>----------- ----------- ----------- ----------- ----------- ----------- ----------- ----------- -----------</w:t>
      </w:r>
    </w:p>
    <w:p w14:paraId="7B3072D7" w14:textId="77777777" w:rsidR="005758F3" w:rsidRDefault="005758F3" w:rsidP="005758F3">
      <w:pPr>
        <w:spacing w:line="240" w:lineRule="auto"/>
      </w:pPr>
    </w:p>
    <w:p w14:paraId="0CB2A04A" w14:textId="77777777" w:rsidR="005758F3" w:rsidRDefault="005758F3" w:rsidP="005758F3">
      <w:pPr>
        <w:spacing w:line="240" w:lineRule="auto"/>
        <w:rPr>
          <w:b/>
        </w:rPr>
      </w:pPr>
      <w:r w:rsidRPr="00CB28B4">
        <w:rPr>
          <w:b/>
        </w:rPr>
        <w:t>Q4. How much time in the past week did you spend on personal websites of other individuals (examples: personal blogs)? (---hours -----minutes)</w:t>
      </w:r>
    </w:p>
    <w:p w14:paraId="3BBBE5DD" w14:textId="77777777" w:rsidR="005758F3" w:rsidRDefault="005758F3" w:rsidP="005758F3">
      <w:pPr>
        <w:spacing w:line="240" w:lineRule="auto"/>
      </w:pPr>
    </w:p>
    <w:p w14:paraId="326E24DB" w14:textId="77777777" w:rsidR="005758F3" w:rsidRDefault="005758F3" w:rsidP="005758F3">
      <w:pPr>
        <w:spacing w:line="240" w:lineRule="auto"/>
      </w:pPr>
      <w:r>
        <w:t>----------- ----------- ----------- ----------- ----------- ----------- ----------- ----------- -----------</w:t>
      </w:r>
    </w:p>
    <w:p w14:paraId="4688A9AB" w14:textId="73D1B0E9" w:rsidR="00AC0BC9" w:rsidRDefault="005758F3">
      <w:pPr>
        <w:spacing w:line="240" w:lineRule="auto"/>
        <w:rPr>
          <w:b/>
        </w:rPr>
      </w:pPr>
      <w:r>
        <w:rPr>
          <w:b/>
        </w:rPr>
        <w:br w:type="page"/>
      </w:r>
    </w:p>
    <w:p w14:paraId="4E7CC6C4" w14:textId="77777777" w:rsidR="00AC0BC9" w:rsidRDefault="00AC0BC9" w:rsidP="00AC0BC9">
      <w:pPr>
        <w:spacing w:line="240" w:lineRule="auto"/>
        <w:rPr>
          <w:b/>
        </w:rPr>
      </w:pPr>
      <w:r w:rsidRPr="00E13C47">
        <w:rPr>
          <w:b/>
        </w:rPr>
        <w:lastRenderedPageBreak/>
        <w:t>This section asks questions about your perception regarding the gratifications that you seek</w:t>
      </w:r>
      <w:r>
        <w:rPr>
          <w:b/>
        </w:rPr>
        <w:t xml:space="preserve"> </w:t>
      </w:r>
      <w:r w:rsidRPr="00E13C47">
        <w:rPr>
          <w:b/>
        </w:rPr>
        <w:t>from the mainstream news websites. Please click the responses that best reflect your</w:t>
      </w:r>
      <w:r>
        <w:rPr>
          <w:b/>
        </w:rPr>
        <w:t xml:space="preserve"> </w:t>
      </w:r>
      <w:r w:rsidRPr="00E13C47">
        <w:rPr>
          <w:b/>
        </w:rPr>
        <w:t>opinion.</w:t>
      </w:r>
    </w:p>
    <w:p w14:paraId="23E22B3D" w14:textId="77777777" w:rsidR="00AC0BC9" w:rsidRDefault="00AC0BC9" w:rsidP="00AC0BC9">
      <w:pPr>
        <w:spacing w:line="240" w:lineRule="auto"/>
        <w:rPr>
          <w:b/>
        </w:rPr>
      </w:pPr>
    </w:p>
    <w:p w14:paraId="36A19B6D" w14:textId="77777777" w:rsidR="00AC0BC9" w:rsidRDefault="00AC0BC9" w:rsidP="00AC0BC9">
      <w:pPr>
        <w:spacing w:line="240" w:lineRule="auto"/>
        <w:rPr>
          <w:b/>
        </w:rPr>
      </w:pPr>
      <w:r w:rsidRPr="00E13C47">
        <w:rPr>
          <w:b/>
        </w:rPr>
        <w:t>Q5. Mainstream news websites:</w:t>
      </w:r>
    </w:p>
    <w:p w14:paraId="70D47D63" w14:textId="77777777" w:rsidR="00AC0BC9" w:rsidRDefault="00AC0BC9" w:rsidP="00AC0BC9">
      <w:pPr>
        <w:spacing w:line="240" w:lineRule="auto"/>
        <w:rPr>
          <w:b/>
        </w:rPr>
      </w:pPr>
    </w:p>
    <w:tbl>
      <w:tblPr>
        <w:tblStyle w:val="TableGrid"/>
        <w:tblW w:w="0" w:type="auto"/>
        <w:tblLook w:val="04A0" w:firstRow="1" w:lastRow="0" w:firstColumn="1" w:lastColumn="0" w:noHBand="0" w:noVBand="1"/>
      </w:tblPr>
      <w:tblGrid>
        <w:gridCol w:w="3290"/>
        <w:gridCol w:w="1185"/>
        <w:gridCol w:w="1185"/>
        <w:gridCol w:w="1048"/>
        <w:gridCol w:w="861"/>
        <w:gridCol w:w="1143"/>
      </w:tblGrid>
      <w:tr w:rsidR="00AC0BC9" w14:paraId="5E3837B1" w14:textId="77777777" w:rsidTr="003B0906">
        <w:tc>
          <w:tcPr>
            <w:tcW w:w="3416" w:type="dxa"/>
            <w:tcBorders>
              <w:top w:val="nil"/>
              <w:left w:val="nil"/>
              <w:bottom w:val="single" w:sz="4" w:space="0" w:color="auto"/>
            </w:tcBorders>
          </w:tcPr>
          <w:p w14:paraId="22DB222C" w14:textId="77777777" w:rsidR="00AC0BC9" w:rsidRDefault="00AC0BC9" w:rsidP="00AC0BC9">
            <w:pPr>
              <w:spacing w:line="240" w:lineRule="auto"/>
              <w:rPr>
                <w:b/>
              </w:rPr>
            </w:pPr>
          </w:p>
        </w:tc>
        <w:tc>
          <w:tcPr>
            <w:tcW w:w="1190" w:type="dxa"/>
            <w:tcBorders>
              <w:top w:val="nil"/>
              <w:bottom w:val="single" w:sz="4" w:space="0" w:color="auto"/>
              <w:right w:val="nil"/>
            </w:tcBorders>
          </w:tcPr>
          <w:p w14:paraId="4BBAB857" w14:textId="77777777" w:rsidR="00AC0BC9" w:rsidRDefault="00AC0BC9" w:rsidP="00AC0BC9">
            <w:pPr>
              <w:spacing w:line="240" w:lineRule="auto"/>
              <w:rPr>
                <w:b/>
              </w:rPr>
            </w:pPr>
            <w:r>
              <w:rPr>
                <w:b/>
              </w:rPr>
              <w:t>Strongly</w:t>
            </w:r>
          </w:p>
          <w:p w14:paraId="553ED0F3" w14:textId="77777777" w:rsidR="00AC0BC9" w:rsidRDefault="00AC0BC9" w:rsidP="00AC0BC9">
            <w:pPr>
              <w:spacing w:line="240" w:lineRule="auto"/>
              <w:rPr>
                <w:b/>
              </w:rPr>
            </w:pPr>
            <w:r>
              <w:rPr>
                <w:b/>
              </w:rPr>
              <w:t>Disagree</w:t>
            </w:r>
          </w:p>
        </w:tc>
        <w:tc>
          <w:tcPr>
            <w:tcW w:w="1190" w:type="dxa"/>
            <w:tcBorders>
              <w:top w:val="nil"/>
              <w:left w:val="nil"/>
              <w:bottom w:val="single" w:sz="4" w:space="0" w:color="auto"/>
              <w:right w:val="nil"/>
            </w:tcBorders>
          </w:tcPr>
          <w:p w14:paraId="65E2D0F8" w14:textId="77777777" w:rsidR="00AC0BC9" w:rsidRDefault="00AC0BC9" w:rsidP="00AC0BC9">
            <w:pPr>
              <w:spacing w:line="240" w:lineRule="auto"/>
              <w:rPr>
                <w:b/>
              </w:rPr>
            </w:pPr>
            <w:r>
              <w:rPr>
                <w:b/>
              </w:rPr>
              <w:t>Disagree</w:t>
            </w:r>
          </w:p>
        </w:tc>
        <w:tc>
          <w:tcPr>
            <w:tcW w:w="1051" w:type="dxa"/>
            <w:tcBorders>
              <w:top w:val="nil"/>
              <w:left w:val="nil"/>
              <w:bottom w:val="single" w:sz="4" w:space="0" w:color="auto"/>
              <w:right w:val="nil"/>
            </w:tcBorders>
          </w:tcPr>
          <w:p w14:paraId="49779A00" w14:textId="77777777" w:rsidR="00AC0BC9" w:rsidRDefault="00AC0BC9" w:rsidP="00AC0BC9">
            <w:pPr>
              <w:spacing w:line="240" w:lineRule="auto"/>
              <w:rPr>
                <w:b/>
              </w:rPr>
            </w:pPr>
            <w:r>
              <w:rPr>
                <w:b/>
              </w:rPr>
              <w:t>Neutral</w:t>
            </w:r>
          </w:p>
        </w:tc>
        <w:tc>
          <w:tcPr>
            <w:tcW w:w="863" w:type="dxa"/>
            <w:tcBorders>
              <w:top w:val="nil"/>
              <w:left w:val="nil"/>
              <w:bottom w:val="single" w:sz="4" w:space="0" w:color="auto"/>
              <w:right w:val="nil"/>
            </w:tcBorders>
          </w:tcPr>
          <w:p w14:paraId="0C5BDF06" w14:textId="77777777" w:rsidR="00AC0BC9" w:rsidRDefault="00AC0BC9" w:rsidP="00AC0BC9">
            <w:pPr>
              <w:spacing w:line="240" w:lineRule="auto"/>
              <w:rPr>
                <w:b/>
              </w:rPr>
            </w:pPr>
            <w:r>
              <w:rPr>
                <w:b/>
              </w:rPr>
              <w:t>Agree</w:t>
            </w:r>
          </w:p>
        </w:tc>
        <w:tc>
          <w:tcPr>
            <w:tcW w:w="1146" w:type="dxa"/>
            <w:tcBorders>
              <w:top w:val="nil"/>
              <w:left w:val="nil"/>
              <w:bottom w:val="single" w:sz="4" w:space="0" w:color="auto"/>
              <w:right w:val="nil"/>
            </w:tcBorders>
          </w:tcPr>
          <w:p w14:paraId="3B87A7AC" w14:textId="77777777" w:rsidR="00AC0BC9" w:rsidRDefault="00AC0BC9" w:rsidP="00AC0BC9">
            <w:pPr>
              <w:spacing w:line="240" w:lineRule="auto"/>
              <w:rPr>
                <w:b/>
              </w:rPr>
            </w:pPr>
            <w:r>
              <w:rPr>
                <w:b/>
              </w:rPr>
              <w:t>Strongly Agree</w:t>
            </w:r>
          </w:p>
        </w:tc>
      </w:tr>
      <w:tr w:rsidR="00AC0BC9" w14:paraId="7CC7FCBD" w14:textId="77777777" w:rsidTr="003B0906">
        <w:tc>
          <w:tcPr>
            <w:tcW w:w="3416" w:type="dxa"/>
            <w:tcBorders>
              <w:left w:val="nil"/>
              <w:bottom w:val="nil"/>
            </w:tcBorders>
          </w:tcPr>
          <w:p w14:paraId="2DBD62B6" w14:textId="77777777" w:rsidR="00AC0BC9" w:rsidRPr="00891C18" w:rsidRDefault="00AC0BC9" w:rsidP="00AC0BC9">
            <w:pPr>
              <w:spacing w:line="240" w:lineRule="auto"/>
            </w:pPr>
            <w:r w:rsidRPr="00891C18">
              <w:t>Allow me to keep up with current events.</w:t>
            </w:r>
          </w:p>
          <w:p w14:paraId="558098B0" w14:textId="77777777" w:rsidR="00AC0BC9" w:rsidRPr="00891C18" w:rsidRDefault="00AC0BC9" w:rsidP="00AC0BC9">
            <w:pPr>
              <w:spacing w:line="240" w:lineRule="auto"/>
            </w:pPr>
          </w:p>
        </w:tc>
        <w:tc>
          <w:tcPr>
            <w:tcW w:w="1190" w:type="dxa"/>
            <w:tcBorders>
              <w:bottom w:val="nil"/>
              <w:right w:val="nil"/>
            </w:tcBorders>
          </w:tcPr>
          <w:p w14:paraId="416E7719" w14:textId="77777777" w:rsidR="00AC0BC9" w:rsidRPr="00D71D97" w:rsidRDefault="00AC0BC9" w:rsidP="00AC0BC9">
            <w:pPr>
              <w:spacing w:line="240" w:lineRule="auto"/>
            </w:pPr>
            <w:r w:rsidRPr="00D71D97">
              <w:t>1</w:t>
            </w:r>
          </w:p>
        </w:tc>
        <w:tc>
          <w:tcPr>
            <w:tcW w:w="1190" w:type="dxa"/>
            <w:tcBorders>
              <w:left w:val="nil"/>
              <w:bottom w:val="nil"/>
              <w:right w:val="nil"/>
            </w:tcBorders>
          </w:tcPr>
          <w:p w14:paraId="45DBC7C8" w14:textId="77777777" w:rsidR="00AC0BC9" w:rsidRPr="00D71D97" w:rsidRDefault="00AC0BC9" w:rsidP="00AC0BC9">
            <w:pPr>
              <w:spacing w:line="240" w:lineRule="auto"/>
            </w:pPr>
            <w:r w:rsidRPr="00D71D97">
              <w:t>2</w:t>
            </w:r>
          </w:p>
        </w:tc>
        <w:tc>
          <w:tcPr>
            <w:tcW w:w="1051" w:type="dxa"/>
            <w:tcBorders>
              <w:left w:val="nil"/>
              <w:bottom w:val="nil"/>
              <w:right w:val="nil"/>
            </w:tcBorders>
          </w:tcPr>
          <w:p w14:paraId="1B8C2B5C" w14:textId="77777777" w:rsidR="00AC0BC9" w:rsidRPr="00D71D97" w:rsidRDefault="00AC0BC9" w:rsidP="00AC0BC9">
            <w:pPr>
              <w:spacing w:line="240" w:lineRule="auto"/>
            </w:pPr>
            <w:r w:rsidRPr="00D71D97">
              <w:t>3</w:t>
            </w:r>
          </w:p>
        </w:tc>
        <w:tc>
          <w:tcPr>
            <w:tcW w:w="863" w:type="dxa"/>
            <w:tcBorders>
              <w:left w:val="nil"/>
              <w:bottom w:val="nil"/>
              <w:right w:val="nil"/>
            </w:tcBorders>
          </w:tcPr>
          <w:p w14:paraId="6B682AE2" w14:textId="77777777" w:rsidR="00AC0BC9" w:rsidRPr="00D71D97" w:rsidRDefault="00AC0BC9" w:rsidP="00AC0BC9">
            <w:pPr>
              <w:spacing w:line="240" w:lineRule="auto"/>
            </w:pPr>
            <w:r w:rsidRPr="00D71D97">
              <w:t>4</w:t>
            </w:r>
          </w:p>
        </w:tc>
        <w:tc>
          <w:tcPr>
            <w:tcW w:w="1146" w:type="dxa"/>
            <w:tcBorders>
              <w:left w:val="nil"/>
              <w:bottom w:val="nil"/>
              <w:right w:val="nil"/>
            </w:tcBorders>
          </w:tcPr>
          <w:p w14:paraId="1641FE5D" w14:textId="77777777" w:rsidR="00AC0BC9" w:rsidRPr="00D71D97" w:rsidRDefault="00AC0BC9" w:rsidP="00AC0BC9">
            <w:pPr>
              <w:spacing w:line="240" w:lineRule="auto"/>
            </w:pPr>
            <w:r w:rsidRPr="00D71D97">
              <w:t>5</w:t>
            </w:r>
          </w:p>
        </w:tc>
      </w:tr>
      <w:tr w:rsidR="00AC0BC9" w14:paraId="7E62E374" w14:textId="77777777" w:rsidTr="003B0906">
        <w:tc>
          <w:tcPr>
            <w:tcW w:w="3416" w:type="dxa"/>
            <w:tcBorders>
              <w:top w:val="nil"/>
              <w:left w:val="nil"/>
              <w:bottom w:val="nil"/>
            </w:tcBorders>
          </w:tcPr>
          <w:p w14:paraId="1F37DF64" w14:textId="77777777" w:rsidR="00AC0BC9" w:rsidRPr="00891C18" w:rsidRDefault="00AC0BC9" w:rsidP="00AC0BC9">
            <w:pPr>
              <w:spacing w:line="240" w:lineRule="auto"/>
            </w:pPr>
            <w:r w:rsidRPr="00891C18">
              <w:t>Provide information about my interests.</w:t>
            </w:r>
          </w:p>
          <w:p w14:paraId="3D81B534" w14:textId="77777777" w:rsidR="00AC0BC9" w:rsidRPr="00891C18" w:rsidRDefault="00AC0BC9" w:rsidP="00AC0BC9">
            <w:pPr>
              <w:spacing w:line="240" w:lineRule="auto"/>
            </w:pPr>
          </w:p>
        </w:tc>
        <w:tc>
          <w:tcPr>
            <w:tcW w:w="1190" w:type="dxa"/>
            <w:tcBorders>
              <w:top w:val="nil"/>
              <w:bottom w:val="nil"/>
              <w:right w:val="nil"/>
            </w:tcBorders>
          </w:tcPr>
          <w:p w14:paraId="3411565F"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182B431F"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4EBAB01D"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6B0316AF"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708A22B8" w14:textId="77777777" w:rsidR="00AC0BC9" w:rsidRDefault="00AC0BC9" w:rsidP="00AC0BC9">
            <w:pPr>
              <w:spacing w:line="240" w:lineRule="auto"/>
              <w:rPr>
                <w:b/>
              </w:rPr>
            </w:pPr>
            <w:r w:rsidRPr="00D71D97">
              <w:t>5</w:t>
            </w:r>
          </w:p>
        </w:tc>
      </w:tr>
      <w:tr w:rsidR="00AC0BC9" w14:paraId="57217FED" w14:textId="77777777" w:rsidTr="003B0906">
        <w:tc>
          <w:tcPr>
            <w:tcW w:w="3416" w:type="dxa"/>
            <w:tcBorders>
              <w:top w:val="nil"/>
              <w:left w:val="nil"/>
              <w:bottom w:val="nil"/>
            </w:tcBorders>
          </w:tcPr>
          <w:p w14:paraId="32BCC7A9" w14:textId="77777777" w:rsidR="00AC0BC9" w:rsidRPr="00891C18" w:rsidRDefault="00AC0BC9" w:rsidP="00AC0BC9">
            <w:pPr>
              <w:spacing w:line="240" w:lineRule="auto"/>
            </w:pPr>
            <w:r w:rsidRPr="00891C18">
              <w:t>Provide information that affects me or my family.</w:t>
            </w:r>
          </w:p>
          <w:p w14:paraId="0F44753D" w14:textId="77777777" w:rsidR="00AC0BC9" w:rsidRPr="00891C18" w:rsidRDefault="00AC0BC9" w:rsidP="00AC0BC9">
            <w:pPr>
              <w:spacing w:line="240" w:lineRule="auto"/>
            </w:pPr>
          </w:p>
        </w:tc>
        <w:tc>
          <w:tcPr>
            <w:tcW w:w="1190" w:type="dxa"/>
            <w:tcBorders>
              <w:top w:val="nil"/>
              <w:bottom w:val="nil"/>
              <w:right w:val="nil"/>
            </w:tcBorders>
          </w:tcPr>
          <w:p w14:paraId="50526CA4"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051EB45C"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05F9ECAA"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5FF8F4EC"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6CD8E04B" w14:textId="77777777" w:rsidR="00AC0BC9" w:rsidRDefault="00AC0BC9" w:rsidP="00AC0BC9">
            <w:pPr>
              <w:spacing w:line="240" w:lineRule="auto"/>
              <w:rPr>
                <w:b/>
              </w:rPr>
            </w:pPr>
            <w:r w:rsidRPr="00D71D97">
              <w:t>5</w:t>
            </w:r>
          </w:p>
        </w:tc>
      </w:tr>
      <w:tr w:rsidR="00AC0BC9" w14:paraId="0D18D255" w14:textId="77777777" w:rsidTr="003B0906">
        <w:tc>
          <w:tcPr>
            <w:tcW w:w="3416" w:type="dxa"/>
            <w:tcBorders>
              <w:top w:val="nil"/>
              <w:left w:val="nil"/>
              <w:bottom w:val="nil"/>
            </w:tcBorders>
          </w:tcPr>
          <w:p w14:paraId="3B35897B" w14:textId="77777777" w:rsidR="00AC0BC9" w:rsidRPr="00891C18" w:rsidRDefault="00AC0BC9" w:rsidP="00AC0BC9">
            <w:pPr>
              <w:spacing w:line="240" w:lineRule="auto"/>
            </w:pPr>
            <w:r w:rsidRPr="00891C18">
              <w:t>Provide information that I can share on social media (e.g., Facebook, Twitter).</w:t>
            </w:r>
          </w:p>
          <w:p w14:paraId="0FE7FA1F" w14:textId="77777777" w:rsidR="00AC0BC9" w:rsidRPr="00891C18" w:rsidRDefault="00AC0BC9" w:rsidP="00AC0BC9">
            <w:pPr>
              <w:spacing w:line="240" w:lineRule="auto"/>
            </w:pPr>
          </w:p>
        </w:tc>
        <w:tc>
          <w:tcPr>
            <w:tcW w:w="1190" w:type="dxa"/>
            <w:tcBorders>
              <w:top w:val="nil"/>
              <w:bottom w:val="nil"/>
              <w:right w:val="nil"/>
            </w:tcBorders>
          </w:tcPr>
          <w:p w14:paraId="517320D9"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48BFF767"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07830AB4"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493E5E87"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78BD314A" w14:textId="77777777" w:rsidR="00AC0BC9" w:rsidRDefault="00AC0BC9" w:rsidP="00AC0BC9">
            <w:pPr>
              <w:spacing w:line="240" w:lineRule="auto"/>
              <w:rPr>
                <w:b/>
              </w:rPr>
            </w:pPr>
            <w:r w:rsidRPr="00D71D97">
              <w:t>5</w:t>
            </w:r>
          </w:p>
        </w:tc>
      </w:tr>
      <w:tr w:rsidR="00AC0BC9" w14:paraId="1D6D9046" w14:textId="77777777" w:rsidTr="003B0906">
        <w:tc>
          <w:tcPr>
            <w:tcW w:w="3416" w:type="dxa"/>
            <w:tcBorders>
              <w:top w:val="nil"/>
              <w:left w:val="nil"/>
              <w:bottom w:val="nil"/>
            </w:tcBorders>
          </w:tcPr>
          <w:p w14:paraId="0C49B078" w14:textId="77777777" w:rsidR="00AC0BC9" w:rsidRPr="00891C18" w:rsidRDefault="00AC0BC9" w:rsidP="00AC0BC9">
            <w:pPr>
              <w:spacing w:line="240" w:lineRule="auto"/>
            </w:pPr>
            <w:r w:rsidRPr="00891C18">
              <w:t>Allow me to create content on their websites.</w:t>
            </w:r>
          </w:p>
          <w:p w14:paraId="020397CE" w14:textId="77777777" w:rsidR="00AC0BC9" w:rsidRPr="00891C18" w:rsidRDefault="00AC0BC9" w:rsidP="00AC0BC9">
            <w:pPr>
              <w:spacing w:line="240" w:lineRule="auto"/>
            </w:pPr>
          </w:p>
        </w:tc>
        <w:tc>
          <w:tcPr>
            <w:tcW w:w="1190" w:type="dxa"/>
            <w:tcBorders>
              <w:top w:val="nil"/>
              <w:bottom w:val="nil"/>
              <w:right w:val="nil"/>
            </w:tcBorders>
          </w:tcPr>
          <w:p w14:paraId="5EE373C1"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56DC9C9D"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68711A49"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560A47E6"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6375132D" w14:textId="77777777" w:rsidR="00AC0BC9" w:rsidRDefault="00AC0BC9" w:rsidP="00AC0BC9">
            <w:pPr>
              <w:spacing w:line="240" w:lineRule="auto"/>
              <w:rPr>
                <w:b/>
              </w:rPr>
            </w:pPr>
            <w:r w:rsidRPr="00D71D97">
              <w:t>5</w:t>
            </w:r>
          </w:p>
        </w:tc>
      </w:tr>
      <w:tr w:rsidR="00AC0BC9" w14:paraId="10F13BCC" w14:textId="77777777" w:rsidTr="003B0906">
        <w:tc>
          <w:tcPr>
            <w:tcW w:w="3416" w:type="dxa"/>
            <w:tcBorders>
              <w:top w:val="nil"/>
              <w:left w:val="nil"/>
              <w:bottom w:val="nil"/>
            </w:tcBorders>
          </w:tcPr>
          <w:p w14:paraId="0F4488A0" w14:textId="77777777" w:rsidR="00AC0BC9" w:rsidRPr="00891C18" w:rsidRDefault="00AC0BC9" w:rsidP="00AC0BC9">
            <w:pPr>
              <w:spacing w:line="240" w:lineRule="auto"/>
            </w:pPr>
            <w:r w:rsidRPr="00891C18">
              <w:t>Allow me to interact with the content authors.</w:t>
            </w:r>
          </w:p>
          <w:p w14:paraId="533A28A2" w14:textId="77777777" w:rsidR="00AC0BC9" w:rsidRPr="00891C18" w:rsidRDefault="00AC0BC9" w:rsidP="00AC0BC9">
            <w:pPr>
              <w:spacing w:line="240" w:lineRule="auto"/>
            </w:pPr>
          </w:p>
        </w:tc>
        <w:tc>
          <w:tcPr>
            <w:tcW w:w="1190" w:type="dxa"/>
            <w:tcBorders>
              <w:top w:val="nil"/>
              <w:bottom w:val="nil"/>
              <w:right w:val="nil"/>
            </w:tcBorders>
          </w:tcPr>
          <w:p w14:paraId="7935A5C4"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1A254505"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22D58B30"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75497704"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1E67D8B4" w14:textId="77777777" w:rsidR="00AC0BC9" w:rsidRDefault="00AC0BC9" w:rsidP="00AC0BC9">
            <w:pPr>
              <w:spacing w:line="240" w:lineRule="auto"/>
              <w:rPr>
                <w:b/>
              </w:rPr>
            </w:pPr>
            <w:r w:rsidRPr="00D71D97">
              <w:t>5</w:t>
            </w:r>
          </w:p>
        </w:tc>
      </w:tr>
      <w:tr w:rsidR="00AC0BC9" w14:paraId="5F06F253" w14:textId="77777777" w:rsidTr="003B0906">
        <w:tc>
          <w:tcPr>
            <w:tcW w:w="3416" w:type="dxa"/>
            <w:tcBorders>
              <w:top w:val="nil"/>
              <w:left w:val="nil"/>
              <w:bottom w:val="nil"/>
            </w:tcBorders>
          </w:tcPr>
          <w:p w14:paraId="118FC2C0" w14:textId="77777777" w:rsidR="00AC0BC9" w:rsidRPr="00891C18" w:rsidRDefault="00AC0BC9" w:rsidP="00AC0BC9">
            <w:pPr>
              <w:spacing w:line="240" w:lineRule="auto"/>
            </w:pPr>
            <w:r w:rsidRPr="00891C18">
              <w:t>Tell me about others with whom I share similar interests.</w:t>
            </w:r>
          </w:p>
          <w:p w14:paraId="532EF7B8" w14:textId="77777777" w:rsidR="00AC0BC9" w:rsidRPr="00891C18" w:rsidRDefault="00AC0BC9" w:rsidP="00AC0BC9">
            <w:pPr>
              <w:spacing w:line="240" w:lineRule="auto"/>
            </w:pPr>
          </w:p>
        </w:tc>
        <w:tc>
          <w:tcPr>
            <w:tcW w:w="1190" w:type="dxa"/>
            <w:tcBorders>
              <w:top w:val="nil"/>
              <w:bottom w:val="nil"/>
              <w:right w:val="nil"/>
            </w:tcBorders>
          </w:tcPr>
          <w:p w14:paraId="4BE241FB"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420A28DA"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1ACE17E7"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6F77B130"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5DD56816" w14:textId="77777777" w:rsidR="00AC0BC9" w:rsidRDefault="00AC0BC9" w:rsidP="00AC0BC9">
            <w:pPr>
              <w:spacing w:line="240" w:lineRule="auto"/>
              <w:rPr>
                <w:b/>
              </w:rPr>
            </w:pPr>
            <w:r w:rsidRPr="00D71D97">
              <w:t>5</w:t>
            </w:r>
          </w:p>
        </w:tc>
      </w:tr>
      <w:tr w:rsidR="00AC0BC9" w14:paraId="2E691980" w14:textId="77777777" w:rsidTr="003B0906">
        <w:tc>
          <w:tcPr>
            <w:tcW w:w="3416" w:type="dxa"/>
            <w:tcBorders>
              <w:top w:val="nil"/>
              <w:left w:val="nil"/>
              <w:bottom w:val="nil"/>
            </w:tcBorders>
          </w:tcPr>
          <w:p w14:paraId="288B4E4B" w14:textId="77777777" w:rsidR="00AC0BC9" w:rsidRPr="00891C18" w:rsidRDefault="00AC0BC9" w:rsidP="00AC0BC9">
            <w:pPr>
              <w:spacing w:line="240" w:lineRule="auto"/>
            </w:pPr>
            <w:r w:rsidRPr="00891C18">
              <w:t>Provide information so I can participate in discussions.</w:t>
            </w:r>
          </w:p>
          <w:p w14:paraId="03475B8E" w14:textId="77777777" w:rsidR="00AC0BC9" w:rsidRPr="00891C18" w:rsidRDefault="00AC0BC9" w:rsidP="00AC0BC9">
            <w:pPr>
              <w:spacing w:line="240" w:lineRule="auto"/>
            </w:pPr>
          </w:p>
        </w:tc>
        <w:tc>
          <w:tcPr>
            <w:tcW w:w="1190" w:type="dxa"/>
            <w:tcBorders>
              <w:top w:val="nil"/>
              <w:bottom w:val="nil"/>
              <w:right w:val="nil"/>
            </w:tcBorders>
          </w:tcPr>
          <w:p w14:paraId="639014ED"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297FA6BC"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212C5496"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3CB5D39C"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2683EEB3" w14:textId="77777777" w:rsidR="00AC0BC9" w:rsidRDefault="00AC0BC9" w:rsidP="00AC0BC9">
            <w:pPr>
              <w:spacing w:line="240" w:lineRule="auto"/>
              <w:rPr>
                <w:b/>
              </w:rPr>
            </w:pPr>
            <w:r w:rsidRPr="00D71D97">
              <w:t>5</w:t>
            </w:r>
          </w:p>
        </w:tc>
      </w:tr>
      <w:tr w:rsidR="00AC0BC9" w14:paraId="6F66CD4F" w14:textId="77777777" w:rsidTr="003B0906">
        <w:tc>
          <w:tcPr>
            <w:tcW w:w="3416" w:type="dxa"/>
            <w:tcBorders>
              <w:top w:val="nil"/>
              <w:left w:val="nil"/>
              <w:bottom w:val="nil"/>
            </w:tcBorders>
          </w:tcPr>
          <w:p w14:paraId="1104207D" w14:textId="77777777" w:rsidR="00AC0BC9" w:rsidRPr="00891C18" w:rsidRDefault="00AC0BC9" w:rsidP="00AC0BC9">
            <w:pPr>
              <w:spacing w:line="240" w:lineRule="auto"/>
            </w:pPr>
            <w:r w:rsidRPr="00891C18">
              <w:t xml:space="preserve">Provide information that helps me create new social relationships. </w:t>
            </w:r>
          </w:p>
          <w:p w14:paraId="665F1ED8" w14:textId="77777777" w:rsidR="00AC0BC9" w:rsidRPr="00891C18" w:rsidRDefault="00AC0BC9" w:rsidP="00AC0BC9">
            <w:pPr>
              <w:spacing w:line="240" w:lineRule="auto"/>
            </w:pPr>
          </w:p>
        </w:tc>
        <w:tc>
          <w:tcPr>
            <w:tcW w:w="1190" w:type="dxa"/>
            <w:tcBorders>
              <w:top w:val="nil"/>
              <w:bottom w:val="nil"/>
              <w:right w:val="nil"/>
            </w:tcBorders>
          </w:tcPr>
          <w:p w14:paraId="6A2F3097"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2F67EED1"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41419939"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0C9FFC9F"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70AB1C3A" w14:textId="77777777" w:rsidR="00AC0BC9" w:rsidRDefault="00AC0BC9" w:rsidP="00AC0BC9">
            <w:pPr>
              <w:spacing w:line="240" w:lineRule="auto"/>
              <w:rPr>
                <w:b/>
              </w:rPr>
            </w:pPr>
            <w:r w:rsidRPr="00D71D97">
              <w:t>5</w:t>
            </w:r>
          </w:p>
        </w:tc>
      </w:tr>
      <w:tr w:rsidR="00AC0BC9" w14:paraId="08EF9341" w14:textId="77777777" w:rsidTr="003B0906">
        <w:tc>
          <w:tcPr>
            <w:tcW w:w="3416" w:type="dxa"/>
            <w:tcBorders>
              <w:top w:val="nil"/>
              <w:left w:val="nil"/>
              <w:bottom w:val="nil"/>
            </w:tcBorders>
          </w:tcPr>
          <w:p w14:paraId="55DF53CC" w14:textId="77777777" w:rsidR="00AC0BC9" w:rsidRPr="00891C18" w:rsidRDefault="00AC0BC9" w:rsidP="00AC0BC9">
            <w:pPr>
              <w:spacing w:line="240" w:lineRule="auto"/>
            </w:pPr>
            <w:r w:rsidRPr="00891C18">
              <w:t>Provide information that helps me maintain social relationships.</w:t>
            </w:r>
          </w:p>
          <w:p w14:paraId="739E9BF0" w14:textId="77777777" w:rsidR="00AC0BC9" w:rsidRPr="00891C18" w:rsidRDefault="00AC0BC9" w:rsidP="00AC0BC9">
            <w:pPr>
              <w:spacing w:line="240" w:lineRule="auto"/>
            </w:pPr>
          </w:p>
        </w:tc>
        <w:tc>
          <w:tcPr>
            <w:tcW w:w="1190" w:type="dxa"/>
            <w:tcBorders>
              <w:top w:val="nil"/>
              <w:bottom w:val="nil"/>
              <w:right w:val="nil"/>
            </w:tcBorders>
          </w:tcPr>
          <w:p w14:paraId="26D1366F"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4321F7B2"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09284A6C"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69BBD425"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65C67125" w14:textId="77777777" w:rsidR="00AC0BC9" w:rsidRDefault="00AC0BC9" w:rsidP="00AC0BC9">
            <w:pPr>
              <w:spacing w:line="240" w:lineRule="auto"/>
              <w:rPr>
                <w:b/>
              </w:rPr>
            </w:pPr>
            <w:r w:rsidRPr="00D71D97">
              <w:t>5</w:t>
            </w:r>
          </w:p>
        </w:tc>
      </w:tr>
      <w:tr w:rsidR="00AC0BC9" w14:paraId="67C15AC0" w14:textId="77777777" w:rsidTr="003B0906">
        <w:tc>
          <w:tcPr>
            <w:tcW w:w="3416" w:type="dxa"/>
            <w:tcBorders>
              <w:top w:val="nil"/>
              <w:left w:val="nil"/>
              <w:bottom w:val="nil"/>
            </w:tcBorders>
          </w:tcPr>
          <w:p w14:paraId="69F0CCEC" w14:textId="77777777" w:rsidR="00AC0BC9" w:rsidRPr="00891C18" w:rsidRDefault="00AC0BC9" w:rsidP="00AC0BC9">
            <w:pPr>
              <w:spacing w:line="240" w:lineRule="auto"/>
            </w:pPr>
            <w:r w:rsidRPr="00891C18">
              <w:t>Provide information that helps me extend social relationships.</w:t>
            </w:r>
          </w:p>
          <w:p w14:paraId="55F26F4C" w14:textId="77777777" w:rsidR="00AC0BC9" w:rsidRPr="00891C18" w:rsidRDefault="00AC0BC9" w:rsidP="00AC0BC9">
            <w:pPr>
              <w:spacing w:line="240" w:lineRule="auto"/>
            </w:pPr>
          </w:p>
        </w:tc>
        <w:tc>
          <w:tcPr>
            <w:tcW w:w="1190" w:type="dxa"/>
            <w:tcBorders>
              <w:top w:val="nil"/>
              <w:bottom w:val="nil"/>
              <w:right w:val="nil"/>
            </w:tcBorders>
          </w:tcPr>
          <w:p w14:paraId="50A49039"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543DBDD6"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5FA8A07E"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6321F53C"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28C9FB7B" w14:textId="77777777" w:rsidR="00AC0BC9" w:rsidRDefault="00AC0BC9" w:rsidP="00AC0BC9">
            <w:pPr>
              <w:spacing w:line="240" w:lineRule="auto"/>
              <w:rPr>
                <w:b/>
              </w:rPr>
            </w:pPr>
            <w:r w:rsidRPr="00D71D97">
              <w:t>5</w:t>
            </w:r>
          </w:p>
        </w:tc>
      </w:tr>
      <w:tr w:rsidR="00AC0BC9" w14:paraId="77458678" w14:textId="77777777" w:rsidTr="003B0906">
        <w:tc>
          <w:tcPr>
            <w:tcW w:w="3416" w:type="dxa"/>
            <w:tcBorders>
              <w:top w:val="nil"/>
              <w:left w:val="nil"/>
              <w:bottom w:val="nil"/>
              <w:right w:val="nil"/>
            </w:tcBorders>
          </w:tcPr>
          <w:p w14:paraId="7FC35302" w14:textId="77777777" w:rsidR="00AC0BC9" w:rsidRPr="00891C18" w:rsidRDefault="00AC0BC9" w:rsidP="00AC0BC9">
            <w:pPr>
              <w:spacing w:line="240" w:lineRule="auto"/>
            </w:pPr>
          </w:p>
        </w:tc>
        <w:tc>
          <w:tcPr>
            <w:tcW w:w="1190" w:type="dxa"/>
            <w:tcBorders>
              <w:top w:val="nil"/>
              <w:left w:val="nil"/>
              <w:bottom w:val="nil"/>
              <w:right w:val="nil"/>
            </w:tcBorders>
          </w:tcPr>
          <w:p w14:paraId="03547D13" w14:textId="77777777" w:rsidR="00AC0BC9" w:rsidRPr="00D71D97" w:rsidRDefault="00AC0BC9" w:rsidP="00AC0BC9">
            <w:pPr>
              <w:spacing w:line="240" w:lineRule="auto"/>
            </w:pPr>
          </w:p>
        </w:tc>
        <w:tc>
          <w:tcPr>
            <w:tcW w:w="1190" w:type="dxa"/>
            <w:tcBorders>
              <w:top w:val="nil"/>
              <w:left w:val="nil"/>
              <w:bottom w:val="nil"/>
              <w:right w:val="nil"/>
            </w:tcBorders>
          </w:tcPr>
          <w:p w14:paraId="5B4EF36E" w14:textId="77777777" w:rsidR="00AC0BC9" w:rsidRPr="00D71D97" w:rsidRDefault="00AC0BC9" w:rsidP="00AC0BC9">
            <w:pPr>
              <w:spacing w:line="240" w:lineRule="auto"/>
            </w:pPr>
          </w:p>
        </w:tc>
        <w:tc>
          <w:tcPr>
            <w:tcW w:w="1051" w:type="dxa"/>
            <w:tcBorders>
              <w:top w:val="nil"/>
              <w:left w:val="nil"/>
              <w:bottom w:val="nil"/>
              <w:right w:val="nil"/>
            </w:tcBorders>
          </w:tcPr>
          <w:p w14:paraId="7EDD9F45" w14:textId="77777777" w:rsidR="00AC0BC9" w:rsidRPr="00D71D97" w:rsidRDefault="00AC0BC9" w:rsidP="00AC0BC9">
            <w:pPr>
              <w:spacing w:line="240" w:lineRule="auto"/>
            </w:pPr>
          </w:p>
        </w:tc>
        <w:tc>
          <w:tcPr>
            <w:tcW w:w="863" w:type="dxa"/>
            <w:tcBorders>
              <w:top w:val="nil"/>
              <w:left w:val="nil"/>
              <w:bottom w:val="nil"/>
              <w:right w:val="nil"/>
            </w:tcBorders>
          </w:tcPr>
          <w:p w14:paraId="173428E2" w14:textId="77777777" w:rsidR="00AC0BC9" w:rsidRPr="00D71D97" w:rsidRDefault="00AC0BC9" w:rsidP="00AC0BC9">
            <w:pPr>
              <w:spacing w:line="240" w:lineRule="auto"/>
            </w:pPr>
          </w:p>
        </w:tc>
        <w:tc>
          <w:tcPr>
            <w:tcW w:w="1146" w:type="dxa"/>
            <w:tcBorders>
              <w:top w:val="nil"/>
              <w:left w:val="nil"/>
              <w:bottom w:val="nil"/>
              <w:right w:val="nil"/>
            </w:tcBorders>
          </w:tcPr>
          <w:p w14:paraId="471121AB" w14:textId="77777777" w:rsidR="00AC0BC9" w:rsidRPr="00D71D97" w:rsidRDefault="00AC0BC9" w:rsidP="00AC0BC9">
            <w:pPr>
              <w:spacing w:line="240" w:lineRule="auto"/>
            </w:pPr>
          </w:p>
        </w:tc>
      </w:tr>
      <w:tr w:rsidR="00AC0BC9" w14:paraId="60D2B570" w14:textId="77777777" w:rsidTr="003B0906">
        <w:tc>
          <w:tcPr>
            <w:tcW w:w="4606" w:type="dxa"/>
            <w:gridSpan w:val="2"/>
            <w:tcBorders>
              <w:top w:val="nil"/>
              <w:left w:val="nil"/>
              <w:bottom w:val="nil"/>
              <w:right w:val="nil"/>
            </w:tcBorders>
          </w:tcPr>
          <w:p w14:paraId="41449245" w14:textId="77777777" w:rsidR="00AC0BC9" w:rsidRDefault="00AC0BC9" w:rsidP="00AC0BC9">
            <w:pPr>
              <w:spacing w:line="240" w:lineRule="auto"/>
              <w:rPr>
                <w:b/>
              </w:rPr>
            </w:pPr>
          </w:p>
          <w:p w14:paraId="7EAC3176" w14:textId="77777777" w:rsidR="00AC0BC9" w:rsidRDefault="00AC0BC9" w:rsidP="00AC0BC9">
            <w:pPr>
              <w:spacing w:line="240" w:lineRule="auto"/>
              <w:rPr>
                <w:b/>
              </w:rPr>
            </w:pPr>
            <w:r w:rsidRPr="00E13C47">
              <w:rPr>
                <w:b/>
              </w:rPr>
              <w:lastRenderedPageBreak/>
              <w:t>Q5. Mainstream news websites</w:t>
            </w:r>
            <w:r>
              <w:rPr>
                <w:b/>
              </w:rPr>
              <w:t xml:space="preserve"> (Continued)</w:t>
            </w:r>
            <w:r w:rsidRPr="00E13C47">
              <w:rPr>
                <w:b/>
              </w:rPr>
              <w:t>:</w:t>
            </w:r>
          </w:p>
          <w:p w14:paraId="2EF27840" w14:textId="77777777" w:rsidR="00AC0BC9" w:rsidRPr="00D71D97" w:rsidRDefault="00AC0BC9" w:rsidP="00AC0BC9">
            <w:pPr>
              <w:spacing w:line="240" w:lineRule="auto"/>
            </w:pPr>
          </w:p>
        </w:tc>
        <w:tc>
          <w:tcPr>
            <w:tcW w:w="1190" w:type="dxa"/>
            <w:tcBorders>
              <w:top w:val="nil"/>
              <w:left w:val="nil"/>
              <w:bottom w:val="nil"/>
              <w:right w:val="nil"/>
            </w:tcBorders>
          </w:tcPr>
          <w:p w14:paraId="26FBF6CF" w14:textId="77777777" w:rsidR="00AC0BC9" w:rsidRPr="00D71D97" w:rsidRDefault="00AC0BC9" w:rsidP="00AC0BC9">
            <w:pPr>
              <w:spacing w:line="240" w:lineRule="auto"/>
            </w:pPr>
          </w:p>
        </w:tc>
        <w:tc>
          <w:tcPr>
            <w:tcW w:w="1051" w:type="dxa"/>
            <w:tcBorders>
              <w:top w:val="nil"/>
              <w:left w:val="nil"/>
              <w:bottom w:val="nil"/>
              <w:right w:val="nil"/>
            </w:tcBorders>
          </w:tcPr>
          <w:p w14:paraId="2B382896" w14:textId="77777777" w:rsidR="00AC0BC9" w:rsidRPr="00D71D97" w:rsidRDefault="00AC0BC9" w:rsidP="00AC0BC9">
            <w:pPr>
              <w:spacing w:line="240" w:lineRule="auto"/>
            </w:pPr>
          </w:p>
        </w:tc>
        <w:tc>
          <w:tcPr>
            <w:tcW w:w="863" w:type="dxa"/>
            <w:tcBorders>
              <w:top w:val="nil"/>
              <w:left w:val="nil"/>
              <w:bottom w:val="nil"/>
              <w:right w:val="nil"/>
            </w:tcBorders>
          </w:tcPr>
          <w:p w14:paraId="2479BD9D" w14:textId="77777777" w:rsidR="00AC0BC9" w:rsidRPr="00D71D97" w:rsidRDefault="00AC0BC9" w:rsidP="00AC0BC9">
            <w:pPr>
              <w:spacing w:line="240" w:lineRule="auto"/>
            </w:pPr>
          </w:p>
        </w:tc>
        <w:tc>
          <w:tcPr>
            <w:tcW w:w="1146" w:type="dxa"/>
            <w:tcBorders>
              <w:top w:val="nil"/>
              <w:left w:val="nil"/>
              <w:bottom w:val="nil"/>
              <w:right w:val="nil"/>
            </w:tcBorders>
          </w:tcPr>
          <w:p w14:paraId="6D6BEF92" w14:textId="77777777" w:rsidR="00AC0BC9" w:rsidRPr="00D71D97" w:rsidRDefault="00AC0BC9" w:rsidP="00AC0BC9">
            <w:pPr>
              <w:spacing w:line="240" w:lineRule="auto"/>
            </w:pPr>
          </w:p>
        </w:tc>
      </w:tr>
      <w:tr w:rsidR="00AC0BC9" w14:paraId="458831A4" w14:textId="77777777" w:rsidTr="003B0906">
        <w:tc>
          <w:tcPr>
            <w:tcW w:w="3416" w:type="dxa"/>
            <w:tcBorders>
              <w:top w:val="nil"/>
              <w:left w:val="nil"/>
              <w:bottom w:val="single" w:sz="4" w:space="0" w:color="auto"/>
            </w:tcBorders>
          </w:tcPr>
          <w:p w14:paraId="0E877E34" w14:textId="77777777" w:rsidR="00AC0BC9" w:rsidRDefault="00AC0BC9" w:rsidP="00AC0BC9">
            <w:pPr>
              <w:spacing w:line="240" w:lineRule="auto"/>
            </w:pPr>
          </w:p>
          <w:p w14:paraId="7F0155AC" w14:textId="77777777" w:rsidR="00AC0BC9" w:rsidRDefault="00AC0BC9" w:rsidP="00AC0BC9">
            <w:pPr>
              <w:spacing w:line="240" w:lineRule="auto"/>
            </w:pPr>
          </w:p>
          <w:p w14:paraId="71409DF1" w14:textId="77777777" w:rsidR="00AC0BC9" w:rsidRPr="00891C18" w:rsidRDefault="00AC0BC9" w:rsidP="00AC0BC9">
            <w:pPr>
              <w:spacing w:line="240" w:lineRule="auto"/>
            </w:pPr>
          </w:p>
        </w:tc>
        <w:tc>
          <w:tcPr>
            <w:tcW w:w="1190" w:type="dxa"/>
            <w:tcBorders>
              <w:top w:val="nil"/>
              <w:bottom w:val="single" w:sz="4" w:space="0" w:color="auto"/>
              <w:right w:val="nil"/>
            </w:tcBorders>
          </w:tcPr>
          <w:p w14:paraId="56F82D7F" w14:textId="77777777" w:rsidR="00AC0BC9" w:rsidRDefault="00AC0BC9" w:rsidP="00AC0BC9">
            <w:pPr>
              <w:spacing w:line="240" w:lineRule="auto"/>
              <w:rPr>
                <w:b/>
              </w:rPr>
            </w:pPr>
            <w:r>
              <w:rPr>
                <w:b/>
              </w:rPr>
              <w:t>Strongly</w:t>
            </w:r>
          </w:p>
          <w:p w14:paraId="09F64039" w14:textId="77777777" w:rsidR="00AC0BC9" w:rsidRPr="00D71D97" w:rsidRDefault="00AC0BC9" w:rsidP="00AC0BC9">
            <w:pPr>
              <w:spacing w:line="240" w:lineRule="auto"/>
            </w:pPr>
            <w:r>
              <w:rPr>
                <w:b/>
              </w:rPr>
              <w:t>Disagree</w:t>
            </w:r>
          </w:p>
        </w:tc>
        <w:tc>
          <w:tcPr>
            <w:tcW w:w="1190" w:type="dxa"/>
            <w:tcBorders>
              <w:top w:val="nil"/>
              <w:left w:val="nil"/>
              <w:bottom w:val="single" w:sz="4" w:space="0" w:color="auto"/>
              <w:right w:val="nil"/>
            </w:tcBorders>
          </w:tcPr>
          <w:p w14:paraId="470A9170" w14:textId="77777777" w:rsidR="00AC0BC9" w:rsidRPr="00D71D97" w:rsidRDefault="00AC0BC9" w:rsidP="00AC0BC9">
            <w:pPr>
              <w:spacing w:line="240" w:lineRule="auto"/>
            </w:pPr>
            <w:r>
              <w:rPr>
                <w:b/>
              </w:rPr>
              <w:t>Disagree</w:t>
            </w:r>
          </w:p>
        </w:tc>
        <w:tc>
          <w:tcPr>
            <w:tcW w:w="1051" w:type="dxa"/>
            <w:tcBorders>
              <w:top w:val="nil"/>
              <w:left w:val="nil"/>
              <w:bottom w:val="single" w:sz="4" w:space="0" w:color="auto"/>
              <w:right w:val="nil"/>
            </w:tcBorders>
          </w:tcPr>
          <w:p w14:paraId="7B7A6182" w14:textId="77777777" w:rsidR="00AC0BC9" w:rsidRPr="00D71D97" w:rsidRDefault="00AC0BC9" w:rsidP="00AC0BC9">
            <w:pPr>
              <w:spacing w:line="240" w:lineRule="auto"/>
            </w:pPr>
            <w:r>
              <w:rPr>
                <w:b/>
              </w:rPr>
              <w:t>Neutral</w:t>
            </w:r>
          </w:p>
        </w:tc>
        <w:tc>
          <w:tcPr>
            <w:tcW w:w="863" w:type="dxa"/>
            <w:tcBorders>
              <w:top w:val="nil"/>
              <w:left w:val="nil"/>
              <w:bottom w:val="single" w:sz="4" w:space="0" w:color="auto"/>
              <w:right w:val="nil"/>
            </w:tcBorders>
          </w:tcPr>
          <w:p w14:paraId="20FBA0AE" w14:textId="77777777" w:rsidR="00AC0BC9" w:rsidRPr="00D71D97" w:rsidRDefault="00AC0BC9" w:rsidP="00AC0BC9">
            <w:pPr>
              <w:spacing w:line="240" w:lineRule="auto"/>
            </w:pPr>
            <w:r>
              <w:rPr>
                <w:b/>
              </w:rPr>
              <w:t>Agree</w:t>
            </w:r>
          </w:p>
        </w:tc>
        <w:tc>
          <w:tcPr>
            <w:tcW w:w="1146" w:type="dxa"/>
            <w:tcBorders>
              <w:top w:val="nil"/>
              <w:left w:val="nil"/>
              <w:bottom w:val="single" w:sz="4" w:space="0" w:color="auto"/>
              <w:right w:val="nil"/>
            </w:tcBorders>
          </w:tcPr>
          <w:p w14:paraId="704FEEC7" w14:textId="77777777" w:rsidR="00AC0BC9" w:rsidRPr="00D71D97" w:rsidRDefault="00AC0BC9" w:rsidP="00AC0BC9">
            <w:pPr>
              <w:spacing w:line="240" w:lineRule="auto"/>
            </w:pPr>
            <w:r>
              <w:rPr>
                <w:b/>
              </w:rPr>
              <w:t>Strongly Agree</w:t>
            </w:r>
          </w:p>
        </w:tc>
      </w:tr>
      <w:tr w:rsidR="00AC0BC9" w14:paraId="4A8415E1" w14:textId="77777777" w:rsidTr="003B0906">
        <w:tc>
          <w:tcPr>
            <w:tcW w:w="3416" w:type="dxa"/>
            <w:tcBorders>
              <w:left w:val="nil"/>
              <w:bottom w:val="nil"/>
            </w:tcBorders>
          </w:tcPr>
          <w:p w14:paraId="14E54968" w14:textId="77777777" w:rsidR="00AC0BC9" w:rsidRPr="00891C18" w:rsidRDefault="00AC0BC9" w:rsidP="00AC0BC9">
            <w:pPr>
              <w:spacing w:line="240" w:lineRule="auto"/>
            </w:pPr>
            <w:r w:rsidRPr="00891C18">
              <w:t>Help me get away from everyday worries.</w:t>
            </w:r>
          </w:p>
          <w:p w14:paraId="3B3DD2AE" w14:textId="77777777" w:rsidR="00AC0BC9" w:rsidRPr="00891C18" w:rsidRDefault="00AC0BC9" w:rsidP="00AC0BC9">
            <w:pPr>
              <w:spacing w:line="240" w:lineRule="auto"/>
            </w:pPr>
          </w:p>
        </w:tc>
        <w:tc>
          <w:tcPr>
            <w:tcW w:w="1190" w:type="dxa"/>
            <w:tcBorders>
              <w:bottom w:val="nil"/>
              <w:right w:val="nil"/>
            </w:tcBorders>
          </w:tcPr>
          <w:p w14:paraId="4DC82405" w14:textId="77777777" w:rsidR="00AC0BC9" w:rsidRDefault="00AC0BC9" w:rsidP="00AC0BC9">
            <w:pPr>
              <w:spacing w:line="240" w:lineRule="auto"/>
              <w:rPr>
                <w:b/>
              </w:rPr>
            </w:pPr>
            <w:r w:rsidRPr="00D71D97">
              <w:t>1</w:t>
            </w:r>
          </w:p>
        </w:tc>
        <w:tc>
          <w:tcPr>
            <w:tcW w:w="1190" w:type="dxa"/>
            <w:tcBorders>
              <w:left w:val="nil"/>
              <w:bottom w:val="nil"/>
              <w:right w:val="nil"/>
            </w:tcBorders>
          </w:tcPr>
          <w:p w14:paraId="121AA03F" w14:textId="77777777" w:rsidR="00AC0BC9" w:rsidRDefault="00AC0BC9" w:rsidP="00AC0BC9">
            <w:pPr>
              <w:spacing w:line="240" w:lineRule="auto"/>
              <w:rPr>
                <w:b/>
              </w:rPr>
            </w:pPr>
            <w:r w:rsidRPr="00D71D97">
              <w:t>2</w:t>
            </w:r>
          </w:p>
        </w:tc>
        <w:tc>
          <w:tcPr>
            <w:tcW w:w="1051" w:type="dxa"/>
            <w:tcBorders>
              <w:left w:val="nil"/>
              <w:bottom w:val="nil"/>
              <w:right w:val="nil"/>
            </w:tcBorders>
          </w:tcPr>
          <w:p w14:paraId="22824EDB" w14:textId="77777777" w:rsidR="00AC0BC9" w:rsidRDefault="00AC0BC9" w:rsidP="00AC0BC9">
            <w:pPr>
              <w:spacing w:line="240" w:lineRule="auto"/>
              <w:rPr>
                <w:b/>
              </w:rPr>
            </w:pPr>
            <w:r w:rsidRPr="00D71D97">
              <w:t>3</w:t>
            </w:r>
          </w:p>
        </w:tc>
        <w:tc>
          <w:tcPr>
            <w:tcW w:w="863" w:type="dxa"/>
            <w:tcBorders>
              <w:left w:val="nil"/>
              <w:bottom w:val="nil"/>
              <w:right w:val="nil"/>
            </w:tcBorders>
          </w:tcPr>
          <w:p w14:paraId="7C17E359" w14:textId="77777777" w:rsidR="00AC0BC9" w:rsidRDefault="00AC0BC9" w:rsidP="00AC0BC9">
            <w:pPr>
              <w:spacing w:line="240" w:lineRule="auto"/>
              <w:rPr>
                <w:b/>
              </w:rPr>
            </w:pPr>
            <w:r w:rsidRPr="00D71D97">
              <w:t>4</w:t>
            </w:r>
          </w:p>
        </w:tc>
        <w:tc>
          <w:tcPr>
            <w:tcW w:w="1146" w:type="dxa"/>
            <w:tcBorders>
              <w:left w:val="nil"/>
              <w:bottom w:val="nil"/>
              <w:right w:val="nil"/>
            </w:tcBorders>
          </w:tcPr>
          <w:p w14:paraId="3B79CB96" w14:textId="77777777" w:rsidR="00AC0BC9" w:rsidRDefault="00AC0BC9" w:rsidP="00AC0BC9">
            <w:pPr>
              <w:spacing w:line="240" w:lineRule="auto"/>
              <w:rPr>
                <w:b/>
              </w:rPr>
            </w:pPr>
            <w:r w:rsidRPr="00D71D97">
              <w:t>5</w:t>
            </w:r>
          </w:p>
        </w:tc>
      </w:tr>
      <w:tr w:rsidR="00AC0BC9" w14:paraId="7B4E2A01" w14:textId="77777777" w:rsidTr="003B0906">
        <w:tc>
          <w:tcPr>
            <w:tcW w:w="3416" w:type="dxa"/>
            <w:tcBorders>
              <w:top w:val="nil"/>
              <w:left w:val="nil"/>
              <w:bottom w:val="nil"/>
            </w:tcBorders>
          </w:tcPr>
          <w:p w14:paraId="48483127" w14:textId="77777777" w:rsidR="00AC0BC9" w:rsidRPr="00891C18" w:rsidRDefault="00AC0BC9" w:rsidP="00AC0BC9">
            <w:pPr>
              <w:spacing w:line="240" w:lineRule="auto"/>
            </w:pPr>
            <w:r w:rsidRPr="00891C18">
              <w:t>Make me happy.</w:t>
            </w:r>
          </w:p>
          <w:p w14:paraId="14928BE6" w14:textId="77777777" w:rsidR="00AC0BC9" w:rsidRPr="00891C18" w:rsidRDefault="00AC0BC9" w:rsidP="00AC0BC9">
            <w:pPr>
              <w:spacing w:line="240" w:lineRule="auto"/>
            </w:pPr>
          </w:p>
        </w:tc>
        <w:tc>
          <w:tcPr>
            <w:tcW w:w="1190" w:type="dxa"/>
            <w:tcBorders>
              <w:top w:val="nil"/>
              <w:bottom w:val="nil"/>
              <w:right w:val="nil"/>
            </w:tcBorders>
          </w:tcPr>
          <w:p w14:paraId="550DAB27"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086BE4A4"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2E2F2984"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625880CC"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7851F5C3" w14:textId="77777777" w:rsidR="00AC0BC9" w:rsidRDefault="00AC0BC9" w:rsidP="00AC0BC9">
            <w:pPr>
              <w:spacing w:line="240" w:lineRule="auto"/>
              <w:rPr>
                <w:b/>
              </w:rPr>
            </w:pPr>
            <w:r w:rsidRPr="00D71D97">
              <w:t>5</w:t>
            </w:r>
          </w:p>
        </w:tc>
      </w:tr>
      <w:tr w:rsidR="00AC0BC9" w14:paraId="4AED0308" w14:textId="77777777" w:rsidTr="003B0906">
        <w:tc>
          <w:tcPr>
            <w:tcW w:w="3416" w:type="dxa"/>
            <w:tcBorders>
              <w:top w:val="nil"/>
              <w:left w:val="nil"/>
              <w:bottom w:val="nil"/>
            </w:tcBorders>
          </w:tcPr>
          <w:p w14:paraId="00AE656C" w14:textId="77777777" w:rsidR="00AC0BC9" w:rsidRPr="00891C18" w:rsidRDefault="00AC0BC9" w:rsidP="00AC0BC9">
            <w:pPr>
              <w:spacing w:line="240" w:lineRule="auto"/>
            </w:pPr>
            <w:r w:rsidRPr="00891C18">
              <w:t>Entertain me.</w:t>
            </w:r>
          </w:p>
          <w:p w14:paraId="3D7599DB" w14:textId="77777777" w:rsidR="00AC0BC9" w:rsidRPr="00891C18" w:rsidRDefault="00AC0BC9" w:rsidP="00AC0BC9">
            <w:pPr>
              <w:spacing w:line="240" w:lineRule="auto"/>
            </w:pPr>
          </w:p>
        </w:tc>
        <w:tc>
          <w:tcPr>
            <w:tcW w:w="1190" w:type="dxa"/>
            <w:tcBorders>
              <w:top w:val="nil"/>
              <w:bottom w:val="nil"/>
              <w:right w:val="nil"/>
            </w:tcBorders>
          </w:tcPr>
          <w:p w14:paraId="639C342F"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7A8ADB44"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3C0ACAFF"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051A65E4"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60C399B8" w14:textId="77777777" w:rsidR="00AC0BC9" w:rsidRDefault="00AC0BC9" w:rsidP="00AC0BC9">
            <w:pPr>
              <w:spacing w:line="240" w:lineRule="auto"/>
              <w:rPr>
                <w:b/>
              </w:rPr>
            </w:pPr>
            <w:r w:rsidRPr="00D71D97">
              <w:t>5</w:t>
            </w:r>
          </w:p>
        </w:tc>
      </w:tr>
      <w:tr w:rsidR="00AC0BC9" w14:paraId="3EFDCEF5" w14:textId="77777777" w:rsidTr="003B0906">
        <w:tc>
          <w:tcPr>
            <w:tcW w:w="3416" w:type="dxa"/>
            <w:tcBorders>
              <w:top w:val="nil"/>
              <w:left w:val="nil"/>
              <w:bottom w:val="nil"/>
            </w:tcBorders>
          </w:tcPr>
          <w:p w14:paraId="019A25EC" w14:textId="77777777" w:rsidR="00AC0BC9" w:rsidRPr="00891C18" w:rsidRDefault="00AC0BC9" w:rsidP="00AC0BC9">
            <w:pPr>
              <w:spacing w:line="240" w:lineRule="auto"/>
            </w:pPr>
            <w:r w:rsidRPr="00891C18">
              <w:t>Help me prepare for daily activities.</w:t>
            </w:r>
          </w:p>
          <w:p w14:paraId="11AD8450" w14:textId="77777777" w:rsidR="00AC0BC9" w:rsidRPr="00891C18" w:rsidRDefault="00AC0BC9" w:rsidP="00AC0BC9">
            <w:pPr>
              <w:spacing w:line="240" w:lineRule="auto"/>
            </w:pPr>
          </w:p>
        </w:tc>
        <w:tc>
          <w:tcPr>
            <w:tcW w:w="1190" w:type="dxa"/>
            <w:tcBorders>
              <w:top w:val="nil"/>
              <w:bottom w:val="nil"/>
              <w:right w:val="nil"/>
            </w:tcBorders>
          </w:tcPr>
          <w:p w14:paraId="48B99FAB"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142F47B7"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74DEF884"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28F0D345"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39E5C686" w14:textId="77777777" w:rsidR="00AC0BC9" w:rsidRDefault="00AC0BC9" w:rsidP="00AC0BC9">
            <w:pPr>
              <w:spacing w:line="240" w:lineRule="auto"/>
              <w:rPr>
                <w:b/>
              </w:rPr>
            </w:pPr>
            <w:r w:rsidRPr="00D71D97">
              <w:t>5</w:t>
            </w:r>
          </w:p>
        </w:tc>
      </w:tr>
      <w:tr w:rsidR="00AC0BC9" w14:paraId="495132A9" w14:textId="77777777" w:rsidTr="003B0906">
        <w:tc>
          <w:tcPr>
            <w:tcW w:w="3416" w:type="dxa"/>
            <w:tcBorders>
              <w:top w:val="nil"/>
              <w:left w:val="nil"/>
              <w:bottom w:val="nil"/>
            </w:tcBorders>
          </w:tcPr>
          <w:p w14:paraId="29F96366" w14:textId="77777777" w:rsidR="00AC0BC9" w:rsidRPr="00891C18" w:rsidRDefault="00AC0BC9" w:rsidP="00AC0BC9">
            <w:pPr>
              <w:spacing w:line="240" w:lineRule="auto"/>
            </w:pPr>
            <w:r w:rsidRPr="00891C18">
              <w:t>Help me form opinions about important issues.</w:t>
            </w:r>
          </w:p>
          <w:p w14:paraId="5F670417" w14:textId="77777777" w:rsidR="00AC0BC9" w:rsidRPr="00891C18" w:rsidRDefault="00AC0BC9" w:rsidP="00AC0BC9">
            <w:pPr>
              <w:spacing w:line="240" w:lineRule="auto"/>
            </w:pPr>
          </w:p>
        </w:tc>
        <w:tc>
          <w:tcPr>
            <w:tcW w:w="1190" w:type="dxa"/>
            <w:tcBorders>
              <w:top w:val="nil"/>
              <w:bottom w:val="nil"/>
              <w:right w:val="nil"/>
            </w:tcBorders>
          </w:tcPr>
          <w:p w14:paraId="0E14BD80"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4CB6947E"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136B7A12"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1D36C548"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593B0C3C" w14:textId="77777777" w:rsidR="00AC0BC9" w:rsidRDefault="00AC0BC9" w:rsidP="00AC0BC9">
            <w:pPr>
              <w:spacing w:line="240" w:lineRule="auto"/>
              <w:rPr>
                <w:b/>
              </w:rPr>
            </w:pPr>
            <w:r w:rsidRPr="00D71D97">
              <w:t>5</w:t>
            </w:r>
          </w:p>
        </w:tc>
      </w:tr>
      <w:tr w:rsidR="00AC0BC9" w14:paraId="64EB33FD" w14:textId="77777777" w:rsidTr="003B0906">
        <w:tc>
          <w:tcPr>
            <w:tcW w:w="3416" w:type="dxa"/>
            <w:tcBorders>
              <w:top w:val="nil"/>
              <w:left w:val="nil"/>
              <w:bottom w:val="nil"/>
            </w:tcBorders>
          </w:tcPr>
          <w:p w14:paraId="4B116791" w14:textId="77777777" w:rsidR="00AC0BC9" w:rsidRPr="00891C18" w:rsidRDefault="00AC0BC9" w:rsidP="00AC0BC9">
            <w:pPr>
              <w:spacing w:line="240" w:lineRule="auto"/>
            </w:pPr>
            <w:r w:rsidRPr="00891C18">
              <w:t>Allow me to compare my opinions to other</w:t>
            </w:r>
          </w:p>
          <w:p w14:paraId="75BF0E46" w14:textId="77777777" w:rsidR="00AC0BC9" w:rsidRPr="00891C18" w:rsidRDefault="00AC0BC9" w:rsidP="00AC0BC9">
            <w:pPr>
              <w:spacing w:line="240" w:lineRule="auto"/>
            </w:pPr>
            <w:r w:rsidRPr="00891C18">
              <w:t>people's opinions.</w:t>
            </w:r>
          </w:p>
          <w:p w14:paraId="3D938326" w14:textId="77777777" w:rsidR="00AC0BC9" w:rsidRPr="00891C18" w:rsidRDefault="00AC0BC9" w:rsidP="00AC0BC9">
            <w:pPr>
              <w:spacing w:line="240" w:lineRule="auto"/>
            </w:pPr>
          </w:p>
        </w:tc>
        <w:tc>
          <w:tcPr>
            <w:tcW w:w="1190" w:type="dxa"/>
            <w:tcBorders>
              <w:top w:val="nil"/>
              <w:bottom w:val="nil"/>
              <w:right w:val="nil"/>
            </w:tcBorders>
          </w:tcPr>
          <w:p w14:paraId="5F1B1C0C"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2E0FF0FF"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349D2B0C"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0C893EFC"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0841F1F0" w14:textId="77777777" w:rsidR="00AC0BC9" w:rsidRDefault="00AC0BC9" w:rsidP="00AC0BC9">
            <w:pPr>
              <w:spacing w:line="240" w:lineRule="auto"/>
              <w:rPr>
                <w:b/>
              </w:rPr>
            </w:pPr>
            <w:r w:rsidRPr="00D71D97">
              <w:t>5</w:t>
            </w:r>
          </w:p>
        </w:tc>
      </w:tr>
      <w:tr w:rsidR="00AC0BC9" w14:paraId="29E3119E" w14:textId="77777777" w:rsidTr="003B0906">
        <w:tc>
          <w:tcPr>
            <w:tcW w:w="3416" w:type="dxa"/>
            <w:tcBorders>
              <w:top w:val="nil"/>
              <w:left w:val="nil"/>
              <w:bottom w:val="nil"/>
            </w:tcBorders>
          </w:tcPr>
          <w:p w14:paraId="2E366CC5" w14:textId="77777777" w:rsidR="00AC0BC9" w:rsidRPr="00891C18" w:rsidRDefault="00AC0BC9" w:rsidP="00AC0BC9">
            <w:pPr>
              <w:spacing w:line="240" w:lineRule="auto"/>
            </w:pPr>
            <w:r w:rsidRPr="00891C18">
              <w:t>Help me develop my critical thinking skills.</w:t>
            </w:r>
          </w:p>
          <w:p w14:paraId="78F77EB4" w14:textId="77777777" w:rsidR="00AC0BC9" w:rsidRPr="00891C18" w:rsidRDefault="00AC0BC9" w:rsidP="00AC0BC9">
            <w:pPr>
              <w:spacing w:line="240" w:lineRule="auto"/>
            </w:pPr>
          </w:p>
        </w:tc>
        <w:tc>
          <w:tcPr>
            <w:tcW w:w="1190" w:type="dxa"/>
            <w:tcBorders>
              <w:top w:val="nil"/>
              <w:bottom w:val="nil"/>
              <w:right w:val="nil"/>
            </w:tcBorders>
          </w:tcPr>
          <w:p w14:paraId="49C4C7FC"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1D38ED7C"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2BFB66D8"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66A53A2B"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6BB56B52" w14:textId="77777777" w:rsidR="00AC0BC9" w:rsidRDefault="00AC0BC9" w:rsidP="00AC0BC9">
            <w:pPr>
              <w:spacing w:line="240" w:lineRule="auto"/>
              <w:rPr>
                <w:b/>
              </w:rPr>
            </w:pPr>
            <w:r w:rsidRPr="00D71D97">
              <w:t>5</w:t>
            </w:r>
          </w:p>
        </w:tc>
      </w:tr>
      <w:tr w:rsidR="00AC0BC9" w14:paraId="0CA3782C" w14:textId="77777777" w:rsidTr="003B0906">
        <w:tc>
          <w:tcPr>
            <w:tcW w:w="3416" w:type="dxa"/>
            <w:tcBorders>
              <w:top w:val="nil"/>
              <w:left w:val="nil"/>
              <w:bottom w:val="nil"/>
            </w:tcBorders>
          </w:tcPr>
          <w:p w14:paraId="07279260" w14:textId="77777777" w:rsidR="00AC0BC9" w:rsidRPr="00891C18" w:rsidRDefault="00AC0BC9" w:rsidP="00AC0BC9">
            <w:pPr>
              <w:spacing w:line="240" w:lineRule="auto"/>
            </w:pPr>
            <w:r w:rsidRPr="00891C18">
              <w:t>Help me develop my career.</w:t>
            </w:r>
          </w:p>
          <w:p w14:paraId="1427144A" w14:textId="77777777" w:rsidR="00AC0BC9" w:rsidRPr="00891C18" w:rsidRDefault="00AC0BC9" w:rsidP="00AC0BC9">
            <w:pPr>
              <w:spacing w:line="240" w:lineRule="auto"/>
            </w:pPr>
          </w:p>
        </w:tc>
        <w:tc>
          <w:tcPr>
            <w:tcW w:w="1190" w:type="dxa"/>
            <w:tcBorders>
              <w:top w:val="nil"/>
              <w:bottom w:val="nil"/>
              <w:right w:val="nil"/>
            </w:tcBorders>
          </w:tcPr>
          <w:p w14:paraId="3A422330"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164CCD25"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1B66BCB7"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4F627BC4"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1032EC64" w14:textId="77777777" w:rsidR="00AC0BC9" w:rsidRDefault="00AC0BC9" w:rsidP="00AC0BC9">
            <w:pPr>
              <w:spacing w:line="240" w:lineRule="auto"/>
              <w:rPr>
                <w:b/>
              </w:rPr>
            </w:pPr>
            <w:r w:rsidRPr="00D71D97">
              <w:t>5</w:t>
            </w:r>
          </w:p>
        </w:tc>
      </w:tr>
      <w:tr w:rsidR="00AC0BC9" w14:paraId="7BB2DACD" w14:textId="77777777" w:rsidTr="003B0906">
        <w:tc>
          <w:tcPr>
            <w:tcW w:w="3416" w:type="dxa"/>
            <w:tcBorders>
              <w:top w:val="nil"/>
              <w:left w:val="nil"/>
              <w:bottom w:val="nil"/>
            </w:tcBorders>
          </w:tcPr>
          <w:p w14:paraId="7645DA2B" w14:textId="77777777" w:rsidR="00AC0BC9" w:rsidRPr="00891C18" w:rsidRDefault="00AC0BC9" w:rsidP="00AC0BC9">
            <w:pPr>
              <w:spacing w:line="240" w:lineRule="auto"/>
            </w:pPr>
            <w:r w:rsidRPr="00891C18">
              <w:t>Tell me what is going on in my community.</w:t>
            </w:r>
          </w:p>
          <w:p w14:paraId="70CF8793" w14:textId="77777777" w:rsidR="00AC0BC9" w:rsidRPr="00891C18" w:rsidRDefault="00AC0BC9" w:rsidP="00AC0BC9">
            <w:pPr>
              <w:spacing w:line="240" w:lineRule="auto"/>
            </w:pPr>
          </w:p>
        </w:tc>
        <w:tc>
          <w:tcPr>
            <w:tcW w:w="1190" w:type="dxa"/>
            <w:tcBorders>
              <w:top w:val="nil"/>
              <w:bottom w:val="nil"/>
              <w:right w:val="nil"/>
            </w:tcBorders>
          </w:tcPr>
          <w:p w14:paraId="6490F83A"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288FC394"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2E4EDDEF"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22A4D325"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28450A8F" w14:textId="77777777" w:rsidR="00AC0BC9" w:rsidRDefault="00AC0BC9" w:rsidP="00AC0BC9">
            <w:pPr>
              <w:spacing w:line="240" w:lineRule="auto"/>
              <w:rPr>
                <w:b/>
              </w:rPr>
            </w:pPr>
            <w:r w:rsidRPr="00D71D97">
              <w:t>5</w:t>
            </w:r>
          </w:p>
        </w:tc>
      </w:tr>
      <w:tr w:rsidR="00AC0BC9" w14:paraId="59A51527" w14:textId="77777777" w:rsidTr="003B0906">
        <w:tc>
          <w:tcPr>
            <w:tcW w:w="3416" w:type="dxa"/>
            <w:tcBorders>
              <w:top w:val="nil"/>
              <w:left w:val="nil"/>
              <w:bottom w:val="nil"/>
            </w:tcBorders>
          </w:tcPr>
          <w:p w14:paraId="1780D5EC" w14:textId="77777777" w:rsidR="00AC0BC9" w:rsidRPr="00891C18" w:rsidRDefault="00AC0BC9" w:rsidP="00AC0BC9">
            <w:pPr>
              <w:spacing w:line="240" w:lineRule="auto"/>
            </w:pPr>
            <w:r w:rsidRPr="00891C18">
              <w:t>Tell me what political leaders are really like.</w:t>
            </w:r>
          </w:p>
          <w:p w14:paraId="449B847E" w14:textId="77777777" w:rsidR="00AC0BC9" w:rsidRPr="00891C18" w:rsidRDefault="00AC0BC9" w:rsidP="00AC0BC9">
            <w:pPr>
              <w:spacing w:line="240" w:lineRule="auto"/>
            </w:pPr>
          </w:p>
        </w:tc>
        <w:tc>
          <w:tcPr>
            <w:tcW w:w="1190" w:type="dxa"/>
            <w:tcBorders>
              <w:top w:val="nil"/>
              <w:bottom w:val="nil"/>
              <w:right w:val="nil"/>
            </w:tcBorders>
          </w:tcPr>
          <w:p w14:paraId="1D36B3BC"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569A0498"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6DAF1821"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713D8CD1"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61501E3E" w14:textId="77777777" w:rsidR="00AC0BC9" w:rsidRDefault="00AC0BC9" w:rsidP="00AC0BC9">
            <w:pPr>
              <w:spacing w:line="240" w:lineRule="auto"/>
              <w:rPr>
                <w:b/>
              </w:rPr>
            </w:pPr>
            <w:r w:rsidRPr="00D71D97">
              <w:t>5</w:t>
            </w:r>
          </w:p>
        </w:tc>
      </w:tr>
      <w:tr w:rsidR="00AC0BC9" w14:paraId="212DE3AC" w14:textId="77777777" w:rsidTr="003B0906">
        <w:tc>
          <w:tcPr>
            <w:tcW w:w="3416" w:type="dxa"/>
            <w:tcBorders>
              <w:top w:val="nil"/>
              <w:left w:val="nil"/>
              <w:bottom w:val="nil"/>
            </w:tcBorders>
          </w:tcPr>
          <w:p w14:paraId="2D2950D6" w14:textId="77777777" w:rsidR="00AC0BC9" w:rsidRPr="00891C18" w:rsidRDefault="00AC0BC9" w:rsidP="00AC0BC9">
            <w:pPr>
              <w:spacing w:line="240" w:lineRule="auto"/>
            </w:pPr>
            <w:r w:rsidRPr="00891C18">
              <w:t>Tell me what the government is doing.</w:t>
            </w:r>
          </w:p>
          <w:p w14:paraId="250EE927" w14:textId="77777777" w:rsidR="00AC0BC9" w:rsidRPr="00891C18" w:rsidRDefault="00AC0BC9" w:rsidP="00AC0BC9">
            <w:pPr>
              <w:spacing w:line="240" w:lineRule="auto"/>
            </w:pPr>
          </w:p>
        </w:tc>
        <w:tc>
          <w:tcPr>
            <w:tcW w:w="1190" w:type="dxa"/>
            <w:tcBorders>
              <w:top w:val="nil"/>
              <w:bottom w:val="nil"/>
              <w:right w:val="nil"/>
            </w:tcBorders>
          </w:tcPr>
          <w:p w14:paraId="4813349D"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23D654C3"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707E7BA1"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3F59B192"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6EFDFF09" w14:textId="77777777" w:rsidR="00AC0BC9" w:rsidRDefault="00AC0BC9" w:rsidP="00AC0BC9">
            <w:pPr>
              <w:spacing w:line="240" w:lineRule="auto"/>
              <w:rPr>
                <w:b/>
              </w:rPr>
            </w:pPr>
            <w:r w:rsidRPr="00D71D97">
              <w:t>5</w:t>
            </w:r>
          </w:p>
        </w:tc>
      </w:tr>
      <w:tr w:rsidR="00AC0BC9" w14:paraId="1D60C27F" w14:textId="77777777" w:rsidTr="003B0906">
        <w:tc>
          <w:tcPr>
            <w:tcW w:w="3416" w:type="dxa"/>
            <w:tcBorders>
              <w:top w:val="nil"/>
              <w:left w:val="nil"/>
              <w:bottom w:val="nil"/>
            </w:tcBorders>
          </w:tcPr>
          <w:p w14:paraId="78840A6F" w14:textId="77777777" w:rsidR="00AC0BC9" w:rsidRPr="00891C18" w:rsidRDefault="00AC0BC9" w:rsidP="00AC0BC9">
            <w:pPr>
              <w:spacing w:line="240" w:lineRule="auto"/>
            </w:pPr>
            <w:r w:rsidRPr="00891C18">
              <w:t>Tell me if I am a person of social worth.</w:t>
            </w:r>
          </w:p>
          <w:p w14:paraId="7C913311" w14:textId="77777777" w:rsidR="00AC0BC9" w:rsidRPr="00891C18" w:rsidRDefault="00AC0BC9" w:rsidP="00AC0BC9">
            <w:pPr>
              <w:spacing w:line="240" w:lineRule="auto"/>
            </w:pPr>
          </w:p>
        </w:tc>
        <w:tc>
          <w:tcPr>
            <w:tcW w:w="1190" w:type="dxa"/>
            <w:tcBorders>
              <w:top w:val="nil"/>
              <w:bottom w:val="nil"/>
              <w:right w:val="nil"/>
            </w:tcBorders>
          </w:tcPr>
          <w:p w14:paraId="6960FEFF"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49236529"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6DECBEA4"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2E5A973C"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6468A3CC" w14:textId="77777777" w:rsidR="00AC0BC9" w:rsidRDefault="00AC0BC9" w:rsidP="00AC0BC9">
            <w:pPr>
              <w:spacing w:line="240" w:lineRule="auto"/>
              <w:rPr>
                <w:b/>
              </w:rPr>
            </w:pPr>
            <w:r w:rsidRPr="00D71D97">
              <w:t>5</w:t>
            </w:r>
          </w:p>
        </w:tc>
      </w:tr>
      <w:tr w:rsidR="00AC0BC9" w14:paraId="1C300782" w14:textId="77777777" w:rsidTr="003B0906">
        <w:tc>
          <w:tcPr>
            <w:tcW w:w="3416" w:type="dxa"/>
            <w:tcBorders>
              <w:top w:val="nil"/>
              <w:left w:val="nil"/>
              <w:bottom w:val="nil"/>
            </w:tcBorders>
          </w:tcPr>
          <w:p w14:paraId="24123F81" w14:textId="77777777" w:rsidR="00AC0BC9" w:rsidRPr="00891C18" w:rsidRDefault="00AC0BC9" w:rsidP="00AC0BC9">
            <w:pPr>
              <w:spacing w:line="240" w:lineRule="auto"/>
            </w:pPr>
            <w:r w:rsidRPr="00891C18">
              <w:t>Tell me what I should be proud of.</w:t>
            </w:r>
          </w:p>
          <w:p w14:paraId="6B1B08A2" w14:textId="77777777" w:rsidR="00AC0BC9" w:rsidRPr="00891C18" w:rsidRDefault="00AC0BC9" w:rsidP="00AC0BC9">
            <w:pPr>
              <w:spacing w:line="240" w:lineRule="auto"/>
            </w:pPr>
          </w:p>
        </w:tc>
        <w:tc>
          <w:tcPr>
            <w:tcW w:w="1190" w:type="dxa"/>
            <w:tcBorders>
              <w:top w:val="nil"/>
              <w:bottom w:val="nil"/>
              <w:right w:val="nil"/>
            </w:tcBorders>
          </w:tcPr>
          <w:p w14:paraId="072727B7"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042B4A83"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0BD62B75"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324DCCE5"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6DBA392B" w14:textId="77777777" w:rsidR="00AC0BC9" w:rsidRDefault="00AC0BC9" w:rsidP="00AC0BC9">
            <w:pPr>
              <w:spacing w:line="240" w:lineRule="auto"/>
              <w:rPr>
                <w:b/>
              </w:rPr>
            </w:pPr>
            <w:r w:rsidRPr="00D71D97">
              <w:t>5</w:t>
            </w:r>
          </w:p>
        </w:tc>
      </w:tr>
      <w:tr w:rsidR="00AC0BC9" w14:paraId="5F694CF5" w14:textId="77777777" w:rsidTr="003B0906">
        <w:tc>
          <w:tcPr>
            <w:tcW w:w="3416" w:type="dxa"/>
            <w:tcBorders>
              <w:top w:val="nil"/>
              <w:left w:val="nil"/>
              <w:bottom w:val="nil"/>
            </w:tcBorders>
          </w:tcPr>
          <w:p w14:paraId="799CB474" w14:textId="77777777" w:rsidR="00AC0BC9" w:rsidRPr="00891C18" w:rsidRDefault="00AC0BC9" w:rsidP="00AC0BC9">
            <w:pPr>
              <w:spacing w:line="240" w:lineRule="auto"/>
            </w:pPr>
            <w:r w:rsidRPr="00891C18">
              <w:t>Provide facts to back up my opinions.</w:t>
            </w:r>
          </w:p>
          <w:p w14:paraId="0BC3C91E" w14:textId="77777777" w:rsidR="00AC0BC9" w:rsidRPr="00891C18" w:rsidRDefault="00AC0BC9" w:rsidP="00AC0BC9">
            <w:pPr>
              <w:spacing w:line="240" w:lineRule="auto"/>
            </w:pPr>
          </w:p>
        </w:tc>
        <w:tc>
          <w:tcPr>
            <w:tcW w:w="1190" w:type="dxa"/>
            <w:tcBorders>
              <w:top w:val="nil"/>
              <w:bottom w:val="nil"/>
              <w:right w:val="nil"/>
            </w:tcBorders>
          </w:tcPr>
          <w:p w14:paraId="71074ADA"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3FCF8DEC"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188472F9"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2C3B84F0"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0267B3CC" w14:textId="77777777" w:rsidR="00AC0BC9" w:rsidRDefault="00AC0BC9" w:rsidP="00AC0BC9">
            <w:pPr>
              <w:spacing w:line="240" w:lineRule="auto"/>
              <w:rPr>
                <w:b/>
              </w:rPr>
            </w:pPr>
            <w:r w:rsidRPr="00D71D97">
              <w:t>5</w:t>
            </w:r>
          </w:p>
        </w:tc>
      </w:tr>
      <w:tr w:rsidR="00AC0BC9" w14:paraId="47265C9A" w14:textId="77777777" w:rsidTr="003B0906">
        <w:tc>
          <w:tcPr>
            <w:tcW w:w="4606" w:type="dxa"/>
            <w:gridSpan w:val="2"/>
            <w:tcBorders>
              <w:top w:val="nil"/>
              <w:left w:val="nil"/>
              <w:bottom w:val="nil"/>
              <w:right w:val="nil"/>
            </w:tcBorders>
          </w:tcPr>
          <w:p w14:paraId="65BA4785" w14:textId="77777777" w:rsidR="00AC0BC9" w:rsidRDefault="00AC0BC9" w:rsidP="00AC0BC9">
            <w:pPr>
              <w:spacing w:line="240" w:lineRule="auto"/>
              <w:rPr>
                <w:b/>
              </w:rPr>
            </w:pPr>
            <w:r w:rsidRPr="00E13C47">
              <w:rPr>
                <w:b/>
              </w:rPr>
              <w:lastRenderedPageBreak/>
              <w:t>Q5. Mainstream news websites</w:t>
            </w:r>
            <w:r>
              <w:rPr>
                <w:b/>
              </w:rPr>
              <w:t xml:space="preserve"> (Continued)</w:t>
            </w:r>
            <w:r w:rsidRPr="00E13C47">
              <w:rPr>
                <w:b/>
              </w:rPr>
              <w:t>:</w:t>
            </w:r>
          </w:p>
          <w:p w14:paraId="3656951B" w14:textId="77777777" w:rsidR="00AC0BC9" w:rsidRPr="00D71D97" w:rsidRDefault="00AC0BC9" w:rsidP="00AC0BC9">
            <w:pPr>
              <w:spacing w:line="240" w:lineRule="auto"/>
            </w:pPr>
          </w:p>
        </w:tc>
        <w:tc>
          <w:tcPr>
            <w:tcW w:w="1190" w:type="dxa"/>
            <w:tcBorders>
              <w:top w:val="nil"/>
              <w:left w:val="nil"/>
              <w:bottom w:val="nil"/>
              <w:right w:val="nil"/>
            </w:tcBorders>
          </w:tcPr>
          <w:p w14:paraId="32A2F3D7" w14:textId="77777777" w:rsidR="00AC0BC9" w:rsidRPr="00D71D97" w:rsidRDefault="00AC0BC9" w:rsidP="00AC0BC9">
            <w:pPr>
              <w:spacing w:line="240" w:lineRule="auto"/>
            </w:pPr>
          </w:p>
        </w:tc>
        <w:tc>
          <w:tcPr>
            <w:tcW w:w="1051" w:type="dxa"/>
            <w:tcBorders>
              <w:top w:val="nil"/>
              <w:left w:val="nil"/>
              <w:bottom w:val="nil"/>
              <w:right w:val="nil"/>
            </w:tcBorders>
          </w:tcPr>
          <w:p w14:paraId="30716070" w14:textId="77777777" w:rsidR="00AC0BC9" w:rsidRPr="00D71D97" w:rsidRDefault="00AC0BC9" w:rsidP="00AC0BC9">
            <w:pPr>
              <w:spacing w:line="240" w:lineRule="auto"/>
            </w:pPr>
          </w:p>
        </w:tc>
        <w:tc>
          <w:tcPr>
            <w:tcW w:w="863" w:type="dxa"/>
            <w:tcBorders>
              <w:top w:val="nil"/>
              <w:left w:val="nil"/>
              <w:bottom w:val="nil"/>
              <w:right w:val="nil"/>
            </w:tcBorders>
          </w:tcPr>
          <w:p w14:paraId="088D80A8" w14:textId="77777777" w:rsidR="00AC0BC9" w:rsidRPr="00D71D97" w:rsidRDefault="00AC0BC9" w:rsidP="00AC0BC9">
            <w:pPr>
              <w:spacing w:line="240" w:lineRule="auto"/>
            </w:pPr>
          </w:p>
        </w:tc>
        <w:tc>
          <w:tcPr>
            <w:tcW w:w="1146" w:type="dxa"/>
            <w:tcBorders>
              <w:top w:val="nil"/>
              <w:left w:val="nil"/>
              <w:bottom w:val="nil"/>
              <w:right w:val="nil"/>
            </w:tcBorders>
          </w:tcPr>
          <w:p w14:paraId="378D69F3" w14:textId="77777777" w:rsidR="00AC0BC9" w:rsidRPr="00D71D97" w:rsidRDefault="00AC0BC9" w:rsidP="00AC0BC9">
            <w:pPr>
              <w:spacing w:line="240" w:lineRule="auto"/>
            </w:pPr>
          </w:p>
        </w:tc>
      </w:tr>
      <w:tr w:rsidR="00AC0BC9" w14:paraId="5EB8480D" w14:textId="77777777" w:rsidTr="003B0906">
        <w:tc>
          <w:tcPr>
            <w:tcW w:w="3416" w:type="dxa"/>
            <w:tcBorders>
              <w:top w:val="nil"/>
              <w:left w:val="nil"/>
              <w:bottom w:val="single" w:sz="4" w:space="0" w:color="auto"/>
            </w:tcBorders>
          </w:tcPr>
          <w:p w14:paraId="25BB6B2B" w14:textId="77777777" w:rsidR="00AC0BC9" w:rsidRPr="00891C18" w:rsidRDefault="00AC0BC9" w:rsidP="00AC0BC9">
            <w:pPr>
              <w:spacing w:line="240" w:lineRule="auto"/>
            </w:pPr>
          </w:p>
        </w:tc>
        <w:tc>
          <w:tcPr>
            <w:tcW w:w="1190" w:type="dxa"/>
            <w:tcBorders>
              <w:top w:val="nil"/>
              <w:bottom w:val="single" w:sz="4" w:space="0" w:color="auto"/>
              <w:right w:val="nil"/>
            </w:tcBorders>
          </w:tcPr>
          <w:p w14:paraId="220B27B1" w14:textId="77777777" w:rsidR="00AC0BC9" w:rsidRDefault="00AC0BC9" w:rsidP="00AC0BC9">
            <w:pPr>
              <w:spacing w:line="240" w:lineRule="auto"/>
              <w:rPr>
                <w:b/>
              </w:rPr>
            </w:pPr>
            <w:r>
              <w:rPr>
                <w:b/>
              </w:rPr>
              <w:t>Strongly</w:t>
            </w:r>
          </w:p>
          <w:p w14:paraId="20FE6754" w14:textId="77777777" w:rsidR="00AC0BC9" w:rsidRPr="00D71D97" w:rsidRDefault="00AC0BC9" w:rsidP="00AC0BC9">
            <w:pPr>
              <w:spacing w:line="240" w:lineRule="auto"/>
            </w:pPr>
            <w:r>
              <w:rPr>
                <w:b/>
              </w:rPr>
              <w:t>Disagree</w:t>
            </w:r>
          </w:p>
        </w:tc>
        <w:tc>
          <w:tcPr>
            <w:tcW w:w="1190" w:type="dxa"/>
            <w:tcBorders>
              <w:top w:val="nil"/>
              <w:left w:val="nil"/>
              <w:bottom w:val="single" w:sz="4" w:space="0" w:color="auto"/>
              <w:right w:val="nil"/>
            </w:tcBorders>
          </w:tcPr>
          <w:p w14:paraId="5ACEB391" w14:textId="77777777" w:rsidR="00AC0BC9" w:rsidRPr="00D71D97" w:rsidRDefault="00AC0BC9" w:rsidP="00AC0BC9">
            <w:pPr>
              <w:spacing w:line="240" w:lineRule="auto"/>
            </w:pPr>
            <w:r>
              <w:rPr>
                <w:b/>
              </w:rPr>
              <w:t>Disagree</w:t>
            </w:r>
          </w:p>
        </w:tc>
        <w:tc>
          <w:tcPr>
            <w:tcW w:w="1051" w:type="dxa"/>
            <w:tcBorders>
              <w:top w:val="nil"/>
              <w:left w:val="nil"/>
              <w:bottom w:val="single" w:sz="4" w:space="0" w:color="auto"/>
              <w:right w:val="nil"/>
            </w:tcBorders>
          </w:tcPr>
          <w:p w14:paraId="46CBA867" w14:textId="77777777" w:rsidR="00AC0BC9" w:rsidRPr="00D71D97" w:rsidRDefault="00AC0BC9" w:rsidP="00AC0BC9">
            <w:pPr>
              <w:spacing w:line="240" w:lineRule="auto"/>
            </w:pPr>
            <w:r>
              <w:rPr>
                <w:b/>
              </w:rPr>
              <w:t>Neutral</w:t>
            </w:r>
          </w:p>
        </w:tc>
        <w:tc>
          <w:tcPr>
            <w:tcW w:w="863" w:type="dxa"/>
            <w:tcBorders>
              <w:top w:val="nil"/>
              <w:left w:val="nil"/>
              <w:bottom w:val="single" w:sz="4" w:space="0" w:color="auto"/>
              <w:right w:val="nil"/>
            </w:tcBorders>
          </w:tcPr>
          <w:p w14:paraId="0E085262" w14:textId="77777777" w:rsidR="00AC0BC9" w:rsidRPr="00D71D97" w:rsidRDefault="00AC0BC9" w:rsidP="00AC0BC9">
            <w:pPr>
              <w:spacing w:line="240" w:lineRule="auto"/>
            </w:pPr>
            <w:r>
              <w:rPr>
                <w:b/>
              </w:rPr>
              <w:t>Agree</w:t>
            </w:r>
          </w:p>
        </w:tc>
        <w:tc>
          <w:tcPr>
            <w:tcW w:w="1146" w:type="dxa"/>
            <w:tcBorders>
              <w:top w:val="nil"/>
              <w:left w:val="nil"/>
              <w:bottom w:val="single" w:sz="4" w:space="0" w:color="auto"/>
              <w:right w:val="nil"/>
            </w:tcBorders>
          </w:tcPr>
          <w:p w14:paraId="704D40B5" w14:textId="77777777" w:rsidR="00AC0BC9" w:rsidRPr="00D71D97" w:rsidRDefault="00AC0BC9" w:rsidP="00AC0BC9">
            <w:pPr>
              <w:spacing w:line="240" w:lineRule="auto"/>
            </w:pPr>
            <w:r>
              <w:rPr>
                <w:b/>
              </w:rPr>
              <w:t>Strongly Agree</w:t>
            </w:r>
          </w:p>
        </w:tc>
      </w:tr>
      <w:tr w:rsidR="00AC0BC9" w14:paraId="3C607C13" w14:textId="77777777" w:rsidTr="003B0906">
        <w:tc>
          <w:tcPr>
            <w:tcW w:w="3416" w:type="dxa"/>
            <w:tcBorders>
              <w:left w:val="nil"/>
              <w:bottom w:val="nil"/>
            </w:tcBorders>
          </w:tcPr>
          <w:p w14:paraId="5EB114EE" w14:textId="77777777" w:rsidR="00AC0BC9" w:rsidRPr="00891C18" w:rsidRDefault="00AC0BC9" w:rsidP="00AC0BC9">
            <w:pPr>
              <w:spacing w:line="240" w:lineRule="auto"/>
            </w:pPr>
            <w:r w:rsidRPr="00891C18">
              <w:t>Provide surprising information.</w:t>
            </w:r>
          </w:p>
          <w:p w14:paraId="4A7CD21E" w14:textId="77777777" w:rsidR="00AC0BC9" w:rsidRPr="00891C18" w:rsidRDefault="00AC0BC9" w:rsidP="00AC0BC9">
            <w:pPr>
              <w:spacing w:line="240" w:lineRule="auto"/>
            </w:pPr>
          </w:p>
        </w:tc>
        <w:tc>
          <w:tcPr>
            <w:tcW w:w="1190" w:type="dxa"/>
            <w:tcBorders>
              <w:bottom w:val="nil"/>
              <w:right w:val="nil"/>
            </w:tcBorders>
          </w:tcPr>
          <w:p w14:paraId="319592B4" w14:textId="77777777" w:rsidR="00AC0BC9" w:rsidRDefault="00AC0BC9" w:rsidP="00AC0BC9">
            <w:pPr>
              <w:spacing w:line="240" w:lineRule="auto"/>
              <w:rPr>
                <w:b/>
              </w:rPr>
            </w:pPr>
            <w:r w:rsidRPr="00D71D97">
              <w:t>1</w:t>
            </w:r>
          </w:p>
        </w:tc>
        <w:tc>
          <w:tcPr>
            <w:tcW w:w="1190" w:type="dxa"/>
            <w:tcBorders>
              <w:left w:val="nil"/>
              <w:bottom w:val="nil"/>
              <w:right w:val="nil"/>
            </w:tcBorders>
          </w:tcPr>
          <w:p w14:paraId="5229DA02" w14:textId="77777777" w:rsidR="00AC0BC9" w:rsidRDefault="00AC0BC9" w:rsidP="00AC0BC9">
            <w:pPr>
              <w:spacing w:line="240" w:lineRule="auto"/>
              <w:rPr>
                <w:b/>
              </w:rPr>
            </w:pPr>
            <w:r w:rsidRPr="00D71D97">
              <w:t>2</w:t>
            </w:r>
          </w:p>
        </w:tc>
        <w:tc>
          <w:tcPr>
            <w:tcW w:w="1051" w:type="dxa"/>
            <w:tcBorders>
              <w:left w:val="nil"/>
              <w:bottom w:val="nil"/>
              <w:right w:val="nil"/>
            </w:tcBorders>
          </w:tcPr>
          <w:p w14:paraId="2A9D57AB" w14:textId="77777777" w:rsidR="00AC0BC9" w:rsidRDefault="00AC0BC9" w:rsidP="00AC0BC9">
            <w:pPr>
              <w:spacing w:line="240" w:lineRule="auto"/>
              <w:rPr>
                <w:b/>
              </w:rPr>
            </w:pPr>
            <w:r w:rsidRPr="00D71D97">
              <w:t>3</w:t>
            </w:r>
          </w:p>
        </w:tc>
        <w:tc>
          <w:tcPr>
            <w:tcW w:w="863" w:type="dxa"/>
            <w:tcBorders>
              <w:left w:val="nil"/>
              <w:bottom w:val="nil"/>
              <w:right w:val="nil"/>
            </w:tcBorders>
          </w:tcPr>
          <w:p w14:paraId="713905E6" w14:textId="77777777" w:rsidR="00AC0BC9" w:rsidRDefault="00AC0BC9" w:rsidP="00AC0BC9">
            <w:pPr>
              <w:spacing w:line="240" w:lineRule="auto"/>
              <w:rPr>
                <w:b/>
              </w:rPr>
            </w:pPr>
            <w:r w:rsidRPr="00D71D97">
              <w:t>4</w:t>
            </w:r>
          </w:p>
        </w:tc>
        <w:tc>
          <w:tcPr>
            <w:tcW w:w="1146" w:type="dxa"/>
            <w:tcBorders>
              <w:left w:val="nil"/>
              <w:bottom w:val="nil"/>
              <w:right w:val="nil"/>
            </w:tcBorders>
          </w:tcPr>
          <w:p w14:paraId="33A42D09" w14:textId="77777777" w:rsidR="00AC0BC9" w:rsidRDefault="00AC0BC9" w:rsidP="00AC0BC9">
            <w:pPr>
              <w:spacing w:line="240" w:lineRule="auto"/>
              <w:rPr>
                <w:b/>
              </w:rPr>
            </w:pPr>
            <w:r w:rsidRPr="00D71D97">
              <w:t>5</w:t>
            </w:r>
          </w:p>
        </w:tc>
      </w:tr>
      <w:tr w:rsidR="00AC0BC9" w14:paraId="29A227FB" w14:textId="77777777" w:rsidTr="003B0906">
        <w:tc>
          <w:tcPr>
            <w:tcW w:w="3416" w:type="dxa"/>
            <w:tcBorders>
              <w:top w:val="nil"/>
              <w:left w:val="nil"/>
              <w:bottom w:val="nil"/>
            </w:tcBorders>
          </w:tcPr>
          <w:p w14:paraId="5C84BB85" w14:textId="77777777" w:rsidR="00AC0BC9" w:rsidRPr="00891C18" w:rsidRDefault="00AC0BC9" w:rsidP="00AC0BC9">
            <w:pPr>
              <w:spacing w:line="240" w:lineRule="auto"/>
            </w:pPr>
            <w:r w:rsidRPr="00891C18">
              <w:t>Provide in-depth information.</w:t>
            </w:r>
          </w:p>
          <w:p w14:paraId="6B1AB641" w14:textId="77777777" w:rsidR="00AC0BC9" w:rsidRPr="00891C18" w:rsidRDefault="00AC0BC9" w:rsidP="00AC0BC9">
            <w:pPr>
              <w:spacing w:line="240" w:lineRule="auto"/>
            </w:pPr>
          </w:p>
        </w:tc>
        <w:tc>
          <w:tcPr>
            <w:tcW w:w="1190" w:type="dxa"/>
            <w:tcBorders>
              <w:top w:val="nil"/>
              <w:bottom w:val="nil"/>
              <w:right w:val="nil"/>
            </w:tcBorders>
          </w:tcPr>
          <w:p w14:paraId="7ACECCC0"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6A91ECBD"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7B340CC3"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16DA8995"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58DCCC9A" w14:textId="77777777" w:rsidR="00AC0BC9" w:rsidRDefault="00AC0BC9" w:rsidP="00AC0BC9">
            <w:pPr>
              <w:spacing w:line="240" w:lineRule="auto"/>
              <w:rPr>
                <w:b/>
              </w:rPr>
            </w:pPr>
            <w:r w:rsidRPr="00D71D97">
              <w:t>5</w:t>
            </w:r>
          </w:p>
        </w:tc>
      </w:tr>
      <w:tr w:rsidR="00AC0BC9" w14:paraId="77406BEE" w14:textId="77777777" w:rsidTr="003B0906">
        <w:tc>
          <w:tcPr>
            <w:tcW w:w="3416" w:type="dxa"/>
            <w:tcBorders>
              <w:top w:val="nil"/>
              <w:left w:val="nil"/>
              <w:bottom w:val="nil"/>
            </w:tcBorders>
          </w:tcPr>
          <w:p w14:paraId="4CE4A193" w14:textId="77777777" w:rsidR="00AC0BC9" w:rsidRPr="00891C18" w:rsidRDefault="00AC0BC9" w:rsidP="00AC0BC9">
            <w:pPr>
              <w:spacing w:line="240" w:lineRule="auto"/>
            </w:pPr>
            <w:r w:rsidRPr="00891C18">
              <w:t>Are convenient to use.</w:t>
            </w:r>
          </w:p>
          <w:p w14:paraId="7A1752A0" w14:textId="77777777" w:rsidR="00AC0BC9" w:rsidRPr="00891C18" w:rsidRDefault="00AC0BC9" w:rsidP="00AC0BC9">
            <w:pPr>
              <w:spacing w:line="240" w:lineRule="auto"/>
            </w:pPr>
          </w:p>
        </w:tc>
        <w:tc>
          <w:tcPr>
            <w:tcW w:w="1190" w:type="dxa"/>
            <w:tcBorders>
              <w:top w:val="nil"/>
              <w:bottom w:val="nil"/>
              <w:right w:val="nil"/>
            </w:tcBorders>
          </w:tcPr>
          <w:p w14:paraId="6BC9B63D"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34613494"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102AD355"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55FA14E2"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75FFF3FF" w14:textId="77777777" w:rsidR="00AC0BC9" w:rsidRDefault="00AC0BC9" w:rsidP="00AC0BC9">
            <w:pPr>
              <w:spacing w:line="240" w:lineRule="auto"/>
              <w:rPr>
                <w:b/>
              </w:rPr>
            </w:pPr>
            <w:r w:rsidRPr="00D71D97">
              <w:t>5</w:t>
            </w:r>
          </w:p>
        </w:tc>
      </w:tr>
      <w:tr w:rsidR="00AC0BC9" w14:paraId="138D33EA" w14:textId="77777777" w:rsidTr="003B0906">
        <w:tc>
          <w:tcPr>
            <w:tcW w:w="3416" w:type="dxa"/>
            <w:tcBorders>
              <w:top w:val="nil"/>
              <w:left w:val="nil"/>
              <w:bottom w:val="nil"/>
            </w:tcBorders>
          </w:tcPr>
          <w:p w14:paraId="7D7971AF" w14:textId="77777777" w:rsidR="00AC0BC9" w:rsidRPr="00891C18" w:rsidRDefault="00AC0BC9" w:rsidP="00AC0BC9">
            <w:pPr>
              <w:spacing w:line="240" w:lineRule="auto"/>
            </w:pPr>
            <w:r w:rsidRPr="00891C18">
              <w:t>Are fast to provide new information.</w:t>
            </w:r>
          </w:p>
          <w:p w14:paraId="370B39E4" w14:textId="77777777" w:rsidR="00AC0BC9" w:rsidRPr="00891C18" w:rsidRDefault="00AC0BC9" w:rsidP="00AC0BC9">
            <w:pPr>
              <w:spacing w:line="240" w:lineRule="auto"/>
            </w:pPr>
          </w:p>
        </w:tc>
        <w:tc>
          <w:tcPr>
            <w:tcW w:w="1190" w:type="dxa"/>
            <w:tcBorders>
              <w:top w:val="nil"/>
              <w:bottom w:val="nil"/>
              <w:right w:val="nil"/>
            </w:tcBorders>
          </w:tcPr>
          <w:p w14:paraId="44B8A849"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7B1CC4CB"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19B69C81"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0D9EC4FA"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1EF76292" w14:textId="77777777" w:rsidR="00AC0BC9" w:rsidRDefault="00AC0BC9" w:rsidP="00AC0BC9">
            <w:pPr>
              <w:spacing w:line="240" w:lineRule="auto"/>
              <w:rPr>
                <w:b/>
              </w:rPr>
            </w:pPr>
            <w:r w:rsidRPr="00D71D97">
              <w:t>5</w:t>
            </w:r>
          </w:p>
        </w:tc>
      </w:tr>
      <w:tr w:rsidR="00AC0BC9" w14:paraId="5E655716" w14:textId="77777777" w:rsidTr="003B0906">
        <w:tc>
          <w:tcPr>
            <w:tcW w:w="3416" w:type="dxa"/>
            <w:tcBorders>
              <w:top w:val="nil"/>
              <w:left w:val="nil"/>
              <w:bottom w:val="nil"/>
            </w:tcBorders>
          </w:tcPr>
          <w:p w14:paraId="2B0D4651" w14:textId="77777777" w:rsidR="00AC0BC9" w:rsidRPr="00891C18" w:rsidRDefault="00AC0BC9" w:rsidP="00AC0BC9">
            <w:pPr>
              <w:spacing w:line="240" w:lineRule="auto"/>
            </w:pPr>
            <w:r w:rsidRPr="00891C18">
              <w:t>Are up to date.</w:t>
            </w:r>
          </w:p>
          <w:p w14:paraId="374F4EA5" w14:textId="77777777" w:rsidR="00AC0BC9" w:rsidRPr="00891C18" w:rsidRDefault="00AC0BC9" w:rsidP="00AC0BC9">
            <w:pPr>
              <w:spacing w:line="240" w:lineRule="auto"/>
            </w:pPr>
          </w:p>
        </w:tc>
        <w:tc>
          <w:tcPr>
            <w:tcW w:w="1190" w:type="dxa"/>
            <w:tcBorders>
              <w:top w:val="nil"/>
              <w:bottom w:val="nil"/>
              <w:right w:val="nil"/>
            </w:tcBorders>
          </w:tcPr>
          <w:p w14:paraId="7888D2C6"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340AF708"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23B3C68C"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42D4BE21"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768EC696" w14:textId="77777777" w:rsidR="00AC0BC9" w:rsidRDefault="00AC0BC9" w:rsidP="00AC0BC9">
            <w:pPr>
              <w:spacing w:line="240" w:lineRule="auto"/>
              <w:rPr>
                <w:b/>
              </w:rPr>
            </w:pPr>
            <w:r w:rsidRPr="00D71D97">
              <w:t>5</w:t>
            </w:r>
          </w:p>
        </w:tc>
      </w:tr>
      <w:tr w:rsidR="00AC0BC9" w14:paraId="038F5FB2" w14:textId="77777777" w:rsidTr="003B0906">
        <w:tc>
          <w:tcPr>
            <w:tcW w:w="3416" w:type="dxa"/>
            <w:tcBorders>
              <w:top w:val="nil"/>
              <w:left w:val="nil"/>
              <w:bottom w:val="nil"/>
            </w:tcBorders>
          </w:tcPr>
          <w:p w14:paraId="70CAC4BA" w14:textId="77777777" w:rsidR="00AC0BC9" w:rsidRPr="00891C18" w:rsidRDefault="00AC0BC9" w:rsidP="00AC0BC9">
            <w:pPr>
              <w:spacing w:line="240" w:lineRule="auto"/>
            </w:pPr>
            <w:r w:rsidRPr="00891C18">
              <w:t>Are diverse.</w:t>
            </w:r>
          </w:p>
          <w:p w14:paraId="2DE9F654" w14:textId="77777777" w:rsidR="00AC0BC9" w:rsidRPr="00891C18" w:rsidRDefault="00AC0BC9" w:rsidP="00AC0BC9">
            <w:pPr>
              <w:spacing w:line="240" w:lineRule="auto"/>
            </w:pPr>
          </w:p>
        </w:tc>
        <w:tc>
          <w:tcPr>
            <w:tcW w:w="1190" w:type="dxa"/>
            <w:tcBorders>
              <w:top w:val="nil"/>
              <w:bottom w:val="nil"/>
              <w:right w:val="nil"/>
            </w:tcBorders>
          </w:tcPr>
          <w:p w14:paraId="039BB795"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07DE720D"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7BCA028F"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0FD11DBD"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646EA3D0" w14:textId="77777777" w:rsidR="00AC0BC9" w:rsidRDefault="00AC0BC9" w:rsidP="00AC0BC9">
            <w:pPr>
              <w:spacing w:line="240" w:lineRule="auto"/>
              <w:rPr>
                <w:b/>
              </w:rPr>
            </w:pPr>
            <w:r w:rsidRPr="00D71D97">
              <w:t>5</w:t>
            </w:r>
          </w:p>
        </w:tc>
      </w:tr>
      <w:tr w:rsidR="00AC0BC9" w14:paraId="58691462" w14:textId="77777777" w:rsidTr="003B0906">
        <w:tc>
          <w:tcPr>
            <w:tcW w:w="3416" w:type="dxa"/>
            <w:tcBorders>
              <w:top w:val="nil"/>
              <w:left w:val="nil"/>
              <w:bottom w:val="nil"/>
            </w:tcBorders>
          </w:tcPr>
          <w:p w14:paraId="2E56F02E" w14:textId="77777777" w:rsidR="00AC0BC9" w:rsidRPr="00891C18" w:rsidRDefault="00AC0BC9" w:rsidP="00AC0BC9">
            <w:pPr>
              <w:spacing w:line="240" w:lineRule="auto"/>
            </w:pPr>
            <w:r w:rsidRPr="00891C18">
              <w:t>Are unique.</w:t>
            </w:r>
          </w:p>
          <w:p w14:paraId="5848D73F" w14:textId="77777777" w:rsidR="00AC0BC9" w:rsidRPr="00891C18" w:rsidRDefault="00AC0BC9" w:rsidP="00AC0BC9">
            <w:pPr>
              <w:spacing w:line="240" w:lineRule="auto"/>
            </w:pPr>
          </w:p>
        </w:tc>
        <w:tc>
          <w:tcPr>
            <w:tcW w:w="1190" w:type="dxa"/>
            <w:tcBorders>
              <w:top w:val="nil"/>
              <w:bottom w:val="nil"/>
              <w:right w:val="nil"/>
            </w:tcBorders>
          </w:tcPr>
          <w:p w14:paraId="7D76711D"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43DE4E96"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42799D72"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4E99E6CB"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0137E56C" w14:textId="77777777" w:rsidR="00AC0BC9" w:rsidRDefault="00AC0BC9" w:rsidP="00AC0BC9">
            <w:pPr>
              <w:spacing w:line="240" w:lineRule="auto"/>
              <w:rPr>
                <w:b/>
              </w:rPr>
            </w:pPr>
            <w:r w:rsidRPr="00D71D97">
              <w:t>5</w:t>
            </w:r>
          </w:p>
        </w:tc>
      </w:tr>
      <w:tr w:rsidR="00AC0BC9" w14:paraId="0CF45FF1" w14:textId="77777777" w:rsidTr="003B0906">
        <w:tc>
          <w:tcPr>
            <w:tcW w:w="3416" w:type="dxa"/>
            <w:tcBorders>
              <w:top w:val="nil"/>
              <w:left w:val="nil"/>
              <w:bottom w:val="nil"/>
            </w:tcBorders>
          </w:tcPr>
          <w:p w14:paraId="523FDDA0" w14:textId="77777777" w:rsidR="00AC0BC9" w:rsidRPr="00891C18" w:rsidRDefault="00AC0BC9" w:rsidP="00AC0BC9">
            <w:pPr>
              <w:spacing w:line="240" w:lineRule="auto"/>
            </w:pPr>
            <w:r w:rsidRPr="00891C18">
              <w:t>Are reliable.</w:t>
            </w:r>
          </w:p>
          <w:p w14:paraId="77262940" w14:textId="77777777" w:rsidR="00AC0BC9" w:rsidRPr="00891C18" w:rsidRDefault="00AC0BC9" w:rsidP="00AC0BC9">
            <w:pPr>
              <w:spacing w:line="240" w:lineRule="auto"/>
            </w:pPr>
          </w:p>
        </w:tc>
        <w:tc>
          <w:tcPr>
            <w:tcW w:w="1190" w:type="dxa"/>
            <w:tcBorders>
              <w:top w:val="nil"/>
              <w:bottom w:val="nil"/>
              <w:right w:val="nil"/>
            </w:tcBorders>
          </w:tcPr>
          <w:p w14:paraId="0E096C32"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1A887C07"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010AE56C"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1A1021A6"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77E7A6BC" w14:textId="77777777" w:rsidR="00AC0BC9" w:rsidRDefault="00AC0BC9" w:rsidP="00AC0BC9">
            <w:pPr>
              <w:spacing w:line="240" w:lineRule="auto"/>
              <w:rPr>
                <w:b/>
              </w:rPr>
            </w:pPr>
            <w:r w:rsidRPr="00D71D97">
              <w:t>5</w:t>
            </w:r>
          </w:p>
        </w:tc>
      </w:tr>
      <w:tr w:rsidR="00AC0BC9" w14:paraId="65A0DAB8" w14:textId="77777777" w:rsidTr="003B0906">
        <w:tc>
          <w:tcPr>
            <w:tcW w:w="3416" w:type="dxa"/>
            <w:tcBorders>
              <w:top w:val="nil"/>
              <w:left w:val="nil"/>
              <w:bottom w:val="nil"/>
            </w:tcBorders>
          </w:tcPr>
          <w:p w14:paraId="16115022" w14:textId="77777777" w:rsidR="00AC0BC9" w:rsidRPr="00891C18" w:rsidRDefault="00AC0BC9" w:rsidP="00AC0BC9">
            <w:pPr>
              <w:spacing w:line="240" w:lineRule="auto"/>
            </w:pPr>
            <w:r w:rsidRPr="00891C18">
              <w:t>Are interactive.</w:t>
            </w:r>
          </w:p>
          <w:p w14:paraId="313BE8F1" w14:textId="77777777" w:rsidR="00AC0BC9" w:rsidRPr="00891C18" w:rsidRDefault="00AC0BC9" w:rsidP="00AC0BC9">
            <w:pPr>
              <w:spacing w:line="240" w:lineRule="auto"/>
            </w:pPr>
          </w:p>
        </w:tc>
        <w:tc>
          <w:tcPr>
            <w:tcW w:w="1190" w:type="dxa"/>
            <w:tcBorders>
              <w:top w:val="nil"/>
              <w:bottom w:val="nil"/>
              <w:right w:val="nil"/>
            </w:tcBorders>
          </w:tcPr>
          <w:p w14:paraId="62642F0E"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386E0D32"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70FCFA39"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34184C5A"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2335E50D" w14:textId="77777777" w:rsidR="00AC0BC9" w:rsidRDefault="00AC0BC9" w:rsidP="00AC0BC9">
            <w:pPr>
              <w:spacing w:line="240" w:lineRule="auto"/>
              <w:rPr>
                <w:b/>
              </w:rPr>
            </w:pPr>
            <w:r w:rsidRPr="00D71D97">
              <w:t>5</w:t>
            </w:r>
          </w:p>
        </w:tc>
      </w:tr>
      <w:tr w:rsidR="00AC0BC9" w14:paraId="048E5400" w14:textId="77777777" w:rsidTr="003B0906">
        <w:tc>
          <w:tcPr>
            <w:tcW w:w="3416" w:type="dxa"/>
            <w:tcBorders>
              <w:top w:val="nil"/>
              <w:left w:val="nil"/>
              <w:bottom w:val="nil"/>
            </w:tcBorders>
          </w:tcPr>
          <w:p w14:paraId="66F3AB1E" w14:textId="77777777" w:rsidR="00AC0BC9" w:rsidRPr="00891C18" w:rsidRDefault="00AC0BC9" w:rsidP="00AC0BC9">
            <w:pPr>
              <w:spacing w:line="240" w:lineRule="auto"/>
            </w:pPr>
            <w:r w:rsidRPr="00891C18">
              <w:t>Are user-friendly.</w:t>
            </w:r>
          </w:p>
          <w:p w14:paraId="2CF89BC8" w14:textId="77777777" w:rsidR="00AC0BC9" w:rsidRPr="00891C18" w:rsidRDefault="00AC0BC9" w:rsidP="00AC0BC9">
            <w:pPr>
              <w:spacing w:line="240" w:lineRule="auto"/>
            </w:pPr>
          </w:p>
        </w:tc>
        <w:tc>
          <w:tcPr>
            <w:tcW w:w="1190" w:type="dxa"/>
            <w:tcBorders>
              <w:top w:val="nil"/>
              <w:bottom w:val="nil"/>
              <w:right w:val="nil"/>
            </w:tcBorders>
          </w:tcPr>
          <w:p w14:paraId="587D0120"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4EA10EAD"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13BCEBD3"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51AFC37C"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5EEB50F9" w14:textId="77777777" w:rsidR="00AC0BC9" w:rsidRDefault="00AC0BC9" w:rsidP="00AC0BC9">
            <w:pPr>
              <w:spacing w:line="240" w:lineRule="auto"/>
              <w:rPr>
                <w:b/>
              </w:rPr>
            </w:pPr>
            <w:r w:rsidRPr="00D71D97">
              <w:t>5</w:t>
            </w:r>
          </w:p>
        </w:tc>
      </w:tr>
      <w:tr w:rsidR="00AC0BC9" w14:paraId="6D06CB1E" w14:textId="77777777" w:rsidTr="003B0906">
        <w:tc>
          <w:tcPr>
            <w:tcW w:w="3416" w:type="dxa"/>
            <w:tcBorders>
              <w:top w:val="nil"/>
              <w:left w:val="nil"/>
            </w:tcBorders>
          </w:tcPr>
          <w:p w14:paraId="63393AEC" w14:textId="77777777" w:rsidR="00AC0BC9" w:rsidRPr="00891C18" w:rsidRDefault="00AC0BC9" w:rsidP="00AC0BC9">
            <w:pPr>
              <w:spacing w:line="240" w:lineRule="auto"/>
            </w:pPr>
            <w:r w:rsidRPr="00891C18">
              <w:t>Are worth my time.</w:t>
            </w:r>
          </w:p>
          <w:p w14:paraId="25964F0C" w14:textId="77777777" w:rsidR="00AC0BC9" w:rsidRPr="00891C18" w:rsidRDefault="00AC0BC9" w:rsidP="00AC0BC9">
            <w:pPr>
              <w:spacing w:line="240" w:lineRule="auto"/>
            </w:pPr>
          </w:p>
        </w:tc>
        <w:tc>
          <w:tcPr>
            <w:tcW w:w="1190" w:type="dxa"/>
            <w:tcBorders>
              <w:top w:val="nil"/>
              <w:right w:val="nil"/>
            </w:tcBorders>
          </w:tcPr>
          <w:p w14:paraId="126334A3" w14:textId="77777777" w:rsidR="00AC0BC9" w:rsidRDefault="00AC0BC9" w:rsidP="00AC0BC9">
            <w:pPr>
              <w:spacing w:line="240" w:lineRule="auto"/>
              <w:rPr>
                <w:b/>
              </w:rPr>
            </w:pPr>
            <w:r w:rsidRPr="00D71D97">
              <w:t>1</w:t>
            </w:r>
          </w:p>
        </w:tc>
        <w:tc>
          <w:tcPr>
            <w:tcW w:w="1190" w:type="dxa"/>
            <w:tcBorders>
              <w:top w:val="nil"/>
              <w:left w:val="nil"/>
              <w:right w:val="nil"/>
            </w:tcBorders>
          </w:tcPr>
          <w:p w14:paraId="02E70A50" w14:textId="77777777" w:rsidR="00AC0BC9" w:rsidRDefault="00AC0BC9" w:rsidP="00AC0BC9">
            <w:pPr>
              <w:spacing w:line="240" w:lineRule="auto"/>
              <w:rPr>
                <w:b/>
              </w:rPr>
            </w:pPr>
            <w:r w:rsidRPr="00D71D97">
              <w:t>2</w:t>
            </w:r>
          </w:p>
        </w:tc>
        <w:tc>
          <w:tcPr>
            <w:tcW w:w="1051" w:type="dxa"/>
            <w:tcBorders>
              <w:top w:val="nil"/>
              <w:left w:val="nil"/>
              <w:right w:val="nil"/>
            </w:tcBorders>
          </w:tcPr>
          <w:p w14:paraId="74836245" w14:textId="77777777" w:rsidR="00AC0BC9" w:rsidRDefault="00AC0BC9" w:rsidP="00AC0BC9">
            <w:pPr>
              <w:spacing w:line="240" w:lineRule="auto"/>
              <w:rPr>
                <w:b/>
              </w:rPr>
            </w:pPr>
            <w:r w:rsidRPr="00D71D97">
              <w:t>3</w:t>
            </w:r>
          </w:p>
        </w:tc>
        <w:tc>
          <w:tcPr>
            <w:tcW w:w="863" w:type="dxa"/>
            <w:tcBorders>
              <w:top w:val="nil"/>
              <w:left w:val="nil"/>
              <w:right w:val="nil"/>
            </w:tcBorders>
          </w:tcPr>
          <w:p w14:paraId="6F5DEEA5" w14:textId="77777777" w:rsidR="00AC0BC9" w:rsidRDefault="00AC0BC9" w:rsidP="00AC0BC9">
            <w:pPr>
              <w:spacing w:line="240" w:lineRule="auto"/>
              <w:rPr>
                <w:b/>
              </w:rPr>
            </w:pPr>
            <w:r w:rsidRPr="00D71D97">
              <w:t>4</w:t>
            </w:r>
          </w:p>
        </w:tc>
        <w:tc>
          <w:tcPr>
            <w:tcW w:w="1146" w:type="dxa"/>
            <w:tcBorders>
              <w:top w:val="nil"/>
              <w:left w:val="nil"/>
              <w:right w:val="nil"/>
            </w:tcBorders>
          </w:tcPr>
          <w:p w14:paraId="01993159" w14:textId="77777777" w:rsidR="00AC0BC9" w:rsidRDefault="00AC0BC9" w:rsidP="00AC0BC9">
            <w:pPr>
              <w:spacing w:line="240" w:lineRule="auto"/>
              <w:rPr>
                <w:b/>
              </w:rPr>
            </w:pPr>
            <w:r w:rsidRPr="00D71D97">
              <w:t>5</w:t>
            </w:r>
          </w:p>
        </w:tc>
      </w:tr>
    </w:tbl>
    <w:p w14:paraId="38AB290C" w14:textId="77777777" w:rsidR="00AC0BC9" w:rsidRDefault="00AC0BC9" w:rsidP="00AC0BC9">
      <w:pPr>
        <w:spacing w:line="240" w:lineRule="auto"/>
        <w:rPr>
          <w:b/>
        </w:rPr>
      </w:pPr>
    </w:p>
    <w:p w14:paraId="19528D00" w14:textId="77777777" w:rsidR="00AC0BC9" w:rsidRDefault="00AC0BC9" w:rsidP="00AC0BC9">
      <w:pPr>
        <w:spacing w:line="240" w:lineRule="auto"/>
        <w:rPr>
          <w:b/>
        </w:rPr>
      </w:pPr>
      <w:r>
        <w:rPr>
          <w:b/>
        </w:rPr>
        <w:br w:type="page"/>
      </w:r>
    </w:p>
    <w:p w14:paraId="0EF7F219" w14:textId="39E6101C" w:rsidR="00AC0BC9" w:rsidRDefault="00AC0BC9" w:rsidP="00AC0BC9">
      <w:pPr>
        <w:spacing w:line="240" w:lineRule="auto"/>
        <w:rPr>
          <w:b/>
        </w:rPr>
      </w:pPr>
      <w:r w:rsidRPr="00E13C47">
        <w:rPr>
          <w:b/>
        </w:rPr>
        <w:lastRenderedPageBreak/>
        <w:t>This section asks questions about your perception regarding the gratifications that you seek</w:t>
      </w:r>
      <w:r>
        <w:rPr>
          <w:b/>
        </w:rPr>
        <w:t xml:space="preserve"> </w:t>
      </w:r>
      <w:r w:rsidRPr="00E13C47">
        <w:rPr>
          <w:b/>
        </w:rPr>
        <w:t xml:space="preserve">from the </w:t>
      </w:r>
      <w:r w:rsidR="00137DA3">
        <w:rPr>
          <w:b/>
        </w:rPr>
        <w:t xml:space="preserve">institutional </w:t>
      </w:r>
      <w:r w:rsidRPr="00E13C47">
        <w:rPr>
          <w:b/>
        </w:rPr>
        <w:t>websites. Please click the responses that best reflect your</w:t>
      </w:r>
      <w:r>
        <w:rPr>
          <w:b/>
        </w:rPr>
        <w:t xml:space="preserve"> </w:t>
      </w:r>
      <w:r w:rsidRPr="00E13C47">
        <w:rPr>
          <w:b/>
        </w:rPr>
        <w:t>opinion.</w:t>
      </w:r>
    </w:p>
    <w:p w14:paraId="590F6C4B" w14:textId="77777777" w:rsidR="00AC0BC9" w:rsidRDefault="00AC0BC9" w:rsidP="00AC0BC9">
      <w:pPr>
        <w:spacing w:line="240" w:lineRule="auto"/>
        <w:rPr>
          <w:b/>
        </w:rPr>
      </w:pPr>
    </w:p>
    <w:p w14:paraId="3FBA5077" w14:textId="77777777" w:rsidR="00AC0BC9" w:rsidRDefault="00AC0BC9" w:rsidP="00AC0BC9">
      <w:pPr>
        <w:spacing w:line="240" w:lineRule="auto"/>
        <w:rPr>
          <w:b/>
        </w:rPr>
      </w:pPr>
      <w:r w:rsidRPr="00E13C47">
        <w:rPr>
          <w:b/>
        </w:rPr>
        <w:t>Q</w:t>
      </w:r>
      <w:r>
        <w:rPr>
          <w:b/>
        </w:rPr>
        <w:t>6</w:t>
      </w:r>
      <w:r w:rsidRPr="00E13C47">
        <w:rPr>
          <w:b/>
        </w:rPr>
        <w:t xml:space="preserve">. </w:t>
      </w:r>
      <w:r>
        <w:rPr>
          <w:b/>
        </w:rPr>
        <w:t xml:space="preserve">Institutional </w:t>
      </w:r>
      <w:r w:rsidRPr="00E13C47">
        <w:rPr>
          <w:b/>
        </w:rPr>
        <w:t>websites:</w:t>
      </w:r>
    </w:p>
    <w:p w14:paraId="69ADA930" w14:textId="77777777" w:rsidR="00AC0BC9" w:rsidRDefault="00AC0BC9" w:rsidP="00AC0BC9">
      <w:pPr>
        <w:spacing w:line="240" w:lineRule="auto"/>
        <w:rPr>
          <w:b/>
        </w:rPr>
      </w:pPr>
    </w:p>
    <w:tbl>
      <w:tblPr>
        <w:tblStyle w:val="TableGrid"/>
        <w:tblW w:w="0" w:type="auto"/>
        <w:tblLook w:val="04A0" w:firstRow="1" w:lastRow="0" w:firstColumn="1" w:lastColumn="0" w:noHBand="0" w:noVBand="1"/>
      </w:tblPr>
      <w:tblGrid>
        <w:gridCol w:w="3290"/>
        <w:gridCol w:w="1185"/>
        <w:gridCol w:w="1185"/>
        <w:gridCol w:w="1048"/>
        <w:gridCol w:w="861"/>
        <w:gridCol w:w="1143"/>
      </w:tblGrid>
      <w:tr w:rsidR="00AC0BC9" w14:paraId="4ED301C7" w14:textId="77777777" w:rsidTr="003B0906">
        <w:tc>
          <w:tcPr>
            <w:tcW w:w="3416" w:type="dxa"/>
            <w:tcBorders>
              <w:top w:val="nil"/>
              <w:left w:val="nil"/>
              <w:bottom w:val="single" w:sz="4" w:space="0" w:color="auto"/>
            </w:tcBorders>
          </w:tcPr>
          <w:p w14:paraId="46408CF9" w14:textId="77777777" w:rsidR="00AC0BC9" w:rsidRDefault="00AC0BC9" w:rsidP="00AC0BC9">
            <w:pPr>
              <w:spacing w:line="240" w:lineRule="auto"/>
              <w:rPr>
                <w:b/>
              </w:rPr>
            </w:pPr>
          </w:p>
        </w:tc>
        <w:tc>
          <w:tcPr>
            <w:tcW w:w="1190" w:type="dxa"/>
            <w:tcBorders>
              <w:top w:val="nil"/>
              <w:bottom w:val="single" w:sz="4" w:space="0" w:color="auto"/>
              <w:right w:val="nil"/>
            </w:tcBorders>
          </w:tcPr>
          <w:p w14:paraId="356D13EF" w14:textId="77777777" w:rsidR="00AC0BC9" w:rsidRDefault="00AC0BC9" w:rsidP="00AC0BC9">
            <w:pPr>
              <w:spacing w:line="240" w:lineRule="auto"/>
              <w:rPr>
                <w:b/>
              </w:rPr>
            </w:pPr>
            <w:r>
              <w:rPr>
                <w:b/>
              </w:rPr>
              <w:t>Strongly</w:t>
            </w:r>
          </w:p>
          <w:p w14:paraId="34A28BBF" w14:textId="77777777" w:rsidR="00AC0BC9" w:rsidRDefault="00AC0BC9" w:rsidP="00AC0BC9">
            <w:pPr>
              <w:spacing w:line="240" w:lineRule="auto"/>
              <w:rPr>
                <w:b/>
              </w:rPr>
            </w:pPr>
            <w:r>
              <w:rPr>
                <w:b/>
              </w:rPr>
              <w:t>Disagree</w:t>
            </w:r>
          </w:p>
        </w:tc>
        <w:tc>
          <w:tcPr>
            <w:tcW w:w="1190" w:type="dxa"/>
            <w:tcBorders>
              <w:top w:val="nil"/>
              <w:left w:val="nil"/>
              <w:bottom w:val="single" w:sz="4" w:space="0" w:color="auto"/>
              <w:right w:val="nil"/>
            </w:tcBorders>
          </w:tcPr>
          <w:p w14:paraId="5AD7E2A5" w14:textId="77777777" w:rsidR="00AC0BC9" w:rsidRDefault="00AC0BC9" w:rsidP="00AC0BC9">
            <w:pPr>
              <w:spacing w:line="240" w:lineRule="auto"/>
              <w:rPr>
                <w:b/>
              </w:rPr>
            </w:pPr>
            <w:r>
              <w:rPr>
                <w:b/>
              </w:rPr>
              <w:t>Disagree</w:t>
            </w:r>
          </w:p>
        </w:tc>
        <w:tc>
          <w:tcPr>
            <w:tcW w:w="1051" w:type="dxa"/>
            <w:tcBorders>
              <w:top w:val="nil"/>
              <w:left w:val="nil"/>
              <w:bottom w:val="single" w:sz="4" w:space="0" w:color="auto"/>
              <w:right w:val="nil"/>
            </w:tcBorders>
          </w:tcPr>
          <w:p w14:paraId="271EBFFD" w14:textId="77777777" w:rsidR="00AC0BC9" w:rsidRDefault="00AC0BC9" w:rsidP="00AC0BC9">
            <w:pPr>
              <w:spacing w:line="240" w:lineRule="auto"/>
              <w:rPr>
                <w:b/>
              </w:rPr>
            </w:pPr>
            <w:r>
              <w:rPr>
                <w:b/>
              </w:rPr>
              <w:t>Neutral</w:t>
            </w:r>
          </w:p>
        </w:tc>
        <w:tc>
          <w:tcPr>
            <w:tcW w:w="863" w:type="dxa"/>
            <w:tcBorders>
              <w:top w:val="nil"/>
              <w:left w:val="nil"/>
              <w:bottom w:val="single" w:sz="4" w:space="0" w:color="auto"/>
              <w:right w:val="nil"/>
            </w:tcBorders>
          </w:tcPr>
          <w:p w14:paraId="61B823E6" w14:textId="77777777" w:rsidR="00AC0BC9" w:rsidRDefault="00AC0BC9" w:rsidP="00AC0BC9">
            <w:pPr>
              <w:spacing w:line="240" w:lineRule="auto"/>
              <w:rPr>
                <w:b/>
              </w:rPr>
            </w:pPr>
            <w:r>
              <w:rPr>
                <w:b/>
              </w:rPr>
              <w:t>Agree</w:t>
            </w:r>
          </w:p>
        </w:tc>
        <w:tc>
          <w:tcPr>
            <w:tcW w:w="1146" w:type="dxa"/>
            <w:tcBorders>
              <w:top w:val="nil"/>
              <w:left w:val="nil"/>
              <w:bottom w:val="single" w:sz="4" w:space="0" w:color="auto"/>
              <w:right w:val="nil"/>
            </w:tcBorders>
          </w:tcPr>
          <w:p w14:paraId="70462A55" w14:textId="77777777" w:rsidR="00AC0BC9" w:rsidRDefault="00AC0BC9" w:rsidP="00AC0BC9">
            <w:pPr>
              <w:spacing w:line="240" w:lineRule="auto"/>
              <w:rPr>
                <w:b/>
              </w:rPr>
            </w:pPr>
            <w:r>
              <w:rPr>
                <w:b/>
              </w:rPr>
              <w:t>Strongly Agree</w:t>
            </w:r>
          </w:p>
        </w:tc>
      </w:tr>
      <w:tr w:rsidR="00AC0BC9" w14:paraId="7963E646" w14:textId="77777777" w:rsidTr="003B0906">
        <w:tc>
          <w:tcPr>
            <w:tcW w:w="3416" w:type="dxa"/>
            <w:tcBorders>
              <w:left w:val="nil"/>
              <w:bottom w:val="nil"/>
            </w:tcBorders>
          </w:tcPr>
          <w:p w14:paraId="0FF815B9" w14:textId="77777777" w:rsidR="00AC0BC9" w:rsidRPr="00891C18" w:rsidRDefault="00AC0BC9" w:rsidP="00AC0BC9">
            <w:pPr>
              <w:spacing w:line="240" w:lineRule="auto"/>
            </w:pPr>
            <w:r w:rsidRPr="00891C18">
              <w:t>Allow me to keep up with current events.</w:t>
            </w:r>
          </w:p>
          <w:p w14:paraId="3B66194C" w14:textId="77777777" w:rsidR="00AC0BC9" w:rsidRPr="00891C18" w:rsidRDefault="00AC0BC9" w:rsidP="00AC0BC9">
            <w:pPr>
              <w:spacing w:line="240" w:lineRule="auto"/>
            </w:pPr>
          </w:p>
        </w:tc>
        <w:tc>
          <w:tcPr>
            <w:tcW w:w="1190" w:type="dxa"/>
            <w:tcBorders>
              <w:bottom w:val="nil"/>
              <w:right w:val="nil"/>
            </w:tcBorders>
          </w:tcPr>
          <w:p w14:paraId="56E55033" w14:textId="77777777" w:rsidR="00AC0BC9" w:rsidRPr="00D71D97" w:rsidRDefault="00AC0BC9" w:rsidP="00AC0BC9">
            <w:pPr>
              <w:spacing w:line="240" w:lineRule="auto"/>
            </w:pPr>
            <w:r w:rsidRPr="00D71D97">
              <w:t>1</w:t>
            </w:r>
          </w:p>
        </w:tc>
        <w:tc>
          <w:tcPr>
            <w:tcW w:w="1190" w:type="dxa"/>
            <w:tcBorders>
              <w:left w:val="nil"/>
              <w:bottom w:val="nil"/>
              <w:right w:val="nil"/>
            </w:tcBorders>
          </w:tcPr>
          <w:p w14:paraId="36429B54" w14:textId="77777777" w:rsidR="00AC0BC9" w:rsidRPr="00D71D97" w:rsidRDefault="00AC0BC9" w:rsidP="00AC0BC9">
            <w:pPr>
              <w:spacing w:line="240" w:lineRule="auto"/>
            </w:pPr>
            <w:r w:rsidRPr="00D71D97">
              <w:t>2</w:t>
            </w:r>
          </w:p>
        </w:tc>
        <w:tc>
          <w:tcPr>
            <w:tcW w:w="1051" w:type="dxa"/>
            <w:tcBorders>
              <w:left w:val="nil"/>
              <w:bottom w:val="nil"/>
              <w:right w:val="nil"/>
            </w:tcBorders>
          </w:tcPr>
          <w:p w14:paraId="344DC773" w14:textId="77777777" w:rsidR="00AC0BC9" w:rsidRPr="00D71D97" w:rsidRDefault="00AC0BC9" w:rsidP="00AC0BC9">
            <w:pPr>
              <w:spacing w:line="240" w:lineRule="auto"/>
            </w:pPr>
            <w:r w:rsidRPr="00D71D97">
              <w:t>3</w:t>
            </w:r>
          </w:p>
        </w:tc>
        <w:tc>
          <w:tcPr>
            <w:tcW w:w="863" w:type="dxa"/>
            <w:tcBorders>
              <w:left w:val="nil"/>
              <w:bottom w:val="nil"/>
              <w:right w:val="nil"/>
            </w:tcBorders>
          </w:tcPr>
          <w:p w14:paraId="26E949C4" w14:textId="77777777" w:rsidR="00AC0BC9" w:rsidRPr="00D71D97" w:rsidRDefault="00AC0BC9" w:rsidP="00AC0BC9">
            <w:pPr>
              <w:spacing w:line="240" w:lineRule="auto"/>
            </w:pPr>
            <w:r w:rsidRPr="00D71D97">
              <w:t>4</w:t>
            </w:r>
          </w:p>
        </w:tc>
        <w:tc>
          <w:tcPr>
            <w:tcW w:w="1146" w:type="dxa"/>
            <w:tcBorders>
              <w:left w:val="nil"/>
              <w:bottom w:val="nil"/>
              <w:right w:val="nil"/>
            </w:tcBorders>
          </w:tcPr>
          <w:p w14:paraId="5EBFA683" w14:textId="77777777" w:rsidR="00AC0BC9" w:rsidRPr="00D71D97" w:rsidRDefault="00AC0BC9" w:rsidP="00AC0BC9">
            <w:pPr>
              <w:spacing w:line="240" w:lineRule="auto"/>
            </w:pPr>
            <w:r w:rsidRPr="00D71D97">
              <w:t>5</w:t>
            </w:r>
          </w:p>
        </w:tc>
      </w:tr>
      <w:tr w:rsidR="00AC0BC9" w14:paraId="6FC99AEB" w14:textId="77777777" w:rsidTr="003B0906">
        <w:tc>
          <w:tcPr>
            <w:tcW w:w="3416" w:type="dxa"/>
            <w:tcBorders>
              <w:top w:val="nil"/>
              <w:left w:val="nil"/>
              <w:bottom w:val="nil"/>
            </w:tcBorders>
          </w:tcPr>
          <w:p w14:paraId="088600D9" w14:textId="77777777" w:rsidR="00AC0BC9" w:rsidRPr="00891C18" w:rsidRDefault="00AC0BC9" w:rsidP="00AC0BC9">
            <w:pPr>
              <w:spacing w:line="240" w:lineRule="auto"/>
            </w:pPr>
            <w:r w:rsidRPr="00891C18">
              <w:t>Provide information about my interests.</w:t>
            </w:r>
          </w:p>
          <w:p w14:paraId="17DB2A39" w14:textId="77777777" w:rsidR="00AC0BC9" w:rsidRPr="00891C18" w:rsidRDefault="00AC0BC9" w:rsidP="00AC0BC9">
            <w:pPr>
              <w:spacing w:line="240" w:lineRule="auto"/>
            </w:pPr>
          </w:p>
        </w:tc>
        <w:tc>
          <w:tcPr>
            <w:tcW w:w="1190" w:type="dxa"/>
            <w:tcBorders>
              <w:top w:val="nil"/>
              <w:bottom w:val="nil"/>
              <w:right w:val="nil"/>
            </w:tcBorders>
          </w:tcPr>
          <w:p w14:paraId="4DEF98AF"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7BC15274"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42852706"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0936E6D4"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1A41F7BC" w14:textId="77777777" w:rsidR="00AC0BC9" w:rsidRDefault="00AC0BC9" w:rsidP="00AC0BC9">
            <w:pPr>
              <w:spacing w:line="240" w:lineRule="auto"/>
              <w:rPr>
                <w:b/>
              </w:rPr>
            </w:pPr>
            <w:r w:rsidRPr="00D71D97">
              <w:t>5</w:t>
            </w:r>
          </w:p>
        </w:tc>
      </w:tr>
      <w:tr w:rsidR="00AC0BC9" w14:paraId="4FFED66A" w14:textId="77777777" w:rsidTr="003B0906">
        <w:tc>
          <w:tcPr>
            <w:tcW w:w="3416" w:type="dxa"/>
            <w:tcBorders>
              <w:top w:val="nil"/>
              <w:left w:val="nil"/>
              <w:bottom w:val="nil"/>
            </w:tcBorders>
          </w:tcPr>
          <w:p w14:paraId="24492F58" w14:textId="77777777" w:rsidR="00AC0BC9" w:rsidRPr="00891C18" w:rsidRDefault="00AC0BC9" w:rsidP="00AC0BC9">
            <w:pPr>
              <w:spacing w:line="240" w:lineRule="auto"/>
            </w:pPr>
            <w:r w:rsidRPr="00891C18">
              <w:t>Provide information that affects me or my family.</w:t>
            </w:r>
          </w:p>
          <w:p w14:paraId="26AA141E" w14:textId="77777777" w:rsidR="00AC0BC9" w:rsidRPr="00891C18" w:rsidRDefault="00AC0BC9" w:rsidP="00AC0BC9">
            <w:pPr>
              <w:spacing w:line="240" w:lineRule="auto"/>
            </w:pPr>
          </w:p>
        </w:tc>
        <w:tc>
          <w:tcPr>
            <w:tcW w:w="1190" w:type="dxa"/>
            <w:tcBorders>
              <w:top w:val="nil"/>
              <w:bottom w:val="nil"/>
              <w:right w:val="nil"/>
            </w:tcBorders>
          </w:tcPr>
          <w:p w14:paraId="65D291DF"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5A330315"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720A2C1F"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0B4B85E5"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6B5C5391" w14:textId="77777777" w:rsidR="00AC0BC9" w:rsidRDefault="00AC0BC9" w:rsidP="00AC0BC9">
            <w:pPr>
              <w:spacing w:line="240" w:lineRule="auto"/>
              <w:rPr>
                <w:b/>
              </w:rPr>
            </w:pPr>
            <w:r w:rsidRPr="00D71D97">
              <w:t>5</w:t>
            </w:r>
          </w:p>
        </w:tc>
      </w:tr>
      <w:tr w:rsidR="00AC0BC9" w14:paraId="298C3385" w14:textId="77777777" w:rsidTr="003B0906">
        <w:tc>
          <w:tcPr>
            <w:tcW w:w="3416" w:type="dxa"/>
            <w:tcBorders>
              <w:top w:val="nil"/>
              <w:left w:val="nil"/>
              <w:bottom w:val="nil"/>
            </w:tcBorders>
          </w:tcPr>
          <w:p w14:paraId="7E747A58" w14:textId="77777777" w:rsidR="00AC0BC9" w:rsidRPr="00891C18" w:rsidRDefault="00AC0BC9" w:rsidP="00AC0BC9">
            <w:pPr>
              <w:spacing w:line="240" w:lineRule="auto"/>
            </w:pPr>
            <w:r w:rsidRPr="00891C18">
              <w:t>Provide information that I can share on social media (e.g., Facebook, Twitter).</w:t>
            </w:r>
          </w:p>
          <w:p w14:paraId="55867A01" w14:textId="77777777" w:rsidR="00AC0BC9" w:rsidRPr="00891C18" w:rsidRDefault="00AC0BC9" w:rsidP="00AC0BC9">
            <w:pPr>
              <w:spacing w:line="240" w:lineRule="auto"/>
            </w:pPr>
          </w:p>
        </w:tc>
        <w:tc>
          <w:tcPr>
            <w:tcW w:w="1190" w:type="dxa"/>
            <w:tcBorders>
              <w:top w:val="nil"/>
              <w:bottom w:val="nil"/>
              <w:right w:val="nil"/>
            </w:tcBorders>
          </w:tcPr>
          <w:p w14:paraId="230351E8"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5169E714"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66D2D423"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412135CE"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3219F9AD" w14:textId="77777777" w:rsidR="00AC0BC9" w:rsidRDefault="00AC0BC9" w:rsidP="00AC0BC9">
            <w:pPr>
              <w:spacing w:line="240" w:lineRule="auto"/>
              <w:rPr>
                <w:b/>
              </w:rPr>
            </w:pPr>
            <w:r w:rsidRPr="00D71D97">
              <w:t>5</w:t>
            </w:r>
          </w:p>
        </w:tc>
      </w:tr>
      <w:tr w:rsidR="00AC0BC9" w14:paraId="11BF5ACD" w14:textId="77777777" w:rsidTr="003B0906">
        <w:tc>
          <w:tcPr>
            <w:tcW w:w="3416" w:type="dxa"/>
            <w:tcBorders>
              <w:top w:val="nil"/>
              <w:left w:val="nil"/>
              <w:bottom w:val="nil"/>
            </w:tcBorders>
          </w:tcPr>
          <w:p w14:paraId="02A14EB6" w14:textId="77777777" w:rsidR="00AC0BC9" w:rsidRPr="00891C18" w:rsidRDefault="00AC0BC9" w:rsidP="00AC0BC9">
            <w:pPr>
              <w:spacing w:line="240" w:lineRule="auto"/>
            </w:pPr>
            <w:r w:rsidRPr="00891C18">
              <w:t>Allow me to create content on their websites.</w:t>
            </w:r>
          </w:p>
          <w:p w14:paraId="015543FC" w14:textId="77777777" w:rsidR="00AC0BC9" w:rsidRPr="00891C18" w:rsidRDefault="00AC0BC9" w:rsidP="00AC0BC9">
            <w:pPr>
              <w:spacing w:line="240" w:lineRule="auto"/>
            </w:pPr>
          </w:p>
        </w:tc>
        <w:tc>
          <w:tcPr>
            <w:tcW w:w="1190" w:type="dxa"/>
            <w:tcBorders>
              <w:top w:val="nil"/>
              <w:bottom w:val="nil"/>
              <w:right w:val="nil"/>
            </w:tcBorders>
          </w:tcPr>
          <w:p w14:paraId="3F1DBFF0"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73593D29"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418C38F8"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3B724B4D"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2ABF8E35" w14:textId="77777777" w:rsidR="00AC0BC9" w:rsidRDefault="00AC0BC9" w:rsidP="00AC0BC9">
            <w:pPr>
              <w:spacing w:line="240" w:lineRule="auto"/>
              <w:rPr>
                <w:b/>
              </w:rPr>
            </w:pPr>
            <w:r w:rsidRPr="00D71D97">
              <w:t>5</w:t>
            </w:r>
          </w:p>
        </w:tc>
      </w:tr>
      <w:tr w:rsidR="00AC0BC9" w14:paraId="0495F069" w14:textId="77777777" w:rsidTr="003B0906">
        <w:tc>
          <w:tcPr>
            <w:tcW w:w="3416" w:type="dxa"/>
            <w:tcBorders>
              <w:top w:val="nil"/>
              <w:left w:val="nil"/>
              <w:bottom w:val="nil"/>
            </w:tcBorders>
          </w:tcPr>
          <w:p w14:paraId="750B3240" w14:textId="77777777" w:rsidR="00AC0BC9" w:rsidRPr="00891C18" w:rsidRDefault="00AC0BC9" w:rsidP="00AC0BC9">
            <w:pPr>
              <w:spacing w:line="240" w:lineRule="auto"/>
            </w:pPr>
            <w:r w:rsidRPr="00891C18">
              <w:t>Allow me to interact with the content authors.</w:t>
            </w:r>
          </w:p>
          <w:p w14:paraId="4993C1E7" w14:textId="77777777" w:rsidR="00AC0BC9" w:rsidRPr="00891C18" w:rsidRDefault="00AC0BC9" w:rsidP="00AC0BC9">
            <w:pPr>
              <w:spacing w:line="240" w:lineRule="auto"/>
            </w:pPr>
          </w:p>
        </w:tc>
        <w:tc>
          <w:tcPr>
            <w:tcW w:w="1190" w:type="dxa"/>
            <w:tcBorders>
              <w:top w:val="nil"/>
              <w:bottom w:val="nil"/>
              <w:right w:val="nil"/>
            </w:tcBorders>
          </w:tcPr>
          <w:p w14:paraId="4482901D"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5FDF702A"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19DEEDFA"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185C46D2"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2715A634" w14:textId="77777777" w:rsidR="00AC0BC9" w:rsidRDefault="00AC0BC9" w:rsidP="00AC0BC9">
            <w:pPr>
              <w:spacing w:line="240" w:lineRule="auto"/>
              <w:rPr>
                <w:b/>
              </w:rPr>
            </w:pPr>
            <w:r w:rsidRPr="00D71D97">
              <w:t>5</w:t>
            </w:r>
          </w:p>
        </w:tc>
      </w:tr>
      <w:tr w:rsidR="00AC0BC9" w14:paraId="09234E74" w14:textId="77777777" w:rsidTr="003B0906">
        <w:tc>
          <w:tcPr>
            <w:tcW w:w="3416" w:type="dxa"/>
            <w:tcBorders>
              <w:top w:val="nil"/>
              <w:left w:val="nil"/>
              <w:bottom w:val="nil"/>
            </w:tcBorders>
          </w:tcPr>
          <w:p w14:paraId="0734A59E" w14:textId="77777777" w:rsidR="00AC0BC9" w:rsidRPr="00891C18" w:rsidRDefault="00AC0BC9" w:rsidP="00AC0BC9">
            <w:pPr>
              <w:spacing w:line="240" w:lineRule="auto"/>
            </w:pPr>
            <w:r w:rsidRPr="00891C18">
              <w:t>Tell me about others with whom I share similar interests.</w:t>
            </w:r>
          </w:p>
          <w:p w14:paraId="09C25E17" w14:textId="77777777" w:rsidR="00AC0BC9" w:rsidRPr="00891C18" w:rsidRDefault="00AC0BC9" w:rsidP="00AC0BC9">
            <w:pPr>
              <w:spacing w:line="240" w:lineRule="auto"/>
            </w:pPr>
          </w:p>
        </w:tc>
        <w:tc>
          <w:tcPr>
            <w:tcW w:w="1190" w:type="dxa"/>
            <w:tcBorders>
              <w:top w:val="nil"/>
              <w:bottom w:val="nil"/>
              <w:right w:val="nil"/>
            </w:tcBorders>
          </w:tcPr>
          <w:p w14:paraId="00A05AF9"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22CEA1EE"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6C26E606"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2B537339"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3B781751" w14:textId="77777777" w:rsidR="00AC0BC9" w:rsidRDefault="00AC0BC9" w:rsidP="00AC0BC9">
            <w:pPr>
              <w:spacing w:line="240" w:lineRule="auto"/>
              <w:rPr>
                <w:b/>
              </w:rPr>
            </w:pPr>
            <w:r w:rsidRPr="00D71D97">
              <w:t>5</w:t>
            </w:r>
          </w:p>
        </w:tc>
      </w:tr>
      <w:tr w:rsidR="00AC0BC9" w14:paraId="6222596F" w14:textId="77777777" w:rsidTr="003B0906">
        <w:tc>
          <w:tcPr>
            <w:tcW w:w="3416" w:type="dxa"/>
            <w:tcBorders>
              <w:top w:val="nil"/>
              <w:left w:val="nil"/>
              <w:bottom w:val="nil"/>
            </w:tcBorders>
          </w:tcPr>
          <w:p w14:paraId="2A856B51" w14:textId="77777777" w:rsidR="00AC0BC9" w:rsidRPr="00891C18" w:rsidRDefault="00AC0BC9" w:rsidP="00AC0BC9">
            <w:pPr>
              <w:spacing w:line="240" w:lineRule="auto"/>
            </w:pPr>
            <w:r w:rsidRPr="00891C18">
              <w:t>Provide information so I can participate in discussions.</w:t>
            </w:r>
          </w:p>
          <w:p w14:paraId="5B72DE96" w14:textId="77777777" w:rsidR="00AC0BC9" w:rsidRPr="00891C18" w:rsidRDefault="00AC0BC9" w:rsidP="00AC0BC9">
            <w:pPr>
              <w:spacing w:line="240" w:lineRule="auto"/>
            </w:pPr>
          </w:p>
        </w:tc>
        <w:tc>
          <w:tcPr>
            <w:tcW w:w="1190" w:type="dxa"/>
            <w:tcBorders>
              <w:top w:val="nil"/>
              <w:bottom w:val="nil"/>
              <w:right w:val="nil"/>
            </w:tcBorders>
          </w:tcPr>
          <w:p w14:paraId="60D20A5D"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74E484DF"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7DCA5F36"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57B392BA"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1F10CA01" w14:textId="77777777" w:rsidR="00AC0BC9" w:rsidRDefault="00AC0BC9" w:rsidP="00AC0BC9">
            <w:pPr>
              <w:spacing w:line="240" w:lineRule="auto"/>
              <w:rPr>
                <w:b/>
              </w:rPr>
            </w:pPr>
            <w:r w:rsidRPr="00D71D97">
              <w:t>5</w:t>
            </w:r>
          </w:p>
        </w:tc>
      </w:tr>
      <w:tr w:rsidR="00AC0BC9" w14:paraId="7CBE012F" w14:textId="77777777" w:rsidTr="003B0906">
        <w:tc>
          <w:tcPr>
            <w:tcW w:w="3416" w:type="dxa"/>
            <w:tcBorders>
              <w:top w:val="nil"/>
              <w:left w:val="nil"/>
              <w:bottom w:val="nil"/>
            </w:tcBorders>
          </w:tcPr>
          <w:p w14:paraId="5ACDE5B1" w14:textId="77777777" w:rsidR="00AC0BC9" w:rsidRPr="00891C18" w:rsidRDefault="00AC0BC9" w:rsidP="00AC0BC9">
            <w:pPr>
              <w:spacing w:line="240" w:lineRule="auto"/>
            </w:pPr>
            <w:r w:rsidRPr="00891C18">
              <w:t xml:space="preserve">Provide information that helps me create new social relationships. </w:t>
            </w:r>
          </w:p>
          <w:p w14:paraId="27F1A67F" w14:textId="77777777" w:rsidR="00AC0BC9" w:rsidRPr="00891C18" w:rsidRDefault="00AC0BC9" w:rsidP="00AC0BC9">
            <w:pPr>
              <w:spacing w:line="240" w:lineRule="auto"/>
            </w:pPr>
          </w:p>
        </w:tc>
        <w:tc>
          <w:tcPr>
            <w:tcW w:w="1190" w:type="dxa"/>
            <w:tcBorders>
              <w:top w:val="nil"/>
              <w:bottom w:val="nil"/>
              <w:right w:val="nil"/>
            </w:tcBorders>
          </w:tcPr>
          <w:p w14:paraId="7C8D1EE4"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4CE6F8FA"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53EA7B3E"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6586CCFE"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7F731372" w14:textId="77777777" w:rsidR="00AC0BC9" w:rsidRDefault="00AC0BC9" w:rsidP="00AC0BC9">
            <w:pPr>
              <w:spacing w:line="240" w:lineRule="auto"/>
              <w:rPr>
                <w:b/>
              </w:rPr>
            </w:pPr>
            <w:r w:rsidRPr="00D71D97">
              <w:t>5</w:t>
            </w:r>
          </w:p>
        </w:tc>
      </w:tr>
      <w:tr w:rsidR="00AC0BC9" w14:paraId="6CD4557B" w14:textId="77777777" w:rsidTr="003B0906">
        <w:tc>
          <w:tcPr>
            <w:tcW w:w="3416" w:type="dxa"/>
            <w:tcBorders>
              <w:top w:val="nil"/>
              <w:left w:val="nil"/>
              <w:bottom w:val="nil"/>
            </w:tcBorders>
          </w:tcPr>
          <w:p w14:paraId="2040632F" w14:textId="77777777" w:rsidR="00AC0BC9" w:rsidRPr="00891C18" w:rsidRDefault="00AC0BC9" w:rsidP="00AC0BC9">
            <w:pPr>
              <w:spacing w:line="240" w:lineRule="auto"/>
            </w:pPr>
            <w:r w:rsidRPr="00891C18">
              <w:t>Provide information that helps me maintain social relationships.</w:t>
            </w:r>
          </w:p>
          <w:p w14:paraId="6129C655" w14:textId="77777777" w:rsidR="00AC0BC9" w:rsidRPr="00891C18" w:rsidRDefault="00AC0BC9" w:rsidP="00AC0BC9">
            <w:pPr>
              <w:spacing w:line="240" w:lineRule="auto"/>
            </w:pPr>
          </w:p>
        </w:tc>
        <w:tc>
          <w:tcPr>
            <w:tcW w:w="1190" w:type="dxa"/>
            <w:tcBorders>
              <w:top w:val="nil"/>
              <w:bottom w:val="nil"/>
              <w:right w:val="nil"/>
            </w:tcBorders>
          </w:tcPr>
          <w:p w14:paraId="1AAA96EE"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1D6CD918"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73D11CC5"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3849B478"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7E9D1FA7" w14:textId="77777777" w:rsidR="00AC0BC9" w:rsidRDefault="00AC0BC9" w:rsidP="00AC0BC9">
            <w:pPr>
              <w:spacing w:line="240" w:lineRule="auto"/>
              <w:rPr>
                <w:b/>
              </w:rPr>
            </w:pPr>
            <w:r w:rsidRPr="00D71D97">
              <w:t>5</w:t>
            </w:r>
          </w:p>
        </w:tc>
      </w:tr>
      <w:tr w:rsidR="00AC0BC9" w14:paraId="2B9304CF" w14:textId="77777777" w:rsidTr="003B0906">
        <w:tc>
          <w:tcPr>
            <w:tcW w:w="3416" w:type="dxa"/>
            <w:tcBorders>
              <w:top w:val="nil"/>
              <w:left w:val="nil"/>
              <w:bottom w:val="nil"/>
            </w:tcBorders>
          </w:tcPr>
          <w:p w14:paraId="28E04DCA" w14:textId="77777777" w:rsidR="00AC0BC9" w:rsidRPr="00891C18" w:rsidRDefault="00AC0BC9" w:rsidP="00AC0BC9">
            <w:pPr>
              <w:spacing w:line="240" w:lineRule="auto"/>
            </w:pPr>
            <w:r w:rsidRPr="00891C18">
              <w:t>Provide information that helps me extend social relationships.</w:t>
            </w:r>
          </w:p>
          <w:p w14:paraId="40150CD5" w14:textId="77777777" w:rsidR="00AC0BC9" w:rsidRPr="00891C18" w:rsidRDefault="00AC0BC9" w:rsidP="00AC0BC9">
            <w:pPr>
              <w:spacing w:line="240" w:lineRule="auto"/>
            </w:pPr>
          </w:p>
        </w:tc>
        <w:tc>
          <w:tcPr>
            <w:tcW w:w="1190" w:type="dxa"/>
            <w:tcBorders>
              <w:top w:val="nil"/>
              <w:bottom w:val="nil"/>
              <w:right w:val="nil"/>
            </w:tcBorders>
          </w:tcPr>
          <w:p w14:paraId="029A280A"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6EFEC73F"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3F2E9DE5"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7A6C3B38"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2528DC2A" w14:textId="77777777" w:rsidR="00AC0BC9" w:rsidRDefault="00AC0BC9" w:rsidP="00AC0BC9">
            <w:pPr>
              <w:spacing w:line="240" w:lineRule="auto"/>
              <w:rPr>
                <w:b/>
              </w:rPr>
            </w:pPr>
            <w:r w:rsidRPr="00D71D97">
              <w:t>5</w:t>
            </w:r>
          </w:p>
        </w:tc>
      </w:tr>
      <w:tr w:rsidR="00AC0BC9" w14:paraId="46BC8411" w14:textId="77777777" w:rsidTr="003B0906">
        <w:tc>
          <w:tcPr>
            <w:tcW w:w="3416" w:type="dxa"/>
            <w:tcBorders>
              <w:top w:val="nil"/>
              <w:left w:val="nil"/>
              <w:bottom w:val="nil"/>
              <w:right w:val="nil"/>
            </w:tcBorders>
          </w:tcPr>
          <w:p w14:paraId="422C52F7" w14:textId="77777777" w:rsidR="00AC0BC9" w:rsidRPr="00891C18" w:rsidRDefault="00AC0BC9" w:rsidP="00AC0BC9">
            <w:pPr>
              <w:spacing w:line="240" w:lineRule="auto"/>
            </w:pPr>
          </w:p>
        </w:tc>
        <w:tc>
          <w:tcPr>
            <w:tcW w:w="1190" w:type="dxa"/>
            <w:tcBorders>
              <w:top w:val="nil"/>
              <w:left w:val="nil"/>
              <w:bottom w:val="nil"/>
              <w:right w:val="nil"/>
            </w:tcBorders>
          </w:tcPr>
          <w:p w14:paraId="3977986F" w14:textId="77777777" w:rsidR="00AC0BC9" w:rsidRPr="00D71D97" w:rsidRDefault="00AC0BC9" w:rsidP="00AC0BC9">
            <w:pPr>
              <w:spacing w:line="240" w:lineRule="auto"/>
            </w:pPr>
          </w:p>
        </w:tc>
        <w:tc>
          <w:tcPr>
            <w:tcW w:w="1190" w:type="dxa"/>
            <w:tcBorders>
              <w:top w:val="nil"/>
              <w:left w:val="nil"/>
              <w:bottom w:val="nil"/>
              <w:right w:val="nil"/>
            </w:tcBorders>
          </w:tcPr>
          <w:p w14:paraId="3C1FB7D6" w14:textId="77777777" w:rsidR="00AC0BC9" w:rsidRPr="00D71D97" w:rsidRDefault="00AC0BC9" w:rsidP="00AC0BC9">
            <w:pPr>
              <w:spacing w:line="240" w:lineRule="auto"/>
            </w:pPr>
          </w:p>
        </w:tc>
        <w:tc>
          <w:tcPr>
            <w:tcW w:w="1051" w:type="dxa"/>
            <w:tcBorders>
              <w:top w:val="nil"/>
              <w:left w:val="nil"/>
              <w:bottom w:val="nil"/>
              <w:right w:val="nil"/>
            </w:tcBorders>
          </w:tcPr>
          <w:p w14:paraId="27DC5A98" w14:textId="77777777" w:rsidR="00AC0BC9" w:rsidRPr="00D71D97" w:rsidRDefault="00AC0BC9" w:rsidP="00AC0BC9">
            <w:pPr>
              <w:spacing w:line="240" w:lineRule="auto"/>
            </w:pPr>
          </w:p>
        </w:tc>
        <w:tc>
          <w:tcPr>
            <w:tcW w:w="863" w:type="dxa"/>
            <w:tcBorders>
              <w:top w:val="nil"/>
              <w:left w:val="nil"/>
              <w:bottom w:val="nil"/>
              <w:right w:val="nil"/>
            </w:tcBorders>
          </w:tcPr>
          <w:p w14:paraId="4B8C487E" w14:textId="77777777" w:rsidR="00AC0BC9" w:rsidRPr="00D71D97" w:rsidRDefault="00AC0BC9" w:rsidP="00AC0BC9">
            <w:pPr>
              <w:spacing w:line="240" w:lineRule="auto"/>
            </w:pPr>
          </w:p>
        </w:tc>
        <w:tc>
          <w:tcPr>
            <w:tcW w:w="1146" w:type="dxa"/>
            <w:tcBorders>
              <w:top w:val="nil"/>
              <w:left w:val="nil"/>
              <w:bottom w:val="nil"/>
              <w:right w:val="nil"/>
            </w:tcBorders>
          </w:tcPr>
          <w:p w14:paraId="5FC5EA5B" w14:textId="77777777" w:rsidR="00AC0BC9" w:rsidRPr="00D71D97" w:rsidRDefault="00AC0BC9" w:rsidP="00AC0BC9">
            <w:pPr>
              <w:spacing w:line="240" w:lineRule="auto"/>
            </w:pPr>
          </w:p>
        </w:tc>
      </w:tr>
      <w:tr w:rsidR="00AC0BC9" w14:paraId="054C4A5E" w14:textId="77777777" w:rsidTr="003B0906">
        <w:tc>
          <w:tcPr>
            <w:tcW w:w="4606" w:type="dxa"/>
            <w:gridSpan w:val="2"/>
            <w:tcBorders>
              <w:top w:val="nil"/>
              <w:left w:val="nil"/>
              <w:bottom w:val="nil"/>
              <w:right w:val="nil"/>
            </w:tcBorders>
          </w:tcPr>
          <w:p w14:paraId="4923664E" w14:textId="77777777" w:rsidR="00AC0BC9" w:rsidRDefault="00AC0BC9" w:rsidP="00AC0BC9">
            <w:pPr>
              <w:spacing w:line="240" w:lineRule="auto"/>
              <w:rPr>
                <w:b/>
              </w:rPr>
            </w:pPr>
          </w:p>
          <w:p w14:paraId="6E1887EA" w14:textId="77777777" w:rsidR="00AC0BC9" w:rsidRDefault="00AC0BC9" w:rsidP="00AC0BC9">
            <w:pPr>
              <w:spacing w:line="240" w:lineRule="auto"/>
              <w:rPr>
                <w:b/>
              </w:rPr>
            </w:pPr>
            <w:r w:rsidRPr="00E13C47">
              <w:rPr>
                <w:b/>
              </w:rPr>
              <w:lastRenderedPageBreak/>
              <w:t>Q</w:t>
            </w:r>
            <w:r>
              <w:rPr>
                <w:b/>
              </w:rPr>
              <w:t>6</w:t>
            </w:r>
            <w:r w:rsidRPr="00E13C47">
              <w:rPr>
                <w:b/>
              </w:rPr>
              <w:t xml:space="preserve">. </w:t>
            </w:r>
            <w:r>
              <w:rPr>
                <w:b/>
              </w:rPr>
              <w:t xml:space="preserve">Institutional </w:t>
            </w:r>
            <w:r w:rsidRPr="00E13C47">
              <w:rPr>
                <w:b/>
              </w:rPr>
              <w:t>websites</w:t>
            </w:r>
            <w:r>
              <w:rPr>
                <w:b/>
              </w:rPr>
              <w:t xml:space="preserve"> </w:t>
            </w:r>
          </w:p>
          <w:p w14:paraId="3E230415" w14:textId="77777777" w:rsidR="00AC0BC9" w:rsidRPr="00D71D97" w:rsidRDefault="00AC0BC9" w:rsidP="00AC0BC9">
            <w:pPr>
              <w:spacing w:line="240" w:lineRule="auto"/>
            </w:pPr>
            <w:r>
              <w:rPr>
                <w:b/>
              </w:rPr>
              <w:t>(Continued)</w:t>
            </w:r>
            <w:r w:rsidRPr="00E13C47">
              <w:rPr>
                <w:b/>
              </w:rPr>
              <w:t>:</w:t>
            </w:r>
          </w:p>
        </w:tc>
        <w:tc>
          <w:tcPr>
            <w:tcW w:w="1190" w:type="dxa"/>
            <w:tcBorders>
              <w:top w:val="nil"/>
              <w:left w:val="nil"/>
              <w:bottom w:val="nil"/>
              <w:right w:val="nil"/>
            </w:tcBorders>
          </w:tcPr>
          <w:p w14:paraId="60607F01" w14:textId="77777777" w:rsidR="00AC0BC9" w:rsidRPr="00D71D97" w:rsidRDefault="00AC0BC9" w:rsidP="00AC0BC9">
            <w:pPr>
              <w:spacing w:line="240" w:lineRule="auto"/>
            </w:pPr>
          </w:p>
        </w:tc>
        <w:tc>
          <w:tcPr>
            <w:tcW w:w="1051" w:type="dxa"/>
            <w:tcBorders>
              <w:top w:val="nil"/>
              <w:left w:val="nil"/>
              <w:bottom w:val="nil"/>
              <w:right w:val="nil"/>
            </w:tcBorders>
          </w:tcPr>
          <w:p w14:paraId="70F54059" w14:textId="77777777" w:rsidR="00AC0BC9" w:rsidRPr="00D71D97" w:rsidRDefault="00AC0BC9" w:rsidP="00AC0BC9">
            <w:pPr>
              <w:spacing w:line="240" w:lineRule="auto"/>
            </w:pPr>
          </w:p>
        </w:tc>
        <w:tc>
          <w:tcPr>
            <w:tcW w:w="863" w:type="dxa"/>
            <w:tcBorders>
              <w:top w:val="nil"/>
              <w:left w:val="nil"/>
              <w:bottom w:val="nil"/>
              <w:right w:val="nil"/>
            </w:tcBorders>
          </w:tcPr>
          <w:p w14:paraId="0BB28142" w14:textId="77777777" w:rsidR="00AC0BC9" w:rsidRPr="00D71D97" w:rsidRDefault="00AC0BC9" w:rsidP="00AC0BC9">
            <w:pPr>
              <w:spacing w:line="240" w:lineRule="auto"/>
            </w:pPr>
          </w:p>
        </w:tc>
        <w:tc>
          <w:tcPr>
            <w:tcW w:w="1146" w:type="dxa"/>
            <w:tcBorders>
              <w:top w:val="nil"/>
              <w:left w:val="nil"/>
              <w:bottom w:val="nil"/>
              <w:right w:val="nil"/>
            </w:tcBorders>
          </w:tcPr>
          <w:p w14:paraId="5A157C3E" w14:textId="77777777" w:rsidR="00AC0BC9" w:rsidRPr="00D71D97" w:rsidRDefault="00AC0BC9" w:rsidP="00AC0BC9">
            <w:pPr>
              <w:spacing w:line="240" w:lineRule="auto"/>
            </w:pPr>
          </w:p>
        </w:tc>
      </w:tr>
      <w:tr w:rsidR="00AC0BC9" w14:paraId="2F9D0D1D" w14:textId="77777777" w:rsidTr="003B0906">
        <w:tc>
          <w:tcPr>
            <w:tcW w:w="3416" w:type="dxa"/>
            <w:tcBorders>
              <w:top w:val="nil"/>
              <w:left w:val="nil"/>
              <w:bottom w:val="single" w:sz="4" w:space="0" w:color="auto"/>
            </w:tcBorders>
          </w:tcPr>
          <w:p w14:paraId="5ACDA494" w14:textId="77777777" w:rsidR="00AC0BC9" w:rsidRDefault="00AC0BC9" w:rsidP="00AC0BC9">
            <w:pPr>
              <w:spacing w:line="240" w:lineRule="auto"/>
            </w:pPr>
          </w:p>
          <w:p w14:paraId="1E2FB6F5" w14:textId="77777777" w:rsidR="00AC0BC9" w:rsidRDefault="00AC0BC9" w:rsidP="00AC0BC9">
            <w:pPr>
              <w:spacing w:line="240" w:lineRule="auto"/>
            </w:pPr>
          </w:p>
          <w:p w14:paraId="278A8BC7" w14:textId="77777777" w:rsidR="00AC0BC9" w:rsidRPr="00891C18" w:rsidRDefault="00AC0BC9" w:rsidP="00AC0BC9">
            <w:pPr>
              <w:spacing w:line="240" w:lineRule="auto"/>
            </w:pPr>
          </w:p>
        </w:tc>
        <w:tc>
          <w:tcPr>
            <w:tcW w:w="1190" w:type="dxa"/>
            <w:tcBorders>
              <w:top w:val="nil"/>
              <w:bottom w:val="single" w:sz="4" w:space="0" w:color="auto"/>
              <w:right w:val="nil"/>
            </w:tcBorders>
          </w:tcPr>
          <w:p w14:paraId="092122AB" w14:textId="77777777" w:rsidR="00AC0BC9" w:rsidRDefault="00AC0BC9" w:rsidP="00AC0BC9">
            <w:pPr>
              <w:spacing w:line="240" w:lineRule="auto"/>
              <w:rPr>
                <w:b/>
              </w:rPr>
            </w:pPr>
            <w:r>
              <w:rPr>
                <w:b/>
              </w:rPr>
              <w:t>Strongly</w:t>
            </w:r>
          </w:p>
          <w:p w14:paraId="573BB7A3" w14:textId="77777777" w:rsidR="00AC0BC9" w:rsidRPr="00D71D97" w:rsidRDefault="00AC0BC9" w:rsidP="00AC0BC9">
            <w:pPr>
              <w:spacing w:line="240" w:lineRule="auto"/>
            </w:pPr>
            <w:r>
              <w:rPr>
                <w:b/>
              </w:rPr>
              <w:t>Disagree</w:t>
            </w:r>
          </w:p>
        </w:tc>
        <w:tc>
          <w:tcPr>
            <w:tcW w:w="1190" w:type="dxa"/>
            <w:tcBorders>
              <w:top w:val="nil"/>
              <w:left w:val="nil"/>
              <w:bottom w:val="single" w:sz="4" w:space="0" w:color="auto"/>
              <w:right w:val="nil"/>
            </w:tcBorders>
          </w:tcPr>
          <w:p w14:paraId="2900C6ED" w14:textId="77777777" w:rsidR="00AC0BC9" w:rsidRPr="00D71D97" w:rsidRDefault="00AC0BC9" w:rsidP="00AC0BC9">
            <w:pPr>
              <w:spacing w:line="240" w:lineRule="auto"/>
            </w:pPr>
            <w:r>
              <w:rPr>
                <w:b/>
              </w:rPr>
              <w:t>Disagree</w:t>
            </w:r>
          </w:p>
        </w:tc>
        <w:tc>
          <w:tcPr>
            <w:tcW w:w="1051" w:type="dxa"/>
            <w:tcBorders>
              <w:top w:val="nil"/>
              <w:left w:val="nil"/>
              <w:bottom w:val="single" w:sz="4" w:space="0" w:color="auto"/>
              <w:right w:val="nil"/>
            </w:tcBorders>
          </w:tcPr>
          <w:p w14:paraId="1DDC3C5B" w14:textId="77777777" w:rsidR="00AC0BC9" w:rsidRPr="00D71D97" w:rsidRDefault="00AC0BC9" w:rsidP="00AC0BC9">
            <w:pPr>
              <w:spacing w:line="240" w:lineRule="auto"/>
            </w:pPr>
            <w:r>
              <w:rPr>
                <w:b/>
              </w:rPr>
              <w:t>Neutral</w:t>
            </w:r>
          </w:p>
        </w:tc>
        <w:tc>
          <w:tcPr>
            <w:tcW w:w="863" w:type="dxa"/>
            <w:tcBorders>
              <w:top w:val="nil"/>
              <w:left w:val="nil"/>
              <w:bottom w:val="single" w:sz="4" w:space="0" w:color="auto"/>
              <w:right w:val="nil"/>
            </w:tcBorders>
          </w:tcPr>
          <w:p w14:paraId="250422C3" w14:textId="77777777" w:rsidR="00AC0BC9" w:rsidRPr="00D71D97" w:rsidRDefault="00AC0BC9" w:rsidP="00AC0BC9">
            <w:pPr>
              <w:spacing w:line="240" w:lineRule="auto"/>
            </w:pPr>
            <w:r>
              <w:rPr>
                <w:b/>
              </w:rPr>
              <w:t>Agree</w:t>
            </w:r>
          </w:p>
        </w:tc>
        <w:tc>
          <w:tcPr>
            <w:tcW w:w="1146" w:type="dxa"/>
            <w:tcBorders>
              <w:top w:val="nil"/>
              <w:left w:val="nil"/>
              <w:bottom w:val="single" w:sz="4" w:space="0" w:color="auto"/>
              <w:right w:val="nil"/>
            </w:tcBorders>
          </w:tcPr>
          <w:p w14:paraId="2AB6530E" w14:textId="77777777" w:rsidR="00AC0BC9" w:rsidRPr="00D71D97" w:rsidRDefault="00AC0BC9" w:rsidP="00AC0BC9">
            <w:pPr>
              <w:spacing w:line="240" w:lineRule="auto"/>
            </w:pPr>
            <w:r>
              <w:rPr>
                <w:b/>
              </w:rPr>
              <w:t>Strongly Agree</w:t>
            </w:r>
          </w:p>
        </w:tc>
      </w:tr>
      <w:tr w:rsidR="00AC0BC9" w14:paraId="5E0F8B0B" w14:textId="77777777" w:rsidTr="003B0906">
        <w:tc>
          <w:tcPr>
            <w:tcW w:w="3416" w:type="dxa"/>
            <w:tcBorders>
              <w:left w:val="nil"/>
              <w:bottom w:val="nil"/>
            </w:tcBorders>
          </w:tcPr>
          <w:p w14:paraId="370CE0E3" w14:textId="77777777" w:rsidR="00AC0BC9" w:rsidRPr="00891C18" w:rsidRDefault="00AC0BC9" w:rsidP="00AC0BC9">
            <w:pPr>
              <w:spacing w:line="240" w:lineRule="auto"/>
            </w:pPr>
            <w:r w:rsidRPr="00891C18">
              <w:t>Help me get away from everyday worries.</w:t>
            </w:r>
          </w:p>
          <w:p w14:paraId="041C25A8" w14:textId="77777777" w:rsidR="00AC0BC9" w:rsidRPr="00891C18" w:rsidRDefault="00AC0BC9" w:rsidP="00AC0BC9">
            <w:pPr>
              <w:spacing w:line="240" w:lineRule="auto"/>
            </w:pPr>
          </w:p>
        </w:tc>
        <w:tc>
          <w:tcPr>
            <w:tcW w:w="1190" w:type="dxa"/>
            <w:tcBorders>
              <w:bottom w:val="nil"/>
              <w:right w:val="nil"/>
            </w:tcBorders>
          </w:tcPr>
          <w:p w14:paraId="46DD528E" w14:textId="77777777" w:rsidR="00AC0BC9" w:rsidRDefault="00AC0BC9" w:rsidP="00AC0BC9">
            <w:pPr>
              <w:spacing w:line="240" w:lineRule="auto"/>
              <w:rPr>
                <w:b/>
              </w:rPr>
            </w:pPr>
            <w:r w:rsidRPr="00D71D97">
              <w:t>1</w:t>
            </w:r>
          </w:p>
        </w:tc>
        <w:tc>
          <w:tcPr>
            <w:tcW w:w="1190" w:type="dxa"/>
            <w:tcBorders>
              <w:left w:val="nil"/>
              <w:bottom w:val="nil"/>
              <w:right w:val="nil"/>
            </w:tcBorders>
          </w:tcPr>
          <w:p w14:paraId="33B4F817" w14:textId="77777777" w:rsidR="00AC0BC9" w:rsidRDefault="00AC0BC9" w:rsidP="00AC0BC9">
            <w:pPr>
              <w:spacing w:line="240" w:lineRule="auto"/>
              <w:rPr>
                <w:b/>
              </w:rPr>
            </w:pPr>
            <w:r w:rsidRPr="00D71D97">
              <w:t>2</w:t>
            </w:r>
          </w:p>
        </w:tc>
        <w:tc>
          <w:tcPr>
            <w:tcW w:w="1051" w:type="dxa"/>
            <w:tcBorders>
              <w:left w:val="nil"/>
              <w:bottom w:val="nil"/>
              <w:right w:val="nil"/>
            </w:tcBorders>
          </w:tcPr>
          <w:p w14:paraId="409E506A" w14:textId="77777777" w:rsidR="00AC0BC9" w:rsidRDefault="00AC0BC9" w:rsidP="00AC0BC9">
            <w:pPr>
              <w:spacing w:line="240" w:lineRule="auto"/>
              <w:rPr>
                <w:b/>
              </w:rPr>
            </w:pPr>
            <w:r w:rsidRPr="00D71D97">
              <w:t>3</w:t>
            </w:r>
          </w:p>
        </w:tc>
        <w:tc>
          <w:tcPr>
            <w:tcW w:w="863" w:type="dxa"/>
            <w:tcBorders>
              <w:left w:val="nil"/>
              <w:bottom w:val="nil"/>
              <w:right w:val="nil"/>
            </w:tcBorders>
          </w:tcPr>
          <w:p w14:paraId="147FC5FB" w14:textId="77777777" w:rsidR="00AC0BC9" w:rsidRDefault="00AC0BC9" w:rsidP="00AC0BC9">
            <w:pPr>
              <w:spacing w:line="240" w:lineRule="auto"/>
              <w:rPr>
                <w:b/>
              </w:rPr>
            </w:pPr>
            <w:r w:rsidRPr="00D71D97">
              <w:t>4</w:t>
            </w:r>
          </w:p>
        </w:tc>
        <w:tc>
          <w:tcPr>
            <w:tcW w:w="1146" w:type="dxa"/>
            <w:tcBorders>
              <w:left w:val="nil"/>
              <w:bottom w:val="nil"/>
              <w:right w:val="nil"/>
            </w:tcBorders>
          </w:tcPr>
          <w:p w14:paraId="04DAEF00" w14:textId="77777777" w:rsidR="00AC0BC9" w:rsidRDefault="00AC0BC9" w:rsidP="00AC0BC9">
            <w:pPr>
              <w:spacing w:line="240" w:lineRule="auto"/>
              <w:rPr>
                <w:b/>
              </w:rPr>
            </w:pPr>
            <w:r w:rsidRPr="00D71D97">
              <w:t>5</w:t>
            </w:r>
          </w:p>
        </w:tc>
      </w:tr>
      <w:tr w:rsidR="00AC0BC9" w14:paraId="03D7C890" w14:textId="77777777" w:rsidTr="003B0906">
        <w:tc>
          <w:tcPr>
            <w:tcW w:w="3416" w:type="dxa"/>
            <w:tcBorders>
              <w:top w:val="nil"/>
              <w:left w:val="nil"/>
              <w:bottom w:val="nil"/>
            </w:tcBorders>
          </w:tcPr>
          <w:p w14:paraId="1556201B" w14:textId="77777777" w:rsidR="00AC0BC9" w:rsidRPr="00891C18" w:rsidRDefault="00AC0BC9" w:rsidP="00AC0BC9">
            <w:pPr>
              <w:spacing w:line="240" w:lineRule="auto"/>
            </w:pPr>
            <w:r w:rsidRPr="00891C18">
              <w:t>Make me happy.</w:t>
            </w:r>
          </w:p>
          <w:p w14:paraId="241A6FFF" w14:textId="77777777" w:rsidR="00AC0BC9" w:rsidRPr="00891C18" w:rsidRDefault="00AC0BC9" w:rsidP="00AC0BC9">
            <w:pPr>
              <w:spacing w:line="240" w:lineRule="auto"/>
            </w:pPr>
          </w:p>
        </w:tc>
        <w:tc>
          <w:tcPr>
            <w:tcW w:w="1190" w:type="dxa"/>
            <w:tcBorders>
              <w:top w:val="nil"/>
              <w:bottom w:val="nil"/>
              <w:right w:val="nil"/>
            </w:tcBorders>
          </w:tcPr>
          <w:p w14:paraId="2547485B"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3AAF7FCF"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79C6FD3D"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61EE1394"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05720FE0" w14:textId="77777777" w:rsidR="00AC0BC9" w:rsidRDefault="00AC0BC9" w:rsidP="00AC0BC9">
            <w:pPr>
              <w:spacing w:line="240" w:lineRule="auto"/>
              <w:rPr>
                <w:b/>
              </w:rPr>
            </w:pPr>
            <w:r w:rsidRPr="00D71D97">
              <w:t>5</w:t>
            </w:r>
          </w:p>
        </w:tc>
      </w:tr>
      <w:tr w:rsidR="00AC0BC9" w14:paraId="658B8171" w14:textId="77777777" w:rsidTr="003B0906">
        <w:tc>
          <w:tcPr>
            <w:tcW w:w="3416" w:type="dxa"/>
            <w:tcBorders>
              <w:top w:val="nil"/>
              <w:left w:val="nil"/>
              <w:bottom w:val="nil"/>
            </w:tcBorders>
          </w:tcPr>
          <w:p w14:paraId="0835FB08" w14:textId="77777777" w:rsidR="00AC0BC9" w:rsidRPr="00891C18" w:rsidRDefault="00AC0BC9" w:rsidP="00AC0BC9">
            <w:pPr>
              <w:spacing w:line="240" w:lineRule="auto"/>
            </w:pPr>
            <w:r w:rsidRPr="00891C18">
              <w:t>Entertain me.</w:t>
            </w:r>
          </w:p>
          <w:p w14:paraId="19EC16A9" w14:textId="77777777" w:rsidR="00AC0BC9" w:rsidRPr="00891C18" w:rsidRDefault="00AC0BC9" w:rsidP="00AC0BC9">
            <w:pPr>
              <w:spacing w:line="240" w:lineRule="auto"/>
            </w:pPr>
          </w:p>
        </w:tc>
        <w:tc>
          <w:tcPr>
            <w:tcW w:w="1190" w:type="dxa"/>
            <w:tcBorders>
              <w:top w:val="nil"/>
              <w:bottom w:val="nil"/>
              <w:right w:val="nil"/>
            </w:tcBorders>
          </w:tcPr>
          <w:p w14:paraId="112E0014"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2CC5B8F6"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385589F6"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449A7EFB"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76062A23" w14:textId="77777777" w:rsidR="00AC0BC9" w:rsidRDefault="00AC0BC9" w:rsidP="00AC0BC9">
            <w:pPr>
              <w:spacing w:line="240" w:lineRule="auto"/>
              <w:rPr>
                <w:b/>
              </w:rPr>
            </w:pPr>
            <w:r w:rsidRPr="00D71D97">
              <w:t>5</w:t>
            </w:r>
          </w:p>
        </w:tc>
      </w:tr>
      <w:tr w:rsidR="00AC0BC9" w14:paraId="75302C89" w14:textId="77777777" w:rsidTr="003B0906">
        <w:tc>
          <w:tcPr>
            <w:tcW w:w="3416" w:type="dxa"/>
            <w:tcBorders>
              <w:top w:val="nil"/>
              <w:left w:val="nil"/>
              <w:bottom w:val="nil"/>
            </w:tcBorders>
          </w:tcPr>
          <w:p w14:paraId="33F1A84A" w14:textId="77777777" w:rsidR="00AC0BC9" w:rsidRPr="00891C18" w:rsidRDefault="00AC0BC9" w:rsidP="00AC0BC9">
            <w:pPr>
              <w:spacing w:line="240" w:lineRule="auto"/>
            </w:pPr>
            <w:r w:rsidRPr="00891C18">
              <w:t>Help me prepare for daily activities.</w:t>
            </w:r>
          </w:p>
          <w:p w14:paraId="58D1E95C" w14:textId="77777777" w:rsidR="00AC0BC9" w:rsidRPr="00891C18" w:rsidRDefault="00AC0BC9" w:rsidP="00AC0BC9">
            <w:pPr>
              <w:spacing w:line="240" w:lineRule="auto"/>
            </w:pPr>
          </w:p>
        </w:tc>
        <w:tc>
          <w:tcPr>
            <w:tcW w:w="1190" w:type="dxa"/>
            <w:tcBorders>
              <w:top w:val="nil"/>
              <w:bottom w:val="nil"/>
              <w:right w:val="nil"/>
            </w:tcBorders>
          </w:tcPr>
          <w:p w14:paraId="07F25D65"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77F59F8A"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24F665A6"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1BA6562B"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57446053" w14:textId="77777777" w:rsidR="00AC0BC9" w:rsidRDefault="00AC0BC9" w:rsidP="00AC0BC9">
            <w:pPr>
              <w:spacing w:line="240" w:lineRule="auto"/>
              <w:rPr>
                <w:b/>
              </w:rPr>
            </w:pPr>
            <w:r w:rsidRPr="00D71D97">
              <w:t>5</w:t>
            </w:r>
          </w:p>
        </w:tc>
      </w:tr>
      <w:tr w:rsidR="00AC0BC9" w14:paraId="5C68024B" w14:textId="77777777" w:rsidTr="003B0906">
        <w:tc>
          <w:tcPr>
            <w:tcW w:w="3416" w:type="dxa"/>
            <w:tcBorders>
              <w:top w:val="nil"/>
              <w:left w:val="nil"/>
              <w:bottom w:val="nil"/>
            </w:tcBorders>
          </w:tcPr>
          <w:p w14:paraId="5429828C" w14:textId="77777777" w:rsidR="00AC0BC9" w:rsidRPr="00891C18" w:rsidRDefault="00AC0BC9" w:rsidP="00AC0BC9">
            <w:pPr>
              <w:spacing w:line="240" w:lineRule="auto"/>
            </w:pPr>
            <w:r w:rsidRPr="00891C18">
              <w:t>Help me form opinions about important issues.</w:t>
            </w:r>
          </w:p>
          <w:p w14:paraId="57821B96" w14:textId="77777777" w:rsidR="00AC0BC9" w:rsidRPr="00891C18" w:rsidRDefault="00AC0BC9" w:rsidP="00AC0BC9">
            <w:pPr>
              <w:spacing w:line="240" w:lineRule="auto"/>
            </w:pPr>
          </w:p>
        </w:tc>
        <w:tc>
          <w:tcPr>
            <w:tcW w:w="1190" w:type="dxa"/>
            <w:tcBorders>
              <w:top w:val="nil"/>
              <w:bottom w:val="nil"/>
              <w:right w:val="nil"/>
            </w:tcBorders>
          </w:tcPr>
          <w:p w14:paraId="35692475"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1DA8639D"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60023FF8"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515D074D"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78EDF8A0" w14:textId="77777777" w:rsidR="00AC0BC9" w:rsidRDefault="00AC0BC9" w:rsidP="00AC0BC9">
            <w:pPr>
              <w:spacing w:line="240" w:lineRule="auto"/>
              <w:rPr>
                <w:b/>
              </w:rPr>
            </w:pPr>
            <w:r w:rsidRPr="00D71D97">
              <w:t>5</w:t>
            </w:r>
          </w:p>
        </w:tc>
      </w:tr>
      <w:tr w:rsidR="00AC0BC9" w14:paraId="730D1FC0" w14:textId="77777777" w:rsidTr="003B0906">
        <w:tc>
          <w:tcPr>
            <w:tcW w:w="3416" w:type="dxa"/>
            <w:tcBorders>
              <w:top w:val="nil"/>
              <w:left w:val="nil"/>
              <w:bottom w:val="nil"/>
            </w:tcBorders>
          </w:tcPr>
          <w:p w14:paraId="1D2CCDF1" w14:textId="77777777" w:rsidR="00AC0BC9" w:rsidRPr="00891C18" w:rsidRDefault="00AC0BC9" w:rsidP="00AC0BC9">
            <w:pPr>
              <w:spacing w:line="240" w:lineRule="auto"/>
            </w:pPr>
            <w:r w:rsidRPr="00891C18">
              <w:t>Allow me to compare my opinions to other</w:t>
            </w:r>
          </w:p>
          <w:p w14:paraId="5AE55018" w14:textId="77777777" w:rsidR="00AC0BC9" w:rsidRPr="00891C18" w:rsidRDefault="00AC0BC9" w:rsidP="00AC0BC9">
            <w:pPr>
              <w:spacing w:line="240" w:lineRule="auto"/>
            </w:pPr>
            <w:r w:rsidRPr="00891C18">
              <w:t>people's opinions.</w:t>
            </w:r>
          </w:p>
          <w:p w14:paraId="2A3E95BE" w14:textId="77777777" w:rsidR="00AC0BC9" w:rsidRPr="00891C18" w:rsidRDefault="00AC0BC9" w:rsidP="00AC0BC9">
            <w:pPr>
              <w:spacing w:line="240" w:lineRule="auto"/>
            </w:pPr>
          </w:p>
        </w:tc>
        <w:tc>
          <w:tcPr>
            <w:tcW w:w="1190" w:type="dxa"/>
            <w:tcBorders>
              <w:top w:val="nil"/>
              <w:bottom w:val="nil"/>
              <w:right w:val="nil"/>
            </w:tcBorders>
          </w:tcPr>
          <w:p w14:paraId="3E035884"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2167862A"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1B92B44E"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661BCCE8"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5390BF70" w14:textId="77777777" w:rsidR="00AC0BC9" w:rsidRDefault="00AC0BC9" w:rsidP="00AC0BC9">
            <w:pPr>
              <w:spacing w:line="240" w:lineRule="auto"/>
              <w:rPr>
                <w:b/>
              </w:rPr>
            </w:pPr>
            <w:r w:rsidRPr="00D71D97">
              <w:t>5</w:t>
            </w:r>
          </w:p>
        </w:tc>
      </w:tr>
      <w:tr w:rsidR="00AC0BC9" w14:paraId="59D93370" w14:textId="77777777" w:rsidTr="003B0906">
        <w:tc>
          <w:tcPr>
            <w:tcW w:w="3416" w:type="dxa"/>
            <w:tcBorders>
              <w:top w:val="nil"/>
              <w:left w:val="nil"/>
              <w:bottom w:val="nil"/>
            </w:tcBorders>
          </w:tcPr>
          <w:p w14:paraId="5987F073" w14:textId="77777777" w:rsidR="00AC0BC9" w:rsidRPr="00891C18" w:rsidRDefault="00AC0BC9" w:rsidP="00AC0BC9">
            <w:pPr>
              <w:spacing w:line="240" w:lineRule="auto"/>
            </w:pPr>
            <w:r w:rsidRPr="00891C18">
              <w:t>Help me develop my critical thinking skills.</w:t>
            </w:r>
          </w:p>
          <w:p w14:paraId="4F20549A" w14:textId="77777777" w:rsidR="00AC0BC9" w:rsidRPr="00891C18" w:rsidRDefault="00AC0BC9" w:rsidP="00AC0BC9">
            <w:pPr>
              <w:spacing w:line="240" w:lineRule="auto"/>
            </w:pPr>
          </w:p>
        </w:tc>
        <w:tc>
          <w:tcPr>
            <w:tcW w:w="1190" w:type="dxa"/>
            <w:tcBorders>
              <w:top w:val="nil"/>
              <w:bottom w:val="nil"/>
              <w:right w:val="nil"/>
            </w:tcBorders>
          </w:tcPr>
          <w:p w14:paraId="265A7635"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7775960F"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750AB03D"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3617F87D"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50A4B5A4" w14:textId="77777777" w:rsidR="00AC0BC9" w:rsidRDefault="00AC0BC9" w:rsidP="00AC0BC9">
            <w:pPr>
              <w:spacing w:line="240" w:lineRule="auto"/>
              <w:rPr>
                <w:b/>
              </w:rPr>
            </w:pPr>
            <w:r w:rsidRPr="00D71D97">
              <w:t>5</w:t>
            </w:r>
          </w:p>
        </w:tc>
      </w:tr>
      <w:tr w:rsidR="00AC0BC9" w14:paraId="274E6240" w14:textId="77777777" w:rsidTr="003B0906">
        <w:tc>
          <w:tcPr>
            <w:tcW w:w="3416" w:type="dxa"/>
            <w:tcBorders>
              <w:top w:val="nil"/>
              <w:left w:val="nil"/>
              <w:bottom w:val="nil"/>
            </w:tcBorders>
          </w:tcPr>
          <w:p w14:paraId="7C9727E0" w14:textId="77777777" w:rsidR="00AC0BC9" w:rsidRPr="00891C18" w:rsidRDefault="00AC0BC9" w:rsidP="00AC0BC9">
            <w:pPr>
              <w:spacing w:line="240" w:lineRule="auto"/>
            </w:pPr>
            <w:r w:rsidRPr="00891C18">
              <w:t>Help me develop my career.</w:t>
            </w:r>
          </w:p>
          <w:p w14:paraId="4DE1B48F" w14:textId="77777777" w:rsidR="00AC0BC9" w:rsidRPr="00891C18" w:rsidRDefault="00AC0BC9" w:rsidP="00AC0BC9">
            <w:pPr>
              <w:spacing w:line="240" w:lineRule="auto"/>
            </w:pPr>
          </w:p>
        </w:tc>
        <w:tc>
          <w:tcPr>
            <w:tcW w:w="1190" w:type="dxa"/>
            <w:tcBorders>
              <w:top w:val="nil"/>
              <w:bottom w:val="nil"/>
              <w:right w:val="nil"/>
            </w:tcBorders>
          </w:tcPr>
          <w:p w14:paraId="66D8B946"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23489EC7"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340004CC"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7FC4CB0A"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3BAE4308" w14:textId="77777777" w:rsidR="00AC0BC9" w:rsidRDefault="00AC0BC9" w:rsidP="00AC0BC9">
            <w:pPr>
              <w:spacing w:line="240" w:lineRule="auto"/>
              <w:rPr>
                <w:b/>
              </w:rPr>
            </w:pPr>
            <w:r w:rsidRPr="00D71D97">
              <w:t>5</w:t>
            </w:r>
          </w:p>
        </w:tc>
      </w:tr>
      <w:tr w:rsidR="00AC0BC9" w14:paraId="0E35673F" w14:textId="77777777" w:rsidTr="003B0906">
        <w:tc>
          <w:tcPr>
            <w:tcW w:w="3416" w:type="dxa"/>
            <w:tcBorders>
              <w:top w:val="nil"/>
              <w:left w:val="nil"/>
              <w:bottom w:val="nil"/>
            </w:tcBorders>
          </w:tcPr>
          <w:p w14:paraId="051BEAA6" w14:textId="77777777" w:rsidR="00AC0BC9" w:rsidRPr="00891C18" w:rsidRDefault="00AC0BC9" w:rsidP="00AC0BC9">
            <w:pPr>
              <w:spacing w:line="240" w:lineRule="auto"/>
            </w:pPr>
            <w:r w:rsidRPr="00891C18">
              <w:t>Tell me what is going on in my community.</w:t>
            </w:r>
          </w:p>
          <w:p w14:paraId="1B059B07" w14:textId="77777777" w:rsidR="00AC0BC9" w:rsidRPr="00891C18" w:rsidRDefault="00AC0BC9" w:rsidP="00AC0BC9">
            <w:pPr>
              <w:spacing w:line="240" w:lineRule="auto"/>
            </w:pPr>
          </w:p>
        </w:tc>
        <w:tc>
          <w:tcPr>
            <w:tcW w:w="1190" w:type="dxa"/>
            <w:tcBorders>
              <w:top w:val="nil"/>
              <w:bottom w:val="nil"/>
              <w:right w:val="nil"/>
            </w:tcBorders>
          </w:tcPr>
          <w:p w14:paraId="41192247"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7C44C340"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750356B2"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1C21F2F6"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5D728A6D" w14:textId="77777777" w:rsidR="00AC0BC9" w:rsidRDefault="00AC0BC9" w:rsidP="00AC0BC9">
            <w:pPr>
              <w:spacing w:line="240" w:lineRule="auto"/>
              <w:rPr>
                <w:b/>
              </w:rPr>
            </w:pPr>
            <w:r w:rsidRPr="00D71D97">
              <w:t>5</w:t>
            </w:r>
          </w:p>
        </w:tc>
      </w:tr>
      <w:tr w:rsidR="00AC0BC9" w14:paraId="6BD2B307" w14:textId="77777777" w:rsidTr="003B0906">
        <w:tc>
          <w:tcPr>
            <w:tcW w:w="3416" w:type="dxa"/>
            <w:tcBorders>
              <w:top w:val="nil"/>
              <w:left w:val="nil"/>
              <w:bottom w:val="nil"/>
            </w:tcBorders>
          </w:tcPr>
          <w:p w14:paraId="31C681BA" w14:textId="77777777" w:rsidR="00AC0BC9" w:rsidRPr="00891C18" w:rsidRDefault="00AC0BC9" w:rsidP="00AC0BC9">
            <w:pPr>
              <w:spacing w:line="240" w:lineRule="auto"/>
            </w:pPr>
            <w:r w:rsidRPr="00891C18">
              <w:t>Tell me what political leaders are really like.</w:t>
            </w:r>
          </w:p>
          <w:p w14:paraId="276B8BFF" w14:textId="77777777" w:rsidR="00AC0BC9" w:rsidRPr="00891C18" w:rsidRDefault="00AC0BC9" w:rsidP="00AC0BC9">
            <w:pPr>
              <w:spacing w:line="240" w:lineRule="auto"/>
            </w:pPr>
          </w:p>
        </w:tc>
        <w:tc>
          <w:tcPr>
            <w:tcW w:w="1190" w:type="dxa"/>
            <w:tcBorders>
              <w:top w:val="nil"/>
              <w:bottom w:val="nil"/>
              <w:right w:val="nil"/>
            </w:tcBorders>
          </w:tcPr>
          <w:p w14:paraId="63E67DCA"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1C74AB84"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42E4A777"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58F96921"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7342FC37" w14:textId="77777777" w:rsidR="00AC0BC9" w:rsidRDefault="00AC0BC9" w:rsidP="00AC0BC9">
            <w:pPr>
              <w:spacing w:line="240" w:lineRule="auto"/>
              <w:rPr>
                <w:b/>
              </w:rPr>
            </w:pPr>
            <w:r w:rsidRPr="00D71D97">
              <w:t>5</w:t>
            </w:r>
          </w:p>
        </w:tc>
      </w:tr>
      <w:tr w:rsidR="00AC0BC9" w14:paraId="3C9D4E9B" w14:textId="77777777" w:rsidTr="003B0906">
        <w:tc>
          <w:tcPr>
            <w:tcW w:w="3416" w:type="dxa"/>
            <w:tcBorders>
              <w:top w:val="nil"/>
              <w:left w:val="nil"/>
              <w:bottom w:val="nil"/>
            </w:tcBorders>
          </w:tcPr>
          <w:p w14:paraId="0D2B06DC" w14:textId="77777777" w:rsidR="00AC0BC9" w:rsidRPr="00891C18" w:rsidRDefault="00AC0BC9" w:rsidP="00AC0BC9">
            <w:pPr>
              <w:spacing w:line="240" w:lineRule="auto"/>
            </w:pPr>
            <w:r w:rsidRPr="00891C18">
              <w:t>Tell me what the government is doing.</w:t>
            </w:r>
          </w:p>
          <w:p w14:paraId="46B2EE61" w14:textId="77777777" w:rsidR="00AC0BC9" w:rsidRPr="00891C18" w:rsidRDefault="00AC0BC9" w:rsidP="00AC0BC9">
            <w:pPr>
              <w:spacing w:line="240" w:lineRule="auto"/>
            </w:pPr>
          </w:p>
        </w:tc>
        <w:tc>
          <w:tcPr>
            <w:tcW w:w="1190" w:type="dxa"/>
            <w:tcBorders>
              <w:top w:val="nil"/>
              <w:bottom w:val="nil"/>
              <w:right w:val="nil"/>
            </w:tcBorders>
          </w:tcPr>
          <w:p w14:paraId="596FCB84"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30DF5D59"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040CE35F"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7D7B6449"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01C34E3E" w14:textId="77777777" w:rsidR="00AC0BC9" w:rsidRDefault="00AC0BC9" w:rsidP="00AC0BC9">
            <w:pPr>
              <w:spacing w:line="240" w:lineRule="auto"/>
              <w:rPr>
                <w:b/>
              </w:rPr>
            </w:pPr>
            <w:r w:rsidRPr="00D71D97">
              <w:t>5</w:t>
            </w:r>
          </w:p>
        </w:tc>
      </w:tr>
      <w:tr w:rsidR="00AC0BC9" w14:paraId="3F9E6666" w14:textId="77777777" w:rsidTr="003B0906">
        <w:tc>
          <w:tcPr>
            <w:tcW w:w="3416" w:type="dxa"/>
            <w:tcBorders>
              <w:top w:val="nil"/>
              <w:left w:val="nil"/>
              <w:bottom w:val="nil"/>
            </w:tcBorders>
          </w:tcPr>
          <w:p w14:paraId="79DD5EFC" w14:textId="77777777" w:rsidR="00AC0BC9" w:rsidRPr="00891C18" w:rsidRDefault="00AC0BC9" w:rsidP="00AC0BC9">
            <w:pPr>
              <w:spacing w:line="240" w:lineRule="auto"/>
            </w:pPr>
            <w:r w:rsidRPr="00891C18">
              <w:t>Tell me if I am a person of social worth.</w:t>
            </w:r>
          </w:p>
          <w:p w14:paraId="3C91CFC0" w14:textId="77777777" w:rsidR="00AC0BC9" w:rsidRPr="00891C18" w:rsidRDefault="00AC0BC9" w:rsidP="00AC0BC9">
            <w:pPr>
              <w:spacing w:line="240" w:lineRule="auto"/>
            </w:pPr>
          </w:p>
        </w:tc>
        <w:tc>
          <w:tcPr>
            <w:tcW w:w="1190" w:type="dxa"/>
            <w:tcBorders>
              <w:top w:val="nil"/>
              <w:bottom w:val="nil"/>
              <w:right w:val="nil"/>
            </w:tcBorders>
          </w:tcPr>
          <w:p w14:paraId="40DBC94C"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4AC64C90"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347415FE"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647C7768"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15FDAB39" w14:textId="77777777" w:rsidR="00AC0BC9" w:rsidRDefault="00AC0BC9" w:rsidP="00AC0BC9">
            <w:pPr>
              <w:spacing w:line="240" w:lineRule="auto"/>
              <w:rPr>
                <w:b/>
              </w:rPr>
            </w:pPr>
            <w:r w:rsidRPr="00D71D97">
              <w:t>5</w:t>
            </w:r>
          </w:p>
        </w:tc>
      </w:tr>
      <w:tr w:rsidR="00AC0BC9" w14:paraId="5A3C701D" w14:textId="77777777" w:rsidTr="003B0906">
        <w:tc>
          <w:tcPr>
            <w:tcW w:w="3416" w:type="dxa"/>
            <w:tcBorders>
              <w:top w:val="nil"/>
              <w:left w:val="nil"/>
              <w:bottom w:val="nil"/>
            </w:tcBorders>
          </w:tcPr>
          <w:p w14:paraId="3ACB35D7" w14:textId="77777777" w:rsidR="00AC0BC9" w:rsidRPr="00891C18" w:rsidRDefault="00AC0BC9" w:rsidP="00AC0BC9">
            <w:pPr>
              <w:spacing w:line="240" w:lineRule="auto"/>
            </w:pPr>
            <w:r w:rsidRPr="00891C18">
              <w:t>Tell me what I should be proud of.</w:t>
            </w:r>
          </w:p>
          <w:p w14:paraId="20DD4A54" w14:textId="77777777" w:rsidR="00AC0BC9" w:rsidRPr="00891C18" w:rsidRDefault="00AC0BC9" w:rsidP="00AC0BC9">
            <w:pPr>
              <w:spacing w:line="240" w:lineRule="auto"/>
            </w:pPr>
          </w:p>
        </w:tc>
        <w:tc>
          <w:tcPr>
            <w:tcW w:w="1190" w:type="dxa"/>
            <w:tcBorders>
              <w:top w:val="nil"/>
              <w:bottom w:val="nil"/>
              <w:right w:val="nil"/>
            </w:tcBorders>
          </w:tcPr>
          <w:p w14:paraId="64794E75"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1CC3C575"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1D7AE303"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0E63A4D6"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1FB768CE" w14:textId="77777777" w:rsidR="00AC0BC9" w:rsidRDefault="00AC0BC9" w:rsidP="00AC0BC9">
            <w:pPr>
              <w:spacing w:line="240" w:lineRule="auto"/>
              <w:rPr>
                <w:b/>
              </w:rPr>
            </w:pPr>
            <w:r w:rsidRPr="00D71D97">
              <w:t>5</w:t>
            </w:r>
          </w:p>
        </w:tc>
      </w:tr>
      <w:tr w:rsidR="00AC0BC9" w14:paraId="619C47E7" w14:textId="77777777" w:rsidTr="003B0906">
        <w:tc>
          <w:tcPr>
            <w:tcW w:w="3416" w:type="dxa"/>
            <w:tcBorders>
              <w:top w:val="nil"/>
              <w:left w:val="nil"/>
              <w:bottom w:val="nil"/>
            </w:tcBorders>
          </w:tcPr>
          <w:p w14:paraId="5BA5FB19" w14:textId="77777777" w:rsidR="00AC0BC9" w:rsidRPr="00891C18" w:rsidRDefault="00AC0BC9" w:rsidP="00AC0BC9">
            <w:pPr>
              <w:spacing w:line="240" w:lineRule="auto"/>
            </w:pPr>
            <w:r w:rsidRPr="00891C18">
              <w:t>Provide facts to back up my opinions.</w:t>
            </w:r>
          </w:p>
          <w:p w14:paraId="099EE3DF" w14:textId="77777777" w:rsidR="00AC0BC9" w:rsidRPr="00891C18" w:rsidRDefault="00AC0BC9" w:rsidP="00AC0BC9">
            <w:pPr>
              <w:spacing w:line="240" w:lineRule="auto"/>
            </w:pPr>
          </w:p>
        </w:tc>
        <w:tc>
          <w:tcPr>
            <w:tcW w:w="1190" w:type="dxa"/>
            <w:tcBorders>
              <w:top w:val="nil"/>
              <w:bottom w:val="nil"/>
              <w:right w:val="nil"/>
            </w:tcBorders>
          </w:tcPr>
          <w:p w14:paraId="2F98AA2B"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0EC50A64"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382C5ED8"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193F4702"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2B93D698" w14:textId="77777777" w:rsidR="00AC0BC9" w:rsidRDefault="00AC0BC9" w:rsidP="00AC0BC9">
            <w:pPr>
              <w:spacing w:line="240" w:lineRule="auto"/>
              <w:rPr>
                <w:b/>
              </w:rPr>
            </w:pPr>
            <w:r w:rsidRPr="00D71D97">
              <w:t>5</w:t>
            </w:r>
          </w:p>
        </w:tc>
      </w:tr>
      <w:tr w:rsidR="00AC0BC9" w14:paraId="2CC286D6" w14:textId="77777777" w:rsidTr="003B0906">
        <w:tc>
          <w:tcPr>
            <w:tcW w:w="4606" w:type="dxa"/>
            <w:gridSpan w:val="2"/>
            <w:tcBorders>
              <w:top w:val="nil"/>
              <w:left w:val="nil"/>
              <w:bottom w:val="nil"/>
              <w:right w:val="nil"/>
            </w:tcBorders>
          </w:tcPr>
          <w:p w14:paraId="437F5C15" w14:textId="77777777" w:rsidR="00AC0BC9" w:rsidRDefault="00AC0BC9" w:rsidP="00AC0BC9">
            <w:pPr>
              <w:spacing w:line="240" w:lineRule="auto"/>
              <w:rPr>
                <w:b/>
              </w:rPr>
            </w:pPr>
          </w:p>
          <w:p w14:paraId="07FC7271" w14:textId="77777777" w:rsidR="00AC0BC9" w:rsidRDefault="00AC0BC9" w:rsidP="00AC0BC9">
            <w:pPr>
              <w:spacing w:line="240" w:lineRule="auto"/>
              <w:rPr>
                <w:b/>
              </w:rPr>
            </w:pPr>
            <w:r w:rsidRPr="00E13C47">
              <w:rPr>
                <w:b/>
              </w:rPr>
              <w:lastRenderedPageBreak/>
              <w:t>Q</w:t>
            </w:r>
            <w:r>
              <w:rPr>
                <w:b/>
              </w:rPr>
              <w:t>6</w:t>
            </w:r>
            <w:r w:rsidRPr="00E13C47">
              <w:rPr>
                <w:b/>
              </w:rPr>
              <w:t xml:space="preserve">. </w:t>
            </w:r>
            <w:r>
              <w:rPr>
                <w:b/>
              </w:rPr>
              <w:t xml:space="preserve">Institutional </w:t>
            </w:r>
            <w:r w:rsidRPr="00E13C47">
              <w:rPr>
                <w:b/>
              </w:rPr>
              <w:t>websites</w:t>
            </w:r>
            <w:r>
              <w:rPr>
                <w:b/>
              </w:rPr>
              <w:t xml:space="preserve"> </w:t>
            </w:r>
          </w:p>
          <w:p w14:paraId="7ABF003C" w14:textId="77777777" w:rsidR="00AC0BC9" w:rsidRDefault="00AC0BC9" w:rsidP="00AC0BC9">
            <w:pPr>
              <w:spacing w:line="240" w:lineRule="auto"/>
              <w:rPr>
                <w:b/>
              </w:rPr>
            </w:pPr>
            <w:r>
              <w:rPr>
                <w:b/>
              </w:rPr>
              <w:t>(Continued)</w:t>
            </w:r>
            <w:r w:rsidRPr="00E13C47">
              <w:rPr>
                <w:b/>
              </w:rPr>
              <w:t>:</w:t>
            </w:r>
          </w:p>
          <w:p w14:paraId="0C78FDEE" w14:textId="77777777" w:rsidR="00AC0BC9" w:rsidRPr="00D71D97" w:rsidRDefault="00AC0BC9" w:rsidP="00AC0BC9">
            <w:pPr>
              <w:spacing w:line="240" w:lineRule="auto"/>
            </w:pPr>
          </w:p>
        </w:tc>
        <w:tc>
          <w:tcPr>
            <w:tcW w:w="1190" w:type="dxa"/>
            <w:tcBorders>
              <w:top w:val="nil"/>
              <w:left w:val="nil"/>
              <w:bottom w:val="nil"/>
              <w:right w:val="nil"/>
            </w:tcBorders>
          </w:tcPr>
          <w:p w14:paraId="18B237F4" w14:textId="77777777" w:rsidR="00AC0BC9" w:rsidRPr="00D71D97" w:rsidRDefault="00AC0BC9" w:rsidP="00AC0BC9">
            <w:pPr>
              <w:spacing w:line="240" w:lineRule="auto"/>
            </w:pPr>
          </w:p>
        </w:tc>
        <w:tc>
          <w:tcPr>
            <w:tcW w:w="1051" w:type="dxa"/>
            <w:tcBorders>
              <w:top w:val="nil"/>
              <w:left w:val="nil"/>
              <w:bottom w:val="nil"/>
              <w:right w:val="nil"/>
            </w:tcBorders>
          </w:tcPr>
          <w:p w14:paraId="081950BA" w14:textId="77777777" w:rsidR="00AC0BC9" w:rsidRPr="00D71D97" w:rsidRDefault="00AC0BC9" w:rsidP="00AC0BC9">
            <w:pPr>
              <w:spacing w:line="240" w:lineRule="auto"/>
            </w:pPr>
          </w:p>
        </w:tc>
        <w:tc>
          <w:tcPr>
            <w:tcW w:w="863" w:type="dxa"/>
            <w:tcBorders>
              <w:top w:val="nil"/>
              <w:left w:val="nil"/>
              <w:bottom w:val="nil"/>
              <w:right w:val="nil"/>
            </w:tcBorders>
          </w:tcPr>
          <w:p w14:paraId="4E3AB52E" w14:textId="77777777" w:rsidR="00AC0BC9" w:rsidRPr="00D71D97" w:rsidRDefault="00AC0BC9" w:rsidP="00AC0BC9">
            <w:pPr>
              <w:spacing w:line="240" w:lineRule="auto"/>
            </w:pPr>
          </w:p>
        </w:tc>
        <w:tc>
          <w:tcPr>
            <w:tcW w:w="1146" w:type="dxa"/>
            <w:tcBorders>
              <w:top w:val="nil"/>
              <w:left w:val="nil"/>
              <w:bottom w:val="nil"/>
              <w:right w:val="nil"/>
            </w:tcBorders>
          </w:tcPr>
          <w:p w14:paraId="3D4575BC" w14:textId="77777777" w:rsidR="00AC0BC9" w:rsidRPr="00D71D97" w:rsidRDefault="00AC0BC9" w:rsidP="00AC0BC9">
            <w:pPr>
              <w:spacing w:line="240" w:lineRule="auto"/>
            </w:pPr>
          </w:p>
        </w:tc>
      </w:tr>
      <w:tr w:rsidR="00AC0BC9" w14:paraId="0D1EB240" w14:textId="77777777" w:rsidTr="003B0906">
        <w:tc>
          <w:tcPr>
            <w:tcW w:w="3416" w:type="dxa"/>
            <w:tcBorders>
              <w:top w:val="nil"/>
              <w:left w:val="nil"/>
              <w:bottom w:val="single" w:sz="4" w:space="0" w:color="auto"/>
            </w:tcBorders>
          </w:tcPr>
          <w:p w14:paraId="3DBB9BE8" w14:textId="77777777" w:rsidR="00AC0BC9" w:rsidRPr="00891C18" w:rsidRDefault="00AC0BC9" w:rsidP="00AC0BC9">
            <w:pPr>
              <w:spacing w:line="240" w:lineRule="auto"/>
            </w:pPr>
          </w:p>
        </w:tc>
        <w:tc>
          <w:tcPr>
            <w:tcW w:w="1190" w:type="dxa"/>
            <w:tcBorders>
              <w:top w:val="nil"/>
              <w:bottom w:val="single" w:sz="4" w:space="0" w:color="auto"/>
              <w:right w:val="nil"/>
            </w:tcBorders>
          </w:tcPr>
          <w:p w14:paraId="6158D6CA" w14:textId="77777777" w:rsidR="00AC0BC9" w:rsidRDefault="00AC0BC9" w:rsidP="00AC0BC9">
            <w:pPr>
              <w:spacing w:line="240" w:lineRule="auto"/>
              <w:rPr>
                <w:b/>
              </w:rPr>
            </w:pPr>
            <w:r>
              <w:rPr>
                <w:b/>
              </w:rPr>
              <w:t>Strongly</w:t>
            </w:r>
          </w:p>
          <w:p w14:paraId="2834F679" w14:textId="77777777" w:rsidR="00AC0BC9" w:rsidRPr="00D71D97" w:rsidRDefault="00AC0BC9" w:rsidP="00AC0BC9">
            <w:pPr>
              <w:spacing w:line="240" w:lineRule="auto"/>
            </w:pPr>
            <w:r>
              <w:rPr>
                <w:b/>
              </w:rPr>
              <w:t>Disagree</w:t>
            </w:r>
          </w:p>
        </w:tc>
        <w:tc>
          <w:tcPr>
            <w:tcW w:w="1190" w:type="dxa"/>
            <w:tcBorders>
              <w:top w:val="nil"/>
              <w:left w:val="nil"/>
              <w:bottom w:val="single" w:sz="4" w:space="0" w:color="auto"/>
              <w:right w:val="nil"/>
            </w:tcBorders>
          </w:tcPr>
          <w:p w14:paraId="12E059CD" w14:textId="77777777" w:rsidR="00AC0BC9" w:rsidRPr="00D71D97" w:rsidRDefault="00AC0BC9" w:rsidP="00AC0BC9">
            <w:pPr>
              <w:spacing w:line="240" w:lineRule="auto"/>
            </w:pPr>
            <w:r>
              <w:rPr>
                <w:b/>
              </w:rPr>
              <w:t>Disagree</w:t>
            </w:r>
          </w:p>
        </w:tc>
        <w:tc>
          <w:tcPr>
            <w:tcW w:w="1051" w:type="dxa"/>
            <w:tcBorders>
              <w:top w:val="nil"/>
              <w:left w:val="nil"/>
              <w:bottom w:val="single" w:sz="4" w:space="0" w:color="auto"/>
              <w:right w:val="nil"/>
            </w:tcBorders>
          </w:tcPr>
          <w:p w14:paraId="43E1B8C8" w14:textId="77777777" w:rsidR="00AC0BC9" w:rsidRPr="00D71D97" w:rsidRDefault="00AC0BC9" w:rsidP="00AC0BC9">
            <w:pPr>
              <w:spacing w:line="240" w:lineRule="auto"/>
            </w:pPr>
            <w:r>
              <w:rPr>
                <w:b/>
              </w:rPr>
              <w:t>Neutral</w:t>
            </w:r>
          </w:p>
        </w:tc>
        <w:tc>
          <w:tcPr>
            <w:tcW w:w="863" w:type="dxa"/>
            <w:tcBorders>
              <w:top w:val="nil"/>
              <w:left w:val="nil"/>
              <w:bottom w:val="single" w:sz="4" w:space="0" w:color="auto"/>
              <w:right w:val="nil"/>
            </w:tcBorders>
          </w:tcPr>
          <w:p w14:paraId="457AAA0C" w14:textId="77777777" w:rsidR="00AC0BC9" w:rsidRPr="00D71D97" w:rsidRDefault="00AC0BC9" w:rsidP="00AC0BC9">
            <w:pPr>
              <w:spacing w:line="240" w:lineRule="auto"/>
            </w:pPr>
            <w:r>
              <w:rPr>
                <w:b/>
              </w:rPr>
              <w:t>Agree</w:t>
            </w:r>
          </w:p>
        </w:tc>
        <w:tc>
          <w:tcPr>
            <w:tcW w:w="1146" w:type="dxa"/>
            <w:tcBorders>
              <w:top w:val="nil"/>
              <w:left w:val="nil"/>
              <w:bottom w:val="single" w:sz="4" w:space="0" w:color="auto"/>
              <w:right w:val="nil"/>
            </w:tcBorders>
          </w:tcPr>
          <w:p w14:paraId="0DDA5C97" w14:textId="77777777" w:rsidR="00AC0BC9" w:rsidRPr="00D71D97" w:rsidRDefault="00AC0BC9" w:rsidP="00AC0BC9">
            <w:pPr>
              <w:spacing w:line="240" w:lineRule="auto"/>
            </w:pPr>
            <w:r>
              <w:rPr>
                <w:b/>
              </w:rPr>
              <w:t>Strongly Agree</w:t>
            </w:r>
          </w:p>
        </w:tc>
      </w:tr>
      <w:tr w:rsidR="00AC0BC9" w14:paraId="2D63F2CC" w14:textId="77777777" w:rsidTr="003B0906">
        <w:tc>
          <w:tcPr>
            <w:tcW w:w="3416" w:type="dxa"/>
            <w:tcBorders>
              <w:left w:val="nil"/>
              <w:bottom w:val="nil"/>
            </w:tcBorders>
          </w:tcPr>
          <w:p w14:paraId="6DA8E6DD" w14:textId="77777777" w:rsidR="00AC0BC9" w:rsidRPr="00891C18" w:rsidRDefault="00AC0BC9" w:rsidP="00AC0BC9">
            <w:pPr>
              <w:spacing w:line="240" w:lineRule="auto"/>
            </w:pPr>
            <w:r w:rsidRPr="00891C18">
              <w:t>Provide surprising information.</w:t>
            </w:r>
          </w:p>
          <w:p w14:paraId="03AD8D2C" w14:textId="77777777" w:rsidR="00AC0BC9" w:rsidRPr="00891C18" w:rsidRDefault="00AC0BC9" w:rsidP="00AC0BC9">
            <w:pPr>
              <w:spacing w:line="240" w:lineRule="auto"/>
            </w:pPr>
          </w:p>
        </w:tc>
        <w:tc>
          <w:tcPr>
            <w:tcW w:w="1190" w:type="dxa"/>
            <w:tcBorders>
              <w:bottom w:val="nil"/>
              <w:right w:val="nil"/>
            </w:tcBorders>
          </w:tcPr>
          <w:p w14:paraId="340D7F37" w14:textId="77777777" w:rsidR="00AC0BC9" w:rsidRDefault="00AC0BC9" w:rsidP="00AC0BC9">
            <w:pPr>
              <w:spacing w:line="240" w:lineRule="auto"/>
              <w:rPr>
                <w:b/>
              </w:rPr>
            </w:pPr>
            <w:r w:rsidRPr="00D71D97">
              <w:t>1</w:t>
            </w:r>
          </w:p>
        </w:tc>
        <w:tc>
          <w:tcPr>
            <w:tcW w:w="1190" w:type="dxa"/>
            <w:tcBorders>
              <w:left w:val="nil"/>
              <w:bottom w:val="nil"/>
              <w:right w:val="nil"/>
            </w:tcBorders>
          </w:tcPr>
          <w:p w14:paraId="04D63D99" w14:textId="77777777" w:rsidR="00AC0BC9" w:rsidRDefault="00AC0BC9" w:rsidP="00AC0BC9">
            <w:pPr>
              <w:spacing w:line="240" w:lineRule="auto"/>
              <w:rPr>
                <w:b/>
              </w:rPr>
            </w:pPr>
            <w:r w:rsidRPr="00D71D97">
              <w:t>2</w:t>
            </w:r>
          </w:p>
        </w:tc>
        <w:tc>
          <w:tcPr>
            <w:tcW w:w="1051" w:type="dxa"/>
            <w:tcBorders>
              <w:left w:val="nil"/>
              <w:bottom w:val="nil"/>
              <w:right w:val="nil"/>
            </w:tcBorders>
          </w:tcPr>
          <w:p w14:paraId="2A05B72D" w14:textId="77777777" w:rsidR="00AC0BC9" w:rsidRDefault="00AC0BC9" w:rsidP="00AC0BC9">
            <w:pPr>
              <w:spacing w:line="240" w:lineRule="auto"/>
              <w:rPr>
                <w:b/>
              </w:rPr>
            </w:pPr>
            <w:r w:rsidRPr="00D71D97">
              <w:t>3</w:t>
            </w:r>
          </w:p>
        </w:tc>
        <w:tc>
          <w:tcPr>
            <w:tcW w:w="863" w:type="dxa"/>
            <w:tcBorders>
              <w:left w:val="nil"/>
              <w:bottom w:val="nil"/>
              <w:right w:val="nil"/>
            </w:tcBorders>
          </w:tcPr>
          <w:p w14:paraId="385113B6" w14:textId="77777777" w:rsidR="00AC0BC9" w:rsidRDefault="00AC0BC9" w:rsidP="00AC0BC9">
            <w:pPr>
              <w:spacing w:line="240" w:lineRule="auto"/>
              <w:rPr>
                <w:b/>
              </w:rPr>
            </w:pPr>
            <w:r w:rsidRPr="00D71D97">
              <w:t>4</w:t>
            </w:r>
          </w:p>
        </w:tc>
        <w:tc>
          <w:tcPr>
            <w:tcW w:w="1146" w:type="dxa"/>
            <w:tcBorders>
              <w:left w:val="nil"/>
              <w:bottom w:val="nil"/>
              <w:right w:val="nil"/>
            </w:tcBorders>
          </w:tcPr>
          <w:p w14:paraId="196E0935" w14:textId="77777777" w:rsidR="00AC0BC9" w:rsidRDefault="00AC0BC9" w:rsidP="00AC0BC9">
            <w:pPr>
              <w:spacing w:line="240" w:lineRule="auto"/>
              <w:rPr>
                <w:b/>
              </w:rPr>
            </w:pPr>
            <w:r w:rsidRPr="00D71D97">
              <w:t>5</w:t>
            </w:r>
          </w:p>
        </w:tc>
      </w:tr>
      <w:tr w:rsidR="00AC0BC9" w14:paraId="42CEAE74" w14:textId="77777777" w:rsidTr="003B0906">
        <w:tc>
          <w:tcPr>
            <w:tcW w:w="3416" w:type="dxa"/>
            <w:tcBorders>
              <w:top w:val="nil"/>
              <w:left w:val="nil"/>
              <w:bottom w:val="nil"/>
            </w:tcBorders>
          </w:tcPr>
          <w:p w14:paraId="6E664CF4" w14:textId="77777777" w:rsidR="00AC0BC9" w:rsidRPr="00891C18" w:rsidRDefault="00AC0BC9" w:rsidP="00AC0BC9">
            <w:pPr>
              <w:spacing w:line="240" w:lineRule="auto"/>
            </w:pPr>
            <w:r w:rsidRPr="00891C18">
              <w:t>Provide in-depth information.</w:t>
            </w:r>
          </w:p>
          <w:p w14:paraId="65A32C77" w14:textId="77777777" w:rsidR="00AC0BC9" w:rsidRPr="00891C18" w:rsidRDefault="00AC0BC9" w:rsidP="00AC0BC9">
            <w:pPr>
              <w:spacing w:line="240" w:lineRule="auto"/>
            </w:pPr>
          </w:p>
        </w:tc>
        <w:tc>
          <w:tcPr>
            <w:tcW w:w="1190" w:type="dxa"/>
            <w:tcBorders>
              <w:top w:val="nil"/>
              <w:bottom w:val="nil"/>
              <w:right w:val="nil"/>
            </w:tcBorders>
          </w:tcPr>
          <w:p w14:paraId="3FEDCCF0"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20DBE8C2"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2F7D1E96"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6E0B3E9A"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406D792E" w14:textId="77777777" w:rsidR="00AC0BC9" w:rsidRDefault="00AC0BC9" w:rsidP="00AC0BC9">
            <w:pPr>
              <w:spacing w:line="240" w:lineRule="auto"/>
              <w:rPr>
                <w:b/>
              </w:rPr>
            </w:pPr>
            <w:r w:rsidRPr="00D71D97">
              <w:t>5</w:t>
            </w:r>
          </w:p>
        </w:tc>
      </w:tr>
      <w:tr w:rsidR="00AC0BC9" w14:paraId="63531625" w14:textId="77777777" w:rsidTr="003B0906">
        <w:tc>
          <w:tcPr>
            <w:tcW w:w="3416" w:type="dxa"/>
            <w:tcBorders>
              <w:top w:val="nil"/>
              <w:left w:val="nil"/>
              <w:bottom w:val="nil"/>
            </w:tcBorders>
          </w:tcPr>
          <w:p w14:paraId="0E0782B1" w14:textId="77777777" w:rsidR="00AC0BC9" w:rsidRPr="00891C18" w:rsidRDefault="00AC0BC9" w:rsidP="00AC0BC9">
            <w:pPr>
              <w:spacing w:line="240" w:lineRule="auto"/>
            </w:pPr>
            <w:r w:rsidRPr="00891C18">
              <w:t>Are convenient to use.</w:t>
            </w:r>
          </w:p>
          <w:p w14:paraId="512D7F04" w14:textId="77777777" w:rsidR="00AC0BC9" w:rsidRPr="00891C18" w:rsidRDefault="00AC0BC9" w:rsidP="00AC0BC9">
            <w:pPr>
              <w:spacing w:line="240" w:lineRule="auto"/>
            </w:pPr>
          </w:p>
        </w:tc>
        <w:tc>
          <w:tcPr>
            <w:tcW w:w="1190" w:type="dxa"/>
            <w:tcBorders>
              <w:top w:val="nil"/>
              <w:bottom w:val="nil"/>
              <w:right w:val="nil"/>
            </w:tcBorders>
          </w:tcPr>
          <w:p w14:paraId="596E9791"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02B96AB9"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1E3FF4E7"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16A31684"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09A39335" w14:textId="77777777" w:rsidR="00AC0BC9" w:rsidRDefault="00AC0BC9" w:rsidP="00AC0BC9">
            <w:pPr>
              <w:spacing w:line="240" w:lineRule="auto"/>
              <w:rPr>
                <w:b/>
              </w:rPr>
            </w:pPr>
            <w:r w:rsidRPr="00D71D97">
              <w:t>5</w:t>
            </w:r>
          </w:p>
        </w:tc>
      </w:tr>
      <w:tr w:rsidR="00AC0BC9" w14:paraId="6A9EB2ED" w14:textId="77777777" w:rsidTr="003B0906">
        <w:tc>
          <w:tcPr>
            <w:tcW w:w="3416" w:type="dxa"/>
            <w:tcBorders>
              <w:top w:val="nil"/>
              <w:left w:val="nil"/>
              <w:bottom w:val="nil"/>
            </w:tcBorders>
          </w:tcPr>
          <w:p w14:paraId="058564A2" w14:textId="77777777" w:rsidR="00AC0BC9" w:rsidRPr="00891C18" w:rsidRDefault="00AC0BC9" w:rsidP="00AC0BC9">
            <w:pPr>
              <w:spacing w:line="240" w:lineRule="auto"/>
            </w:pPr>
            <w:r w:rsidRPr="00891C18">
              <w:t>Are fast to provide new information.</w:t>
            </w:r>
          </w:p>
          <w:p w14:paraId="6972507F" w14:textId="77777777" w:rsidR="00AC0BC9" w:rsidRPr="00891C18" w:rsidRDefault="00AC0BC9" w:rsidP="00AC0BC9">
            <w:pPr>
              <w:spacing w:line="240" w:lineRule="auto"/>
            </w:pPr>
          </w:p>
        </w:tc>
        <w:tc>
          <w:tcPr>
            <w:tcW w:w="1190" w:type="dxa"/>
            <w:tcBorders>
              <w:top w:val="nil"/>
              <w:bottom w:val="nil"/>
              <w:right w:val="nil"/>
            </w:tcBorders>
          </w:tcPr>
          <w:p w14:paraId="61871A6F"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170E0FA9"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117B7920"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48E272FA"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3261BD0F" w14:textId="77777777" w:rsidR="00AC0BC9" w:rsidRDefault="00AC0BC9" w:rsidP="00AC0BC9">
            <w:pPr>
              <w:spacing w:line="240" w:lineRule="auto"/>
              <w:rPr>
                <w:b/>
              </w:rPr>
            </w:pPr>
            <w:r w:rsidRPr="00D71D97">
              <w:t>5</w:t>
            </w:r>
          </w:p>
        </w:tc>
      </w:tr>
      <w:tr w:rsidR="00AC0BC9" w14:paraId="6F27607B" w14:textId="77777777" w:rsidTr="003B0906">
        <w:tc>
          <w:tcPr>
            <w:tcW w:w="3416" w:type="dxa"/>
            <w:tcBorders>
              <w:top w:val="nil"/>
              <w:left w:val="nil"/>
              <w:bottom w:val="nil"/>
            </w:tcBorders>
          </w:tcPr>
          <w:p w14:paraId="65431D11" w14:textId="77777777" w:rsidR="00AC0BC9" w:rsidRPr="00891C18" w:rsidRDefault="00AC0BC9" w:rsidP="00AC0BC9">
            <w:pPr>
              <w:spacing w:line="240" w:lineRule="auto"/>
            </w:pPr>
            <w:r w:rsidRPr="00891C18">
              <w:t>Are up to date.</w:t>
            </w:r>
          </w:p>
          <w:p w14:paraId="5ABEEF63" w14:textId="77777777" w:rsidR="00AC0BC9" w:rsidRPr="00891C18" w:rsidRDefault="00AC0BC9" w:rsidP="00AC0BC9">
            <w:pPr>
              <w:spacing w:line="240" w:lineRule="auto"/>
            </w:pPr>
          </w:p>
        </w:tc>
        <w:tc>
          <w:tcPr>
            <w:tcW w:w="1190" w:type="dxa"/>
            <w:tcBorders>
              <w:top w:val="nil"/>
              <w:bottom w:val="nil"/>
              <w:right w:val="nil"/>
            </w:tcBorders>
          </w:tcPr>
          <w:p w14:paraId="69F29D7A"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1B903C78"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076C97B2"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6C0441CE"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7A5D7A3D" w14:textId="77777777" w:rsidR="00AC0BC9" w:rsidRDefault="00AC0BC9" w:rsidP="00AC0BC9">
            <w:pPr>
              <w:spacing w:line="240" w:lineRule="auto"/>
              <w:rPr>
                <w:b/>
              </w:rPr>
            </w:pPr>
            <w:r w:rsidRPr="00D71D97">
              <w:t>5</w:t>
            </w:r>
          </w:p>
        </w:tc>
      </w:tr>
      <w:tr w:rsidR="00AC0BC9" w14:paraId="0A8A4D3B" w14:textId="77777777" w:rsidTr="003B0906">
        <w:tc>
          <w:tcPr>
            <w:tcW w:w="3416" w:type="dxa"/>
            <w:tcBorders>
              <w:top w:val="nil"/>
              <w:left w:val="nil"/>
              <w:bottom w:val="nil"/>
            </w:tcBorders>
          </w:tcPr>
          <w:p w14:paraId="54AD454B" w14:textId="77777777" w:rsidR="00AC0BC9" w:rsidRPr="00891C18" w:rsidRDefault="00AC0BC9" w:rsidP="00AC0BC9">
            <w:pPr>
              <w:spacing w:line="240" w:lineRule="auto"/>
            </w:pPr>
            <w:r w:rsidRPr="00891C18">
              <w:t>Are diverse.</w:t>
            </w:r>
          </w:p>
          <w:p w14:paraId="16483CC5" w14:textId="77777777" w:rsidR="00AC0BC9" w:rsidRPr="00891C18" w:rsidRDefault="00AC0BC9" w:rsidP="00AC0BC9">
            <w:pPr>
              <w:spacing w:line="240" w:lineRule="auto"/>
            </w:pPr>
          </w:p>
        </w:tc>
        <w:tc>
          <w:tcPr>
            <w:tcW w:w="1190" w:type="dxa"/>
            <w:tcBorders>
              <w:top w:val="nil"/>
              <w:bottom w:val="nil"/>
              <w:right w:val="nil"/>
            </w:tcBorders>
          </w:tcPr>
          <w:p w14:paraId="6C5001F8"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54686DF8"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454FAC11"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1C88F460"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4D13C571" w14:textId="77777777" w:rsidR="00AC0BC9" w:rsidRDefault="00AC0BC9" w:rsidP="00AC0BC9">
            <w:pPr>
              <w:spacing w:line="240" w:lineRule="auto"/>
              <w:rPr>
                <w:b/>
              </w:rPr>
            </w:pPr>
            <w:r w:rsidRPr="00D71D97">
              <w:t>5</w:t>
            </w:r>
          </w:p>
        </w:tc>
      </w:tr>
      <w:tr w:rsidR="00AC0BC9" w14:paraId="1879B039" w14:textId="77777777" w:rsidTr="003B0906">
        <w:tc>
          <w:tcPr>
            <w:tcW w:w="3416" w:type="dxa"/>
            <w:tcBorders>
              <w:top w:val="nil"/>
              <w:left w:val="nil"/>
              <w:bottom w:val="nil"/>
            </w:tcBorders>
          </w:tcPr>
          <w:p w14:paraId="76C1875A" w14:textId="77777777" w:rsidR="00AC0BC9" w:rsidRPr="00891C18" w:rsidRDefault="00AC0BC9" w:rsidP="00AC0BC9">
            <w:pPr>
              <w:spacing w:line="240" w:lineRule="auto"/>
            </w:pPr>
            <w:r w:rsidRPr="00891C18">
              <w:t>Are unique.</w:t>
            </w:r>
          </w:p>
          <w:p w14:paraId="79728D5D" w14:textId="77777777" w:rsidR="00AC0BC9" w:rsidRPr="00891C18" w:rsidRDefault="00AC0BC9" w:rsidP="00AC0BC9">
            <w:pPr>
              <w:spacing w:line="240" w:lineRule="auto"/>
            </w:pPr>
          </w:p>
        </w:tc>
        <w:tc>
          <w:tcPr>
            <w:tcW w:w="1190" w:type="dxa"/>
            <w:tcBorders>
              <w:top w:val="nil"/>
              <w:bottom w:val="nil"/>
              <w:right w:val="nil"/>
            </w:tcBorders>
          </w:tcPr>
          <w:p w14:paraId="3AA62AC9"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13C4408E"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6AED51C3"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2D669F4D"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54FA1162" w14:textId="77777777" w:rsidR="00AC0BC9" w:rsidRDefault="00AC0BC9" w:rsidP="00AC0BC9">
            <w:pPr>
              <w:spacing w:line="240" w:lineRule="auto"/>
              <w:rPr>
                <w:b/>
              </w:rPr>
            </w:pPr>
            <w:r w:rsidRPr="00D71D97">
              <w:t>5</w:t>
            </w:r>
          </w:p>
        </w:tc>
      </w:tr>
      <w:tr w:rsidR="00AC0BC9" w14:paraId="6089ADD1" w14:textId="77777777" w:rsidTr="003B0906">
        <w:tc>
          <w:tcPr>
            <w:tcW w:w="3416" w:type="dxa"/>
            <w:tcBorders>
              <w:top w:val="nil"/>
              <w:left w:val="nil"/>
              <w:bottom w:val="nil"/>
            </w:tcBorders>
          </w:tcPr>
          <w:p w14:paraId="0F6A4976" w14:textId="77777777" w:rsidR="00AC0BC9" w:rsidRPr="00891C18" w:rsidRDefault="00AC0BC9" w:rsidP="00AC0BC9">
            <w:pPr>
              <w:spacing w:line="240" w:lineRule="auto"/>
            </w:pPr>
            <w:r w:rsidRPr="00891C18">
              <w:t>Are reliable.</w:t>
            </w:r>
          </w:p>
          <w:p w14:paraId="7B90E3AB" w14:textId="77777777" w:rsidR="00AC0BC9" w:rsidRPr="00891C18" w:rsidRDefault="00AC0BC9" w:rsidP="00AC0BC9">
            <w:pPr>
              <w:spacing w:line="240" w:lineRule="auto"/>
            </w:pPr>
          </w:p>
        </w:tc>
        <w:tc>
          <w:tcPr>
            <w:tcW w:w="1190" w:type="dxa"/>
            <w:tcBorders>
              <w:top w:val="nil"/>
              <w:bottom w:val="nil"/>
              <w:right w:val="nil"/>
            </w:tcBorders>
          </w:tcPr>
          <w:p w14:paraId="007B12FB"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0C93E467"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20AE0642"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4F32D1DA"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6BA97F68" w14:textId="77777777" w:rsidR="00AC0BC9" w:rsidRDefault="00AC0BC9" w:rsidP="00AC0BC9">
            <w:pPr>
              <w:spacing w:line="240" w:lineRule="auto"/>
              <w:rPr>
                <w:b/>
              </w:rPr>
            </w:pPr>
            <w:r w:rsidRPr="00D71D97">
              <w:t>5</w:t>
            </w:r>
          </w:p>
        </w:tc>
      </w:tr>
      <w:tr w:rsidR="00AC0BC9" w14:paraId="14666BE2" w14:textId="77777777" w:rsidTr="003B0906">
        <w:tc>
          <w:tcPr>
            <w:tcW w:w="3416" w:type="dxa"/>
            <w:tcBorders>
              <w:top w:val="nil"/>
              <w:left w:val="nil"/>
              <w:bottom w:val="nil"/>
            </w:tcBorders>
          </w:tcPr>
          <w:p w14:paraId="1CDE20A4" w14:textId="77777777" w:rsidR="00AC0BC9" w:rsidRPr="00891C18" w:rsidRDefault="00AC0BC9" w:rsidP="00AC0BC9">
            <w:pPr>
              <w:spacing w:line="240" w:lineRule="auto"/>
            </w:pPr>
            <w:r w:rsidRPr="00891C18">
              <w:t>Are interactive.</w:t>
            </w:r>
          </w:p>
          <w:p w14:paraId="1096F4C5" w14:textId="77777777" w:rsidR="00AC0BC9" w:rsidRPr="00891C18" w:rsidRDefault="00AC0BC9" w:rsidP="00AC0BC9">
            <w:pPr>
              <w:spacing w:line="240" w:lineRule="auto"/>
            </w:pPr>
          </w:p>
        </w:tc>
        <w:tc>
          <w:tcPr>
            <w:tcW w:w="1190" w:type="dxa"/>
            <w:tcBorders>
              <w:top w:val="nil"/>
              <w:bottom w:val="nil"/>
              <w:right w:val="nil"/>
            </w:tcBorders>
          </w:tcPr>
          <w:p w14:paraId="0A38DE18"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42ACFEDC"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01BA03FC"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583787A7"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655BF8D8" w14:textId="77777777" w:rsidR="00AC0BC9" w:rsidRDefault="00AC0BC9" w:rsidP="00AC0BC9">
            <w:pPr>
              <w:spacing w:line="240" w:lineRule="auto"/>
              <w:rPr>
                <w:b/>
              </w:rPr>
            </w:pPr>
            <w:r w:rsidRPr="00D71D97">
              <w:t>5</w:t>
            </w:r>
          </w:p>
        </w:tc>
      </w:tr>
      <w:tr w:rsidR="00AC0BC9" w14:paraId="182743B6" w14:textId="77777777" w:rsidTr="003B0906">
        <w:tc>
          <w:tcPr>
            <w:tcW w:w="3416" w:type="dxa"/>
            <w:tcBorders>
              <w:top w:val="nil"/>
              <w:left w:val="nil"/>
              <w:bottom w:val="nil"/>
            </w:tcBorders>
          </w:tcPr>
          <w:p w14:paraId="384588C8" w14:textId="77777777" w:rsidR="00AC0BC9" w:rsidRPr="00891C18" w:rsidRDefault="00AC0BC9" w:rsidP="00AC0BC9">
            <w:pPr>
              <w:spacing w:line="240" w:lineRule="auto"/>
            </w:pPr>
            <w:r w:rsidRPr="00891C18">
              <w:t>Are user-friendly.</w:t>
            </w:r>
          </w:p>
          <w:p w14:paraId="5E9D25AA" w14:textId="77777777" w:rsidR="00AC0BC9" w:rsidRPr="00891C18" w:rsidRDefault="00AC0BC9" w:rsidP="00AC0BC9">
            <w:pPr>
              <w:spacing w:line="240" w:lineRule="auto"/>
            </w:pPr>
          </w:p>
        </w:tc>
        <w:tc>
          <w:tcPr>
            <w:tcW w:w="1190" w:type="dxa"/>
            <w:tcBorders>
              <w:top w:val="nil"/>
              <w:bottom w:val="nil"/>
              <w:right w:val="nil"/>
            </w:tcBorders>
          </w:tcPr>
          <w:p w14:paraId="4DBACFC3"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12C13FFD"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1AC07FB7"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65F048CC"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4E25B896" w14:textId="77777777" w:rsidR="00AC0BC9" w:rsidRDefault="00AC0BC9" w:rsidP="00AC0BC9">
            <w:pPr>
              <w:spacing w:line="240" w:lineRule="auto"/>
              <w:rPr>
                <w:b/>
              </w:rPr>
            </w:pPr>
            <w:r w:rsidRPr="00D71D97">
              <w:t>5</w:t>
            </w:r>
          </w:p>
        </w:tc>
      </w:tr>
      <w:tr w:rsidR="00AC0BC9" w14:paraId="152C7EC0" w14:textId="77777777" w:rsidTr="003B0906">
        <w:tc>
          <w:tcPr>
            <w:tcW w:w="3416" w:type="dxa"/>
            <w:tcBorders>
              <w:top w:val="nil"/>
              <w:left w:val="nil"/>
            </w:tcBorders>
          </w:tcPr>
          <w:p w14:paraId="355D6234" w14:textId="77777777" w:rsidR="00AC0BC9" w:rsidRPr="00891C18" w:rsidRDefault="00AC0BC9" w:rsidP="00AC0BC9">
            <w:pPr>
              <w:spacing w:line="240" w:lineRule="auto"/>
            </w:pPr>
            <w:r w:rsidRPr="00891C18">
              <w:t>Are worth my time.</w:t>
            </w:r>
          </w:p>
          <w:p w14:paraId="5A8D2A7F" w14:textId="77777777" w:rsidR="00AC0BC9" w:rsidRPr="00891C18" w:rsidRDefault="00AC0BC9" w:rsidP="00AC0BC9">
            <w:pPr>
              <w:spacing w:line="240" w:lineRule="auto"/>
            </w:pPr>
          </w:p>
        </w:tc>
        <w:tc>
          <w:tcPr>
            <w:tcW w:w="1190" w:type="dxa"/>
            <w:tcBorders>
              <w:top w:val="nil"/>
              <w:right w:val="nil"/>
            </w:tcBorders>
          </w:tcPr>
          <w:p w14:paraId="74A44085" w14:textId="77777777" w:rsidR="00AC0BC9" w:rsidRDefault="00AC0BC9" w:rsidP="00AC0BC9">
            <w:pPr>
              <w:spacing w:line="240" w:lineRule="auto"/>
              <w:rPr>
                <w:b/>
              </w:rPr>
            </w:pPr>
            <w:r w:rsidRPr="00D71D97">
              <w:t>1</w:t>
            </w:r>
          </w:p>
        </w:tc>
        <w:tc>
          <w:tcPr>
            <w:tcW w:w="1190" w:type="dxa"/>
            <w:tcBorders>
              <w:top w:val="nil"/>
              <w:left w:val="nil"/>
              <w:right w:val="nil"/>
            </w:tcBorders>
          </w:tcPr>
          <w:p w14:paraId="5C4C2E38" w14:textId="77777777" w:rsidR="00AC0BC9" w:rsidRDefault="00AC0BC9" w:rsidP="00AC0BC9">
            <w:pPr>
              <w:spacing w:line="240" w:lineRule="auto"/>
              <w:rPr>
                <w:b/>
              </w:rPr>
            </w:pPr>
            <w:r w:rsidRPr="00D71D97">
              <w:t>2</w:t>
            </w:r>
          </w:p>
        </w:tc>
        <w:tc>
          <w:tcPr>
            <w:tcW w:w="1051" w:type="dxa"/>
            <w:tcBorders>
              <w:top w:val="nil"/>
              <w:left w:val="nil"/>
              <w:right w:val="nil"/>
            </w:tcBorders>
          </w:tcPr>
          <w:p w14:paraId="7195F694" w14:textId="77777777" w:rsidR="00AC0BC9" w:rsidRDefault="00AC0BC9" w:rsidP="00AC0BC9">
            <w:pPr>
              <w:spacing w:line="240" w:lineRule="auto"/>
              <w:rPr>
                <w:b/>
              </w:rPr>
            </w:pPr>
            <w:r w:rsidRPr="00D71D97">
              <w:t>3</w:t>
            </w:r>
          </w:p>
        </w:tc>
        <w:tc>
          <w:tcPr>
            <w:tcW w:w="863" w:type="dxa"/>
            <w:tcBorders>
              <w:top w:val="nil"/>
              <w:left w:val="nil"/>
              <w:right w:val="nil"/>
            </w:tcBorders>
          </w:tcPr>
          <w:p w14:paraId="21217C9C" w14:textId="77777777" w:rsidR="00AC0BC9" w:rsidRDefault="00AC0BC9" w:rsidP="00AC0BC9">
            <w:pPr>
              <w:spacing w:line="240" w:lineRule="auto"/>
              <w:rPr>
                <w:b/>
              </w:rPr>
            </w:pPr>
            <w:r w:rsidRPr="00D71D97">
              <w:t>4</w:t>
            </w:r>
          </w:p>
        </w:tc>
        <w:tc>
          <w:tcPr>
            <w:tcW w:w="1146" w:type="dxa"/>
            <w:tcBorders>
              <w:top w:val="nil"/>
              <w:left w:val="nil"/>
              <w:right w:val="nil"/>
            </w:tcBorders>
          </w:tcPr>
          <w:p w14:paraId="1CB6356E" w14:textId="77777777" w:rsidR="00AC0BC9" w:rsidRDefault="00AC0BC9" w:rsidP="00AC0BC9">
            <w:pPr>
              <w:spacing w:line="240" w:lineRule="auto"/>
              <w:rPr>
                <w:b/>
              </w:rPr>
            </w:pPr>
            <w:r w:rsidRPr="00D71D97">
              <w:t>5</w:t>
            </w:r>
          </w:p>
        </w:tc>
      </w:tr>
    </w:tbl>
    <w:p w14:paraId="670751A8" w14:textId="77777777" w:rsidR="00AC0BC9" w:rsidRDefault="00AC0BC9" w:rsidP="00AC0BC9">
      <w:pPr>
        <w:spacing w:line="240" w:lineRule="auto"/>
        <w:rPr>
          <w:b/>
        </w:rPr>
      </w:pPr>
    </w:p>
    <w:p w14:paraId="1ED485EE" w14:textId="77777777" w:rsidR="00AC0BC9" w:rsidRDefault="00AC0BC9" w:rsidP="00AC0BC9">
      <w:pPr>
        <w:spacing w:line="240" w:lineRule="auto"/>
        <w:rPr>
          <w:b/>
        </w:rPr>
      </w:pPr>
      <w:r>
        <w:rPr>
          <w:b/>
        </w:rPr>
        <w:br w:type="page"/>
      </w:r>
    </w:p>
    <w:p w14:paraId="5A22C484" w14:textId="36B43691" w:rsidR="00AC0BC9" w:rsidRDefault="00AC0BC9" w:rsidP="00AC0BC9">
      <w:pPr>
        <w:spacing w:line="240" w:lineRule="auto"/>
        <w:rPr>
          <w:b/>
        </w:rPr>
      </w:pPr>
      <w:r w:rsidRPr="00E13C47">
        <w:rPr>
          <w:b/>
        </w:rPr>
        <w:lastRenderedPageBreak/>
        <w:t>This section asks questions about your perception regarding the gratifications that you seek</w:t>
      </w:r>
      <w:r>
        <w:rPr>
          <w:b/>
        </w:rPr>
        <w:t xml:space="preserve"> </w:t>
      </w:r>
      <w:r w:rsidRPr="00E13C47">
        <w:rPr>
          <w:b/>
        </w:rPr>
        <w:t xml:space="preserve">from the </w:t>
      </w:r>
      <w:r w:rsidR="00EA672D">
        <w:rPr>
          <w:b/>
        </w:rPr>
        <w:t xml:space="preserve">alternative media </w:t>
      </w:r>
      <w:r w:rsidRPr="00E13C47">
        <w:rPr>
          <w:b/>
        </w:rPr>
        <w:t>websites. Please click the responses that best reflect your</w:t>
      </w:r>
      <w:r>
        <w:rPr>
          <w:b/>
        </w:rPr>
        <w:t xml:space="preserve"> </w:t>
      </w:r>
      <w:r w:rsidRPr="00E13C47">
        <w:rPr>
          <w:b/>
        </w:rPr>
        <w:t>opinion.</w:t>
      </w:r>
    </w:p>
    <w:p w14:paraId="02D9D99E" w14:textId="77777777" w:rsidR="00AC0BC9" w:rsidRDefault="00AC0BC9" w:rsidP="00AC0BC9">
      <w:pPr>
        <w:spacing w:line="240" w:lineRule="auto"/>
        <w:rPr>
          <w:b/>
        </w:rPr>
      </w:pPr>
    </w:p>
    <w:p w14:paraId="7A7E37D2" w14:textId="77777777" w:rsidR="00AC0BC9" w:rsidRDefault="00AC0BC9" w:rsidP="00AC0BC9">
      <w:pPr>
        <w:spacing w:line="240" w:lineRule="auto"/>
        <w:rPr>
          <w:b/>
        </w:rPr>
      </w:pPr>
      <w:r w:rsidRPr="00E13C47">
        <w:rPr>
          <w:b/>
        </w:rPr>
        <w:t>Q</w:t>
      </w:r>
      <w:r>
        <w:rPr>
          <w:b/>
        </w:rPr>
        <w:t>7</w:t>
      </w:r>
      <w:r w:rsidRPr="00E13C47">
        <w:rPr>
          <w:b/>
        </w:rPr>
        <w:t xml:space="preserve">. </w:t>
      </w:r>
      <w:r>
        <w:rPr>
          <w:b/>
        </w:rPr>
        <w:t>Alternative media</w:t>
      </w:r>
      <w:r w:rsidRPr="00E13C47">
        <w:rPr>
          <w:b/>
        </w:rPr>
        <w:t xml:space="preserve"> websites:</w:t>
      </w:r>
    </w:p>
    <w:p w14:paraId="573060B0" w14:textId="77777777" w:rsidR="00AC0BC9" w:rsidRDefault="00AC0BC9" w:rsidP="00AC0BC9">
      <w:pPr>
        <w:spacing w:line="240" w:lineRule="auto"/>
        <w:rPr>
          <w:b/>
        </w:rPr>
      </w:pPr>
    </w:p>
    <w:tbl>
      <w:tblPr>
        <w:tblStyle w:val="TableGrid"/>
        <w:tblW w:w="0" w:type="auto"/>
        <w:tblLook w:val="04A0" w:firstRow="1" w:lastRow="0" w:firstColumn="1" w:lastColumn="0" w:noHBand="0" w:noVBand="1"/>
      </w:tblPr>
      <w:tblGrid>
        <w:gridCol w:w="3290"/>
        <w:gridCol w:w="1185"/>
        <w:gridCol w:w="1185"/>
        <w:gridCol w:w="1048"/>
        <w:gridCol w:w="861"/>
        <w:gridCol w:w="1143"/>
      </w:tblGrid>
      <w:tr w:rsidR="00AC0BC9" w14:paraId="10EFA56A" w14:textId="77777777" w:rsidTr="003B0906">
        <w:tc>
          <w:tcPr>
            <w:tcW w:w="3416" w:type="dxa"/>
            <w:tcBorders>
              <w:top w:val="nil"/>
              <w:left w:val="nil"/>
              <w:bottom w:val="single" w:sz="4" w:space="0" w:color="auto"/>
            </w:tcBorders>
          </w:tcPr>
          <w:p w14:paraId="75FA11FB" w14:textId="77777777" w:rsidR="00AC0BC9" w:rsidRDefault="00AC0BC9" w:rsidP="00AC0BC9">
            <w:pPr>
              <w:spacing w:line="240" w:lineRule="auto"/>
              <w:rPr>
                <w:b/>
              </w:rPr>
            </w:pPr>
          </w:p>
        </w:tc>
        <w:tc>
          <w:tcPr>
            <w:tcW w:w="1190" w:type="dxa"/>
            <w:tcBorders>
              <w:top w:val="nil"/>
              <w:bottom w:val="single" w:sz="4" w:space="0" w:color="auto"/>
              <w:right w:val="nil"/>
            </w:tcBorders>
          </w:tcPr>
          <w:p w14:paraId="1590C66B" w14:textId="77777777" w:rsidR="00AC0BC9" w:rsidRDefault="00AC0BC9" w:rsidP="00AC0BC9">
            <w:pPr>
              <w:spacing w:line="240" w:lineRule="auto"/>
              <w:rPr>
                <w:b/>
              </w:rPr>
            </w:pPr>
            <w:r>
              <w:rPr>
                <w:b/>
              </w:rPr>
              <w:t>Strongly</w:t>
            </w:r>
          </w:p>
          <w:p w14:paraId="6E18B0A3" w14:textId="77777777" w:rsidR="00AC0BC9" w:rsidRDefault="00AC0BC9" w:rsidP="00AC0BC9">
            <w:pPr>
              <w:spacing w:line="240" w:lineRule="auto"/>
              <w:rPr>
                <w:b/>
              </w:rPr>
            </w:pPr>
            <w:r>
              <w:rPr>
                <w:b/>
              </w:rPr>
              <w:t>Disagree</w:t>
            </w:r>
          </w:p>
        </w:tc>
        <w:tc>
          <w:tcPr>
            <w:tcW w:w="1190" w:type="dxa"/>
            <w:tcBorders>
              <w:top w:val="nil"/>
              <w:left w:val="nil"/>
              <w:bottom w:val="single" w:sz="4" w:space="0" w:color="auto"/>
              <w:right w:val="nil"/>
            </w:tcBorders>
          </w:tcPr>
          <w:p w14:paraId="443D5F24" w14:textId="77777777" w:rsidR="00AC0BC9" w:rsidRDefault="00AC0BC9" w:rsidP="00AC0BC9">
            <w:pPr>
              <w:spacing w:line="240" w:lineRule="auto"/>
              <w:rPr>
                <w:b/>
              </w:rPr>
            </w:pPr>
            <w:r>
              <w:rPr>
                <w:b/>
              </w:rPr>
              <w:t>Disagree</w:t>
            </w:r>
          </w:p>
        </w:tc>
        <w:tc>
          <w:tcPr>
            <w:tcW w:w="1051" w:type="dxa"/>
            <w:tcBorders>
              <w:top w:val="nil"/>
              <w:left w:val="nil"/>
              <w:bottom w:val="single" w:sz="4" w:space="0" w:color="auto"/>
              <w:right w:val="nil"/>
            </w:tcBorders>
          </w:tcPr>
          <w:p w14:paraId="0177C0B9" w14:textId="77777777" w:rsidR="00AC0BC9" w:rsidRDefault="00AC0BC9" w:rsidP="00AC0BC9">
            <w:pPr>
              <w:spacing w:line="240" w:lineRule="auto"/>
              <w:rPr>
                <w:b/>
              </w:rPr>
            </w:pPr>
            <w:r>
              <w:rPr>
                <w:b/>
              </w:rPr>
              <w:t>Neutral</w:t>
            </w:r>
          </w:p>
        </w:tc>
        <w:tc>
          <w:tcPr>
            <w:tcW w:w="863" w:type="dxa"/>
            <w:tcBorders>
              <w:top w:val="nil"/>
              <w:left w:val="nil"/>
              <w:bottom w:val="single" w:sz="4" w:space="0" w:color="auto"/>
              <w:right w:val="nil"/>
            </w:tcBorders>
          </w:tcPr>
          <w:p w14:paraId="6A29281C" w14:textId="77777777" w:rsidR="00AC0BC9" w:rsidRDefault="00AC0BC9" w:rsidP="00AC0BC9">
            <w:pPr>
              <w:spacing w:line="240" w:lineRule="auto"/>
              <w:rPr>
                <w:b/>
              </w:rPr>
            </w:pPr>
            <w:r>
              <w:rPr>
                <w:b/>
              </w:rPr>
              <w:t>Agree</w:t>
            </w:r>
          </w:p>
        </w:tc>
        <w:tc>
          <w:tcPr>
            <w:tcW w:w="1146" w:type="dxa"/>
            <w:tcBorders>
              <w:top w:val="nil"/>
              <w:left w:val="nil"/>
              <w:bottom w:val="single" w:sz="4" w:space="0" w:color="auto"/>
              <w:right w:val="nil"/>
            </w:tcBorders>
          </w:tcPr>
          <w:p w14:paraId="47F4AF23" w14:textId="77777777" w:rsidR="00AC0BC9" w:rsidRDefault="00AC0BC9" w:rsidP="00AC0BC9">
            <w:pPr>
              <w:spacing w:line="240" w:lineRule="auto"/>
              <w:rPr>
                <w:b/>
              </w:rPr>
            </w:pPr>
            <w:r>
              <w:rPr>
                <w:b/>
              </w:rPr>
              <w:t>Strongly Agree</w:t>
            </w:r>
          </w:p>
        </w:tc>
      </w:tr>
      <w:tr w:rsidR="00AC0BC9" w14:paraId="5621DD4E" w14:textId="77777777" w:rsidTr="003B0906">
        <w:tc>
          <w:tcPr>
            <w:tcW w:w="3416" w:type="dxa"/>
            <w:tcBorders>
              <w:left w:val="nil"/>
              <w:bottom w:val="nil"/>
            </w:tcBorders>
          </w:tcPr>
          <w:p w14:paraId="54A982DD" w14:textId="77777777" w:rsidR="00AC0BC9" w:rsidRPr="00891C18" w:rsidRDefault="00AC0BC9" w:rsidP="00AC0BC9">
            <w:pPr>
              <w:spacing w:line="240" w:lineRule="auto"/>
            </w:pPr>
            <w:r w:rsidRPr="00891C18">
              <w:t>Allow me to keep up with current events.</w:t>
            </w:r>
          </w:p>
          <w:p w14:paraId="060E2A56" w14:textId="77777777" w:rsidR="00AC0BC9" w:rsidRPr="00891C18" w:rsidRDefault="00AC0BC9" w:rsidP="00AC0BC9">
            <w:pPr>
              <w:spacing w:line="240" w:lineRule="auto"/>
            </w:pPr>
          </w:p>
        </w:tc>
        <w:tc>
          <w:tcPr>
            <w:tcW w:w="1190" w:type="dxa"/>
            <w:tcBorders>
              <w:bottom w:val="nil"/>
              <w:right w:val="nil"/>
            </w:tcBorders>
          </w:tcPr>
          <w:p w14:paraId="687AD4BF" w14:textId="77777777" w:rsidR="00AC0BC9" w:rsidRPr="00D71D97" w:rsidRDefault="00AC0BC9" w:rsidP="00AC0BC9">
            <w:pPr>
              <w:spacing w:line="240" w:lineRule="auto"/>
            </w:pPr>
            <w:r w:rsidRPr="00D71D97">
              <w:t>1</w:t>
            </w:r>
          </w:p>
        </w:tc>
        <w:tc>
          <w:tcPr>
            <w:tcW w:w="1190" w:type="dxa"/>
            <w:tcBorders>
              <w:left w:val="nil"/>
              <w:bottom w:val="nil"/>
              <w:right w:val="nil"/>
            </w:tcBorders>
          </w:tcPr>
          <w:p w14:paraId="4B40835F" w14:textId="77777777" w:rsidR="00AC0BC9" w:rsidRPr="00D71D97" w:rsidRDefault="00AC0BC9" w:rsidP="00AC0BC9">
            <w:pPr>
              <w:spacing w:line="240" w:lineRule="auto"/>
            </w:pPr>
            <w:r w:rsidRPr="00D71D97">
              <w:t>2</w:t>
            </w:r>
          </w:p>
        </w:tc>
        <w:tc>
          <w:tcPr>
            <w:tcW w:w="1051" w:type="dxa"/>
            <w:tcBorders>
              <w:left w:val="nil"/>
              <w:bottom w:val="nil"/>
              <w:right w:val="nil"/>
            </w:tcBorders>
          </w:tcPr>
          <w:p w14:paraId="04FCA124" w14:textId="77777777" w:rsidR="00AC0BC9" w:rsidRPr="00D71D97" w:rsidRDefault="00AC0BC9" w:rsidP="00AC0BC9">
            <w:pPr>
              <w:spacing w:line="240" w:lineRule="auto"/>
            </w:pPr>
            <w:r w:rsidRPr="00D71D97">
              <w:t>3</w:t>
            </w:r>
          </w:p>
        </w:tc>
        <w:tc>
          <w:tcPr>
            <w:tcW w:w="863" w:type="dxa"/>
            <w:tcBorders>
              <w:left w:val="nil"/>
              <w:bottom w:val="nil"/>
              <w:right w:val="nil"/>
            </w:tcBorders>
          </w:tcPr>
          <w:p w14:paraId="6ABE9C72" w14:textId="77777777" w:rsidR="00AC0BC9" w:rsidRPr="00D71D97" w:rsidRDefault="00AC0BC9" w:rsidP="00AC0BC9">
            <w:pPr>
              <w:spacing w:line="240" w:lineRule="auto"/>
            </w:pPr>
            <w:r w:rsidRPr="00D71D97">
              <w:t>4</w:t>
            </w:r>
          </w:p>
        </w:tc>
        <w:tc>
          <w:tcPr>
            <w:tcW w:w="1146" w:type="dxa"/>
            <w:tcBorders>
              <w:left w:val="nil"/>
              <w:bottom w:val="nil"/>
              <w:right w:val="nil"/>
            </w:tcBorders>
          </w:tcPr>
          <w:p w14:paraId="2D84AE5C" w14:textId="77777777" w:rsidR="00AC0BC9" w:rsidRPr="00D71D97" w:rsidRDefault="00AC0BC9" w:rsidP="00AC0BC9">
            <w:pPr>
              <w:spacing w:line="240" w:lineRule="auto"/>
            </w:pPr>
            <w:r w:rsidRPr="00D71D97">
              <w:t>5</w:t>
            </w:r>
          </w:p>
        </w:tc>
      </w:tr>
      <w:tr w:rsidR="00AC0BC9" w14:paraId="39EEAB8D" w14:textId="77777777" w:rsidTr="003B0906">
        <w:tc>
          <w:tcPr>
            <w:tcW w:w="3416" w:type="dxa"/>
            <w:tcBorders>
              <w:top w:val="nil"/>
              <w:left w:val="nil"/>
              <w:bottom w:val="nil"/>
            </w:tcBorders>
          </w:tcPr>
          <w:p w14:paraId="6C33EA07" w14:textId="77777777" w:rsidR="00AC0BC9" w:rsidRPr="00891C18" w:rsidRDefault="00AC0BC9" w:rsidP="00AC0BC9">
            <w:pPr>
              <w:spacing w:line="240" w:lineRule="auto"/>
            </w:pPr>
            <w:r w:rsidRPr="00891C18">
              <w:t>Provide information about my interests.</w:t>
            </w:r>
          </w:p>
          <w:p w14:paraId="1EA5EF94" w14:textId="77777777" w:rsidR="00AC0BC9" w:rsidRPr="00891C18" w:rsidRDefault="00AC0BC9" w:rsidP="00AC0BC9">
            <w:pPr>
              <w:spacing w:line="240" w:lineRule="auto"/>
            </w:pPr>
          </w:p>
        </w:tc>
        <w:tc>
          <w:tcPr>
            <w:tcW w:w="1190" w:type="dxa"/>
            <w:tcBorders>
              <w:top w:val="nil"/>
              <w:bottom w:val="nil"/>
              <w:right w:val="nil"/>
            </w:tcBorders>
          </w:tcPr>
          <w:p w14:paraId="5EE4BCEE"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0830F132"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58A1D2DF"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53238855"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1531FE1F" w14:textId="77777777" w:rsidR="00AC0BC9" w:rsidRDefault="00AC0BC9" w:rsidP="00AC0BC9">
            <w:pPr>
              <w:spacing w:line="240" w:lineRule="auto"/>
              <w:rPr>
                <w:b/>
              </w:rPr>
            </w:pPr>
            <w:r w:rsidRPr="00D71D97">
              <w:t>5</w:t>
            </w:r>
          </w:p>
        </w:tc>
      </w:tr>
      <w:tr w:rsidR="00AC0BC9" w14:paraId="0BCE90B9" w14:textId="77777777" w:rsidTr="003B0906">
        <w:tc>
          <w:tcPr>
            <w:tcW w:w="3416" w:type="dxa"/>
            <w:tcBorders>
              <w:top w:val="nil"/>
              <w:left w:val="nil"/>
              <w:bottom w:val="nil"/>
            </w:tcBorders>
          </w:tcPr>
          <w:p w14:paraId="14381438" w14:textId="77777777" w:rsidR="00AC0BC9" w:rsidRPr="00891C18" w:rsidRDefault="00AC0BC9" w:rsidP="00AC0BC9">
            <w:pPr>
              <w:spacing w:line="240" w:lineRule="auto"/>
            </w:pPr>
            <w:r w:rsidRPr="00891C18">
              <w:t>Provide information that affects me or my family.</w:t>
            </w:r>
          </w:p>
          <w:p w14:paraId="466C7392" w14:textId="77777777" w:rsidR="00AC0BC9" w:rsidRPr="00891C18" w:rsidRDefault="00AC0BC9" w:rsidP="00AC0BC9">
            <w:pPr>
              <w:spacing w:line="240" w:lineRule="auto"/>
            </w:pPr>
          </w:p>
        </w:tc>
        <w:tc>
          <w:tcPr>
            <w:tcW w:w="1190" w:type="dxa"/>
            <w:tcBorders>
              <w:top w:val="nil"/>
              <w:bottom w:val="nil"/>
              <w:right w:val="nil"/>
            </w:tcBorders>
          </w:tcPr>
          <w:p w14:paraId="499A8FF7"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4991CE19"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799C66FA"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0027731E"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047807C4" w14:textId="77777777" w:rsidR="00AC0BC9" w:rsidRDefault="00AC0BC9" w:rsidP="00AC0BC9">
            <w:pPr>
              <w:spacing w:line="240" w:lineRule="auto"/>
              <w:rPr>
                <w:b/>
              </w:rPr>
            </w:pPr>
            <w:r w:rsidRPr="00D71D97">
              <w:t>5</w:t>
            </w:r>
          </w:p>
        </w:tc>
      </w:tr>
      <w:tr w:rsidR="00AC0BC9" w14:paraId="2C9A7DC0" w14:textId="77777777" w:rsidTr="003B0906">
        <w:tc>
          <w:tcPr>
            <w:tcW w:w="3416" w:type="dxa"/>
            <w:tcBorders>
              <w:top w:val="nil"/>
              <w:left w:val="nil"/>
              <w:bottom w:val="nil"/>
            </w:tcBorders>
          </w:tcPr>
          <w:p w14:paraId="0E92B2A2" w14:textId="77777777" w:rsidR="00AC0BC9" w:rsidRPr="00891C18" w:rsidRDefault="00AC0BC9" w:rsidP="00AC0BC9">
            <w:pPr>
              <w:spacing w:line="240" w:lineRule="auto"/>
            </w:pPr>
            <w:r w:rsidRPr="00891C18">
              <w:t>Provide information that I can share on social media (e.g., Facebook, Twitter).</w:t>
            </w:r>
          </w:p>
          <w:p w14:paraId="2CDB9E99" w14:textId="77777777" w:rsidR="00AC0BC9" w:rsidRPr="00891C18" w:rsidRDefault="00AC0BC9" w:rsidP="00AC0BC9">
            <w:pPr>
              <w:spacing w:line="240" w:lineRule="auto"/>
            </w:pPr>
          </w:p>
        </w:tc>
        <w:tc>
          <w:tcPr>
            <w:tcW w:w="1190" w:type="dxa"/>
            <w:tcBorders>
              <w:top w:val="nil"/>
              <w:bottom w:val="nil"/>
              <w:right w:val="nil"/>
            </w:tcBorders>
          </w:tcPr>
          <w:p w14:paraId="00601616"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013BF232"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73C719BA"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3832F5EC"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1611313C" w14:textId="77777777" w:rsidR="00AC0BC9" w:rsidRDefault="00AC0BC9" w:rsidP="00AC0BC9">
            <w:pPr>
              <w:spacing w:line="240" w:lineRule="auto"/>
              <w:rPr>
                <w:b/>
              </w:rPr>
            </w:pPr>
            <w:r w:rsidRPr="00D71D97">
              <w:t>5</w:t>
            </w:r>
          </w:p>
        </w:tc>
      </w:tr>
      <w:tr w:rsidR="00AC0BC9" w14:paraId="13E39973" w14:textId="77777777" w:rsidTr="003B0906">
        <w:tc>
          <w:tcPr>
            <w:tcW w:w="3416" w:type="dxa"/>
            <w:tcBorders>
              <w:top w:val="nil"/>
              <w:left w:val="nil"/>
              <w:bottom w:val="nil"/>
            </w:tcBorders>
          </w:tcPr>
          <w:p w14:paraId="3DD6F602" w14:textId="77777777" w:rsidR="00AC0BC9" w:rsidRPr="00891C18" w:rsidRDefault="00AC0BC9" w:rsidP="00AC0BC9">
            <w:pPr>
              <w:spacing w:line="240" w:lineRule="auto"/>
            </w:pPr>
            <w:r w:rsidRPr="00891C18">
              <w:t>Allow me to create content on their websites.</w:t>
            </w:r>
          </w:p>
          <w:p w14:paraId="7AA87A99" w14:textId="77777777" w:rsidR="00AC0BC9" w:rsidRPr="00891C18" w:rsidRDefault="00AC0BC9" w:rsidP="00AC0BC9">
            <w:pPr>
              <w:spacing w:line="240" w:lineRule="auto"/>
            </w:pPr>
          </w:p>
        </w:tc>
        <w:tc>
          <w:tcPr>
            <w:tcW w:w="1190" w:type="dxa"/>
            <w:tcBorders>
              <w:top w:val="nil"/>
              <w:bottom w:val="nil"/>
              <w:right w:val="nil"/>
            </w:tcBorders>
          </w:tcPr>
          <w:p w14:paraId="2C74318D"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009DAC58"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3BE94F56"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009565E5"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7E72C459" w14:textId="77777777" w:rsidR="00AC0BC9" w:rsidRDefault="00AC0BC9" w:rsidP="00AC0BC9">
            <w:pPr>
              <w:spacing w:line="240" w:lineRule="auto"/>
              <w:rPr>
                <w:b/>
              </w:rPr>
            </w:pPr>
            <w:r w:rsidRPr="00D71D97">
              <w:t>5</w:t>
            </w:r>
          </w:p>
        </w:tc>
      </w:tr>
      <w:tr w:rsidR="00AC0BC9" w14:paraId="33948E67" w14:textId="77777777" w:rsidTr="003B0906">
        <w:tc>
          <w:tcPr>
            <w:tcW w:w="3416" w:type="dxa"/>
            <w:tcBorders>
              <w:top w:val="nil"/>
              <w:left w:val="nil"/>
              <w:bottom w:val="nil"/>
            </w:tcBorders>
          </w:tcPr>
          <w:p w14:paraId="1D828D3F" w14:textId="77777777" w:rsidR="00AC0BC9" w:rsidRPr="00891C18" w:rsidRDefault="00AC0BC9" w:rsidP="00AC0BC9">
            <w:pPr>
              <w:spacing w:line="240" w:lineRule="auto"/>
            </w:pPr>
            <w:r w:rsidRPr="00891C18">
              <w:t>Allow me to interact with the content authors.</w:t>
            </w:r>
          </w:p>
          <w:p w14:paraId="347173C4" w14:textId="77777777" w:rsidR="00AC0BC9" w:rsidRPr="00891C18" w:rsidRDefault="00AC0BC9" w:rsidP="00AC0BC9">
            <w:pPr>
              <w:spacing w:line="240" w:lineRule="auto"/>
            </w:pPr>
          </w:p>
        </w:tc>
        <w:tc>
          <w:tcPr>
            <w:tcW w:w="1190" w:type="dxa"/>
            <w:tcBorders>
              <w:top w:val="nil"/>
              <w:bottom w:val="nil"/>
              <w:right w:val="nil"/>
            </w:tcBorders>
          </w:tcPr>
          <w:p w14:paraId="7F7303C9"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7A653133"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171D630C"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5D6D7E07"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4C88B500" w14:textId="77777777" w:rsidR="00AC0BC9" w:rsidRDefault="00AC0BC9" w:rsidP="00AC0BC9">
            <w:pPr>
              <w:spacing w:line="240" w:lineRule="auto"/>
              <w:rPr>
                <w:b/>
              </w:rPr>
            </w:pPr>
            <w:r w:rsidRPr="00D71D97">
              <w:t>5</w:t>
            </w:r>
          </w:p>
        </w:tc>
      </w:tr>
      <w:tr w:rsidR="00AC0BC9" w14:paraId="71E00960" w14:textId="77777777" w:rsidTr="003B0906">
        <w:tc>
          <w:tcPr>
            <w:tcW w:w="3416" w:type="dxa"/>
            <w:tcBorders>
              <w:top w:val="nil"/>
              <w:left w:val="nil"/>
              <w:bottom w:val="nil"/>
            </w:tcBorders>
          </w:tcPr>
          <w:p w14:paraId="6527D13E" w14:textId="77777777" w:rsidR="00AC0BC9" w:rsidRPr="00891C18" w:rsidRDefault="00AC0BC9" w:rsidP="00AC0BC9">
            <w:pPr>
              <w:spacing w:line="240" w:lineRule="auto"/>
            </w:pPr>
            <w:r w:rsidRPr="00891C18">
              <w:t>Tell me about others with whom I share similar interests.</w:t>
            </w:r>
          </w:p>
          <w:p w14:paraId="439330D5" w14:textId="77777777" w:rsidR="00AC0BC9" w:rsidRPr="00891C18" w:rsidRDefault="00AC0BC9" w:rsidP="00AC0BC9">
            <w:pPr>
              <w:spacing w:line="240" w:lineRule="auto"/>
            </w:pPr>
          </w:p>
        </w:tc>
        <w:tc>
          <w:tcPr>
            <w:tcW w:w="1190" w:type="dxa"/>
            <w:tcBorders>
              <w:top w:val="nil"/>
              <w:bottom w:val="nil"/>
              <w:right w:val="nil"/>
            </w:tcBorders>
          </w:tcPr>
          <w:p w14:paraId="00C53825"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290791F9"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2277CF95"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6963491A"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20F854F5" w14:textId="77777777" w:rsidR="00AC0BC9" w:rsidRDefault="00AC0BC9" w:rsidP="00AC0BC9">
            <w:pPr>
              <w:spacing w:line="240" w:lineRule="auto"/>
              <w:rPr>
                <w:b/>
              </w:rPr>
            </w:pPr>
            <w:r w:rsidRPr="00D71D97">
              <w:t>5</w:t>
            </w:r>
          </w:p>
        </w:tc>
      </w:tr>
      <w:tr w:rsidR="00AC0BC9" w14:paraId="61C84372" w14:textId="77777777" w:rsidTr="003B0906">
        <w:tc>
          <w:tcPr>
            <w:tcW w:w="3416" w:type="dxa"/>
            <w:tcBorders>
              <w:top w:val="nil"/>
              <w:left w:val="nil"/>
              <w:bottom w:val="nil"/>
            </w:tcBorders>
          </w:tcPr>
          <w:p w14:paraId="3AD4A7EE" w14:textId="77777777" w:rsidR="00AC0BC9" w:rsidRPr="00891C18" w:rsidRDefault="00AC0BC9" w:rsidP="00AC0BC9">
            <w:pPr>
              <w:spacing w:line="240" w:lineRule="auto"/>
            </w:pPr>
            <w:r w:rsidRPr="00891C18">
              <w:t>Provide information so I can participate in discussions.</w:t>
            </w:r>
          </w:p>
          <w:p w14:paraId="0B3B1946" w14:textId="77777777" w:rsidR="00AC0BC9" w:rsidRPr="00891C18" w:rsidRDefault="00AC0BC9" w:rsidP="00AC0BC9">
            <w:pPr>
              <w:spacing w:line="240" w:lineRule="auto"/>
            </w:pPr>
          </w:p>
        </w:tc>
        <w:tc>
          <w:tcPr>
            <w:tcW w:w="1190" w:type="dxa"/>
            <w:tcBorders>
              <w:top w:val="nil"/>
              <w:bottom w:val="nil"/>
              <w:right w:val="nil"/>
            </w:tcBorders>
          </w:tcPr>
          <w:p w14:paraId="754554AA"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7FCDED79"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1A1C3491"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47197106"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3611BE8F" w14:textId="77777777" w:rsidR="00AC0BC9" w:rsidRDefault="00AC0BC9" w:rsidP="00AC0BC9">
            <w:pPr>
              <w:spacing w:line="240" w:lineRule="auto"/>
              <w:rPr>
                <w:b/>
              </w:rPr>
            </w:pPr>
            <w:r w:rsidRPr="00D71D97">
              <w:t>5</w:t>
            </w:r>
          </w:p>
        </w:tc>
      </w:tr>
      <w:tr w:rsidR="00AC0BC9" w14:paraId="4DCC405D" w14:textId="77777777" w:rsidTr="003B0906">
        <w:tc>
          <w:tcPr>
            <w:tcW w:w="3416" w:type="dxa"/>
            <w:tcBorders>
              <w:top w:val="nil"/>
              <w:left w:val="nil"/>
              <w:bottom w:val="nil"/>
            </w:tcBorders>
          </w:tcPr>
          <w:p w14:paraId="5AD061E6" w14:textId="77777777" w:rsidR="00AC0BC9" w:rsidRPr="00891C18" w:rsidRDefault="00AC0BC9" w:rsidP="00AC0BC9">
            <w:pPr>
              <w:spacing w:line="240" w:lineRule="auto"/>
            </w:pPr>
            <w:r w:rsidRPr="00891C18">
              <w:t xml:space="preserve">Provide information that helps me create new social relationships. </w:t>
            </w:r>
          </w:p>
          <w:p w14:paraId="0748AD91" w14:textId="77777777" w:rsidR="00AC0BC9" w:rsidRPr="00891C18" w:rsidRDefault="00AC0BC9" w:rsidP="00AC0BC9">
            <w:pPr>
              <w:spacing w:line="240" w:lineRule="auto"/>
            </w:pPr>
          </w:p>
        </w:tc>
        <w:tc>
          <w:tcPr>
            <w:tcW w:w="1190" w:type="dxa"/>
            <w:tcBorders>
              <w:top w:val="nil"/>
              <w:bottom w:val="nil"/>
              <w:right w:val="nil"/>
            </w:tcBorders>
          </w:tcPr>
          <w:p w14:paraId="0A375491"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07B3FDB2"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1F183FED"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00592BA9"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77ECAD96" w14:textId="77777777" w:rsidR="00AC0BC9" w:rsidRDefault="00AC0BC9" w:rsidP="00AC0BC9">
            <w:pPr>
              <w:spacing w:line="240" w:lineRule="auto"/>
              <w:rPr>
                <w:b/>
              </w:rPr>
            </w:pPr>
            <w:r w:rsidRPr="00D71D97">
              <w:t>5</w:t>
            </w:r>
          </w:p>
        </w:tc>
      </w:tr>
      <w:tr w:rsidR="00AC0BC9" w14:paraId="723D5DB0" w14:textId="77777777" w:rsidTr="003B0906">
        <w:tc>
          <w:tcPr>
            <w:tcW w:w="3416" w:type="dxa"/>
            <w:tcBorders>
              <w:top w:val="nil"/>
              <w:left w:val="nil"/>
              <w:bottom w:val="nil"/>
            </w:tcBorders>
          </w:tcPr>
          <w:p w14:paraId="2FCE152A" w14:textId="77777777" w:rsidR="00AC0BC9" w:rsidRPr="00891C18" w:rsidRDefault="00AC0BC9" w:rsidP="00AC0BC9">
            <w:pPr>
              <w:spacing w:line="240" w:lineRule="auto"/>
            </w:pPr>
            <w:r w:rsidRPr="00891C18">
              <w:t>Provide information that helps me maintain social relationships.</w:t>
            </w:r>
          </w:p>
          <w:p w14:paraId="100EBCE2" w14:textId="77777777" w:rsidR="00AC0BC9" w:rsidRPr="00891C18" w:rsidRDefault="00AC0BC9" w:rsidP="00AC0BC9">
            <w:pPr>
              <w:spacing w:line="240" w:lineRule="auto"/>
            </w:pPr>
          </w:p>
        </w:tc>
        <w:tc>
          <w:tcPr>
            <w:tcW w:w="1190" w:type="dxa"/>
            <w:tcBorders>
              <w:top w:val="nil"/>
              <w:bottom w:val="nil"/>
              <w:right w:val="nil"/>
            </w:tcBorders>
          </w:tcPr>
          <w:p w14:paraId="2070EEAA"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2780AAF4"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0E2B1927"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26709DB9"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495F90A8" w14:textId="77777777" w:rsidR="00AC0BC9" w:rsidRDefault="00AC0BC9" w:rsidP="00AC0BC9">
            <w:pPr>
              <w:spacing w:line="240" w:lineRule="auto"/>
              <w:rPr>
                <w:b/>
              </w:rPr>
            </w:pPr>
            <w:r w:rsidRPr="00D71D97">
              <w:t>5</w:t>
            </w:r>
          </w:p>
        </w:tc>
      </w:tr>
      <w:tr w:rsidR="00AC0BC9" w14:paraId="608BFE6D" w14:textId="77777777" w:rsidTr="003B0906">
        <w:tc>
          <w:tcPr>
            <w:tcW w:w="3416" w:type="dxa"/>
            <w:tcBorders>
              <w:top w:val="nil"/>
              <w:left w:val="nil"/>
              <w:bottom w:val="nil"/>
            </w:tcBorders>
          </w:tcPr>
          <w:p w14:paraId="37400EEA" w14:textId="77777777" w:rsidR="00AC0BC9" w:rsidRPr="00891C18" w:rsidRDefault="00AC0BC9" w:rsidP="00AC0BC9">
            <w:pPr>
              <w:spacing w:line="240" w:lineRule="auto"/>
            </w:pPr>
            <w:r w:rsidRPr="00891C18">
              <w:t>Provide information that helps me extend social relationships.</w:t>
            </w:r>
          </w:p>
          <w:p w14:paraId="2F890917" w14:textId="77777777" w:rsidR="00AC0BC9" w:rsidRPr="00891C18" w:rsidRDefault="00AC0BC9" w:rsidP="00AC0BC9">
            <w:pPr>
              <w:spacing w:line="240" w:lineRule="auto"/>
            </w:pPr>
          </w:p>
        </w:tc>
        <w:tc>
          <w:tcPr>
            <w:tcW w:w="1190" w:type="dxa"/>
            <w:tcBorders>
              <w:top w:val="nil"/>
              <w:bottom w:val="nil"/>
              <w:right w:val="nil"/>
            </w:tcBorders>
          </w:tcPr>
          <w:p w14:paraId="372E8847"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0F2EEC3B"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16293E25"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4741D973"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443FD99C" w14:textId="77777777" w:rsidR="00AC0BC9" w:rsidRDefault="00AC0BC9" w:rsidP="00AC0BC9">
            <w:pPr>
              <w:spacing w:line="240" w:lineRule="auto"/>
              <w:rPr>
                <w:b/>
              </w:rPr>
            </w:pPr>
            <w:r w:rsidRPr="00D71D97">
              <w:t>5</w:t>
            </w:r>
          </w:p>
        </w:tc>
      </w:tr>
      <w:tr w:rsidR="00AC0BC9" w14:paraId="6AAE0541" w14:textId="77777777" w:rsidTr="003B0906">
        <w:tc>
          <w:tcPr>
            <w:tcW w:w="3416" w:type="dxa"/>
            <w:tcBorders>
              <w:top w:val="nil"/>
              <w:left w:val="nil"/>
              <w:bottom w:val="nil"/>
              <w:right w:val="nil"/>
            </w:tcBorders>
          </w:tcPr>
          <w:p w14:paraId="75AC83BF" w14:textId="77777777" w:rsidR="00AC0BC9" w:rsidRPr="00891C18" w:rsidRDefault="00AC0BC9" w:rsidP="00AC0BC9">
            <w:pPr>
              <w:spacing w:line="240" w:lineRule="auto"/>
            </w:pPr>
          </w:p>
        </w:tc>
        <w:tc>
          <w:tcPr>
            <w:tcW w:w="1190" w:type="dxa"/>
            <w:tcBorders>
              <w:top w:val="nil"/>
              <w:left w:val="nil"/>
              <w:bottom w:val="nil"/>
              <w:right w:val="nil"/>
            </w:tcBorders>
          </w:tcPr>
          <w:p w14:paraId="764722A8" w14:textId="77777777" w:rsidR="00AC0BC9" w:rsidRPr="00D71D97" w:rsidRDefault="00AC0BC9" w:rsidP="00AC0BC9">
            <w:pPr>
              <w:spacing w:line="240" w:lineRule="auto"/>
            </w:pPr>
          </w:p>
        </w:tc>
        <w:tc>
          <w:tcPr>
            <w:tcW w:w="1190" w:type="dxa"/>
            <w:tcBorders>
              <w:top w:val="nil"/>
              <w:left w:val="nil"/>
              <w:bottom w:val="nil"/>
              <w:right w:val="nil"/>
            </w:tcBorders>
          </w:tcPr>
          <w:p w14:paraId="22097301" w14:textId="77777777" w:rsidR="00AC0BC9" w:rsidRPr="00D71D97" w:rsidRDefault="00AC0BC9" w:rsidP="00AC0BC9">
            <w:pPr>
              <w:spacing w:line="240" w:lineRule="auto"/>
            </w:pPr>
          </w:p>
        </w:tc>
        <w:tc>
          <w:tcPr>
            <w:tcW w:w="1051" w:type="dxa"/>
            <w:tcBorders>
              <w:top w:val="nil"/>
              <w:left w:val="nil"/>
              <w:bottom w:val="nil"/>
              <w:right w:val="nil"/>
            </w:tcBorders>
          </w:tcPr>
          <w:p w14:paraId="5F8DBD76" w14:textId="77777777" w:rsidR="00AC0BC9" w:rsidRPr="00D71D97" w:rsidRDefault="00AC0BC9" w:rsidP="00AC0BC9">
            <w:pPr>
              <w:spacing w:line="240" w:lineRule="auto"/>
            </w:pPr>
          </w:p>
        </w:tc>
        <w:tc>
          <w:tcPr>
            <w:tcW w:w="863" w:type="dxa"/>
            <w:tcBorders>
              <w:top w:val="nil"/>
              <w:left w:val="nil"/>
              <w:bottom w:val="nil"/>
              <w:right w:val="nil"/>
            </w:tcBorders>
          </w:tcPr>
          <w:p w14:paraId="5BAA3860" w14:textId="77777777" w:rsidR="00AC0BC9" w:rsidRPr="00D71D97" w:rsidRDefault="00AC0BC9" w:rsidP="00AC0BC9">
            <w:pPr>
              <w:spacing w:line="240" w:lineRule="auto"/>
            </w:pPr>
          </w:p>
        </w:tc>
        <w:tc>
          <w:tcPr>
            <w:tcW w:w="1146" w:type="dxa"/>
            <w:tcBorders>
              <w:top w:val="nil"/>
              <w:left w:val="nil"/>
              <w:bottom w:val="nil"/>
              <w:right w:val="nil"/>
            </w:tcBorders>
          </w:tcPr>
          <w:p w14:paraId="2C4192EB" w14:textId="77777777" w:rsidR="00AC0BC9" w:rsidRPr="00D71D97" w:rsidRDefault="00AC0BC9" w:rsidP="00AC0BC9">
            <w:pPr>
              <w:spacing w:line="240" w:lineRule="auto"/>
            </w:pPr>
          </w:p>
        </w:tc>
      </w:tr>
      <w:tr w:rsidR="00AC0BC9" w14:paraId="348AA6C0" w14:textId="77777777" w:rsidTr="003B0906">
        <w:tc>
          <w:tcPr>
            <w:tcW w:w="4606" w:type="dxa"/>
            <w:gridSpan w:val="2"/>
            <w:tcBorders>
              <w:top w:val="nil"/>
              <w:left w:val="nil"/>
              <w:bottom w:val="nil"/>
              <w:right w:val="nil"/>
            </w:tcBorders>
          </w:tcPr>
          <w:p w14:paraId="310C7E2F" w14:textId="77777777" w:rsidR="00AC0BC9" w:rsidRDefault="00AC0BC9" w:rsidP="00AC0BC9">
            <w:pPr>
              <w:spacing w:line="240" w:lineRule="auto"/>
              <w:rPr>
                <w:b/>
              </w:rPr>
            </w:pPr>
          </w:p>
          <w:p w14:paraId="4751964F" w14:textId="77777777" w:rsidR="00AC0BC9" w:rsidRDefault="00AC0BC9" w:rsidP="00AC0BC9">
            <w:pPr>
              <w:spacing w:line="240" w:lineRule="auto"/>
              <w:rPr>
                <w:b/>
              </w:rPr>
            </w:pPr>
            <w:r w:rsidRPr="00E13C47">
              <w:rPr>
                <w:b/>
              </w:rPr>
              <w:lastRenderedPageBreak/>
              <w:t>Q</w:t>
            </w:r>
            <w:r>
              <w:rPr>
                <w:b/>
              </w:rPr>
              <w:t>7</w:t>
            </w:r>
            <w:r w:rsidRPr="00E13C47">
              <w:rPr>
                <w:b/>
              </w:rPr>
              <w:t xml:space="preserve">. </w:t>
            </w:r>
            <w:r>
              <w:rPr>
                <w:b/>
              </w:rPr>
              <w:t>Alternative media</w:t>
            </w:r>
            <w:r w:rsidRPr="00E13C47">
              <w:rPr>
                <w:b/>
              </w:rPr>
              <w:t xml:space="preserve"> websites:</w:t>
            </w:r>
          </w:p>
          <w:p w14:paraId="2000283F" w14:textId="77777777" w:rsidR="00AC0BC9" w:rsidRDefault="00AC0BC9" w:rsidP="00AC0BC9">
            <w:pPr>
              <w:spacing w:line="240" w:lineRule="auto"/>
              <w:rPr>
                <w:b/>
              </w:rPr>
            </w:pPr>
            <w:r>
              <w:rPr>
                <w:b/>
              </w:rPr>
              <w:t xml:space="preserve"> (Continued)</w:t>
            </w:r>
            <w:r w:rsidRPr="00E13C47">
              <w:rPr>
                <w:b/>
              </w:rPr>
              <w:t>:</w:t>
            </w:r>
          </w:p>
          <w:p w14:paraId="4114C0AB" w14:textId="77777777" w:rsidR="00AC0BC9" w:rsidRPr="00D71D97" w:rsidRDefault="00AC0BC9" w:rsidP="00AC0BC9">
            <w:pPr>
              <w:spacing w:line="240" w:lineRule="auto"/>
            </w:pPr>
          </w:p>
        </w:tc>
        <w:tc>
          <w:tcPr>
            <w:tcW w:w="1190" w:type="dxa"/>
            <w:tcBorders>
              <w:top w:val="nil"/>
              <w:left w:val="nil"/>
              <w:bottom w:val="nil"/>
              <w:right w:val="nil"/>
            </w:tcBorders>
          </w:tcPr>
          <w:p w14:paraId="54303A69" w14:textId="77777777" w:rsidR="00AC0BC9" w:rsidRPr="00D71D97" w:rsidRDefault="00AC0BC9" w:rsidP="00AC0BC9">
            <w:pPr>
              <w:spacing w:line="240" w:lineRule="auto"/>
            </w:pPr>
          </w:p>
        </w:tc>
        <w:tc>
          <w:tcPr>
            <w:tcW w:w="1051" w:type="dxa"/>
            <w:tcBorders>
              <w:top w:val="nil"/>
              <w:left w:val="nil"/>
              <w:bottom w:val="nil"/>
              <w:right w:val="nil"/>
            </w:tcBorders>
          </w:tcPr>
          <w:p w14:paraId="593DA343" w14:textId="77777777" w:rsidR="00AC0BC9" w:rsidRPr="00D71D97" w:rsidRDefault="00AC0BC9" w:rsidP="00AC0BC9">
            <w:pPr>
              <w:spacing w:line="240" w:lineRule="auto"/>
            </w:pPr>
          </w:p>
        </w:tc>
        <w:tc>
          <w:tcPr>
            <w:tcW w:w="863" w:type="dxa"/>
            <w:tcBorders>
              <w:top w:val="nil"/>
              <w:left w:val="nil"/>
              <w:bottom w:val="nil"/>
              <w:right w:val="nil"/>
            </w:tcBorders>
          </w:tcPr>
          <w:p w14:paraId="2CAD285E" w14:textId="77777777" w:rsidR="00AC0BC9" w:rsidRPr="00D71D97" w:rsidRDefault="00AC0BC9" w:rsidP="00AC0BC9">
            <w:pPr>
              <w:spacing w:line="240" w:lineRule="auto"/>
            </w:pPr>
          </w:p>
        </w:tc>
        <w:tc>
          <w:tcPr>
            <w:tcW w:w="1146" w:type="dxa"/>
            <w:tcBorders>
              <w:top w:val="nil"/>
              <w:left w:val="nil"/>
              <w:bottom w:val="nil"/>
              <w:right w:val="nil"/>
            </w:tcBorders>
          </w:tcPr>
          <w:p w14:paraId="09F26EA0" w14:textId="77777777" w:rsidR="00AC0BC9" w:rsidRPr="00D71D97" w:rsidRDefault="00AC0BC9" w:rsidP="00AC0BC9">
            <w:pPr>
              <w:spacing w:line="240" w:lineRule="auto"/>
            </w:pPr>
          </w:p>
        </w:tc>
      </w:tr>
      <w:tr w:rsidR="00AC0BC9" w14:paraId="2DF47D8A" w14:textId="77777777" w:rsidTr="003B0906">
        <w:tc>
          <w:tcPr>
            <w:tcW w:w="3416" w:type="dxa"/>
            <w:tcBorders>
              <w:top w:val="nil"/>
              <w:left w:val="nil"/>
              <w:bottom w:val="single" w:sz="4" w:space="0" w:color="auto"/>
            </w:tcBorders>
          </w:tcPr>
          <w:p w14:paraId="462BD72F" w14:textId="77777777" w:rsidR="00AC0BC9" w:rsidRDefault="00AC0BC9" w:rsidP="00AC0BC9">
            <w:pPr>
              <w:spacing w:line="240" w:lineRule="auto"/>
            </w:pPr>
          </w:p>
          <w:p w14:paraId="1AEB1233" w14:textId="77777777" w:rsidR="00AC0BC9" w:rsidRDefault="00AC0BC9" w:rsidP="00AC0BC9">
            <w:pPr>
              <w:spacing w:line="240" w:lineRule="auto"/>
            </w:pPr>
          </w:p>
          <w:p w14:paraId="4725E620" w14:textId="77777777" w:rsidR="00AC0BC9" w:rsidRPr="00891C18" w:rsidRDefault="00AC0BC9" w:rsidP="00AC0BC9">
            <w:pPr>
              <w:spacing w:line="240" w:lineRule="auto"/>
            </w:pPr>
          </w:p>
        </w:tc>
        <w:tc>
          <w:tcPr>
            <w:tcW w:w="1190" w:type="dxa"/>
            <w:tcBorders>
              <w:top w:val="nil"/>
              <w:bottom w:val="single" w:sz="4" w:space="0" w:color="auto"/>
              <w:right w:val="nil"/>
            </w:tcBorders>
          </w:tcPr>
          <w:p w14:paraId="13FA2AED" w14:textId="77777777" w:rsidR="00AC0BC9" w:rsidRDefault="00AC0BC9" w:rsidP="00AC0BC9">
            <w:pPr>
              <w:spacing w:line="240" w:lineRule="auto"/>
              <w:rPr>
                <w:b/>
              </w:rPr>
            </w:pPr>
            <w:r>
              <w:rPr>
                <w:b/>
              </w:rPr>
              <w:t>Strongly</w:t>
            </w:r>
          </w:p>
          <w:p w14:paraId="7F4D7CA4" w14:textId="77777777" w:rsidR="00AC0BC9" w:rsidRPr="00D71D97" w:rsidRDefault="00AC0BC9" w:rsidP="00AC0BC9">
            <w:pPr>
              <w:spacing w:line="240" w:lineRule="auto"/>
            </w:pPr>
            <w:r>
              <w:rPr>
                <w:b/>
              </w:rPr>
              <w:t>Disagree</w:t>
            </w:r>
          </w:p>
        </w:tc>
        <w:tc>
          <w:tcPr>
            <w:tcW w:w="1190" w:type="dxa"/>
            <w:tcBorders>
              <w:top w:val="nil"/>
              <w:left w:val="nil"/>
              <w:bottom w:val="single" w:sz="4" w:space="0" w:color="auto"/>
              <w:right w:val="nil"/>
            </w:tcBorders>
          </w:tcPr>
          <w:p w14:paraId="5AB3A8C5" w14:textId="77777777" w:rsidR="00AC0BC9" w:rsidRPr="00D71D97" w:rsidRDefault="00AC0BC9" w:rsidP="00AC0BC9">
            <w:pPr>
              <w:spacing w:line="240" w:lineRule="auto"/>
            </w:pPr>
            <w:r>
              <w:rPr>
                <w:b/>
              </w:rPr>
              <w:t>Disagree</w:t>
            </w:r>
          </w:p>
        </w:tc>
        <w:tc>
          <w:tcPr>
            <w:tcW w:w="1051" w:type="dxa"/>
            <w:tcBorders>
              <w:top w:val="nil"/>
              <w:left w:val="nil"/>
              <w:bottom w:val="single" w:sz="4" w:space="0" w:color="auto"/>
              <w:right w:val="nil"/>
            </w:tcBorders>
          </w:tcPr>
          <w:p w14:paraId="395E7DE2" w14:textId="77777777" w:rsidR="00AC0BC9" w:rsidRPr="00D71D97" w:rsidRDefault="00AC0BC9" w:rsidP="00AC0BC9">
            <w:pPr>
              <w:spacing w:line="240" w:lineRule="auto"/>
            </w:pPr>
            <w:r>
              <w:rPr>
                <w:b/>
              </w:rPr>
              <w:t>Neutral</w:t>
            </w:r>
          </w:p>
        </w:tc>
        <w:tc>
          <w:tcPr>
            <w:tcW w:w="863" w:type="dxa"/>
            <w:tcBorders>
              <w:top w:val="nil"/>
              <w:left w:val="nil"/>
              <w:bottom w:val="single" w:sz="4" w:space="0" w:color="auto"/>
              <w:right w:val="nil"/>
            </w:tcBorders>
          </w:tcPr>
          <w:p w14:paraId="79102BA7" w14:textId="77777777" w:rsidR="00AC0BC9" w:rsidRPr="00D71D97" w:rsidRDefault="00AC0BC9" w:rsidP="00AC0BC9">
            <w:pPr>
              <w:spacing w:line="240" w:lineRule="auto"/>
            </w:pPr>
            <w:r>
              <w:rPr>
                <w:b/>
              </w:rPr>
              <w:t>Agree</w:t>
            </w:r>
          </w:p>
        </w:tc>
        <w:tc>
          <w:tcPr>
            <w:tcW w:w="1146" w:type="dxa"/>
            <w:tcBorders>
              <w:top w:val="nil"/>
              <w:left w:val="nil"/>
              <w:bottom w:val="single" w:sz="4" w:space="0" w:color="auto"/>
              <w:right w:val="nil"/>
            </w:tcBorders>
          </w:tcPr>
          <w:p w14:paraId="7C679CBA" w14:textId="77777777" w:rsidR="00AC0BC9" w:rsidRPr="00D71D97" w:rsidRDefault="00AC0BC9" w:rsidP="00AC0BC9">
            <w:pPr>
              <w:spacing w:line="240" w:lineRule="auto"/>
            </w:pPr>
            <w:r>
              <w:rPr>
                <w:b/>
              </w:rPr>
              <w:t>Strongly Agree</w:t>
            </w:r>
          </w:p>
        </w:tc>
      </w:tr>
      <w:tr w:rsidR="00AC0BC9" w14:paraId="72B8DB48" w14:textId="77777777" w:rsidTr="003B0906">
        <w:tc>
          <w:tcPr>
            <w:tcW w:w="3416" w:type="dxa"/>
            <w:tcBorders>
              <w:left w:val="nil"/>
              <w:bottom w:val="nil"/>
            </w:tcBorders>
          </w:tcPr>
          <w:p w14:paraId="1780D540" w14:textId="77777777" w:rsidR="00AC0BC9" w:rsidRPr="00891C18" w:rsidRDefault="00AC0BC9" w:rsidP="00AC0BC9">
            <w:pPr>
              <w:spacing w:line="240" w:lineRule="auto"/>
            </w:pPr>
            <w:r w:rsidRPr="00891C18">
              <w:t>Help me get away from everyday worries.</w:t>
            </w:r>
          </w:p>
          <w:p w14:paraId="4481C1FB" w14:textId="77777777" w:rsidR="00AC0BC9" w:rsidRPr="00891C18" w:rsidRDefault="00AC0BC9" w:rsidP="00AC0BC9">
            <w:pPr>
              <w:spacing w:line="240" w:lineRule="auto"/>
            </w:pPr>
          </w:p>
        </w:tc>
        <w:tc>
          <w:tcPr>
            <w:tcW w:w="1190" w:type="dxa"/>
            <w:tcBorders>
              <w:bottom w:val="nil"/>
              <w:right w:val="nil"/>
            </w:tcBorders>
          </w:tcPr>
          <w:p w14:paraId="40FB89D5" w14:textId="77777777" w:rsidR="00AC0BC9" w:rsidRDefault="00AC0BC9" w:rsidP="00AC0BC9">
            <w:pPr>
              <w:spacing w:line="240" w:lineRule="auto"/>
              <w:rPr>
                <w:b/>
              </w:rPr>
            </w:pPr>
            <w:r w:rsidRPr="00D71D97">
              <w:t>1</w:t>
            </w:r>
          </w:p>
        </w:tc>
        <w:tc>
          <w:tcPr>
            <w:tcW w:w="1190" w:type="dxa"/>
            <w:tcBorders>
              <w:left w:val="nil"/>
              <w:bottom w:val="nil"/>
              <w:right w:val="nil"/>
            </w:tcBorders>
          </w:tcPr>
          <w:p w14:paraId="0CE38D71" w14:textId="77777777" w:rsidR="00AC0BC9" w:rsidRDefault="00AC0BC9" w:rsidP="00AC0BC9">
            <w:pPr>
              <w:spacing w:line="240" w:lineRule="auto"/>
              <w:rPr>
                <w:b/>
              </w:rPr>
            </w:pPr>
            <w:r w:rsidRPr="00D71D97">
              <w:t>2</w:t>
            </w:r>
          </w:p>
        </w:tc>
        <w:tc>
          <w:tcPr>
            <w:tcW w:w="1051" w:type="dxa"/>
            <w:tcBorders>
              <w:left w:val="nil"/>
              <w:bottom w:val="nil"/>
              <w:right w:val="nil"/>
            </w:tcBorders>
          </w:tcPr>
          <w:p w14:paraId="10B5F275" w14:textId="77777777" w:rsidR="00AC0BC9" w:rsidRDefault="00AC0BC9" w:rsidP="00AC0BC9">
            <w:pPr>
              <w:spacing w:line="240" w:lineRule="auto"/>
              <w:rPr>
                <w:b/>
              </w:rPr>
            </w:pPr>
            <w:r w:rsidRPr="00D71D97">
              <w:t>3</w:t>
            </w:r>
          </w:p>
        </w:tc>
        <w:tc>
          <w:tcPr>
            <w:tcW w:w="863" w:type="dxa"/>
            <w:tcBorders>
              <w:left w:val="nil"/>
              <w:bottom w:val="nil"/>
              <w:right w:val="nil"/>
            </w:tcBorders>
          </w:tcPr>
          <w:p w14:paraId="2F233424" w14:textId="77777777" w:rsidR="00AC0BC9" w:rsidRDefault="00AC0BC9" w:rsidP="00AC0BC9">
            <w:pPr>
              <w:spacing w:line="240" w:lineRule="auto"/>
              <w:rPr>
                <w:b/>
              </w:rPr>
            </w:pPr>
            <w:r w:rsidRPr="00D71D97">
              <w:t>4</w:t>
            </w:r>
          </w:p>
        </w:tc>
        <w:tc>
          <w:tcPr>
            <w:tcW w:w="1146" w:type="dxa"/>
            <w:tcBorders>
              <w:left w:val="nil"/>
              <w:bottom w:val="nil"/>
              <w:right w:val="nil"/>
            </w:tcBorders>
          </w:tcPr>
          <w:p w14:paraId="74942769" w14:textId="77777777" w:rsidR="00AC0BC9" w:rsidRDefault="00AC0BC9" w:rsidP="00AC0BC9">
            <w:pPr>
              <w:spacing w:line="240" w:lineRule="auto"/>
              <w:rPr>
                <w:b/>
              </w:rPr>
            </w:pPr>
            <w:r w:rsidRPr="00D71D97">
              <w:t>5</w:t>
            </w:r>
          </w:p>
        </w:tc>
      </w:tr>
      <w:tr w:rsidR="00AC0BC9" w14:paraId="0B3FEFF3" w14:textId="77777777" w:rsidTr="003B0906">
        <w:tc>
          <w:tcPr>
            <w:tcW w:w="3416" w:type="dxa"/>
            <w:tcBorders>
              <w:top w:val="nil"/>
              <w:left w:val="nil"/>
              <w:bottom w:val="nil"/>
            </w:tcBorders>
          </w:tcPr>
          <w:p w14:paraId="38C147FA" w14:textId="77777777" w:rsidR="00AC0BC9" w:rsidRPr="00891C18" w:rsidRDefault="00AC0BC9" w:rsidP="00AC0BC9">
            <w:pPr>
              <w:spacing w:line="240" w:lineRule="auto"/>
            </w:pPr>
            <w:r w:rsidRPr="00891C18">
              <w:t>Make me happy.</w:t>
            </w:r>
          </w:p>
          <w:p w14:paraId="69F30E2C" w14:textId="77777777" w:rsidR="00AC0BC9" w:rsidRPr="00891C18" w:rsidRDefault="00AC0BC9" w:rsidP="00AC0BC9">
            <w:pPr>
              <w:spacing w:line="240" w:lineRule="auto"/>
            </w:pPr>
          </w:p>
        </w:tc>
        <w:tc>
          <w:tcPr>
            <w:tcW w:w="1190" w:type="dxa"/>
            <w:tcBorders>
              <w:top w:val="nil"/>
              <w:bottom w:val="nil"/>
              <w:right w:val="nil"/>
            </w:tcBorders>
          </w:tcPr>
          <w:p w14:paraId="2C738B59"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67B5953E"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3C2B6967"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68777440"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49B3A14D" w14:textId="77777777" w:rsidR="00AC0BC9" w:rsidRDefault="00AC0BC9" w:rsidP="00AC0BC9">
            <w:pPr>
              <w:spacing w:line="240" w:lineRule="auto"/>
              <w:rPr>
                <w:b/>
              </w:rPr>
            </w:pPr>
            <w:r w:rsidRPr="00D71D97">
              <w:t>5</w:t>
            </w:r>
          </w:p>
        </w:tc>
      </w:tr>
      <w:tr w:rsidR="00AC0BC9" w14:paraId="7886DA44" w14:textId="77777777" w:rsidTr="003B0906">
        <w:tc>
          <w:tcPr>
            <w:tcW w:w="3416" w:type="dxa"/>
            <w:tcBorders>
              <w:top w:val="nil"/>
              <w:left w:val="nil"/>
              <w:bottom w:val="nil"/>
            </w:tcBorders>
          </w:tcPr>
          <w:p w14:paraId="2EE5031D" w14:textId="77777777" w:rsidR="00AC0BC9" w:rsidRPr="00891C18" w:rsidRDefault="00AC0BC9" w:rsidP="00AC0BC9">
            <w:pPr>
              <w:spacing w:line="240" w:lineRule="auto"/>
            </w:pPr>
            <w:r w:rsidRPr="00891C18">
              <w:t>Entertain me.</w:t>
            </w:r>
          </w:p>
          <w:p w14:paraId="22B52E1A" w14:textId="77777777" w:rsidR="00AC0BC9" w:rsidRPr="00891C18" w:rsidRDefault="00AC0BC9" w:rsidP="00AC0BC9">
            <w:pPr>
              <w:spacing w:line="240" w:lineRule="auto"/>
            </w:pPr>
          </w:p>
        </w:tc>
        <w:tc>
          <w:tcPr>
            <w:tcW w:w="1190" w:type="dxa"/>
            <w:tcBorders>
              <w:top w:val="nil"/>
              <w:bottom w:val="nil"/>
              <w:right w:val="nil"/>
            </w:tcBorders>
          </w:tcPr>
          <w:p w14:paraId="1BB668A0"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3FD8790C"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6EA8A0AA"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56289BC2"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6EEC4102" w14:textId="77777777" w:rsidR="00AC0BC9" w:rsidRDefault="00AC0BC9" w:rsidP="00AC0BC9">
            <w:pPr>
              <w:spacing w:line="240" w:lineRule="auto"/>
              <w:rPr>
                <w:b/>
              </w:rPr>
            </w:pPr>
            <w:r w:rsidRPr="00D71D97">
              <w:t>5</w:t>
            </w:r>
          </w:p>
        </w:tc>
      </w:tr>
      <w:tr w:rsidR="00AC0BC9" w14:paraId="635F315B" w14:textId="77777777" w:rsidTr="003B0906">
        <w:tc>
          <w:tcPr>
            <w:tcW w:w="3416" w:type="dxa"/>
            <w:tcBorders>
              <w:top w:val="nil"/>
              <w:left w:val="nil"/>
              <w:bottom w:val="nil"/>
            </w:tcBorders>
          </w:tcPr>
          <w:p w14:paraId="68705C4F" w14:textId="77777777" w:rsidR="00AC0BC9" w:rsidRPr="00891C18" w:rsidRDefault="00AC0BC9" w:rsidP="00AC0BC9">
            <w:pPr>
              <w:spacing w:line="240" w:lineRule="auto"/>
            </w:pPr>
            <w:r w:rsidRPr="00891C18">
              <w:t>Help me prepare for daily activities.</w:t>
            </w:r>
          </w:p>
          <w:p w14:paraId="39923B69" w14:textId="77777777" w:rsidR="00AC0BC9" w:rsidRPr="00891C18" w:rsidRDefault="00AC0BC9" w:rsidP="00AC0BC9">
            <w:pPr>
              <w:spacing w:line="240" w:lineRule="auto"/>
            </w:pPr>
          </w:p>
        </w:tc>
        <w:tc>
          <w:tcPr>
            <w:tcW w:w="1190" w:type="dxa"/>
            <w:tcBorders>
              <w:top w:val="nil"/>
              <w:bottom w:val="nil"/>
              <w:right w:val="nil"/>
            </w:tcBorders>
          </w:tcPr>
          <w:p w14:paraId="39FDF686"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5EE7422D"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68E2ADD5"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5B33BD63"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6AF56637" w14:textId="77777777" w:rsidR="00AC0BC9" w:rsidRDefault="00AC0BC9" w:rsidP="00AC0BC9">
            <w:pPr>
              <w:spacing w:line="240" w:lineRule="auto"/>
              <w:rPr>
                <w:b/>
              </w:rPr>
            </w:pPr>
            <w:r w:rsidRPr="00D71D97">
              <w:t>5</w:t>
            </w:r>
          </w:p>
        </w:tc>
      </w:tr>
      <w:tr w:rsidR="00AC0BC9" w14:paraId="3BBEA75C" w14:textId="77777777" w:rsidTr="003B0906">
        <w:tc>
          <w:tcPr>
            <w:tcW w:w="3416" w:type="dxa"/>
            <w:tcBorders>
              <w:top w:val="nil"/>
              <w:left w:val="nil"/>
              <w:bottom w:val="nil"/>
            </w:tcBorders>
          </w:tcPr>
          <w:p w14:paraId="55F5671E" w14:textId="77777777" w:rsidR="00AC0BC9" w:rsidRPr="00891C18" w:rsidRDefault="00AC0BC9" w:rsidP="00AC0BC9">
            <w:pPr>
              <w:spacing w:line="240" w:lineRule="auto"/>
            </w:pPr>
            <w:r w:rsidRPr="00891C18">
              <w:t>Help me form opinions about important issues.</w:t>
            </w:r>
          </w:p>
          <w:p w14:paraId="4281DBCA" w14:textId="77777777" w:rsidR="00AC0BC9" w:rsidRPr="00891C18" w:rsidRDefault="00AC0BC9" w:rsidP="00AC0BC9">
            <w:pPr>
              <w:spacing w:line="240" w:lineRule="auto"/>
            </w:pPr>
          </w:p>
        </w:tc>
        <w:tc>
          <w:tcPr>
            <w:tcW w:w="1190" w:type="dxa"/>
            <w:tcBorders>
              <w:top w:val="nil"/>
              <w:bottom w:val="nil"/>
              <w:right w:val="nil"/>
            </w:tcBorders>
          </w:tcPr>
          <w:p w14:paraId="0AD9B1D2"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5C878C2B"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57194761"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7FD43471"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0AECDBF3" w14:textId="77777777" w:rsidR="00AC0BC9" w:rsidRDefault="00AC0BC9" w:rsidP="00AC0BC9">
            <w:pPr>
              <w:spacing w:line="240" w:lineRule="auto"/>
              <w:rPr>
                <w:b/>
              </w:rPr>
            </w:pPr>
            <w:r w:rsidRPr="00D71D97">
              <w:t>5</w:t>
            </w:r>
          </w:p>
        </w:tc>
      </w:tr>
      <w:tr w:rsidR="00AC0BC9" w14:paraId="77A59C0D" w14:textId="77777777" w:rsidTr="003B0906">
        <w:tc>
          <w:tcPr>
            <w:tcW w:w="3416" w:type="dxa"/>
            <w:tcBorders>
              <w:top w:val="nil"/>
              <w:left w:val="nil"/>
              <w:bottom w:val="nil"/>
            </w:tcBorders>
          </w:tcPr>
          <w:p w14:paraId="1C274319" w14:textId="77777777" w:rsidR="00AC0BC9" w:rsidRPr="00891C18" w:rsidRDefault="00AC0BC9" w:rsidP="00AC0BC9">
            <w:pPr>
              <w:spacing w:line="240" w:lineRule="auto"/>
            </w:pPr>
            <w:r w:rsidRPr="00891C18">
              <w:t>Allow me to compare my opinions to other</w:t>
            </w:r>
          </w:p>
          <w:p w14:paraId="2945E548" w14:textId="77777777" w:rsidR="00AC0BC9" w:rsidRPr="00891C18" w:rsidRDefault="00AC0BC9" w:rsidP="00AC0BC9">
            <w:pPr>
              <w:spacing w:line="240" w:lineRule="auto"/>
            </w:pPr>
            <w:r w:rsidRPr="00891C18">
              <w:t>people's opinions.</w:t>
            </w:r>
          </w:p>
          <w:p w14:paraId="7979D4C4" w14:textId="77777777" w:rsidR="00AC0BC9" w:rsidRPr="00891C18" w:rsidRDefault="00AC0BC9" w:rsidP="00AC0BC9">
            <w:pPr>
              <w:spacing w:line="240" w:lineRule="auto"/>
            </w:pPr>
          </w:p>
        </w:tc>
        <w:tc>
          <w:tcPr>
            <w:tcW w:w="1190" w:type="dxa"/>
            <w:tcBorders>
              <w:top w:val="nil"/>
              <w:bottom w:val="nil"/>
              <w:right w:val="nil"/>
            </w:tcBorders>
          </w:tcPr>
          <w:p w14:paraId="51E46CB2"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432ACE7E"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5C408BD7"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3341AFAB"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79FCF08F" w14:textId="77777777" w:rsidR="00AC0BC9" w:rsidRDefault="00AC0BC9" w:rsidP="00AC0BC9">
            <w:pPr>
              <w:spacing w:line="240" w:lineRule="auto"/>
              <w:rPr>
                <w:b/>
              </w:rPr>
            </w:pPr>
            <w:r w:rsidRPr="00D71D97">
              <w:t>5</w:t>
            </w:r>
          </w:p>
        </w:tc>
      </w:tr>
      <w:tr w:rsidR="00AC0BC9" w14:paraId="3B2E6DB1" w14:textId="77777777" w:rsidTr="003B0906">
        <w:tc>
          <w:tcPr>
            <w:tcW w:w="3416" w:type="dxa"/>
            <w:tcBorders>
              <w:top w:val="nil"/>
              <w:left w:val="nil"/>
              <w:bottom w:val="nil"/>
            </w:tcBorders>
          </w:tcPr>
          <w:p w14:paraId="2760938A" w14:textId="77777777" w:rsidR="00AC0BC9" w:rsidRPr="00891C18" w:rsidRDefault="00AC0BC9" w:rsidP="00AC0BC9">
            <w:pPr>
              <w:spacing w:line="240" w:lineRule="auto"/>
            </w:pPr>
            <w:r w:rsidRPr="00891C18">
              <w:t>Help me develop my critical thinking skills.</w:t>
            </w:r>
          </w:p>
          <w:p w14:paraId="3F08CF81" w14:textId="77777777" w:rsidR="00AC0BC9" w:rsidRPr="00891C18" w:rsidRDefault="00AC0BC9" w:rsidP="00AC0BC9">
            <w:pPr>
              <w:spacing w:line="240" w:lineRule="auto"/>
            </w:pPr>
          </w:p>
        </w:tc>
        <w:tc>
          <w:tcPr>
            <w:tcW w:w="1190" w:type="dxa"/>
            <w:tcBorders>
              <w:top w:val="nil"/>
              <w:bottom w:val="nil"/>
              <w:right w:val="nil"/>
            </w:tcBorders>
          </w:tcPr>
          <w:p w14:paraId="500D4E72"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2987494D"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4613D94D"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02844002"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269848D2" w14:textId="77777777" w:rsidR="00AC0BC9" w:rsidRDefault="00AC0BC9" w:rsidP="00AC0BC9">
            <w:pPr>
              <w:spacing w:line="240" w:lineRule="auto"/>
              <w:rPr>
                <w:b/>
              </w:rPr>
            </w:pPr>
            <w:r w:rsidRPr="00D71D97">
              <w:t>5</w:t>
            </w:r>
          </w:p>
        </w:tc>
      </w:tr>
      <w:tr w:rsidR="00AC0BC9" w14:paraId="1A264E06" w14:textId="77777777" w:rsidTr="003B0906">
        <w:tc>
          <w:tcPr>
            <w:tcW w:w="3416" w:type="dxa"/>
            <w:tcBorders>
              <w:top w:val="nil"/>
              <w:left w:val="nil"/>
              <w:bottom w:val="nil"/>
            </w:tcBorders>
          </w:tcPr>
          <w:p w14:paraId="7F330221" w14:textId="77777777" w:rsidR="00AC0BC9" w:rsidRPr="00891C18" w:rsidRDefault="00AC0BC9" w:rsidP="00AC0BC9">
            <w:pPr>
              <w:spacing w:line="240" w:lineRule="auto"/>
            </w:pPr>
            <w:r w:rsidRPr="00891C18">
              <w:t>Help me develop my career.</w:t>
            </w:r>
          </w:p>
          <w:p w14:paraId="62E59C3B" w14:textId="77777777" w:rsidR="00AC0BC9" w:rsidRPr="00891C18" w:rsidRDefault="00AC0BC9" w:rsidP="00AC0BC9">
            <w:pPr>
              <w:spacing w:line="240" w:lineRule="auto"/>
            </w:pPr>
          </w:p>
        </w:tc>
        <w:tc>
          <w:tcPr>
            <w:tcW w:w="1190" w:type="dxa"/>
            <w:tcBorders>
              <w:top w:val="nil"/>
              <w:bottom w:val="nil"/>
              <w:right w:val="nil"/>
            </w:tcBorders>
          </w:tcPr>
          <w:p w14:paraId="1DA7612C"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39479161"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09A0F927"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7F830882"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60EA5E08" w14:textId="77777777" w:rsidR="00AC0BC9" w:rsidRDefault="00AC0BC9" w:rsidP="00AC0BC9">
            <w:pPr>
              <w:spacing w:line="240" w:lineRule="auto"/>
              <w:rPr>
                <w:b/>
              </w:rPr>
            </w:pPr>
            <w:r w:rsidRPr="00D71D97">
              <w:t>5</w:t>
            </w:r>
          </w:p>
        </w:tc>
      </w:tr>
      <w:tr w:rsidR="00AC0BC9" w14:paraId="045F94F6" w14:textId="77777777" w:rsidTr="003B0906">
        <w:tc>
          <w:tcPr>
            <w:tcW w:w="3416" w:type="dxa"/>
            <w:tcBorders>
              <w:top w:val="nil"/>
              <w:left w:val="nil"/>
              <w:bottom w:val="nil"/>
            </w:tcBorders>
          </w:tcPr>
          <w:p w14:paraId="4A8BEBFC" w14:textId="77777777" w:rsidR="00AC0BC9" w:rsidRPr="00891C18" w:rsidRDefault="00AC0BC9" w:rsidP="00AC0BC9">
            <w:pPr>
              <w:spacing w:line="240" w:lineRule="auto"/>
            </w:pPr>
            <w:r w:rsidRPr="00891C18">
              <w:t>Tell me what is going on in my community.</w:t>
            </w:r>
          </w:p>
          <w:p w14:paraId="74E8F80A" w14:textId="77777777" w:rsidR="00AC0BC9" w:rsidRPr="00891C18" w:rsidRDefault="00AC0BC9" w:rsidP="00AC0BC9">
            <w:pPr>
              <w:spacing w:line="240" w:lineRule="auto"/>
            </w:pPr>
          </w:p>
        </w:tc>
        <w:tc>
          <w:tcPr>
            <w:tcW w:w="1190" w:type="dxa"/>
            <w:tcBorders>
              <w:top w:val="nil"/>
              <w:bottom w:val="nil"/>
              <w:right w:val="nil"/>
            </w:tcBorders>
          </w:tcPr>
          <w:p w14:paraId="28807B24"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6400CFF2"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0E3655C7"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5585651F"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79852815" w14:textId="77777777" w:rsidR="00AC0BC9" w:rsidRDefault="00AC0BC9" w:rsidP="00AC0BC9">
            <w:pPr>
              <w:spacing w:line="240" w:lineRule="auto"/>
              <w:rPr>
                <w:b/>
              </w:rPr>
            </w:pPr>
            <w:r w:rsidRPr="00D71D97">
              <w:t>5</w:t>
            </w:r>
          </w:p>
        </w:tc>
      </w:tr>
      <w:tr w:rsidR="00AC0BC9" w14:paraId="5585776D" w14:textId="77777777" w:rsidTr="003B0906">
        <w:tc>
          <w:tcPr>
            <w:tcW w:w="3416" w:type="dxa"/>
            <w:tcBorders>
              <w:top w:val="nil"/>
              <w:left w:val="nil"/>
              <w:bottom w:val="nil"/>
            </w:tcBorders>
          </w:tcPr>
          <w:p w14:paraId="61E2410F" w14:textId="77777777" w:rsidR="00AC0BC9" w:rsidRPr="00891C18" w:rsidRDefault="00AC0BC9" w:rsidP="00AC0BC9">
            <w:pPr>
              <w:spacing w:line="240" w:lineRule="auto"/>
            </w:pPr>
            <w:r w:rsidRPr="00891C18">
              <w:t>Tell me what political leaders are really like.</w:t>
            </w:r>
          </w:p>
          <w:p w14:paraId="3FE6D648" w14:textId="77777777" w:rsidR="00AC0BC9" w:rsidRPr="00891C18" w:rsidRDefault="00AC0BC9" w:rsidP="00AC0BC9">
            <w:pPr>
              <w:spacing w:line="240" w:lineRule="auto"/>
            </w:pPr>
          </w:p>
        </w:tc>
        <w:tc>
          <w:tcPr>
            <w:tcW w:w="1190" w:type="dxa"/>
            <w:tcBorders>
              <w:top w:val="nil"/>
              <w:bottom w:val="nil"/>
              <w:right w:val="nil"/>
            </w:tcBorders>
          </w:tcPr>
          <w:p w14:paraId="15B76F56"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3936EE4A"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0B6061A1"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0B8E21AD"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66AEA890" w14:textId="77777777" w:rsidR="00AC0BC9" w:rsidRDefault="00AC0BC9" w:rsidP="00AC0BC9">
            <w:pPr>
              <w:spacing w:line="240" w:lineRule="auto"/>
              <w:rPr>
                <w:b/>
              </w:rPr>
            </w:pPr>
            <w:r w:rsidRPr="00D71D97">
              <w:t>5</w:t>
            </w:r>
          </w:p>
        </w:tc>
      </w:tr>
      <w:tr w:rsidR="00AC0BC9" w14:paraId="4E31C354" w14:textId="77777777" w:rsidTr="003B0906">
        <w:tc>
          <w:tcPr>
            <w:tcW w:w="3416" w:type="dxa"/>
            <w:tcBorders>
              <w:top w:val="nil"/>
              <w:left w:val="nil"/>
              <w:bottom w:val="nil"/>
            </w:tcBorders>
          </w:tcPr>
          <w:p w14:paraId="7C4365A3" w14:textId="77777777" w:rsidR="00AC0BC9" w:rsidRPr="00891C18" w:rsidRDefault="00AC0BC9" w:rsidP="00AC0BC9">
            <w:pPr>
              <w:spacing w:line="240" w:lineRule="auto"/>
            </w:pPr>
            <w:r w:rsidRPr="00891C18">
              <w:t>Tell me what the government is doing.</w:t>
            </w:r>
          </w:p>
          <w:p w14:paraId="409F24A3" w14:textId="77777777" w:rsidR="00AC0BC9" w:rsidRPr="00891C18" w:rsidRDefault="00AC0BC9" w:rsidP="00AC0BC9">
            <w:pPr>
              <w:spacing w:line="240" w:lineRule="auto"/>
            </w:pPr>
          </w:p>
        </w:tc>
        <w:tc>
          <w:tcPr>
            <w:tcW w:w="1190" w:type="dxa"/>
            <w:tcBorders>
              <w:top w:val="nil"/>
              <w:bottom w:val="nil"/>
              <w:right w:val="nil"/>
            </w:tcBorders>
          </w:tcPr>
          <w:p w14:paraId="344D55F6"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15E7828E"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6D88404C"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1F17A516"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69251209" w14:textId="77777777" w:rsidR="00AC0BC9" w:rsidRDefault="00AC0BC9" w:rsidP="00AC0BC9">
            <w:pPr>
              <w:spacing w:line="240" w:lineRule="auto"/>
              <w:rPr>
                <w:b/>
              </w:rPr>
            </w:pPr>
            <w:r w:rsidRPr="00D71D97">
              <w:t>5</w:t>
            </w:r>
          </w:p>
        </w:tc>
      </w:tr>
      <w:tr w:rsidR="00AC0BC9" w14:paraId="109BDE8E" w14:textId="77777777" w:rsidTr="003B0906">
        <w:tc>
          <w:tcPr>
            <w:tcW w:w="3416" w:type="dxa"/>
            <w:tcBorders>
              <w:top w:val="nil"/>
              <w:left w:val="nil"/>
              <w:bottom w:val="nil"/>
            </w:tcBorders>
          </w:tcPr>
          <w:p w14:paraId="661F421C" w14:textId="77777777" w:rsidR="00AC0BC9" w:rsidRPr="00891C18" w:rsidRDefault="00AC0BC9" w:rsidP="00AC0BC9">
            <w:pPr>
              <w:spacing w:line="240" w:lineRule="auto"/>
            </w:pPr>
            <w:r w:rsidRPr="00891C18">
              <w:t>Tell me if I am a person of social worth.</w:t>
            </w:r>
          </w:p>
          <w:p w14:paraId="583808C8" w14:textId="77777777" w:rsidR="00AC0BC9" w:rsidRPr="00891C18" w:rsidRDefault="00AC0BC9" w:rsidP="00AC0BC9">
            <w:pPr>
              <w:spacing w:line="240" w:lineRule="auto"/>
            </w:pPr>
          </w:p>
        </w:tc>
        <w:tc>
          <w:tcPr>
            <w:tcW w:w="1190" w:type="dxa"/>
            <w:tcBorders>
              <w:top w:val="nil"/>
              <w:bottom w:val="nil"/>
              <w:right w:val="nil"/>
            </w:tcBorders>
          </w:tcPr>
          <w:p w14:paraId="78B5CDF9"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71ABCA2E"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6678494F"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2FA14C9E"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5A0518F9" w14:textId="77777777" w:rsidR="00AC0BC9" w:rsidRDefault="00AC0BC9" w:rsidP="00AC0BC9">
            <w:pPr>
              <w:spacing w:line="240" w:lineRule="auto"/>
              <w:rPr>
                <w:b/>
              </w:rPr>
            </w:pPr>
            <w:r w:rsidRPr="00D71D97">
              <w:t>5</w:t>
            </w:r>
          </w:p>
        </w:tc>
      </w:tr>
      <w:tr w:rsidR="00AC0BC9" w14:paraId="054B5455" w14:textId="77777777" w:rsidTr="003B0906">
        <w:tc>
          <w:tcPr>
            <w:tcW w:w="3416" w:type="dxa"/>
            <w:tcBorders>
              <w:top w:val="nil"/>
              <w:left w:val="nil"/>
              <w:bottom w:val="nil"/>
            </w:tcBorders>
          </w:tcPr>
          <w:p w14:paraId="46B595BF" w14:textId="77777777" w:rsidR="00AC0BC9" w:rsidRPr="00891C18" w:rsidRDefault="00AC0BC9" w:rsidP="00AC0BC9">
            <w:pPr>
              <w:spacing w:line="240" w:lineRule="auto"/>
            </w:pPr>
            <w:r w:rsidRPr="00891C18">
              <w:t>Tell me what I should be proud of.</w:t>
            </w:r>
          </w:p>
          <w:p w14:paraId="3F3EA803" w14:textId="77777777" w:rsidR="00AC0BC9" w:rsidRPr="00891C18" w:rsidRDefault="00AC0BC9" w:rsidP="00AC0BC9">
            <w:pPr>
              <w:spacing w:line="240" w:lineRule="auto"/>
            </w:pPr>
          </w:p>
        </w:tc>
        <w:tc>
          <w:tcPr>
            <w:tcW w:w="1190" w:type="dxa"/>
            <w:tcBorders>
              <w:top w:val="nil"/>
              <w:bottom w:val="nil"/>
              <w:right w:val="nil"/>
            </w:tcBorders>
          </w:tcPr>
          <w:p w14:paraId="61C05CF2"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2BBA924C"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2F8B340B"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0A5859F3"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7A7F6B7B" w14:textId="77777777" w:rsidR="00AC0BC9" w:rsidRDefault="00AC0BC9" w:rsidP="00AC0BC9">
            <w:pPr>
              <w:spacing w:line="240" w:lineRule="auto"/>
              <w:rPr>
                <w:b/>
              </w:rPr>
            </w:pPr>
            <w:r w:rsidRPr="00D71D97">
              <w:t>5</w:t>
            </w:r>
          </w:p>
        </w:tc>
      </w:tr>
      <w:tr w:rsidR="00AC0BC9" w14:paraId="4597717C" w14:textId="77777777" w:rsidTr="003B0906">
        <w:tc>
          <w:tcPr>
            <w:tcW w:w="3416" w:type="dxa"/>
            <w:tcBorders>
              <w:top w:val="nil"/>
              <w:left w:val="nil"/>
              <w:bottom w:val="nil"/>
            </w:tcBorders>
          </w:tcPr>
          <w:p w14:paraId="35EF0417" w14:textId="77777777" w:rsidR="00AC0BC9" w:rsidRPr="00891C18" w:rsidRDefault="00AC0BC9" w:rsidP="00AC0BC9">
            <w:pPr>
              <w:spacing w:line="240" w:lineRule="auto"/>
            </w:pPr>
            <w:r w:rsidRPr="00891C18">
              <w:t>Provide facts to back up my opinions.</w:t>
            </w:r>
          </w:p>
          <w:p w14:paraId="2D7CBD93" w14:textId="77777777" w:rsidR="00AC0BC9" w:rsidRPr="00891C18" w:rsidRDefault="00AC0BC9" w:rsidP="00AC0BC9">
            <w:pPr>
              <w:spacing w:line="240" w:lineRule="auto"/>
            </w:pPr>
          </w:p>
        </w:tc>
        <w:tc>
          <w:tcPr>
            <w:tcW w:w="1190" w:type="dxa"/>
            <w:tcBorders>
              <w:top w:val="nil"/>
              <w:bottom w:val="nil"/>
              <w:right w:val="nil"/>
            </w:tcBorders>
          </w:tcPr>
          <w:p w14:paraId="2581745D"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7259E3F5"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7D8B157A"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5BC3E3AD"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05025585" w14:textId="77777777" w:rsidR="00AC0BC9" w:rsidRDefault="00AC0BC9" w:rsidP="00AC0BC9">
            <w:pPr>
              <w:spacing w:line="240" w:lineRule="auto"/>
              <w:rPr>
                <w:b/>
              </w:rPr>
            </w:pPr>
            <w:r w:rsidRPr="00D71D97">
              <w:t>5</w:t>
            </w:r>
          </w:p>
        </w:tc>
      </w:tr>
      <w:tr w:rsidR="00AC0BC9" w14:paraId="1A6EF2CC" w14:textId="77777777" w:rsidTr="003B0906">
        <w:tc>
          <w:tcPr>
            <w:tcW w:w="4606" w:type="dxa"/>
            <w:gridSpan w:val="2"/>
            <w:tcBorders>
              <w:top w:val="nil"/>
              <w:left w:val="nil"/>
              <w:bottom w:val="nil"/>
              <w:right w:val="nil"/>
            </w:tcBorders>
          </w:tcPr>
          <w:p w14:paraId="5DE9754A" w14:textId="77777777" w:rsidR="00AC0BC9" w:rsidRDefault="00AC0BC9" w:rsidP="00AC0BC9">
            <w:pPr>
              <w:spacing w:line="240" w:lineRule="auto"/>
              <w:rPr>
                <w:b/>
              </w:rPr>
            </w:pPr>
            <w:r w:rsidRPr="00E13C47">
              <w:rPr>
                <w:b/>
              </w:rPr>
              <w:lastRenderedPageBreak/>
              <w:t>Q</w:t>
            </w:r>
            <w:r>
              <w:rPr>
                <w:b/>
              </w:rPr>
              <w:t>7</w:t>
            </w:r>
            <w:r w:rsidRPr="00E13C47">
              <w:rPr>
                <w:b/>
              </w:rPr>
              <w:t xml:space="preserve">. </w:t>
            </w:r>
            <w:r>
              <w:rPr>
                <w:b/>
              </w:rPr>
              <w:t>Alternative media</w:t>
            </w:r>
            <w:r w:rsidRPr="00E13C47">
              <w:rPr>
                <w:b/>
              </w:rPr>
              <w:t xml:space="preserve"> websites:</w:t>
            </w:r>
          </w:p>
          <w:p w14:paraId="60459084" w14:textId="77777777" w:rsidR="00AC0BC9" w:rsidRDefault="00AC0BC9" w:rsidP="00AC0BC9">
            <w:pPr>
              <w:spacing w:line="240" w:lineRule="auto"/>
              <w:rPr>
                <w:b/>
              </w:rPr>
            </w:pPr>
            <w:r>
              <w:rPr>
                <w:b/>
              </w:rPr>
              <w:t xml:space="preserve"> (Continued)</w:t>
            </w:r>
            <w:r w:rsidRPr="00E13C47">
              <w:rPr>
                <w:b/>
              </w:rPr>
              <w:t>:</w:t>
            </w:r>
          </w:p>
          <w:p w14:paraId="67C602B9" w14:textId="77777777" w:rsidR="00AC0BC9" w:rsidRPr="00D71D97" w:rsidRDefault="00AC0BC9" w:rsidP="00AC0BC9">
            <w:pPr>
              <w:spacing w:line="240" w:lineRule="auto"/>
            </w:pPr>
          </w:p>
        </w:tc>
        <w:tc>
          <w:tcPr>
            <w:tcW w:w="1190" w:type="dxa"/>
            <w:tcBorders>
              <w:top w:val="nil"/>
              <w:left w:val="nil"/>
              <w:bottom w:val="nil"/>
              <w:right w:val="nil"/>
            </w:tcBorders>
          </w:tcPr>
          <w:p w14:paraId="32636D31" w14:textId="77777777" w:rsidR="00AC0BC9" w:rsidRPr="00D71D97" w:rsidRDefault="00AC0BC9" w:rsidP="00AC0BC9">
            <w:pPr>
              <w:spacing w:line="240" w:lineRule="auto"/>
            </w:pPr>
          </w:p>
        </w:tc>
        <w:tc>
          <w:tcPr>
            <w:tcW w:w="1051" w:type="dxa"/>
            <w:tcBorders>
              <w:top w:val="nil"/>
              <w:left w:val="nil"/>
              <w:bottom w:val="nil"/>
              <w:right w:val="nil"/>
            </w:tcBorders>
          </w:tcPr>
          <w:p w14:paraId="2B60BF8D" w14:textId="77777777" w:rsidR="00AC0BC9" w:rsidRPr="00D71D97" w:rsidRDefault="00AC0BC9" w:rsidP="00AC0BC9">
            <w:pPr>
              <w:spacing w:line="240" w:lineRule="auto"/>
            </w:pPr>
          </w:p>
        </w:tc>
        <w:tc>
          <w:tcPr>
            <w:tcW w:w="863" w:type="dxa"/>
            <w:tcBorders>
              <w:top w:val="nil"/>
              <w:left w:val="nil"/>
              <w:bottom w:val="nil"/>
              <w:right w:val="nil"/>
            </w:tcBorders>
          </w:tcPr>
          <w:p w14:paraId="39A15A64" w14:textId="77777777" w:rsidR="00AC0BC9" w:rsidRPr="00D71D97" w:rsidRDefault="00AC0BC9" w:rsidP="00AC0BC9">
            <w:pPr>
              <w:spacing w:line="240" w:lineRule="auto"/>
            </w:pPr>
          </w:p>
        </w:tc>
        <w:tc>
          <w:tcPr>
            <w:tcW w:w="1146" w:type="dxa"/>
            <w:tcBorders>
              <w:top w:val="nil"/>
              <w:left w:val="nil"/>
              <w:bottom w:val="nil"/>
              <w:right w:val="nil"/>
            </w:tcBorders>
          </w:tcPr>
          <w:p w14:paraId="7E1583D1" w14:textId="77777777" w:rsidR="00AC0BC9" w:rsidRPr="00D71D97" w:rsidRDefault="00AC0BC9" w:rsidP="00AC0BC9">
            <w:pPr>
              <w:spacing w:line="240" w:lineRule="auto"/>
            </w:pPr>
          </w:p>
        </w:tc>
      </w:tr>
      <w:tr w:rsidR="00AC0BC9" w14:paraId="630E6FFD" w14:textId="77777777" w:rsidTr="003B0906">
        <w:tc>
          <w:tcPr>
            <w:tcW w:w="3416" w:type="dxa"/>
            <w:tcBorders>
              <w:top w:val="nil"/>
              <w:left w:val="nil"/>
              <w:bottom w:val="single" w:sz="4" w:space="0" w:color="auto"/>
            </w:tcBorders>
          </w:tcPr>
          <w:p w14:paraId="2D6537FB" w14:textId="77777777" w:rsidR="00AC0BC9" w:rsidRPr="00891C18" w:rsidRDefault="00AC0BC9" w:rsidP="00AC0BC9">
            <w:pPr>
              <w:spacing w:line="240" w:lineRule="auto"/>
            </w:pPr>
          </w:p>
        </w:tc>
        <w:tc>
          <w:tcPr>
            <w:tcW w:w="1190" w:type="dxa"/>
            <w:tcBorders>
              <w:top w:val="nil"/>
              <w:bottom w:val="single" w:sz="4" w:space="0" w:color="auto"/>
              <w:right w:val="nil"/>
            </w:tcBorders>
          </w:tcPr>
          <w:p w14:paraId="1F2150AF" w14:textId="77777777" w:rsidR="00AC0BC9" w:rsidRDefault="00AC0BC9" w:rsidP="00AC0BC9">
            <w:pPr>
              <w:spacing w:line="240" w:lineRule="auto"/>
              <w:rPr>
                <w:b/>
              </w:rPr>
            </w:pPr>
            <w:r>
              <w:rPr>
                <w:b/>
              </w:rPr>
              <w:t>Strongly</w:t>
            </w:r>
          </w:p>
          <w:p w14:paraId="5C20FB66" w14:textId="77777777" w:rsidR="00AC0BC9" w:rsidRPr="00D71D97" w:rsidRDefault="00AC0BC9" w:rsidP="00AC0BC9">
            <w:pPr>
              <w:spacing w:line="240" w:lineRule="auto"/>
            </w:pPr>
            <w:r>
              <w:rPr>
                <w:b/>
              </w:rPr>
              <w:t>Disagree</w:t>
            </w:r>
          </w:p>
        </w:tc>
        <w:tc>
          <w:tcPr>
            <w:tcW w:w="1190" w:type="dxa"/>
            <w:tcBorders>
              <w:top w:val="nil"/>
              <w:left w:val="nil"/>
              <w:bottom w:val="single" w:sz="4" w:space="0" w:color="auto"/>
              <w:right w:val="nil"/>
            </w:tcBorders>
          </w:tcPr>
          <w:p w14:paraId="7859703D" w14:textId="77777777" w:rsidR="00AC0BC9" w:rsidRPr="00D71D97" w:rsidRDefault="00AC0BC9" w:rsidP="00AC0BC9">
            <w:pPr>
              <w:spacing w:line="240" w:lineRule="auto"/>
            </w:pPr>
            <w:r>
              <w:rPr>
                <w:b/>
              </w:rPr>
              <w:t>Disagree</w:t>
            </w:r>
          </w:p>
        </w:tc>
        <w:tc>
          <w:tcPr>
            <w:tcW w:w="1051" w:type="dxa"/>
            <w:tcBorders>
              <w:top w:val="nil"/>
              <w:left w:val="nil"/>
              <w:bottom w:val="single" w:sz="4" w:space="0" w:color="auto"/>
              <w:right w:val="nil"/>
            </w:tcBorders>
          </w:tcPr>
          <w:p w14:paraId="1A33BB7D" w14:textId="77777777" w:rsidR="00AC0BC9" w:rsidRPr="00D71D97" w:rsidRDefault="00AC0BC9" w:rsidP="00AC0BC9">
            <w:pPr>
              <w:spacing w:line="240" w:lineRule="auto"/>
            </w:pPr>
            <w:r>
              <w:rPr>
                <w:b/>
              </w:rPr>
              <w:t>Neutral</w:t>
            </w:r>
          </w:p>
        </w:tc>
        <w:tc>
          <w:tcPr>
            <w:tcW w:w="863" w:type="dxa"/>
            <w:tcBorders>
              <w:top w:val="nil"/>
              <w:left w:val="nil"/>
              <w:bottom w:val="single" w:sz="4" w:space="0" w:color="auto"/>
              <w:right w:val="nil"/>
            </w:tcBorders>
          </w:tcPr>
          <w:p w14:paraId="4DAC7078" w14:textId="77777777" w:rsidR="00AC0BC9" w:rsidRPr="00D71D97" w:rsidRDefault="00AC0BC9" w:rsidP="00AC0BC9">
            <w:pPr>
              <w:spacing w:line="240" w:lineRule="auto"/>
            </w:pPr>
            <w:r>
              <w:rPr>
                <w:b/>
              </w:rPr>
              <w:t>Agree</w:t>
            </w:r>
          </w:p>
        </w:tc>
        <w:tc>
          <w:tcPr>
            <w:tcW w:w="1146" w:type="dxa"/>
            <w:tcBorders>
              <w:top w:val="nil"/>
              <w:left w:val="nil"/>
              <w:bottom w:val="single" w:sz="4" w:space="0" w:color="auto"/>
              <w:right w:val="nil"/>
            </w:tcBorders>
          </w:tcPr>
          <w:p w14:paraId="6B637F10" w14:textId="77777777" w:rsidR="00AC0BC9" w:rsidRPr="00D71D97" w:rsidRDefault="00AC0BC9" w:rsidP="00AC0BC9">
            <w:pPr>
              <w:spacing w:line="240" w:lineRule="auto"/>
            </w:pPr>
            <w:r>
              <w:rPr>
                <w:b/>
              </w:rPr>
              <w:t>Strongly Agree</w:t>
            </w:r>
          </w:p>
        </w:tc>
      </w:tr>
      <w:tr w:rsidR="00AC0BC9" w14:paraId="1E0A2C64" w14:textId="77777777" w:rsidTr="003B0906">
        <w:tc>
          <w:tcPr>
            <w:tcW w:w="3416" w:type="dxa"/>
            <w:tcBorders>
              <w:left w:val="nil"/>
              <w:bottom w:val="nil"/>
            </w:tcBorders>
          </w:tcPr>
          <w:p w14:paraId="3BEB1B65" w14:textId="77777777" w:rsidR="00AC0BC9" w:rsidRPr="00891C18" w:rsidRDefault="00AC0BC9" w:rsidP="00AC0BC9">
            <w:pPr>
              <w:spacing w:line="240" w:lineRule="auto"/>
            </w:pPr>
            <w:r w:rsidRPr="00891C18">
              <w:t>Provide surprising information.</w:t>
            </w:r>
          </w:p>
          <w:p w14:paraId="4586CD67" w14:textId="77777777" w:rsidR="00AC0BC9" w:rsidRPr="00891C18" w:rsidRDefault="00AC0BC9" w:rsidP="00AC0BC9">
            <w:pPr>
              <w:spacing w:line="240" w:lineRule="auto"/>
            </w:pPr>
          </w:p>
        </w:tc>
        <w:tc>
          <w:tcPr>
            <w:tcW w:w="1190" w:type="dxa"/>
            <w:tcBorders>
              <w:bottom w:val="nil"/>
              <w:right w:val="nil"/>
            </w:tcBorders>
          </w:tcPr>
          <w:p w14:paraId="5F82CED8" w14:textId="77777777" w:rsidR="00AC0BC9" w:rsidRDefault="00AC0BC9" w:rsidP="00AC0BC9">
            <w:pPr>
              <w:spacing w:line="240" w:lineRule="auto"/>
              <w:rPr>
                <w:b/>
              </w:rPr>
            </w:pPr>
            <w:r w:rsidRPr="00D71D97">
              <w:t>1</w:t>
            </w:r>
          </w:p>
        </w:tc>
        <w:tc>
          <w:tcPr>
            <w:tcW w:w="1190" w:type="dxa"/>
            <w:tcBorders>
              <w:left w:val="nil"/>
              <w:bottom w:val="nil"/>
              <w:right w:val="nil"/>
            </w:tcBorders>
          </w:tcPr>
          <w:p w14:paraId="384619EC" w14:textId="77777777" w:rsidR="00AC0BC9" w:rsidRDefault="00AC0BC9" w:rsidP="00AC0BC9">
            <w:pPr>
              <w:spacing w:line="240" w:lineRule="auto"/>
              <w:rPr>
                <w:b/>
              </w:rPr>
            </w:pPr>
            <w:r w:rsidRPr="00D71D97">
              <w:t>2</w:t>
            </w:r>
          </w:p>
        </w:tc>
        <w:tc>
          <w:tcPr>
            <w:tcW w:w="1051" w:type="dxa"/>
            <w:tcBorders>
              <w:left w:val="nil"/>
              <w:bottom w:val="nil"/>
              <w:right w:val="nil"/>
            </w:tcBorders>
          </w:tcPr>
          <w:p w14:paraId="745D4A53" w14:textId="77777777" w:rsidR="00AC0BC9" w:rsidRDefault="00AC0BC9" w:rsidP="00AC0BC9">
            <w:pPr>
              <w:spacing w:line="240" w:lineRule="auto"/>
              <w:rPr>
                <w:b/>
              </w:rPr>
            </w:pPr>
            <w:r w:rsidRPr="00D71D97">
              <w:t>3</w:t>
            </w:r>
          </w:p>
        </w:tc>
        <w:tc>
          <w:tcPr>
            <w:tcW w:w="863" w:type="dxa"/>
            <w:tcBorders>
              <w:left w:val="nil"/>
              <w:bottom w:val="nil"/>
              <w:right w:val="nil"/>
            </w:tcBorders>
          </w:tcPr>
          <w:p w14:paraId="39F938F4" w14:textId="77777777" w:rsidR="00AC0BC9" w:rsidRDefault="00AC0BC9" w:rsidP="00AC0BC9">
            <w:pPr>
              <w:spacing w:line="240" w:lineRule="auto"/>
              <w:rPr>
                <w:b/>
              </w:rPr>
            </w:pPr>
            <w:r w:rsidRPr="00D71D97">
              <w:t>4</w:t>
            </w:r>
          </w:p>
        </w:tc>
        <w:tc>
          <w:tcPr>
            <w:tcW w:w="1146" w:type="dxa"/>
            <w:tcBorders>
              <w:left w:val="nil"/>
              <w:bottom w:val="nil"/>
              <w:right w:val="nil"/>
            </w:tcBorders>
          </w:tcPr>
          <w:p w14:paraId="290ACA93" w14:textId="77777777" w:rsidR="00AC0BC9" w:rsidRDefault="00AC0BC9" w:rsidP="00AC0BC9">
            <w:pPr>
              <w:spacing w:line="240" w:lineRule="auto"/>
              <w:rPr>
                <w:b/>
              </w:rPr>
            </w:pPr>
            <w:r w:rsidRPr="00D71D97">
              <w:t>5</w:t>
            </w:r>
          </w:p>
        </w:tc>
      </w:tr>
      <w:tr w:rsidR="00AC0BC9" w14:paraId="5DBC6D72" w14:textId="77777777" w:rsidTr="003B0906">
        <w:tc>
          <w:tcPr>
            <w:tcW w:w="3416" w:type="dxa"/>
            <w:tcBorders>
              <w:top w:val="nil"/>
              <w:left w:val="nil"/>
              <w:bottom w:val="nil"/>
            </w:tcBorders>
          </w:tcPr>
          <w:p w14:paraId="0755BAA5" w14:textId="77777777" w:rsidR="00AC0BC9" w:rsidRPr="00891C18" w:rsidRDefault="00AC0BC9" w:rsidP="00AC0BC9">
            <w:pPr>
              <w:spacing w:line="240" w:lineRule="auto"/>
            </w:pPr>
            <w:r w:rsidRPr="00891C18">
              <w:t>Provide in-depth information.</w:t>
            </w:r>
          </w:p>
          <w:p w14:paraId="7EE5F5E6" w14:textId="77777777" w:rsidR="00AC0BC9" w:rsidRPr="00891C18" w:rsidRDefault="00AC0BC9" w:rsidP="00AC0BC9">
            <w:pPr>
              <w:spacing w:line="240" w:lineRule="auto"/>
            </w:pPr>
          </w:p>
        </w:tc>
        <w:tc>
          <w:tcPr>
            <w:tcW w:w="1190" w:type="dxa"/>
            <w:tcBorders>
              <w:top w:val="nil"/>
              <w:bottom w:val="nil"/>
              <w:right w:val="nil"/>
            </w:tcBorders>
          </w:tcPr>
          <w:p w14:paraId="57176DF7"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38E28ED9"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668EE6CF"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13397416"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1E271E27" w14:textId="77777777" w:rsidR="00AC0BC9" w:rsidRDefault="00AC0BC9" w:rsidP="00AC0BC9">
            <w:pPr>
              <w:spacing w:line="240" w:lineRule="auto"/>
              <w:rPr>
                <w:b/>
              </w:rPr>
            </w:pPr>
            <w:r w:rsidRPr="00D71D97">
              <w:t>5</w:t>
            </w:r>
          </w:p>
        </w:tc>
      </w:tr>
      <w:tr w:rsidR="00AC0BC9" w14:paraId="0A7C3085" w14:textId="77777777" w:rsidTr="003B0906">
        <w:tc>
          <w:tcPr>
            <w:tcW w:w="3416" w:type="dxa"/>
            <w:tcBorders>
              <w:top w:val="nil"/>
              <w:left w:val="nil"/>
              <w:bottom w:val="nil"/>
            </w:tcBorders>
          </w:tcPr>
          <w:p w14:paraId="20BF9FDC" w14:textId="77777777" w:rsidR="00AC0BC9" w:rsidRPr="00891C18" w:rsidRDefault="00AC0BC9" w:rsidP="00AC0BC9">
            <w:pPr>
              <w:spacing w:line="240" w:lineRule="auto"/>
            </w:pPr>
            <w:r w:rsidRPr="00891C18">
              <w:t>Are convenient to use.</w:t>
            </w:r>
          </w:p>
          <w:p w14:paraId="72646E8B" w14:textId="77777777" w:rsidR="00AC0BC9" w:rsidRPr="00891C18" w:rsidRDefault="00AC0BC9" w:rsidP="00AC0BC9">
            <w:pPr>
              <w:spacing w:line="240" w:lineRule="auto"/>
            </w:pPr>
          </w:p>
        </w:tc>
        <w:tc>
          <w:tcPr>
            <w:tcW w:w="1190" w:type="dxa"/>
            <w:tcBorders>
              <w:top w:val="nil"/>
              <w:bottom w:val="nil"/>
              <w:right w:val="nil"/>
            </w:tcBorders>
          </w:tcPr>
          <w:p w14:paraId="11F1D079"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04D75CBF"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550DB3FF"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09BF28B6"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05899740" w14:textId="77777777" w:rsidR="00AC0BC9" w:rsidRDefault="00AC0BC9" w:rsidP="00AC0BC9">
            <w:pPr>
              <w:spacing w:line="240" w:lineRule="auto"/>
              <w:rPr>
                <w:b/>
              </w:rPr>
            </w:pPr>
            <w:r w:rsidRPr="00D71D97">
              <w:t>5</w:t>
            </w:r>
          </w:p>
        </w:tc>
      </w:tr>
      <w:tr w:rsidR="00AC0BC9" w14:paraId="1DDEB14A" w14:textId="77777777" w:rsidTr="003B0906">
        <w:tc>
          <w:tcPr>
            <w:tcW w:w="3416" w:type="dxa"/>
            <w:tcBorders>
              <w:top w:val="nil"/>
              <w:left w:val="nil"/>
              <w:bottom w:val="nil"/>
            </w:tcBorders>
          </w:tcPr>
          <w:p w14:paraId="595E0F9E" w14:textId="77777777" w:rsidR="00AC0BC9" w:rsidRPr="00891C18" w:rsidRDefault="00AC0BC9" w:rsidP="00AC0BC9">
            <w:pPr>
              <w:spacing w:line="240" w:lineRule="auto"/>
            </w:pPr>
            <w:r w:rsidRPr="00891C18">
              <w:t>Are fast to provide new information.</w:t>
            </w:r>
          </w:p>
          <w:p w14:paraId="088A0E2C" w14:textId="77777777" w:rsidR="00AC0BC9" w:rsidRPr="00891C18" w:rsidRDefault="00AC0BC9" w:rsidP="00AC0BC9">
            <w:pPr>
              <w:spacing w:line="240" w:lineRule="auto"/>
            </w:pPr>
          </w:p>
        </w:tc>
        <w:tc>
          <w:tcPr>
            <w:tcW w:w="1190" w:type="dxa"/>
            <w:tcBorders>
              <w:top w:val="nil"/>
              <w:bottom w:val="nil"/>
              <w:right w:val="nil"/>
            </w:tcBorders>
          </w:tcPr>
          <w:p w14:paraId="334E656F"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619616AF"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55F11CBA"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1DE7EDA7"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6594F097" w14:textId="77777777" w:rsidR="00AC0BC9" w:rsidRDefault="00AC0BC9" w:rsidP="00AC0BC9">
            <w:pPr>
              <w:spacing w:line="240" w:lineRule="auto"/>
              <w:rPr>
                <w:b/>
              </w:rPr>
            </w:pPr>
            <w:r w:rsidRPr="00D71D97">
              <w:t>5</w:t>
            </w:r>
          </w:p>
        </w:tc>
      </w:tr>
      <w:tr w:rsidR="00AC0BC9" w14:paraId="4FCD92DC" w14:textId="77777777" w:rsidTr="003B0906">
        <w:tc>
          <w:tcPr>
            <w:tcW w:w="3416" w:type="dxa"/>
            <w:tcBorders>
              <w:top w:val="nil"/>
              <w:left w:val="nil"/>
              <w:bottom w:val="nil"/>
            </w:tcBorders>
          </w:tcPr>
          <w:p w14:paraId="034434F6" w14:textId="77777777" w:rsidR="00AC0BC9" w:rsidRPr="00891C18" w:rsidRDefault="00AC0BC9" w:rsidP="00AC0BC9">
            <w:pPr>
              <w:spacing w:line="240" w:lineRule="auto"/>
            </w:pPr>
            <w:r w:rsidRPr="00891C18">
              <w:t>Are up to date.</w:t>
            </w:r>
          </w:p>
          <w:p w14:paraId="6AB06302" w14:textId="77777777" w:rsidR="00AC0BC9" w:rsidRPr="00891C18" w:rsidRDefault="00AC0BC9" w:rsidP="00AC0BC9">
            <w:pPr>
              <w:spacing w:line="240" w:lineRule="auto"/>
            </w:pPr>
          </w:p>
        </w:tc>
        <w:tc>
          <w:tcPr>
            <w:tcW w:w="1190" w:type="dxa"/>
            <w:tcBorders>
              <w:top w:val="nil"/>
              <w:bottom w:val="nil"/>
              <w:right w:val="nil"/>
            </w:tcBorders>
          </w:tcPr>
          <w:p w14:paraId="0BD332ED"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4055677E"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27702BDC"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154F5DA8"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20C8BB7E" w14:textId="77777777" w:rsidR="00AC0BC9" w:rsidRDefault="00AC0BC9" w:rsidP="00AC0BC9">
            <w:pPr>
              <w:spacing w:line="240" w:lineRule="auto"/>
              <w:rPr>
                <w:b/>
              </w:rPr>
            </w:pPr>
            <w:r w:rsidRPr="00D71D97">
              <w:t>5</w:t>
            </w:r>
          </w:p>
        </w:tc>
      </w:tr>
      <w:tr w:rsidR="00AC0BC9" w14:paraId="55825B66" w14:textId="77777777" w:rsidTr="003B0906">
        <w:tc>
          <w:tcPr>
            <w:tcW w:w="3416" w:type="dxa"/>
            <w:tcBorders>
              <w:top w:val="nil"/>
              <w:left w:val="nil"/>
              <w:bottom w:val="nil"/>
            </w:tcBorders>
          </w:tcPr>
          <w:p w14:paraId="1C87E3B5" w14:textId="77777777" w:rsidR="00AC0BC9" w:rsidRPr="00891C18" w:rsidRDefault="00AC0BC9" w:rsidP="00AC0BC9">
            <w:pPr>
              <w:spacing w:line="240" w:lineRule="auto"/>
            </w:pPr>
            <w:r w:rsidRPr="00891C18">
              <w:t>Are diverse.</w:t>
            </w:r>
          </w:p>
          <w:p w14:paraId="24374BCE" w14:textId="77777777" w:rsidR="00AC0BC9" w:rsidRPr="00891C18" w:rsidRDefault="00AC0BC9" w:rsidP="00AC0BC9">
            <w:pPr>
              <w:spacing w:line="240" w:lineRule="auto"/>
            </w:pPr>
          </w:p>
        </w:tc>
        <w:tc>
          <w:tcPr>
            <w:tcW w:w="1190" w:type="dxa"/>
            <w:tcBorders>
              <w:top w:val="nil"/>
              <w:bottom w:val="nil"/>
              <w:right w:val="nil"/>
            </w:tcBorders>
          </w:tcPr>
          <w:p w14:paraId="7863E863"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2BD713E7"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75235B28"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686D105B"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3B195298" w14:textId="77777777" w:rsidR="00AC0BC9" w:rsidRDefault="00AC0BC9" w:rsidP="00AC0BC9">
            <w:pPr>
              <w:spacing w:line="240" w:lineRule="auto"/>
              <w:rPr>
                <w:b/>
              </w:rPr>
            </w:pPr>
            <w:r w:rsidRPr="00D71D97">
              <w:t>5</w:t>
            </w:r>
          </w:p>
        </w:tc>
      </w:tr>
      <w:tr w:rsidR="00AC0BC9" w14:paraId="64C4251C" w14:textId="77777777" w:rsidTr="003B0906">
        <w:tc>
          <w:tcPr>
            <w:tcW w:w="3416" w:type="dxa"/>
            <w:tcBorders>
              <w:top w:val="nil"/>
              <w:left w:val="nil"/>
              <w:bottom w:val="nil"/>
            </w:tcBorders>
          </w:tcPr>
          <w:p w14:paraId="04F92B27" w14:textId="77777777" w:rsidR="00AC0BC9" w:rsidRPr="00891C18" w:rsidRDefault="00AC0BC9" w:rsidP="00AC0BC9">
            <w:pPr>
              <w:spacing w:line="240" w:lineRule="auto"/>
            </w:pPr>
            <w:r w:rsidRPr="00891C18">
              <w:t>Are unique.</w:t>
            </w:r>
          </w:p>
          <w:p w14:paraId="65F93B80" w14:textId="77777777" w:rsidR="00AC0BC9" w:rsidRPr="00891C18" w:rsidRDefault="00AC0BC9" w:rsidP="00AC0BC9">
            <w:pPr>
              <w:spacing w:line="240" w:lineRule="auto"/>
            </w:pPr>
          </w:p>
        </w:tc>
        <w:tc>
          <w:tcPr>
            <w:tcW w:w="1190" w:type="dxa"/>
            <w:tcBorders>
              <w:top w:val="nil"/>
              <w:bottom w:val="nil"/>
              <w:right w:val="nil"/>
            </w:tcBorders>
          </w:tcPr>
          <w:p w14:paraId="256C9084"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50F0EAD3"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456D7672"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1365CC6F"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436069B5" w14:textId="77777777" w:rsidR="00AC0BC9" w:rsidRDefault="00AC0BC9" w:rsidP="00AC0BC9">
            <w:pPr>
              <w:spacing w:line="240" w:lineRule="auto"/>
              <w:rPr>
                <w:b/>
              </w:rPr>
            </w:pPr>
            <w:r w:rsidRPr="00D71D97">
              <w:t>5</w:t>
            </w:r>
          </w:p>
        </w:tc>
      </w:tr>
      <w:tr w:rsidR="00AC0BC9" w14:paraId="0E7B64BB" w14:textId="77777777" w:rsidTr="003B0906">
        <w:tc>
          <w:tcPr>
            <w:tcW w:w="3416" w:type="dxa"/>
            <w:tcBorders>
              <w:top w:val="nil"/>
              <w:left w:val="nil"/>
              <w:bottom w:val="nil"/>
            </w:tcBorders>
          </w:tcPr>
          <w:p w14:paraId="53D093A3" w14:textId="77777777" w:rsidR="00AC0BC9" w:rsidRPr="00891C18" w:rsidRDefault="00AC0BC9" w:rsidP="00AC0BC9">
            <w:pPr>
              <w:spacing w:line="240" w:lineRule="auto"/>
            </w:pPr>
            <w:r w:rsidRPr="00891C18">
              <w:t>Are reliable.</w:t>
            </w:r>
          </w:p>
          <w:p w14:paraId="03BCC6B6" w14:textId="77777777" w:rsidR="00AC0BC9" w:rsidRPr="00891C18" w:rsidRDefault="00AC0BC9" w:rsidP="00AC0BC9">
            <w:pPr>
              <w:spacing w:line="240" w:lineRule="auto"/>
            </w:pPr>
          </w:p>
        </w:tc>
        <w:tc>
          <w:tcPr>
            <w:tcW w:w="1190" w:type="dxa"/>
            <w:tcBorders>
              <w:top w:val="nil"/>
              <w:bottom w:val="nil"/>
              <w:right w:val="nil"/>
            </w:tcBorders>
          </w:tcPr>
          <w:p w14:paraId="7C1FD635"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6C69A1E4"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2B74A4BC"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34E09258"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265B0FD7" w14:textId="77777777" w:rsidR="00AC0BC9" w:rsidRDefault="00AC0BC9" w:rsidP="00AC0BC9">
            <w:pPr>
              <w:spacing w:line="240" w:lineRule="auto"/>
              <w:rPr>
                <w:b/>
              </w:rPr>
            </w:pPr>
            <w:r w:rsidRPr="00D71D97">
              <w:t>5</w:t>
            </w:r>
          </w:p>
        </w:tc>
      </w:tr>
      <w:tr w:rsidR="00AC0BC9" w14:paraId="5F49E3C1" w14:textId="77777777" w:rsidTr="003B0906">
        <w:tc>
          <w:tcPr>
            <w:tcW w:w="3416" w:type="dxa"/>
            <w:tcBorders>
              <w:top w:val="nil"/>
              <w:left w:val="nil"/>
              <w:bottom w:val="nil"/>
            </w:tcBorders>
          </w:tcPr>
          <w:p w14:paraId="2ED40133" w14:textId="77777777" w:rsidR="00AC0BC9" w:rsidRPr="00891C18" w:rsidRDefault="00AC0BC9" w:rsidP="00AC0BC9">
            <w:pPr>
              <w:spacing w:line="240" w:lineRule="auto"/>
            </w:pPr>
            <w:r w:rsidRPr="00891C18">
              <w:t>Are interactive.</w:t>
            </w:r>
          </w:p>
          <w:p w14:paraId="163EBBE6" w14:textId="77777777" w:rsidR="00AC0BC9" w:rsidRPr="00891C18" w:rsidRDefault="00AC0BC9" w:rsidP="00AC0BC9">
            <w:pPr>
              <w:spacing w:line="240" w:lineRule="auto"/>
            </w:pPr>
          </w:p>
        </w:tc>
        <w:tc>
          <w:tcPr>
            <w:tcW w:w="1190" w:type="dxa"/>
            <w:tcBorders>
              <w:top w:val="nil"/>
              <w:bottom w:val="nil"/>
              <w:right w:val="nil"/>
            </w:tcBorders>
          </w:tcPr>
          <w:p w14:paraId="7FBB2D22"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4ABF759A"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2E0F5F5A"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1EC9C156"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3D0AB837" w14:textId="77777777" w:rsidR="00AC0BC9" w:rsidRDefault="00AC0BC9" w:rsidP="00AC0BC9">
            <w:pPr>
              <w:spacing w:line="240" w:lineRule="auto"/>
              <w:rPr>
                <w:b/>
              </w:rPr>
            </w:pPr>
            <w:r w:rsidRPr="00D71D97">
              <w:t>5</w:t>
            </w:r>
          </w:p>
        </w:tc>
      </w:tr>
      <w:tr w:rsidR="00AC0BC9" w14:paraId="3979420B" w14:textId="77777777" w:rsidTr="003B0906">
        <w:tc>
          <w:tcPr>
            <w:tcW w:w="3416" w:type="dxa"/>
            <w:tcBorders>
              <w:top w:val="nil"/>
              <w:left w:val="nil"/>
              <w:bottom w:val="nil"/>
            </w:tcBorders>
          </w:tcPr>
          <w:p w14:paraId="30B351C9" w14:textId="77777777" w:rsidR="00AC0BC9" w:rsidRPr="00891C18" w:rsidRDefault="00AC0BC9" w:rsidP="00AC0BC9">
            <w:pPr>
              <w:spacing w:line="240" w:lineRule="auto"/>
            </w:pPr>
            <w:r w:rsidRPr="00891C18">
              <w:t>Are user-friendly.</w:t>
            </w:r>
          </w:p>
          <w:p w14:paraId="6A554A5C" w14:textId="77777777" w:rsidR="00AC0BC9" w:rsidRPr="00891C18" w:rsidRDefault="00AC0BC9" w:rsidP="00AC0BC9">
            <w:pPr>
              <w:spacing w:line="240" w:lineRule="auto"/>
            </w:pPr>
          </w:p>
        </w:tc>
        <w:tc>
          <w:tcPr>
            <w:tcW w:w="1190" w:type="dxa"/>
            <w:tcBorders>
              <w:top w:val="nil"/>
              <w:bottom w:val="nil"/>
              <w:right w:val="nil"/>
            </w:tcBorders>
          </w:tcPr>
          <w:p w14:paraId="65128A0E"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134724BD"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2B591E7C"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14F33AE4"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5226E703" w14:textId="77777777" w:rsidR="00AC0BC9" w:rsidRDefault="00AC0BC9" w:rsidP="00AC0BC9">
            <w:pPr>
              <w:spacing w:line="240" w:lineRule="auto"/>
              <w:rPr>
                <w:b/>
              </w:rPr>
            </w:pPr>
            <w:r w:rsidRPr="00D71D97">
              <w:t>5</w:t>
            </w:r>
          </w:p>
        </w:tc>
      </w:tr>
      <w:tr w:rsidR="00AC0BC9" w14:paraId="7DD3C72D" w14:textId="77777777" w:rsidTr="003B0906">
        <w:tc>
          <w:tcPr>
            <w:tcW w:w="3416" w:type="dxa"/>
            <w:tcBorders>
              <w:top w:val="nil"/>
              <w:left w:val="nil"/>
            </w:tcBorders>
          </w:tcPr>
          <w:p w14:paraId="7BE785AC" w14:textId="77777777" w:rsidR="00AC0BC9" w:rsidRPr="00891C18" w:rsidRDefault="00AC0BC9" w:rsidP="00AC0BC9">
            <w:pPr>
              <w:spacing w:line="240" w:lineRule="auto"/>
            </w:pPr>
            <w:r w:rsidRPr="00891C18">
              <w:t>Are worth my time.</w:t>
            </w:r>
          </w:p>
          <w:p w14:paraId="7C0003FA" w14:textId="77777777" w:rsidR="00AC0BC9" w:rsidRPr="00891C18" w:rsidRDefault="00AC0BC9" w:rsidP="00AC0BC9">
            <w:pPr>
              <w:spacing w:line="240" w:lineRule="auto"/>
            </w:pPr>
          </w:p>
        </w:tc>
        <w:tc>
          <w:tcPr>
            <w:tcW w:w="1190" w:type="dxa"/>
            <w:tcBorders>
              <w:top w:val="nil"/>
              <w:right w:val="nil"/>
            </w:tcBorders>
          </w:tcPr>
          <w:p w14:paraId="27A58EA0" w14:textId="77777777" w:rsidR="00AC0BC9" w:rsidRDefault="00AC0BC9" w:rsidP="00AC0BC9">
            <w:pPr>
              <w:spacing w:line="240" w:lineRule="auto"/>
              <w:rPr>
                <w:b/>
              </w:rPr>
            </w:pPr>
            <w:r w:rsidRPr="00D71D97">
              <w:t>1</w:t>
            </w:r>
          </w:p>
        </w:tc>
        <w:tc>
          <w:tcPr>
            <w:tcW w:w="1190" w:type="dxa"/>
            <w:tcBorders>
              <w:top w:val="nil"/>
              <w:left w:val="nil"/>
              <w:right w:val="nil"/>
            </w:tcBorders>
          </w:tcPr>
          <w:p w14:paraId="155D4CE5" w14:textId="77777777" w:rsidR="00AC0BC9" w:rsidRDefault="00AC0BC9" w:rsidP="00AC0BC9">
            <w:pPr>
              <w:spacing w:line="240" w:lineRule="auto"/>
              <w:rPr>
                <w:b/>
              </w:rPr>
            </w:pPr>
            <w:r w:rsidRPr="00D71D97">
              <w:t>2</w:t>
            </w:r>
          </w:p>
        </w:tc>
        <w:tc>
          <w:tcPr>
            <w:tcW w:w="1051" w:type="dxa"/>
            <w:tcBorders>
              <w:top w:val="nil"/>
              <w:left w:val="nil"/>
              <w:right w:val="nil"/>
            </w:tcBorders>
          </w:tcPr>
          <w:p w14:paraId="375BAC95" w14:textId="77777777" w:rsidR="00AC0BC9" w:rsidRDefault="00AC0BC9" w:rsidP="00AC0BC9">
            <w:pPr>
              <w:spacing w:line="240" w:lineRule="auto"/>
              <w:rPr>
                <w:b/>
              </w:rPr>
            </w:pPr>
            <w:r w:rsidRPr="00D71D97">
              <w:t>3</w:t>
            </w:r>
          </w:p>
        </w:tc>
        <w:tc>
          <w:tcPr>
            <w:tcW w:w="863" w:type="dxa"/>
            <w:tcBorders>
              <w:top w:val="nil"/>
              <w:left w:val="nil"/>
              <w:right w:val="nil"/>
            </w:tcBorders>
          </w:tcPr>
          <w:p w14:paraId="52F89D3B" w14:textId="77777777" w:rsidR="00AC0BC9" w:rsidRDefault="00AC0BC9" w:rsidP="00AC0BC9">
            <w:pPr>
              <w:spacing w:line="240" w:lineRule="auto"/>
              <w:rPr>
                <w:b/>
              </w:rPr>
            </w:pPr>
            <w:r w:rsidRPr="00D71D97">
              <w:t>4</w:t>
            </w:r>
          </w:p>
        </w:tc>
        <w:tc>
          <w:tcPr>
            <w:tcW w:w="1146" w:type="dxa"/>
            <w:tcBorders>
              <w:top w:val="nil"/>
              <w:left w:val="nil"/>
              <w:right w:val="nil"/>
            </w:tcBorders>
          </w:tcPr>
          <w:p w14:paraId="26B4B6C1" w14:textId="77777777" w:rsidR="00AC0BC9" w:rsidRDefault="00AC0BC9" w:rsidP="00AC0BC9">
            <w:pPr>
              <w:spacing w:line="240" w:lineRule="auto"/>
              <w:rPr>
                <w:b/>
              </w:rPr>
            </w:pPr>
            <w:r w:rsidRPr="00D71D97">
              <w:t>5</w:t>
            </w:r>
          </w:p>
        </w:tc>
      </w:tr>
    </w:tbl>
    <w:p w14:paraId="408D0AF9" w14:textId="77777777" w:rsidR="00AC0BC9" w:rsidRDefault="00AC0BC9" w:rsidP="00AC0BC9">
      <w:pPr>
        <w:spacing w:line="240" w:lineRule="auto"/>
        <w:rPr>
          <w:b/>
        </w:rPr>
      </w:pPr>
    </w:p>
    <w:p w14:paraId="7DEAD595" w14:textId="77777777" w:rsidR="00AC0BC9" w:rsidRDefault="00AC0BC9" w:rsidP="00AC0BC9">
      <w:pPr>
        <w:spacing w:line="240" w:lineRule="auto"/>
        <w:rPr>
          <w:b/>
        </w:rPr>
      </w:pPr>
      <w:r>
        <w:rPr>
          <w:b/>
        </w:rPr>
        <w:br w:type="page"/>
      </w:r>
    </w:p>
    <w:p w14:paraId="3510C13F" w14:textId="746283A4" w:rsidR="00AC0BC9" w:rsidRDefault="00AC0BC9" w:rsidP="00AC0BC9">
      <w:pPr>
        <w:spacing w:line="240" w:lineRule="auto"/>
        <w:rPr>
          <w:b/>
        </w:rPr>
      </w:pPr>
      <w:r w:rsidRPr="00E13C47">
        <w:rPr>
          <w:b/>
        </w:rPr>
        <w:lastRenderedPageBreak/>
        <w:t>This section asks questions about your perception regarding the gratifications that you seek</w:t>
      </w:r>
      <w:r>
        <w:rPr>
          <w:b/>
        </w:rPr>
        <w:t xml:space="preserve"> </w:t>
      </w:r>
      <w:r w:rsidRPr="00E13C47">
        <w:rPr>
          <w:b/>
        </w:rPr>
        <w:t xml:space="preserve">from the </w:t>
      </w:r>
      <w:r w:rsidR="007D7EFF">
        <w:rPr>
          <w:b/>
        </w:rPr>
        <w:t>user-generated media</w:t>
      </w:r>
      <w:r w:rsidRPr="00E13C47">
        <w:rPr>
          <w:b/>
        </w:rPr>
        <w:t xml:space="preserve"> websites. Please click the responses that best reflect your</w:t>
      </w:r>
      <w:r>
        <w:rPr>
          <w:b/>
        </w:rPr>
        <w:t xml:space="preserve"> </w:t>
      </w:r>
      <w:r w:rsidRPr="00E13C47">
        <w:rPr>
          <w:b/>
        </w:rPr>
        <w:t>opinion.</w:t>
      </w:r>
    </w:p>
    <w:p w14:paraId="5ED25B23" w14:textId="77777777" w:rsidR="00AC0BC9" w:rsidRDefault="00AC0BC9" w:rsidP="00AC0BC9">
      <w:pPr>
        <w:spacing w:line="240" w:lineRule="auto"/>
        <w:rPr>
          <w:b/>
        </w:rPr>
      </w:pPr>
    </w:p>
    <w:p w14:paraId="46FF31F8" w14:textId="77777777" w:rsidR="00AC0BC9" w:rsidRDefault="00AC0BC9" w:rsidP="00AC0BC9">
      <w:pPr>
        <w:spacing w:line="240" w:lineRule="auto"/>
        <w:rPr>
          <w:b/>
        </w:rPr>
      </w:pPr>
      <w:r w:rsidRPr="00E13C47">
        <w:rPr>
          <w:b/>
        </w:rPr>
        <w:t>Q</w:t>
      </w:r>
      <w:r>
        <w:rPr>
          <w:b/>
        </w:rPr>
        <w:t>8</w:t>
      </w:r>
      <w:r w:rsidRPr="00E13C47">
        <w:rPr>
          <w:b/>
        </w:rPr>
        <w:t xml:space="preserve">. </w:t>
      </w:r>
      <w:r>
        <w:rPr>
          <w:b/>
        </w:rPr>
        <w:t xml:space="preserve">User-generated media </w:t>
      </w:r>
      <w:r w:rsidRPr="00E13C47">
        <w:rPr>
          <w:b/>
        </w:rPr>
        <w:t>websites:</w:t>
      </w:r>
    </w:p>
    <w:p w14:paraId="472CD248" w14:textId="77777777" w:rsidR="00AC0BC9" w:rsidRDefault="00AC0BC9" w:rsidP="00AC0BC9">
      <w:pPr>
        <w:spacing w:line="240" w:lineRule="auto"/>
        <w:rPr>
          <w:b/>
        </w:rPr>
      </w:pPr>
    </w:p>
    <w:tbl>
      <w:tblPr>
        <w:tblStyle w:val="TableGrid"/>
        <w:tblW w:w="0" w:type="auto"/>
        <w:tblLook w:val="04A0" w:firstRow="1" w:lastRow="0" w:firstColumn="1" w:lastColumn="0" w:noHBand="0" w:noVBand="1"/>
      </w:tblPr>
      <w:tblGrid>
        <w:gridCol w:w="3290"/>
        <w:gridCol w:w="1185"/>
        <w:gridCol w:w="1185"/>
        <w:gridCol w:w="1048"/>
        <w:gridCol w:w="861"/>
        <w:gridCol w:w="1143"/>
      </w:tblGrid>
      <w:tr w:rsidR="00AC0BC9" w14:paraId="4C25DAF7" w14:textId="77777777" w:rsidTr="003B0906">
        <w:tc>
          <w:tcPr>
            <w:tcW w:w="3416" w:type="dxa"/>
            <w:tcBorders>
              <w:top w:val="nil"/>
              <w:left w:val="nil"/>
              <w:bottom w:val="single" w:sz="4" w:space="0" w:color="auto"/>
            </w:tcBorders>
          </w:tcPr>
          <w:p w14:paraId="1D8BF02C" w14:textId="77777777" w:rsidR="00AC0BC9" w:rsidRDefault="00AC0BC9" w:rsidP="00AC0BC9">
            <w:pPr>
              <w:spacing w:line="240" w:lineRule="auto"/>
              <w:rPr>
                <w:b/>
              </w:rPr>
            </w:pPr>
          </w:p>
        </w:tc>
        <w:tc>
          <w:tcPr>
            <w:tcW w:w="1190" w:type="dxa"/>
            <w:tcBorders>
              <w:top w:val="nil"/>
              <w:bottom w:val="single" w:sz="4" w:space="0" w:color="auto"/>
              <w:right w:val="nil"/>
            </w:tcBorders>
          </w:tcPr>
          <w:p w14:paraId="1C897D90" w14:textId="77777777" w:rsidR="00AC0BC9" w:rsidRDefault="00AC0BC9" w:rsidP="00AC0BC9">
            <w:pPr>
              <w:spacing w:line="240" w:lineRule="auto"/>
              <w:rPr>
                <w:b/>
              </w:rPr>
            </w:pPr>
            <w:r>
              <w:rPr>
                <w:b/>
              </w:rPr>
              <w:t>Strongly</w:t>
            </w:r>
          </w:p>
          <w:p w14:paraId="61A2ABEB" w14:textId="77777777" w:rsidR="00AC0BC9" w:rsidRDefault="00AC0BC9" w:rsidP="00AC0BC9">
            <w:pPr>
              <w:spacing w:line="240" w:lineRule="auto"/>
              <w:rPr>
                <w:b/>
              </w:rPr>
            </w:pPr>
            <w:r>
              <w:rPr>
                <w:b/>
              </w:rPr>
              <w:t>Disagree</w:t>
            </w:r>
          </w:p>
        </w:tc>
        <w:tc>
          <w:tcPr>
            <w:tcW w:w="1190" w:type="dxa"/>
            <w:tcBorders>
              <w:top w:val="nil"/>
              <w:left w:val="nil"/>
              <w:bottom w:val="single" w:sz="4" w:space="0" w:color="auto"/>
              <w:right w:val="nil"/>
            </w:tcBorders>
          </w:tcPr>
          <w:p w14:paraId="38AA2F76" w14:textId="77777777" w:rsidR="00AC0BC9" w:rsidRDefault="00AC0BC9" w:rsidP="00AC0BC9">
            <w:pPr>
              <w:spacing w:line="240" w:lineRule="auto"/>
              <w:rPr>
                <w:b/>
              </w:rPr>
            </w:pPr>
            <w:r>
              <w:rPr>
                <w:b/>
              </w:rPr>
              <w:t>Disagree</w:t>
            </w:r>
          </w:p>
        </w:tc>
        <w:tc>
          <w:tcPr>
            <w:tcW w:w="1051" w:type="dxa"/>
            <w:tcBorders>
              <w:top w:val="nil"/>
              <w:left w:val="nil"/>
              <w:bottom w:val="single" w:sz="4" w:space="0" w:color="auto"/>
              <w:right w:val="nil"/>
            </w:tcBorders>
          </w:tcPr>
          <w:p w14:paraId="73EB9A94" w14:textId="77777777" w:rsidR="00AC0BC9" w:rsidRDefault="00AC0BC9" w:rsidP="00AC0BC9">
            <w:pPr>
              <w:spacing w:line="240" w:lineRule="auto"/>
              <w:rPr>
                <w:b/>
              </w:rPr>
            </w:pPr>
            <w:r>
              <w:rPr>
                <w:b/>
              </w:rPr>
              <w:t>Neutral</w:t>
            </w:r>
          </w:p>
        </w:tc>
        <w:tc>
          <w:tcPr>
            <w:tcW w:w="863" w:type="dxa"/>
            <w:tcBorders>
              <w:top w:val="nil"/>
              <w:left w:val="nil"/>
              <w:bottom w:val="single" w:sz="4" w:space="0" w:color="auto"/>
              <w:right w:val="nil"/>
            </w:tcBorders>
          </w:tcPr>
          <w:p w14:paraId="3096225E" w14:textId="77777777" w:rsidR="00AC0BC9" w:rsidRDefault="00AC0BC9" w:rsidP="00AC0BC9">
            <w:pPr>
              <w:spacing w:line="240" w:lineRule="auto"/>
              <w:rPr>
                <w:b/>
              </w:rPr>
            </w:pPr>
            <w:r>
              <w:rPr>
                <w:b/>
              </w:rPr>
              <w:t>Agree</w:t>
            </w:r>
          </w:p>
        </w:tc>
        <w:tc>
          <w:tcPr>
            <w:tcW w:w="1146" w:type="dxa"/>
            <w:tcBorders>
              <w:top w:val="nil"/>
              <w:left w:val="nil"/>
              <w:bottom w:val="single" w:sz="4" w:space="0" w:color="auto"/>
              <w:right w:val="nil"/>
            </w:tcBorders>
          </w:tcPr>
          <w:p w14:paraId="0AB13AB5" w14:textId="77777777" w:rsidR="00AC0BC9" w:rsidRDefault="00AC0BC9" w:rsidP="00AC0BC9">
            <w:pPr>
              <w:spacing w:line="240" w:lineRule="auto"/>
              <w:rPr>
                <w:b/>
              </w:rPr>
            </w:pPr>
            <w:r>
              <w:rPr>
                <w:b/>
              </w:rPr>
              <w:t>Strongly Agree</w:t>
            </w:r>
          </w:p>
        </w:tc>
      </w:tr>
      <w:tr w:rsidR="00AC0BC9" w14:paraId="1815BC3B" w14:textId="77777777" w:rsidTr="003B0906">
        <w:tc>
          <w:tcPr>
            <w:tcW w:w="3416" w:type="dxa"/>
            <w:tcBorders>
              <w:left w:val="nil"/>
              <w:bottom w:val="nil"/>
            </w:tcBorders>
          </w:tcPr>
          <w:p w14:paraId="634E0BD2" w14:textId="77777777" w:rsidR="00AC0BC9" w:rsidRPr="00891C18" w:rsidRDefault="00AC0BC9" w:rsidP="00AC0BC9">
            <w:pPr>
              <w:spacing w:line="240" w:lineRule="auto"/>
            </w:pPr>
            <w:r w:rsidRPr="00891C18">
              <w:t>Allow me to keep up with current events.</w:t>
            </w:r>
          </w:p>
          <w:p w14:paraId="44286C2D" w14:textId="77777777" w:rsidR="00AC0BC9" w:rsidRPr="00891C18" w:rsidRDefault="00AC0BC9" w:rsidP="00AC0BC9">
            <w:pPr>
              <w:spacing w:line="240" w:lineRule="auto"/>
            </w:pPr>
          </w:p>
        </w:tc>
        <w:tc>
          <w:tcPr>
            <w:tcW w:w="1190" w:type="dxa"/>
            <w:tcBorders>
              <w:bottom w:val="nil"/>
              <w:right w:val="nil"/>
            </w:tcBorders>
          </w:tcPr>
          <w:p w14:paraId="5DCAE1F9" w14:textId="77777777" w:rsidR="00AC0BC9" w:rsidRPr="00D71D97" w:rsidRDefault="00AC0BC9" w:rsidP="00AC0BC9">
            <w:pPr>
              <w:spacing w:line="240" w:lineRule="auto"/>
            </w:pPr>
            <w:r w:rsidRPr="00D71D97">
              <w:t>1</w:t>
            </w:r>
          </w:p>
        </w:tc>
        <w:tc>
          <w:tcPr>
            <w:tcW w:w="1190" w:type="dxa"/>
            <w:tcBorders>
              <w:left w:val="nil"/>
              <w:bottom w:val="nil"/>
              <w:right w:val="nil"/>
            </w:tcBorders>
          </w:tcPr>
          <w:p w14:paraId="4B4BEF50" w14:textId="77777777" w:rsidR="00AC0BC9" w:rsidRPr="00D71D97" w:rsidRDefault="00AC0BC9" w:rsidP="00AC0BC9">
            <w:pPr>
              <w:spacing w:line="240" w:lineRule="auto"/>
            </w:pPr>
            <w:r w:rsidRPr="00D71D97">
              <w:t>2</w:t>
            </w:r>
          </w:p>
        </w:tc>
        <w:tc>
          <w:tcPr>
            <w:tcW w:w="1051" w:type="dxa"/>
            <w:tcBorders>
              <w:left w:val="nil"/>
              <w:bottom w:val="nil"/>
              <w:right w:val="nil"/>
            </w:tcBorders>
          </w:tcPr>
          <w:p w14:paraId="3B28B272" w14:textId="77777777" w:rsidR="00AC0BC9" w:rsidRPr="00D71D97" w:rsidRDefault="00AC0BC9" w:rsidP="00AC0BC9">
            <w:pPr>
              <w:spacing w:line="240" w:lineRule="auto"/>
            </w:pPr>
            <w:r w:rsidRPr="00D71D97">
              <w:t>3</w:t>
            </w:r>
          </w:p>
        </w:tc>
        <w:tc>
          <w:tcPr>
            <w:tcW w:w="863" w:type="dxa"/>
            <w:tcBorders>
              <w:left w:val="nil"/>
              <w:bottom w:val="nil"/>
              <w:right w:val="nil"/>
            </w:tcBorders>
          </w:tcPr>
          <w:p w14:paraId="235285D9" w14:textId="77777777" w:rsidR="00AC0BC9" w:rsidRPr="00D71D97" w:rsidRDefault="00AC0BC9" w:rsidP="00AC0BC9">
            <w:pPr>
              <w:spacing w:line="240" w:lineRule="auto"/>
            </w:pPr>
            <w:r w:rsidRPr="00D71D97">
              <w:t>4</w:t>
            </w:r>
          </w:p>
        </w:tc>
        <w:tc>
          <w:tcPr>
            <w:tcW w:w="1146" w:type="dxa"/>
            <w:tcBorders>
              <w:left w:val="nil"/>
              <w:bottom w:val="nil"/>
              <w:right w:val="nil"/>
            </w:tcBorders>
          </w:tcPr>
          <w:p w14:paraId="2FE5A5C8" w14:textId="77777777" w:rsidR="00AC0BC9" w:rsidRPr="00D71D97" w:rsidRDefault="00AC0BC9" w:rsidP="00AC0BC9">
            <w:pPr>
              <w:spacing w:line="240" w:lineRule="auto"/>
            </w:pPr>
            <w:r w:rsidRPr="00D71D97">
              <w:t>5</w:t>
            </w:r>
          </w:p>
        </w:tc>
      </w:tr>
      <w:tr w:rsidR="00AC0BC9" w14:paraId="0DA1CCE9" w14:textId="77777777" w:rsidTr="003B0906">
        <w:tc>
          <w:tcPr>
            <w:tcW w:w="3416" w:type="dxa"/>
            <w:tcBorders>
              <w:top w:val="nil"/>
              <w:left w:val="nil"/>
              <w:bottom w:val="nil"/>
            </w:tcBorders>
          </w:tcPr>
          <w:p w14:paraId="14E2DD5B" w14:textId="77777777" w:rsidR="00AC0BC9" w:rsidRPr="00891C18" w:rsidRDefault="00AC0BC9" w:rsidP="00AC0BC9">
            <w:pPr>
              <w:spacing w:line="240" w:lineRule="auto"/>
            </w:pPr>
            <w:r w:rsidRPr="00891C18">
              <w:t>Provide information about my interests.</w:t>
            </w:r>
          </w:p>
          <w:p w14:paraId="5E52AF31" w14:textId="77777777" w:rsidR="00AC0BC9" w:rsidRPr="00891C18" w:rsidRDefault="00AC0BC9" w:rsidP="00AC0BC9">
            <w:pPr>
              <w:spacing w:line="240" w:lineRule="auto"/>
            </w:pPr>
          </w:p>
        </w:tc>
        <w:tc>
          <w:tcPr>
            <w:tcW w:w="1190" w:type="dxa"/>
            <w:tcBorders>
              <w:top w:val="nil"/>
              <w:bottom w:val="nil"/>
              <w:right w:val="nil"/>
            </w:tcBorders>
          </w:tcPr>
          <w:p w14:paraId="2517E16A"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202F6797"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55A5DBA7"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56E880AA"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309CE249" w14:textId="77777777" w:rsidR="00AC0BC9" w:rsidRDefault="00AC0BC9" w:rsidP="00AC0BC9">
            <w:pPr>
              <w:spacing w:line="240" w:lineRule="auto"/>
              <w:rPr>
                <w:b/>
              </w:rPr>
            </w:pPr>
            <w:r w:rsidRPr="00D71D97">
              <w:t>5</w:t>
            </w:r>
          </w:p>
        </w:tc>
      </w:tr>
      <w:tr w:rsidR="00AC0BC9" w14:paraId="57F00B90" w14:textId="77777777" w:rsidTr="003B0906">
        <w:tc>
          <w:tcPr>
            <w:tcW w:w="3416" w:type="dxa"/>
            <w:tcBorders>
              <w:top w:val="nil"/>
              <w:left w:val="nil"/>
              <w:bottom w:val="nil"/>
            </w:tcBorders>
          </w:tcPr>
          <w:p w14:paraId="133EB793" w14:textId="77777777" w:rsidR="00AC0BC9" w:rsidRPr="00891C18" w:rsidRDefault="00AC0BC9" w:rsidP="00AC0BC9">
            <w:pPr>
              <w:spacing w:line="240" w:lineRule="auto"/>
            </w:pPr>
            <w:r w:rsidRPr="00891C18">
              <w:t>Provide information that affects me or my family.</w:t>
            </w:r>
          </w:p>
          <w:p w14:paraId="68154D54" w14:textId="77777777" w:rsidR="00AC0BC9" w:rsidRPr="00891C18" w:rsidRDefault="00AC0BC9" w:rsidP="00AC0BC9">
            <w:pPr>
              <w:spacing w:line="240" w:lineRule="auto"/>
            </w:pPr>
          </w:p>
        </w:tc>
        <w:tc>
          <w:tcPr>
            <w:tcW w:w="1190" w:type="dxa"/>
            <w:tcBorders>
              <w:top w:val="nil"/>
              <w:bottom w:val="nil"/>
              <w:right w:val="nil"/>
            </w:tcBorders>
          </w:tcPr>
          <w:p w14:paraId="144481EF"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23396F50"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6D702075"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019A24E4"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1185E006" w14:textId="77777777" w:rsidR="00AC0BC9" w:rsidRDefault="00AC0BC9" w:rsidP="00AC0BC9">
            <w:pPr>
              <w:spacing w:line="240" w:lineRule="auto"/>
              <w:rPr>
                <w:b/>
              </w:rPr>
            </w:pPr>
            <w:r w:rsidRPr="00D71D97">
              <w:t>5</w:t>
            </w:r>
          </w:p>
        </w:tc>
      </w:tr>
      <w:tr w:rsidR="00AC0BC9" w14:paraId="182FA08A" w14:textId="77777777" w:rsidTr="003B0906">
        <w:tc>
          <w:tcPr>
            <w:tcW w:w="3416" w:type="dxa"/>
            <w:tcBorders>
              <w:top w:val="nil"/>
              <w:left w:val="nil"/>
              <w:bottom w:val="nil"/>
            </w:tcBorders>
          </w:tcPr>
          <w:p w14:paraId="2EF8804C" w14:textId="77777777" w:rsidR="00AC0BC9" w:rsidRPr="00891C18" w:rsidRDefault="00AC0BC9" w:rsidP="00AC0BC9">
            <w:pPr>
              <w:spacing w:line="240" w:lineRule="auto"/>
            </w:pPr>
            <w:r w:rsidRPr="00891C18">
              <w:t>Provide information that I can share on social media (e.g., Facebook, Twitter).</w:t>
            </w:r>
          </w:p>
          <w:p w14:paraId="0E5EB1D6" w14:textId="77777777" w:rsidR="00AC0BC9" w:rsidRPr="00891C18" w:rsidRDefault="00AC0BC9" w:rsidP="00AC0BC9">
            <w:pPr>
              <w:spacing w:line="240" w:lineRule="auto"/>
            </w:pPr>
          </w:p>
        </w:tc>
        <w:tc>
          <w:tcPr>
            <w:tcW w:w="1190" w:type="dxa"/>
            <w:tcBorders>
              <w:top w:val="nil"/>
              <w:bottom w:val="nil"/>
              <w:right w:val="nil"/>
            </w:tcBorders>
          </w:tcPr>
          <w:p w14:paraId="61D92A7E"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6340161D"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2C9D376B"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2663D864"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5F7149F8" w14:textId="77777777" w:rsidR="00AC0BC9" w:rsidRDefault="00AC0BC9" w:rsidP="00AC0BC9">
            <w:pPr>
              <w:spacing w:line="240" w:lineRule="auto"/>
              <w:rPr>
                <w:b/>
              </w:rPr>
            </w:pPr>
            <w:r w:rsidRPr="00D71D97">
              <w:t>5</w:t>
            </w:r>
          </w:p>
        </w:tc>
      </w:tr>
      <w:tr w:rsidR="00AC0BC9" w14:paraId="4C802FEB" w14:textId="77777777" w:rsidTr="003B0906">
        <w:tc>
          <w:tcPr>
            <w:tcW w:w="3416" w:type="dxa"/>
            <w:tcBorders>
              <w:top w:val="nil"/>
              <w:left w:val="nil"/>
              <w:bottom w:val="nil"/>
            </w:tcBorders>
          </w:tcPr>
          <w:p w14:paraId="762E81C1" w14:textId="77777777" w:rsidR="00AC0BC9" w:rsidRPr="00891C18" w:rsidRDefault="00AC0BC9" w:rsidP="00AC0BC9">
            <w:pPr>
              <w:spacing w:line="240" w:lineRule="auto"/>
            </w:pPr>
            <w:r w:rsidRPr="00891C18">
              <w:t>Allow me to create content on their websites.</w:t>
            </w:r>
          </w:p>
          <w:p w14:paraId="7134CF15" w14:textId="77777777" w:rsidR="00AC0BC9" w:rsidRPr="00891C18" w:rsidRDefault="00AC0BC9" w:rsidP="00AC0BC9">
            <w:pPr>
              <w:spacing w:line="240" w:lineRule="auto"/>
            </w:pPr>
          </w:p>
        </w:tc>
        <w:tc>
          <w:tcPr>
            <w:tcW w:w="1190" w:type="dxa"/>
            <w:tcBorders>
              <w:top w:val="nil"/>
              <w:bottom w:val="nil"/>
              <w:right w:val="nil"/>
            </w:tcBorders>
          </w:tcPr>
          <w:p w14:paraId="11F95025"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24844421"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013671AC"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20B37222"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1F2E40FF" w14:textId="77777777" w:rsidR="00AC0BC9" w:rsidRDefault="00AC0BC9" w:rsidP="00AC0BC9">
            <w:pPr>
              <w:spacing w:line="240" w:lineRule="auto"/>
              <w:rPr>
                <w:b/>
              </w:rPr>
            </w:pPr>
            <w:r w:rsidRPr="00D71D97">
              <w:t>5</w:t>
            </w:r>
          </w:p>
        </w:tc>
      </w:tr>
      <w:tr w:rsidR="00AC0BC9" w14:paraId="76EAD99E" w14:textId="77777777" w:rsidTr="003B0906">
        <w:tc>
          <w:tcPr>
            <w:tcW w:w="3416" w:type="dxa"/>
            <w:tcBorders>
              <w:top w:val="nil"/>
              <w:left w:val="nil"/>
              <w:bottom w:val="nil"/>
            </w:tcBorders>
          </w:tcPr>
          <w:p w14:paraId="6CBB322F" w14:textId="77777777" w:rsidR="00AC0BC9" w:rsidRPr="00891C18" w:rsidRDefault="00AC0BC9" w:rsidP="00AC0BC9">
            <w:pPr>
              <w:spacing w:line="240" w:lineRule="auto"/>
            </w:pPr>
            <w:r w:rsidRPr="00891C18">
              <w:t>Allow me to interact with the content authors.</w:t>
            </w:r>
          </w:p>
          <w:p w14:paraId="64811521" w14:textId="77777777" w:rsidR="00AC0BC9" w:rsidRPr="00891C18" w:rsidRDefault="00AC0BC9" w:rsidP="00AC0BC9">
            <w:pPr>
              <w:spacing w:line="240" w:lineRule="auto"/>
            </w:pPr>
          </w:p>
        </w:tc>
        <w:tc>
          <w:tcPr>
            <w:tcW w:w="1190" w:type="dxa"/>
            <w:tcBorders>
              <w:top w:val="nil"/>
              <w:bottom w:val="nil"/>
              <w:right w:val="nil"/>
            </w:tcBorders>
          </w:tcPr>
          <w:p w14:paraId="47148E18"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7A9C1943"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51822AC8"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09B015D9"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4342DB7B" w14:textId="77777777" w:rsidR="00AC0BC9" w:rsidRDefault="00AC0BC9" w:rsidP="00AC0BC9">
            <w:pPr>
              <w:spacing w:line="240" w:lineRule="auto"/>
              <w:rPr>
                <w:b/>
              </w:rPr>
            </w:pPr>
            <w:r w:rsidRPr="00D71D97">
              <w:t>5</w:t>
            </w:r>
          </w:p>
        </w:tc>
      </w:tr>
      <w:tr w:rsidR="00AC0BC9" w14:paraId="257E0259" w14:textId="77777777" w:rsidTr="003B0906">
        <w:tc>
          <w:tcPr>
            <w:tcW w:w="3416" w:type="dxa"/>
            <w:tcBorders>
              <w:top w:val="nil"/>
              <w:left w:val="nil"/>
              <w:bottom w:val="nil"/>
            </w:tcBorders>
          </w:tcPr>
          <w:p w14:paraId="2AAB7DBB" w14:textId="77777777" w:rsidR="00AC0BC9" w:rsidRPr="00891C18" w:rsidRDefault="00AC0BC9" w:rsidP="00AC0BC9">
            <w:pPr>
              <w:spacing w:line="240" w:lineRule="auto"/>
            </w:pPr>
            <w:r w:rsidRPr="00891C18">
              <w:t>Tell me about others with whom I share similar interests.</w:t>
            </w:r>
          </w:p>
          <w:p w14:paraId="1003482D" w14:textId="77777777" w:rsidR="00AC0BC9" w:rsidRPr="00891C18" w:rsidRDefault="00AC0BC9" w:rsidP="00AC0BC9">
            <w:pPr>
              <w:spacing w:line="240" w:lineRule="auto"/>
            </w:pPr>
          </w:p>
        </w:tc>
        <w:tc>
          <w:tcPr>
            <w:tcW w:w="1190" w:type="dxa"/>
            <w:tcBorders>
              <w:top w:val="nil"/>
              <w:bottom w:val="nil"/>
              <w:right w:val="nil"/>
            </w:tcBorders>
          </w:tcPr>
          <w:p w14:paraId="68F4A6A2"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0CA98F37"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5FE7D5D8"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5C03A765"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1339A510" w14:textId="77777777" w:rsidR="00AC0BC9" w:rsidRDefault="00AC0BC9" w:rsidP="00AC0BC9">
            <w:pPr>
              <w:spacing w:line="240" w:lineRule="auto"/>
              <w:rPr>
                <w:b/>
              </w:rPr>
            </w:pPr>
            <w:r w:rsidRPr="00D71D97">
              <w:t>5</w:t>
            </w:r>
          </w:p>
        </w:tc>
      </w:tr>
      <w:tr w:rsidR="00AC0BC9" w14:paraId="16A6C94E" w14:textId="77777777" w:rsidTr="003B0906">
        <w:tc>
          <w:tcPr>
            <w:tcW w:w="3416" w:type="dxa"/>
            <w:tcBorders>
              <w:top w:val="nil"/>
              <w:left w:val="nil"/>
              <w:bottom w:val="nil"/>
            </w:tcBorders>
          </w:tcPr>
          <w:p w14:paraId="6E2CD843" w14:textId="77777777" w:rsidR="00AC0BC9" w:rsidRPr="00891C18" w:rsidRDefault="00AC0BC9" w:rsidP="00AC0BC9">
            <w:pPr>
              <w:spacing w:line="240" w:lineRule="auto"/>
            </w:pPr>
            <w:r w:rsidRPr="00891C18">
              <w:t>Provide information so I can participate in discussions.</w:t>
            </w:r>
          </w:p>
          <w:p w14:paraId="49716A91" w14:textId="77777777" w:rsidR="00AC0BC9" w:rsidRPr="00891C18" w:rsidRDefault="00AC0BC9" w:rsidP="00AC0BC9">
            <w:pPr>
              <w:spacing w:line="240" w:lineRule="auto"/>
            </w:pPr>
          </w:p>
        </w:tc>
        <w:tc>
          <w:tcPr>
            <w:tcW w:w="1190" w:type="dxa"/>
            <w:tcBorders>
              <w:top w:val="nil"/>
              <w:bottom w:val="nil"/>
              <w:right w:val="nil"/>
            </w:tcBorders>
          </w:tcPr>
          <w:p w14:paraId="1F1209A1"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12082DDF"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5ED48952"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1AA4E94E"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439718FF" w14:textId="77777777" w:rsidR="00AC0BC9" w:rsidRDefault="00AC0BC9" w:rsidP="00AC0BC9">
            <w:pPr>
              <w:spacing w:line="240" w:lineRule="auto"/>
              <w:rPr>
                <w:b/>
              </w:rPr>
            </w:pPr>
            <w:r w:rsidRPr="00D71D97">
              <w:t>5</w:t>
            </w:r>
          </w:p>
        </w:tc>
      </w:tr>
      <w:tr w:rsidR="00AC0BC9" w14:paraId="711E804B" w14:textId="77777777" w:rsidTr="003B0906">
        <w:tc>
          <w:tcPr>
            <w:tcW w:w="3416" w:type="dxa"/>
            <w:tcBorders>
              <w:top w:val="nil"/>
              <w:left w:val="nil"/>
              <w:bottom w:val="nil"/>
            </w:tcBorders>
          </w:tcPr>
          <w:p w14:paraId="17856093" w14:textId="77777777" w:rsidR="00AC0BC9" w:rsidRPr="00891C18" w:rsidRDefault="00AC0BC9" w:rsidP="00AC0BC9">
            <w:pPr>
              <w:spacing w:line="240" w:lineRule="auto"/>
            </w:pPr>
            <w:r w:rsidRPr="00891C18">
              <w:t xml:space="preserve">Provide information that helps me create new social relationships. </w:t>
            </w:r>
          </w:p>
          <w:p w14:paraId="72D69375" w14:textId="77777777" w:rsidR="00AC0BC9" w:rsidRPr="00891C18" w:rsidRDefault="00AC0BC9" w:rsidP="00AC0BC9">
            <w:pPr>
              <w:spacing w:line="240" w:lineRule="auto"/>
            </w:pPr>
          </w:p>
        </w:tc>
        <w:tc>
          <w:tcPr>
            <w:tcW w:w="1190" w:type="dxa"/>
            <w:tcBorders>
              <w:top w:val="nil"/>
              <w:bottom w:val="nil"/>
              <w:right w:val="nil"/>
            </w:tcBorders>
          </w:tcPr>
          <w:p w14:paraId="2CE3E837"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3E50516F"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2A50E5CB"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7C8C67BF"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317503C6" w14:textId="77777777" w:rsidR="00AC0BC9" w:rsidRDefault="00AC0BC9" w:rsidP="00AC0BC9">
            <w:pPr>
              <w:spacing w:line="240" w:lineRule="auto"/>
              <w:rPr>
                <w:b/>
              </w:rPr>
            </w:pPr>
            <w:r w:rsidRPr="00D71D97">
              <w:t>5</w:t>
            </w:r>
          </w:p>
        </w:tc>
      </w:tr>
      <w:tr w:rsidR="00AC0BC9" w14:paraId="0E52F975" w14:textId="77777777" w:rsidTr="003B0906">
        <w:tc>
          <w:tcPr>
            <w:tcW w:w="3416" w:type="dxa"/>
            <w:tcBorders>
              <w:top w:val="nil"/>
              <w:left w:val="nil"/>
              <w:bottom w:val="nil"/>
            </w:tcBorders>
          </w:tcPr>
          <w:p w14:paraId="3A2CB462" w14:textId="77777777" w:rsidR="00AC0BC9" w:rsidRPr="00891C18" w:rsidRDefault="00AC0BC9" w:rsidP="00AC0BC9">
            <w:pPr>
              <w:spacing w:line="240" w:lineRule="auto"/>
            </w:pPr>
            <w:r w:rsidRPr="00891C18">
              <w:t>Provide information that helps me maintain social relationships.</w:t>
            </w:r>
          </w:p>
          <w:p w14:paraId="6010E63F" w14:textId="77777777" w:rsidR="00AC0BC9" w:rsidRPr="00891C18" w:rsidRDefault="00AC0BC9" w:rsidP="00AC0BC9">
            <w:pPr>
              <w:spacing w:line="240" w:lineRule="auto"/>
            </w:pPr>
          </w:p>
        </w:tc>
        <w:tc>
          <w:tcPr>
            <w:tcW w:w="1190" w:type="dxa"/>
            <w:tcBorders>
              <w:top w:val="nil"/>
              <w:bottom w:val="nil"/>
              <w:right w:val="nil"/>
            </w:tcBorders>
          </w:tcPr>
          <w:p w14:paraId="035DE624"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4452B218"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33871358"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5FFDDB87"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28DBAB9A" w14:textId="77777777" w:rsidR="00AC0BC9" w:rsidRDefault="00AC0BC9" w:rsidP="00AC0BC9">
            <w:pPr>
              <w:spacing w:line="240" w:lineRule="auto"/>
              <w:rPr>
                <w:b/>
              </w:rPr>
            </w:pPr>
            <w:r w:rsidRPr="00D71D97">
              <w:t>5</w:t>
            </w:r>
          </w:p>
        </w:tc>
      </w:tr>
      <w:tr w:rsidR="00AC0BC9" w14:paraId="3E50CEFF" w14:textId="77777777" w:rsidTr="003B0906">
        <w:tc>
          <w:tcPr>
            <w:tcW w:w="3416" w:type="dxa"/>
            <w:tcBorders>
              <w:top w:val="nil"/>
              <w:left w:val="nil"/>
              <w:bottom w:val="nil"/>
            </w:tcBorders>
          </w:tcPr>
          <w:p w14:paraId="2038AE0F" w14:textId="77777777" w:rsidR="00AC0BC9" w:rsidRPr="00891C18" w:rsidRDefault="00AC0BC9" w:rsidP="00AC0BC9">
            <w:pPr>
              <w:spacing w:line="240" w:lineRule="auto"/>
            </w:pPr>
            <w:r w:rsidRPr="00891C18">
              <w:t>Provide information that helps me extend social relationships.</w:t>
            </w:r>
          </w:p>
          <w:p w14:paraId="397A43E6" w14:textId="77777777" w:rsidR="00AC0BC9" w:rsidRPr="00891C18" w:rsidRDefault="00AC0BC9" w:rsidP="00AC0BC9">
            <w:pPr>
              <w:spacing w:line="240" w:lineRule="auto"/>
            </w:pPr>
          </w:p>
        </w:tc>
        <w:tc>
          <w:tcPr>
            <w:tcW w:w="1190" w:type="dxa"/>
            <w:tcBorders>
              <w:top w:val="nil"/>
              <w:bottom w:val="nil"/>
              <w:right w:val="nil"/>
            </w:tcBorders>
          </w:tcPr>
          <w:p w14:paraId="228BAF37"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63CD9098"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6030F939"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51D5F006"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1765FABC" w14:textId="77777777" w:rsidR="00AC0BC9" w:rsidRDefault="00AC0BC9" w:rsidP="00AC0BC9">
            <w:pPr>
              <w:spacing w:line="240" w:lineRule="auto"/>
              <w:rPr>
                <w:b/>
              </w:rPr>
            </w:pPr>
            <w:r w:rsidRPr="00D71D97">
              <w:t>5</w:t>
            </w:r>
          </w:p>
        </w:tc>
      </w:tr>
      <w:tr w:rsidR="00AC0BC9" w14:paraId="3E92B68D" w14:textId="77777777" w:rsidTr="003B0906">
        <w:tc>
          <w:tcPr>
            <w:tcW w:w="3416" w:type="dxa"/>
            <w:tcBorders>
              <w:top w:val="nil"/>
              <w:left w:val="nil"/>
              <w:bottom w:val="nil"/>
              <w:right w:val="nil"/>
            </w:tcBorders>
          </w:tcPr>
          <w:p w14:paraId="3D21D82A" w14:textId="77777777" w:rsidR="00AC0BC9" w:rsidRPr="00891C18" w:rsidRDefault="00AC0BC9" w:rsidP="00AC0BC9">
            <w:pPr>
              <w:spacing w:line="240" w:lineRule="auto"/>
            </w:pPr>
          </w:p>
        </w:tc>
        <w:tc>
          <w:tcPr>
            <w:tcW w:w="1190" w:type="dxa"/>
            <w:tcBorders>
              <w:top w:val="nil"/>
              <w:left w:val="nil"/>
              <w:bottom w:val="nil"/>
              <w:right w:val="nil"/>
            </w:tcBorders>
          </w:tcPr>
          <w:p w14:paraId="566EA0B1" w14:textId="77777777" w:rsidR="00AC0BC9" w:rsidRPr="00D71D97" w:rsidRDefault="00AC0BC9" w:rsidP="00AC0BC9">
            <w:pPr>
              <w:spacing w:line="240" w:lineRule="auto"/>
            </w:pPr>
          </w:p>
        </w:tc>
        <w:tc>
          <w:tcPr>
            <w:tcW w:w="1190" w:type="dxa"/>
            <w:tcBorders>
              <w:top w:val="nil"/>
              <w:left w:val="nil"/>
              <w:bottom w:val="nil"/>
              <w:right w:val="nil"/>
            </w:tcBorders>
          </w:tcPr>
          <w:p w14:paraId="6D17938B" w14:textId="77777777" w:rsidR="00AC0BC9" w:rsidRPr="00D71D97" w:rsidRDefault="00AC0BC9" w:rsidP="00AC0BC9">
            <w:pPr>
              <w:spacing w:line="240" w:lineRule="auto"/>
            </w:pPr>
          </w:p>
        </w:tc>
        <w:tc>
          <w:tcPr>
            <w:tcW w:w="1051" w:type="dxa"/>
            <w:tcBorders>
              <w:top w:val="nil"/>
              <w:left w:val="nil"/>
              <w:bottom w:val="nil"/>
              <w:right w:val="nil"/>
            </w:tcBorders>
          </w:tcPr>
          <w:p w14:paraId="3C843541" w14:textId="77777777" w:rsidR="00AC0BC9" w:rsidRPr="00D71D97" w:rsidRDefault="00AC0BC9" w:rsidP="00AC0BC9">
            <w:pPr>
              <w:spacing w:line="240" w:lineRule="auto"/>
            </w:pPr>
          </w:p>
        </w:tc>
        <w:tc>
          <w:tcPr>
            <w:tcW w:w="863" w:type="dxa"/>
            <w:tcBorders>
              <w:top w:val="nil"/>
              <w:left w:val="nil"/>
              <w:bottom w:val="nil"/>
              <w:right w:val="nil"/>
            </w:tcBorders>
          </w:tcPr>
          <w:p w14:paraId="36FBDEE6" w14:textId="77777777" w:rsidR="00AC0BC9" w:rsidRPr="00D71D97" w:rsidRDefault="00AC0BC9" w:rsidP="00AC0BC9">
            <w:pPr>
              <w:spacing w:line="240" w:lineRule="auto"/>
            </w:pPr>
          </w:p>
        </w:tc>
        <w:tc>
          <w:tcPr>
            <w:tcW w:w="1146" w:type="dxa"/>
            <w:tcBorders>
              <w:top w:val="nil"/>
              <w:left w:val="nil"/>
              <w:bottom w:val="nil"/>
              <w:right w:val="nil"/>
            </w:tcBorders>
          </w:tcPr>
          <w:p w14:paraId="77A2E0B0" w14:textId="77777777" w:rsidR="00AC0BC9" w:rsidRPr="00D71D97" w:rsidRDefault="00AC0BC9" w:rsidP="00AC0BC9">
            <w:pPr>
              <w:spacing w:line="240" w:lineRule="auto"/>
            </w:pPr>
          </w:p>
        </w:tc>
      </w:tr>
      <w:tr w:rsidR="00AC0BC9" w14:paraId="4DDB2BC2" w14:textId="77777777" w:rsidTr="003B0906">
        <w:tc>
          <w:tcPr>
            <w:tcW w:w="4606" w:type="dxa"/>
            <w:gridSpan w:val="2"/>
            <w:tcBorders>
              <w:top w:val="nil"/>
              <w:left w:val="nil"/>
              <w:bottom w:val="nil"/>
              <w:right w:val="nil"/>
            </w:tcBorders>
          </w:tcPr>
          <w:p w14:paraId="1D720762" w14:textId="77777777" w:rsidR="00AC0BC9" w:rsidRDefault="00AC0BC9" w:rsidP="00AC0BC9">
            <w:pPr>
              <w:spacing w:line="240" w:lineRule="auto"/>
              <w:rPr>
                <w:b/>
              </w:rPr>
            </w:pPr>
          </w:p>
          <w:p w14:paraId="3A91EB02" w14:textId="77777777" w:rsidR="00AC0BC9" w:rsidRDefault="00AC0BC9" w:rsidP="00AC0BC9">
            <w:pPr>
              <w:spacing w:line="240" w:lineRule="auto"/>
              <w:rPr>
                <w:b/>
              </w:rPr>
            </w:pPr>
            <w:r w:rsidRPr="00E13C47">
              <w:rPr>
                <w:b/>
              </w:rPr>
              <w:lastRenderedPageBreak/>
              <w:t>Q</w:t>
            </w:r>
            <w:r>
              <w:rPr>
                <w:b/>
              </w:rPr>
              <w:t>8</w:t>
            </w:r>
            <w:r w:rsidRPr="00E13C47">
              <w:rPr>
                <w:b/>
              </w:rPr>
              <w:t xml:space="preserve">. </w:t>
            </w:r>
            <w:r>
              <w:rPr>
                <w:b/>
              </w:rPr>
              <w:t xml:space="preserve">User-generated media </w:t>
            </w:r>
            <w:r w:rsidRPr="00E13C47">
              <w:rPr>
                <w:b/>
              </w:rPr>
              <w:t>websites:</w:t>
            </w:r>
            <w:r>
              <w:rPr>
                <w:b/>
              </w:rPr>
              <w:t xml:space="preserve"> (Continued)</w:t>
            </w:r>
            <w:r w:rsidRPr="00E13C47">
              <w:rPr>
                <w:b/>
              </w:rPr>
              <w:t>:</w:t>
            </w:r>
          </w:p>
          <w:p w14:paraId="0AF16C3E" w14:textId="77777777" w:rsidR="00AC0BC9" w:rsidRPr="00D71D97" w:rsidRDefault="00AC0BC9" w:rsidP="00AC0BC9">
            <w:pPr>
              <w:spacing w:line="240" w:lineRule="auto"/>
            </w:pPr>
          </w:p>
        </w:tc>
        <w:tc>
          <w:tcPr>
            <w:tcW w:w="1190" w:type="dxa"/>
            <w:tcBorders>
              <w:top w:val="nil"/>
              <w:left w:val="nil"/>
              <w:bottom w:val="nil"/>
              <w:right w:val="nil"/>
            </w:tcBorders>
          </w:tcPr>
          <w:p w14:paraId="6AD2490F" w14:textId="77777777" w:rsidR="00AC0BC9" w:rsidRPr="00D71D97" w:rsidRDefault="00AC0BC9" w:rsidP="00AC0BC9">
            <w:pPr>
              <w:spacing w:line="240" w:lineRule="auto"/>
            </w:pPr>
          </w:p>
        </w:tc>
        <w:tc>
          <w:tcPr>
            <w:tcW w:w="1051" w:type="dxa"/>
            <w:tcBorders>
              <w:top w:val="nil"/>
              <w:left w:val="nil"/>
              <w:bottom w:val="nil"/>
              <w:right w:val="nil"/>
            </w:tcBorders>
          </w:tcPr>
          <w:p w14:paraId="2049A9AE" w14:textId="77777777" w:rsidR="00AC0BC9" w:rsidRPr="00D71D97" w:rsidRDefault="00AC0BC9" w:rsidP="00AC0BC9">
            <w:pPr>
              <w:spacing w:line="240" w:lineRule="auto"/>
            </w:pPr>
          </w:p>
        </w:tc>
        <w:tc>
          <w:tcPr>
            <w:tcW w:w="863" w:type="dxa"/>
            <w:tcBorders>
              <w:top w:val="nil"/>
              <w:left w:val="nil"/>
              <w:bottom w:val="nil"/>
              <w:right w:val="nil"/>
            </w:tcBorders>
          </w:tcPr>
          <w:p w14:paraId="44FF3AF9" w14:textId="77777777" w:rsidR="00AC0BC9" w:rsidRPr="00D71D97" w:rsidRDefault="00AC0BC9" w:rsidP="00AC0BC9">
            <w:pPr>
              <w:spacing w:line="240" w:lineRule="auto"/>
            </w:pPr>
          </w:p>
        </w:tc>
        <w:tc>
          <w:tcPr>
            <w:tcW w:w="1146" w:type="dxa"/>
            <w:tcBorders>
              <w:top w:val="nil"/>
              <w:left w:val="nil"/>
              <w:bottom w:val="nil"/>
              <w:right w:val="nil"/>
            </w:tcBorders>
          </w:tcPr>
          <w:p w14:paraId="0E86363B" w14:textId="77777777" w:rsidR="00AC0BC9" w:rsidRPr="00D71D97" w:rsidRDefault="00AC0BC9" w:rsidP="00AC0BC9">
            <w:pPr>
              <w:spacing w:line="240" w:lineRule="auto"/>
            </w:pPr>
          </w:p>
        </w:tc>
      </w:tr>
      <w:tr w:rsidR="00AC0BC9" w14:paraId="4963208F" w14:textId="77777777" w:rsidTr="003B0906">
        <w:tc>
          <w:tcPr>
            <w:tcW w:w="3416" w:type="dxa"/>
            <w:tcBorders>
              <w:top w:val="nil"/>
              <w:left w:val="nil"/>
              <w:bottom w:val="single" w:sz="4" w:space="0" w:color="auto"/>
            </w:tcBorders>
          </w:tcPr>
          <w:p w14:paraId="6C2A7F66" w14:textId="77777777" w:rsidR="00AC0BC9" w:rsidRDefault="00AC0BC9" w:rsidP="00AC0BC9">
            <w:pPr>
              <w:spacing w:line="240" w:lineRule="auto"/>
            </w:pPr>
          </w:p>
          <w:p w14:paraId="356668A9" w14:textId="77777777" w:rsidR="00AC0BC9" w:rsidRDefault="00AC0BC9" w:rsidP="00AC0BC9">
            <w:pPr>
              <w:spacing w:line="240" w:lineRule="auto"/>
            </w:pPr>
          </w:p>
          <w:p w14:paraId="34C9F7EF" w14:textId="77777777" w:rsidR="00AC0BC9" w:rsidRPr="00891C18" w:rsidRDefault="00AC0BC9" w:rsidP="00AC0BC9">
            <w:pPr>
              <w:spacing w:line="240" w:lineRule="auto"/>
            </w:pPr>
          </w:p>
        </w:tc>
        <w:tc>
          <w:tcPr>
            <w:tcW w:w="1190" w:type="dxa"/>
            <w:tcBorders>
              <w:top w:val="nil"/>
              <w:bottom w:val="single" w:sz="4" w:space="0" w:color="auto"/>
              <w:right w:val="nil"/>
            </w:tcBorders>
          </w:tcPr>
          <w:p w14:paraId="43394BD0" w14:textId="77777777" w:rsidR="00AC0BC9" w:rsidRDefault="00AC0BC9" w:rsidP="00AC0BC9">
            <w:pPr>
              <w:spacing w:line="240" w:lineRule="auto"/>
              <w:rPr>
                <w:b/>
              </w:rPr>
            </w:pPr>
            <w:r>
              <w:rPr>
                <w:b/>
              </w:rPr>
              <w:t>Strongly</w:t>
            </w:r>
          </w:p>
          <w:p w14:paraId="081E490D" w14:textId="77777777" w:rsidR="00AC0BC9" w:rsidRPr="00D71D97" w:rsidRDefault="00AC0BC9" w:rsidP="00AC0BC9">
            <w:pPr>
              <w:spacing w:line="240" w:lineRule="auto"/>
            </w:pPr>
            <w:r>
              <w:rPr>
                <w:b/>
              </w:rPr>
              <w:t>Disagree</w:t>
            </w:r>
          </w:p>
        </w:tc>
        <w:tc>
          <w:tcPr>
            <w:tcW w:w="1190" w:type="dxa"/>
            <w:tcBorders>
              <w:top w:val="nil"/>
              <w:left w:val="nil"/>
              <w:bottom w:val="single" w:sz="4" w:space="0" w:color="auto"/>
              <w:right w:val="nil"/>
            </w:tcBorders>
          </w:tcPr>
          <w:p w14:paraId="0CE52D13" w14:textId="77777777" w:rsidR="00AC0BC9" w:rsidRPr="00D71D97" w:rsidRDefault="00AC0BC9" w:rsidP="00AC0BC9">
            <w:pPr>
              <w:spacing w:line="240" w:lineRule="auto"/>
            </w:pPr>
            <w:r>
              <w:rPr>
                <w:b/>
              </w:rPr>
              <w:t>Disagree</w:t>
            </w:r>
          </w:p>
        </w:tc>
        <w:tc>
          <w:tcPr>
            <w:tcW w:w="1051" w:type="dxa"/>
            <w:tcBorders>
              <w:top w:val="nil"/>
              <w:left w:val="nil"/>
              <w:bottom w:val="single" w:sz="4" w:space="0" w:color="auto"/>
              <w:right w:val="nil"/>
            </w:tcBorders>
          </w:tcPr>
          <w:p w14:paraId="4EFEF1F7" w14:textId="77777777" w:rsidR="00AC0BC9" w:rsidRPr="00D71D97" w:rsidRDefault="00AC0BC9" w:rsidP="00AC0BC9">
            <w:pPr>
              <w:spacing w:line="240" w:lineRule="auto"/>
            </w:pPr>
            <w:r>
              <w:rPr>
                <w:b/>
              </w:rPr>
              <w:t>Neutral</w:t>
            </w:r>
          </w:p>
        </w:tc>
        <w:tc>
          <w:tcPr>
            <w:tcW w:w="863" w:type="dxa"/>
            <w:tcBorders>
              <w:top w:val="nil"/>
              <w:left w:val="nil"/>
              <w:bottom w:val="single" w:sz="4" w:space="0" w:color="auto"/>
              <w:right w:val="nil"/>
            </w:tcBorders>
          </w:tcPr>
          <w:p w14:paraId="2595762F" w14:textId="77777777" w:rsidR="00AC0BC9" w:rsidRPr="00D71D97" w:rsidRDefault="00AC0BC9" w:rsidP="00AC0BC9">
            <w:pPr>
              <w:spacing w:line="240" w:lineRule="auto"/>
            </w:pPr>
            <w:r>
              <w:rPr>
                <w:b/>
              </w:rPr>
              <w:t>Agree</w:t>
            </w:r>
          </w:p>
        </w:tc>
        <w:tc>
          <w:tcPr>
            <w:tcW w:w="1146" w:type="dxa"/>
            <w:tcBorders>
              <w:top w:val="nil"/>
              <w:left w:val="nil"/>
              <w:bottom w:val="single" w:sz="4" w:space="0" w:color="auto"/>
              <w:right w:val="nil"/>
            </w:tcBorders>
          </w:tcPr>
          <w:p w14:paraId="71E3C0AA" w14:textId="77777777" w:rsidR="00AC0BC9" w:rsidRPr="00D71D97" w:rsidRDefault="00AC0BC9" w:rsidP="00AC0BC9">
            <w:pPr>
              <w:spacing w:line="240" w:lineRule="auto"/>
            </w:pPr>
            <w:r>
              <w:rPr>
                <w:b/>
              </w:rPr>
              <w:t>Strongly Agree</w:t>
            </w:r>
          </w:p>
        </w:tc>
      </w:tr>
      <w:tr w:rsidR="00AC0BC9" w14:paraId="7AEE6A5F" w14:textId="77777777" w:rsidTr="003B0906">
        <w:tc>
          <w:tcPr>
            <w:tcW w:w="3416" w:type="dxa"/>
            <w:tcBorders>
              <w:left w:val="nil"/>
              <w:bottom w:val="nil"/>
            </w:tcBorders>
          </w:tcPr>
          <w:p w14:paraId="7AE4EFE1" w14:textId="77777777" w:rsidR="00AC0BC9" w:rsidRPr="00891C18" w:rsidRDefault="00AC0BC9" w:rsidP="00AC0BC9">
            <w:pPr>
              <w:spacing w:line="240" w:lineRule="auto"/>
            </w:pPr>
            <w:r w:rsidRPr="00891C18">
              <w:t>Help me get away from everyday worries.</w:t>
            </w:r>
          </w:p>
          <w:p w14:paraId="3BD37417" w14:textId="77777777" w:rsidR="00AC0BC9" w:rsidRPr="00891C18" w:rsidRDefault="00AC0BC9" w:rsidP="00AC0BC9">
            <w:pPr>
              <w:spacing w:line="240" w:lineRule="auto"/>
            </w:pPr>
          </w:p>
        </w:tc>
        <w:tc>
          <w:tcPr>
            <w:tcW w:w="1190" w:type="dxa"/>
            <w:tcBorders>
              <w:bottom w:val="nil"/>
              <w:right w:val="nil"/>
            </w:tcBorders>
          </w:tcPr>
          <w:p w14:paraId="3A1958D1" w14:textId="77777777" w:rsidR="00AC0BC9" w:rsidRDefault="00AC0BC9" w:rsidP="00AC0BC9">
            <w:pPr>
              <w:spacing w:line="240" w:lineRule="auto"/>
              <w:rPr>
                <w:b/>
              </w:rPr>
            </w:pPr>
            <w:r w:rsidRPr="00D71D97">
              <w:t>1</w:t>
            </w:r>
          </w:p>
        </w:tc>
        <w:tc>
          <w:tcPr>
            <w:tcW w:w="1190" w:type="dxa"/>
            <w:tcBorders>
              <w:left w:val="nil"/>
              <w:bottom w:val="nil"/>
              <w:right w:val="nil"/>
            </w:tcBorders>
          </w:tcPr>
          <w:p w14:paraId="7971282F" w14:textId="77777777" w:rsidR="00AC0BC9" w:rsidRDefault="00AC0BC9" w:rsidP="00AC0BC9">
            <w:pPr>
              <w:spacing w:line="240" w:lineRule="auto"/>
              <w:rPr>
                <w:b/>
              </w:rPr>
            </w:pPr>
            <w:r w:rsidRPr="00D71D97">
              <w:t>2</w:t>
            </w:r>
          </w:p>
        </w:tc>
        <w:tc>
          <w:tcPr>
            <w:tcW w:w="1051" w:type="dxa"/>
            <w:tcBorders>
              <w:left w:val="nil"/>
              <w:bottom w:val="nil"/>
              <w:right w:val="nil"/>
            </w:tcBorders>
          </w:tcPr>
          <w:p w14:paraId="051F8040" w14:textId="77777777" w:rsidR="00AC0BC9" w:rsidRDefault="00AC0BC9" w:rsidP="00AC0BC9">
            <w:pPr>
              <w:spacing w:line="240" w:lineRule="auto"/>
              <w:rPr>
                <w:b/>
              </w:rPr>
            </w:pPr>
            <w:r w:rsidRPr="00D71D97">
              <w:t>3</w:t>
            </w:r>
          </w:p>
        </w:tc>
        <w:tc>
          <w:tcPr>
            <w:tcW w:w="863" w:type="dxa"/>
            <w:tcBorders>
              <w:left w:val="nil"/>
              <w:bottom w:val="nil"/>
              <w:right w:val="nil"/>
            </w:tcBorders>
          </w:tcPr>
          <w:p w14:paraId="2487BD64" w14:textId="77777777" w:rsidR="00AC0BC9" w:rsidRDefault="00AC0BC9" w:rsidP="00AC0BC9">
            <w:pPr>
              <w:spacing w:line="240" w:lineRule="auto"/>
              <w:rPr>
                <w:b/>
              </w:rPr>
            </w:pPr>
            <w:r w:rsidRPr="00D71D97">
              <w:t>4</w:t>
            </w:r>
          </w:p>
        </w:tc>
        <w:tc>
          <w:tcPr>
            <w:tcW w:w="1146" w:type="dxa"/>
            <w:tcBorders>
              <w:left w:val="nil"/>
              <w:bottom w:val="nil"/>
              <w:right w:val="nil"/>
            </w:tcBorders>
          </w:tcPr>
          <w:p w14:paraId="06796A44" w14:textId="77777777" w:rsidR="00AC0BC9" w:rsidRDefault="00AC0BC9" w:rsidP="00AC0BC9">
            <w:pPr>
              <w:spacing w:line="240" w:lineRule="auto"/>
              <w:rPr>
                <w:b/>
              </w:rPr>
            </w:pPr>
            <w:r w:rsidRPr="00D71D97">
              <w:t>5</w:t>
            </w:r>
          </w:p>
        </w:tc>
      </w:tr>
      <w:tr w:rsidR="00AC0BC9" w14:paraId="46A99C57" w14:textId="77777777" w:rsidTr="003B0906">
        <w:tc>
          <w:tcPr>
            <w:tcW w:w="3416" w:type="dxa"/>
            <w:tcBorders>
              <w:top w:val="nil"/>
              <w:left w:val="nil"/>
              <w:bottom w:val="nil"/>
            </w:tcBorders>
          </w:tcPr>
          <w:p w14:paraId="2773BD24" w14:textId="77777777" w:rsidR="00AC0BC9" w:rsidRPr="00891C18" w:rsidRDefault="00AC0BC9" w:rsidP="00AC0BC9">
            <w:pPr>
              <w:spacing w:line="240" w:lineRule="auto"/>
            </w:pPr>
            <w:r w:rsidRPr="00891C18">
              <w:t>Make me happy.</w:t>
            </w:r>
          </w:p>
          <w:p w14:paraId="1E2BE705" w14:textId="77777777" w:rsidR="00AC0BC9" w:rsidRPr="00891C18" w:rsidRDefault="00AC0BC9" w:rsidP="00AC0BC9">
            <w:pPr>
              <w:spacing w:line="240" w:lineRule="auto"/>
            </w:pPr>
          </w:p>
        </w:tc>
        <w:tc>
          <w:tcPr>
            <w:tcW w:w="1190" w:type="dxa"/>
            <w:tcBorders>
              <w:top w:val="nil"/>
              <w:bottom w:val="nil"/>
              <w:right w:val="nil"/>
            </w:tcBorders>
          </w:tcPr>
          <w:p w14:paraId="154A7599"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648E2CB2"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3D5598C2"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17D21A21"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72411AAF" w14:textId="77777777" w:rsidR="00AC0BC9" w:rsidRDefault="00AC0BC9" w:rsidP="00AC0BC9">
            <w:pPr>
              <w:spacing w:line="240" w:lineRule="auto"/>
              <w:rPr>
                <w:b/>
              </w:rPr>
            </w:pPr>
            <w:r w:rsidRPr="00D71D97">
              <w:t>5</w:t>
            </w:r>
          </w:p>
        </w:tc>
      </w:tr>
      <w:tr w:rsidR="00AC0BC9" w14:paraId="0FCBD75F" w14:textId="77777777" w:rsidTr="003B0906">
        <w:tc>
          <w:tcPr>
            <w:tcW w:w="3416" w:type="dxa"/>
            <w:tcBorders>
              <w:top w:val="nil"/>
              <w:left w:val="nil"/>
              <w:bottom w:val="nil"/>
            </w:tcBorders>
          </w:tcPr>
          <w:p w14:paraId="73DF9DAE" w14:textId="77777777" w:rsidR="00AC0BC9" w:rsidRPr="00891C18" w:rsidRDefault="00AC0BC9" w:rsidP="00AC0BC9">
            <w:pPr>
              <w:spacing w:line="240" w:lineRule="auto"/>
            </w:pPr>
            <w:r w:rsidRPr="00891C18">
              <w:t>Entertain me.</w:t>
            </w:r>
          </w:p>
          <w:p w14:paraId="64B10183" w14:textId="77777777" w:rsidR="00AC0BC9" w:rsidRPr="00891C18" w:rsidRDefault="00AC0BC9" w:rsidP="00AC0BC9">
            <w:pPr>
              <w:spacing w:line="240" w:lineRule="auto"/>
            </w:pPr>
          </w:p>
        </w:tc>
        <w:tc>
          <w:tcPr>
            <w:tcW w:w="1190" w:type="dxa"/>
            <w:tcBorders>
              <w:top w:val="nil"/>
              <w:bottom w:val="nil"/>
              <w:right w:val="nil"/>
            </w:tcBorders>
          </w:tcPr>
          <w:p w14:paraId="7593EE9B"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47359F5A"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6F2F2106"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7E12E181"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35621BA8" w14:textId="77777777" w:rsidR="00AC0BC9" w:rsidRDefault="00AC0BC9" w:rsidP="00AC0BC9">
            <w:pPr>
              <w:spacing w:line="240" w:lineRule="auto"/>
              <w:rPr>
                <w:b/>
              </w:rPr>
            </w:pPr>
            <w:r w:rsidRPr="00D71D97">
              <w:t>5</w:t>
            </w:r>
          </w:p>
        </w:tc>
      </w:tr>
      <w:tr w:rsidR="00AC0BC9" w14:paraId="1C7961A1" w14:textId="77777777" w:rsidTr="003B0906">
        <w:tc>
          <w:tcPr>
            <w:tcW w:w="3416" w:type="dxa"/>
            <w:tcBorders>
              <w:top w:val="nil"/>
              <w:left w:val="nil"/>
              <w:bottom w:val="nil"/>
            </w:tcBorders>
          </w:tcPr>
          <w:p w14:paraId="1A121B1A" w14:textId="77777777" w:rsidR="00AC0BC9" w:rsidRPr="00891C18" w:rsidRDefault="00AC0BC9" w:rsidP="00AC0BC9">
            <w:pPr>
              <w:spacing w:line="240" w:lineRule="auto"/>
            </w:pPr>
            <w:r w:rsidRPr="00891C18">
              <w:t>Help me prepare for daily activities.</w:t>
            </w:r>
          </w:p>
          <w:p w14:paraId="43A661C7" w14:textId="77777777" w:rsidR="00AC0BC9" w:rsidRPr="00891C18" w:rsidRDefault="00AC0BC9" w:rsidP="00AC0BC9">
            <w:pPr>
              <w:spacing w:line="240" w:lineRule="auto"/>
            </w:pPr>
          </w:p>
        </w:tc>
        <w:tc>
          <w:tcPr>
            <w:tcW w:w="1190" w:type="dxa"/>
            <w:tcBorders>
              <w:top w:val="nil"/>
              <w:bottom w:val="nil"/>
              <w:right w:val="nil"/>
            </w:tcBorders>
          </w:tcPr>
          <w:p w14:paraId="6101E502"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20BB7623"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52AFF295"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42FA1E1D"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10620C2A" w14:textId="77777777" w:rsidR="00AC0BC9" w:rsidRDefault="00AC0BC9" w:rsidP="00AC0BC9">
            <w:pPr>
              <w:spacing w:line="240" w:lineRule="auto"/>
              <w:rPr>
                <w:b/>
              </w:rPr>
            </w:pPr>
            <w:r w:rsidRPr="00D71D97">
              <w:t>5</w:t>
            </w:r>
          </w:p>
        </w:tc>
      </w:tr>
      <w:tr w:rsidR="00AC0BC9" w14:paraId="14104CF8" w14:textId="77777777" w:rsidTr="003B0906">
        <w:tc>
          <w:tcPr>
            <w:tcW w:w="3416" w:type="dxa"/>
            <w:tcBorders>
              <w:top w:val="nil"/>
              <w:left w:val="nil"/>
              <w:bottom w:val="nil"/>
            </w:tcBorders>
          </w:tcPr>
          <w:p w14:paraId="77A32411" w14:textId="77777777" w:rsidR="00AC0BC9" w:rsidRPr="00891C18" w:rsidRDefault="00AC0BC9" w:rsidP="00AC0BC9">
            <w:pPr>
              <w:spacing w:line="240" w:lineRule="auto"/>
            </w:pPr>
            <w:r w:rsidRPr="00891C18">
              <w:t>Help me form opinions about important issues.</w:t>
            </w:r>
          </w:p>
          <w:p w14:paraId="48ABA46D" w14:textId="77777777" w:rsidR="00AC0BC9" w:rsidRPr="00891C18" w:rsidRDefault="00AC0BC9" w:rsidP="00AC0BC9">
            <w:pPr>
              <w:spacing w:line="240" w:lineRule="auto"/>
            </w:pPr>
          </w:p>
        </w:tc>
        <w:tc>
          <w:tcPr>
            <w:tcW w:w="1190" w:type="dxa"/>
            <w:tcBorders>
              <w:top w:val="nil"/>
              <w:bottom w:val="nil"/>
              <w:right w:val="nil"/>
            </w:tcBorders>
          </w:tcPr>
          <w:p w14:paraId="7BCFB400"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6A394C00"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33257A56"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3FD30305"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1D279F20" w14:textId="77777777" w:rsidR="00AC0BC9" w:rsidRDefault="00AC0BC9" w:rsidP="00AC0BC9">
            <w:pPr>
              <w:spacing w:line="240" w:lineRule="auto"/>
              <w:rPr>
                <w:b/>
              </w:rPr>
            </w:pPr>
            <w:r w:rsidRPr="00D71D97">
              <w:t>5</w:t>
            </w:r>
          </w:p>
        </w:tc>
      </w:tr>
      <w:tr w:rsidR="00AC0BC9" w14:paraId="256ADC4F" w14:textId="77777777" w:rsidTr="003B0906">
        <w:tc>
          <w:tcPr>
            <w:tcW w:w="3416" w:type="dxa"/>
            <w:tcBorders>
              <w:top w:val="nil"/>
              <w:left w:val="nil"/>
              <w:bottom w:val="nil"/>
            </w:tcBorders>
          </w:tcPr>
          <w:p w14:paraId="50657E5D" w14:textId="77777777" w:rsidR="00AC0BC9" w:rsidRPr="00891C18" w:rsidRDefault="00AC0BC9" w:rsidP="00AC0BC9">
            <w:pPr>
              <w:spacing w:line="240" w:lineRule="auto"/>
            </w:pPr>
            <w:r w:rsidRPr="00891C18">
              <w:t>Allow me to compare my opinions to other</w:t>
            </w:r>
          </w:p>
          <w:p w14:paraId="60AD9F6F" w14:textId="77777777" w:rsidR="00AC0BC9" w:rsidRPr="00891C18" w:rsidRDefault="00AC0BC9" w:rsidP="00AC0BC9">
            <w:pPr>
              <w:spacing w:line="240" w:lineRule="auto"/>
            </w:pPr>
            <w:r w:rsidRPr="00891C18">
              <w:t>people's opinions.</w:t>
            </w:r>
          </w:p>
          <w:p w14:paraId="7FCA4381" w14:textId="77777777" w:rsidR="00AC0BC9" w:rsidRPr="00891C18" w:rsidRDefault="00AC0BC9" w:rsidP="00AC0BC9">
            <w:pPr>
              <w:spacing w:line="240" w:lineRule="auto"/>
            </w:pPr>
          </w:p>
        </w:tc>
        <w:tc>
          <w:tcPr>
            <w:tcW w:w="1190" w:type="dxa"/>
            <w:tcBorders>
              <w:top w:val="nil"/>
              <w:bottom w:val="nil"/>
              <w:right w:val="nil"/>
            </w:tcBorders>
          </w:tcPr>
          <w:p w14:paraId="0D8CB86F"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6A8C2482"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1D61732F"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3E8C9164"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31B26F76" w14:textId="77777777" w:rsidR="00AC0BC9" w:rsidRDefault="00AC0BC9" w:rsidP="00AC0BC9">
            <w:pPr>
              <w:spacing w:line="240" w:lineRule="auto"/>
              <w:rPr>
                <w:b/>
              </w:rPr>
            </w:pPr>
            <w:r w:rsidRPr="00D71D97">
              <w:t>5</w:t>
            </w:r>
          </w:p>
        </w:tc>
      </w:tr>
      <w:tr w:rsidR="00AC0BC9" w14:paraId="23F805E4" w14:textId="77777777" w:rsidTr="003B0906">
        <w:tc>
          <w:tcPr>
            <w:tcW w:w="3416" w:type="dxa"/>
            <w:tcBorders>
              <w:top w:val="nil"/>
              <w:left w:val="nil"/>
              <w:bottom w:val="nil"/>
            </w:tcBorders>
          </w:tcPr>
          <w:p w14:paraId="0F927F65" w14:textId="77777777" w:rsidR="00AC0BC9" w:rsidRPr="00891C18" w:rsidRDefault="00AC0BC9" w:rsidP="00AC0BC9">
            <w:pPr>
              <w:spacing w:line="240" w:lineRule="auto"/>
            </w:pPr>
            <w:r w:rsidRPr="00891C18">
              <w:t>Help me develop my critical thinking skills.</w:t>
            </w:r>
          </w:p>
          <w:p w14:paraId="022DFE1E" w14:textId="77777777" w:rsidR="00AC0BC9" w:rsidRPr="00891C18" w:rsidRDefault="00AC0BC9" w:rsidP="00AC0BC9">
            <w:pPr>
              <w:spacing w:line="240" w:lineRule="auto"/>
            </w:pPr>
          </w:p>
        </w:tc>
        <w:tc>
          <w:tcPr>
            <w:tcW w:w="1190" w:type="dxa"/>
            <w:tcBorders>
              <w:top w:val="nil"/>
              <w:bottom w:val="nil"/>
              <w:right w:val="nil"/>
            </w:tcBorders>
          </w:tcPr>
          <w:p w14:paraId="397A6FC2"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291E3B6C"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07DA75D4"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62E70674"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53EF7212" w14:textId="77777777" w:rsidR="00AC0BC9" w:rsidRDefault="00AC0BC9" w:rsidP="00AC0BC9">
            <w:pPr>
              <w:spacing w:line="240" w:lineRule="auto"/>
              <w:rPr>
                <w:b/>
              </w:rPr>
            </w:pPr>
            <w:r w:rsidRPr="00D71D97">
              <w:t>5</w:t>
            </w:r>
          </w:p>
        </w:tc>
      </w:tr>
      <w:tr w:rsidR="00AC0BC9" w14:paraId="5EB55FA7" w14:textId="77777777" w:rsidTr="003B0906">
        <w:tc>
          <w:tcPr>
            <w:tcW w:w="3416" w:type="dxa"/>
            <w:tcBorders>
              <w:top w:val="nil"/>
              <w:left w:val="nil"/>
              <w:bottom w:val="nil"/>
            </w:tcBorders>
          </w:tcPr>
          <w:p w14:paraId="7D06BE23" w14:textId="77777777" w:rsidR="00AC0BC9" w:rsidRPr="00891C18" w:rsidRDefault="00AC0BC9" w:rsidP="00AC0BC9">
            <w:pPr>
              <w:spacing w:line="240" w:lineRule="auto"/>
            </w:pPr>
            <w:r w:rsidRPr="00891C18">
              <w:t>Help me develop my career.</w:t>
            </w:r>
          </w:p>
          <w:p w14:paraId="06B93B68" w14:textId="77777777" w:rsidR="00AC0BC9" w:rsidRPr="00891C18" w:rsidRDefault="00AC0BC9" w:rsidP="00AC0BC9">
            <w:pPr>
              <w:spacing w:line="240" w:lineRule="auto"/>
            </w:pPr>
          </w:p>
        </w:tc>
        <w:tc>
          <w:tcPr>
            <w:tcW w:w="1190" w:type="dxa"/>
            <w:tcBorders>
              <w:top w:val="nil"/>
              <w:bottom w:val="nil"/>
              <w:right w:val="nil"/>
            </w:tcBorders>
          </w:tcPr>
          <w:p w14:paraId="0B28AD79"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3293A046"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64786270"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796547B0"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3D7C2572" w14:textId="77777777" w:rsidR="00AC0BC9" w:rsidRDefault="00AC0BC9" w:rsidP="00AC0BC9">
            <w:pPr>
              <w:spacing w:line="240" w:lineRule="auto"/>
              <w:rPr>
                <w:b/>
              </w:rPr>
            </w:pPr>
            <w:r w:rsidRPr="00D71D97">
              <w:t>5</w:t>
            </w:r>
          </w:p>
        </w:tc>
      </w:tr>
      <w:tr w:rsidR="00AC0BC9" w14:paraId="50B1A3B8" w14:textId="77777777" w:rsidTr="003B0906">
        <w:tc>
          <w:tcPr>
            <w:tcW w:w="3416" w:type="dxa"/>
            <w:tcBorders>
              <w:top w:val="nil"/>
              <w:left w:val="nil"/>
              <w:bottom w:val="nil"/>
            </w:tcBorders>
          </w:tcPr>
          <w:p w14:paraId="6F237051" w14:textId="77777777" w:rsidR="00AC0BC9" w:rsidRPr="00891C18" w:rsidRDefault="00AC0BC9" w:rsidP="00AC0BC9">
            <w:pPr>
              <w:spacing w:line="240" w:lineRule="auto"/>
            </w:pPr>
            <w:r w:rsidRPr="00891C18">
              <w:t>Tell me what is going on in my community.</w:t>
            </w:r>
          </w:p>
          <w:p w14:paraId="3D98CDC9" w14:textId="77777777" w:rsidR="00AC0BC9" w:rsidRPr="00891C18" w:rsidRDefault="00AC0BC9" w:rsidP="00AC0BC9">
            <w:pPr>
              <w:spacing w:line="240" w:lineRule="auto"/>
            </w:pPr>
          </w:p>
        </w:tc>
        <w:tc>
          <w:tcPr>
            <w:tcW w:w="1190" w:type="dxa"/>
            <w:tcBorders>
              <w:top w:val="nil"/>
              <w:bottom w:val="nil"/>
              <w:right w:val="nil"/>
            </w:tcBorders>
          </w:tcPr>
          <w:p w14:paraId="2A1B6353"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77BE2FAE"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56381FD2"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42298DA3"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4F2B7198" w14:textId="77777777" w:rsidR="00AC0BC9" w:rsidRDefault="00AC0BC9" w:rsidP="00AC0BC9">
            <w:pPr>
              <w:spacing w:line="240" w:lineRule="auto"/>
              <w:rPr>
                <w:b/>
              </w:rPr>
            </w:pPr>
            <w:r w:rsidRPr="00D71D97">
              <w:t>5</w:t>
            </w:r>
          </w:p>
        </w:tc>
      </w:tr>
      <w:tr w:rsidR="00AC0BC9" w14:paraId="4AC903E8" w14:textId="77777777" w:rsidTr="003B0906">
        <w:tc>
          <w:tcPr>
            <w:tcW w:w="3416" w:type="dxa"/>
            <w:tcBorders>
              <w:top w:val="nil"/>
              <w:left w:val="nil"/>
              <w:bottom w:val="nil"/>
            </w:tcBorders>
          </w:tcPr>
          <w:p w14:paraId="49E298F8" w14:textId="77777777" w:rsidR="00AC0BC9" w:rsidRPr="00891C18" w:rsidRDefault="00AC0BC9" w:rsidP="00AC0BC9">
            <w:pPr>
              <w:spacing w:line="240" w:lineRule="auto"/>
            </w:pPr>
            <w:r w:rsidRPr="00891C18">
              <w:t>Tell me what political leaders are really like.</w:t>
            </w:r>
          </w:p>
          <w:p w14:paraId="151334BE" w14:textId="77777777" w:rsidR="00AC0BC9" w:rsidRPr="00891C18" w:rsidRDefault="00AC0BC9" w:rsidP="00AC0BC9">
            <w:pPr>
              <w:spacing w:line="240" w:lineRule="auto"/>
            </w:pPr>
          </w:p>
        </w:tc>
        <w:tc>
          <w:tcPr>
            <w:tcW w:w="1190" w:type="dxa"/>
            <w:tcBorders>
              <w:top w:val="nil"/>
              <w:bottom w:val="nil"/>
              <w:right w:val="nil"/>
            </w:tcBorders>
          </w:tcPr>
          <w:p w14:paraId="1CDB1DEA"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1D175906"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23BF0BCE"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7334A264"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4546DE40" w14:textId="77777777" w:rsidR="00AC0BC9" w:rsidRDefault="00AC0BC9" w:rsidP="00AC0BC9">
            <w:pPr>
              <w:spacing w:line="240" w:lineRule="auto"/>
              <w:rPr>
                <w:b/>
              </w:rPr>
            </w:pPr>
            <w:r w:rsidRPr="00D71D97">
              <w:t>5</w:t>
            </w:r>
          </w:p>
        </w:tc>
      </w:tr>
      <w:tr w:rsidR="00AC0BC9" w14:paraId="1516E5A6" w14:textId="77777777" w:rsidTr="003B0906">
        <w:tc>
          <w:tcPr>
            <w:tcW w:w="3416" w:type="dxa"/>
            <w:tcBorders>
              <w:top w:val="nil"/>
              <w:left w:val="nil"/>
              <w:bottom w:val="nil"/>
            </w:tcBorders>
          </w:tcPr>
          <w:p w14:paraId="1CA7C023" w14:textId="77777777" w:rsidR="00AC0BC9" w:rsidRPr="00891C18" w:rsidRDefault="00AC0BC9" w:rsidP="00AC0BC9">
            <w:pPr>
              <w:spacing w:line="240" w:lineRule="auto"/>
            </w:pPr>
            <w:r w:rsidRPr="00891C18">
              <w:t>Tell me what the government is doing.</w:t>
            </w:r>
          </w:p>
          <w:p w14:paraId="6A82C4EC" w14:textId="77777777" w:rsidR="00AC0BC9" w:rsidRPr="00891C18" w:rsidRDefault="00AC0BC9" w:rsidP="00AC0BC9">
            <w:pPr>
              <w:spacing w:line="240" w:lineRule="auto"/>
            </w:pPr>
          </w:p>
        </w:tc>
        <w:tc>
          <w:tcPr>
            <w:tcW w:w="1190" w:type="dxa"/>
            <w:tcBorders>
              <w:top w:val="nil"/>
              <w:bottom w:val="nil"/>
              <w:right w:val="nil"/>
            </w:tcBorders>
          </w:tcPr>
          <w:p w14:paraId="35C97324"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0C530B04"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68DA513F"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1A6BD1F4"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35623EFB" w14:textId="77777777" w:rsidR="00AC0BC9" w:rsidRDefault="00AC0BC9" w:rsidP="00AC0BC9">
            <w:pPr>
              <w:spacing w:line="240" w:lineRule="auto"/>
              <w:rPr>
                <w:b/>
              </w:rPr>
            </w:pPr>
            <w:r w:rsidRPr="00D71D97">
              <w:t>5</w:t>
            </w:r>
          </w:p>
        </w:tc>
      </w:tr>
      <w:tr w:rsidR="00AC0BC9" w14:paraId="16DAE447" w14:textId="77777777" w:rsidTr="003B0906">
        <w:tc>
          <w:tcPr>
            <w:tcW w:w="3416" w:type="dxa"/>
            <w:tcBorders>
              <w:top w:val="nil"/>
              <w:left w:val="nil"/>
              <w:bottom w:val="nil"/>
            </w:tcBorders>
          </w:tcPr>
          <w:p w14:paraId="2A74C934" w14:textId="77777777" w:rsidR="00AC0BC9" w:rsidRPr="00891C18" w:rsidRDefault="00AC0BC9" w:rsidP="00AC0BC9">
            <w:pPr>
              <w:spacing w:line="240" w:lineRule="auto"/>
            </w:pPr>
            <w:r w:rsidRPr="00891C18">
              <w:t>Tell me if I am a person of social worth.</w:t>
            </w:r>
          </w:p>
          <w:p w14:paraId="5D5796B2" w14:textId="77777777" w:rsidR="00AC0BC9" w:rsidRPr="00891C18" w:rsidRDefault="00AC0BC9" w:rsidP="00AC0BC9">
            <w:pPr>
              <w:spacing w:line="240" w:lineRule="auto"/>
            </w:pPr>
          </w:p>
        </w:tc>
        <w:tc>
          <w:tcPr>
            <w:tcW w:w="1190" w:type="dxa"/>
            <w:tcBorders>
              <w:top w:val="nil"/>
              <w:bottom w:val="nil"/>
              <w:right w:val="nil"/>
            </w:tcBorders>
          </w:tcPr>
          <w:p w14:paraId="043D1D75"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379FCF78"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08E710C1"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237A6DA5"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2ACD08E4" w14:textId="77777777" w:rsidR="00AC0BC9" w:rsidRDefault="00AC0BC9" w:rsidP="00AC0BC9">
            <w:pPr>
              <w:spacing w:line="240" w:lineRule="auto"/>
              <w:rPr>
                <w:b/>
              </w:rPr>
            </w:pPr>
            <w:r w:rsidRPr="00D71D97">
              <w:t>5</w:t>
            </w:r>
          </w:p>
        </w:tc>
      </w:tr>
      <w:tr w:rsidR="00AC0BC9" w14:paraId="4ACB14B4" w14:textId="77777777" w:rsidTr="003B0906">
        <w:tc>
          <w:tcPr>
            <w:tcW w:w="3416" w:type="dxa"/>
            <w:tcBorders>
              <w:top w:val="nil"/>
              <w:left w:val="nil"/>
              <w:bottom w:val="nil"/>
            </w:tcBorders>
          </w:tcPr>
          <w:p w14:paraId="66743C47" w14:textId="77777777" w:rsidR="00AC0BC9" w:rsidRPr="00891C18" w:rsidRDefault="00AC0BC9" w:rsidP="00AC0BC9">
            <w:pPr>
              <w:spacing w:line="240" w:lineRule="auto"/>
            </w:pPr>
            <w:r w:rsidRPr="00891C18">
              <w:t>Tell me what I should be proud of.</w:t>
            </w:r>
          </w:p>
          <w:p w14:paraId="14394A62" w14:textId="77777777" w:rsidR="00AC0BC9" w:rsidRPr="00891C18" w:rsidRDefault="00AC0BC9" w:rsidP="00AC0BC9">
            <w:pPr>
              <w:spacing w:line="240" w:lineRule="auto"/>
            </w:pPr>
          </w:p>
        </w:tc>
        <w:tc>
          <w:tcPr>
            <w:tcW w:w="1190" w:type="dxa"/>
            <w:tcBorders>
              <w:top w:val="nil"/>
              <w:bottom w:val="nil"/>
              <w:right w:val="nil"/>
            </w:tcBorders>
          </w:tcPr>
          <w:p w14:paraId="74E75C3A"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6ACA19F9"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66535DDD"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2744E398"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18DBFECF" w14:textId="77777777" w:rsidR="00AC0BC9" w:rsidRDefault="00AC0BC9" w:rsidP="00AC0BC9">
            <w:pPr>
              <w:spacing w:line="240" w:lineRule="auto"/>
              <w:rPr>
                <w:b/>
              </w:rPr>
            </w:pPr>
            <w:r w:rsidRPr="00D71D97">
              <w:t>5</w:t>
            </w:r>
          </w:p>
        </w:tc>
      </w:tr>
      <w:tr w:rsidR="00AC0BC9" w14:paraId="0572EA11" w14:textId="77777777" w:rsidTr="003B0906">
        <w:tc>
          <w:tcPr>
            <w:tcW w:w="3416" w:type="dxa"/>
            <w:tcBorders>
              <w:top w:val="nil"/>
              <w:left w:val="nil"/>
              <w:bottom w:val="nil"/>
            </w:tcBorders>
          </w:tcPr>
          <w:p w14:paraId="6BE61E7F" w14:textId="77777777" w:rsidR="00AC0BC9" w:rsidRPr="00891C18" w:rsidRDefault="00AC0BC9" w:rsidP="00AC0BC9">
            <w:pPr>
              <w:spacing w:line="240" w:lineRule="auto"/>
            </w:pPr>
            <w:r w:rsidRPr="00891C18">
              <w:t>Provide facts to back up my opinions.</w:t>
            </w:r>
          </w:p>
          <w:p w14:paraId="762CD78F" w14:textId="77777777" w:rsidR="00AC0BC9" w:rsidRPr="00891C18" w:rsidRDefault="00AC0BC9" w:rsidP="00AC0BC9">
            <w:pPr>
              <w:spacing w:line="240" w:lineRule="auto"/>
            </w:pPr>
          </w:p>
        </w:tc>
        <w:tc>
          <w:tcPr>
            <w:tcW w:w="1190" w:type="dxa"/>
            <w:tcBorders>
              <w:top w:val="nil"/>
              <w:bottom w:val="nil"/>
              <w:right w:val="nil"/>
            </w:tcBorders>
          </w:tcPr>
          <w:p w14:paraId="315678AB"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5D600B5D"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48A0E76B"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5FDADEA4"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6A9C338F" w14:textId="77777777" w:rsidR="00AC0BC9" w:rsidRDefault="00AC0BC9" w:rsidP="00AC0BC9">
            <w:pPr>
              <w:spacing w:line="240" w:lineRule="auto"/>
              <w:rPr>
                <w:b/>
              </w:rPr>
            </w:pPr>
            <w:r w:rsidRPr="00D71D97">
              <w:t>5</w:t>
            </w:r>
          </w:p>
        </w:tc>
      </w:tr>
      <w:tr w:rsidR="00AC0BC9" w14:paraId="337559FD" w14:textId="77777777" w:rsidTr="003B0906">
        <w:tc>
          <w:tcPr>
            <w:tcW w:w="4606" w:type="dxa"/>
            <w:gridSpan w:val="2"/>
            <w:tcBorders>
              <w:top w:val="nil"/>
              <w:left w:val="nil"/>
              <w:bottom w:val="nil"/>
              <w:right w:val="nil"/>
            </w:tcBorders>
          </w:tcPr>
          <w:p w14:paraId="248A3DFB" w14:textId="77777777" w:rsidR="00AC0BC9" w:rsidRDefault="00AC0BC9" w:rsidP="00AC0BC9">
            <w:pPr>
              <w:spacing w:line="240" w:lineRule="auto"/>
              <w:rPr>
                <w:b/>
              </w:rPr>
            </w:pPr>
            <w:r w:rsidRPr="00E13C47">
              <w:rPr>
                <w:b/>
              </w:rPr>
              <w:lastRenderedPageBreak/>
              <w:t>Q</w:t>
            </w:r>
            <w:r>
              <w:rPr>
                <w:b/>
              </w:rPr>
              <w:t>8</w:t>
            </w:r>
            <w:r w:rsidRPr="00E13C47">
              <w:rPr>
                <w:b/>
              </w:rPr>
              <w:t xml:space="preserve">. </w:t>
            </w:r>
            <w:r>
              <w:rPr>
                <w:b/>
              </w:rPr>
              <w:t xml:space="preserve">User-generated media </w:t>
            </w:r>
            <w:r w:rsidRPr="00E13C47">
              <w:rPr>
                <w:b/>
              </w:rPr>
              <w:t>websites:</w:t>
            </w:r>
            <w:r>
              <w:rPr>
                <w:b/>
              </w:rPr>
              <w:t xml:space="preserve"> (Continued)</w:t>
            </w:r>
            <w:r w:rsidRPr="00E13C47">
              <w:rPr>
                <w:b/>
              </w:rPr>
              <w:t>:</w:t>
            </w:r>
          </w:p>
          <w:p w14:paraId="66789BAD" w14:textId="77777777" w:rsidR="00AC0BC9" w:rsidRPr="00D71D97" w:rsidRDefault="00AC0BC9" w:rsidP="00AC0BC9">
            <w:pPr>
              <w:spacing w:line="240" w:lineRule="auto"/>
            </w:pPr>
          </w:p>
        </w:tc>
        <w:tc>
          <w:tcPr>
            <w:tcW w:w="1190" w:type="dxa"/>
            <w:tcBorders>
              <w:top w:val="nil"/>
              <w:left w:val="nil"/>
              <w:bottom w:val="nil"/>
              <w:right w:val="nil"/>
            </w:tcBorders>
          </w:tcPr>
          <w:p w14:paraId="3BF91F5A" w14:textId="77777777" w:rsidR="00AC0BC9" w:rsidRPr="00D71D97" w:rsidRDefault="00AC0BC9" w:rsidP="00AC0BC9">
            <w:pPr>
              <w:spacing w:line="240" w:lineRule="auto"/>
            </w:pPr>
          </w:p>
        </w:tc>
        <w:tc>
          <w:tcPr>
            <w:tcW w:w="1051" w:type="dxa"/>
            <w:tcBorders>
              <w:top w:val="nil"/>
              <w:left w:val="nil"/>
              <w:bottom w:val="nil"/>
              <w:right w:val="nil"/>
            </w:tcBorders>
          </w:tcPr>
          <w:p w14:paraId="5F34A1ED" w14:textId="77777777" w:rsidR="00AC0BC9" w:rsidRPr="00D71D97" w:rsidRDefault="00AC0BC9" w:rsidP="00AC0BC9">
            <w:pPr>
              <w:spacing w:line="240" w:lineRule="auto"/>
            </w:pPr>
          </w:p>
        </w:tc>
        <w:tc>
          <w:tcPr>
            <w:tcW w:w="863" w:type="dxa"/>
            <w:tcBorders>
              <w:top w:val="nil"/>
              <w:left w:val="nil"/>
              <w:bottom w:val="nil"/>
              <w:right w:val="nil"/>
            </w:tcBorders>
          </w:tcPr>
          <w:p w14:paraId="0134DFF6" w14:textId="77777777" w:rsidR="00AC0BC9" w:rsidRPr="00D71D97" w:rsidRDefault="00AC0BC9" w:rsidP="00AC0BC9">
            <w:pPr>
              <w:spacing w:line="240" w:lineRule="auto"/>
            </w:pPr>
          </w:p>
        </w:tc>
        <w:tc>
          <w:tcPr>
            <w:tcW w:w="1146" w:type="dxa"/>
            <w:tcBorders>
              <w:top w:val="nil"/>
              <w:left w:val="nil"/>
              <w:bottom w:val="nil"/>
              <w:right w:val="nil"/>
            </w:tcBorders>
          </w:tcPr>
          <w:p w14:paraId="64809231" w14:textId="77777777" w:rsidR="00AC0BC9" w:rsidRPr="00D71D97" w:rsidRDefault="00AC0BC9" w:rsidP="00AC0BC9">
            <w:pPr>
              <w:spacing w:line="240" w:lineRule="auto"/>
            </w:pPr>
          </w:p>
        </w:tc>
      </w:tr>
      <w:tr w:rsidR="00AC0BC9" w14:paraId="41B33AA9" w14:textId="77777777" w:rsidTr="003B0906">
        <w:tc>
          <w:tcPr>
            <w:tcW w:w="3416" w:type="dxa"/>
            <w:tcBorders>
              <w:top w:val="nil"/>
              <w:left w:val="nil"/>
              <w:bottom w:val="single" w:sz="4" w:space="0" w:color="auto"/>
            </w:tcBorders>
          </w:tcPr>
          <w:p w14:paraId="380A0B56" w14:textId="77777777" w:rsidR="00AC0BC9" w:rsidRPr="00891C18" w:rsidRDefault="00AC0BC9" w:rsidP="00AC0BC9">
            <w:pPr>
              <w:spacing w:line="240" w:lineRule="auto"/>
            </w:pPr>
          </w:p>
        </w:tc>
        <w:tc>
          <w:tcPr>
            <w:tcW w:w="1190" w:type="dxa"/>
            <w:tcBorders>
              <w:top w:val="nil"/>
              <w:bottom w:val="single" w:sz="4" w:space="0" w:color="auto"/>
              <w:right w:val="nil"/>
            </w:tcBorders>
          </w:tcPr>
          <w:p w14:paraId="7461C691" w14:textId="77777777" w:rsidR="00AC0BC9" w:rsidRDefault="00AC0BC9" w:rsidP="00AC0BC9">
            <w:pPr>
              <w:spacing w:line="240" w:lineRule="auto"/>
              <w:rPr>
                <w:b/>
              </w:rPr>
            </w:pPr>
            <w:r>
              <w:rPr>
                <w:b/>
              </w:rPr>
              <w:t>Strongly</w:t>
            </w:r>
          </w:p>
          <w:p w14:paraId="660BB131" w14:textId="77777777" w:rsidR="00AC0BC9" w:rsidRPr="00D71D97" w:rsidRDefault="00AC0BC9" w:rsidP="00AC0BC9">
            <w:pPr>
              <w:spacing w:line="240" w:lineRule="auto"/>
            </w:pPr>
            <w:r>
              <w:rPr>
                <w:b/>
              </w:rPr>
              <w:t>Disagree</w:t>
            </w:r>
          </w:p>
        </w:tc>
        <w:tc>
          <w:tcPr>
            <w:tcW w:w="1190" w:type="dxa"/>
            <w:tcBorders>
              <w:top w:val="nil"/>
              <w:left w:val="nil"/>
              <w:bottom w:val="single" w:sz="4" w:space="0" w:color="auto"/>
              <w:right w:val="nil"/>
            </w:tcBorders>
          </w:tcPr>
          <w:p w14:paraId="6999A334" w14:textId="77777777" w:rsidR="00AC0BC9" w:rsidRPr="00D71D97" w:rsidRDefault="00AC0BC9" w:rsidP="00AC0BC9">
            <w:pPr>
              <w:spacing w:line="240" w:lineRule="auto"/>
            </w:pPr>
            <w:r>
              <w:rPr>
                <w:b/>
              </w:rPr>
              <w:t>Disagree</w:t>
            </w:r>
          </w:p>
        </w:tc>
        <w:tc>
          <w:tcPr>
            <w:tcW w:w="1051" w:type="dxa"/>
            <w:tcBorders>
              <w:top w:val="nil"/>
              <w:left w:val="nil"/>
              <w:bottom w:val="single" w:sz="4" w:space="0" w:color="auto"/>
              <w:right w:val="nil"/>
            </w:tcBorders>
          </w:tcPr>
          <w:p w14:paraId="4616EC24" w14:textId="77777777" w:rsidR="00AC0BC9" w:rsidRPr="00D71D97" w:rsidRDefault="00AC0BC9" w:rsidP="00AC0BC9">
            <w:pPr>
              <w:spacing w:line="240" w:lineRule="auto"/>
            </w:pPr>
            <w:r>
              <w:rPr>
                <w:b/>
              </w:rPr>
              <w:t>Neutral</w:t>
            </w:r>
          </w:p>
        </w:tc>
        <w:tc>
          <w:tcPr>
            <w:tcW w:w="863" w:type="dxa"/>
            <w:tcBorders>
              <w:top w:val="nil"/>
              <w:left w:val="nil"/>
              <w:bottom w:val="single" w:sz="4" w:space="0" w:color="auto"/>
              <w:right w:val="nil"/>
            </w:tcBorders>
          </w:tcPr>
          <w:p w14:paraId="786DEA48" w14:textId="77777777" w:rsidR="00AC0BC9" w:rsidRPr="00D71D97" w:rsidRDefault="00AC0BC9" w:rsidP="00AC0BC9">
            <w:pPr>
              <w:spacing w:line="240" w:lineRule="auto"/>
            </w:pPr>
            <w:r>
              <w:rPr>
                <w:b/>
              </w:rPr>
              <w:t>Agree</w:t>
            </w:r>
          </w:p>
        </w:tc>
        <w:tc>
          <w:tcPr>
            <w:tcW w:w="1146" w:type="dxa"/>
            <w:tcBorders>
              <w:top w:val="nil"/>
              <w:left w:val="nil"/>
              <w:bottom w:val="single" w:sz="4" w:space="0" w:color="auto"/>
              <w:right w:val="nil"/>
            </w:tcBorders>
          </w:tcPr>
          <w:p w14:paraId="2BC1B7C1" w14:textId="77777777" w:rsidR="00AC0BC9" w:rsidRPr="00D71D97" w:rsidRDefault="00AC0BC9" w:rsidP="00AC0BC9">
            <w:pPr>
              <w:spacing w:line="240" w:lineRule="auto"/>
            </w:pPr>
            <w:r>
              <w:rPr>
                <w:b/>
              </w:rPr>
              <w:t>Strongly Agree</w:t>
            </w:r>
          </w:p>
        </w:tc>
      </w:tr>
      <w:tr w:rsidR="00AC0BC9" w14:paraId="20ED16DD" w14:textId="77777777" w:rsidTr="003B0906">
        <w:tc>
          <w:tcPr>
            <w:tcW w:w="3416" w:type="dxa"/>
            <w:tcBorders>
              <w:left w:val="nil"/>
              <w:bottom w:val="nil"/>
            </w:tcBorders>
          </w:tcPr>
          <w:p w14:paraId="13DE2D2E" w14:textId="77777777" w:rsidR="00AC0BC9" w:rsidRPr="00891C18" w:rsidRDefault="00AC0BC9" w:rsidP="00AC0BC9">
            <w:pPr>
              <w:spacing w:line="240" w:lineRule="auto"/>
            </w:pPr>
            <w:r w:rsidRPr="00891C18">
              <w:t>Provide surprising information.</w:t>
            </w:r>
          </w:p>
          <w:p w14:paraId="4D77F1A3" w14:textId="77777777" w:rsidR="00AC0BC9" w:rsidRPr="00891C18" w:rsidRDefault="00AC0BC9" w:rsidP="00AC0BC9">
            <w:pPr>
              <w:spacing w:line="240" w:lineRule="auto"/>
            </w:pPr>
          </w:p>
        </w:tc>
        <w:tc>
          <w:tcPr>
            <w:tcW w:w="1190" w:type="dxa"/>
            <w:tcBorders>
              <w:bottom w:val="nil"/>
              <w:right w:val="nil"/>
            </w:tcBorders>
          </w:tcPr>
          <w:p w14:paraId="0D7DCF56" w14:textId="77777777" w:rsidR="00AC0BC9" w:rsidRDefault="00AC0BC9" w:rsidP="00AC0BC9">
            <w:pPr>
              <w:spacing w:line="240" w:lineRule="auto"/>
              <w:rPr>
                <w:b/>
              </w:rPr>
            </w:pPr>
            <w:r w:rsidRPr="00D71D97">
              <w:t>1</w:t>
            </w:r>
          </w:p>
        </w:tc>
        <w:tc>
          <w:tcPr>
            <w:tcW w:w="1190" w:type="dxa"/>
            <w:tcBorders>
              <w:left w:val="nil"/>
              <w:bottom w:val="nil"/>
              <w:right w:val="nil"/>
            </w:tcBorders>
          </w:tcPr>
          <w:p w14:paraId="2E87D6E8" w14:textId="77777777" w:rsidR="00AC0BC9" w:rsidRDefault="00AC0BC9" w:rsidP="00AC0BC9">
            <w:pPr>
              <w:spacing w:line="240" w:lineRule="auto"/>
              <w:rPr>
                <w:b/>
              </w:rPr>
            </w:pPr>
            <w:r w:rsidRPr="00D71D97">
              <w:t>2</w:t>
            </w:r>
          </w:p>
        </w:tc>
        <w:tc>
          <w:tcPr>
            <w:tcW w:w="1051" w:type="dxa"/>
            <w:tcBorders>
              <w:left w:val="nil"/>
              <w:bottom w:val="nil"/>
              <w:right w:val="nil"/>
            </w:tcBorders>
          </w:tcPr>
          <w:p w14:paraId="2C4C52C1" w14:textId="77777777" w:rsidR="00AC0BC9" w:rsidRDefault="00AC0BC9" w:rsidP="00AC0BC9">
            <w:pPr>
              <w:spacing w:line="240" w:lineRule="auto"/>
              <w:rPr>
                <w:b/>
              </w:rPr>
            </w:pPr>
            <w:r w:rsidRPr="00D71D97">
              <w:t>3</w:t>
            </w:r>
          </w:p>
        </w:tc>
        <w:tc>
          <w:tcPr>
            <w:tcW w:w="863" w:type="dxa"/>
            <w:tcBorders>
              <w:left w:val="nil"/>
              <w:bottom w:val="nil"/>
              <w:right w:val="nil"/>
            </w:tcBorders>
          </w:tcPr>
          <w:p w14:paraId="070F931A" w14:textId="77777777" w:rsidR="00AC0BC9" w:rsidRDefault="00AC0BC9" w:rsidP="00AC0BC9">
            <w:pPr>
              <w:spacing w:line="240" w:lineRule="auto"/>
              <w:rPr>
                <w:b/>
              </w:rPr>
            </w:pPr>
            <w:r w:rsidRPr="00D71D97">
              <w:t>4</w:t>
            </w:r>
          </w:p>
        </w:tc>
        <w:tc>
          <w:tcPr>
            <w:tcW w:w="1146" w:type="dxa"/>
            <w:tcBorders>
              <w:left w:val="nil"/>
              <w:bottom w:val="nil"/>
              <w:right w:val="nil"/>
            </w:tcBorders>
          </w:tcPr>
          <w:p w14:paraId="7B8B0FE1" w14:textId="77777777" w:rsidR="00AC0BC9" w:rsidRDefault="00AC0BC9" w:rsidP="00AC0BC9">
            <w:pPr>
              <w:spacing w:line="240" w:lineRule="auto"/>
              <w:rPr>
                <w:b/>
              </w:rPr>
            </w:pPr>
            <w:r w:rsidRPr="00D71D97">
              <w:t>5</w:t>
            </w:r>
          </w:p>
        </w:tc>
      </w:tr>
      <w:tr w:rsidR="00AC0BC9" w14:paraId="144CA2FD" w14:textId="77777777" w:rsidTr="003B0906">
        <w:tc>
          <w:tcPr>
            <w:tcW w:w="3416" w:type="dxa"/>
            <w:tcBorders>
              <w:top w:val="nil"/>
              <w:left w:val="nil"/>
              <w:bottom w:val="nil"/>
            </w:tcBorders>
          </w:tcPr>
          <w:p w14:paraId="4292D3F5" w14:textId="77777777" w:rsidR="00AC0BC9" w:rsidRPr="00891C18" w:rsidRDefault="00AC0BC9" w:rsidP="00AC0BC9">
            <w:pPr>
              <w:spacing w:line="240" w:lineRule="auto"/>
            </w:pPr>
            <w:r w:rsidRPr="00891C18">
              <w:t>Provide in-depth information.</w:t>
            </w:r>
          </w:p>
          <w:p w14:paraId="15DA3646" w14:textId="77777777" w:rsidR="00AC0BC9" w:rsidRPr="00891C18" w:rsidRDefault="00AC0BC9" w:rsidP="00AC0BC9">
            <w:pPr>
              <w:spacing w:line="240" w:lineRule="auto"/>
            </w:pPr>
          </w:p>
        </w:tc>
        <w:tc>
          <w:tcPr>
            <w:tcW w:w="1190" w:type="dxa"/>
            <w:tcBorders>
              <w:top w:val="nil"/>
              <w:bottom w:val="nil"/>
              <w:right w:val="nil"/>
            </w:tcBorders>
          </w:tcPr>
          <w:p w14:paraId="6F60CDDB"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6FC62DC3"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20D67E90"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5FC2235E"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35D3AACF" w14:textId="77777777" w:rsidR="00AC0BC9" w:rsidRDefault="00AC0BC9" w:rsidP="00AC0BC9">
            <w:pPr>
              <w:spacing w:line="240" w:lineRule="auto"/>
              <w:rPr>
                <w:b/>
              </w:rPr>
            </w:pPr>
            <w:r w:rsidRPr="00D71D97">
              <w:t>5</w:t>
            </w:r>
          </w:p>
        </w:tc>
      </w:tr>
      <w:tr w:rsidR="00AC0BC9" w14:paraId="0605D276" w14:textId="77777777" w:rsidTr="003B0906">
        <w:tc>
          <w:tcPr>
            <w:tcW w:w="3416" w:type="dxa"/>
            <w:tcBorders>
              <w:top w:val="nil"/>
              <w:left w:val="nil"/>
              <w:bottom w:val="nil"/>
            </w:tcBorders>
          </w:tcPr>
          <w:p w14:paraId="5B158AF1" w14:textId="77777777" w:rsidR="00AC0BC9" w:rsidRPr="00891C18" w:rsidRDefault="00AC0BC9" w:rsidP="00AC0BC9">
            <w:pPr>
              <w:spacing w:line="240" w:lineRule="auto"/>
            </w:pPr>
            <w:r w:rsidRPr="00891C18">
              <w:t>Are convenient to use.</w:t>
            </w:r>
          </w:p>
          <w:p w14:paraId="648020E1" w14:textId="77777777" w:rsidR="00AC0BC9" w:rsidRPr="00891C18" w:rsidRDefault="00AC0BC9" w:rsidP="00AC0BC9">
            <w:pPr>
              <w:spacing w:line="240" w:lineRule="auto"/>
            </w:pPr>
          </w:p>
        </w:tc>
        <w:tc>
          <w:tcPr>
            <w:tcW w:w="1190" w:type="dxa"/>
            <w:tcBorders>
              <w:top w:val="nil"/>
              <w:bottom w:val="nil"/>
              <w:right w:val="nil"/>
            </w:tcBorders>
          </w:tcPr>
          <w:p w14:paraId="227A5612"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4A44AD75"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47BF2ED4"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0C74663E"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6883093A" w14:textId="77777777" w:rsidR="00AC0BC9" w:rsidRDefault="00AC0BC9" w:rsidP="00AC0BC9">
            <w:pPr>
              <w:spacing w:line="240" w:lineRule="auto"/>
              <w:rPr>
                <w:b/>
              </w:rPr>
            </w:pPr>
            <w:r w:rsidRPr="00D71D97">
              <w:t>5</w:t>
            </w:r>
          </w:p>
        </w:tc>
      </w:tr>
      <w:tr w:rsidR="00AC0BC9" w14:paraId="5A76A316" w14:textId="77777777" w:rsidTr="003B0906">
        <w:tc>
          <w:tcPr>
            <w:tcW w:w="3416" w:type="dxa"/>
            <w:tcBorders>
              <w:top w:val="nil"/>
              <w:left w:val="nil"/>
              <w:bottom w:val="nil"/>
            </w:tcBorders>
          </w:tcPr>
          <w:p w14:paraId="2867AAEC" w14:textId="77777777" w:rsidR="00AC0BC9" w:rsidRPr="00891C18" w:rsidRDefault="00AC0BC9" w:rsidP="00AC0BC9">
            <w:pPr>
              <w:spacing w:line="240" w:lineRule="auto"/>
            </w:pPr>
            <w:r w:rsidRPr="00891C18">
              <w:t>Are fast to provide new information.</w:t>
            </w:r>
          </w:p>
          <w:p w14:paraId="2C14E019" w14:textId="77777777" w:rsidR="00AC0BC9" w:rsidRPr="00891C18" w:rsidRDefault="00AC0BC9" w:rsidP="00AC0BC9">
            <w:pPr>
              <w:spacing w:line="240" w:lineRule="auto"/>
            </w:pPr>
          </w:p>
        </w:tc>
        <w:tc>
          <w:tcPr>
            <w:tcW w:w="1190" w:type="dxa"/>
            <w:tcBorders>
              <w:top w:val="nil"/>
              <w:bottom w:val="nil"/>
              <w:right w:val="nil"/>
            </w:tcBorders>
          </w:tcPr>
          <w:p w14:paraId="37E5FA0C"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0CB66578"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4C5F6E88"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04202B41"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612819E7" w14:textId="77777777" w:rsidR="00AC0BC9" w:rsidRDefault="00AC0BC9" w:rsidP="00AC0BC9">
            <w:pPr>
              <w:spacing w:line="240" w:lineRule="auto"/>
              <w:rPr>
                <w:b/>
              </w:rPr>
            </w:pPr>
            <w:r w:rsidRPr="00D71D97">
              <w:t>5</w:t>
            </w:r>
          </w:p>
        </w:tc>
      </w:tr>
      <w:tr w:rsidR="00AC0BC9" w14:paraId="22F27A30" w14:textId="77777777" w:rsidTr="003B0906">
        <w:tc>
          <w:tcPr>
            <w:tcW w:w="3416" w:type="dxa"/>
            <w:tcBorders>
              <w:top w:val="nil"/>
              <w:left w:val="nil"/>
              <w:bottom w:val="nil"/>
            </w:tcBorders>
          </w:tcPr>
          <w:p w14:paraId="145B599D" w14:textId="77777777" w:rsidR="00AC0BC9" w:rsidRPr="00891C18" w:rsidRDefault="00AC0BC9" w:rsidP="00AC0BC9">
            <w:pPr>
              <w:spacing w:line="240" w:lineRule="auto"/>
            </w:pPr>
            <w:r w:rsidRPr="00891C18">
              <w:t>Are up to date.</w:t>
            </w:r>
          </w:p>
          <w:p w14:paraId="0F898E9D" w14:textId="77777777" w:rsidR="00AC0BC9" w:rsidRPr="00891C18" w:rsidRDefault="00AC0BC9" w:rsidP="00AC0BC9">
            <w:pPr>
              <w:spacing w:line="240" w:lineRule="auto"/>
            </w:pPr>
          </w:p>
        </w:tc>
        <w:tc>
          <w:tcPr>
            <w:tcW w:w="1190" w:type="dxa"/>
            <w:tcBorders>
              <w:top w:val="nil"/>
              <w:bottom w:val="nil"/>
              <w:right w:val="nil"/>
            </w:tcBorders>
          </w:tcPr>
          <w:p w14:paraId="2B30E7D1"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0E39FB0B"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61609EB9"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52B61538"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2E58E268" w14:textId="77777777" w:rsidR="00AC0BC9" w:rsidRDefault="00AC0BC9" w:rsidP="00AC0BC9">
            <w:pPr>
              <w:spacing w:line="240" w:lineRule="auto"/>
              <w:rPr>
                <w:b/>
              </w:rPr>
            </w:pPr>
            <w:r w:rsidRPr="00D71D97">
              <w:t>5</w:t>
            </w:r>
          </w:p>
        </w:tc>
      </w:tr>
      <w:tr w:rsidR="00AC0BC9" w14:paraId="0B3A6EF1" w14:textId="77777777" w:rsidTr="003B0906">
        <w:tc>
          <w:tcPr>
            <w:tcW w:w="3416" w:type="dxa"/>
            <w:tcBorders>
              <w:top w:val="nil"/>
              <w:left w:val="nil"/>
              <w:bottom w:val="nil"/>
            </w:tcBorders>
          </w:tcPr>
          <w:p w14:paraId="4B464513" w14:textId="77777777" w:rsidR="00AC0BC9" w:rsidRPr="00891C18" w:rsidRDefault="00AC0BC9" w:rsidP="00AC0BC9">
            <w:pPr>
              <w:spacing w:line="240" w:lineRule="auto"/>
            </w:pPr>
            <w:r w:rsidRPr="00891C18">
              <w:t>Are diverse.</w:t>
            </w:r>
          </w:p>
          <w:p w14:paraId="61D4C83C" w14:textId="77777777" w:rsidR="00AC0BC9" w:rsidRPr="00891C18" w:rsidRDefault="00AC0BC9" w:rsidP="00AC0BC9">
            <w:pPr>
              <w:spacing w:line="240" w:lineRule="auto"/>
            </w:pPr>
          </w:p>
        </w:tc>
        <w:tc>
          <w:tcPr>
            <w:tcW w:w="1190" w:type="dxa"/>
            <w:tcBorders>
              <w:top w:val="nil"/>
              <w:bottom w:val="nil"/>
              <w:right w:val="nil"/>
            </w:tcBorders>
          </w:tcPr>
          <w:p w14:paraId="3B1299F0"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53A8547E"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7BBE4A79"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4E3C08F4"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7030625D" w14:textId="77777777" w:rsidR="00AC0BC9" w:rsidRDefault="00AC0BC9" w:rsidP="00AC0BC9">
            <w:pPr>
              <w:spacing w:line="240" w:lineRule="auto"/>
              <w:rPr>
                <w:b/>
              </w:rPr>
            </w:pPr>
            <w:r w:rsidRPr="00D71D97">
              <w:t>5</w:t>
            </w:r>
          </w:p>
        </w:tc>
      </w:tr>
      <w:tr w:rsidR="00AC0BC9" w14:paraId="27A3BB43" w14:textId="77777777" w:rsidTr="003B0906">
        <w:tc>
          <w:tcPr>
            <w:tcW w:w="3416" w:type="dxa"/>
            <w:tcBorders>
              <w:top w:val="nil"/>
              <w:left w:val="nil"/>
              <w:bottom w:val="nil"/>
            </w:tcBorders>
          </w:tcPr>
          <w:p w14:paraId="5BBECF6B" w14:textId="77777777" w:rsidR="00AC0BC9" w:rsidRPr="00891C18" w:rsidRDefault="00AC0BC9" w:rsidP="00AC0BC9">
            <w:pPr>
              <w:spacing w:line="240" w:lineRule="auto"/>
            </w:pPr>
            <w:r w:rsidRPr="00891C18">
              <w:t>Are unique.</w:t>
            </w:r>
          </w:p>
          <w:p w14:paraId="42281ABB" w14:textId="77777777" w:rsidR="00AC0BC9" w:rsidRPr="00891C18" w:rsidRDefault="00AC0BC9" w:rsidP="00AC0BC9">
            <w:pPr>
              <w:spacing w:line="240" w:lineRule="auto"/>
            </w:pPr>
          </w:p>
        </w:tc>
        <w:tc>
          <w:tcPr>
            <w:tcW w:w="1190" w:type="dxa"/>
            <w:tcBorders>
              <w:top w:val="nil"/>
              <w:bottom w:val="nil"/>
              <w:right w:val="nil"/>
            </w:tcBorders>
          </w:tcPr>
          <w:p w14:paraId="17965021"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7C8CAD71"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3BE6D5BE"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21A2A015"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76E41919" w14:textId="77777777" w:rsidR="00AC0BC9" w:rsidRDefault="00AC0BC9" w:rsidP="00AC0BC9">
            <w:pPr>
              <w:spacing w:line="240" w:lineRule="auto"/>
              <w:rPr>
                <w:b/>
              </w:rPr>
            </w:pPr>
            <w:r w:rsidRPr="00D71D97">
              <w:t>5</w:t>
            </w:r>
          </w:p>
        </w:tc>
      </w:tr>
      <w:tr w:rsidR="00AC0BC9" w14:paraId="3D6DBAC9" w14:textId="77777777" w:rsidTr="003B0906">
        <w:tc>
          <w:tcPr>
            <w:tcW w:w="3416" w:type="dxa"/>
            <w:tcBorders>
              <w:top w:val="nil"/>
              <w:left w:val="nil"/>
              <w:bottom w:val="nil"/>
            </w:tcBorders>
          </w:tcPr>
          <w:p w14:paraId="4F53B176" w14:textId="77777777" w:rsidR="00AC0BC9" w:rsidRPr="00891C18" w:rsidRDefault="00AC0BC9" w:rsidP="00AC0BC9">
            <w:pPr>
              <w:spacing w:line="240" w:lineRule="auto"/>
            </w:pPr>
            <w:r w:rsidRPr="00891C18">
              <w:t>Are reliable.</w:t>
            </w:r>
          </w:p>
          <w:p w14:paraId="58CBD794" w14:textId="77777777" w:rsidR="00AC0BC9" w:rsidRPr="00891C18" w:rsidRDefault="00AC0BC9" w:rsidP="00AC0BC9">
            <w:pPr>
              <w:spacing w:line="240" w:lineRule="auto"/>
            </w:pPr>
          </w:p>
        </w:tc>
        <w:tc>
          <w:tcPr>
            <w:tcW w:w="1190" w:type="dxa"/>
            <w:tcBorders>
              <w:top w:val="nil"/>
              <w:bottom w:val="nil"/>
              <w:right w:val="nil"/>
            </w:tcBorders>
          </w:tcPr>
          <w:p w14:paraId="1F1A2F32"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4A915041"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43C0A534"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508EA2B1"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0B04423C" w14:textId="77777777" w:rsidR="00AC0BC9" w:rsidRDefault="00AC0BC9" w:rsidP="00AC0BC9">
            <w:pPr>
              <w:spacing w:line="240" w:lineRule="auto"/>
              <w:rPr>
                <w:b/>
              </w:rPr>
            </w:pPr>
            <w:r w:rsidRPr="00D71D97">
              <w:t>5</w:t>
            </w:r>
          </w:p>
        </w:tc>
      </w:tr>
      <w:tr w:rsidR="00AC0BC9" w14:paraId="50FA5B99" w14:textId="77777777" w:rsidTr="003B0906">
        <w:tc>
          <w:tcPr>
            <w:tcW w:w="3416" w:type="dxa"/>
            <w:tcBorders>
              <w:top w:val="nil"/>
              <w:left w:val="nil"/>
              <w:bottom w:val="nil"/>
            </w:tcBorders>
          </w:tcPr>
          <w:p w14:paraId="35A37355" w14:textId="77777777" w:rsidR="00AC0BC9" w:rsidRPr="00891C18" w:rsidRDefault="00AC0BC9" w:rsidP="00AC0BC9">
            <w:pPr>
              <w:spacing w:line="240" w:lineRule="auto"/>
            </w:pPr>
            <w:r w:rsidRPr="00891C18">
              <w:t>Are interactive.</w:t>
            </w:r>
          </w:p>
          <w:p w14:paraId="5A8C5433" w14:textId="77777777" w:rsidR="00AC0BC9" w:rsidRPr="00891C18" w:rsidRDefault="00AC0BC9" w:rsidP="00AC0BC9">
            <w:pPr>
              <w:spacing w:line="240" w:lineRule="auto"/>
            </w:pPr>
          </w:p>
        </w:tc>
        <w:tc>
          <w:tcPr>
            <w:tcW w:w="1190" w:type="dxa"/>
            <w:tcBorders>
              <w:top w:val="nil"/>
              <w:bottom w:val="nil"/>
              <w:right w:val="nil"/>
            </w:tcBorders>
          </w:tcPr>
          <w:p w14:paraId="54871DF0"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5E94723A"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7FEF0670"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0FD7020F"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4676A73B" w14:textId="77777777" w:rsidR="00AC0BC9" w:rsidRDefault="00AC0BC9" w:rsidP="00AC0BC9">
            <w:pPr>
              <w:spacing w:line="240" w:lineRule="auto"/>
              <w:rPr>
                <w:b/>
              </w:rPr>
            </w:pPr>
            <w:r w:rsidRPr="00D71D97">
              <w:t>5</w:t>
            </w:r>
          </w:p>
        </w:tc>
      </w:tr>
      <w:tr w:rsidR="00AC0BC9" w14:paraId="3AB23229" w14:textId="77777777" w:rsidTr="003B0906">
        <w:tc>
          <w:tcPr>
            <w:tcW w:w="3416" w:type="dxa"/>
            <w:tcBorders>
              <w:top w:val="nil"/>
              <w:left w:val="nil"/>
              <w:bottom w:val="nil"/>
            </w:tcBorders>
          </w:tcPr>
          <w:p w14:paraId="2F98DC44" w14:textId="77777777" w:rsidR="00AC0BC9" w:rsidRPr="00891C18" w:rsidRDefault="00AC0BC9" w:rsidP="00AC0BC9">
            <w:pPr>
              <w:spacing w:line="240" w:lineRule="auto"/>
            </w:pPr>
            <w:r w:rsidRPr="00891C18">
              <w:t>Are user-friendly.</w:t>
            </w:r>
          </w:p>
          <w:p w14:paraId="1646F4D2" w14:textId="77777777" w:rsidR="00AC0BC9" w:rsidRPr="00891C18" w:rsidRDefault="00AC0BC9" w:rsidP="00AC0BC9">
            <w:pPr>
              <w:spacing w:line="240" w:lineRule="auto"/>
            </w:pPr>
          </w:p>
        </w:tc>
        <w:tc>
          <w:tcPr>
            <w:tcW w:w="1190" w:type="dxa"/>
            <w:tcBorders>
              <w:top w:val="nil"/>
              <w:bottom w:val="nil"/>
              <w:right w:val="nil"/>
            </w:tcBorders>
          </w:tcPr>
          <w:p w14:paraId="3B2AE725" w14:textId="77777777" w:rsidR="00AC0BC9" w:rsidRDefault="00AC0BC9" w:rsidP="00AC0BC9">
            <w:pPr>
              <w:spacing w:line="240" w:lineRule="auto"/>
              <w:rPr>
                <w:b/>
              </w:rPr>
            </w:pPr>
            <w:r w:rsidRPr="00D71D97">
              <w:t>1</w:t>
            </w:r>
          </w:p>
        </w:tc>
        <w:tc>
          <w:tcPr>
            <w:tcW w:w="1190" w:type="dxa"/>
            <w:tcBorders>
              <w:top w:val="nil"/>
              <w:left w:val="nil"/>
              <w:bottom w:val="nil"/>
              <w:right w:val="nil"/>
            </w:tcBorders>
          </w:tcPr>
          <w:p w14:paraId="77F23B86" w14:textId="77777777" w:rsidR="00AC0BC9" w:rsidRDefault="00AC0BC9" w:rsidP="00AC0BC9">
            <w:pPr>
              <w:spacing w:line="240" w:lineRule="auto"/>
              <w:rPr>
                <w:b/>
              </w:rPr>
            </w:pPr>
            <w:r w:rsidRPr="00D71D97">
              <w:t>2</w:t>
            </w:r>
          </w:p>
        </w:tc>
        <w:tc>
          <w:tcPr>
            <w:tcW w:w="1051" w:type="dxa"/>
            <w:tcBorders>
              <w:top w:val="nil"/>
              <w:left w:val="nil"/>
              <w:bottom w:val="nil"/>
              <w:right w:val="nil"/>
            </w:tcBorders>
          </w:tcPr>
          <w:p w14:paraId="22E26FA7" w14:textId="77777777" w:rsidR="00AC0BC9" w:rsidRDefault="00AC0BC9" w:rsidP="00AC0BC9">
            <w:pPr>
              <w:spacing w:line="240" w:lineRule="auto"/>
              <w:rPr>
                <w:b/>
              </w:rPr>
            </w:pPr>
            <w:r w:rsidRPr="00D71D97">
              <w:t>3</w:t>
            </w:r>
          </w:p>
        </w:tc>
        <w:tc>
          <w:tcPr>
            <w:tcW w:w="863" w:type="dxa"/>
            <w:tcBorders>
              <w:top w:val="nil"/>
              <w:left w:val="nil"/>
              <w:bottom w:val="nil"/>
              <w:right w:val="nil"/>
            </w:tcBorders>
          </w:tcPr>
          <w:p w14:paraId="63E229C4" w14:textId="77777777" w:rsidR="00AC0BC9" w:rsidRDefault="00AC0BC9" w:rsidP="00AC0BC9">
            <w:pPr>
              <w:spacing w:line="240" w:lineRule="auto"/>
              <w:rPr>
                <w:b/>
              </w:rPr>
            </w:pPr>
            <w:r w:rsidRPr="00D71D97">
              <w:t>4</w:t>
            </w:r>
          </w:p>
        </w:tc>
        <w:tc>
          <w:tcPr>
            <w:tcW w:w="1146" w:type="dxa"/>
            <w:tcBorders>
              <w:top w:val="nil"/>
              <w:left w:val="nil"/>
              <w:bottom w:val="nil"/>
              <w:right w:val="nil"/>
            </w:tcBorders>
          </w:tcPr>
          <w:p w14:paraId="766924B5" w14:textId="77777777" w:rsidR="00AC0BC9" w:rsidRDefault="00AC0BC9" w:rsidP="00AC0BC9">
            <w:pPr>
              <w:spacing w:line="240" w:lineRule="auto"/>
              <w:rPr>
                <w:b/>
              </w:rPr>
            </w:pPr>
            <w:r w:rsidRPr="00D71D97">
              <w:t>5</w:t>
            </w:r>
          </w:p>
        </w:tc>
      </w:tr>
      <w:tr w:rsidR="00AC0BC9" w14:paraId="717B4B47" w14:textId="77777777" w:rsidTr="003B0906">
        <w:tc>
          <w:tcPr>
            <w:tcW w:w="3416" w:type="dxa"/>
            <w:tcBorders>
              <w:top w:val="nil"/>
              <w:left w:val="nil"/>
            </w:tcBorders>
          </w:tcPr>
          <w:p w14:paraId="613B12DA" w14:textId="77777777" w:rsidR="00AC0BC9" w:rsidRPr="00891C18" w:rsidRDefault="00AC0BC9" w:rsidP="00AC0BC9">
            <w:pPr>
              <w:spacing w:line="240" w:lineRule="auto"/>
            </w:pPr>
            <w:r w:rsidRPr="00891C18">
              <w:t>Are worth my time.</w:t>
            </w:r>
          </w:p>
          <w:p w14:paraId="324F2BBC" w14:textId="77777777" w:rsidR="00AC0BC9" w:rsidRPr="00891C18" w:rsidRDefault="00AC0BC9" w:rsidP="00AC0BC9">
            <w:pPr>
              <w:spacing w:line="240" w:lineRule="auto"/>
            </w:pPr>
          </w:p>
        </w:tc>
        <w:tc>
          <w:tcPr>
            <w:tcW w:w="1190" w:type="dxa"/>
            <w:tcBorders>
              <w:top w:val="nil"/>
              <w:right w:val="nil"/>
            </w:tcBorders>
          </w:tcPr>
          <w:p w14:paraId="224D8C69" w14:textId="77777777" w:rsidR="00AC0BC9" w:rsidRDefault="00AC0BC9" w:rsidP="00AC0BC9">
            <w:pPr>
              <w:spacing w:line="240" w:lineRule="auto"/>
              <w:rPr>
                <w:b/>
              </w:rPr>
            </w:pPr>
            <w:r w:rsidRPr="00D71D97">
              <w:t>1</w:t>
            </w:r>
          </w:p>
        </w:tc>
        <w:tc>
          <w:tcPr>
            <w:tcW w:w="1190" w:type="dxa"/>
            <w:tcBorders>
              <w:top w:val="nil"/>
              <w:left w:val="nil"/>
              <w:right w:val="nil"/>
            </w:tcBorders>
          </w:tcPr>
          <w:p w14:paraId="14106C11" w14:textId="77777777" w:rsidR="00AC0BC9" w:rsidRDefault="00AC0BC9" w:rsidP="00AC0BC9">
            <w:pPr>
              <w:spacing w:line="240" w:lineRule="auto"/>
              <w:rPr>
                <w:b/>
              </w:rPr>
            </w:pPr>
            <w:r w:rsidRPr="00D71D97">
              <w:t>2</w:t>
            </w:r>
          </w:p>
        </w:tc>
        <w:tc>
          <w:tcPr>
            <w:tcW w:w="1051" w:type="dxa"/>
            <w:tcBorders>
              <w:top w:val="nil"/>
              <w:left w:val="nil"/>
              <w:right w:val="nil"/>
            </w:tcBorders>
          </w:tcPr>
          <w:p w14:paraId="550E8C6F" w14:textId="77777777" w:rsidR="00AC0BC9" w:rsidRDefault="00AC0BC9" w:rsidP="00AC0BC9">
            <w:pPr>
              <w:spacing w:line="240" w:lineRule="auto"/>
              <w:rPr>
                <w:b/>
              </w:rPr>
            </w:pPr>
            <w:r w:rsidRPr="00D71D97">
              <w:t>3</w:t>
            </w:r>
          </w:p>
        </w:tc>
        <w:tc>
          <w:tcPr>
            <w:tcW w:w="863" w:type="dxa"/>
            <w:tcBorders>
              <w:top w:val="nil"/>
              <w:left w:val="nil"/>
              <w:right w:val="nil"/>
            </w:tcBorders>
          </w:tcPr>
          <w:p w14:paraId="2A2E6A5F" w14:textId="77777777" w:rsidR="00AC0BC9" w:rsidRDefault="00AC0BC9" w:rsidP="00AC0BC9">
            <w:pPr>
              <w:spacing w:line="240" w:lineRule="auto"/>
              <w:rPr>
                <w:b/>
              </w:rPr>
            </w:pPr>
            <w:r w:rsidRPr="00D71D97">
              <w:t>4</w:t>
            </w:r>
          </w:p>
        </w:tc>
        <w:tc>
          <w:tcPr>
            <w:tcW w:w="1146" w:type="dxa"/>
            <w:tcBorders>
              <w:top w:val="nil"/>
              <w:left w:val="nil"/>
              <w:right w:val="nil"/>
            </w:tcBorders>
          </w:tcPr>
          <w:p w14:paraId="51B39581" w14:textId="77777777" w:rsidR="00AC0BC9" w:rsidRDefault="00AC0BC9" w:rsidP="00AC0BC9">
            <w:pPr>
              <w:spacing w:line="240" w:lineRule="auto"/>
              <w:rPr>
                <w:b/>
              </w:rPr>
            </w:pPr>
            <w:r w:rsidRPr="00D71D97">
              <w:t>5</w:t>
            </w:r>
          </w:p>
        </w:tc>
      </w:tr>
    </w:tbl>
    <w:p w14:paraId="2203E5B2" w14:textId="77777777" w:rsidR="00AC0BC9" w:rsidRDefault="00AC0BC9" w:rsidP="00AC0BC9">
      <w:pPr>
        <w:spacing w:line="240" w:lineRule="auto"/>
        <w:rPr>
          <w:b/>
        </w:rPr>
      </w:pPr>
    </w:p>
    <w:p w14:paraId="0A8F9DBB" w14:textId="77777777" w:rsidR="00AC0BC9" w:rsidRDefault="00AC0BC9" w:rsidP="00AC0BC9">
      <w:pPr>
        <w:spacing w:line="240" w:lineRule="auto"/>
        <w:rPr>
          <w:b/>
        </w:rPr>
      </w:pPr>
      <w:r>
        <w:rPr>
          <w:b/>
        </w:rPr>
        <w:br w:type="page"/>
      </w:r>
    </w:p>
    <w:p w14:paraId="42A2CE06" w14:textId="77777777" w:rsidR="00AC0BC9" w:rsidRPr="00C955E6" w:rsidRDefault="00AC0BC9" w:rsidP="00AC0BC9">
      <w:pPr>
        <w:spacing w:line="240" w:lineRule="auto"/>
        <w:rPr>
          <w:b/>
        </w:rPr>
      </w:pPr>
      <w:r w:rsidRPr="00C955E6">
        <w:rPr>
          <w:b/>
        </w:rPr>
        <w:lastRenderedPageBreak/>
        <w:t>This section asks some demographic questions.</w:t>
      </w:r>
    </w:p>
    <w:p w14:paraId="7AC693C5" w14:textId="77777777" w:rsidR="00AC0BC9" w:rsidRDefault="00AC0BC9" w:rsidP="00AC0BC9">
      <w:pPr>
        <w:spacing w:line="240" w:lineRule="auto"/>
        <w:rPr>
          <w:b/>
        </w:rPr>
      </w:pPr>
    </w:p>
    <w:p w14:paraId="2F1FD35F" w14:textId="77777777" w:rsidR="00AC0BC9" w:rsidRPr="00C955E6" w:rsidRDefault="00AC0BC9" w:rsidP="00AC0BC9">
      <w:pPr>
        <w:spacing w:line="240" w:lineRule="auto"/>
      </w:pPr>
      <w:r w:rsidRPr="00C955E6">
        <w:t>Q9. Age. Write your age.</w:t>
      </w:r>
    </w:p>
    <w:p w14:paraId="72FC9F14" w14:textId="77777777" w:rsidR="00AC0BC9" w:rsidRDefault="00AC0BC9" w:rsidP="00AC0BC9">
      <w:pPr>
        <w:spacing w:line="240" w:lineRule="auto"/>
        <w:rPr>
          <w:b/>
        </w:rPr>
      </w:pPr>
    </w:p>
    <w:p w14:paraId="606FAB9D" w14:textId="77777777" w:rsidR="00AC0BC9" w:rsidRDefault="00AC0BC9" w:rsidP="00AC0BC9">
      <w:pPr>
        <w:spacing w:line="240" w:lineRule="auto"/>
      </w:pPr>
      <w:r>
        <w:t>----------- ----------- ----------- ----------- ----------- ----------- ----------- ----------- -----------</w:t>
      </w:r>
    </w:p>
    <w:p w14:paraId="37178EDC" w14:textId="77777777" w:rsidR="00AC0BC9" w:rsidRDefault="00AC0BC9" w:rsidP="00AC0BC9">
      <w:pPr>
        <w:spacing w:line="240" w:lineRule="auto"/>
        <w:rPr>
          <w:b/>
        </w:rPr>
      </w:pPr>
    </w:p>
    <w:p w14:paraId="1DD06C2F" w14:textId="77777777" w:rsidR="00AC0BC9" w:rsidRDefault="00AC0BC9" w:rsidP="00AC0BC9">
      <w:pPr>
        <w:spacing w:line="240" w:lineRule="auto"/>
        <w:rPr>
          <w:b/>
        </w:rPr>
      </w:pPr>
    </w:p>
    <w:p w14:paraId="5FD30DE1" w14:textId="77777777" w:rsidR="00AC0BC9" w:rsidRDefault="00AC0BC9" w:rsidP="00AC0BC9">
      <w:pPr>
        <w:spacing w:line="240" w:lineRule="auto"/>
        <w:rPr>
          <w:b/>
        </w:rPr>
      </w:pPr>
      <w:r>
        <w:rPr>
          <w:b/>
        </w:rPr>
        <w:t>Q10. Ethnicity. Check the response that best describes your ethnicity.</w:t>
      </w:r>
    </w:p>
    <w:p w14:paraId="3EC86387" w14:textId="77777777" w:rsidR="00AC0BC9" w:rsidRDefault="00AC0BC9" w:rsidP="00AC0BC9">
      <w:pPr>
        <w:spacing w:line="240" w:lineRule="auto"/>
        <w:rPr>
          <w:b/>
        </w:rPr>
      </w:pPr>
    </w:p>
    <w:p w14:paraId="289F1660" w14:textId="77777777" w:rsidR="00AC0BC9" w:rsidRPr="00C955E6" w:rsidRDefault="00AC0BC9" w:rsidP="00AC0BC9">
      <w:pPr>
        <w:spacing w:line="240" w:lineRule="auto"/>
      </w:pPr>
      <w:r w:rsidRPr="00C955E6">
        <w:t>Caucasian-American</w:t>
      </w:r>
    </w:p>
    <w:p w14:paraId="7A2A1CAA" w14:textId="77777777" w:rsidR="00AC0BC9" w:rsidRPr="00C955E6" w:rsidRDefault="00AC0BC9" w:rsidP="00AC0BC9">
      <w:pPr>
        <w:spacing w:line="240" w:lineRule="auto"/>
      </w:pPr>
      <w:r w:rsidRPr="00C955E6">
        <w:t>African-American</w:t>
      </w:r>
    </w:p>
    <w:p w14:paraId="3C9AA403" w14:textId="77777777" w:rsidR="00AC0BC9" w:rsidRPr="00C955E6" w:rsidRDefault="00AC0BC9" w:rsidP="00AC0BC9">
      <w:pPr>
        <w:spacing w:line="240" w:lineRule="auto"/>
      </w:pPr>
      <w:r w:rsidRPr="00C955E6">
        <w:t>Hispanic American</w:t>
      </w:r>
    </w:p>
    <w:p w14:paraId="1392E37B" w14:textId="77777777" w:rsidR="00AC0BC9" w:rsidRPr="00C955E6" w:rsidRDefault="00AC0BC9" w:rsidP="00AC0BC9">
      <w:pPr>
        <w:spacing w:line="240" w:lineRule="auto"/>
      </w:pPr>
      <w:r w:rsidRPr="00C955E6">
        <w:t>Asian-American</w:t>
      </w:r>
    </w:p>
    <w:p w14:paraId="052D97BD" w14:textId="77777777" w:rsidR="00AC0BC9" w:rsidRPr="00C955E6" w:rsidRDefault="00AC0BC9" w:rsidP="00AC0BC9">
      <w:pPr>
        <w:spacing w:line="240" w:lineRule="auto"/>
      </w:pPr>
      <w:r w:rsidRPr="00C955E6">
        <w:t>Native American</w:t>
      </w:r>
    </w:p>
    <w:p w14:paraId="4122EE06" w14:textId="77777777" w:rsidR="00AC0BC9" w:rsidRPr="00C955E6" w:rsidRDefault="00AC0BC9" w:rsidP="00AC0BC9">
      <w:pPr>
        <w:spacing w:line="240" w:lineRule="auto"/>
      </w:pPr>
      <w:r w:rsidRPr="00C955E6">
        <w:t>Non-US</w:t>
      </w:r>
    </w:p>
    <w:p w14:paraId="74123724" w14:textId="77777777" w:rsidR="00AC0BC9" w:rsidRDefault="00AC0BC9" w:rsidP="00AC0BC9">
      <w:pPr>
        <w:spacing w:line="240" w:lineRule="auto"/>
        <w:rPr>
          <w:b/>
        </w:rPr>
      </w:pPr>
    </w:p>
    <w:p w14:paraId="79DA4D8C" w14:textId="77777777" w:rsidR="00AC0BC9" w:rsidRDefault="00AC0BC9" w:rsidP="00AC0BC9">
      <w:pPr>
        <w:spacing w:line="240" w:lineRule="auto"/>
        <w:rPr>
          <w:b/>
        </w:rPr>
      </w:pPr>
    </w:p>
    <w:p w14:paraId="46DDDC3C" w14:textId="77777777" w:rsidR="00AC0BC9" w:rsidRDefault="00AC0BC9" w:rsidP="00AC0BC9">
      <w:pPr>
        <w:spacing w:line="240" w:lineRule="auto"/>
        <w:rPr>
          <w:b/>
        </w:rPr>
      </w:pPr>
      <w:r>
        <w:rPr>
          <w:b/>
        </w:rPr>
        <w:t>Q11. You gender</w:t>
      </w:r>
    </w:p>
    <w:p w14:paraId="4856C4AF" w14:textId="77777777" w:rsidR="00AC0BC9" w:rsidRDefault="00AC0BC9" w:rsidP="00AC0BC9">
      <w:pPr>
        <w:spacing w:line="240" w:lineRule="auto"/>
        <w:rPr>
          <w:b/>
        </w:rPr>
      </w:pPr>
    </w:p>
    <w:p w14:paraId="43C45414" w14:textId="77777777" w:rsidR="00AC0BC9" w:rsidRPr="00C955E6" w:rsidRDefault="00AC0BC9" w:rsidP="00AC0BC9">
      <w:pPr>
        <w:spacing w:line="240" w:lineRule="auto"/>
      </w:pPr>
      <w:r w:rsidRPr="00C955E6">
        <w:t>Female</w:t>
      </w:r>
    </w:p>
    <w:p w14:paraId="5DDA4952" w14:textId="77777777" w:rsidR="00AC0BC9" w:rsidRPr="00C955E6" w:rsidRDefault="00AC0BC9" w:rsidP="00AC0BC9">
      <w:pPr>
        <w:spacing w:line="240" w:lineRule="auto"/>
      </w:pPr>
      <w:r w:rsidRPr="00C955E6">
        <w:t>Male</w:t>
      </w:r>
    </w:p>
    <w:p w14:paraId="1A3BC8A0" w14:textId="77777777" w:rsidR="00AC0BC9" w:rsidRDefault="00AC0BC9" w:rsidP="00AC0BC9">
      <w:pPr>
        <w:spacing w:line="240" w:lineRule="auto"/>
        <w:rPr>
          <w:b/>
        </w:rPr>
      </w:pPr>
    </w:p>
    <w:p w14:paraId="028C62F1" w14:textId="77777777" w:rsidR="00AC0BC9" w:rsidRDefault="00AC0BC9" w:rsidP="00AC0BC9">
      <w:pPr>
        <w:spacing w:line="240" w:lineRule="auto"/>
        <w:rPr>
          <w:b/>
        </w:rPr>
      </w:pPr>
    </w:p>
    <w:p w14:paraId="5EBC6F98" w14:textId="77777777" w:rsidR="00AC0BC9" w:rsidRDefault="00AC0BC9" w:rsidP="00AC0BC9">
      <w:pPr>
        <w:spacing w:line="240" w:lineRule="auto"/>
        <w:rPr>
          <w:b/>
        </w:rPr>
      </w:pPr>
      <w:r>
        <w:rPr>
          <w:b/>
        </w:rPr>
        <w:t>Q12. Education. Identify the highest level of education you have.</w:t>
      </w:r>
    </w:p>
    <w:p w14:paraId="7E121553" w14:textId="77777777" w:rsidR="00AC0BC9" w:rsidRDefault="00AC0BC9" w:rsidP="00AC0BC9">
      <w:pPr>
        <w:spacing w:line="240" w:lineRule="auto"/>
        <w:rPr>
          <w:b/>
        </w:rPr>
      </w:pPr>
    </w:p>
    <w:p w14:paraId="16C912B5" w14:textId="77777777" w:rsidR="00AC0BC9" w:rsidRPr="00C955E6" w:rsidRDefault="00AC0BC9" w:rsidP="00AC0BC9">
      <w:pPr>
        <w:spacing w:line="240" w:lineRule="auto"/>
      </w:pPr>
      <w:r w:rsidRPr="00C955E6">
        <w:t>Less than High School</w:t>
      </w:r>
    </w:p>
    <w:p w14:paraId="3ADF5F7A" w14:textId="77777777" w:rsidR="00AC0BC9" w:rsidRPr="00C955E6" w:rsidRDefault="00AC0BC9" w:rsidP="00AC0BC9">
      <w:pPr>
        <w:spacing w:line="240" w:lineRule="auto"/>
      </w:pPr>
      <w:r w:rsidRPr="00C955E6">
        <w:t>High School / GED</w:t>
      </w:r>
    </w:p>
    <w:p w14:paraId="265EAE3A" w14:textId="77777777" w:rsidR="00AC0BC9" w:rsidRPr="00C955E6" w:rsidRDefault="00AC0BC9" w:rsidP="00AC0BC9">
      <w:pPr>
        <w:spacing w:line="240" w:lineRule="auto"/>
      </w:pPr>
      <w:r w:rsidRPr="00C955E6">
        <w:t>2-year College Degree</w:t>
      </w:r>
    </w:p>
    <w:p w14:paraId="194EB7EC" w14:textId="77777777" w:rsidR="00AC0BC9" w:rsidRPr="00C955E6" w:rsidRDefault="00AC0BC9" w:rsidP="00AC0BC9">
      <w:pPr>
        <w:spacing w:line="240" w:lineRule="auto"/>
      </w:pPr>
      <w:r w:rsidRPr="00C955E6">
        <w:t>4-year College Degree</w:t>
      </w:r>
    </w:p>
    <w:p w14:paraId="7BF28BD5" w14:textId="77777777" w:rsidR="00AC0BC9" w:rsidRPr="00C955E6" w:rsidRDefault="00AC0BC9" w:rsidP="00AC0BC9">
      <w:pPr>
        <w:spacing w:line="240" w:lineRule="auto"/>
      </w:pPr>
      <w:r w:rsidRPr="00C955E6">
        <w:t>Master's Degree</w:t>
      </w:r>
    </w:p>
    <w:p w14:paraId="22EB65F0" w14:textId="77777777" w:rsidR="00AC0BC9" w:rsidRPr="00C955E6" w:rsidRDefault="00AC0BC9" w:rsidP="00AC0BC9">
      <w:pPr>
        <w:spacing w:line="240" w:lineRule="auto"/>
      </w:pPr>
      <w:r w:rsidRPr="00C955E6">
        <w:t>Doctoral Degree</w:t>
      </w:r>
    </w:p>
    <w:p w14:paraId="3BB26FE5" w14:textId="77777777" w:rsidR="00AC0BC9" w:rsidRPr="00C955E6" w:rsidRDefault="00AC0BC9" w:rsidP="00AC0BC9">
      <w:pPr>
        <w:spacing w:line="240" w:lineRule="auto"/>
      </w:pPr>
      <w:r w:rsidRPr="00C955E6">
        <w:t>Professional Degree (JD, MD)</w:t>
      </w:r>
    </w:p>
    <w:p w14:paraId="477B7783" w14:textId="77777777" w:rsidR="00AC0BC9" w:rsidRDefault="00AC0BC9" w:rsidP="00AC0BC9">
      <w:pPr>
        <w:spacing w:line="240" w:lineRule="auto"/>
        <w:rPr>
          <w:b/>
        </w:rPr>
      </w:pPr>
    </w:p>
    <w:p w14:paraId="66A4B5D4" w14:textId="77777777" w:rsidR="00AC0BC9" w:rsidRDefault="00AC0BC9" w:rsidP="00AC0BC9">
      <w:pPr>
        <w:spacing w:line="240" w:lineRule="auto"/>
        <w:rPr>
          <w:b/>
        </w:rPr>
      </w:pPr>
    </w:p>
    <w:p w14:paraId="57E06CAB" w14:textId="77777777" w:rsidR="00AC0BC9" w:rsidRDefault="00AC0BC9" w:rsidP="00AC0BC9">
      <w:pPr>
        <w:spacing w:line="240" w:lineRule="auto"/>
        <w:rPr>
          <w:b/>
        </w:rPr>
      </w:pPr>
      <w:r>
        <w:rPr>
          <w:b/>
        </w:rPr>
        <w:t>Q. 13. Income. My income in 2014 was (to the nearest thousand dollars)</w:t>
      </w:r>
    </w:p>
    <w:p w14:paraId="57B5B01D" w14:textId="77777777" w:rsidR="00AC0BC9" w:rsidRDefault="00AC0BC9" w:rsidP="00AC0BC9">
      <w:pPr>
        <w:spacing w:line="240" w:lineRule="auto"/>
        <w:rPr>
          <w:b/>
        </w:rPr>
      </w:pPr>
    </w:p>
    <w:p w14:paraId="70323A20" w14:textId="77777777" w:rsidR="00AC0BC9" w:rsidRDefault="00AC0BC9" w:rsidP="00AC0BC9">
      <w:pPr>
        <w:spacing w:line="240" w:lineRule="auto"/>
        <w:rPr>
          <w:b/>
        </w:rPr>
      </w:pPr>
    </w:p>
    <w:p w14:paraId="51ECC58D" w14:textId="77777777" w:rsidR="00AC0BC9" w:rsidRDefault="00AC0BC9" w:rsidP="00AC0BC9">
      <w:pPr>
        <w:spacing w:line="240" w:lineRule="auto"/>
        <w:jc w:val="center"/>
        <w:rPr>
          <w:b/>
        </w:rPr>
      </w:pPr>
    </w:p>
    <w:p w14:paraId="036389AB" w14:textId="77777777" w:rsidR="00AC0BC9" w:rsidRDefault="00AC0BC9" w:rsidP="00AC0BC9">
      <w:pPr>
        <w:spacing w:line="240" w:lineRule="auto"/>
        <w:jc w:val="center"/>
        <w:rPr>
          <w:b/>
        </w:rPr>
      </w:pPr>
    </w:p>
    <w:p w14:paraId="1CA517A0" w14:textId="77777777" w:rsidR="00AC0BC9" w:rsidRPr="00C955E6" w:rsidRDefault="00AC0BC9" w:rsidP="00AC0BC9">
      <w:pPr>
        <w:spacing w:line="240" w:lineRule="auto"/>
        <w:jc w:val="center"/>
        <w:rPr>
          <w:b/>
        </w:rPr>
      </w:pPr>
      <w:r>
        <w:rPr>
          <w:b/>
        </w:rPr>
        <w:t>Thank you</w:t>
      </w:r>
    </w:p>
    <w:p w14:paraId="07BD2C09" w14:textId="77777777" w:rsidR="005758F3" w:rsidRDefault="005758F3" w:rsidP="00AC0BC9">
      <w:pPr>
        <w:spacing w:line="240" w:lineRule="auto"/>
        <w:rPr>
          <w:b/>
        </w:rPr>
      </w:pPr>
    </w:p>
    <w:p w14:paraId="30A791CD" w14:textId="77777777" w:rsidR="005758F3" w:rsidRDefault="005758F3" w:rsidP="005758F3">
      <w:pPr>
        <w:spacing w:line="240" w:lineRule="auto"/>
      </w:pPr>
    </w:p>
    <w:p w14:paraId="3D11311A" w14:textId="77777777" w:rsidR="005758F3" w:rsidRDefault="005758F3" w:rsidP="005758F3">
      <w:pPr>
        <w:rPr>
          <w:b/>
          <w:sz w:val="28"/>
        </w:rPr>
      </w:pPr>
    </w:p>
    <w:p w14:paraId="5136F089" w14:textId="7640EED6" w:rsidR="00687062" w:rsidRDefault="00687062" w:rsidP="007651FF">
      <w:pPr>
        <w:jc w:val="center"/>
        <w:rPr>
          <w:b/>
          <w:sz w:val="28"/>
        </w:rPr>
      </w:pPr>
      <w:bookmarkStart w:id="155" w:name="_GoBack"/>
      <w:bookmarkEnd w:id="155"/>
    </w:p>
    <w:sectPr w:rsidR="00687062" w:rsidSect="0018649E">
      <w:pgSz w:w="12240" w:h="15840" w:code="1"/>
      <w:pgMar w:top="1440" w:right="1440" w:bottom="1440" w:left="2304" w:header="720" w:footer="720" w:gutter="0"/>
      <w:pgNumType w:start="1"/>
      <w:cols w:space="720"/>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F12548" w14:textId="77777777" w:rsidR="003C2162" w:rsidRDefault="003C2162" w:rsidP="008E1C26">
      <w:pPr>
        <w:spacing w:line="240" w:lineRule="auto"/>
      </w:pPr>
      <w:r>
        <w:separator/>
      </w:r>
    </w:p>
  </w:endnote>
  <w:endnote w:type="continuationSeparator" w:id="0">
    <w:p w14:paraId="4870EC0D" w14:textId="77777777" w:rsidR="003C2162" w:rsidRDefault="003C2162"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Adobe Caslon Pro">
    <w:panose1 w:val="0205050205050A0204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4AD8A" w14:textId="77777777" w:rsidR="003C2162" w:rsidRDefault="003C2162" w:rsidP="008E1C26">
    <w:pPr>
      <w:pStyle w:val="Footer"/>
      <w:jc w:val="center"/>
    </w:pPr>
    <w:r>
      <w:fldChar w:fldCharType="begin"/>
    </w:r>
    <w:r>
      <w:instrText xml:space="preserve"> PAGE   \* MERGEFORMAT </w:instrText>
    </w:r>
    <w:r>
      <w:fldChar w:fldCharType="separate"/>
    </w:r>
    <w:r w:rsidR="007651FF">
      <w:rPr>
        <w:noProof/>
      </w:rPr>
      <w:t>314</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3E6E13" w14:textId="77777777" w:rsidR="003C2162" w:rsidRDefault="003C2162" w:rsidP="008E1C26">
      <w:pPr>
        <w:spacing w:line="240" w:lineRule="auto"/>
      </w:pPr>
      <w:r>
        <w:separator/>
      </w:r>
    </w:p>
  </w:footnote>
  <w:footnote w:type="continuationSeparator" w:id="0">
    <w:p w14:paraId="1512B536" w14:textId="77777777" w:rsidR="003C2162" w:rsidRDefault="003C2162" w:rsidP="008E1C26">
      <w:pPr>
        <w:spacing w:line="240" w:lineRule="auto"/>
      </w:pPr>
      <w:r>
        <w:continuationSeparator/>
      </w:r>
    </w:p>
  </w:footnote>
  <w:footnote w:id="1">
    <w:p w14:paraId="47BAB05E" w14:textId="77777777" w:rsidR="003C2162" w:rsidRDefault="003C2162" w:rsidP="00EE5F93">
      <w:pPr>
        <w:pStyle w:val="FootnoteText"/>
      </w:pPr>
      <w:r>
        <w:rPr>
          <w:rStyle w:val="FootnoteReference"/>
        </w:rPr>
        <w:footnoteRef/>
      </w:r>
      <w:r>
        <w:t xml:space="preserve"> I don’t assume any hierarchical relationship among the secondary functionalities.</w:t>
      </w:r>
    </w:p>
  </w:footnote>
  <w:footnote w:id="2">
    <w:p w14:paraId="7BF7F520" w14:textId="77777777" w:rsidR="003C2162" w:rsidRPr="00AE1CDD" w:rsidRDefault="003C2162" w:rsidP="00033FB8">
      <w:pPr>
        <w:pStyle w:val="FootnoteText"/>
        <w:rPr>
          <w:rFonts w:ascii="Times New Roman" w:hAnsi="Times New Roman" w:cs="Times New Roman"/>
        </w:rPr>
      </w:pPr>
      <w:r w:rsidRPr="00AE1CDD">
        <w:rPr>
          <w:rStyle w:val="FootnoteReference"/>
          <w:rFonts w:ascii="Times New Roman" w:hAnsi="Times New Roman" w:cs="Times New Roman"/>
        </w:rPr>
        <w:footnoteRef/>
      </w:r>
      <w:r w:rsidRPr="00AE1CDD">
        <w:rPr>
          <w:rFonts w:ascii="Times New Roman" w:hAnsi="Times New Roman" w:cs="Times New Roman"/>
        </w:rPr>
        <w:t xml:space="preserve"> Gratification opportunities and gratifications are two different concepts discussed later in the section on theoretical framework.</w:t>
      </w:r>
    </w:p>
  </w:footnote>
  <w:footnote w:id="3">
    <w:p w14:paraId="51F0A0A1" w14:textId="77777777" w:rsidR="003C2162" w:rsidRDefault="003C2162" w:rsidP="00A24A2A">
      <w:pPr>
        <w:pStyle w:val="FootnoteText"/>
      </w:pPr>
      <w:r>
        <w:rPr>
          <w:rStyle w:val="FootnoteReference"/>
        </w:rPr>
        <w:footnoteRef/>
      </w:r>
      <w:r>
        <w:t xml:space="preserve"> The definitions in bold have been collected from Khalaf’s (2015) dissertation (pp. 259-260; Appendix A).</w:t>
      </w:r>
    </w:p>
  </w:footnote>
  <w:footnote w:id="4">
    <w:p w14:paraId="174F2E43" w14:textId="77777777" w:rsidR="003C2162" w:rsidRDefault="003C2162" w:rsidP="00A24A2A">
      <w:pPr>
        <w:pStyle w:val="FootnoteText"/>
      </w:pPr>
      <w:r>
        <w:rPr>
          <w:rStyle w:val="FootnoteReference"/>
        </w:rPr>
        <w:footnoteRef/>
      </w:r>
      <w:r>
        <w:t xml:space="preserve"> The list of emotion word has been collected from </w:t>
      </w:r>
      <w:r w:rsidRPr="006C47C8">
        <w:t>Altarriba &amp; Bauer, 2004; Altarriba, Bauer &amp; Benvenuto (1999)</w:t>
      </w:r>
      <w:r>
        <w:t>. The lists that these authors used contain some words that can be both emotional and rational. We used the words that are purely emotional.</w:t>
      </w:r>
    </w:p>
    <w:p w14:paraId="53AE77C9" w14:textId="77777777" w:rsidR="003C2162" w:rsidRDefault="003C2162" w:rsidP="00A24A2A">
      <w:pPr>
        <w:pStyle w:val="FootnoteText"/>
      </w:pPr>
      <w:r w:rsidRPr="00567AA9">
        <w:t>Altarriba, J., &amp; Bauer, L. M. (2004). The distinctiveness of emotion concepts: A comparison between emotion, abstract, and concrete words. The American journal of psychology, 389-410.</w:t>
      </w:r>
    </w:p>
    <w:p w14:paraId="673643BE" w14:textId="77777777" w:rsidR="003C2162" w:rsidRDefault="003C2162" w:rsidP="00A24A2A">
      <w:pPr>
        <w:pStyle w:val="FootnoteText"/>
      </w:pPr>
      <w:r w:rsidRPr="00900454">
        <w:t>Altarriba, J., Bauer, L. M., &amp; Benvenuto, C. (1999). Concreteness, context availability, and imageability ratings and word associations for abstract, concrete, and emotion words. Behavior Research Methods, Instruments, &amp; Computers, 31(4), 578-602.</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4753A"/>
    <w:multiLevelType w:val="hybridMultilevel"/>
    <w:tmpl w:val="3B06DA28"/>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2A6D4C"/>
    <w:multiLevelType w:val="hybridMultilevel"/>
    <w:tmpl w:val="4FBC6CAA"/>
    <w:lvl w:ilvl="0" w:tplc="3D7AE2A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800DCF"/>
    <w:multiLevelType w:val="hybridMultilevel"/>
    <w:tmpl w:val="5484DDAE"/>
    <w:lvl w:ilvl="0" w:tplc="F88A5924">
      <w:start w:val="5"/>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9C221D"/>
    <w:multiLevelType w:val="hybridMultilevel"/>
    <w:tmpl w:val="4DA63A9A"/>
    <w:lvl w:ilvl="0" w:tplc="2A24F99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6502FA8"/>
    <w:multiLevelType w:val="hybridMultilevel"/>
    <w:tmpl w:val="5C2A2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6916E7"/>
    <w:multiLevelType w:val="hybridMultilevel"/>
    <w:tmpl w:val="ADE011EE"/>
    <w:lvl w:ilvl="0" w:tplc="B4F461E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7A2218A"/>
    <w:multiLevelType w:val="hybridMultilevel"/>
    <w:tmpl w:val="FBD26856"/>
    <w:lvl w:ilvl="0" w:tplc="086EBE1E">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7D438B5"/>
    <w:multiLevelType w:val="hybridMultilevel"/>
    <w:tmpl w:val="E21E3B4C"/>
    <w:lvl w:ilvl="0" w:tplc="2A24F99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C9B686C"/>
    <w:multiLevelType w:val="hybridMultilevel"/>
    <w:tmpl w:val="A7560D9A"/>
    <w:lvl w:ilvl="0" w:tplc="2B188AFE">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2BD26FB"/>
    <w:multiLevelType w:val="hybridMultilevel"/>
    <w:tmpl w:val="0B04E076"/>
    <w:lvl w:ilvl="0" w:tplc="DD92E8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58F624B"/>
    <w:multiLevelType w:val="hybridMultilevel"/>
    <w:tmpl w:val="E21E3B4C"/>
    <w:lvl w:ilvl="0" w:tplc="2A24F99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8756AF2"/>
    <w:multiLevelType w:val="hybridMultilevel"/>
    <w:tmpl w:val="E1F03AF0"/>
    <w:lvl w:ilvl="0" w:tplc="7A2EC66C">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5"/>
  </w:num>
  <w:num w:numId="3">
    <w:abstractNumId w:val="6"/>
  </w:num>
  <w:num w:numId="4">
    <w:abstractNumId w:val="1"/>
  </w:num>
  <w:num w:numId="5">
    <w:abstractNumId w:val="4"/>
  </w:num>
  <w:num w:numId="6">
    <w:abstractNumId w:val="2"/>
  </w:num>
  <w:num w:numId="7">
    <w:abstractNumId w:val="8"/>
  </w:num>
  <w:num w:numId="8">
    <w:abstractNumId w:val="0"/>
  </w:num>
  <w:num w:numId="9">
    <w:abstractNumId w:val="9"/>
  </w:num>
  <w:num w:numId="10">
    <w:abstractNumId w:val="7"/>
  </w:num>
  <w:num w:numId="11">
    <w:abstractNumId w:val="10"/>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05CB"/>
    <w:rsid w:val="000038A9"/>
    <w:rsid w:val="000044A5"/>
    <w:rsid w:val="0000752C"/>
    <w:rsid w:val="00007A53"/>
    <w:rsid w:val="0001064A"/>
    <w:rsid w:val="000145F7"/>
    <w:rsid w:val="00015B5C"/>
    <w:rsid w:val="00015E3B"/>
    <w:rsid w:val="0001788C"/>
    <w:rsid w:val="000221B4"/>
    <w:rsid w:val="0002392C"/>
    <w:rsid w:val="00024E0D"/>
    <w:rsid w:val="00025A12"/>
    <w:rsid w:val="00025AC7"/>
    <w:rsid w:val="00027D3A"/>
    <w:rsid w:val="00033FB8"/>
    <w:rsid w:val="00034601"/>
    <w:rsid w:val="00035ABA"/>
    <w:rsid w:val="000364E3"/>
    <w:rsid w:val="00041B04"/>
    <w:rsid w:val="00043FBE"/>
    <w:rsid w:val="000443C3"/>
    <w:rsid w:val="00044558"/>
    <w:rsid w:val="00050CB8"/>
    <w:rsid w:val="0005374D"/>
    <w:rsid w:val="00053F44"/>
    <w:rsid w:val="00054A41"/>
    <w:rsid w:val="00056836"/>
    <w:rsid w:val="000631BA"/>
    <w:rsid w:val="00064751"/>
    <w:rsid w:val="00065FED"/>
    <w:rsid w:val="00071E65"/>
    <w:rsid w:val="0007387E"/>
    <w:rsid w:val="000756F6"/>
    <w:rsid w:val="00076B36"/>
    <w:rsid w:val="00077A99"/>
    <w:rsid w:val="00077F0A"/>
    <w:rsid w:val="00080B9E"/>
    <w:rsid w:val="0008176F"/>
    <w:rsid w:val="00081D85"/>
    <w:rsid w:val="0008280B"/>
    <w:rsid w:val="0008656D"/>
    <w:rsid w:val="00087BCB"/>
    <w:rsid w:val="00087EB6"/>
    <w:rsid w:val="0009232C"/>
    <w:rsid w:val="0009279E"/>
    <w:rsid w:val="00094651"/>
    <w:rsid w:val="0009517A"/>
    <w:rsid w:val="000A723F"/>
    <w:rsid w:val="000B0D03"/>
    <w:rsid w:val="000B3FB5"/>
    <w:rsid w:val="000B5941"/>
    <w:rsid w:val="000C08AC"/>
    <w:rsid w:val="000C18E6"/>
    <w:rsid w:val="000C1B86"/>
    <w:rsid w:val="000C1DB7"/>
    <w:rsid w:val="000C24B8"/>
    <w:rsid w:val="000C6D32"/>
    <w:rsid w:val="000C75D0"/>
    <w:rsid w:val="000D022F"/>
    <w:rsid w:val="000D07CB"/>
    <w:rsid w:val="000D244D"/>
    <w:rsid w:val="000D39B3"/>
    <w:rsid w:val="000D3C60"/>
    <w:rsid w:val="000E1F46"/>
    <w:rsid w:val="000E2B8B"/>
    <w:rsid w:val="000E5351"/>
    <w:rsid w:val="000E7261"/>
    <w:rsid w:val="000F0378"/>
    <w:rsid w:val="000F17F1"/>
    <w:rsid w:val="000F4C29"/>
    <w:rsid w:val="000F56FF"/>
    <w:rsid w:val="000F5AF6"/>
    <w:rsid w:val="0010349B"/>
    <w:rsid w:val="00104839"/>
    <w:rsid w:val="00105BBB"/>
    <w:rsid w:val="001073AC"/>
    <w:rsid w:val="00111915"/>
    <w:rsid w:val="00116561"/>
    <w:rsid w:val="00120C0D"/>
    <w:rsid w:val="00121DAF"/>
    <w:rsid w:val="0013592C"/>
    <w:rsid w:val="00136182"/>
    <w:rsid w:val="00137DA3"/>
    <w:rsid w:val="00145125"/>
    <w:rsid w:val="00145CC3"/>
    <w:rsid w:val="00146CE0"/>
    <w:rsid w:val="001504BE"/>
    <w:rsid w:val="00150EFD"/>
    <w:rsid w:val="00152503"/>
    <w:rsid w:val="00152CFC"/>
    <w:rsid w:val="00152DB7"/>
    <w:rsid w:val="00156AB2"/>
    <w:rsid w:val="00163FA1"/>
    <w:rsid w:val="001664C2"/>
    <w:rsid w:val="00166ECA"/>
    <w:rsid w:val="001709D2"/>
    <w:rsid w:val="00171C67"/>
    <w:rsid w:val="00172240"/>
    <w:rsid w:val="00172BB9"/>
    <w:rsid w:val="00174F67"/>
    <w:rsid w:val="0017763A"/>
    <w:rsid w:val="00185A06"/>
    <w:rsid w:val="0018649E"/>
    <w:rsid w:val="00187691"/>
    <w:rsid w:val="00187C0B"/>
    <w:rsid w:val="00195EC8"/>
    <w:rsid w:val="001A3DDE"/>
    <w:rsid w:val="001B0E3D"/>
    <w:rsid w:val="001B12EF"/>
    <w:rsid w:val="001B2F79"/>
    <w:rsid w:val="001B4F7A"/>
    <w:rsid w:val="001B521A"/>
    <w:rsid w:val="001B5A09"/>
    <w:rsid w:val="001C0AD3"/>
    <w:rsid w:val="001C10A0"/>
    <w:rsid w:val="001C3B63"/>
    <w:rsid w:val="001C6257"/>
    <w:rsid w:val="001D450A"/>
    <w:rsid w:val="001D6852"/>
    <w:rsid w:val="001E0F42"/>
    <w:rsid w:val="001E363E"/>
    <w:rsid w:val="001F100E"/>
    <w:rsid w:val="001F2D87"/>
    <w:rsid w:val="001F7601"/>
    <w:rsid w:val="002012A5"/>
    <w:rsid w:val="002024A0"/>
    <w:rsid w:val="00203C83"/>
    <w:rsid w:val="00204A9F"/>
    <w:rsid w:val="00211B1D"/>
    <w:rsid w:val="002121D0"/>
    <w:rsid w:val="00213E82"/>
    <w:rsid w:val="002147D8"/>
    <w:rsid w:val="002272C5"/>
    <w:rsid w:val="00227893"/>
    <w:rsid w:val="00227B1F"/>
    <w:rsid w:val="002317DC"/>
    <w:rsid w:val="00233033"/>
    <w:rsid w:val="00233A8F"/>
    <w:rsid w:val="00233BAC"/>
    <w:rsid w:val="00243C67"/>
    <w:rsid w:val="00244C26"/>
    <w:rsid w:val="002463FC"/>
    <w:rsid w:val="00254FDA"/>
    <w:rsid w:val="002565F1"/>
    <w:rsid w:val="00257382"/>
    <w:rsid w:val="0025754A"/>
    <w:rsid w:val="00260F9A"/>
    <w:rsid w:val="002619B9"/>
    <w:rsid w:val="00271ED6"/>
    <w:rsid w:val="00271FD4"/>
    <w:rsid w:val="00274E2C"/>
    <w:rsid w:val="002777F5"/>
    <w:rsid w:val="00277B75"/>
    <w:rsid w:val="002800CD"/>
    <w:rsid w:val="0028333F"/>
    <w:rsid w:val="00283538"/>
    <w:rsid w:val="00287A2E"/>
    <w:rsid w:val="002925CD"/>
    <w:rsid w:val="00293653"/>
    <w:rsid w:val="00293CCE"/>
    <w:rsid w:val="00293ED8"/>
    <w:rsid w:val="00293F41"/>
    <w:rsid w:val="00294CEA"/>
    <w:rsid w:val="002A00B9"/>
    <w:rsid w:val="002A08FF"/>
    <w:rsid w:val="002A0FFA"/>
    <w:rsid w:val="002A663A"/>
    <w:rsid w:val="002B2113"/>
    <w:rsid w:val="002B38BC"/>
    <w:rsid w:val="002B4441"/>
    <w:rsid w:val="002B588A"/>
    <w:rsid w:val="002B7F1A"/>
    <w:rsid w:val="002C2FDC"/>
    <w:rsid w:val="002C55B9"/>
    <w:rsid w:val="002D3441"/>
    <w:rsid w:val="002D39A5"/>
    <w:rsid w:val="002D6E20"/>
    <w:rsid w:val="002D7501"/>
    <w:rsid w:val="002E157F"/>
    <w:rsid w:val="002E6DD5"/>
    <w:rsid w:val="002E74E6"/>
    <w:rsid w:val="002F2EA6"/>
    <w:rsid w:val="002F71D2"/>
    <w:rsid w:val="003013EB"/>
    <w:rsid w:val="003039ED"/>
    <w:rsid w:val="00303E22"/>
    <w:rsid w:val="003048F2"/>
    <w:rsid w:val="00304FD6"/>
    <w:rsid w:val="0030767B"/>
    <w:rsid w:val="00314F3F"/>
    <w:rsid w:val="00316722"/>
    <w:rsid w:val="00317956"/>
    <w:rsid w:val="003218D0"/>
    <w:rsid w:val="0032191F"/>
    <w:rsid w:val="00323C09"/>
    <w:rsid w:val="00323FAF"/>
    <w:rsid w:val="003240AA"/>
    <w:rsid w:val="00330573"/>
    <w:rsid w:val="00331AC8"/>
    <w:rsid w:val="00333004"/>
    <w:rsid w:val="00334F7E"/>
    <w:rsid w:val="00336E75"/>
    <w:rsid w:val="00336FE4"/>
    <w:rsid w:val="00337757"/>
    <w:rsid w:val="00340330"/>
    <w:rsid w:val="00341A3B"/>
    <w:rsid w:val="00343038"/>
    <w:rsid w:val="00343673"/>
    <w:rsid w:val="00343A1C"/>
    <w:rsid w:val="00344768"/>
    <w:rsid w:val="003450B1"/>
    <w:rsid w:val="00353481"/>
    <w:rsid w:val="00353C65"/>
    <w:rsid w:val="0035570A"/>
    <w:rsid w:val="003635D6"/>
    <w:rsid w:val="00363D48"/>
    <w:rsid w:val="003643E7"/>
    <w:rsid w:val="00364C34"/>
    <w:rsid w:val="00366792"/>
    <w:rsid w:val="00374366"/>
    <w:rsid w:val="0037509C"/>
    <w:rsid w:val="00384EE2"/>
    <w:rsid w:val="00385951"/>
    <w:rsid w:val="00385E9D"/>
    <w:rsid w:val="003867D8"/>
    <w:rsid w:val="00386E26"/>
    <w:rsid w:val="0039048A"/>
    <w:rsid w:val="00391FFA"/>
    <w:rsid w:val="00393159"/>
    <w:rsid w:val="0039519C"/>
    <w:rsid w:val="00395B14"/>
    <w:rsid w:val="00396207"/>
    <w:rsid w:val="0039645B"/>
    <w:rsid w:val="00396B0E"/>
    <w:rsid w:val="003A060D"/>
    <w:rsid w:val="003A3355"/>
    <w:rsid w:val="003A6300"/>
    <w:rsid w:val="003A6C72"/>
    <w:rsid w:val="003B04BC"/>
    <w:rsid w:val="003B0906"/>
    <w:rsid w:val="003B0A2F"/>
    <w:rsid w:val="003B71DC"/>
    <w:rsid w:val="003B73A8"/>
    <w:rsid w:val="003C2162"/>
    <w:rsid w:val="003C2908"/>
    <w:rsid w:val="003C29A5"/>
    <w:rsid w:val="003C7942"/>
    <w:rsid w:val="003D144B"/>
    <w:rsid w:val="003D2F9C"/>
    <w:rsid w:val="003D346F"/>
    <w:rsid w:val="003D34F2"/>
    <w:rsid w:val="003D4974"/>
    <w:rsid w:val="003D72B0"/>
    <w:rsid w:val="003E0EB7"/>
    <w:rsid w:val="003E22B5"/>
    <w:rsid w:val="003E2D4B"/>
    <w:rsid w:val="003E3399"/>
    <w:rsid w:val="003E4D3B"/>
    <w:rsid w:val="003E5534"/>
    <w:rsid w:val="003F5B4B"/>
    <w:rsid w:val="00400338"/>
    <w:rsid w:val="00411A06"/>
    <w:rsid w:val="00413857"/>
    <w:rsid w:val="0042105C"/>
    <w:rsid w:val="00423871"/>
    <w:rsid w:val="00425158"/>
    <w:rsid w:val="00440424"/>
    <w:rsid w:val="004431F8"/>
    <w:rsid w:val="004515CF"/>
    <w:rsid w:val="00460AF4"/>
    <w:rsid w:val="00461AA9"/>
    <w:rsid w:val="00463B0B"/>
    <w:rsid w:val="00464133"/>
    <w:rsid w:val="004646E5"/>
    <w:rsid w:val="00465488"/>
    <w:rsid w:val="00466254"/>
    <w:rsid w:val="004718B1"/>
    <w:rsid w:val="004723F8"/>
    <w:rsid w:val="00472B7F"/>
    <w:rsid w:val="00473E31"/>
    <w:rsid w:val="0047464F"/>
    <w:rsid w:val="004754E4"/>
    <w:rsid w:val="00476096"/>
    <w:rsid w:val="004771C3"/>
    <w:rsid w:val="00480167"/>
    <w:rsid w:val="004861DC"/>
    <w:rsid w:val="00486CED"/>
    <w:rsid w:val="0049195B"/>
    <w:rsid w:val="0049248F"/>
    <w:rsid w:val="00492D1D"/>
    <w:rsid w:val="004936C8"/>
    <w:rsid w:val="00493C36"/>
    <w:rsid w:val="004975C0"/>
    <w:rsid w:val="004A52B4"/>
    <w:rsid w:val="004A570E"/>
    <w:rsid w:val="004A57B6"/>
    <w:rsid w:val="004A610B"/>
    <w:rsid w:val="004A7222"/>
    <w:rsid w:val="004B0379"/>
    <w:rsid w:val="004B19AA"/>
    <w:rsid w:val="004B2456"/>
    <w:rsid w:val="004B3692"/>
    <w:rsid w:val="004C4E72"/>
    <w:rsid w:val="004C5F49"/>
    <w:rsid w:val="004D2502"/>
    <w:rsid w:val="004D4CFA"/>
    <w:rsid w:val="004D4E11"/>
    <w:rsid w:val="004D5141"/>
    <w:rsid w:val="004D6A23"/>
    <w:rsid w:val="004D7269"/>
    <w:rsid w:val="004D7FD7"/>
    <w:rsid w:val="004E3751"/>
    <w:rsid w:val="004E38F5"/>
    <w:rsid w:val="004E41F4"/>
    <w:rsid w:val="004E43F7"/>
    <w:rsid w:val="004E464E"/>
    <w:rsid w:val="004E543E"/>
    <w:rsid w:val="004E6934"/>
    <w:rsid w:val="004F2FDD"/>
    <w:rsid w:val="00500709"/>
    <w:rsid w:val="005009F2"/>
    <w:rsid w:val="00501029"/>
    <w:rsid w:val="005067B2"/>
    <w:rsid w:val="0050686C"/>
    <w:rsid w:val="005079CC"/>
    <w:rsid w:val="00512A01"/>
    <w:rsid w:val="005137AE"/>
    <w:rsid w:val="00517B01"/>
    <w:rsid w:val="00520D2B"/>
    <w:rsid w:val="00525311"/>
    <w:rsid w:val="005261C9"/>
    <w:rsid w:val="0053028C"/>
    <w:rsid w:val="005354E8"/>
    <w:rsid w:val="005360F6"/>
    <w:rsid w:val="00540699"/>
    <w:rsid w:val="00547012"/>
    <w:rsid w:val="00553709"/>
    <w:rsid w:val="00553A09"/>
    <w:rsid w:val="00554D64"/>
    <w:rsid w:val="0056048B"/>
    <w:rsid w:val="00560738"/>
    <w:rsid w:val="00562348"/>
    <w:rsid w:val="005713DA"/>
    <w:rsid w:val="0057240A"/>
    <w:rsid w:val="005758F3"/>
    <w:rsid w:val="005759E4"/>
    <w:rsid w:val="0057775C"/>
    <w:rsid w:val="005813F8"/>
    <w:rsid w:val="00582EBC"/>
    <w:rsid w:val="00583181"/>
    <w:rsid w:val="00583C7E"/>
    <w:rsid w:val="0058746A"/>
    <w:rsid w:val="00587CAF"/>
    <w:rsid w:val="00594BB9"/>
    <w:rsid w:val="005957D7"/>
    <w:rsid w:val="00597179"/>
    <w:rsid w:val="005A0867"/>
    <w:rsid w:val="005A2129"/>
    <w:rsid w:val="005A2B79"/>
    <w:rsid w:val="005A2F2F"/>
    <w:rsid w:val="005A357F"/>
    <w:rsid w:val="005A784D"/>
    <w:rsid w:val="005B0705"/>
    <w:rsid w:val="005B0905"/>
    <w:rsid w:val="005B13A2"/>
    <w:rsid w:val="005B16E2"/>
    <w:rsid w:val="005B5943"/>
    <w:rsid w:val="005C21C5"/>
    <w:rsid w:val="005C25F8"/>
    <w:rsid w:val="005C2B81"/>
    <w:rsid w:val="005C31BC"/>
    <w:rsid w:val="005C371C"/>
    <w:rsid w:val="005C4865"/>
    <w:rsid w:val="005C49D5"/>
    <w:rsid w:val="005C67D8"/>
    <w:rsid w:val="005C7FD6"/>
    <w:rsid w:val="005D025B"/>
    <w:rsid w:val="005D464F"/>
    <w:rsid w:val="005D7F13"/>
    <w:rsid w:val="005E0161"/>
    <w:rsid w:val="005E142F"/>
    <w:rsid w:val="005E2A0D"/>
    <w:rsid w:val="005E3538"/>
    <w:rsid w:val="005E64CF"/>
    <w:rsid w:val="005E65DC"/>
    <w:rsid w:val="005E7572"/>
    <w:rsid w:val="005E7A59"/>
    <w:rsid w:val="005F241B"/>
    <w:rsid w:val="005F2D36"/>
    <w:rsid w:val="005F3BC1"/>
    <w:rsid w:val="005F58DD"/>
    <w:rsid w:val="006010A2"/>
    <w:rsid w:val="00601CA7"/>
    <w:rsid w:val="00603FC9"/>
    <w:rsid w:val="00611AD1"/>
    <w:rsid w:val="00613F5A"/>
    <w:rsid w:val="00625519"/>
    <w:rsid w:val="006273C0"/>
    <w:rsid w:val="006316FC"/>
    <w:rsid w:val="006322D6"/>
    <w:rsid w:val="00633B22"/>
    <w:rsid w:val="00633C74"/>
    <w:rsid w:val="006354F5"/>
    <w:rsid w:val="00643B72"/>
    <w:rsid w:val="00645A8F"/>
    <w:rsid w:val="00645B92"/>
    <w:rsid w:val="00646398"/>
    <w:rsid w:val="00647814"/>
    <w:rsid w:val="006512FB"/>
    <w:rsid w:val="00653C73"/>
    <w:rsid w:val="00661C13"/>
    <w:rsid w:val="00663016"/>
    <w:rsid w:val="0066453A"/>
    <w:rsid w:val="00665D99"/>
    <w:rsid w:val="00666B0A"/>
    <w:rsid w:val="0066792C"/>
    <w:rsid w:val="00670261"/>
    <w:rsid w:val="00670963"/>
    <w:rsid w:val="00671229"/>
    <w:rsid w:val="00672F3C"/>
    <w:rsid w:val="00673194"/>
    <w:rsid w:val="0067529D"/>
    <w:rsid w:val="00676A32"/>
    <w:rsid w:val="0068134A"/>
    <w:rsid w:val="00687062"/>
    <w:rsid w:val="0069465B"/>
    <w:rsid w:val="0069549B"/>
    <w:rsid w:val="0069651D"/>
    <w:rsid w:val="006A166F"/>
    <w:rsid w:val="006A4DBF"/>
    <w:rsid w:val="006A6340"/>
    <w:rsid w:val="006A663E"/>
    <w:rsid w:val="006A7787"/>
    <w:rsid w:val="006B06CC"/>
    <w:rsid w:val="006B1D41"/>
    <w:rsid w:val="006B34EF"/>
    <w:rsid w:val="006B4721"/>
    <w:rsid w:val="006B6ACA"/>
    <w:rsid w:val="006B7C46"/>
    <w:rsid w:val="006C2A3F"/>
    <w:rsid w:val="006C2AB9"/>
    <w:rsid w:val="006C31F1"/>
    <w:rsid w:val="006D08BA"/>
    <w:rsid w:val="006D0DFB"/>
    <w:rsid w:val="006D1B98"/>
    <w:rsid w:val="006D6DD8"/>
    <w:rsid w:val="006E3E98"/>
    <w:rsid w:val="006E5467"/>
    <w:rsid w:val="006F10CE"/>
    <w:rsid w:val="006F243F"/>
    <w:rsid w:val="006F348F"/>
    <w:rsid w:val="006F3FF2"/>
    <w:rsid w:val="006F401C"/>
    <w:rsid w:val="006F6600"/>
    <w:rsid w:val="0070017B"/>
    <w:rsid w:val="00700D42"/>
    <w:rsid w:val="00705086"/>
    <w:rsid w:val="00707C99"/>
    <w:rsid w:val="00712546"/>
    <w:rsid w:val="00714515"/>
    <w:rsid w:val="00717C39"/>
    <w:rsid w:val="007247B0"/>
    <w:rsid w:val="007267CD"/>
    <w:rsid w:val="007269D6"/>
    <w:rsid w:val="00730F0A"/>
    <w:rsid w:val="007404E0"/>
    <w:rsid w:val="00743B5E"/>
    <w:rsid w:val="00744BD1"/>
    <w:rsid w:val="00745640"/>
    <w:rsid w:val="00745DA0"/>
    <w:rsid w:val="00746E16"/>
    <w:rsid w:val="007559B1"/>
    <w:rsid w:val="007603BD"/>
    <w:rsid w:val="00761558"/>
    <w:rsid w:val="00761FDB"/>
    <w:rsid w:val="007651FF"/>
    <w:rsid w:val="00771BEA"/>
    <w:rsid w:val="00771C7C"/>
    <w:rsid w:val="007739FB"/>
    <w:rsid w:val="00775701"/>
    <w:rsid w:val="0078057F"/>
    <w:rsid w:val="007831E7"/>
    <w:rsid w:val="0078370B"/>
    <w:rsid w:val="007837AE"/>
    <w:rsid w:val="00784171"/>
    <w:rsid w:val="007864D2"/>
    <w:rsid w:val="0078679A"/>
    <w:rsid w:val="00786865"/>
    <w:rsid w:val="00787CD0"/>
    <w:rsid w:val="00791DF1"/>
    <w:rsid w:val="00792EC9"/>
    <w:rsid w:val="00794A10"/>
    <w:rsid w:val="007956D0"/>
    <w:rsid w:val="007A6D23"/>
    <w:rsid w:val="007A7130"/>
    <w:rsid w:val="007B3583"/>
    <w:rsid w:val="007B37F1"/>
    <w:rsid w:val="007B6D5E"/>
    <w:rsid w:val="007C22A2"/>
    <w:rsid w:val="007C261C"/>
    <w:rsid w:val="007C53B5"/>
    <w:rsid w:val="007C70E8"/>
    <w:rsid w:val="007D0A60"/>
    <w:rsid w:val="007D0BCC"/>
    <w:rsid w:val="007D3BB2"/>
    <w:rsid w:val="007D5336"/>
    <w:rsid w:val="007D5A99"/>
    <w:rsid w:val="007D7EFF"/>
    <w:rsid w:val="007E0655"/>
    <w:rsid w:val="007E20EA"/>
    <w:rsid w:val="007E3112"/>
    <w:rsid w:val="007E6F13"/>
    <w:rsid w:val="007E7146"/>
    <w:rsid w:val="007E7BE9"/>
    <w:rsid w:val="007F2648"/>
    <w:rsid w:val="007F29D2"/>
    <w:rsid w:val="007F2FEF"/>
    <w:rsid w:val="007F5848"/>
    <w:rsid w:val="008045D9"/>
    <w:rsid w:val="008102CB"/>
    <w:rsid w:val="0082064C"/>
    <w:rsid w:val="00820F2C"/>
    <w:rsid w:val="0082170F"/>
    <w:rsid w:val="00822F73"/>
    <w:rsid w:val="008253D8"/>
    <w:rsid w:val="0082601C"/>
    <w:rsid w:val="008264BE"/>
    <w:rsid w:val="00827A49"/>
    <w:rsid w:val="00832967"/>
    <w:rsid w:val="00836902"/>
    <w:rsid w:val="00841129"/>
    <w:rsid w:val="008444C5"/>
    <w:rsid w:val="00845EE3"/>
    <w:rsid w:val="0085107D"/>
    <w:rsid w:val="00851758"/>
    <w:rsid w:val="00852AC5"/>
    <w:rsid w:val="00857196"/>
    <w:rsid w:val="00872991"/>
    <w:rsid w:val="00875233"/>
    <w:rsid w:val="008768F4"/>
    <w:rsid w:val="00876FC2"/>
    <w:rsid w:val="00883A9B"/>
    <w:rsid w:val="008949F0"/>
    <w:rsid w:val="008957C1"/>
    <w:rsid w:val="00896CD7"/>
    <w:rsid w:val="0089721F"/>
    <w:rsid w:val="00897640"/>
    <w:rsid w:val="0089768C"/>
    <w:rsid w:val="008A0148"/>
    <w:rsid w:val="008A1EE9"/>
    <w:rsid w:val="008A2A38"/>
    <w:rsid w:val="008A37AF"/>
    <w:rsid w:val="008A4F22"/>
    <w:rsid w:val="008B0E76"/>
    <w:rsid w:val="008B1927"/>
    <w:rsid w:val="008B5A71"/>
    <w:rsid w:val="008B6DEE"/>
    <w:rsid w:val="008C0185"/>
    <w:rsid w:val="008C27FE"/>
    <w:rsid w:val="008D25A1"/>
    <w:rsid w:val="008D5B3C"/>
    <w:rsid w:val="008D5BCB"/>
    <w:rsid w:val="008E1C26"/>
    <w:rsid w:val="008E4146"/>
    <w:rsid w:val="008E594D"/>
    <w:rsid w:val="008E6C20"/>
    <w:rsid w:val="008F09D9"/>
    <w:rsid w:val="008F166E"/>
    <w:rsid w:val="008F1822"/>
    <w:rsid w:val="008F1FCB"/>
    <w:rsid w:val="008F7F64"/>
    <w:rsid w:val="00900C0C"/>
    <w:rsid w:val="00902D66"/>
    <w:rsid w:val="00902D83"/>
    <w:rsid w:val="00906BEE"/>
    <w:rsid w:val="00910E55"/>
    <w:rsid w:val="00915424"/>
    <w:rsid w:val="00916782"/>
    <w:rsid w:val="00917D6C"/>
    <w:rsid w:val="009245C5"/>
    <w:rsid w:val="0092696D"/>
    <w:rsid w:val="0093141B"/>
    <w:rsid w:val="009317D3"/>
    <w:rsid w:val="00931BB1"/>
    <w:rsid w:val="0094212C"/>
    <w:rsid w:val="0094250A"/>
    <w:rsid w:val="00944B84"/>
    <w:rsid w:val="00945ABD"/>
    <w:rsid w:val="00946E7A"/>
    <w:rsid w:val="00952BBC"/>
    <w:rsid w:val="00957C7B"/>
    <w:rsid w:val="009620FC"/>
    <w:rsid w:val="009639AE"/>
    <w:rsid w:val="009671ED"/>
    <w:rsid w:val="00973337"/>
    <w:rsid w:val="00975043"/>
    <w:rsid w:val="00976BD6"/>
    <w:rsid w:val="00981566"/>
    <w:rsid w:val="00983749"/>
    <w:rsid w:val="00987829"/>
    <w:rsid w:val="00992C28"/>
    <w:rsid w:val="00992DD7"/>
    <w:rsid w:val="0099363E"/>
    <w:rsid w:val="00996456"/>
    <w:rsid w:val="009A1894"/>
    <w:rsid w:val="009A3F5F"/>
    <w:rsid w:val="009A5300"/>
    <w:rsid w:val="009B092F"/>
    <w:rsid w:val="009B1FF3"/>
    <w:rsid w:val="009B24BE"/>
    <w:rsid w:val="009B2877"/>
    <w:rsid w:val="009B3087"/>
    <w:rsid w:val="009B3F0E"/>
    <w:rsid w:val="009B49FC"/>
    <w:rsid w:val="009B4D68"/>
    <w:rsid w:val="009C0B67"/>
    <w:rsid w:val="009D130B"/>
    <w:rsid w:val="009E0498"/>
    <w:rsid w:val="009E0DFF"/>
    <w:rsid w:val="009E5AAB"/>
    <w:rsid w:val="009F2443"/>
    <w:rsid w:val="009F261C"/>
    <w:rsid w:val="009F2B25"/>
    <w:rsid w:val="00A0094B"/>
    <w:rsid w:val="00A011B9"/>
    <w:rsid w:val="00A04657"/>
    <w:rsid w:val="00A10F7C"/>
    <w:rsid w:val="00A11005"/>
    <w:rsid w:val="00A12919"/>
    <w:rsid w:val="00A16A80"/>
    <w:rsid w:val="00A1733B"/>
    <w:rsid w:val="00A21DA5"/>
    <w:rsid w:val="00A231A9"/>
    <w:rsid w:val="00A23CE9"/>
    <w:rsid w:val="00A24A2A"/>
    <w:rsid w:val="00A25F10"/>
    <w:rsid w:val="00A27681"/>
    <w:rsid w:val="00A30779"/>
    <w:rsid w:val="00A36342"/>
    <w:rsid w:val="00A41D1C"/>
    <w:rsid w:val="00A42F98"/>
    <w:rsid w:val="00A43054"/>
    <w:rsid w:val="00A43593"/>
    <w:rsid w:val="00A44803"/>
    <w:rsid w:val="00A460F3"/>
    <w:rsid w:val="00A47C8E"/>
    <w:rsid w:val="00A50007"/>
    <w:rsid w:val="00A5087C"/>
    <w:rsid w:val="00A50EA0"/>
    <w:rsid w:val="00A51839"/>
    <w:rsid w:val="00A523B9"/>
    <w:rsid w:val="00A538C1"/>
    <w:rsid w:val="00A5626C"/>
    <w:rsid w:val="00A56E35"/>
    <w:rsid w:val="00A6005E"/>
    <w:rsid w:val="00A6187A"/>
    <w:rsid w:val="00A62065"/>
    <w:rsid w:val="00A647F2"/>
    <w:rsid w:val="00A67487"/>
    <w:rsid w:val="00A67E14"/>
    <w:rsid w:val="00A7200D"/>
    <w:rsid w:val="00A7416A"/>
    <w:rsid w:val="00A753F4"/>
    <w:rsid w:val="00A77093"/>
    <w:rsid w:val="00A776CE"/>
    <w:rsid w:val="00A82147"/>
    <w:rsid w:val="00A85039"/>
    <w:rsid w:val="00A91DEF"/>
    <w:rsid w:val="00A92FF5"/>
    <w:rsid w:val="00A94C25"/>
    <w:rsid w:val="00A96116"/>
    <w:rsid w:val="00A97521"/>
    <w:rsid w:val="00A97EFA"/>
    <w:rsid w:val="00AA0231"/>
    <w:rsid w:val="00AA0B13"/>
    <w:rsid w:val="00AA1B3B"/>
    <w:rsid w:val="00AB3DB2"/>
    <w:rsid w:val="00AB49C6"/>
    <w:rsid w:val="00AC0BC9"/>
    <w:rsid w:val="00AC29A9"/>
    <w:rsid w:val="00AC324B"/>
    <w:rsid w:val="00AC5868"/>
    <w:rsid w:val="00AC5E50"/>
    <w:rsid w:val="00AC6088"/>
    <w:rsid w:val="00AC6A89"/>
    <w:rsid w:val="00AD030E"/>
    <w:rsid w:val="00AD06C5"/>
    <w:rsid w:val="00AD1106"/>
    <w:rsid w:val="00AD2048"/>
    <w:rsid w:val="00AD2341"/>
    <w:rsid w:val="00AE1B24"/>
    <w:rsid w:val="00AE1C7A"/>
    <w:rsid w:val="00AE5BC6"/>
    <w:rsid w:val="00AF05B3"/>
    <w:rsid w:val="00AF05D9"/>
    <w:rsid w:val="00AF0BB2"/>
    <w:rsid w:val="00AF0C9A"/>
    <w:rsid w:val="00AF2005"/>
    <w:rsid w:val="00AF25F7"/>
    <w:rsid w:val="00AF29B5"/>
    <w:rsid w:val="00B04035"/>
    <w:rsid w:val="00B10680"/>
    <w:rsid w:val="00B207A9"/>
    <w:rsid w:val="00B20AC6"/>
    <w:rsid w:val="00B224CD"/>
    <w:rsid w:val="00B26394"/>
    <w:rsid w:val="00B270FE"/>
    <w:rsid w:val="00B277FF"/>
    <w:rsid w:val="00B27B04"/>
    <w:rsid w:val="00B304A6"/>
    <w:rsid w:val="00B3053B"/>
    <w:rsid w:val="00B30AA2"/>
    <w:rsid w:val="00B312DD"/>
    <w:rsid w:val="00B344D6"/>
    <w:rsid w:val="00B36426"/>
    <w:rsid w:val="00B408DE"/>
    <w:rsid w:val="00B41410"/>
    <w:rsid w:val="00B42473"/>
    <w:rsid w:val="00B44B2C"/>
    <w:rsid w:val="00B46040"/>
    <w:rsid w:val="00B46398"/>
    <w:rsid w:val="00B46641"/>
    <w:rsid w:val="00B47185"/>
    <w:rsid w:val="00B50726"/>
    <w:rsid w:val="00B52095"/>
    <w:rsid w:val="00B54D73"/>
    <w:rsid w:val="00B55CAA"/>
    <w:rsid w:val="00B6308E"/>
    <w:rsid w:val="00B64217"/>
    <w:rsid w:val="00B647AA"/>
    <w:rsid w:val="00B72589"/>
    <w:rsid w:val="00B77683"/>
    <w:rsid w:val="00B77742"/>
    <w:rsid w:val="00B77FDD"/>
    <w:rsid w:val="00B80A91"/>
    <w:rsid w:val="00B853FE"/>
    <w:rsid w:val="00B905E2"/>
    <w:rsid w:val="00B94240"/>
    <w:rsid w:val="00B96F46"/>
    <w:rsid w:val="00BA0708"/>
    <w:rsid w:val="00BA1A3A"/>
    <w:rsid w:val="00BB1A0F"/>
    <w:rsid w:val="00BB3F72"/>
    <w:rsid w:val="00BB50E5"/>
    <w:rsid w:val="00BB678C"/>
    <w:rsid w:val="00BB70A1"/>
    <w:rsid w:val="00BC45B0"/>
    <w:rsid w:val="00BC59ED"/>
    <w:rsid w:val="00BC7BDB"/>
    <w:rsid w:val="00BD1142"/>
    <w:rsid w:val="00BD45C8"/>
    <w:rsid w:val="00BD7F81"/>
    <w:rsid w:val="00BE046F"/>
    <w:rsid w:val="00BE0D1F"/>
    <w:rsid w:val="00BE18F7"/>
    <w:rsid w:val="00BE2FB3"/>
    <w:rsid w:val="00BF067D"/>
    <w:rsid w:val="00BF28A8"/>
    <w:rsid w:val="00BF46CB"/>
    <w:rsid w:val="00BF4DDE"/>
    <w:rsid w:val="00BF7099"/>
    <w:rsid w:val="00C02D2F"/>
    <w:rsid w:val="00C033E8"/>
    <w:rsid w:val="00C0351C"/>
    <w:rsid w:val="00C04E8E"/>
    <w:rsid w:val="00C05918"/>
    <w:rsid w:val="00C10275"/>
    <w:rsid w:val="00C10F94"/>
    <w:rsid w:val="00C137C9"/>
    <w:rsid w:val="00C13A03"/>
    <w:rsid w:val="00C14374"/>
    <w:rsid w:val="00C14694"/>
    <w:rsid w:val="00C165FE"/>
    <w:rsid w:val="00C16C66"/>
    <w:rsid w:val="00C17EA8"/>
    <w:rsid w:val="00C2009C"/>
    <w:rsid w:val="00C20A7B"/>
    <w:rsid w:val="00C22641"/>
    <w:rsid w:val="00C22CE4"/>
    <w:rsid w:val="00C23A4D"/>
    <w:rsid w:val="00C307E8"/>
    <w:rsid w:val="00C3745C"/>
    <w:rsid w:val="00C3775D"/>
    <w:rsid w:val="00C4062A"/>
    <w:rsid w:val="00C41841"/>
    <w:rsid w:val="00C43908"/>
    <w:rsid w:val="00C4444D"/>
    <w:rsid w:val="00C44A2D"/>
    <w:rsid w:val="00C45EBD"/>
    <w:rsid w:val="00C47A01"/>
    <w:rsid w:val="00C51027"/>
    <w:rsid w:val="00C52BEE"/>
    <w:rsid w:val="00C54100"/>
    <w:rsid w:val="00C620B1"/>
    <w:rsid w:val="00C63C23"/>
    <w:rsid w:val="00C64456"/>
    <w:rsid w:val="00C67594"/>
    <w:rsid w:val="00C72DD3"/>
    <w:rsid w:val="00C74ED2"/>
    <w:rsid w:val="00C75B1C"/>
    <w:rsid w:val="00C80326"/>
    <w:rsid w:val="00C804B4"/>
    <w:rsid w:val="00C8326D"/>
    <w:rsid w:val="00C83D16"/>
    <w:rsid w:val="00C858DE"/>
    <w:rsid w:val="00C86711"/>
    <w:rsid w:val="00C92079"/>
    <w:rsid w:val="00C9242A"/>
    <w:rsid w:val="00C95B82"/>
    <w:rsid w:val="00C95CC8"/>
    <w:rsid w:val="00CA23C4"/>
    <w:rsid w:val="00CA38E9"/>
    <w:rsid w:val="00CA498F"/>
    <w:rsid w:val="00CA5F02"/>
    <w:rsid w:val="00CA65B6"/>
    <w:rsid w:val="00CB0C9B"/>
    <w:rsid w:val="00CB40C9"/>
    <w:rsid w:val="00CB4503"/>
    <w:rsid w:val="00CB4A1B"/>
    <w:rsid w:val="00CB4FF4"/>
    <w:rsid w:val="00CB51F4"/>
    <w:rsid w:val="00CB7412"/>
    <w:rsid w:val="00CC0613"/>
    <w:rsid w:val="00CC28BA"/>
    <w:rsid w:val="00CC613B"/>
    <w:rsid w:val="00CC7E26"/>
    <w:rsid w:val="00CD63DB"/>
    <w:rsid w:val="00CE2660"/>
    <w:rsid w:val="00CF0015"/>
    <w:rsid w:val="00CF119C"/>
    <w:rsid w:val="00D0063D"/>
    <w:rsid w:val="00D0275E"/>
    <w:rsid w:val="00D02DD1"/>
    <w:rsid w:val="00D1454E"/>
    <w:rsid w:val="00D15F4E"/>
    <w:rsid w:val="00D16698"/>
    <w:rsid w:val="00D2263F"/>
    <w:rsid w:val="00D30320"/>
    <w:rsid w:val="00D30BB0"/>
    <w:rsid w:val="00D323D6"/>
    <w:rsid w:val="00D42297"/>
    <w:rsid w:val="00D43A60"/>
    <w:rsid w:val="00D4646D"/>
    <w:rsid w:val="00D54F29"/>
    <w:rsid w:val="00D65384"/>
    <w:rsid w:val="00D7149B"/>
    <w:rsid w:val="00D744D6"/>
    <w:rsid w:val="00D75B66"/>
    <w:rsid w:val="00D7635F"/>
    <w:rsid w:val="00D76E0A"/>
    <w:rsid w:val="00D776FB"/>
    <w:rsid w:val="00D822D0"/>
    <w:rsid w:val="00D8486E"/>
    <w:rsid w:val="00D85608"/>
    <w:rsid w:val="00D85703"/>
    <w:rsid w:val="00D86295"/>
    <w:rsid w:val="00D90A3B"/>
    <w:rsid w:val="00D917E7"/>
    <w:rsid w:val="00D957FF"/>
    <w:rsid w:val="00D96DCE"/>
    <w:rsid w:val="00D97CFA"/>
    <w:rsid w:val="00DA02BF"/>
    <w:rsid w:val="00DA1614"/>
    <w:rsid w:val="00DA1971"/>
    <w:rsid w:val="00DB1BE8"/>
    <w:rsid w:val="00DB26E8"/>
    <w:rsid w:val="00DB57AB"/>
    <w:rsid w:val="00DB6257"/>
    <w:rsid w:val="00DB664C"/>
    <w:rsid w:val="00DB6C58"/>
    <w:rsid w:val="00DC0D16"/>
    <w:rsid w:val="00DC4994"/>
    <w:rsid w:val="00DC554A"/>
    <w:rsid w:val="00DC6749"/>
    <w:rsid w:val="00DD06D5"/>
    <w:rsid w:val="00DD08A9"/>
    <w:rsid w:val="00DD484C"/>
    <w:rsid w:val="00DD6B41"/>
    <w:rsid w:val="00DE1EF7"/>
    <w:rsid w:val="00DE39FB"/>
    <w:rsid w:val="00DE4038"/>
    <w:rsid w:val="00DE50F8"/>
    <w:rsid w:val="00DE59EB"/>
    <w:rsid w:val="00DE60E7"/>
    <w:rsid w:val="00DF1467"/>
    <w:rsid w:val="00DF2A8E"/>
    <w:rsid w:val="00DF4B88"/>
    <w:rsid w:val="00DF593A"/>
    <w:rsid w:val="00DF7C11"/>
    <w:rsid w:val="00E03BE7"/>
    <w:rsid w:val="00E04181"/>
    <w:rsid w:val="00E0501B"/>
    <w:rsid w:val="00E063A3"/>
    <w:rsid w:val="00E1171E"/>
    <w:rsid w:val="00E11D2F"/>
    <w:rsid w:val="00E135CB"/>
    <w:rsid w:val="00E13BB1"/>
    <w:rsid w:val="00E157BD"/>
    <w:rsid w:val="00E16A97"/>
    <w:rsid w:val="00E200B9"/>
    <w:rsid w:val="00E20B9A"/>
    <w:rsid w:val="00E2375E"/>
    <w:rsid w:val="00E252B0"/>
    <w:rsid w:val="00E2542E"/>
    <w:rsid w:val="00E3061E"/>
    <w:rsid w:val="00E30DA2"/>
    <w:rsid w:val="00E34051"/>
    <w:rsid w:val="00E366AC"/>
    <w:rsid w:val="00E378FD"/>
    <w:rsid w:val="00E431F6"/>
    <w:rsid w:val="00E434FA"/>
    <w:rsid w:val="00E453E8"/>
    <w:rsid w:val="00E45C82"/>
    <w:rsid w:val="00E51722"/>
    <w:rsid w:val="00E53B6C"/>
    <w:rsid w:val="00E53D7E"/>
    <w:rsid w:val="00E546FA"/>
    <w:rsid w:val="00E56885"/>
    <w:rsid w:val="00E73692"/>
    <w:rsid w:val="00E7714A"/>
    <w:rsid w:val="00E77477"/>
    <w:rsid w:val="00E86B26"/>
    <w:rsid w:val="00E874E5"/>
    <w:rsid w:val="00E90633"/>
    <w:rsid w:val="00E92D85"/>
    <w:rsid w:val="00E93228"/>
    <w:rsid w:val="00E93985"/>
    <w:rsid w:val="00EA13D9"/>
    <w:rsid w:val="00EA3B0D"/>
    <w:rsid w:val="00EA5F17"/>
    <w:rsid w:val="00EA672D"/>
    <w:rsid w:val="00EA7352"/>
    <w:rsid w:val="00EA7E4F"/>
    <w:rsid w:val="00EA7EDC"/>
    <w:rsid w:val="00EB0047"/>
    <w:rsid w:val="00EB253C"/>
    <w:rsid w:val="00EB464E"/>
    <w:rsid w:val="00EC195C"/>
    <w:rsid w:val="00EC556D"/>
    <w:rsid w:val="00EC5778"/>
    <w:rsid w:val="00EC7942"/>
    <w:rsid w:val="00ED2277"/>
    <w:rsid w:val="00ED3157"/>
    <w:rsid w:val="00ED4B7E"/>
    <w:rsid w:val="00ED6F0B"/>
    <w:rsid w:val="00EE1461"/>
    <w:rsid w:val="00EE32DF"/>
    <w:rsid w:val="00EE3797"/>
    <w:rsid w:val="00EE3BC0"/>
    <w:rsid w:val="00EE5F93"/>
    <w:rsid w:val="00EE7B2F"/>
    <w:rsid w:val="00EF32A9"/>
    <w:rsid w:val="00F06259"/>
    <w:rsid w:val="00F125EB"/>
    <w:rsid w:val="00F12BB0"/>
    <w:rsid w:val="00F208E4"/>
    <w:rsid w:val="00F224B6"/>
    <w:rsid w:val="00F23318"/>
    <w:rsid w:val="00F26B31"/>
    <w:rsid w:val="00F27248"/>
    <w:rsid w:val="00F30539"/>
    <w:rsid w:val="00F31A97"/>
    <w:rsid w:val="00F325D8"/>
    <w:rsid w:val="00F33519"/>
    <w:rsid w:val="00F343E2"/>
    <w:rsid w:val="00F37979"/>
    <w:rsid w:val="00F37F46"/>
    <w:rsid w:val="00F43FC3"/>
    <w:rsid w:val="00F464F0"/>
    <w:rsid w:val="00F46A49"/>
    <w:rsid w:val="00F50684"/>
    <w:rsid w:val="00F52724"/>
    <w:rsid w:val="00F5510A"/>
    <w:rsid w:val="00F55A67"/>
    <w:rsid w:val="00F62C31"/>
    <w:rsid w:val="00F7122D"/>
    <w:rsid w:val="00F84BF8"/>
    <w:rsid w:val="00F85076"/>
    <w:rsid w:val="00F93475"/>
    <w:rsid w:val="00F95650"/>
    <w:rsid w:val="00F95BD7"/>
    <w:rsid w:val="00F96DA6"/>
    <w:rsid w:val="00F97014"/>
    <w:rsid w:val="00FA0811"/>
    <w:rsid w:val="00FA2425"/>
    <w:rsid w:val="00FA5018"/>
    <w:rsid w:val="00FA6582"/>
    <w:rsid w:val="00FB1CCF"/>
    <w:rsid w:val="00FB291C"/>
    <w:rsid w:val="00FB2E2C"/>
    <w:rsid w:val="00FB49B7"/>
    <w:rsid w:val="00FB5287"/>
    <w:rsid w:val="00FB7A10"/>
    <w:rsid w:val="00FC11BF"/>
    <w:rsid w:val="00FC1D1E"/>
    <w:rsid w:val="00FC5625"/>
    <w:rsid w:val="00FC6A58"/>
    <w:rsid w:val="00FC7F43"/>
    <w:rsid w:val="00FD31DF"/>
    <w:rsid w:val="00FD3D88"/>
    <w:rsid w:val="00FD7712"/>
    <w:rsid w:val="00FE043D"/>
    <w:rsid w:val="00FE17B5"/>
    <w:rsid w:val="00FE63D8"/>
    <w:rsid w:val="00FE7604"/>
    <w:rsid w:val="00FF0F0F"/>
    <w:rsid w:val="00FF1162"/>
    <w:rsid w:val="00FF3940"/>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0CC3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413857"/>
    <w:pPr>
      <w:tabs>
        <w:tab w:val="right" w:leader="dot" w:pos="8486"/>
      </w:tabs>
      <w:ind w:left="720" w:hanging="720"/>
    </w:pPr>
    <w:rPr>
      <w:b/>
      <w:noProof/>
      <w:lang w:bidi="bn-IN"/>
    </w:r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6A7787"/>
    <w:pPr>
      <w:tabs>
        <w:tab w:val="right" w:leader="dot" w:pos="8486"/>
      </w:tabs>
      <w:ind w:left="1440" w:hanging="720"/>
    </w:pPr>
    <w:rPr>
      <w:noProof/>
    </w:r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AD2048"/>
    <w:rPr>
      <w:color w:val="800080" w:themeColor="followedHyperlink"/>
      <w:u w:val="single"/>
    </w:rPr>
  </w:style>
  <w:style w:type="paragraph" w:styleId="FootnoteText">
    <w:name w:val="footnote text"/>
    <w:basedOn w:val="Normal"/>
    <w:link w:val="FootnoteTextChar"/>
    <w:uiPriority w:val="99"/>
    <w:unhideWhenUsed/>
    <w:rsid w:val="00EE5F93"/>
    <w:pPr>
      <w:spacing w:line="240" w:lineRule="auto"/>
    </w:pPr>
    <w:rPr>
      <w:rFonts w:eastAsiaTheme="minorHAnsi" w:cstheme="minorBidi"/>
      <w:lang w:bidi="ar-SA"/>
    </w:rPr>
  </w:style>
  <w:style w:type="character" w:customStyle="1" w:styleId="FootnoteTextChar">
    <w:name w:val="Footnote Text Char"/>
    <w:basedOn w:val="DefaultParagraphFont"/>
    <w:link w:val="FootnoteText"/>
    <w:uiPriority w:val="99"/>
    <w:rsid w:val="00EE5F93"/>
    <w:rPr>
      <w:rFonts w:asciiTheme="minorHAnsi" w:eastAsiaTheme="minorHAnsi" w:hAnsiTheme="minorHAnsi" w:cstheme="minorBidi"/>
      <w:sz w:val="24"/>
      <w:szCs w:val="24"/>
    </w:rPr>
  </w:style>
  <w:style w:type="character" w:styleId="FootnoteReference">
    <w:name w:val="footnote reference"/>
    <w:basedOn w:val="DefaultParagraphFont"/>
    <w:uiPriority w:val="99"/>
    <w:unhideWhenUsed/>
    <w:rsid w:val="00EE5F93"/>
    <w:rPr>
      <w:vertAlign w:val="superscript"/>
    </w:rPr>
  </w:style>
  <w:style w:type="paragraph" w:styleId="EndnoteText">
    <w:name w:val="endnote text"/>
    <w:basedOn w:val="Normal"/>
    <w:link w:val="EndnoteTextChar"/>
    <w:uiPriority w:val="99"/>
    <w:unhideWhenUsed/>
    <w:rsid w:val="00033FB8"/>
    <w:pPr>
      <w:spacing w:line="240" w:lineRule="auto"/>
    </w:pPr>
    <w:rPr>
      <w:rFonts w:eastAsiaTheme="minorHAnsi" w:cstheme="minorBidi"/>
      <w:lang w:bidi="ar-SA"/>
    </w:rPr>
  </w:style>
  <w:style w:type="character" w:customStyle="1" w:styleId="EndnoteTextChar">
    <w:name w:val="Endnote Text Char"/>
    <w:basedOn w:val="DefaultParagraphFont"/>
    <w:link w:val="EndnoteText"/>
    <w:uiPriority w:val="99"/>
    <w:rsid w:val="00033FB8"/>
    <w:rPr>
      <w:rFonts w:asciiTheme="minorHAnsi" w:eastAsiaTheme="minorHAnsi" w:hAnsiTheme="minorHAnsi" w:cstheme="minorBidi"/>
      <w:sz w:val="24"/>
      <w:szCs w:val="24"/>
    </w:rPr>
  </w:style>
  <w:style w:type="character" w:styleId="PageNumber">
    <w:name w:val="page number"/>
    <w:basedOn w:val="DefaultParagraphFont"/>
    <w:uiPriority w:val="99"/>
    <w:semiHidden/>
    <w:unhideWhenUsed/>
    <w:rsid w:val="0039645B"/>
  </w:style>
  <w:style w:type="character" w:styleId="EndnoteReference">
    <w:name w:val="endnote reference"/>
    <w:basedOn w:val="DefaultParagraphFont"/>
    <w:uiPriority w:val="99"/>
    <w:unhideWhenUsed/>
    <w:rsid w:val="0039645B"/>
    <w:rPr>
      <w:vertAlign w:val="superscript"/>
    </w:rPr>
  </w:style>
  <w:style w:type="character" w:styleId="CommentReference">
    <w:name w:val="annotation reference"/>
    <w:basedOn w:val="DefaultParagraphFont"/>
    <w:uiPriority w:val="99"/>
    <w:semiHidden/>
    <w:unhideWhenUsed/>
    <w:rsid w:val="0039645B"/>
    <w:rPr>
      <w:sz w:val="18"/>
      <w:szCs w:val="18"/>
    </w:rPr>
  </w:style>
  <w:style w:type="paragraph" w:styleId="CommentText">
    <w:name w:val="annotation text"/>
    <w:basedOn w:val="Normal"/>
    <w:link w:val="CommentTextChar"/>
    <w:uiPriority w:val="99"/>
    <w:unhideWhenUsed/>
    <w:rsid w:val="0039645B"/>
    <w:pPr>
      <w:spacing w:after="200" w:line="240" w:lineRule="auto"/>
    </w:pPr>
    <w:rPr>
      <w:rFonts w:eastAsiaTheme="minorHAnsi" w:cstheme="minorBidi"/>
      <w:lang w:bidi="ar-SA"/>
    </w:rPr>
  </w:style>
  <w:style w:type="character" w:customStyle="1" w:styleId="CommentTextChar">
    <w:name w:val="Comment Text Char"/>
    <w:basedOn w:val="DefaultParagraphFont"/>
    <w:link w:val="CommentText"/>
    <w:uiPriority w:val="99"/>
    <w:rsid w:val="0039645B"/>
    <w:rPr>
      <w:rFonts w:asciiTheme="minorHAnsi" w:eastAsiaTheme="minorHAnsi" w:hAnsiTheme="minorHAnsi" w:cstheme="minorBidi"/>
      <w:sz w:val="24"/>
      <w:szCs w:val="24"/>
    </w:rPr>
  </w:style>
  <w:style w:type="paragraph" w:styleId="CommentSubject">
    <w:name w:val="annotation subject"/>
    <w:basedOn w:val="CommentText"/>
    <w:next w:val="CommentText"/>
    <w:link w:val="CommentSubjectChar"/>
    <w:uiPriority w:val="99"/>
    <w:semiHidden/>
    <w:unhideWhenUsed/>
    <w:rsid w:val="0039645B"/>
    <w:rPr>
      <w:b/>
      <w:bCs/>
      <w:sz w:val="20"/>
      <w:szCs w:val="20"/>
    </w:rPr>
  </w:style>
  <w:style w:type="character" w:customStyle="1" w:styleId="CommentSubjectChar">
    <w:name w:val="Comment Subject Char"/>
    <w:basedOn w:val="CommentTextChar"/>
    <w:link w:val="CommentSubject"/>
    <w:uiPriority w:val="99"/>
    <w:semiHidden/>
    <w:rsid w:val="0039645B"/>
    <w:rPr>
      <w:rFonts w:asciiTheme="minorHAnsi" w:eastAsiaTheme="minorHAnsi" w:hAnsiTheme="minorHAnsi" w:cstheme="minorBidi"/>
      <w:b/>
      <w:bCs/>
      <w:sz w:val="24"/>
      <w:szCs w:val="24"/>
    </w:rPr>
  </w:style>
  <w:style w:type="paragraph" w:styleId="Revision">
    <w:name w:val="Revision"/>
    <w:hidden/>
    <w:uiPriority w:val="99"/>
    <w:semiHidden/>
    <w:rsid w:val="0039645B"/>
    <w:rPr>
      <w:rFonts w:asciiTheme="minorHAnsi" w:eastAsiaTheme="minorHAnsi" w:hAnsiTheme="minorHAnsi" w:cstheme="minorBidi"/>
      <w:sz w:val="22"/>
      <w:szCs w:val="22"/>
    </w:rPr>
  </w:style>
  <w:style w:type="table" w:styleId="LightShading">
    <w:name w:val="Light Shading"/>
    <w:basedOn w:val="TableNormal"/>
    <w:uiPriority w:val="60"/>
    <w:unhideWhenUsed/>
    <w:rsid w:val="0039645B"/>
    <w:rPr>
      <w:rFonts w:asciiTheme="minorHAnsi" w:eastAsiaTheme="minorEastAsia" w:hAnsiTheme="minorHAnsi" w:cstheme="minorBidi"/>
      <w:color w:val="000000" w:themeColor="text1" w:themeShade="BF"/>
      <w:sz w:val="24"/>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4">
    <w:name w:val="toc 4"/>
    <w:basedOn w:val="Normal"/>
    <w:next w:val="Normal"/>
    <w:autoRedefine/>
    <w:uiPriority w:val="39"/>
    <w:unhideWhenUsed/>
    <w:rsid w:val="005B5943"/>
    <w:pPr>
      <w:spacing w:after="100" w:line="259"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5B5943"/>
    <w:pPr>
      <w:spacing w:after="100" w:line="259"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5B5943"/>
    <w:pPr>
      <w:spacing w:after="100" w:line="259"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5B5943"/>
    <w:pPr>
      <w:spacing w:after="100" w:line="259"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5B5943"/>
    <w:pPr>
      <w:spacing w:after="100" w:line="259"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5B5943"/>
    <w:pPr>
      <w:spacing w:after="100" w:line="259" w:lineRule="auto"/>
      <w:ind w:left="1760"/>
    </w:pPr>
    <w:rPr>
      <w:rFonts w:eastAsiaTheme="minorEastAsia" w:cstheme="minorBidi"/>
      <w:sz w:val="22"/>
      <w:szCs w:val="22"/>
      <w:lang w:bidi="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413857"/>
    <w:pPr>
      <w:tabs>
        <w:tab w:val="right" w:leader="dot" w:pos="8486"/>
      </w:tabs>
      <w:ind w:left="720" w:hanging="720"/>
    </w:pPr>
    <w:rPr>
      <w:b/>
      <w:noProof/>
      <w:lang w:bidi="bn-IN"/>
    </w:r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6A7787"/>
    <w:pPr>
      <w:tabs>
        <w:tab w:val="right" w:leader="dot" w:pos="8486"/>
      </w:tabs>
      <w:ind w:left="1440" w:hanging="720"/>
    </w:pPr>
    <w:rPr>
      <w:noProof/>
    </w:r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AD2048"/>
    <w:rPr>
      <w:color w:val="800080" w:themeColor="followedHyperlink"/>
      <w:u w:val="single"/>
    </w:rPr>
  </w:style>
  <w:style w:type="paragraph" w:styleId="FootnoteText">
    <w:name w:val="footnote text"/>
    <w:basedOn w:val="Normal"/>
    <w:link w:val="FootnoteTextChar"/>
    <w:uiPriority w:val="99"/>
    <w:unhideWhenUsed/>
    <w:rsid w:val="00EE5F93"/>
    <w:pPr>
      <w:spacing w:line="240" w:lineRule="auto"/>
    </w:pPr>
    <w:rPr>
      <w:rFonts w:eastAsiaTheme="minorHAnsi" w:cstheme="minorBidi"/>
      <w:lang w:bidi="ar-SA"/>
    </w:rPr>
  </w:style>
  <w:style w:type="character" w:customStyle="1" w:styleId="FootnoteTextChar">
    <w:name w:val="Footnote Text Char"/>
    <w:basedOn w:val="DefaultParagraphFont"/>
    <w:link w:val="FootnoteText"/>
    <w:uiPriority w:val="99"/>
    <w:rsid w:val="00EE5F93"/>
    <w:rPr>
      <w:rFonts w:asciiTheme="minorHAnsi" w:eastAsiaTheme="minorHAnsi" w:hAnsiTheme="minorHAnsi" w:cstheme="minorBidi"/>
      <w:sz w:val="24"/>
      <w:szCs w:val="24"/>
    </w:rPr>
  </w:style>
  <w:style w:type="character" w:styleId="FootnoteReference">
    <w:name w:val="footnote reference"/>
    <w:basedOn w:val="DefaultParagraphFont"/>
    <w:uiPriority w:val="99"/>
    <w:unhideWhenUsed/>
    <w:rsid w:val="00EE5F93"/>
    <w:rPr>
      <w:vertAlign w:val="superscript"/>
    </w:rPr>
  </w:style>
  <w:style w:type="paragraph" w:styleId="EndnoteText">
    <w:name w:val="endnote text"/>
    <w:basedOn w:val="Normal"/>
    <w:link w:val="EndnoteTextChar"/>
    <w:uiPriority w:val="99"/>
    <w:unhideWhenUsed/>
    <w:rsid w:val="00033FB8"/>
    <w:pPr>
      <w:spacing w:line="240" w:lineRule="auto"/>
    </w:pPr>
    <w:rPr>
      <w:rFonts w:eastAsiaTheme="minorHAnsi" w:cstheme="minorBidi"/>
      <w:lang w:bidi="ar-SA"/>
    </w:rPr>
  </w:style>
  <w:style w:type="character" w:customStyle="1" w:styleId="EndnoteTextChar">
    <w:name w:val="Endnote Text Char"/>
    <w:basedOn w:val="DefaultParagraphFont"/>
    <w:link w:val="EndnoteText"/>
    <w:uiPriority w:val="99"/>
    <w:rsid w:val="00033FB8"/>
    <w:rPr>
      <w:rFonts w:asciiTheme="minorHAnsi" w:eastAsiaTheme="minorHAnsi" w:hAnsiTheme="minorHAnsi" w:cstheme="minorBidi"/>
      <w:sz w:val="24"/>
      <w:szCs w:val="24"/>
    </w:rPr>
  </w:style>
  <w:style w:type="character" w:styleId="PageNumber">
    <w:name w:val="page number"/>
    <w:basedOn w:val="DefaultParagraphFont"/>
    <w:uiPriority w:val="99"/>
    <w:semiHidden/>
    <w:unhideWhenUsed/>
    <w:rsid w:val="0039645B"/>
  </w:style>
  <w:style w:type="character" w:styleId="EndnoteReference">
    <w:name w:val="endnote reference"/>
    <w:basedOn w:val="DefaultParagraphFont"/>
    <w:uiPriority w:val="99"/>
    <w:unhideWhenUsed/>
    <w:rsid w:val="0039645B"/>
    <w:rPr>
      <w:vertAlign w:val="superscript"/>
    </w:rPr>
  </w:style>
  <w:style w:type="character" w:styleId="CommentReference">
    <w:name w:val="annotation reference"/>
    <w:basedOn w:val="DefaultParagraphFont"/>
    <w:uiPriority w:val="99"/>
    <w:semiHidden/>
    <w:unhideWhenUsed/>
    <w:rsid w:val="0039645B"/>
    <w:rPr>
      <w:sz w:val="18"/>
      <w:szCs w:val="18"/>
    </w:rPr>
  </w:style>
  <w:style w:type="paragraph" w:styleId="CommentText">
    <w:name w:val="annotation text"/>
    <w:basedOn w:val="Normal"/>
    <w:link w:val="CommentTextChar"/>
    <w:uiPriority w:val="99"/>
    <w:unhideWhenUsed/>
    <w:rsid w:val="0039645B"/>
    <w:pPr>
      <w:spacing w:after="200" w:line="240" w:lineRule="auto"/>
    </w:pPr>
    <w:rPr>
      <w:rFonts w:eastAsiaTheme="minorHAnsi" w:cstheme="minorBidi"/>
      <w:lang w:bidi="ar-SA"/>
    </w:rPr>
  </w:style>
  <w:style w:type="character" w:customStyle="1" w:styleId="CommentTextChar">
    <w:name w:val="Comment Text Char"/>
    <w:basedOn w:val="DefaultParagraphFont"/>
    <w:link w:val="CommentText"/>
    <w:uiPriority w:val="99"/>
    <w:rsid w:val="0039645B"/>
    <w:rPr>
      <w:rFonts w:asciiTheme="minorHAnsi" w:eastAsiaTheme="minorHAnsi" w:hAnsiTheme="minorHAnsi" w:cstheme="minorBidi"/>
      <w:sz w:val="24"/>
      <w:szCs w:val="24"/>
    </w:rPr>
  </w:style>
  <w:style w:type="paragraph" w:styleId="CommentSubject">
    <w:name w:val="annotation subject"/>
    <w:basedOn w:val="CommentText"/>
    <w:next w:val="CommentText"/>
    <w:link w:val="CommentSubjectChar"/>
    <w:uiPriority w:val="99"/>
    <w:semiHidden/>
    <w:unhideWhenUsed/>
    <w:rsid w:val="0039645B"/>
    <w:rPr>
      <w:b/>
      <w:bCs/>
      <w:sz w:val="20"/>
      <w:szCs w:val="20"/>
    </w:rPr>
  </w:style>
  <w:style w:type="character" w:customStyle="1" w:styleId="CommentSubjectChar">
    <w:name w:val="Comment Subject Char"/>
    <w:basedOn w:val="CommentTextChar"/>
    <w:link w:val="CommentSubject"/>
    <w:uiPriority w:val="99"/>
    <w:semiHidden/>
    <w:rsid w:val="0039645B"/>
    <w:rPr>
      <w:rFonts w:asciiTheme="minorHAnsi" w:eastAsiaTheme="minorHAnsi" w:hAnsiTheme="minorHAnsi" w:cstheme="minorBidi"/>
      <w:b/>
      <w:bCs/>
      <w:sz w:val="24"/>
      <w:szCs w:val="24"/>
    </w:rPr>
  </w:style>
  <w:style w:type="paragraph" w:styleId="Revision">
    <w:name w:val="Revision"/>
    <w:hidden/>
    <w:uiPriority w:val="99"/>
    <w:semiHidden/>
    <w:rsid w:val="0039645B"/>
    <w:rPr>
      <w:rFonts w:asciiTheme="minorHAnsi" w:eastAsiaTheme="minorHAnsi" w:hAnsiTheme="minorHAnsi" w:cstheme="minorBidi"/>
      <w:sz w:val="22"/>
      <w:szCs w:val="22"/>
    </w:rPr>
  </w:style>
  <w:style w:type="table" w:styleId="LightShading">
    <w:name w:val="Light Shading"/>
    <w:basedOn w:val="TableNormal"/>
    <w:uiPriority w:val="60"/>
    <w:unhideWhenUsed/>
    <w:rsid w:val="0039645B"/>
    <w:rPr>
      <w:rFonts w:asciiTheme="minorHAnsi" w:eastAsiaTheme="minorEastAsia" w:hAnsiTheme="minorHAnsi" w:cstheme="minorBidi"/>
      <w:color w:val="000000" w:themeColor="text1" w:themeShade="BF"/>
      <w:sz w:val="24"/>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4">
    <w:name w:val="toc 4"/>
    <w:basedOn w:val="Normal"/>
    <w:next w:val="Normal"/>
    <w:autoRedefine/>
    <w:uiPriority w:val="39"/>
    <w:unhideWhenUsed/>
    <w:rsid w:val="005B5943"/>
    <w:pPr>
      <w:spacing w:after="100" w:line="259"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5B5943"/>
    <w:pPr>
      <w:spacing w:after="100" w:line="259"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5B5943"/>
    <w:pPr>
      <w:spacing w:after="100" w:line="259"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5B5943"/>
    <w:pPr>
      <w:spacing w:after="100" w:line="259"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5B5943"/>
    <w:pPr>
      <w:spacing w:after="100" w:line="259"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5B5943"/>
    <w:pPr>
      <w:spacing w:after="100" w:line="259" w:lineRule="auto"/>
      <w:ind w:left="1760"/>
    </w:pPr>
    <w:rPr>
      <w:rFonts w:eastAsiaTheme="minorEastAsia" w:cstheme="minorBid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hyperlink" Target="http://www.appbank.com" TargetMode="External"/><Relationship Id="rId11" Type="http://schemas.openxmlformats.org/officeDocument/2006/relationships/hyperlink" Target="http://www.nytimes.com" TargetMode="External"/><Relationship Id="rId12" Type="http://schemas.openxmlformats.org/officeDocument/2006/relationships/hyperlink" Target="http://www.cbsnews.com" TargetMode="External"/><Relationship Id="rId13" Type="http://schemas.openxmlformats.org/officeDocument/2006/relationships/hyperlink" Target="http://www.foxnews.com" TargetMode="External"/><Relationship Id="rId14" Type="http://schemas.openxmlformats.org/officeDocument/2006/relationships/hyperlink" Target="http://www.huffingtonpost.com" TargetMode="External"/><Relationship Id="rId15" Type="http://schemas.openxmlformats.org/officeDocument/2006/relationships/hyperlink" Target="http://www.npr.org" TargetMode="External"/><Relationship Id="rId16" Type="http://schemas.openxmlformats.org/officeDocument/2006/relationships/hyperlink" Target="http://www.nlm.nih.gov/" TargetMode="External"/><Relationship Id="rId17" Type="http://schemas.openxmlformats.org/officeDocument/2006/relationships/hyperlink" Target="https://www.jw.org/en/" TargetMode="External"/><Relationship Id="rId18" Type="http://schemas.openxmlformats.org/officeDocument/2006/relationships/hyperlink" Target="http://www.splcenter.org" TargetMode="External"/><Relationship Id="rId19" Type="http://schemas.openxmlformats.org/officeDocument/2006/relationships/hyperlink" Target="http://www.apple.com" TargetMode="External"/><Relationship Id="rId30" Type="http://schemas.openxmlformats.org/officeDocument/2006/relationships/hyperlink" Target="http://supak.blogspot.com/" TargetMode="External"/><Relationship Id="rId31" Type="http://schemas.openxmlformats.org/officeDocument/2006/relationships/hyperlink" Target="https://analytics.usa.gov/" TargetMode="External"/><Relationship Id="rId32" Type="http://schemas.openxmlformats.org/officeDocument/2006/relationships/hyperlink" Target="http://www.jw.org" TargetMode="External"/><Relationship Id="rId33" Type="http://schemas.openxmlformats.org/officeDocument/2006/relationships/hyperlink" Target="http://www.splcenter.org" TargetMode="External"/><Relationship Id="rId34" Type="http://schemas.openxmlformats.org/officeDocument/2006/relationships/image" Target="media/image1.jpeg"/><Relationship Id="rId35" Type="http://schemas.openxmlformats.org/officeDocument/2006/relationships/image" Target="media/image2.jpeg"/><Relationship Id="rId36" Type="http://schemas.openxmlformats.org/officeDocument/2006/relationships/image" Target="media/image3.jpeg"/><Relationship Id="rId37" Type="http://schemas.openxmlformats.org/officeDocument/2006/relationships/image" Target="media/image4.jpeg"/><Relationship Id="rId38" Type="http://schemas.openxmlformats.org/officeDocument/2006/relationships/hyperlink" Target="http://www.frc.org/about-frc" TargetMode="External"/><Relationship Id="rId39" Type="http://schemas.openxmlformats.org/officeDocument/2006/relationships/hyperlink" Target="http://www.pewresearch.org/fact-tank/2014/09/24/how-social-media-is-reshaping-news/" TargetMode="External"/><Relationship Id="rId50" Type="http://schemas.openxmlformats.org/officeDocument/2006/relationships/hyperlink" Target="http://www.cnn.com/videos/bestoftv/2014/03/30/rs-is-there-such-a-thing-as-too-much-plane-news.cnn" TargetMode="External"/><Relationship Id="rId51" Type="http://schemas.openxmlformats.org/officeDocument/2006/relationships/hyperlink" Target="http://www.pewinternet.org/data-trend/internet-use/internet-use-over-time/" TargetMode="External"/><Relationship Id="rId52" Type="http://schemas.openxmlformats.org/officeDocument/2006/relationships/hyperlink" Target="http://www.youtube.com/watch?v=zG7mOOHOe9M" TargetMode="External"/><Relationship Id="rId53" Type="http://schemas.openxmlformats.org/officeDocument/2006/relationships/hyperlink" Target="http://www.journalism.org/2014/03/26/the-growth-in-digital-reporting/" TargetMode="External"/><Relationship Id="rId54" Type="http://schemas.openxmlformats.org/officeDocument/2006/relationships/hyperlink" Target="http://www.pewinternet.org/2006/11/06/user-generated-content/" TargetMode="External"/><Relationship Id="rId55" Type="http://schemas.openxmlformats.org/officeDocument/2006/relationships/hyperlink" Target="http://www.medialifemagazine.com/bush-immigration-speech-draws-41m-viewers-monday/" TargetMode="External"/><Relationship Id="rId56" Type="http://schemas.openxmlformats.org/officeDocument/2006/relationships/hyperlink" Target="http://www.mediaite.com/tv/the-big-three-networks-will-not-air-obamas-immigration-speech/" TargetMode="External"/><Relationship Id="rId57" Type="http://schemas.openxmlformats.org/officeDocument/2006/relationships/hyperlink" Target="http://www.nngroup.com/articles/f-shaped-pattern-reading-web-content/" TargetMode="External"/><Relationship Id="rId58" Type="http://schemas.openxmlformats.org/officeDocument/2006/relationships/hyperlink" Target="http://www.nngroup.com/articles/scrolling-and-attention/" TargetMode="External"/><Relationship Id="rId59" Type="http://schemas.openxmlformats.org/officeDocument/2006/relationships/hyperlink" Target="http://www.nngroup.com/articles/horizontal-attention-leans-left/" TargetMode="External"/><Relationship Id="rId70" Type="http://schemas.openxmlformats.org/officeDocument/2006/relationships/hyperlink" Target="http://www.foxnews.com" TargetMode="External"/><Relationship Id="rId71" Type="http://schemas.openxmlformats.org/officeDocument/2006/relationships/hyperlink" Target="http://www.huffingtonpost.com" TargetMode="External"/><Relationship Id="rId72" Type="http://schemas.openxmlformats.org/officeDocument/2006/relationships/hyperlink" Target="http://www.npr.org" TargetMode="External"/><Relationship Id="rId73" Type="http://schemas.openxmlformats.org/officeDocument/2006/relationships/hyperlink" Target="http://www.jw.org" TargetMode="External"/><Relationship Id="rId74" Type="http://schemas.openxmlformats.org/officeDocument/2006/relationships/hyperlink" Target="http://www.splcenter.org" TargetMode="External"/><Relationship Id="rId75" Type="http://schemas.openxmlformats.org/officeDocument/2006/relationships/hyperlink" Target="http://www.stanford.edu" TargetMode="External"/><Relationship Id="rId76" Type="http://schemas.openxmlformats.org/officeDocument/2006/relationships/hyperlink" Target="http://www.Alternet.org" TargetMode="External"/><Relationship Id="rId77" Type="http://schemas.openxmlformats.org/officeDocument/2006/relationships/hyperlink" Target="http://www.villagevoice.org" TargetMode="External"/><Relationship Id="rId78" Type="http://schemas.openxmlformats.org/officeDocument/2006/relationships/hyperlink" Target="http://www.chicagoreader.com/" TargetMode="External"/><Relationship Id="rId79" Type="http://schemas.openxmlformats.org/officeDocument/2006/relationships/hyperlink" Target="http://disinfo.com/" TargetMode="External"/><Relationship Id="rId20" Type="http://schemas.openxmlformats.org/officeDocument/2006/relationships/hyperlink" Target="http://web.mit.edu/" TargetMode="External"/><Relationship Id="rId21" Type="http://schemas.openxmlformats.org/officeDocument/2006/relationships/hyperlink" Target="http://www.Alternet.org" TargetMode="External"/><Relationship Id="rId22" Type="http://schemas.openxmlformats.org/officeDocument/2006/relationships/hyperlink" Target="http://www.villagevoice.org" TargetMode="External"/><Relationship Id="rId23" Type="http://schemas.openxmlformats.org/officeDocument/2006/relationships/hyperlink" Target="http://www.chicagoreader.com/" TargetMode="External"/><Relationship Id="rId24" Type="http://schemas.openxmlformats.org/officeDocument/2006/relationships/hyperlink" Target="http://disinfo.com/" TargetMode="External"/><Relationship Id="rId25" Type="http://schemas.openxmlformats.org/officeDocument/2006/relationships/hyperlink" Target="http://www.goodnewsnetwork.org" TargetMode="External"/><Relationship Id="rId26" Type="http://schemas.openxmlformats.org/officeDocument/2006/relationships/hyperlink" Target="http://www.ilind.net/" TargetMode="External"/><Relationship Id="rId27" Type="http://schemas.openxmlformats.org/officeDocument/2006/relationships/hyperlink" Target="http://polizeros.com/" TargetMode="External"/><Relationship Id="rId28" Type="http://schemas.openxmlformats.org/officeDocument/2006/relationships/hyperlink" Target="http://www.mahablog.com/" TargetMode="External"/><Relationship Id="rId29" Type="http://schemas.openxmlformats.org/officeDocument/2006/relationships/hyperlink" Target="http://thescoop.org/" TargetMode="External"/><Relationship Id="rId40" Type="http://schemas.openxmlformats.org/officeDocument/2006/relationships/hyperlink" Target="https://marketing.wharton.upenn.edu/profile/311/" TargetMode="External"/><Relationship Id="rId41" Type="http://schemas.openxmlformats.org/officeDocument/2006/relationships/hyperlink" Target="http://money.cnn.com/2014/11/19/media/networks-and-obama-speech/index.html" TargetMode="External"/><Relationship Id="rId42" Type="http://schemas.openxmlformats.org/officeDocument/2006/relationships/hyperlink" Target="http://www.nytimes.com/2013/07/10/us/politics/the-fading-of-a-cultural-touchstone-the-oval-office-address.html?pagewanted=all&amp;_r=0" TargetMode="External"/><Relationship Id="rId43" Type="http://schemas.openxmlformats.org/officeDocument/2006/relationships/hyperlink" Target="http://www.npr.org/blogs/money/2013/10/29/241372607/top-reviewers-on-amazon-get-tons-of-free-stuff" TargetMode="External"/><Relationship Id="rId44" Type="http://schemas.openxmlformats.org/officeDocument/2006/relationships/hyperlink" Target="http://www.niemanlab.org/2013/11/the-newsonomics-of-the-new-york-times-paywalls-2-0/" TargetMode="External"/><Relationship Id="rId45" Type="http://schemas.openxmlformats.org/officeDocument/2006/relationships/hyperlink" Target="http://www.aljazeera.com/indepth/opinion/2015/02/chapel-hill-shooting-western-media-bigotry-150211083909613.html" TargetMode="External"/><Relationship Id="rId46" Type="http://schemas.openxmlformats.org/officeDocument/2006/relationships/hyperlink" Target="http://www.poynter.org/extra/Eyetrack/previous.html" TargetMode="External"/><Relationship Id="rId47" Type="http://schemas.openxmlformats.org/officeDocument/2006/relationships/hyperlink" Target="http://www.thedailybeast.com/newsweek/2011/02/13/the-facebook-freedomfighter.html" TargetMode="External"/><Relationship Id="rId48" Type="http://schemas.openxmlformats.org/officeDocument/2006/relationships/hyperlink" Target="http://www.bbc.com/news/technology-24759239" TargetMode="External"/><Relationship Id="rId49" Type="http://schemas.openxmlformats.org/officeDocument/2006/relationships/hyperlink" Target="http://time.com/author/tony-haile/" TargetMode="External"/><Relationship Id="rId60" Type="http://schemas.openxmlformats.org/officeDocument/2006/relationships/hyperlink" Target="http://oreilly.com/web2/archive/what-is-web-20.html" TargetMode="External"/><Relationship Id="rId61" Type="http://schemas.openxmlformats.org/officeDocument/2006/relationships/hyperlink" Target="http://www.people-press.org/2012/05/15/assessing-the-representativeness-of-public-opinion-surveys/" TargetMode="External"/><Relationship Id="rId62" Type="http://schemas.openxmlformats.org/officeDocument/2006/relationships/hyperlink" Target="http://www.journalism.org/2012/08/15/how-presidential-candidates-use-web-and-social-media/" TargetMode="External"/><Relationship Id="rId63" Type="http://schemas.openxmlformats.org/officeDocument/2006/relationships/hyperlink" Target="http://www.pewinternet.org/2011/08/09/search-and-email-still-top-the-list-of-most-popular-online-activities/" TargetMode="External"/><Relationship Id="rId64" Type="http://schemas.openxmlformats.org/officeDocument/2006/relationships/hyperlink" Target="http://www.pewinternet.org/2012/03/09/search-engine-use-2012/" TargetMode="External"/><Relationship Id="rId65" Type="http://schemas.openxmlformats.org/officeDocument/2006/relationships/hyperlink" Target="http://www.spj.org/fdb.asp" TargetMode="External"/><Relationship Id="rId66" Type="http://schemas.openxmlformats.org/officeDocument/2006/relationships/hyperlink" Target="http://www.census.gov/2010census/" TargetMode="External"/><Relationship Id="rId67" Type="http://schemas.openxmlformats.org/officeDocument/2006/relationships/hyperlink" Target="http://www.newsweek.com/where-can-i-watch-obamas-immigration-speech-285890" TargetMode="External"/><Relationship Id="rId68" Type="http://schemas.openxmlformats.org/officeDocument/2006/relationships/hyperlink" Target="http://www.nytimes.com" TargetMode="External"/><Relationship Id="rId69" Type="http://schemas.openxmlformats.org/officeDocument/2006/relationships/hyperlink" Target="http://www.cbsnews.com" TargetMode="External"/><Relationship Id="rId80" Type="http://schemas.openxmlformats.org/officeDocument/2006/relationships/hyperlink" Target="http://www.goodnewsnetwork.org" TargetMode="External"/><Relationship Id="rId81" Type="http://schemas.openxmlformats.org/officeDocument/2006/relationships/hyperlink" Target="http://www.ilind.net/" TargetMode="External"/><Relationship Id="rId82" Type="http://schemas.openxmlformats.org/officeDocument/2006/relationships/hyperlink" Target="http://polizeros.com/" TargetMode="External"/><Relationship Id="rId83" Type="http://schemas.openxmlformats.org/officeDocument/2006/relationships/hyperlink" Target="http://thescoop.org/" TargetMode="External"/><Relationship Id="rId84" Type="http://schemas.openxmlformats.org/officeDocument/2006/relationships/hyperlink" Target="http://Supak.blogspot.com/" TargetMode="External"/><Relationship Id="rId85" Type="http://schemas.openxmlformats.org/officeDocument/2006/relationships/fontTable" Target="fontTable.xml"/><Relationship Id="rId86" Type="http://schemas.openxmlformats.org/officeDocument/2006/relationships/glossaryDocument" Target="glossary/document.xml"/><Relationship Id="rId8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D4255C86235CD64F84FF808C564B4CF5"/>
        <w:category>
          <w:name w:val="General"/>
          <w:gallery w:val="placeholder"/>
        </w:category>
        <w:types>
          <w:type w:val="bbPlcHdr"/>
        </w:types>
        <w:behaviors>
          <w:behavior w:val="content"/>
        </w:behaviors>
        <w:guid w:val="{3EE84B2F-6672-5F47-8CB8-4D93AA164B18}"/>
      </w:docPartPr>
      <w:docPartBody>
        <w:p w:rsidR="005C71EF" w:rsidRDefault="005C71EF" w:rsidP="005C71EF">
          <w:pPr>
            <w:pStyle w:val="D4255C86235CD64F84FF808C564B4CF5"/>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Adobe Caslon Pro">
    <w:panose1 w:val="0205050205050A0204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28AC"/>
    <w:rsid w:val="0000496B"/>
    <w:rsid w:val="00046933"/>
    <w:rsid w:val="0006361C"/>
    <w:rsid w:val="00074286"/>
    <w:rsid w:val="000C7166"/>
    <w:rsid w:val="00122E40"/>
    <w:rsid w:val="0015246B"/>
    <w:rsid w:val="00190672"/>
    <w:rsid w:val="001B2B89"/>
    <w:rsid w:val="001C5E62"/>
    <w:rsid w:val="001E1A0C"/>
    <w:rsid w:val="00276951"/>
    <w:rsid w:val="00293081"/>
    <w:rsid w:val="003169F0"/>
    <w:rsid w:val="004950C2"/>
    <w:rsid w:val="005442D1"/>
    <w:rsid w:val="00572AB3"/>
    <w:rsid w:val="005844EF"/>
    <w:rsid w:val="005902A4"/>
    <w:rsid w:val="005A520B"/>
    <w:rsid w:val="005C71EF"/>
    <w:rsid w:val="005C7F56"/>
    <w:rsid w:val="00667695"/>
    <w:rsid w:val="006B53FA"/>
    <w:rsid w:val="00787914"/>
    <w:rsid w:val="007A04BC"/>
    <w:rsid w:val="007A1086"/>
    <w:rsid w:val="00875ABD"/>
    <w:rsid w:val="008A3DF1"/>
    <w:rsid w:val="009D3E27"/>
    <w:rsid w:val="00A22E44"/>
    <w:rsid w:val="00A343F1"/>
    <w:rsid w:val="00B46CD3"/>
    <w:rsid w:val="00B4779A"/>
    <w:rsid w:val="00C738D6"/>
    <w:rsid w:val="00CA39D2"/>
    <w:rsid w:val="00DD6093"/>
    <w:rsid w:val="00E144A3"/>
    <w:rsid w:val="00E24690"/>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71EF"/>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4255C86235CD64F84FF808C564B4CF5">
    <w:name w:val="D4255C86235CD64F84FF808C564B4CF5"/>
    <w:rsid w:val="005C71EF"/>
    <w:pPr>
      <w:spacing w:after="0" w:line="240" w:lineRule="auto"/>
    </w:pPr>
    <w:rPr>
      <w:sz w:val="24"/>
      <w:szCs w:val="24"/>
      <w:lang w:eastAsia="ja-JP"/>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95F69-004C-F84E-BF72-CE2238E66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327</Pages>
  <Words>81388</Words>
  <Characters>463918</Characters>
  <Application>Microsoft Macintosh Word</Application>
  <DocSecurity>0</DocSecurity>
  <Lines>3865</Lines>
  <Paragraphs>1088</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544218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Gaylord Administrator</cp:lastModifiedBy>
  <cp:revision>3</cp:revision>
  <cp:lastPrinted>2016-04-15T23:18:00Z</cp:lastPrinted>
  <dcterms:created xsi:type="dcterms:W3CDTF">2016-04-23T02:14:00Z</dcterms:created>
  <dcterms:modified xsi:type="dcterms:W3CDTF">2016-04-25T19:44:00Z</dcterms:modified>
</cp:coreProperties>
</file>