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0DD" w:rsidRPr="000811DE" w:rsidRDefault="00EE1E97" w:rsidP="00EE1E97">
      <w:pPr>
        <w:spacing w:line="480" w:lineRule="auto"/>
        <w:jc w:val="center"/>
      </w:pPr>
      <w:r w:rsidRPr="000811DE">
        <w:t>UNIVERSITY OF OKLAHOMA</w:t>
      </w:r>
    </w:p>
    <w:p w:rsidR="00EE1E97" w:rsidRPr="000811DE" w:rsidRDefault="00EE1E97" w:rsidP="00EE1E97">
      <w:pPr>
        <w:spacing w:line="480" w:lineRule="auto"/>
        <w:jc w:val="center"/>
      </w:pPr>
      <w:r w:rsidRPr="000811DE">
        <w:t>GRADUATE COLLEGE</w:t>
      </w: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60553D" w:rsidRPr="000811DE" w:rsidRDefault="0060553D" w:rsidP="0060553D">
      <w:pPr>
        <w:spacing w:line="480" w:lineRule="auto"/>
        <w:jc w:val="center"/>
      </w:pPr>
      <w:r>
        <w:t xml:space="preserve">CONSEQUENCES OF HABITAT TRANSITIONS ON LOCOMOTIVE </w:t>
      </w:r>
      <w:r w:rsidR="0062188F">
        <w:t>TRAIT DIVERSIFICATION AT THE MICRO- AND MACRO-EVOL</w:t>
      </w:r>
      <w:r>
        <w:t>U</w:t>
      </w:r>
      <w:r w:rsidR="0062188F">
        <w:t>T</w:t>
      </w:r>
      <w:r>
        <w:t>IONARY SCALES</w:t>
      </w: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EE1E97" w:rsidRPr="000811DE" w:rsidRDefault="00EE1E97" w:rsidP="00EE1E97">
      <w:pPr>
        <w:spacing w:line="480" w:lineRule="auto"/>
        <w:jc w:val="center"/>
      </w:pPr>
      <w:r w:rsidRPr="000811DE">
        <w:t>A DISSERTATION</w:t>
      </w:r>
    </w:p>
    <w:p w:rsidR="00EE1E97" w:rsidRPr="000811DE" w:rsidRDefault="00EE1E97" w:rsidP="00EE1E97">
      <w:pPr>
        <w:spacing w:line="480" w:lineRule="auto"/>
        <w:jc w:val="center"/>
      </w:pPr>
      <w:r w:rsidRPr="000811DE">
        <w:t>SUBMITTED TO THE GRADUATE FACULTY</w:t>
      </w:r>
    </w:p>
    <w:p w:rsidR="00EE1E97" w:rsidRPr="000811DE" w:rsidRDefault="00EE1E97" w:rsidP="00EE1E97">
      <w:pPr>
        <w:spacing w:line="480" w:lineRule="auto"/>
        <w:jc w:val="center"/>
      </w:pPr>
      <w:proofErr w:type="gramStart"/>
      <w:r w:rsidRPr="000811DE">
        <w:t>in</w:t>
      </w:r>
      <w:proofErr w:type="gramEnd"/>
      <w:r w:rsidRPr="000811DE">
        <w:t xml:space="preserve"> partial fulfillment of the requirements for the</w:t>
      </w:r>
    </w:p>
    <w:p w:rsidR="00EE1E97" w:rsidRPr="000811DE" w:rsidRDefault="00EE1E97" w:rsidP="00EE1E97">
      <w:pPr>
        <w:spacing w:line="480" w:lineRule="auto"/>
        <w:jc w:val="center"/>
      </w:pPr>
      <w:r w:rsidRPr="000811DE">
        <w:t xml:space="preserve">Degree of </w:t>
      </w:r>
    </w:p>
    <w:p w:rsidR="00EE1E97" w:rsidRPr="000811DE" w:rsidRDefault="00EE1E97" w:rsidP="00EE1E97">
      <w:pPr>
        <w:spacing w:line="480" w:lineRule="auto"/>
        <w:jc w:val="center"/>
      </w:pPr>
      <w:r w:rsidRPr="000811DE">
        <w:t>DOCTOR OF PHILOSOPHY</w:t>
      </w: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EE1E97" w:rsidRPr="000811DE" w:rsidRDefault="00EE1E97" w:rsidP="00EE1E97">
      <w:pPr>
        <w:spacing w:line="480" w:lineRule="auto"/>
        <w:jc w:val="center"/>
      </w:pPr>
    </w:p>
    <w:p w:rsidR="00EE1E97" w:rsidRPr="000811DE" w:rsidRDefault="00EE1E97" w:rsidP="00EE1E97">
      <w:pPr>
        <w:spacing w:line="480" w:lineRule="auto"/>
        <w:jc w:val="center"/>
      </w:pPr>
      <w:r w:rsidRPr="000811DE">
        <w:t>By</w:t>
      </w:r>
    </w:p>
    <w:p w:rsidR="00EE1E97" w:rsidRPr="000811DE" w:rsidRDefault="00EE1E97" w:rsidP="00EE1E97">
      <w:pPr>
        <w:jc w:val="center"/>
      </w:pPr>
      <w:r w:rsidRPr="000811DE">
        <w:t>JAMES C. CURETON II</w:t>
      </w:r>
    </w:p>
    <w:p w:rsidR="00EE1E97" w:rsidRPr="000811DE" w:rsidRDefault="00EE1E97" w:rsidP="00EE1E97">
      <w:pPr>
        <w:jc w:val="center"/>
      </w:pPr>
      <w:r w:rsidRPr="000811DE">
        <w:t>Norman, Oklahoma</w:t>
      </w:r>
    </w:p>
    <w:p w:rsidR="00EE1E97" w:rsidRPr="000811DE" w:rsidRDefault="00EE1E97" w:rsidP="00EE1E97">
      <w:pPr>
        <w:jc w:val="center"/>
      </w:pPr>
      <w:r w:rsidRPr="000811DE">
        <w:t>2015</w:t>
      </w:r>
    </w:p>
    <w:p w:rsidR="00EE1E97" w:rsidRDefault="00EE1E97" w:rsidP="00EE1E97">
      <w:pPr>
        <w:jc w:val="center"/>
      </w:pPr>
    </w:p>
    <w:p w:rsidR="005944D7" w:rsidRDefault="005944D7" w:rsidP="00EE1E97">
      <w:pPr>
        <w:jc w:val="center"/>
      </w:pPr>
    </w:p>
    <w:p w:rsidR="005944D7" w:rsidRDefault="005944D7" w:rsidP="00EE1E97">
      <w:pPr>
        <w:jc w:val="center"/>
      </w:pPr>
    </w:p>
    <w:p w:rsidR="005944D7" w:rsidRDefault="005944D7" w:rsidP="00EE1E97">
      <w:pPr>
        <w:jc w:val="center"/>
      </w:pPr>
    </w:p>
    <w:p w:rsidR="005944D7" w:rsidRDefault="005944D7" w:rsidP="00EE1E97">
      <w:pPr>
        <w:jc w:val="center"/>
      </w:pPr>
    </w:p>
    <w:p w:rsidR="005944D7" w:rsidRDefault="005944D7" w:rsidP="00EE1E97">
      <w:pPr>
        <w:jc w:val="center"/>
      </w:pPr>
    </w:p>
    <w:p w:rsidR="005944D7" w:rsidRDefault="005944D7" w:rsidP="00EE1E97">
      <w:pPr>
        <w:jc w:val="center"/>
      </w:pPr>
    </w:p>
    <w:p w:rsidR="005944D7" w:rsidRPr="000811DE" w:rsidRDefault="005944D7" w:rsidP="00EE1E97">
      <w:pPr>
        <w:jc w:val="center"/>
      </w:pPr>
    </w:p>
    <w:p w:rsidR="00EE1E97" w:rsidRPr="000811DE" w:rsidRDefault="006249F4" w:rsidP="00EE1E97">
      <w:pPr>
        <w:jc w:val="center"/>
      </w:pPr>
      <w:r>
        <w:t xml:space="preserve">CONSEQUENCES OF HABITAT TRANSITIONS ON LOCOMOTIVE </w:t>
      </w:r>
      <w:bookmarkStart w:id="0" w:name="_GoBack"/>
      <w:bookmarkEnd w:id="0"/>
      <w:r w:rsidR="0062188F">
        <w:t>TRAIT DIVERSIFICATION</w:t>
      </w:r>
      <w:r>
        <w:t xml:space="preserve"> AT THE MICRO- AND MACRO-EVOLU</w:t>
      </w:r>
      <w:r w:rsidR="0062188F">
        <w:t>T</w:t>
      </w:r>
      <w:r>
        <w:t>IONARY SCALES</w:t>
      </w: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r w:rsidRPr="000811DE">
        <w:t>A DISSERTATION APPROVED FOR THE</w:t>
      </w:r>
    </w:p>
    <w:p w:rsidR="00EE1E97" w:rsidRPr="000811DE" w:rsidRDefault="00EE1E97" w:rsidP="00EE1E97">
      <w:pPr>
        <w:jc w:val="center"/>
      </w:pPr>
      <w:r w:rsidRPr="000811DE">
        <w:t>DEPARTMENT OF BIOLOGY</w:t>
      </w: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r w:rsidRPr="000811DE">
        <w:t>BY</w:t>
      </w: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right"/>
      </w:pPr>
      <w:r w:rsidRPr="000811DE">
        <w:t>___________________________________</w:t>
      </w:r>
    </w:p>
    <w:p w:rsidR="00EE1E97" w:rsidRPr="000811DE" w:rsidRDefault="00EE1E97" w:rsidP="00EE1E97">
      <w:pPr>
        <w:jc w:val="right"/>
      </w:pPr>
      <w:r w:rsidRPr="000811DE">
        <w:t>Dr. Richard E. Broughton, Chair</w:t>
      </w:r>
    </w:p>
    <w:p w:rsidR="00EE1E97" w:rsidRPr="000811DE" w:rsidRDefault="00EE1E97" w:rsidP="00EE1E97">
      <w:pPr>
        <w:jc w:val="right"/>
      </w:pPr>
    </w:p>
    <w:p w:rsidR="00EE1E97" w:rsidRPr="000811DE" w:rsidRDefault="00EE1E97" w:rsidP="00EE1E97">
      <w:pPr>
        <w:jc w:val="right"/>
      </w:pPr>
    </w:p>
    <w:p w:rsidR="00EE1E97" w:rsidRPr="000811DE" w:rsidRDefault="00EE1E97" w:rsidP="00EE1E97">
      <w:pPr>
        <w:jc w:val="right"/>
      </w:pPr>
      <w:r w:rsidRPr="000811DE">
        <w:t>___________________________________</w:t>
      </w:r>
    </w:p>
    <w:p w:rsidR="00EE1E97" w:rsidRPr="000811DE" w:rsidRDefault="00EE1E97" w:rsidP="00EE1E97">
      <w:pPr>
        <w:jc w:val="right"/>
      </w:pPr>
      <w:r w:rsidRPr="000811DE">
        <w:t xml:space="preserve">Dr. Ben </w:t>
      </w:r>
      <w:r w:rsidR="00C52554">
        <w:t xml:space="preserve">F. </w:t>
      </w:r>
      <w:r w:rsidRPr="000811DE">
        <w:t>Holt</w:t>
      </w:r>
      <w:r w:rsidR="00C52554">
        <w:t xml:space="preserve"> III</w:t>
      </w:r>
    </w:p>
    <w:p w:rsidR="00EE1E97" w:rsidRPr="000811DE" w:rsidRDefault="00EE1E97" w:rsidP="00EE1E97">
      <w:pPr>
        <w:jc w:val="right"/>
      </w:pPr>
    </w:p>
    <w:p w:rsidR="00EE1E97" w:rsidRPr="000811DE" w:rsidRDefault="00EE1E97" w:rsidP="00EE1E97">
      <w:pPr>
        <w:jc w:val="right"/>
      </w:pPr>
    </w:p>
    <w:p w:rsidR="00EE1E97" w:rsidRPr="000811DE" w:rsidRDefault="00EE1E97" w:rsidP="00EE1E97">
      <w:pPr>
        <w:jc w:val="right"/>
      </w:pPr>
      <w:r w:rsidRPr="000811DE">
        <w:t>___________________________________</w:t>
      </w:r>
    </w:p>
    <w:p w:rsidR="00EE1E97" w:rsidRPr="000811DE" w:rsidRDefault="00EE1E97" w:rsidP="00EE1E97">
      <w:pPr>
        <w:jc w:val="right"/>
      </w:pPr>
      <w:r w:rsidRPr="000811DE">
        <w:t>Dr. J</w:t>
      </w:r>
      <w:r w:rsidR="00E729E3" w:rsidRPr="000811DE">
        <w:t xml:space="preserve">ohn </w:t>
      </w:r>
      <w:r w:rsidRPr="000811DE">
        <w:t>P</w:t>
      </w:r>
      <w:r w:rsidR="00E729E3" w:rsidRPr="000811DE">
        <w:t>.</w:t>
      </w:r>
      <w:r w:rsidRPr="000811DE">
        <w:t xml:space="preserve"> </w:t>
      </w:r>
      <w:proofErr w:type="spellStart"/>
      <w:r w:rsidRPr="000811DE">
        <w:t>Masly</w:t>
      </w:r>
      <w:proofErr w:type="spellEnd"/>
    </w:p>
    <w:p w:rsidR="00EE1E97" w:rsidRPr="000811DE" w:rsidRDefault="00EE1E97" w:rsidP="00EE1E97">
      <w:pPr>
        <w:jc w:val="right"/>
      </w:pPr>
    </w:p>
    <w:p w:rsidR="00EE1E97" w:rsidRPr="000811DE" w:rsidRDefault="00EE1E97" w:rsidP="00EE1E97">
      <w:pPr>
        <w:jc w:val="right"/>
      </w:pPr>
    </w:p>
    <w:p w:rsidR="00EE1E97" w:rsidRPr="000811DE" w:rsidRDefault="00EE1E97" w:rsidP="00EE1E97">
      <w:pPr>
        <w:jc w:val="right"/>
      </w:pPr>
      <w:r w:rsidRPr="000811DE">
        <w:t>___________________________________</w:t>
      </w:r>
    </w:p>
    <w:p w:rsidR="00EE1E97" w:rsidRPr="000811DE" w:rsidRDefault="00EE1E97" w:rsidP="00EE1E97">
      <w:pPr>
        <w:jc w:val="right"/>
      </w:pPr>
      <w:r w:rsidRPr="000811DE">
        <w:t xml:space="preserve">Dr. William </w:t>
      </w:r>
      <w:r w:rsidR="00C52554">
        <w:t xml:space="preserve">J. </w:t>
      </w:r>
      <w:r w:rsidRPr="000811DE">
        <w:t>Matthews</w:t>
      </w:r>
    </w:p>
    <w:p w:rsidR="00EE1E97" w:rsidRPr="000811DE" w:rsidRDefault="00EE1E97" w:rsidP="00EE1E97">
      <w:pPr>
        <w:jc w:val="right"/>
      </w:pPr>
    </w:p>
    <w:p w:rsidR="00EE1E97" w:rsidRPr="000811DE" w:rsidRDefault="00EE1E97" w:rsidP="00EE1E97">
      <w:pPr>
        <w:jc w:val="right"/>
      </w:pPr>
    </w:p>
    <w:p w:rsidR="00EE1E97" w:rsidRPr="000811DE" w:rsidRDefault="00EE1E97" w:rsidP="00EE1E97">
      <w:pPr>
        <w:jc w:val="right"/>
      </w:pPr>
      <w:r w:rsidRPr="000811DE">
        <w:t>___________________________________</w:t>
      </w:r>
    </w:p>
    <w:p w:rsidR="00EE1E97" w:rsidRPr="000811DE" w:rsidRDefault="00EE1E97" w:rsidP="00EE1E97">
      <w:pPr>
        <w:jc w:val="right"/>
      </w:pPr>
      <w:r w:rsidRPr="000811DE">
        <w:t xml:space="preserve">Dr. Gary </w:t>
      </w:r>
      <w:r w:rsidR="00C52554">
        <w:t xml:space="preserve">A. </w:t>
      </w:r>
      <w:r w:rsidRPr="000811DE">
        <w:t>Wellborn</w:t>
      </w:r>
    </w:p>
    <w:p w:rsidR="00EE1E97" w:rsidRPr="000811DE" w:rsidRDefault="00EE1E97" w:rsidP="00EE1E97">
      <w:pPr>
        <w:jc w:val="right"/>
      </w:pPr>
    </w:p>
    <w:p w:rsidR="00EE1E97" w:rsidRPr="000811DE" w:rsidRDefault="00EE1E97" w:rsidP="00EE1E97">
      <w:pPr>
        <w:jc w:val="right"/>
      </w:pPr>
    </w:p>
    <w:p w:rsidR="00EE1E97" w:rsidRPr="000811DE" w:rsidRDefault="00EE1E97" w:rsidP="00EE1E97"/>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904E53" w:rsidRPr="000811DE" w:rsidRDefault="00904E53" w:rsidP="00EE1E97">
      <w:pPr>
        <w:jc w:val="center"/>
      </w:pPr>
    </w:p>
    <w:p w:rsidR="00EE1E97" w:rsidRPr="000811DE" w:rsidRDefault="00EE1E97" w:rsidP="00EE1E97">
      <w:pPr>
        <w:jc w:val="center"/>
      </w:pPr>
    </w:p>
    <w:p w:rsidR="00EE1E97" w:rsidRPr="000811DE" w:rsidRDefault="00EE1E97" w:rsidP="00EE1E97">
      <w:pPr>
        <w:jc w:val="center"/>
      </w:pPr>
    </w:p>
    <w:p w:rsidR="00EE1E97" w:rsidRDefault="00EE1E97" w:rsidP="00EE1E97">
      <w:pPr>
        <w:jc w:val="center"/>
      </w:pPr>
    </w:p>
    <w:p w:rsidR="006249F4" w:rsidRDefault="006249F4" w:rsidP="00EE1E97">
      <w:pPr>
        <w:jc w:val="center"/>
      </w:pPr>
    </w:p>
    <w:p w:rsidR="006249F4" w:rsidRDefault="006249F4" w:rsidP="00EE1E97">
      <w:pPr>
        <w:jc w:val="center"/>
      </w:pPr>
    </w:p>
    <w:p w:rsidR="006249F4" w:rsidRDefault="006249F4"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C52554" w:rsidRPr="000811DE" w:rsidRDefault="00C52554" w:rsidP="00C52554"/>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r w:rsidRPr="000811DE">
        <w:t>© Copyright by James C. Cureton II 2015</w:t>
      </w:r>
    </w:p>
    <w:p w:rsidR="00E729E3" w:rsidRDefault="00EE1E97" w:rsidP="00EE1E97">
      <w:pPr>
        <w:jc w:val="center"/>
      </w:pPr>
      <w:r w:rsidRPr="000811DE">
        <w:t>All Rights Reserved.</w:t>
      </w:r>
    </w:p>
    <w:p w:rsidR="00EE7C48" w:rsidRPr="00EE7C48" w:rsidRDefault="00EE7C48" w:rsidP="00EE1E97">
      <w:pPr>
        <w:jc w:val="center"/>
        <w:rPr>
          <w:b/>
        </w:rPr>
      </w:pPr>
      <w:r>
        <w:rPr>
          <w:b/>
        </w:rPr>
        <w:lastRenderedPageBreak/>
        <w:t>DEDICATION</w:t>
      </w:r>
    </w:p>
    <w:p w:rsidR="00EE7C48" w:rsidRDefault="00EE7C48" w:rsidP="00EE1E97">
      <w:pPr>
        <w:jc w:val="center"/>
      </w:pPr>
    </w:p>
    <w:p w:rsidR="00EE7C48" w:rsidRPr="000811DE" w:rsidRDefault="00EE7C48" w:rsidP="0060553D">
      <w:pPr>
        <w:spacing w:line="480" w:lineRule="auto"/>
        <w:sectPr w:rsidR="00EE7C48" w:rsidRPr="000811DE" w:rsidSect="005944D7">
          <w:footerReference w:type="default" r:id="rId9"/>
          <w:pgSz w:w="12240" w:h="15840"/>
          <w:pgMar w:top="1440" w:right="1440" w:bottom="1440" w:left="2304" w:header="720" w:footer="720" w:gutter="0"/>
          <w:pgNumType w:fmt="lowerRoman" w:start="4"/>
          <w:cols w:space="720"/>
          <w:docGrid w:linePitch="360"/>
        </w:sectPr>
      </w:pPr>
      <w:r>
        <w:t xml:space="preserve">I dedicate this thesis </w:t>
      </w:r>
      <w:r w:rsidR="0060553D">
        <w:t xml:space="preserve">to my grandparents, whom I wish could have been here to see me receive my doctoral degree. </w:t>
      </w:r>
    </w:p>
    <w:p w:rsidR="00EE1E97" w:rsidRPr="000811DE" w:rsidRDefault="00CF5712" w:rsidP="00D74B33">
      <w:pPr>
        <w:spacing w:line="480" w:lineRule="auto"/>
        <w:jc w:val="center"/>
        <w:rPr>
          <w:b/>
        </w:rPr>
      </w:pPr>
      <w:r w:rsidRPr="000811DE">
        <w:rPr>
          <w:b/>
        </w:rPr>
        <w:lastRenderedPageBreak/>
        <w:t>ACKNOWLEDGMENTS</w:t>
      </w:r>
    </w:p>
    <w:p w:rsidR="0060553D" w:rsidRDefault="00D74B33" w:rsidP="00D74B33">
      <w:pPr>
        <w:spacing w:line="480" w:lineRule="auto"/>
      </w:pPr>
      <w:r>
        <w:tab/>
        <w:t>Completion of this dissertation would not have been possible with</w:t>
      </w:r>
      <w:r w:rsidR="005242FF">
        <w:t>out the help of several people. This would not have been possible without my wife’s care and understanding for the time I dedicated to complete this research and this dissertation. I</w:t>
      </w:r>
      <w:r>
        <w:t xml:space="preserve"> </w:t>
      </w:r>
      <w:r w:rsidR="003E6B79">
        <w:t xml:space="preserve">received </w:t>
      </w:r>
      <w:r>
        <w:t>logistical and technical assistance from a small army</w:t>
      </w:r>
      <w:r w:rsidR="005242FF">
        <w:t xml:space="preserve"> including Aaron </w:t>
      </w:r>
      <w:proofErr w:type="spellStart"/>
      <w:r w:rsidR="005242FF">
        <w:t>Geheber</w:t>
      </w:r>
      <w:proofErr w:type="spellEnd"/>
      <w:r w:rsidR="005242FF">
        <w:t xml:space="preserve">, Zach </w:t>
      </w:r>
      <w:proofErr w:type="spellStart"/>
      <w:r w:rsidR="005242FF">
        <w:t>Zbinden</w:t>
      </w:r>
      <w:proofErr w:type="spellEnd"/>
      <w:r w:rsidR="005242FF">
        <w:t xml:space="preserve">, Bryan </w:t>
      </w:r>
      <w:proofErr w:type="spellStart"/>
      <w:r w:rsidR="005242FF">
        <w:t>Frenette</w:t>
      </w:r>
      <w:proofErr w:type="spellEnd"/>
      <w:r w:rsidR="005242FF">
        <w:t xml:space="preserve">, Chris Cureton, and Brent Tweedy. </w:t>
      </w:r>
      <w:r w:rsidR="003831B7">
        <w:t xml:space="preserve">Edie-Marsh Matthews and Sara Cartwright provided </w:t>
      </w:r>
      <w:r w:rsidR="004F085C">
        <w:t xml:space="preserve">unabated </w:t>
      </w:r>
      <w:r w:rsidR="003831B7">
        <w:t xml:space="preserve">access to the fish collections at </w:t>
      </w:r>
      <w:r w:rsidR="003831B7" w:rsidRPr="00A37142">
        <w:t>the Sam Noble Museum of Natural History</w:t>
      </w:r>
      <w:r w:rsidR="003831B7">
        <w:t xml:space="preserve"> and Justin Mann provided access to the collections at </w:t>
      </w:r>
      <w:r w:rsidR="003831B7" w:rsidRPr="00A37142">
        <w:t>the Tulane University Biodiversity Research Institute</w:t>
      </w:r>
      <w:r w:rsidR="003831B7">
        <w:t>.</w:t>
      </w:r>
      <w:r w:rsidR="005242FF">
        <w:t xml:space="preserve"> My advisor graciously </w:t>
      </w:r>
      <w:r w:rsidR="004F085C">
        <w:t xml:space="preserve">helped mold my research and provided significant constructive criticism that guided the completion of this research. My other committee members, Bill Matthews, JP </w:t>
      </w:r>
      <w:proofErr w:type="spellStart"/>
      <w:r w:rsidR="004F085C">
        <w:t>Masly</w:t>
      </w:r>
      <w:proofErr w:type="spellEnd"/>
      <w:r w:rsidR="004F085C">
        <w:t>, Gary Wellborn, and Ben Holt, provided constructive criticism that guided my research and significantly improved the quality of the manuscript</w:t>
      </w:r>
      <w:r w:rsidR="003E6B79">
        <w:t>s</w:t>
      </w:r>
      <w:r w:rsidR="004F085C">
        <w:t xml:space="preserve"> herein.</w:t>
      </w:r>
    </w:p>
    <w:p w:rsidR="00020625" w:rsidRPr="003D2D35" w:rsidRDefault="00D74B33" w:rsidP="00020625">
      <w:pPr>
        <w:spacing w:line="480" w:lineRule="auto"/>
      </w:pPr>
      <w:r>
        <w:tab/>
        <w:t xml:space="preserve">These studies could not have </w:t>
      </w:r>
      <w:r w:rsidR="003E6B79">
        <w:t xml:space="preserve">been </w:t>
      </w:r>
      <w:r>
        <w:t xml:space="preserve">completed without funding from </w:t>
      </w:r>
      <w:r w:rsidR="00E7042E" w:rsidRPr="003D2D35">
        <w:t>the Society for the Study of Evolution</w:t>
      </w:r>
      <w:r w:rsidR="00E7042E">
        <w:t xml:space="preserve"> (Rosemary </w:t>
      </w:r>
      <w:r w:rsidR="00E7042E" w:rsidRPr="003D2D35">
        <w:t>Grant Graduate Student Research Award</w:t>
      </w:r>
      <w:r w:rsidR="00E7042E">
        <w:t>)</w:t>
      </w:r>
      <w:r w:rsidR="0060553D">
        <w:t xml:space="preserve">, the University of Oklahoma Graduate Student Senate, and the University </w:t>
      </w:r>
      <w:proofErr w:type="gramStart"/>
      <w:r w:rsidR="0060553D">
        <w:t>of Oklahoma Department of</w:t>
      </w:r>
      <w:proofErr w:type="gramEnd"/>
      <w:r w:rsidR="0060553D">
        <w:t xml:space="preserve"> Biology</w:t>
      </w:r>
      <w:r w:rsidR="004F085C">
        <w:t xml:space="preserve"> (</w:t>
      </w:r>
      <w:r w:rsidR="00D26147">
        <w:t>Loren</w:t>
      </w:r>
      <w:r w:rsidR="004F085C">
        <w:t xml:space="preserve"> Hill</w:t>
      </w:r>
      <w:r w:rsidR="003E6B79">
        <w:t xml:space="preserve"> Award</w:t>
      </w:r>
      <w:r w:rsidR="004F085C">
        <w:t>)</w:t>
      </w:r>
      <w:r w:rsidR="0060553D">
        <w:t xml:space="preserve">. All of the research conducted herein was </w:t>
      </w:r>
      <w:r w:rsidR="00020625" w:rsidRPr="003D2D35">
        <w:t xml:space="preserve">approved by the University of Oklahoma Institutional Animal Care and Use Committee (IACUC-R12-015). </w:t>
      </w:r>
    </w:p>
    <w:p w:rsidR="00EE1E97" w:rsidRPr="000811DE" w:rsidRDefault="00EE1E97" w:rsidP="00EE1E97">
      <w:pPr>
        <w:jc w:val="center"/>
      </w:pPr>
    </w:p>
    <w:p w:rsidR="00EE1E97" w:rsidRPr="000811DE" w:rsidRDefault="00EE1E97" w:rsidP="00EE1E97">
      <w:pPr>
        <w:jc w:val="center"/>
      </w:pPr>
    </w:p>
    <w:p w:rsidR="00020625" w:rsidRPr="00A37142" w:rsidRDefault="00020625" w:rsidP="00020625">
      <w:pPr>
        <w:spacing w:line="480" w:lineRule="auto"/>
        <w:ind w:firstLine="720"/>
      </w:pPr>
    </w:p>
    <w:p w:rsidR="00EE1E97" w:rsidRPr="000811DE" w:rsidRDefault="00EE1E97" w:rsidP="00EE1E97">
      <w:pPr>
        <w:jc w:val="center"/>
      </w:pPr>
    </w:p>
    <w:p w:rsidR="00EE1E97" w:rsidRDefault="00EE1E97" w:rsidP="00EE1E97">
      <w:pPr>
        <w:jc w:val="center"/>
      </w:pPr>
    </w:p>
    <w:p w:rsidR="003E6B79" w:rsidRDefault="003E6B79" w:rsidP="00EE1E97">
      <w:pPr>
        <w:jc w:val="center"/>
      </w:pPr>
    </w:p>
    <w:p w:rsidR="003E6B79" w:rsidRDefault="003E6B79" w:rsidP="00EE1E97">
      <w:pPr>
        <w:jc w:val="center"/>
      </w:pPr>
    </w:p>
    <w:p w:rsidR="00EE1E97" w:rsidRPr="000811DE" w:rsidRDefault="007B29D5" w:rsidP="00EE1E97">
      <w:pPr>
        <w:jc w:val="center"/>
        <w:rPr>
          <w:b/>
        </w:rPr>
      </w:pPr>
      <w:r w:rsidRPr="000811DE">
        <w:rPr>
          <w:b/>
        </w:rPr>
        <w:lastRenderedPageBreak/>
        <w:t>TABLE OF CONTENTS</w:t>
      </w:r>
    </w:p>
    <w:p w:rsidR="005B5018" w:rsidRPr="000811DE" w:rsidRDefault="005B5018" w:rsidP="005B5018"/>
    <w:p w:rsidR="000E27A7" w:rsidRPr="000811DE" w:rsidRDefault="000E27A7" w:rsidP="000E27A7">
      <w:pPr>
        <w:jc w:val="right"/>
        <w:rPr>
          <w:b/>
        </w:rPr>
      </w:pPr>
      <w:r w:rsidRPr="000811DE">
        <w:rPr>
          <w:b/>
        </w:rPr>
        <w:t>Page</w:t>
      </w:r>
    </w:p>
    <w:p w:rsidR="004F2631" w:rsidRPr="000811DE" w:rsidRDefault="000E27A7" w:rsidP="00F214F5">
      <w:pPr>
        <w:spacing w:line="480" w:lineRule="auto"/>
      </w:pPr>
      <w:r w:rsidRPr="000811DE">
        <w:t>LIST OF TABLES</w:t>
      </w:r>
      <w:r w:rsidR="00AB7565" w:rsidRPr="000811DE">
        <w:t>……………………………………………………………………</w:t>
      </w:r>
      <w:r w:rsidR="00F214F5">
        <w:t>.</w:t>
      </w:r>
      <w:r w:rsidR="00AB7565" w:rsidRPr="000811DE">
        <w:t>.</w:t>
      </w:r>
      <w:r w:rsidR="005E2456">
        <w:t>vi</w:t>
      </w:r>
      <w:r w:rsidR="00F214F5">
        <w:t>i</w:t>
      </w:r>
    </w:p>
    <w:p w:rsidR="00EE1E97" w:rsidRPr="000811DE" w:rsidRDefault="000E27A7" w:rsidP="00F214F5">
      <w:pPr>
        <w:spacing w:line="480" w:lineRule="auto"/>
      </w:pPr>
      <w:r w:rsidRPr="000811DE">
        <w:t>LIST OF FIGURES</w:t>
      </w:r>
      <w:r w:rsidR="00F214F5">
        <w:t>…………………………………………………………………..…ix</w:t>
      </w:r>
    </w:p>
    <w:p w:rsidR="005B5018" w:rsidRPr="000811DE" w:rsidRDefault="000E27A7" w:rsidP="00F214F5">
      <w:pPr>
        <w:spacing w:line="480" w:lineRule="auto"/>
      </w:pPr>
      <w:r w:rsidRPr="000811DE">
        <w:t>ABSTRACT</w:t>
      </w:r>
      <w:r w:rsidR="00AB7565" w:rsidRPr="000811DE">
        <w:t>…………………………………………………………………………</w:t>
      </w:r>
      <w:r w:rsidR="00F214F5">
        <w:t>...</w:t>
      </w:r>
      <w:r w:rsidR="005E2456">
        <w:t>xi</w:t>
      </w:r>
      <w:r w:rsidR="00F214F5">
        <w:t>v</w:t>
      </w:r>
    </w:p>
    <w:p w:rsidR="005B5018" w:rsidRPr="000811DE" w:rsidRDefault="000E27A7" w:rsidP="00F214F5">
      <w:pPr>
        <w:spacing w:line="480" w:lineRule="auto"/>
      </w:pPr>
      <w:r w:rsidRPr="000811DE">
        <w:t>CHAPTER 1</w:t>
      </w:r>
      <w:r w:rsidR="00AB7565" w:rsidRPr="000811DE">
        <w:t>…</w:t>
      </w:r>
      <w:r w:rsidR="00AF2067" w:rsidRPr="000811DE">
        <w:t>………………………………………………………………………</w:t>
      </w:r>
      <w:r w:rsidR="00F214F5">
        <w:t>..</w:t>
      </w:r>
      <w:r w:rsidR="00AF2067" w:rsidRPr="000811DE">
        <w:t>…1</w:t>
      </w:r>
    </w:p>
    <w:p w:rsidR="000E27A7" w:rsidRPr="000811DE" w:rsidRDefault="000E27A7" w:rsidP="00F214F5">
      <w:pPr>
        <w:spacing w:line="480" w:lineRule="auto"/>
        <w:ind w:firstLine="720"/>
      </w:pPr>
      <w:r w:rsidRPr="000811DE">
        <w:t>ABSTRACT</w:t>
      </w:r>
      <w:r w:rsidR="00AF2067" w:rsidRPr="000811DE">
        <w:t>……………………………………………………………………</w:t>
      </w:r>
      <w:r w:rsidR="00F214F5">
        <w:t>.</w:t>
      </w:r>
      <w:r w:rsidR="00AB7565" w:rsidRPr="000811DE">
        <w:t>.</w:t>
      </w:r>
      <w:r w:rsidR="00AF2067" w:rsidRPr="000811DE">
        <w:t>2</w:t>
      </w:r>
    </w:p>
    <w:p w:rsidR="005B5018" w:rsidRPr="000811DE" w:rsidRDefault="000E27A7" w:rsidP="00F214F5">
      <w:pPr>
        <w:spacing w:line="480" w:lineRule="auto"/>
        <w:ind w:firstLine="720"/>
      </w:pPr>
      <w:r w:rsidRPr="000811DE">
        <w:t>INTRODUCTION</w:t>
      </w:r>
      <w:r w:rsidR="00AF2067" w:rsidRPr="000811DE">
        <w:t>……………………………………………………………</w:t>
      </w:r>
      <w:r w:rsidR="00F214F5">
        <w:t>…</w:t>
      </w:r>
      <w:r w:rsidR="00AF2067" w:rsidRPr="000811DE">
        <w:t>.3</w:t>
      </w:r>
    </w:p>
    <w:p w:rsidR="005B5018" w:rsidRPr="000811DE" w:rsidRDefault="000E27A7" w:rsidP="00F214F5">
      <w:pPr>
        <w:spacing w:line="480" w:lineRule="auto"/>
        <w:ind w:firstLine="720"/>
      </w:pPr>
      <w:r w:rsidRPr="000811DE">
        <w:t>METHODS</w:t>
      </w:r>
      <w:r w:rsidR="00AB7565" w:rsidRPr="000811DE">
        <w:t>……………………………………………………………………</w:t>
      </w:r>
      <w:r w:rsidR="00F214F5">
        <w:t>…</w:t>
      </w:r>
      <w:r w:rsidR="00AF2067" w:rsidRPr="000811DE">
        <w:t>4</w:t>
      </w:r>
    </w:p>
    <w:p w:rsidR="005B5018" w:rsidRPr="000811DE" w:rsidRDefault="000E27A7" w:rsidP="00F214F5">
      <w:pPr>
        <w:spacing w:line="480" w:lineRule="auto"/>
        <w:ind w:firstLine="720"/>
      </w:pPr>
      <w:r w:rsidRPr="000811DE">
        <w:t>RESULTS</w:t>
      </w:r>
      <w:r w:rsidR="00AB7565" w:rsidRPr="000811DE">
        <w:t>……………………………………………………………………</w:t>
      </w:r>
      <w:r w:rsidR="00F214F5">
        <w:t>..</w:t>
      </w:r>
      <w:r w:rsidR="00AB7565" w:rsidRPr="000811DE">
        <w:t>…</w:t>
      </w:r>
      <w:r w:rsidR="00AF2067" w:rsidRPr="000811DE">
        <w:t>5</w:t>
      </w:r>
    </w:p>
    <w:p w:rsidR="005B5018" w:rsidRDefault="000E27A7" w:rsidP="00AB7565">
      <w:pPr>
        <w:spacing w:line="480" w:lineRule="auto"/>
        <w:ind w:firstLine="720"/>
      </w:pPr>
      <w:r w:rsidRPr="000811DE">
        <w:t>DISCUSSION</w:t>
      </w:r>
      <w:r w:rsidR="00AB7565" w:rsidRPr="000811DE">
        <w:t>………………………………………………………………</w:t>
      </w:r>
      <w:r w:rsidR="00F214F5">
        <w:t>......</w:t>
      </w:r>
      <w:r w:rsidR="00AB7565" w:rsidRPr="000811DE">
        <w:t>.</w:t>
      </w:r>
      <w:r w:rsidR="00AF2067" w:rsidRPr="000811DE">
        <w:t>6</w:t>
      </w:r>
    </w:p>
    <w:p w:rsidR="005242FF" w:rsidRPr="000811DE" w:rsidRDefault="005242FF" w:rsidP="00AB7565">
      <w:pPr>
        <w:spacing w:line="480" w:lineRule="auto"/>
        <w:ind w:firstLine="720"/>
      </w:pPr>
      <w:r>
        <w:t>REFERENCES………………………………………………………………</w:t>
      </w:r>
      <w:r w:rsidR="00F214F5">
        <w:t>…</w:t>
      </w:r>
      <w:r>
        <w:t>..</w:t>
      </w:r>
      <w:r w:rsidR="00F214F5">
        <w:t>8</w:t>
      </w:r>
    </w:p>
    <w:p w:rsidR="005B5018" w:rsidRPr="000811DE" w:rsidRDefault="000E27A7" w:rsidP="000E27A7">
      <w:pPr>
        <w:spacing w:line="480" w:lineRule="auto"/>
      </w:pPr>
      <w:r w:rsidRPr="000811DE">
        <w:t>CHAPTER 2</w:t>
      </w:r>
      <w:r w:rsidR="00AB7565" w:rsidRPr="000811DE">
        <w:t>…</w:t>
      </w:r>
      <w:r w:rsidR="00431B1D">
        <w:t>……………………………………………………………………</w:t>
      </w:r>
      <w:r w:rsidR="00C52554">
        <w:t>.</w:t>
      </w:r>
      <w:r w:rsidR="00F214F5">
        <w:t>.</w:t>
      </w:r>
      <w:r w:rsidR="00C52554">
        <w:t>.</w:t>
      </w:r>
      <w:r w:rsidR="00431B1D">
        <w:t>….1</w:t>
      </w:r>
      <w:r w:rsidR="00F214F5">
        <w:t>4</w:t>
      </w:r>
    </w:p>
    <w:p w:rsidR="00AF2067" w:rsidRPr="000811DE" w:rsidRDefault="000E27A7" w:rsidP="00AB7565">
      <w:pPr>
        <w:spacing w:line="480" w:lineRule="auto"/>
        <w:ind w:firstLine="720"/>
      </w:pPr>
      <w:r w:rsidRPr="000811DE">
        <w:t>ABSTRACT</w:t>
      </w:r>
      <w:r w:rsidR="00431B1D">
        <w:t>…………………………………………………………………</w:t>
      </w:r>
      <w:r w:rsidR="00F214F5">
        <w:t>.</w:t>
      </w:r>
      <w:r w:rsidR="00431B1D">
        <w:t>...1</w:t>
      </w:r>
      <w:r w:rsidR="00F214F5">
        <w:t>5</w:t>
      </w:r>
    </w:p>
    <w:p w:rsidR="005B5018" w:rsidRPr="000811DE" w:rsidRDefault="000E27A7" w:rsidP="00AB7565">
      <w:pPr>
        <w:spacing w:line="480" w:lineRule="auto"/>
        <w:ind w:firstLine="720"/>
      </w:pPr>
      <w:r w:rsidRPr="000811DE">
        <w:t>INTRODUCTION</w:t>
      </w:r>
      <w:r w:rsidR="00AF2067" w:rsidRPr="000811DE">
        <w:t>………………………………………………………</w:t>
      </w:r>
      <w:r w:rsidR="00F214F5">
        <w:t>..</w:t>
      </w:r>
      <w:r w:rsidR="00AF2067" w:rsidRPr="000811DE">
        <w:t>…….1</w:t>
      </w:r>
      <w:r w:rsidR="00F214F5">
        <w:t>6</w:t>
      </w:r>
    </w:p>
    <w:p w:rsidR="005B5018" w:rsidRPr="000811DE" w:rsidRDefault="000E27A7" w:rsidP="00AB7565">
      <w:pPr>
        <w:spacing w:line="480" w:lineRule="auto"/>
        <w:ind w:firstLine="720"/>
      </w:pPr>
      <w:r w:rsidRPr="000811DE">
        <w:t>METHODS</w:t>
      </w:r>
      <w:r w:rsidR="00AB7565" w:rsidRPr="000811DE">
        <w:t>………………………………………………………………</w:t>
      </w:r>
      <w:r w:rsidR="00F214F5">
        <w:t>..</w:t>
      </w:r>
      <w:r w:rsidR="00AB7565" w:rsidRPr="000811DE">
        <w:t>……</w:t>
      </w:r>
      <w:r w:rsidR="00431B1D">
        <w:t>1</w:t>
      </w:r>
      <w:r w:rsidR="00F214F5">
        <w:t>7</w:t>
      </w:r>
    </w:p>
    <w:p w:rsidR="005B5018" w:rsidRPr="000811DE" w:rsidRDefault="000E27A7" w:rsidP="00AB7565">
      <w:pPr>
        <w:spacing w:line="480" w:lineRule="auto"/>
        <w:ind w:firstLine="720"/>
      </w:pPr>
      <w:r w:rsidRPr="000811DE">
        <w:t>RESULTS</w:t>
      </w:r>
      <w:proofErr w:type="gramStart"/>
      <w:r w:rsidR="00AB7565" w:rsidRPr="000811DE">
        <w:t>…………………………………………………………………</w:t>
      </w:r>
      <w:r w:rsidR="00F214F5">
        <w:t>..</w:t>
      </w:r>
      <w:r w:rsidR="00AB7565" w:rsidRPr="000811DE">
        <w:t>…</w:t>
      </w:r>
      <w:proofErr w:type="gramEnd"/>
      <w:r w:rsidR="00431B1D">
        <w:t>.</w:t>
      </w:r>
      <w:r w:rsidR="00AB7565" w:rsidRPr="000811DE">
        <w:t>.</w:t>
      </w:r>
      <w:r w:rsidR="0083005E">
        <w:t>20</w:t>
      </w:r>
    </w:p>
    <w:p w:rsidR="005B5018" w:rsidRDefault="000E27A7" w:rsidP="00AB7565">
      <w:pPr>
        <w:spacing w:line="480" w:lineRule="auto"/>
        <w:ind w:firstLine="720"/>
      </w:pPr>
      <w:r w:rsidRPr="000811DE">
        <w:t>DISCUSSION</w:t>
      </w:r>
      <w:proofErr w:type="gramStart"/>
      <w:r w:rsidR="00AB7565" w:rsidRPr="000811DE">
        <w:t>……………………………………………………………</w:t>
      </w:r>
      <w:r w:rsidR="00F214F5">
        <w:t>...</w:t>
      </w:r>
      <w:r w:rsidR="00AB7565" w:rsidRPr="000811DE">
        <w:t>…</w:t>
      </w:r>
      <w:r w:rsidR="00431B1D">
        <w:t>...</w:t>
      </w:r>
      <w:proofErr w:type="gramEnd"/>
      <w:r w:rsidR="004C22F4">
        <w:t>2</w:t>
      </w:r>
      <w:r w:rsidR="0083005E">
        <w:t>1</w:t>
      </w:r>
    </w:p>
    <w:p w:rsidR="005242FF" w:rsidRPr="000811DE" w:rsidRDefault="005242FF" w:rsidP="00AB7565">
      <w:pPr>
        <w:spacing w:line="480" w:lineRule="auto"/>
        <w:ind w:firstLine="720"/>
      </w:pPr>
      <w:r>
        <w:t>REFERENCES……………………………………………………………</w:t>
      </w:r>
      <w:r w:rsidR="00F214F5">
        <w:t>…</w:t>
      </w:r>
      <w:r w:rsidR="0083005E">
        <w:t>…25</w:t>
      </w:r>
    </w:p>
    <w:p w:rsidR="005B5018" w:rsidRPr="000811DE" w:rsidRDefault="000E27A7" w:rsidP="000E27A7">
      <w:pPr>
        <w:spacing w:line="480" w:lineRule="auto"/>
      </w:pPr>
      <w:r w:rsidRPr="000811DE">
        <w:t xml:space="preserve">CHAPTER </w:t>
      </w:r>
      <w:r w:rsidR="00B97280">
        <w:t>3</w:t>
      </w:r>
      <w:proofErr w:type="gramStart"/>
      <w:r w:rsidR="00AB7565" w:rsidRPr="000811DE">
        <w:t>……</w:t>
      </w:r>
      <w:r w:rsidR="00431B1D">
        <w:t>………………………………………………………………</w:t>
      </w:r>
      <w:r w:rsidR="00F214F5">
        <w:t>..</w:t>
      </w:r>
      <w:r w:rsidR="00431B1D">
        <w:t>……</w:t>
      </w:r>
      <w:proofErr w:type="gramEnd"/>
      <w:r w:rsidR="00431B1D">
        <w:t>..</w:t>
      </w:r>
      <w:r w:rsidR="0083005E">
        <w:t>31</w:t>
      </w:r>
    </w:p>
    <w:p w:rsidR="000E27A7" w:rsidRPr="000811DE" w:rsidRDefault="000E27A7" w:rsidP="00AB7565">
      <w:pPr>
        <w:spacing w:line="480" w:lineRule="auto"/>
        <w:ind w:firstLine="720"/>
      </w:pPr>
      <w:r w:rsidRPr="000811DE">
        <w:t>ABSTRACT</w:t>
      </w:r>
      <w:proofErr w:type="gramStart"/>
      <w:r w:rsidR="00AB7565" w:rsidRPr="000811DE">
        <w:t>……………………………………………………………</w:t>
      </w:r>
      <w:r w:rsidR="00F214F5">
        <w:t>..</w:t>
      </w:r>
      <w:r w:rsidR="00AB7565" w:rsidRPr="000811DE">
        <w:t>……</w:t>
      </w:r>
      <w:proofErr w:type="gramEnd"/>
      <w:r w:rsidR="00AB7565" w:rsidRPr="000811DE">
        <w:t>..</w:t>
      </w:r>
      <w:r w:rsidR="0083005E">
        <w:t>32</w:t>
      </w:r>
    </w:p>
    <w:p w:rsidR="005B5018" w:rsidRPr="000811DE" w:rsidRDefault="000E27A7" w:rsidP="00AB7565">
      <w:pPr>
        <w:spacing w:line="480" w:lineRule="auto"/>
        <w:ind w:firstLine="720"/>
      </w:pPr>
      <w:r w:rsidRPr="000811DE">
        <w:t>INTRODUCTION</w:t>
      </w:r>
      <w:r w:rsidR="00431B1D">
        <w:t>………………………………………………………</w:t>
      </w:r>
      <w:r w:rsidR="00F214F5">
        <w:t>...</w:t>
      </w:r>
      <w:r w:rsidR="00431B1D">
        <w:t>……</w:t>
      </w:r>
      <w:r w:rsidR="0083005E">
        <w:t>33</w:t>
      </w:r>
    </w:p>
    <w:p w:rsidR="005B5018" w:rsidRPr="000811DE" w:rsidRDefault="000E27A7" w:rsidP="00AB7565">
      <w:pPr>
        <w:spacing w:line="480" w:lineRule="auto"/>
        <w:ind w:firstLine="720"/>
      </w:pPr>
      <w:r w:rsidRPr="000811DE">
        <w:t>METHODS</w:t>
      </w:r>
      <w:r w:rsidR="00431B1D">
        <w:t>…………………………………………………………………….</w:t>
      </w:r>
      <w:r w:rsidR="00AB7565" w:rsidRPr="000811DE">
        <w:t>.</w:t>
      </w:r>
      <w:r w:rsidR="004C22F4">
        <w:t>3</w:t>
      </w:r>
      <w:r w:rsidR="0083005E">
        <w:t>5</w:t>
      </w:r>
    </w:p>
    <w:p w:rsidR="005B5018" w:rsidRPr="000811DE" w:rsidRDefault="000E27A7" w:rsidP="00AB7565">
      <w:pPr>
        <w:spacing w:line="480" w:lineRule="auto"/>
        <w:ind w:firstLine="720"/>
      </w:pPr>
      <w:r w:rsidRPr="000811DE">
        <w:t>RESULTS</w:t>
      </w:r>
      <w:r w:rsidR="00AB7565" w:rsidRPr="000811DE">
        <w:t>………………………………………………………………………</w:t>
      </w:r>
      <w:r w:rsidR="00431B1D">
        <w:t>3</w:t>
      </w:r>
      <w:r w:rsidR="0083005E">
        <w:t>9</w:t>
      </w:r>
    </w:p>
    <w:p w:rsidR="005B5018" w:rsidRDefault="000E27A7" w:rsidP="00AB7565">
      <w:pPr>
        <w:spacing w:line="480" w:lineRule="auto"/>
        <w:ind w:firstLine="720"/>
      </w:pPr>
      <w:r w:rsidRPr="000811DE">
        <w:lastRenderedPageBreak/>
        <w:t>DISCUSSION</w:t>
      </w:r>
      <w:r w:rsidR="00AB7565" w:rsidRPr="000811DE">
        <w:t>…………………………………………………………………</w:t>
      </w:r>
      <w:r w:rsidR="00431B1D">
        <w:t>..</w:t>
      </w:r>
      <w:r w:rsidR="0083005E">
        <w:t>42</w:t>
      </w:r>
    </w:p>
    <w:p w:rsidR="005242FF" w:rsidRPr="000811DE" w:rsidRDefault="005242FF" w:rsidP="00AB7565">
      <w:pPr>
        <w:spacing w:line="480" w:lineRule="auto"/>
        <w:ind w:firstLine="720"/>
      </w:pPr>
      <w:r>
        <w:t>REFER</w:t>
      </w:r>
      <w:r w:rsidR="0083005E">
        <w:t>ENCES…………………………………………………………………46</w:t>
      </w:r>
    </w:p>
    <w:p w:rsidR="00AB7565" w:rsidRDefault="00AB7565" w:rsidP="00AB7565">
      <w:pPr>
        <w:spacing w:line="480" w:lineRule="auto"/>
      </w:pPr>
      <w:r w:rsidRPr="000811DE">
        <w:t>APPENDI</w:t>
      </w:r>
      <w:r w:rsidR="005242FF">
        <w:t>X….</w:t>
      </w:r>
      <w:r w:rsidR="00BB6AF7">
        <w:t>………………………………………………………………………...</w:t>
      </w:r>
      <w:r w:rsidR="0083005E">
        <w:t>.57</w:t>
      </w: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431B1D" w:rsidRDefault="00431B1D" w:rsidP="00AB7565">
      <w:pPr>
        <w:spacing w:line="480" w:lineRule="auto"/>
      </w:pPr>
    </w:p>
    <w:p w:rsidR="00E95D81" w:rsidRDefault="00E95D81" w:rsidP="00AB7565">
      <w:pPr>
        <w:spacing w:line="480" w:lineRule="auto"/>
      </w:pPr>
    </w:p>
    <w:p w:rsidR="00E95D81" w:rsidRDefault="00E95D81" w:rsidP="00AB7565">
      <w:pPr>
        <w:spacing w:line="480" w:lineRule="auto"/>
      </w:pPr>
    </w:p>
    <w:p w:rsidR="00431B1D" w:rsidRDefault="00431B1D" w:rsidP="00AB7565">
      <w:pPr>
        <w:spacing w:line="480" w:lineRule="auto"/>
      </w:pPr>
    </w:p>
    <w:p w:rsidR="00EE1E97" w:rsidRPr="000811DE" w:rsidRDefault="007B29D5" w:rsidP="00EE1E97">
      <w:pPr>
        <w:jc w:val="center"/>
        <w:rPr>
          <w:b/>
        </w:rPr>
      </w:pPr>
      <w:r w:rsidRPr="000811DE">
        <w:rPr>
          <w:b/>
        </w:rPr>
        <w:lastRenderedPageBreak/>
        <w:t>LIST OF TABLES</w:t>
      </w:r>
    </w:p>
    <w:p w:rsidR="00EE1E97" w:rsidRPr="000811DE" w:rsidRDefault="00EE1E97" w:rsidP="005B5018"/>
    <w:p w:rsidR="00EE1E97" w:rsidRPr="000811DE" w:rsidRDefault="005B5018" w:rsidP="005B5018">
      <w:pPr>
        <w:rPr>
          <w:b/>
        </w:rPr>
      </w:pPr>
      <w:r w:rsidRPr="000811DE">
        <w:rPr>
          <w:b/>
        </w:rPr>
        <w:t>TABLE</w:t>
      </w:r>
      <w:r w:rsidR="00E95D81">
        <w:rPr>
          <w:b/>
        </w:rPr>
        <w:tab/>
      </w:r>
      <w:r w:rsidR="00E95D81">
        <w:rPr>
          <w:b/>
        </w:rPr>
        <w:tab/>
      </w:r>
      <w:r w:rsidR="00E95D81">
        <w:rPr>
          <w:b/>
        </w:rPr>
        <w:tab/>
      </w:r>
      <w:r w:rsidR="00E95D81">
        <w:rPr>
          <w:b/>
        </w:rPr>
        <w:tab/>
      </w:r>
      <w:r w:rsidR="00E95D81">
        <w:rPr>
          <w:b/>
        </w:rPr>
        <w:tab/>
      </w:r>
      <w:r w:rsidR="00E95D81">
        <w:rPr>
          <w:b/>
        </w:rPr>
        <w:tab/>
      </w:r>
      <w:r w:rsidR="00E95D81">
        <w:rPr>
          <w:b/>
        </w:rPr>
        <w:tab/>
      </w:r>
      <w:r w:rsidRPr="000811DE">
        <w:rPr>
          <w:b/>
        </w:rPr>
        <w:tab/>
      </w:r>
      <w:r w:rsidRPr="000811DE">
        <w:rPr>
          <w:b/>
        </w:rPr>
        <w:tab/>
        <w:t xml:space="preserve">   </w:t>
      </w:r>
      <w:r w:rsidR="00F214F5">
        <w:rPr>
          <w:b/>
        </w:rPr>
        <w:t>PAGE</w:t>
      </w:r>
    </w:p>
    <w:p w:rsidR="00EE1E97" w:rsidRPr="000811DE" w:rsidRDefault="00EE1E97" w:rsidP="005B5018"/>
    <w:p w:rsidR="005B5018" w:rsidRPr="003E6B79" w:rsidRDefault="005B5018" w:rsidP="005B5018">
      <w:pPr>
        <w:pStyle w:val="ListParagraph"/>
        <w:numPr>
          <w:ilvl w:val="0"/>
          <w:numId w:val="1"/>
        </w:numPr>
        <w:spacing w:line="480" w:lineRule="auto"/>
      </w:pPr>
      <w:r w:rsidRPr="003E6B79">
        <w:t xml:space="preserve">Collection localities, stream-reservoir pair, collection numbers (OKMNH), year of collection (Year Col), number of years following impoundment (Year Imp), rate of change in </w:t>
      </w:r>
      <w:proofErr w:type="spellStart"/>
      <w:r w:rsidRPr="003E6B79">
        <w:t>Haldanes</w:t>
      </w:r>
      <w:proofErr w:type="spellEnd"/>
      <w:r w:rsidRPr="003E6B79">
        <w:t xml:space="preserve"> (H), and sample size (n). A negative number in the “Year Imp” column indicates the collection occurred prior to reservoir </w:t>
      </w:r>
      <w:r w:rsidR="00C52554" w:rsidRPr="003E6B79">
        <w:t>c</w:t>
      </w:r>
      <w:r w:rsidRPr="003E6B79">
        <w:t>o</w:t>
      </w:r>
      <w:r w:rsidR="00C52554" w:rsidRPr="003E6B79">
        <w:t>nstruction………...</w:t>
      </w:r>
      <w:r w:rsidR="00F214F5">
        <w:t>…………..11</w:t>
      </w:r>
    </w:p>
    <w:p w:rsidR="00834671" w:rsidRDefault="005E2456" w:rsidP="005E2456">
      <w:pPr>
        <w:spacing w:line="480" w:lineRule="auto"/>
        <w:ind w:left="1440" w:hanging="720"/>
      </w:pPr>
      <w:r>
        <w:t>S1</w:t>
      </w:r>
      <w:r w:rsidR="005B5018" w:rsidRPr="000811DE">
        <w:tab/>
      </w:r>
      <w:r w:rsidR="00834671" w:rsidRPr="00A216B1">
        <w:t xml:space="preserve">Species, </w:t>
      </w:r>
      <w:r w:rsidR="00834671">
        <w:t xml:space="preserve">locality, Sam Noble Museum of Natural History </w:t>
      </w:r>
      <w:r w:rsidR="00834671" w:rsidRPr="00A216B1">
        <w:t>c</w:t>
      </w:r>
      <w:r w:rsidR="00834671">
        <w:t>ollection number (OKMNH), year of collection (Year Col), number of years following stream impoundment (Year Imp), and sample size (n) for each collection used in this study……………………………………………</w:t>
      </w:r>
      <w:r w:rsidR="0083005E">
        <w:t>58</w:t>
      </w:r>
    </w:p>
    <w:p w:rsidR="00EE1E97" w:rsidRPr="000811DE" w:rsidRDefault="00834671" w:rsidP="00834671">
      <w:pPr>
        <w:spacing w:line="480" w:lineRule="auto"/>
        <w:ind w:left="1440" w:hanging="720"/>
      </w:pPr>
      <w:r>
        <w:t>S</w:t>
      </w:r>
      <w:r w:rsidR="005E2456">
        <w:t>2</w:t>
      </w:r>
      <w:r w:rsidR="005E2456">
        <w:tab/>
      </w:r>
      <w:r>
        <w:t>F-value, degrees of freedom (</w:t>
      </w:r>
      <w:proofErr w:type="spellStart"/>
      <w:r>
        <w:t>df</w:t>
      </w:r>
      <w:proofErr w:type="spellEnd"/>
      <w:r>
        <w:t>), and P-value from</w:t>
      </w:r>
      <w:r w:rsidRPr="00DF6A68">
        <w:t xml:space="preserve"> </w:t>
      </w:r>
      <w:r>
        <w:t>statistical analyses</w:t>
      </w:r>
      <w:r w:rsidRPr="00DF6A68">
        <w:t xml:space="preserve"> </w:t>
      </w:r>
      <w:r>
        <w:t xml:space="preserve">(univariate or multivariate analyses of variance) </w:t>
      </w:r>
      <w:r w:rsidRPr="00DF6A68">
        <w:t>comparing size, body shape, or caudal fin aspect ratio stream and reservoir populations</w:t>
      </w:r>
      <w:r w:rsidR="00550ACA">
        <w:t>…</w:t>
      </w:r>
      <w:r w:rsidR="0083005E">
        <w:t>….61</w:t>
      </w:r>
    </w:p>
    <w:p w:rsidR="00EE1E97" w:rsidRPr="000811DE" w:rsidRDefault="005E2456" w:rsidP="005E2456">
      <w:pPr>
        <w:spacing w:line="480" w:lineRule="auto"/>
        <w:ind w:left="1440" w:hanging="720"/>
      </w:pPr>
      <w:r>
        <w:t>S3</w:t>
      </w:r>
      <w:r>
        <w:tab/>
      </w:r>
      <w:r w:rsidR="00834671">
        <w:t xml:space="preserve">The mean rate of change in </w:t>
      </w:r>
      <w:proofErr w:type="spellStart"/>
      <w:r w:rsidR="00834671">
        <w:t>Haldanes</w:t>
      </w:r>
      <w:proofErr w:type="spellEnd"/>
      <w:r w:rsidR="00834671">
        <w:t xml:space="preserve"> (H) and 1 standard error (SE) for each trait in the eight cyprinid species included in this study. The number of years (N) over which the rate of evolution was estimated for each trait are indicated. Rates that were included in statistical analyses are indicated in </w:t>
      </w:r>
      <w:proofErr w:type="gramStart"/>
      <w:r w:rsidR="00834671">
        <w:t>bold.</w:t>
      </w:r>
      <w:r w:rsidR="0083005E">
        <w:t>……………………………………………………….</w:t>
      </w:r>
      <w:proofErr w:type="gramEnd"/>
      <w:r w:rsidR="0083005E">
        <w:t>62</w:t>
      </w:r>
    </w:p>
    <w:p w:rsidR="00EE1E97" w:rsidRPr="000811DE" w:rsidRDefault="005E2456" w:rsidP="005E2456">
      <w:pPr>
        <w:spacing w:line="480" w:lineRule="auto"/>
        <w:ind w:left="1440" w:hanging="720"/>
      </w:pPr>
      <w:r>
        <w:t>S4</w:t>
      </w:r>
      <w:r>
        <w:tab/>
      </w:r>
      <w:r w:rsidR="00834671">
        <w:t>The percent of variation explained by each informative PC and the cumulative variance explained by the informative PC for each species……………………………………………………….</w:t>
      </w:r>
      <w:r w:rsidR="00C52554">
        <w:t>…………</w:t>
      </w:r>
      <w:r w:rsidR="00550ACA">
        <w:t>.</w:t>
      </w:r>
      <w:r w:rsidR="0083005E">
        <w:t>63</w:t>
      </w:r>
    </w:p>
    <w:p w:rsidR="00EE1E97" w:rsidRPr="000811DE" w:rsidRDefault="005E2456" w:rsidP="005E2456">
      <w:pPr>
        <w:spacing w:line="480" w:lineRule="auto"/>
        <w:ind w:left="1440" w:hanging="720"/>
      </w:pPr>
      <w:r>
        <w:lastRenderedPageBreak/>
        <w:t>S5</w:t>
      </w:r>
      <w:r>
        <w:tab/>
      </w:r>
      <w:r w:rsidR="00CE3864">
        <w:t xml:space="preserve">Species used in the morphological analyses, the museum collection number for the borrowed specimens (Oklahoma Museum of Natural History [OKMNH] or Tulane University Biodiversity Research Institute [TUBRI]), number of specimens used in the analysis, habitat classification, “phylogenetic pair” for convergent evolution analyses, and NCBI </w:t>
      </w:r>
      <w:proofErr w:type="spellStart"/>
      <w:r w:rsidR="00CE3864">
        <w:t>GenBank</w:t>
      </w:r>
      <w:proofErr w:type="spellEnd"/>
      <w:r w:rsidR="00CE3864">
        <w:t xml:space="preserve"> accession number for the COI, CYTB, S7, and RAG1 genes for each species. Specimens not included in convergent evolution analyses are indicated by “-</w:t>
      </w:r>
      <w:proofErr w:type="gramStart"/>
      <w:r w:rsidR="00CE3864">
        <w:t>“ as</w:t>
      </w:r>
      <w:proofErr w:type="gramEnd"/>
      <w:r w:rsidR="00CE3864">
        <w:t xml:space="preserve"> are genes not available for a particular species.</w:t>
      </w:r>
      <w:r w:rsidR="00550ACA">
        <w:t>…………………………………………………………………</w:t>
      </w:r>
      <w:r w:rsidR="008F5C2A">
        <w:t>6</w:t>
      </w:r>
      <w:r w:rsidR="0083005E">
        <w:t>4</w:t>
      </w: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E2456">
      <w:pPr>
        <w:spacing w:line="480" w:lineRule="auto"/>
      </w:pPr>
    </w:p>
    <w:p w:rsidR="00EE1E97" w:rsidRPr="000811DE" w:rsidRDefault="00EE1E97" w:rsidP="005B5018"/>
    <w:p w:rsidR="00EE1E97" w:rsidRPr="000811DE" w:rsidRDefault="00EE1E97" w:rsidP="005B5018"/>
    <w:p w:rsidR="00EE1E97" w:rsidRPr="000811DE" w:rsidRDefault="007B29D5" w:rsidP="003B11AD">
      <w:pPr>
        <w:spacing w:line="480" w:lineRule="auto"/>
        <w:jc w:val="center"/>
        <w:rPr>
          <w:b/>
        </w:rPr>
      </w:pPr>
      <w:r w:rsidRPr="000811DE">
        <w:rPr>
          <w:b/>
        </w:rPr>
        <w:lastRenderedPageBreak/>
        <w:t>LIST OF FIGURES</w:t>
      </w:r>
    </w:p>
    <w:p w:rsidR="00E46587" w:rsidRPr="000811DE" w:rsidRDefault="00E46587" w:rsidP="003B11AD">
      <w:pPr>
        <w:spacing w:line="480" w:lineRule="auto"/>
        <w:rPr>
          <w:b/>
        </w:rPr>
      </w:pPr>
      <w:r w:rsidRPr="000811DE">
        <w:rPr>
          <w:b/>
        </w:rPr>
        <w:t>FIGURE</w:t>
      </w:r>
      <w:r w:rsidRPr="000811DE">
        <w:rPr>
          <w:b/>
        </w:rPr>
        <w:tab/>
      </w:r>
      <w:r w:rsidRPr="000811DE">
        <w:rPr>
          <w:b/>
        </w:rPr>
        <w:tab/>
      </w:r>
      <w:r w:rsidRPr="000811DE">
        <w:rPr>
          <w:b/>
        </w:rPr>
        <w:tab/>
      </w:r>
      <w:r w:rsidRPr="000811DE">
        <w:rPr>
          <w:b/>
        </w:rPr>
        <w:tab/>
      </w:r>
      <w:r w:rsidRPr="000811DE">
        <w:rPr>
          <w:b/>
        </w:rPr>
        <w:tab/>
      </w:r>
      <w:r w:rsidRPr="000811DE">
        <w:rPr>
          <w:b/>
        </w:rPr>
        <w:tab/>
      </w:r>
      <w:r w:rsidRPr="000811DE">
        <w:rPr>
          <w:b/>
        </w:rPr>
        <w:tab/>
      </w:r>
      <w:r w:rsidRPr="000811DE">
        <w:rPr>
          <w:b/>
        </w:rPr>
        <w:tab/>
      </w:r>
      <w:r w:rsidRPr="000811DE">
        <w:rPr>
          <w:b/>
        </w:rPr>
        <w:tab/>
        <w:t xml:space="preserve">   </w:t>
      </w:r>
      <w:r w:rsidR="00F214F5">
        <w:rPr>
          <w:b/>
        </w:rPr>
        <w:t xml:space="preserve">       PAGE</w:t>
      </w:r>
    </w:p>
    <w:p w:rsidR="00E46587" w:rsidRPr="000811DE" w:rsidRDefault="00E46587" w:rsidP="00E46587">
      <w:pPr>
        <w:pStyle w:val="ListParagraph"/>
        <w:numPr>
          <w:ilvl w:val="0"/>
          <w:numId w:val="2"/>
        </w:numPr>
        <w:spacing w:line="480" w:lineRule="auto"/>
      </w:pPr>
      <w:r w:rsidRPr="000811DE">
        <w:t xml:space="preserve">Illustration of body shape differences among stream (a) and reservoir (b) </w:t>
      </w:r>
    </w:p>
    <w:p w:rsidR="00E46587" w:rsidRPr="000811DE" w:rsidRDefault="00E46587" w:rsidP="00E46587">
      <w:pPr>
        <w:pStyle w:val="ListParagraph"/>
        <w:spacing w:line="480" w:lineRule="auto"/>
        <w:ind w:left="1440"/>
      </w:pPr>
      <w:proofErr w:type="gramStart"/>
      <w:r w:rsidRPr="000811DE">
        <w:t>fish</w:t>
      </w:r>
      <w:proofErr w:type="gramEnd"/>
      <w:r w:rsidRPr="000811DE">
        <w:t xml:space="preserve"> by thin plate spline visualization of variation along PC1. Stream fish </w:t>
      </w:r>
    </w:p>
    <w:p w:rsidR="00E46587" w:rsidRPr="000811DE" w:rsidRDefault="00E46587" w:rsidP="00E46587">
      <w:pPr>
        <w:pStyle w:val="ListParagraph"/>
        <w:spacing w:line="480" w:lineRule="auto"/>
        <w:ind w:left="1440"/>
      </w:pPr>
      <w:proofErr w:type="gramStart"/>
      <w:r w:rsidRPr="000811DE">
        <w:t>tended</w:t>
      </w:r>
      <w:proofErr w:type="gramEnd"/>
      <w:r w:rsidRPr="000811DE">
        <w:t xml:space="preserve"> to have more negative PC1 scores than reservoir fish with notable </w:t>
      </w:r>
    </w:p>
    <w:p w:rsidR="00E46587" w:rsidRPr="000811DE" w:rsidRDefault="00E46587" w:rsidP="00E46587">
      <w:pPr>
        <w:pStyle w:val="ListParagraph"/>
        <w:spacing w:line="480" w:lineRule="auto"/>
        <w:ind w:left="1440"/>
      </w:pPr>
      <w:proofErr w:type="gramStart"/>
      <w:r w:rsidRPr="000811DE">
        <w:t>change</w:t>
      </w:r>
      <w:proofErr w:type="gramEnd"/>
      <w:r w:rsidRPr="000811DE">
        <w:t xml:space="preserve"> in the terminality of the head, the location of the dorsal and pelvic fins, and body</w:t>
      </w:r>
      <w:r w:rsidR="00C52554">
        <w:t xml:space="preserve"> depth…………………………………</w:t>
      </w:r>
      <w:r w:rsidR="00626882">
        <w:t>…</w:t>
      </w:r>
      <w:r w:rsidR="000B1CA6">
        <w:t>……...</w:t>
      </w:r>
      <w:r w:rsidR="00F214F5">
        <w:t>...</w:t>
      </w:r>
      <w:r w:rsidR="000B1CA6">
        <w:t>1</w:t>
      </w:r>
      <w:r w:rsidR="0083005E">
        <w:t>2</w:t>
      </w:r>
      <w:r w:rsidRPr="000811DE">
        <w:t xml:space="preserve"> </w:t>
      </w:r>
    </w:p>
    <w:p w:rsidR="00E46587" w:rsidRPr="000811DE" w:rsidRDefault="00E46587" w:rsidP="00E46587">
      <w:pPr>
        <w:pStyle w:val="ListParagraph"/>
        <w:numPr>
          <w:ilvl w:val="0"/>
          <w:numId w:val="2"/>
        </w:numPr>
        <w:spacing w:line="480" w:lineRule="auto"/>
      </w:pPr>
      <w:r w:rsidRPr="000811DE">
        <w:t xml:space="preserve">(a) Comparison of morphological differences (PC1) for the stream (filled </w:t>
      </w:r>
    </w:p>
    <w:p w:rsidR="00E46587" w:rsidRPr="000811DE" w:rsidRDefault="00E46587" w:rsidP="00E46587">
      <w:pPr>
        <w:pStyle w:val="ListParagraph"/>
        <w:spacing w:line="480" w:lineRule="auto"/>
        <w:ind w:left="1440"/>
      </w:pPr>
      <w:proofErr w:type="gramStart"/>
      <w:r w:rsidRPr="000811DE">
        <w:t>circles</w:t>
      </w:r>
      <w:proofErr w:type="gramEnd"/>
      <w:r w:rsidRPr="000811DE">
        <w:t xml:space="preserve">) and reservoir (open circles) fish for seven stream-reservoir pairs. </w:t>
      </w:r>
    </w:p>
    <w:p w:rsidR="00E46587" w:rsidRPr="000811DE" w:rsidRDefault="00E46587" w:rsidP="00E46587">
      <w:pPr>
        <w:pStyle w:val="ListParagraph"/>
        <w:spacing w:line="480" w:lineRule="auto"/>
        <w:ind w:left="1440"/>
      </w:pPr>
      <w:r w:rsidRPr="000811DE">
        <w:t xml:space="preserve">The circle with </w:t>
      </w:r>
      <w:proofErr w:type="gramStart"/>
      <w:r w:rsidRPr="000811DE">
        <w:t>an</w:t>
      </w:r>
      <w:proofErr w:type="gramEnd"/>
      <w:r w:rsidRPr="000811DE">
        <w:t xml:space="preserve"> × indicates the reservoir samples from Lake </w:t>
      </w:r>
      <w:proofErr w:type="spellStart"/>
      <w:r w:rsidRPr="000811DE">
        <w:t>Texoma</w:t>
      </w:r>
      <w:proofErr w:type="spellEnd"/>
      <w:r w:rsidRPr="000811DE">
        <w:t xml:space="preserve">. </w:t>
      </w:r>
    </w:p>
    <w:p w:rsidR="007B5E05" w:rsidRPr="000811DE" w:rsidRDefault="00E46587" w:rsidP="000B1CA6">
      <w:pPr>
        <w:pStyle w:val="ListParagraph"/>
        <w:spacing w:line="480" w:lineRule="auto"/>
        <w:ind w:left="1440"/>
      </w:pPr>
      <w:r w:rsidRPr="000811DE">
        <w:t xml:space="preserve">Error bars are 1 SE. (b) Average PC1 scores of Red River and Lake </w:t>
      </w:r>
      <w:proofErr w:type="spellStart"/>
      <w:r w:rsidRPr="000811DE">
        <w:t>Texoma</w:t>
      </w:r>
      <w:proofErr w:type="spellEnd"/>
      <w:r w:rsidRPr="000811DE">
        <w:t xml:space="preserve"> populations plotted by the time under reservoir conditions. The regression line (solid) and upper and lower 95% confidence intervals from bootstrap resampling (dotted lines) are shown. (c) The standardized selection differential (filled circles) and index of stabilizing selection (empty circles) for each Lake </w:t>
      </w:r>
      <w:proofErr w:type="spellStart"/>
      <w:r w:rsidRPr="000811DE">
        <w:t>Texoma</w:t>
      </w:r>
      <w:proofErr w:type="spellEnd"/>
      <w:r w:rsidRPr="000811DE">
        <w:t xml:space="preserve"> population plotted by the time under reservoir conditions. The solid</w:t>
      </w:r>
      <w:r w:rsidR="00C52554">
        <w:t xml:space="preserve"> </w:t>
      </w:r>
      <w:r w:rsidRPr="000811DE">
        <w:t>line at Y=0 identifies the point when directional selection transitions to stabilizing selection (j&lt;0) based on the i</w:t>
      </w:r>
      <w:r w:rsidR="000B1CA6">
        <w:t>ndex of stabilizing selection</w:t>
      </w:r>
      <w:r w:rsidRPr="000811DE">
        <w:t>........</w:t>
      </w:r>
      <w:r w:rsidR="00C52554">
        <w:t>.......................................</w:t>
      </w:r>
      <w:r w:rsidRPr="000811DE">
        <w:t>.........</w:t>
      </w:r>
      <w:r w:rsidR="00626882">
        <w:t>1</w:t>
      </w:r>
      <w:r w:rsidR="0083005E">
        <w:t>3</w:t>
      </w:r>
    </w:p>
    <w:p w:rsidR="000811DE" w:rsidRPr="000811DE" w:rsidRDefault="00834671" w:rsidP="007B5E05">
      <w:pPr>
        <w:pStyle w:val="ListParagraph"/>
        <w:numPr>
          <w:ilvl w:val="0"/>
          <w:numId w:val="2"/>
        </w:numPr>
        <w:spacing w:line="480" w:lineRule="auto"/>
      </w:pPr>
      <w:r w:rsidRPr="00DF6A68">
        <w:t xml:space="preserve">Summary of the direction of change </w:t>
      </w:r>
      <w:r>
        <w:t>in</w:t>
      </w:r>
      <w:r w:rsidRPr="00DF6A68">
        <w:t xml:space="preserve"> body size, body shape, and caudal fin shape for </w:t>
      </w:r>
      <w:r>
        <w:t>all</w:t>
      </w:r>
      <w:r w:rsidRPr="00DF6A68">
        <w:t xml:space="preserve"> eight species. The arrow indicates the direction of change for body size or caudal fin aspect ratio </w:t>
      </w:r>
      <w:r>
        <w:t xml:space="preserve">and the direction of change in </w:t>
      </w:r>
      <w:r w:rsidRPr="00DF6A68">
        <w:t xml:space="preserve">body shape is </w:t>
      </w:r>
      <w:r>
        <w:t>indicated</w:t>
      </w:r>
      <w:r w:rsidRPr="00DF6A68">
        <w:t xml:space="preserve"> by a wireframe grid with vectors </w:t>
      </w:r>
      <w:r w:rsidRPr="00DF6A68">
        <w:lastRenderedPageBreak/>
        <w:t>representing the direction and magnitude of change in each landmark.</w:t>
      </w:r>
      <w:r w:rsidRPr="00FA5407">
        <w:t xml:space="preserve"> </w:t>
      </w:r>
      <w:r w:rsidRPr="00DF6A68">
        <w:t xml:space="preserve">The direction of change </w:t>
      </w:r>
      <w:r>
        <w:t>for all traits</w:t>
      </w:r>
      <w:r w:rsidRPr="00DF6A68">
        <w:t xml:space="preserve"> is from the stream population to the reservoir population</w:t>
      </w:r>
      <w:r>
        <w:t>…………..</w:t>
      </w:r>
      <w:r w:rsidR="007B5E05" w:rsidRPr="000811DE">
        <w:t>………………</w:t>
      </w:r>
      <w:r w:rsidR="00C52554">
        <w:t>………………….</w:t>
      </w:r>
      <w:r w:rsidR="007B5E05" w:rsidRPr="000811DE">
        <w:t>……..</w:t>
      </w:r>
      <w:r w:rsidR="0083005E">
        <w:t>29</w:t>
      </w:r>
    </w:p>
    <w:p w:rsidR="00E46587" w:rsidRDefault="000811DE" w:rsidP="00834671">
      <w:pPr>
        <w:spacing w:line="480" w:lineRule="auto"/>
        <w:ind w:left="1440" w:hanging="720"/>
      </w:pPr>
      <w:proofErr w:type="gramStart"/>
      <w:r w:rsidRPr="000811DE">
        <w:t>4</w:t>
      </w:r>
      <w:r w:rsidRPr="000811DE">
        <w:tab/>
      </w:r>
      <w:r w:rsidR="00834671">
        <w:t xml:space="preserve">Average rate of evolution in </w:t>
      </w:r>
      <w:proofErr w:type="spellStart"/>
      <w:r w:rsidR="00834671">
        <w:t>Haldanes</w:t>
      </w:r>
      <w:proofErr w:type="spellEnd"/>
      <w:r w:rsidR="00834671">
        <w:t xml:space="preserve"> (m</w:t>
      </w:r>
      <w:r w:rsidR="00834671" w:rsidRPr="00DF6A68">
        <w:t xml:space="preserve">ean </w:t>
      </w:r>
      <w:r w:rsidR="00834671">
        <w:t>± 1 standard error) for each</w:t>
      </w:r>
      <w:r w:rsidR="00834671" w:rsidRPr="00DF6A68">
        <w:t xml:space="preserve"> </w:t>
      </w:r>
      <w:r w:rsidR="00834671">
        <w:t>trait</w:t>
      </w:r>
      <w:r w:rsidR="00834671" w:rsidRPr="00DF6A68">
        <w:t xml:space="preserve"> (</w:t>
      </w:r>
      <w:r w:rsidR="00834671">
        <w:t>a)</w:t>
      </w:r>
      <w:r w:rsidR="00834671" w:rsidRPr="00DF6A68">
        <w:t xml:space="preserve"> and species (</w:t>
      </w:r>
      <w:r w:rsidR="00834671">
        <w:t>b</w:t>
      </w:r>
      <w:r w:rsidR="00834671" w:rsidRPr="00DF6A68">
        <w:t>)</w:t>
      </w:r>
      <w:r w:rsidR="00834671">
        <w:t>.</w:t>
      </w:r>
      <w:proofErr w:type="gramEnd"/>
      <w:r w:rsidR="00834671">
        <w:t xml:space="preserve"> Only traits that showed a response to impoundment are included…………………………………………......</w:t>
      </w:r>
      <w:r w:rsidR="0083005E">
        <w:t>30</w:t>
      </w:r>
    </w:p>
    <w:p w:rsidR="006249F4" w:rsidRPr="000811DE" w:rsidRDefault="006249F4" w:rsidP="00CE3864">
      <w:pPr>
        <w:spacing w:line="480" w:lineRule="auto"/>
        <w:ind w:left="1440" w:hanging="720"/>
      </w:pPr>
      <w:r>
        <w:t>5</w:t>
      </w:r>
      <w:r>
        <w:tab/>
      </w:r>
      <w:r w:rsidR="00CE3864">
        <w:t xml:space="preserve">Reconstruction of benthic (black) and pelagic (dark grey) habitats on the Bayesian phylogenetic hypothesis (with the four major clades indicated). The hypothesis was trimmed to include only the species for which we had morphometric data. The “phylogenetic pairs” used in the convergent evolution analyses are indicated by a numbered circle. The species belonging to each “phylogenetic pair” are provided in Table </w:t>
      </w:r>
      <w:proofErr w:type="gramStart"/>
      <w:r w:rsidR="00CE3864">
        <w:t>S1.</w:t>
      </w:r>
      <w:r w:rsidR="000E7280">
        <w:t>……</w:t>
      </w:r>
      <w:r w:rsidR="00431B1D">
        <w:t>..</w:t>
      </w:r>
      <w:r w:rsidR="0083005E">
        <w:t>53</w:t>
      </w:r>
      <w:proofErr w:type="gramEnd"/>
    </w:p>
    <w:p w:rsidR="006249F4" w:rsidRDefault="006249F4" w:rsidP="006249F4">
      <w:pPr>
        <w:spacing w:line="480" w:lineRule="auto"/>
        <w:ind w:left="1440" w:hanging="720"/>
      </w:pPr>
      <w:r>
        <w:t>6</w:t>
      </w:r>
      <w:r>
        <w:tab/>
      </w:r>
      <w:r w:rsidR="00CE3864">
        <w:t xml:space="preserve">Thin plate splines illustrating body shapes that correspond to variation in PC2 (a) and PC4 (b) for benthic and pelagic species. Benthic species tended to have larger heads and deeper bodies than their pelagic counterparts which had smaller heads and streamlined bodies. </w:t>
      </w:r>
      <w:r w:rsidR="000E7280">
        <w:t>………</w:t>
      </w:r>
      <w:r w:rsidR="0083005E">
        <w:t>.54</w:t>
      </w:r>
    </w:p>
    <w:p w:rsidR="00EE1E97" w:rsidRPr="000811DE" w:rsidRDefault="006249F4" w:rsidP="00CE3864">
      <w:pPr>
        <w:spacing w:line="480" w:lineRule="auto"/>
        <w:ind w:left="1440" w:hanging="720"/>
      </w:pPr>
      <w:r>
        <w:t>7</w:t>
      </w:r>
      <w:r>
        <w:tab/>
      </w:r>
      <w:r w:rsidR="00CE3864">
        <w:t>Average PC2 and PC4 scores (mean ± 1 standard error) for all benthic (filled circles) and pelagic (empty circles) species as well as the convergent benthic species (filled square) and their sister pelagic species (empty square) that composed the “phylogenetic pairs.” ...</w:t>
      </w:r>
      <w:r w:rsidR="000E7280">
        <w:t>……………</w:t>
      </w:r>
      <w:r w:rsidR="0083005E">
        <w:t>55</w:t>
      </w:r>
    </w:p>
    <w:p w:rsidR="00EE1E97" w:rsidRDefault="006249F4" w:rsidP="006249F4">
      <w:pPr>
        <w:spacing w:line="480" w:lineRule="auto"/>
        <w:ind w:left="1440" w:hanging="720"/>
      </w:pPr>
      <w:r>
        <w:t>8</w:t>
      </w:r>
      <w:r>
        <w:tab/>
      </w:r>
      <w:r w:rsidR="00CE3864">
        <w:t xml:space="preserve">Scatterplot of mean PC2 and PC4 scores for each benthic (filled circles) and pelagic (empty circles) species included in the analysis of benthic </w:t>
      </w:r>
      <w:r w:rsidR="00CE3864">
        <w:lastRenderedPageBreak/>
        <w:t xml:space="preserve">and pelagic </w:t>
      </w:r>
      <w:proofErr w:type="spellStart"/>
      <w:r w:rsidR="00CE3864">
        <w:t>morphospaces</w:t>
      </w:r>
      <w:proofErr w:type="spellEnd"/>
      <w:r w:rsidR="00CE3864">
        <w:t xml:space="preserve">. 95% confidence ellipses are shown for benthic (solid line) and pelagic (dashed line) species. </w:t>
      </w:r>
      <w:r w:rsidR="000E7280">
        <w:t>……</w:t>
      </w:r>
      <w:r w:rsidR="00431B1D">
        <w:t>………….</w:t>
      </w:r>
      <w:r w:rsidR="0083005E">
        <w:t>..56</w:t>
      </w:r>
    </w:p>
    <w:p w:rsidR="005E2456" w:rsidRDefault="005E2456" w:rsidP="005E2456">
      <w:pPr>
        <w:spacing w:line="480" w:lineRule="auto"/>
        <w:ind w:left="1440" w:hanging="720"/>
      </w:pPr>
      <w:r>
        <w:t>S1</w:t>
      </w:r>
      <w:r>
        <w:tab/>
        <w:t>Eigenvalues (inertia) of each of the first principal components is indicated by the grey bars. The individual points on the red line indicate the eigenvalues of a randomly generated data set of equivalent size. Principal components are of interest only when the eigenvalue from the dataset is larger than the eigenvalue of the randomly generated data set. This occurs only for PC1 which is why we used only PC1 in the manuscript</w:t>
      </w:r>
      <w:r w:rsidR="00550ACA">
        <w:t>……………………………………………………</w:t>
      </w:r>
      <w:r w:rsidR="000E7280">
        <w:t>…</w:t>
      </w:r>
      <w:r w:rsidR="0083005E">
        <w:t>…...</w:t>
      </w:r>
      <w:r w:rsidR="00550ACA">
        <w:t>…</w:t>
      </w:r>
      <w:r w:rsidR="0083005E">
        <w:t>71</w:t>
      </w:r>
    </w:p>
    <w:p w:rsidR="005E2456" w:rsidRDefault="005E2456" w:rsidP="005E2456">
      <w:pPr>
        <w:spacing w:line="480" w:lineRule="auto"/>
        <w:ind w:left="1440" w:hanging="720"/>
      </w:pPr>
      <w:r>
        <w:t>S2</w:t>
      </w:r>
      <w:r>
        <w:tab/>
        <w:t xml:space="preserve">Body shape differences of the natural populations examined here compared with experimental results. Experimental </w:t>
      </w:r>
      <w:r w:rsidRPr="00395BF9">
        <w:rPr>
          <w:i/>
        </w:rPr>
        <w:t xml:space="preserve">P. </w:t>
      </w:r>
      <w:proofErr w:type="spellStart"/>
      <w:r w:rsidRPr="00395BF9">
        <w:rPr>
          <w:i/>
        </w:rPr>
        <w:t>vigilax</w:t>
      </w:r>
      <w:proofErr w:type="spellEnd"/>
      <w:r>
        <w:t xml:space="preserve"> juveniles (N=58) were collected from the Washita River (which empties into Lake </w:t>
      </w:r>
      <w:proofErr w:type="spellStart"/>
      <w:r>
        <w:t>Texoma</w:t>
      </w:r>
      <w:proofErr w:type="spellEnd"/>
      <w:r>
        <w:t xml:space="preserve">) and </w:t>
      </w:r>
      <w:proofErr w:type="gramStart"/>
      <w:r>
        <w:t>raised</w:t>
      </w:r>
      <w:proofErr w:type="gramEnd"/>
      <w:r>
        <w:t xml:space="preserve"> in artificial </w:t>
      </w:r>
      <w:proofErr w:type="spellStart"/>
      <w:r>
        <w:t>mesocosms</w:t>
      </w:r>
      <w:proofErr w:type="spellEnd"/>
      <w:r>
        <w:t xml:space="preserve"> with standing (n=29) or flowing (n=29) water for 30 days. The flow rate averaged approximately 0.5 m/s in the </w:t>
      </w:r>
      <w:proofErr w:type="spellStart"/>
      <w:r>
        <w:t>mesocosms</w:t>
      </w:r>
      <w:proofErr w:type="spellEnd"/>
      <w:r>
        <w:t xml:space="preserve"> with flowing water, a rate which is comparable to their native habitat and other streams in Oklahoma. Shown are mean scores for the PC1 vector for the stream </w:t>
      </w:r>
      <w:r w:rsidRPr="00C357C7">
        <w:t>(</w:t>
      </w:r>
      <w:r>
        <w:t>filled</w:t>
      </w:r>
      <w:r w:rsidRPr="00C357C7">
        <w:t>) and reservoir (</w:t>
      </w:r>
      <w:r>
        <w:t>open</w:t>
      </w:r>
      <w:r w:rsidRPr="00C357C7">
        <w:t xml:space="preserve">) </w:t>
      </w:r>
      <w:r>
        <w:t>locations</w:t>
      </w:r>
      <w:r w:rsidRPr="00C357C7">
        <w:t xml:space="preserve"> of t</w:t>
      </w:r>
      <w:r>
        <w:t>he seven stream-reservoir pairs and plasticity data for fish raised in standing (open) and flowing (filled) water conditions</w:t>
      </w:r>
      <w:r w:rsidR="000E7280">
        <w:t>……</w:t>
      </w:r>
      <w:r w:rsidR="00550ACA">
        <w:t>...</w:t>
      </w:r>
      <w:r w:rsidR="0083005E">
        <w:t>...72</w:t>
      </w:r>
    </w:p>
    <w:p w:rsidR="005E2456" w:rsidRDefault="005E2456" w:rsidP="005E2456">
      <w:pPr>
        <w:spacing w:line="480" w:lineRule="auto"/>
        <w:ind w:left="1440" w:hanging="720"/>
      </w:pPr>
      <w:r>
        <w:t>S3</w:t>
      </w:r>
      <w:r>
        <w:tab/>
        <w:t xml:space="preserve">GPS-referenced Sam Noble Museum of Natural History collections of </w:t>
      </w:r>
      <w:r>
        <w:rPr>
          <w:i/>
        </w:rPr>
        <w:t xml:space="preserve">C. </w:t>
      </w:r>
      <w:proofErr w:type="spellStart"/>
      <w:r>
        <w:rPr>
          <w:i/>
        </w:rPr>
        <w:t>lutrensis</w:t>
      </w:r>
      <w:proofErr w:type="spellEnd"/>
      <w:r>
        <w:t xml:space="preserve"> (a), </w:t>
      </w:r>
      <w:r>
        <w:rPr>
          <w:i/>
        </w:rPr>
        <w:t xml:space="preserve">C. </w:t>
      </w:r>
      <w:proofErr w:type="spellStart"/>
      <w:r>
        <w:rPr>
          <w:i/>
        </w:rPr>
        <w:t>venusta</w:t>
      </w:r>
      <w:proofErr w:type="spellEnd"/>
      <w:r>
        <w:t xml:space="preserve"> (b), </w:t>
      </w:r>
      <w:r>
        <w:rPr>
          <w:i/>
        </w:rPr>
        <w:t xml:space="preserve">C. </w:t>
      </w:r>
      <w:proofErr w:type="spellStart"/>
      <w:r>
        <w:rPr>
          <w:i/>
        </w:rPr>
        <w:t>carpio</w:t>
      </w:r>
      <w:proofErr w:type="spellEnd"/>
      <w:r>
        <w:t xml:space="preserve"> (c), </w:t>
      </w:r>
      <w:r>
        <w:rPr>
          <w:i/>
        </w:rPr>
        <w:t xml:space="preserve">H. </w:t>
      </w:r>
      <w:proofErr w:type="spellStart"/>
      <w:r>
        <w:rPr>
          <w:i/>
        </w:rPr>
        <w:t>placitus</w:t>
      </w:r>
      <w:proofErr w:type="spellEnd"/>
      <w:r>
        <w:t xml:space="preserve"> (d), </w:t>
      </w:r>
      <w:r>
        <w:rPr>
          <w:i/>
        </w:rPr>
        <w:t xml:space="preserve">M. </w:t>
      </w:r>
      <w:proofErr w:type="spellStart"/>
      <w:r>
        <w:rPr>
          <w:i/>
        </w:rPr>
        <w:t>storeriana</w:t>
      </w:r>
      <w:proofErr w:type="spellEnd"/>
      <w:r>
        <w:t xml:space="preserve"> (e), </w:t>
      </w:r>
      <w:r>
        <w:rPr>
          <w:i/>
        </w:rPr>
        <w:t xml:space="preserve">N. </w:t>
      </w:r>
      <w:proofErr w:type="spellStart"/>
      <w:r>
        <w:rPr>
          <w:i/>
        </w:rPr>
        <w:t>potteri</w:t>
      </w:r>
      <w:proofErr w:type="spellEnd"/>
      <w:r>
        <w:t xml:space="preserve"> (f), </w:t>
      </w:r>
      <w:r>
        <w:rPr>
          <w:i/>
        </w:rPr>
        <w:t xml:space="preserve">N. </w:t>
      </w:r>
      <w:proofErr w:type="spellStart"/>
      <w:r>
        <w:rPr>
          <w:i/>
        </w:rPr>
        <w:t>atherinoides</w:t>
      </w:r>
      <w:proofErr w:type="spellEnd"/>
      <w:r>
        <w:t xml:space="preserve"> (g), and </w:t>
      </w:r>
      <w:r>
        <w:rPr>
          <w:i/>
        </w:rPr>
        <w:t xml:space="preserve">P. </w:t>
      </w:r>
      <w:proofErr w:type="spellStart"/>
      <w:r>
        <w:rPr>
          <w:i/>
        </w:rPr>
        <w:t>vigilax</w:t>
      </w:r>
      <w:proofErr w:type="spellEnd"/>
      <w:r>
        <w:t xml:space="preserve"> (h) in Lake </w:t>
      </w:r>
      <w:proofErr w:type="spellStart"/>
      <w:r>
        <w:t>Texoma</w:t>
      </w:r>
      <w:proofErr w:type="spellEnd"/>
      <w:r>
        <w:t xml:space="preserve">. The Red River enters Lake </w:t>
      </w:r>
      <w:proofErr w:type="spellStart"/>
      <w:r>
        <w:t>Texoma</w:t>
      </w:r>
      <w:proofErr w:type="spellEnd"/>
      <w:r>
        <w:t xml:space="preserve"> on the west (left in the pictures) and </w:t>
      </w:r>
      <w:r>
        <w:lastRenderedPageBreak/>
        <w:t xml:space="preserve">Washita River enters Lake </w:t>
      </w:r>
      <w:proofErr w:type="spellStart"/>
      <w:r>
        <w:t>Texoma</w:t>
      </w:r>
      <w:proofErr w:type="spellEnd"/>
      <w:r>
        <w:t xml:space="preserve"> on the north (top of the pictures). </w:t>
      </w:r>
      <w:r w:rsidR="00834671">
        <w:t>……………………………</w:t>
      </w:r>
      <w:r w:rsidR="00550ACA">
        <w:t>…………………………………</w:t>
      </w:r>
      <w:r w:rsidR="000E7280">
        <w:t>……….</w:t>
      </w:r>
      <w:r w:rsidR="00550ACA">
        <w:t>…</w:t>
      </w:r>
      <w:r w:rsidR="0083005E">
        <w:t>73</w:t>
      </w:r>
    </w:p>
    <w:p w:rsidR="005E2456" w:rsidRDefault="005E2456" w:rsidP="005E2456">
      <w:pPr>
        <w:spacing w:line="480" w:lineRule="auto"/>
        <w:ind w:left="1440" w:hanging="720"/>
      </w:pPr>
      <w:r>
        <w:t>S4</w:t>
      </w:r>
      <w:r>
        <w:tab/>
      </w:r>
      <w:r w:rsidR="00834671">
        <w:t>Intensity of selection (m</w:t>
      </w:r>
      <w:r w:rsidR="00834671" w:rsidRPr="00DF6A68">
        <w:t xml:space="preserve">ean </w:t>
      </w:r>
      <w:r w:rsidR="00834671">
        <w:t>± 1 standard error) estimated for each</w:t>
      </w:r>
      <w:r w:rsidR="00834671" w:rsidRPr="00DF6A68">
        <w:t xml:space="preserve"> </w:t>
      </w:r>
      <w:r w:rsidR="00834671">
        <w:t>trait that demonstrated a response to stream impoundment. The intensity of selection was estimated from the stream population to the first population that achieved the reservoir phenotype……………………...</w:t>
      </w:r>
      <w:r w:rsidR="0083005E">
        <w:t>74</w:t>
      </w:r>
    </w:p>
    <w:p w:rsidR="005E2456" w:rsidRDefault="005E2456" w:rsidP="005E2456">
      <w:pPr>
        <w:spacing w:line="480" w:lineRule="auto"/>
        <w:ind w:left="1440" w:hanging="720"/>
      </w:pPr>
      <w:r>
        <w:t>S5</w:t>
      </w:r>
      <w:r>
        <w:tab/>
      </w:r>
      <w:r w:rsidR="00834671">
        <w:t>Intensity of selection (m</w:t>
      </w:r>
      <w:r w:rsidR="00834671" w:rsidRPr="00DF6A68">
        <w:t xml:space="preserve">ean </w:t>
      </w:r>
      <w:r w:rsidR="00834671">
        <w:t>± 1 standard error) estimated for each</w:t>
      </w:r>
      <w:r w:rsidR="00834671" w:rsidRPr="00DF6A68">
        <w:t xml:space="preserve"> </w:t>
      </w:r>
      <w:r w:rsidR="00834671">
        <w:t xml:space="preserve">species. </w:t>
      </w:r>
      <w:proofErr w:type="spellStart"/>
      <w:r w:rsidR="00834671">
        <w:rPr>
          <w:i/>
        </w:rPr>
        <w:t>Hybognathus</w:t>
      </w:r>
      <w:proofErr w:type="spellEnd"/>
      <w:r w:rsidR="00834671">
        <w:t xml:space="preserve"> was not included in a formal statistical analysis because only one trait exhibited a response to stream impoundment. Only traits that showed a response to impoundment were included for each species….</w:t>
      </w:r>
      <w:r w:rsidR="00550ACA">
        <w:t>…………………</w:t>
      </w:r>
      <w:r w:rsidR="000E7280">
        <w:t>…………………………………</w:t>
      </w:r>
      <w:r w:rsidR="0083005E">
        <w:t>……75</w:t>
      </w:r>
    </w:p>
    <w:p w:rsidR="005E2456" w:rsidRDefault="005E2456" w:rsidP="005E2456">
      <w:pPr>
        <w:spacing w:line="480" w:lineRule="auto"/>
        <w:ind w:left="1440" w:hanging="720"/>
      </w:pPr>
      <w:r>
        <w:t>S6</w:t>
      </w:r>
      <w:r>
        <w:tab/>
      </w:r>
      <w:r w:rsidR="00CE3864">
        <w:t xml:space="preserve">Phylogenetic hypothesis recovered from maximum likelihood analysis of the two nuclear and two mitochondrial genes for 269 species of North American cyprinids. Bootstrap support at each node is presented as a </w:t>
      </w:r>
      <w:proofErr w:type="gramStart"/>
      <w:r w:rsidR="00CE3864">
        <w:t>percentage.</w:t>
      </w:r>
      <w:r w:rsidR="00550ACA">
        <w:t>……</w:t>
      </w:r>
      <w:r w:rsidR="000E7280">
        <w:t>……………………………………………………</w:t>
      </w:r>
      <w:r w:rsidR="00CE3864">
        <w:t>…</w:t>
      </w:r>
      <w:r w:rsidR="0083005E">
        <w:t>...76</w:t>
      </w:r>
      <w:proofErr w:type="gramEnd"/>
    </w:p>
    <w:p w:rsidR="005E2456" w:rsidRDefault="005E2456" w:rsidP="005E2456">
      <w:pPr>
        <w:spacing w:line="480" w:lineRule="auto"/>
        <w:ind w:left="1440" w:hanging="720"/>
      </w:pPr>
      <w:r>
        <w:t>S7</w:t>
      </w:r>
      <w:r>
        <w:tab/>
      </w:r>
      <w:r w:rsidR="00CE3864">
        <w:t xml:space="preserve">Phylogenetic hypothesis recovered from Bayesian analysis of the two nuclear and two mitochondrial genes for 269 species of North American cyprinids. Support at each node is presented as a </w:t>
      </w:r>
      <w:proofErr w:type="gramStart"/>
      <w:r w:rsidR="00CE3864">
        <w:t>probability.</w:t>
      </w:r>
      <w:r w:rsidR="00550ACA">
        <w:t>…………</w:t>
      </w:r>
      <w:r w:rsidR="0083005E">
        <w:t>77</w:t>
      </w:r>
      <w:proofErr w:type="gramEnd"/>
    </w:p>
    <w:p w:rsidR="005E2456" w:rsidRPr="000811DE" w:rsidRDefault="005E2456" w:rsidP="005E2456">
      <w:pPr>
        <w:spacing w:line="480" w:lineRule="auto"/>
        <w:ind w:left="1440" w:hanging="720"/>
      </w:pPr>
      <w:r>
        <w:t>S8</w:t>
      </w:r>
      <w:r>
        <w:tab/>
      </w:r>
      <w:r w:rsidR="00CE3864">
        <w:t xml:space="preserve">Reconstruction of habitat type on the maximum likelihood topology recovered approximately 25.4 transitions between habitat types (Figure S3). Transitions from pelagic to benthic habitats (18.0 transitions) were more common than transitions from benthic to pelagic habitats (7.4 </w:t>
      </w:r>
      <w:r w:rsidR="00CE3864">
        <w:lastRenderedPageBreak/>
        <w:t xml:space="preserve">transitions). Benthic habitats are indicated in black and pelagic habitats are indicated in </w:t>
      </w:r>
      <w:proofErr w:type="gramStart"/>
      <w:r w:rsidR="00CE3864">
        <w:t>grey.</w:t>
      </w:r>
      <w:r w:rsidR="00550ACA">
        <w:t>………………</w:t>
      </w:r>
      <w:r w:rsidR="000E7280">
        <w:t>……………………………...</w:t>
      </w:r>
      <w:r w:rsidR="00550ACA">
        <w:t>…</w:t>
      </w:r>
      <w:r w:rsidR="0083005E">
        <w:t>…</w:t>
      </w:r>
      <w:r w:rsidR="008F5C2A">
        <w:t>7</w:t>
      </w:r>
      <w:r w:rsidR="0083005E">
        <w:t>8</w:t>
      </w:r>
      <w:proofErr w:type="gramEnd"/>
    </w:p>
    <w:p w:rsidR="00EE1E97" w:rsidRDefault="00EE1E97" w:rsidP="005E2456">
      <w:pPr>
        <w:spacing w:line="480" w:lineRule="auto"/>
      </w:pPr>
    </w:p>
    <w:p w:rsidR="00550ACA" w:rsidRDefault="00550ACA" w:rsidP="005E2456">
      <w:pPr>
        <w:spacing w:line="480" w:lineRule="auto"/>
      </w:pPr>
      <w:r>
        <w:tab/>
      </w: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0E7280" w:rsidRDefault="000E7280" w:rsidP="005E2456">
      <w:pPr>
        <w:spacing w:line="480" w:lineRule="auto"/>
      </w:pPr>
    </w:p>
    <w:p w:rsidR="004C22F4" w:rsidRDefault="004C22F4" w:rsidP="005E2456">
      <w:pPr>
        <w:spacing w:line="480" w:lineRule="auto"/>
      </w:pPr>
    </w:p>
    <w:p w:rsidR="004C22F4" w:rsidRDefault="004C22F4" w:rsidP="005E2456">
      <w:pPr>
        <w:spacing w:line="480" w:lineRule="auto"/>
      </w:pPr>
    </w:p>
    <w:p w:rsidR="000E7280" w:rsidRDefault="000E7280" w:rsidP="005E2456">
      <w:pPr>
        <w:spacing w:line="480" w:lineRule="auto"/>
      </w:pPr>
    </w:p>
    <w:p w:rsidR="00CE3864" w:rsidRDefault="00CE3864" w:rsidP="005E2456">
      <w:pPr>
        <w:spacing w:line="480" w:lineRule="auto"/>
      </w:pPr>
    </w:p>
    <w:p w:rsidR="00CE3864" w:rsidRDefault="00CE3864" w:rsidP="005E2456">
      <w:pPr>
        <w:spacing w:line="480" w:lineRule="auto"/>
      </w:pPr>
    </w:p>
    <w:p w:rsidR="00CE3864" w:rsidRDefault="00CE3864" w:rsidP="005E2456">
      <w:pPr>
        <w:spacing w:line="480" w:lineRule="auto"/>
      </w:pPr>
    </w:p>
    <w:p w:rsidR="00CE3864" w:rsidRDefault="00CE3864" w:rsidP="005E2456">
      <w:pPr>
        <w:spacing w:line="480" w:lineRule="auto"/>
      </w:pPr>
    </w:p>
    <w:p w:rsidR="000E7280" w:rsidRPr="000811DE" w:rsidRDefault="000E7280" w:rsidP="005E2456">
      <w:pPr>
        <w:spacing w:line="480" w:lineRule="auto"/>
      </w:pPr>
    </w:p>
    <w:p w:rsidR="000E7280" w:rsidRDefault="000E7280" w:rsidP="008C3C93">
      <w:pPr>
        <w:spacing w:line="480" w:lineRule="auto"/>
        <w:jc w:val="center"/>
        <w:rPr>
          <w:b/>
        </w:rPr>
      </w:pPr>
    </w:p>
    <w:p w:rsidR="00EE1E97" w:rsidRPr="000811DE" w:rsidRDefault="007B29D5" w:rsidP="008C3C93">
      <w:pPr>
        <w:spacing w:line="480" w:lineRule="auto"/>
        <w:jc w:val="center"/>
        <w:rPr>
          <w:b/>
        </w:rPr>
      </w:pPr>
      <w:r w:rsidRPr="000811DE">
        <w:rPr>
          <w:b/>
        </w:rPr>
        <w:lastRenderedPageBreak/>
        <w:t>ABSTRACT</w:t>
      </w:r>
    </w:p>
    <w:p w:rsidR="00330344" w:rsidRPr="000811DE" w:rsidRDefault="00330344" w:rsidP="00330344">
      <w:pPr>
        <w:spacing w:line="480" w:lineRule="auto"/>
      </w:pPr>
      <w:r w:rsidRPr="000811DE">
        <w:tab/>
        <w:t>Contemporarily evolving systems provide a unique opportunity to characterize the direction, pattern, and rates of phenotypic change among multiple species. The damming of streams to create reservoirs results in a change from lotic to lentic environments</w:t>
      </w:r>
      <w:r>
        <w:t xml:space="preserve"> and induces the evolution of phenotypes that </w:t>
      </w:r>
      <w:r w:rsidRPr="000811DE">
        <w:t>optimize unsteady swimming performance</w:t>
      </w:r>
      <w:r>
        <w:t xml:space="preserve"> in fishes. </w:t>
      </w:r>
      <w:r w:rsidRPr="000811DE">
        <w:t>In my first chapter, I examined the spatial and temporal patterns of evolution of body shape in a widespread North American stream fish (</w:t>
      </w:r>
      <w:proofErr w:type="spellStart"/>
      <w:r w:rsidRPr="000811DE">
        <w:rPr>
          <w:i/>
        </w:rPr>
        <w:t>Pimephales</w:t>
      </w:r>
      <w:proofErr w:type="spellEnd"/>
      <w:r w:rsidRPr="000811DE">
        <w:rPr>
          <w:i/>
        </w:rPr>
        <w:t xml:space="preserve"> </w:t>
      </w:r>
      <w:proofErr w:type="spellStart"/>
      <w:r w:rsidRPr="000811DE">
        <w:rPr>
          <w:i/>
        </w:rPr>
        <w:t>vigilax</w:t>
      </w:r>
      <w:proofErr w:type="spellEnd"/>
      <w:r w:rsidRPr="000811DE">
        <w:t xml:space="preserve">) in response to stream impoundment. I observed significant changes in body depth, head shape, and fin placement following dam construction in each of seven different Oklahoma </w:t>
      </w:r>
      <w:proofErr w:type="gramStart"/>
      <w:r w:rsidRPr="000811DE">
        <w:t>rivers</w:t>
      </w:r>
      <w:proofErr w:type="gramEnd"/>
      <w:r w:rsidRPr="000811DE">
        <w:t xml:space="preserve">. The magnitude of change was greatest in the first 15 generations post-impoundment, followed by continued but more gradual change thereafter. </w:t>
      </w:r>
      <w:r>
        <w:t>I</w:t>
      </w:r>
      <w:r w:rsidRPr="000811DE">
        <w:t xml:space="preserve">n my second chapter, I compare the direction and rate of evolution of body size, body shape, and caudal fin shape following stream impoundment in eight cyprinids. </w:t>
      </w:r>
      <w:r>
        <w:t>My</w:t>
      </w:r>
      <w:r w:rsidRPr="000811DE">
        <w:t xml:space="preserve"> data show that these traits </w:t>
      </w:r>
      <w:r>
        <w:t xml:space="preserve">do not </w:t>
      </w:r>
      <w:r w:rsidRPr="000811DE">
        <w:t xml:space="preserve">diverge in the same direction </w:t>
      </w:r>
      <w:r>
        <w:t xml:space="preserve">in </w:t>
      </w:r>
      <w:r w:rsidRPr="000811DE">
        <w:t>all species</w:t>
      </w:r>
      <w:r>
        <w:t>.  R</w:t>
      </w:r>
      <w:r w:rsidRPr="000811DE">
        <w:t>ates of evolution during the period of directional selection were consistent among traits and species</w:t>
      </w:r>
      <w:r>
        <w:t xml:space="preserve">, perhaps due to </w:t>
      </w:r>
      <w:r w:rsidRPr="000811DE">
        <w:t>similar amount</w:t>
      </w:r>
      <w:r>
        <w:t>s</w:t>
      </w:r>
      <w:r w:rsidRPr="000811DE">
        <w:t xml:space="preserve"> of </w:t>
      </w:r>
      <w:r>
        <w:t xml:space="preserve">underlying </w:t>
      </w:r>
      <w:r w:rsidRPr="000811DE">
        <w:t>quantitative genetic variation</w:t>
      </w:r>
      <w:r>
        <w:t xml:space="preserve"> as a </w:t>
      </w:r>
      <w:r w:rsidRPr="000811DE">
        <w:t xml:space="preserve">result of their recent common ancestry. </w:t>
      </w:r>
      <w:r>
        <w:t xml:space="preserve">All of the above results indicate that changes in environmental conditions can result in rapid evolution of </w:t>
      </w:r>
      <w:r w:rsidR="005E2456">
        <w:t>functionally important</w:t>
      </w:r>
      <w:r>
        <w:t xml:space="preserve"> traits. </w:t>
      </w:r>
    </w:p>
    <w:p w:rsidR="00330344" w:rsidRDefault="00330344" w:rsidP="00330344">
      <w:pPr>
        <w:spacing w:line="480" w:lineRule="auto"/>
      </w:pPr>
      <w:r w:rsidRPr="000811DE">
        <w:tab/>
        <w:t xml:space="preserve">In my </w:t>
      </w:r>
      <w:r w:rsidR="005E2456">
        <w:t>third</w:t>
      </w:r>
      <w:r w:rsidRPr="000811DE">
        <w:t xml:space="preserve"> chapter, I tested the hypothesis that transitions between benthic and pelagic habitats resulted in convergent evolution of body shape in North American cyprinids. I built a phylogenetic hypothesis of 201 species using four genes, reconstructed </w:t>
      </w:r>
      <w:r>
        <w:t xml:space="preserve">the evolution of </w:t>
      </w:r>
      <w:r w:rsidRPr="000811DE">
        <w:t>habitat type</w:t>
      </w:r>
      <w:r>
        <w:t xml:space="preserve"> on the recovered topology</w:t>
      </w:r>
      <w:r w:rsidRPr="000811DE">
        <w:t xml:space="preserve">, and evaluated </w:t>
      </w:r>
      <w:r>
        <w:lastRenderedPageBreak/>
        <w:t xml:space="preserve">evolution of </w:t>
      </w:r>
      <w:r w:rsidRPr="000811DE">
        <w:t xml:space="preserve">body shape </w:t>
      </w:r>
      <w:r>
        <w:t>in</w:t>
      </w:r>
      <w:r w:rsidRPr="000811DE">
        <w:t xml:space="preserve"> benthic and pelagic species. I detected approximately 25 transitions between benthic and pelagic species with pelagic-to-benthic transitions being most common. Body shape was significantly different between benthic and pelagic species with benthic species developing deeper bodies with larger heads than pelagic species. </w:t>
      </w:r>
      <w:r>
        <w:t xml:space="preserve">However, benthic and pelagic species did not inhabit mutually exclusive regions of </w:t>
      </w:r>
      <w:proofErr w:type="spellStart"/>
      <w:r>
        <w:t>morphospace</w:t>
      </w:r>
      <w:proofErr w:type="spellEnd"/>
      <w:r>
        <w:t xml:space="preserve"> suggesting that convergent evolution of body shape is incomplete in this group of fishes. My</w:t>
      </w:r>
      <w:r w:rsidRPr="000811DE">
        <w:t xml:space="preserve"> </w:t>
      </w:r>
      <w:r>
        <w:t>results</w:t>
      </w:r>
      <w:r w:rsidRPr="000811DE">
        <w:t xml:space="preserve"> show that habitat transitions can drive convergent evolution of </w:t>
      </w:r>
      <w:r>
        <w:t>similar phenotypes among distinct evolutionary lineages</w:t>
      </w:r>
      <w:r w:rsidRPr="000811DE">
        <w:t>.</w:t>
      </w:r>
      <w:r>
        <w:t xml:space="preserve"> However, the magnitude of convergence among different lineages is likely constrained by their unique evolutionary history.</w:t>
      </w:r>
    </w:p>
    <w:p w:rsidR="00AF2067" w:rsidRPr="000811DE" w:rsidRDefault="00AF2067" w:rsidP="008C3C93">
      <w:pPr>
        <w:spacing w:line="480" w:lineRule="auto"/>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EE1E97" w:rsidRPr="000811DE" w:rsidRDefault="00EE1E97" w:rsidP="00EE1E97">
      <w:pPr>
        <w:jc w:val="center"/>
      </w:pPr>
    </w:p>
    <w:p w:rsidR="005C194E" w:rsidRPr="000811DE" w:rsidRDefault="005C194E" w:rsidP="00EE1E97">
      <w:pPr>
        <w:spacing w:line="480" w:lineRule="auto"/>
        <w:jc w:val="center"/>
        <w:sectPr w:rsidR="005C194E" w:rsidRPr="000811DE" w:rsidSect="00C52554">
          <w:footerReference w:type="default" r:id="rId10"/>
          <w:pgSz w:w="12240" w:h="15840"/>
          <w:pgMar w:top="1440" w:right="1440" w:bottom="1440" w:left="2304" w:header="720" w:footer="720" w:gutter="0"/>
          <w:pgNumType w:fmt="lowerRoman" w:start="4"/>
          <w:cols w:space="720"/>
          <w:docGrid w:linePitch="360"/>
        </w:sectPr>
      </w:pPr>
    </w:p>
    <w:p w:rsidR="00EE1E97" w:rsidRPr="000811DE" w:rsidRDefault="007B29D5" w:rsidP="00EE1E97">
      <w:pPr>
        <w:spacing w:line="480" w:lineRule="auto"/>
        <w:jc w:val="center"/>
      </w:pPr>
      <w:r w:rsidRPr="000811DE">
        <w:rPr>
          <w:b/>
        </w:rPr>
        <w:lastRenderedPageBreak/>
        <w:t>CHAPTER 1</w:t>
      </w:r>
      <w:r w:rsidR="00EE1E97" w:rsidRPr="000811DE">
        <w:rPr>
          <w:b/>
        </w:rPr>
        <w:t>:</w:t>
      </w:r>
      <w:r w:rsidR="000E27A7" w:rsidRPr="000811DE">
        <w:rPr>
          <w:b/>
        </w:rPr>
        <w:t xml:space="preserve"> RAPID MORPHOLOGICAL DIVERGENCE OF A STREAM FISH IN RESPONSE TO CHANGES IN WATER FLOW</w:t>
      </w:r>
      <w:r w:rsidR="00B97280" w:rsidRPr="00B97280">
        <w:rPr>
          <w:vertAlign w:val="superscript"/>
        </w:rPr>
        <w:t>1</w:t>
      </w:r>
    </w:p>
    <w:p w:rsidR="00AF2067" w:rsidRPr="000811DE" w:rsidRDefault="00AF2067" w:rsidP="00EE1E97">
      <w:pPr>
        <w:spacing w:line="480" w:lineRule="auto"/>
        <w:rPr>
          <w:b/>
        </w:rPr>
      </w:pPr>
    </w:p>
    <w:p w:rsidR="00AF2067" w:rsidRPr="000811DE" w:rsidRDefault="00AF2067" w:rsidP="00EE1E97">
      <w:pPr>
        <w:spacing w:line="480" w:lineRule="auto"/>
        <w:rPr>
          <w:b/>
        </w:rPr>
      </w:pPr>
    </w:p>
    <w:p w:rsidR="00AF2067" w:rsidRDefault="00AF2067"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Default="006249F4" w:rsidP="00EE1E97">
      <w:pPr>
        <w:spacing w:line="480" w:lineRule="auto"/>
        <w:rPr>
          <w:b/>
        </w:rPr>
      </w:pPr>
    </w:p>
    <w:p w:rsidR="006249F4" w:rsidRPr="000811DE" w:rsidRDefault="006249F4" w:rsidP="00EE1E97">
      <w:pPr>
        <w:spacing w:line="480" w:lineRule="auto"/>
        <w:rPr>
          <w:b/>
        </w:rPr>
      </w:pPr>
    </w:p>
    <w:p w:rsidR="00B97280" w:rsidRPr="00B97280" w:rsidRDefault="00B97280" w:rsidP="00EE1E97">
      <w:pPr>
        <w:spacing w:line="480" w:lineRule="auto"/>
      </w:pPr>
      <w:proofErr w:type="gramStart"/>
      <w:r w:rsidRPr="00B97280">
        <w:rPr>
          <w:vertAlign w:val="superscript"/>
        </w:rPr>
        <w:t>1</w:t>
      </w:r>
      <w:r>
        <w:t>Cureton II, J.C. and R.E. Broughton.</w:t>
      </w:r>
      <w:proofErr w:type="gramEnd"/>
      <w:r>
        <w:t xml:space="preserve"> 2014. Rapid morphological divergence of a stream fish in response to changes in water flow. </w:t>
      </w:r>
      <w:proofErr w:type="gramStart"/>
      <w:r>
        <w:rPr>
          <w:i/>
        </w:rPr>
        <w:t>Biology Letters</w:t>
      </w:r>
      <w:r>
        <w:t xml:space="preserve"> </w:t>
      </w:r>
      <w:r>
        <w:rPr>
          <w:b/>
        </w:rPr>
        <w:t>10</w:t>
      </w:r>
      <w:r>
        <w:t>, 20140352.</w:t>
      </w:r>
      <w:proofErr w:type="gramEnd"/>
      <w:r>
        <w:t xml:space="preserve"> (</w:t>
      </w:r>
      <w:proofErr w:type="spellStart"/>
      <w:proofErr w:type="gramStart"/>
      <w:r>
        <w:t>doi</w:t>
      </w:r>
      <w:proofErr w:type="spellEnd"/>
      <w:proofErr w:type="gramEnd"/>
      <w:r>
        <w:t>: http://dx.doi.org/10.1098/rsbl.2014.0352)</w:t>
      </w:r>
    </w:p>
    <w:p w:rsidR="000E27A7" w:rsidRPr="000811DE" w:rsidRDefault="000E27A7" w:rsidP="00EE1E97">
      <w:pPr>
        <w:spacing w:line="480" w:lineRule="auto"/>
        <w:rPr>
          <w:b/>
        </w:rPr>
      </w:pPr>
      <w:r w:rsidRPr="000811DE">
        <w:rPr>
          <w:b/>
        </w:rPr>
        <w:lastRenderedPageBreak/>
        <w:t>ABSTRACT</w:t>
      </w:r>
    </w:p>
    <w:p w:rsidR="00B85658" w:rsidRPr="000811DE" w:rsidRDefault="00B85658" w:rsidP="00B85658">
      <w:pPr>
        <w:spacing w:line="480" w:lineRule="auto"/>
      </w:pPr>
      <w:r w:rsidRPr="000811DE">
        <w:rPr>
          <w:b/>
        </w:rPr>
        <w:tab/>
      </w:r>
      <w:r w:rsidRPr="000811DE">
        <w:t>Recent evidence indicates that evolution can occur on a contemporary time scale. However, the precise timing and patterns of phenotypic change are not well known. Reservoir construction severely alters selective regimes in aquatic habitats due to abrupt cessation of water flow. We examined the spatial and temporal patterns of evolution of a widespread North American stream fish (</w:t>
      </w:r>
      <w:proofErr w:type="spellStart"/>
      <w:r w:rsidRPr="000811DE">
        <w:rPr>
          <w:i/>
        </w:rPr>
        <w:t>Pimephales</w:t>
      </w:r>
      <w:proofErr w:type="spellEnd"/>
      <w:r w:rsidRPr="000811DE">
        <w:rPr>
          <w:i/>
        </w:rPr>
        <w:t xml:space="preserve"> </w:t>
      </w:r>
      <w:proofErr w:type="spellStart"/>
      <w:r w:rsidRPr="000811DE">
        <w:rPr>
          <w:i/>
        </w:rPr>
        <w:t>vigilax</w:t>
      </w:r>
      <w:proofErr w:type="spellEnd"/>
      <w:r w:rsidRPr="000811DE">
        <w:t xml:space="preserve">) in response to stream impoundment. Gross morphological changes occurred in </w:t>
      </w:r>
      <w:r w:rsidRPr="000811DE">
        <w:rPr>
          <w:i/>
        </w:rPr>
        <w:t xml:space="preserve">P. </w:t>
      </w:r>
      <w:proofErr w:type="spellStart"/>
      <w:r w:rsidRPr="000811DE">
        <w:rPr>
          <w:i/>
        </w:rPr>
        <w:t>vigilax</w:t>
      </w:r>
      <w:proofErr w:type="spellEnd"/>
      <w:r w:rsidRPr="000811DE">
        <w:t xml:space="preserve"> populations following dam construction in each of seven different rivers. Significant changes in body depth, head shape and fin placement were observed relative to fish populations that occupied the rivers prior to dam construction. These changes occurred over a very small number of generations and independent populations exhibited common responses to similar selective pressures. The magnitude of change was observed to be greatest in the first 15 generations post-impoundment, followed by continued but more gradual change thereafter. This pattern suggests early directional selection facilitated by phenotypic plasticity in the first 10 – 20 years, followed by potential stabilizing selection as populations reached a new adaptive peak (or variation became exhausted). This study provides evidence for rapid, apparently adaptive, phenotypic divergence of natural populations due to major environmental perturbations in a changing world.  </w:t>
      </w:r>
    </w:p>
    <w:p w:rsidR="000E27A7" w:rsidRPr="000811DE" w:rsidRDefault="000E27A7" w:rsidP="00EE1E97">
      <w:pPr>
        <w:spacing w:line="480" w:lineRule="auto"/>
        <w:rPr>
          <w:b/>
        </w:rPr>
      </w:pPr>
    </w:p>
    <w:p w:rsidR="000E27A7" w:rsidRPr="000811DE" w:rsidRDefault="000E27A7" w:rsidP="00EE1E97">
      <w:pPr>
        <w:spacing w:line="480" w:lineRule="auto"/>
        <w:rPr>
          <w:b/>
        </w:rPr>
      </w:pPr>
    </w:p>
    <w:p w:rsidR="000E27A7" w:rsidRPr="000811DE" w:rsidRDefault="000E27A7" w:rsidP="00EE1E97">
      <w:pPr>
        <w:spacing w:line="480" w:lineRule="auto"/>
        <w:rPr>
          <w:b/>
        </w:rPr>
      </w:pPr>
    </w:p>
    <w:p w:rsidR="000E27A7" w:rsidRPr="000811DE" w:rsidRDefault="000E27A7" w:rsidP="00EE1E97">
      <w:pPr>
        <w:spacing w:line="480" w:lineRule="auto"/>
        <w:rPr>
          <w:b/>
        </w:rPr>
      </w:pPr>
    </w:p>
    <w:p w:rsidR="005944D7" w:rsidRPr="00EC1F58" w:rsidRDefault="005944D7" w:rsidP="005944D7">
      <w:pPr>
        <w:spacing w:line="480" w:lineRule="auto"/>
        <w:rPr>
          <w:b/>
        </w:rPr>
      </w:pPr>
      <w:r>
        <w:rPr>
          <w:b/>
        </w:rPr>
        <w:lastRenderedPageBreak/>
        <w:t>INTRODUCTION</w:t>
      </w:r>
    </w:p>
    <w:p w:rsidR="005944D7" w:rsidRDefault="005944D7" w:rsidP="005944D7">
      <w:pPr>
        <w:spacing w:line="480" w:lineRule="auto"/>
        <w:ind w:firstLine="720"/>
      </w:pPr>
      <w:r>
        <w:t>A fundamental concept in evolutionary biology is that organismal phenotypes change in response to changes in their environment. The perception that evolutionary change is relatively slow, taking hundreds to thousands of generations is yielding to evidence of phenotypic changes on contemporary time scales [1-3].</w:t>
      </w:r>
      <w:r w:rsidRPr="006F0EF1">
        <w:t xml:space="preserve"> </w:t>
      </w:r>
      <w:r>
        <w:t>Although examples of rapid evolution are increasingly common, only rarely is the precise timing of environmental change and organismal response well resolved outside of the laboratory. Consequently, details of phenotypic divergence at the upper end of the evolutionary rate scale remain unclear in natural populations.</w:t>
      </w:r>
    </w:p>
    <w:p w:rsidR="005944D7" w:rsidRDefault="005944D7" w:rsidP="005944D7">
      <w:pPr>
        <w:spacing w:line="480" w:lineRule="auto"/>
        <w:ind w:firstLine="720"/>
      </w:pPr>
      <w:r>
        <w:t>In nature, the strength and direction of selection can vary with annual cycles [4] and phenotypic plasticity may contribute to abrupt patterns of phenotypic change [5]. Habitat alterations, such as dam-formed reservoirs, provide excellent opportunities to study temporal aspects of divergence because they cause temporally defined and permanent shifts from lotic (riverine) to lentic (lake) habitats [6]. In some fishes, populations sampled from lotic and lentic habitats exhibit significant morphological differences: development of a deeper body in lake-dwellers than stream-dwelling conspecifics [3, 7]. The deeper body phenotype is presumed to be adaptive because it can enhance swimming burst speed and maneuverability relative to a more streamlined phenotype which may better maintain position in steady current [8-9]. Such adaptive changes could presumably evolve quickly if there is strong selection on one or more of the major or minor quantitative trait loci (QTL) that underlie body shape [10].</w:t>
      </w:r>
    </w:p>
    <w:p w:rsidR="005944D7" w:rsidRDefault="005944D7" w:rsidP="005944D7">
      <w:pPr>
        <w:spacing w:line="480" w:lineRule="auto"/>
        <w:ind w:firstLine="720"/>
      </w:pPr>
      <w:r>
        <w:t>We investigated body shape change before and after river impoundment in multiple populations</w:t>
      </w:r>
      <w:r w:rsidRPr="0059340D">
        <w:t xml:space="preserve"> </w:t>
      </w:r>
      <w:r>
        <w:t>of a widespread stream fish (</w:t>
      </w:r>
      <w:proofErr w:type="spellStart"/>
      <w:r>
        <w:rPr>
          <w:i/>
        </w:rPr>
        <w:t>Pimephales</w:t>
      </w:r>
      <w:proofErr w:type="spellEnd"/>
      <w:r>
        <w:rPr>
          <w:i/>
        </w:rPr>
        <w:t xml:space="preserve"> </w:t>
      </w:r>
      <w:proofErr w:type="spellStart"/>
      <w:r>
        <w:rPr>
          <w:i/>
        </w:rPr>
        <w:t>vigilax</w:t>
      </w:r>
      <w:proofErr w:type="spellEnd"/>
      <w:r>
        <w:t xml:space="preserve">, </w:t>
      </w:r>
      <w:proofErr w:type="spellStart"/>
      <w:r>
        <w:t>Cyprinidae</w:t>
      </w:r>
      <w:proofErr w:type="spellEnd"/>
      <w:r>
        <w:t xml:space="preserve">) and </w:t>
      </w:r>
      <w:r>
        <w:lastRenderedPageBreak/>
        <w:t>assessed the timing of phenotypic divergence in a lentic reservoir environment. Morphometric analyses revealed similar rapid changes in body shape after reservoir construction across all populations. These results highlight the potential for significant phenotypic change over only a few generations in nature.</w:t>
      </w:r>
    </w:p>
    <w:p w:rsidR="005944D7" w:rsidRPr="00C357C7" w:rsidRDefault="005944D7" w:rsidP="005944D7">
      <w:pPr>
        <w:spacing w:line="480" w:lineRule="auto"/>
        <w:rPr>
          <w:b/>
        </w:rPr>
      </w:pPr>
      <w:r>
        <w:rPr>
          <w:b/>
        </w:rPr>
        <w:t>METHODS AND MATERIALS</w:t>
      </w:r>
    </w:p>
    <w:p w:rsidR="005944D7" w:rsidRDefault="005944D7" w:rsidP="005944D7">
      <w:pPr>
        <w:spacing w:line="480" w:lineRule="auto"/>
      </w:pPr>
      <w:r>
        <w:tab/>
        <w:t>W</w:t>
      </w:r>
      <w:r w:rsidRPr="00C357C7">
        <w:t xml:space="preserve">e </w:t>
      </w:r>
      <w:r>
        <w:t xml:space="preserve">sampled </w:t>
      </w:r>
      <w:r w:rsidRPr="001D594D">
        <w:rPr>
          <w:i/>
        </w:rPr>
        <w:t xml:space="preserve">P. </w:t>
      </w:r>
      <w:proofErr w:type="spellStart"/>
      <w:r w:rsidRPr="001D594D">
        <w:rPr>
          <w:i/>
        </w:rPr>
        <w:t>vigilax</w:t>
      </w:r>
      <w:proofErr w:type="spellEnd"/>
      <w:r>
        <w:t xml:space="preserve"> in</w:t>
      </w:r>
      <w:r w:rsidRPr="00C357C7">
        <w:t xml:space="preserve"> the Sam Noble </w:t>
      </w:r>
      <w:r>
        <w:t xml:space="preserve">Oklahoma </w:t>
      </w:r>
      <w:r w:rsidRPr="00C357C7">
        <w:t xml:space="preserve">Museum of Natural History </w:t>
      </w:r>
      <w:r>
        <w:t xml:space="preserve">from collections made </w:t>
      </w:r>
      <w:r w:rsidRPr="00C357C7">
        <w:t>prior to</w:t>
      </w:r>
      <w:r>
        <w:t xml:space="preserve"> and after impoundment</w:t>
      </w:r>
      <w:r w:rsidRPr="00C357C7">
        <w:t xml:space="preserve"> </w:t>
      </w:r>
      <w:r>
        <w:t xml:space="preserve">of seven </w:t>
      </w:r>
      <w:r w:rsidRPr="00C357C7">
        <w:t xml:space="preserve">Oklahoma </w:t>
      </w:r>
      <w:r>
        <w:t>streams</w:t>
      </w:r>
      <w:r w:rsidRPr="00C357C7">
        <w:t>.</w:t>
      </w:r>
      <w:r>
        <w:t xml:space="preserve"> Samples consisted of collections of fish from reservoirs paired with collections from free-flowing adjacent reaches of the same stream (Table 1). We photographed the left lateral side of each s</w:t>
      </w:r>
      <w:r w:rsidRPr="00C357C7">
        <w:t xml:space="preserve">pecimen and </w:t>
      </w:r>
      <w:r>
        <w:t xml:space="preserve">assigned </w:t>
      </w:r>
      <w:r w:rsidRPr="00C357C7">
        <w:t>1</w:t>
      </w:r>
      <w:r>
        <w:t>4</w:t>
      </w:r>
      <w:r w:rsidRPr="00C357C7">
        <w:t xml:space="preserve"> </w:t>
      </w:r>
      <w:r>
        <w:t xml:space="preserve">homologous </w:t>
      </w:r>
      <w:r w:rsidRPr="00C357C7">
        <w:t xml:space="preserve">landmarks to each photograph </w:t>
      </w:r>
      <w:r>
        <w:t>with</w:t>
      </w:r>
      <w:r w:rsidRPr="00C357C7">
        <w:t xml:space="preserve"> </w:t>
      </w:r>
      <w:proofErr w:type="spellStart"/>
      <w:r w:rsidRPr="00C357C7">
        <w:rPr>
          <w:i/>
        </w:rPr>
        <w:t>tpsDig</w:t>
      </w:r>
      <w:proofErr w:type="spellEnd"/>
      <w:r>
        <w:t xml:space="preserve"> [11]</w:t>
      </w:r>
      <w:r w:rsidRPr="00C357C7">
        <w:t xml:space="preserve">. We removed variation due to </w:t>
      </w:r>
      <w:r>
        <w:t xml:space="preserve">specimen </w:t>
      </w:r>
      <w:r w:rsidRPr="00C357C7">
        <w:t xml:space="preserve">rotation, transformation, and scaling using </w:t>
      </w:r>
      <w:r>
        <w:t>a General Procrustes Analysis,</w:t>
      </w:r>
      <w:r w:rsidRPr="00C357C7">
        <w:t xml:space="preserve"> condensed landmarks into fewer meaningful variables using a principal components</w:t>
      </w:r>
      <w:r>
        <w:t xml:space="preserve"> (PC) analysis, and determined the number of relevant PC using the broken stick method [12].</w:t>
      </w:r>
    </w:p>
    <w:p w:rsidR="005944D7" w:rsidRDefault="005944D7" w:rsidP="005944D7">
      <w:pPr>
        <w:spacing w:line="480" w:lineRule="auto"/>
      </w:pPr>
      <w:r>
        <w:tab/>
        <w:t>We compared the first PC, which was identified as the only PC of interest (Supplementary Material; Figure S1), using a mixed-effects model. Since we were specifically interested in comparing body shape of fish from stream and reservoir habitats, we treated habitat</w:t>
      </w:r>
      <w:r w:rsidRPr="00C357C7">
        <w:t xml:space="preserve"> (stream or reservoir)</w:t>
      </w:r>
      <w:r>
        <w:t xml:space="preserve"> as a fixed factor and </w:t>
      </w:r>
      <w:r w:rsidRPr="00C357C7">
        <w:t xml:space="preserve">location </w:t>
      </w:r>
      <w:r>
        <w:t>(stream-reservoir pair) and the habitat × location</w:t>
      </w:r>
      <w:r w:rsidRPr="00C357C7">
        <w:t xml:space="preserve"> interaction </w:t>
      </w:r>
      <w:r>
        <w:t xml:space="preserve">as random factors after accounting for size </w:t>
      </w:r>
      <w:proofErr w:type="spellStart"/>
      <w:r>
        <w:t>allometry</w:t>
      </w:r>
      <w:proofErr w:type="spellEnd"/>
      <w:r>
        <w:t xml:space="preserve"> (centroid size) [13]</w:t>
      </w:r>
      <w:r w:rsidRPr="00C357C7">
        <w:t xml:space="preserve">. </w:t>
      </w:r>
      <w:r>
        <w:t xml:space="preserve">Because of the relatively large number of Lake </w:t>
      </w:r>
      <w:proofErr w:type="spellStart"/>
      <w:r>
        <w:t>Texoma</w:t>
      </w:r>
      <w:proofErr w:type="spellEnd"/>
      <w:r>
        <w:t xml:space="preserve"> samples relative to the other populations, we used only one randomly selected sample to represent Lake </w:t>
      </w:r>
      <w:proofErr w:type="spellStart"/>
      <w:r>
        <w:t>Texoma</w:t>
      </w:r>
      <w:proofErr w:type="spellEnd"/>
      <w:r>
        <w:t xml:space="preserve"> </w:t>
      </w:r>
      <w:r w:rsidRPr="00AC464A">
        <w:t>(OKMNH #40615)</w:t>
      </w:r>
      <w:r>
        <w:t xml:space="preserve"> in this model. Significance of </w:t>
      </w:r>
      <w:r>
        <w:lastRenderedPageBreak/>
        <w:t xml:space="preserve">each term was determined using a chi-square test and the amount of change of each reservoir population was quantified relative to the stream population in </w:t>
      </w:r>
      <w:proofErr w:type="spellStart"/>
      <w:r>
        <w:t>Haldanes</w:t>
      </w:r>
      <w:proofErr w:type="spellEnd"/>
      <w:r>
        <w:t xml:space="preserve"> [2].</w:t>
      </w:r>
    </w:p>
    <w:p w:rsidR="005944D7" w:rsidRDefault="005944D7" w:rsidP="005944D7">
      <w:pPr>
        <w:spacing w:line="480" w:lineRule="auto"/>
        <w:ind w:firstLine="720"/>
      </w:pPr>
      <w:r>
        <w:t xml:space="preserve">Because we had multiple reservoir samples for Lake </w:t>
      </w:r>
      <w:proofErr w:type="spellStart"/>
      <w:r>
        <w:t>Texoma</w:t>
      </w:r>
      <w:proofErr w:type="spellEnd"/>
      <w:r>
        <w:t xml:space="preserve">, we compared PC1 of these samples across years (treated as a random effect) after accounting for </w:t>
      </w:r>
      <w:proofErr w:type="spellStart"/>
      <w:r>
        <w:t>allometric</w:t>
      </w:r>
      <w:proofErr w:type="spellEnd"/>
      <w:r>
        <w:t xml:space="preserve"> effects using a mixed effects model.</w:t>
      </w:r>
      <w:r w:rsidRPr="0066505E">
        <w:t xml:space="preserve"> </w:t>
      </w:r>
      <w:r>
        <w:t xml:space="preserve">The overall rate of change in Lake </w:t>
      </w:r>
      <w:proofErr w:type="spellStart"/>
      <w:r>
        <w:t>Texoma</w:t>
      </w:r>
      <w:proofErr w:type="spellEnd"/>
      <w:r>
        <w:t xml:space="preserve"> was estimated in </w:t>
      </w:r>
      <w:proofErr w:type="spellStart"/>
      <w:r>
        <w:t>Haldanes</w:t>
      </w:r>
      <w:proofErr w:type="spellEnd"/>
      <w:r>
        <w:t xml:space="preserve"> using the regression approach [2]. To assess the timing of phenotypic change in the Lake </w:t>
      </w:r>
      <w:proofErr w:type="spellStart"/>
      <w:r>
        <w:t>Texoma</w:t>
      </w:r>
      <w:proofErr w:type="spellEnd"/>
      <w:r>
        <w:t xml:space="preserve"> population, body shape was related to the amount of time the population experienced lentic conditions (time since dam construction). We accounted for unequal sample sizes among collections by bootstrapping the body shape data for each sample 100 times and performed regressions on each bootstrap replicate using the average F-statistic, p-value, and correlation coefficient. We calculated the standardized selection differential (</w:t>
      </w:r>
      <w:proofErr w:type="spellStart"/>
      <w:r w:rsidRPr="00D55A65">
        <w:rPr>
          <w:i/>
        </w:rPr>
        <w:t>i</w:t>
      </w:r>
      <w:proofErr w:type="spellEnd"/>
      <w:r>
        <w:t>) to determine if the resulting pattern was due to a reduction in the strength of directional selection over time [15]. Finally, we estimated the index of stabilizing selection (</w:t>
      </w:r>
      <w:r w:rsidRPr="00D55A65">
        <w:rPr>
          <w:i/>
        </w:rPr>
        <w:t>j</w:t>
      </w:r>
      <w:r>
        <w:t xml:space="preserve">) </w:t>
      </w:r>
      <w:r w:rsidRPr="00D55A65">
        <w:t>to</w:t>
      </w:r>
      <w:r>
        <w:t xml:space="preserve"> determine if a reduction in directional selection was associated with potential stabilizing selection (</w:t>
      </w:r>
      <w:r>
        <w:rPr>
          <w:i/>
        </w:rPr>
        <w:t>j</w:t>
      </w:r>
      <w:r>
        <w:t>&lt;0) [15, but see 16]. A</w:t>
      </w:r>
      <w:r w:rsidRPr="00C357C7">
        <w:t xml:space="preserve">ll statistical analyses were performed in R v.3.0.2 </w:t>
      </w:r>
      <w:r>
        <w:t>[17].</w:t>
      </w:r>
    </w:p>
    <w:p w:rsidR="005944D7" w:rsidRPr="00C357C7" w:rsidRDefault="005944D7" w:rsidP="005944D7">
      <w:pPr>
        <w:spacing w:line="480" w:lineRule="auto"/>
        <w:rPr>
          <w:b/>
        </w:rPr>
      </w:pPr>
      <w:r>
        <w:rPr>
          <w:b/>
        </w:rPr>
        <w:t>RESULTS</w:t>
      </w:r>
    </w:p>
    <w:p w:rsidR="005944D7" w:rsidRDefault="005944D7" w:rsidP="005944D7">
      <w:pPr>
        <w:spacing w:line="480" w:lineRule="auto"/>
      </w:pPr>
      <w:r>
        <w:tab/>
      </w:r>
      <w:r w:rsidRPr="00C357C7">
        <w:t>PC1 explained 20.2% of the variation in landmarks</w:t>
      </w:r>
      <w:r>
        <w:t xml:space="preserve"> with notable shifts in the terminality of the head, the location of the dorsal and pelvic fins, and body depth (Figure 1). Size did not account for a significant portion of the variation in body shape (Χ</w:t>
      </w:r>
      <w:r w:rsidRPr="00713C04">
        <w:rPr>
          <w:vertAlign w:val="superscript"/>
        </w:rPr>
        <w:t>2</w:t>
      </w:r>
      <w:r>
        <w:t>=0.155, P=0.694). There was a significant habitat × location interaction (Χ</w:t>
      </w:r>
      <w:r w:rsidRPr="00713C04">
        <w:rPr>
          <w:vertAlign w:val="superscript"/>
        </w:rPr>
        <w:t>2</w:t>
      </w:r>
      <w:r>
        <w:t>=7.673, P=0.006), but reservoir pair was not a significant random effect (Χ</w:t>
      </w:r>
      <w:r w:rsidRPr="00713C04">
        <w:rPr>
          <w:vertAlign w:val="superscript"/>
        </w:rPr>
        <w:t>2</w:t>
      </w:r>
      <w:r>
        <w:t>=0.265, P=0.607). PC1 varied in parallel across all stream-reservoir pairs (Χ</w:t>
      </w:r>
      <w:r w:rsidRPr="00713C04">
        <w:rPr>
          <w:vertAlign w:val="superscript"/>
        </w:rPr>
        <w:t>2</w:t>
      </w:r>
      <w:r>
        <w:t xml:space="preserve">=16.450, P&lt;0.001), with </w:t>
      </w:r>
      <w:r>
        <w:lastRenderedPageBreak/>
        <w:t xml:space="preserve">reservoir populations having larger scores than stream populations (Figure 2a). The rate of change varied from -0.068 H to 0.160 H across reservoirs, but tended to decline over time in the Lake </w:t>
      </w:r>
      <w:proofErr w:type="spellStart"/>
      <w:r>
        <w:t>Texoma</w:t>
      </w:r>
      <w:proofErr w:type="spellEnd"/>
      <w:r>
        <w:t xml:space="preserve"> population (Table 1).</w:t>
      </w:r>
    </w:p>
    <w:p w:rsidR="005944D7" w:rsidRDefault="005944D7" w:rsidP="005944D7">
      <w:pPr>
        <w:spacing w:line="480" w:lineRule="auto"/>
        <w:ind w:firstLine="720"/>
      </w:pPr>
      <w:r>
        <w:t xml:space="preserve">After accounting for </w:t>
      </w:r>
      <w:proofErr w:type="spellStart"/>
      <w:r>
        <w:t>allometric</w:t>
      </w:r>
      <w:proofErr w:type="spellEnd"/>
      <w:r>
        <w:t xml:space="preserve"> effects in the Lake </w:t>
      </w:r>
      <w:proofErr w:type="spellStart"/>
      <w:r>
        <w:t>Texoma</w:t>
      </w:r>
      <w:proofErr w:type="spellEnd"/>
      <w:r>
        <w:t xml:space="preserve"> populations </w:t>
      </w:r>
      <w:r w:rsidRPr="008F5B3A">
        <w:t>(Χ</w:t>
      </w:r>
      <w:r w:rsidRPr="008F5B3A">
        <w:rPr>
          <w:vertAlign w:val="superscript"/>
        </w:rPr>
        <w:t>2</w:t>
      </w:r>
      <w:r w:rsidRPr="008F5B3A">
        <w:t>=49.124, P&lt;0.001)</w:t>
      </w:r>
      <w:r>
        <w:t>, body shape still varied significantly across collection years (Χ</w:t>
      </w:r>
      <w:r w:rsidRPr="00713C04">
        <w:rPr>
          <w:vertAlign w:val="superscript"/>
        </w:rPr>
        <w:t>2</w:t>
      </w:r>
      <w:r>
        <w:t xml:space="preserve">=10.900, </w:t>
      </w:r>
      <w:r w:rsidRPr="008F5B3A">
        <w:t>P=0.001)</w:t>
      </w:r>
      <w:r>
        <w:t>.</w:t>
      </w:r>
      <w:r w:rsidRPr="008F5B3A">
        <w:t xml:space="preserve"> </w:t>
      </w:r>
      <w:r>
        <w:t>Specifically, PC1 increased</w:t>
      </w:r>
      <w:r w:rsidRPr="00D60749">
        <w:t xml:space="preserve"> </w:t>
      </w:r>
      <w:r>
        <w:t>logarithmically with</w:t>
      </w:r>
      <w:r w:rsidRPr="00D60749">
        <w:t xml:space="preserve"> the number of years following river impoun</w:t>
      </w:r>
      <w:r>
        <w:t xml:space="preserve">dment, as body shape was deeper in </w:t>
      </w:r>
      <w:r w:rsidRPr="00D60749">
        <w:t xml:space="preserve">fish </w:t>
      </w:r>
      <w:r w:rsidRPr="00D168BD">
        <w:t>experiencing lentic conditions (F</w:t>
      </w:r>
      <w:r w:rsidRPr="00D168BD">
        <w:rPr>
          <w:vertAlign w:val="subscript"/>
        </w:rPr>
        <w:t>1,13</w:t>
      </w:r>
      <w:r>
        <w:t>=6.485, P</w:t>
      </w:r>
      <w:r w:rsidRPr="00D168BD">
        <w:t>=0.043, R</w:t>
      </w:r>
      <w:r w:rsidRPr="00D168BD">
        <w:rPr>
          <w:vertAlign w:val="superscript"/>
        </w:rPr>
        <w:t>2</w:t>
      </w:r>
      <w:r>
        <w:t>=</w:t>
      </w:r>
      <w:r w:rsidRPr="00D168BD">
        <w:t>0.319; Figure 2</w:t>
      </w:r>
      <w:r>
        <w:t>b</w:t>
      </w:r>
      <w:r w:rsidRPr="00D168BD">
        <w:t>).</w:t>
      </w:r>
      <w:r>
        <w:t xml:space="preserve"> The average rate of change in the Lake </w:t>
      </w:r>
      <w:proofErr w:type="spellStart"/>
      <w:r>
        <w:t>Texoma</w:t>
      </w:r>
      <w:proofErr w:type="spellEnd"/>
      <w:r>
        <w:t xml:space="preserve"> population was 0.0129 ± 0.0125 (2 standard errors), an estimate lower than the rate of change at any particular time in Lake </w:t>
      </w:r>
      <w:proofErr w:type="spellStart"/>
      <w:r>
        <w:t>Texoma</w:t>
      </w:r>
      <w:proofErr w:type="spellEnd"/>
      <w:r>
        <w:t xml:space="preserve">. Standardized selection differentials indicated that directional selection tended to increase through the first 20 generations before leveling off (log-transformed: </w:t>
      </w:r>
      <w:r w:rsidRPr="00FA567F">
        <w:t>F</w:t>
      </w:r>
      <w:r w:rsidRPr="00FA567F">
        <w:rPr>
          <w:vertAlign w:val="subscript"/>
        </w:rPr>
        <w:t>1</w:t>
      </w:r>
      <w:proofErr w:type="gramStart"/>
      <w:r w:rsidRPr="00FA567F">
        <w:rPr>
          <w:vertAlign w:val="subscript"/>
        </w:rPr>
        <w:t>,13</w:t>
      </w:r>
      <w:proofErr w:type="gramEnd"/>
      <w:r w:rsidRPr="00FA567F">
        <w:t>=7.336, P=0.018, R</w:t>
      </w:r>
      <w:r w:rsidRPr="00FA567F">
        <w:rPr>
          <w:vertAlign w:val="superscript"/>
        </w:rPr>
        <w:t>2</w:t>
      </w:r>
      <w:r w:rsidRPr="00FA567F">
        <w:t>=0.312</w:t>
      </w:r>
      <w:r>
        <w:t>; Figure 2c</w:t>
      </w:r>
      <w:r w:rsidRPr="00FA567F">
        <w:t>). In contrast, the index of stabilizing selection</w:t>
      </w:r>
      <w:r>
        <w:t xml:space="preserve"> exhibited a marginally significant quadratic relationship with time suggesting that potential stabilizing selection was the strongest at 12 – 30 years, but weakened thereafter </w:t>
      </w:r>
      <w:r w:rsidRPr="00FA567F">
        <w:t>(F</w:t>
      </w:r>
      <w:r w:rsidRPr="00FA567F">
        <w:rPr>
          <w:vertAlign w:val="subscript"/>
        </w:rPr>
        <w:t>1,13</w:t>
      </w:r>
      <w:r w:rsidRPr="00FA567F">
        <w:t>=3.542, P=0.062, R</w:t>
      </w:r>
      <w:r w:rsidRPr="00FA567F">
        <w:rPr>
          <w:vertAlign w:val="superscript"/>
        </w:rPr>
        <w:t>2</w:t>
      </w:r>
      <w:r w:rsidRPr="00FA567F">
        <w:t>=0.266; Figure 2c).</w:t>
      </w:r>
    </w:p>
    <w:p w:rsidR="005944D7" w:rsidRPr="00C357C7" w:rsidRDefault="005944D7" w:rsidP="005944D7">
      <w:pPr>
        <w:spacing w:line="480" w:lineRule="auto"/>
      </w:pPr>
      <w:r>
        <w:rPr>
          <w:b/>
        </w:rPr>
        <w:t>DISCUSSION</w:t>
      </w:r>
    </w:p>
    <w:p w:rsidR="005944D7" w:rsidRDefault="005944D7" w:rsidP="005944D7">
      <w:pPr>
        <w:spacing w:line="480" w:lineRule="auto"/>
      </w:pPr>
      <w:r>
        <w:tab/>
        <w:t xml:space="preserve">We investigated the pattern and tempo of body shape divergence following river impoundment in </w:t>
      </w:r>
      <w:r>
        <w:rPr>
          <w:i/>
        </w:rPr>
        <w:t xml:space="preserve">P. </w:t>
      </w:r>
      <w:proofErr w:type="spellStart"/>
      <w:r>
        <w:rPr>
          <w:i/>
        </w:rPr>
        <w:t>vigilax</w:t>
      </w:r>
      <w:proofErr w:type="spellEnd"/>
      <w:r>
        <w:t xml:space="preserve">. We show that morphological changes, including head size and shape, </w:t>
      </w:r>
      <w:proofErr w:type="spellStart"/>
      <w:r>
        <w:t>dorso</w:t>
      </w:r>
      <w:proofErr w:type="spellEnd"/>
      <w:r>
        <w:t>-ventral body depth, fin positions, and caudal peduncle</w:t>
      </w:r>
      <w:r w:rsidRPr="00FA567F">
        <w:t xml:space="preserve"> </w:t>
      </w:r>
      <w:r>
        <w:t xml:space="preserve">thickness, occurred in all populations after abrupt changes in flow regime. The response of each population was similar in direction, indicating common solutions to a similar selective pressure [3]. The highest rate of change observed in this study (0.160 H, Lake Wister) is </w:t>
      </w:r>
      <w:r>
        <w:lastRenderedPageBreak/>
        <w:t xml:space="preserve">comparable to rates of change observed in quantitative traits of other organisms, e.g. bill length in American house sparrows [2]. Time-series data for Lake </w:t>
      </w:r>
      <w:proofErr w:type="spellStart"/>
      <w:r>
        <w:t>Texoma</w:t>
      </w:r>
      <w:proofErr w:type="spellEnd"/>
      <w:r>
        <w:t xml:space="preserve">, indicate the highest rate of change occurred in the sample at year 11, after which, rates of change declined substantially. The decline could be indicative of exhaustion of genetic variation in QTLs that underlie body shape. Alternatively, inference of standardized selection differentials suggest this pattern may be due to directional selection in the first 10 – 20 years followed by potential stabilizing selection which maintained the population on a new adaptive peak in the lotic environment [18].  </w:t>
      </w:r>
    </w:p>
    <w:p w:rsidR="005944D7" w:rsidRDefault="005944D7" w:rsidP="005944D7">
      <w:pPr>
        <w:spacing w:line="480" w:lineRule="auto"/>
        <w:ind w:firstLine="720"/>
      </w:pPr>
      <w:r>
        <w:t xml:space="preserve">Phenotypic plasticity may have contributed to the initial shape change. In a related study, we demonstrated that stream-derived juvenile </w:t>
      </w:r>
      <w:r>
        <w:rPr>
          <w:i/>
        </w:rPr>
        <w:t xml:space="preserve">P. </w:t>
      </w:r>
      <w:proofErr w:type="spellStart"/>
      <w:r>
        <w:rPr>
          <w:i/>
        </w:rPr>
        <w:t>vigilax</w:t>
      </w:r>
      <w:proofErr w:type="spellEnd"/>
      <w:r>
        <w:t xml:space="preserve">, when experimentally raised in standing </w:t>
      </w:r>
      <w:proofErr w:type="gramStart"/>
      <w:r>
        <w:t>water,</w:t>
      </w:r>
      <w:proofErr w:type="gramEnd"/>
      <w:r>
        <w:t xml:space="preserve"> develop significantly deeper body morphs than adults from their source population (Supplementary Material; Figure S2). However, the magnitude of that change was only a small fraction of the total change observed in the present study. Phenotypic plasticity is the ability of one genotype to produce more than one phenotype under different environmental conditions [5] and, by itself, would not account for incremental change observed over several generations. However, phenotypic plasticity accompanied by directional selection may best explain this pattern of divergence. We note that in this case positive selection could be acting on DNA sequence variation or it could act to increase phenotypic plasticity in the direction of selection [19] (possibly including epigenetic variation). </w:t>
      </w:r>
    </w:p>
    <w:p w:rsidR="005944D7" w:rsidRDefault="005944D7" w:rsidP="005944D7">
      <w:pPr>
        <w:spacing w:line="480" w:lineRule="auto"/>
        <w:ind w:firstLine="720"/>
      </w:pPr>
      <w:r>
        <w:t xml:space="preserve">The timing and pattern of morphological divergence in </w:t>
      </w:r>
      <w:r w:rsidRPr="006C24ED">
        <w:rPr>
          <w:i/>
        </w:rPr>
        <w:t xml:space="preserve">P. </w:t>
      </w:r>
      <w:proofErr w:type="spellStart"/>
      <w:r w:rsidRPr="006C24ED">
        <w:rPr>
          <w:i/>
        </w:rPr>
        <w:t>vigilax</w:t>
      </w:r>
      <w:proofErr w:type="spellEnd"/>
      <w:r>
        <w:t xml:space="preserve"> appears to be best explained by an initial shift due to phenotypic plasticity followed by rapid but none-the-less incremental and adaptive change in response to the shift to a standing-</w:t>
      </w:r>
      <w:r>
        <w:lastRenderedPageBreak/>
        <w:t xml:space="preserve">water environment. Differences in the rate and magnitude of phenotypic responses, as well as variation among stream-reservoir pairs, may have been influenced by the extent of genetic variation present in each population as well as the strength of selection based on the local flow rate, predators, and food types present at each locality. The retrospective analysis is consistent with plasticity initially maintaining viable populations in the standing-water environment until adaptive evolution can proceed. Characterization of QTL or epigenetic loci that underlie body shape variation in </w:t>
      </w:r>
      <w:r>
        <w:rPr>
          <w:i/>
        </w:rPr>
        <w:t xml:space="preserve">P. </w:t>
      </w:r>
      <w:proofErr w:type="spellStart"/>
      <w:r>
        <w:rPr>
          <w:i/>
        </w:rPr>
        <w:t>vigilax</w:t>
      </w:r>
      <w:proofErr w:type="spellEnd"/>
      <w:r>
        <w:t>, and fishes in general, will have important implications for our understanding of adaptive evolution and illuminate the potential responses of organisms to a rapidly changing world.</w:t>
      </w:r>
    </w:p>
    <w:p w:rsidR="005944D7" w:rsidRPr="00C357C7" w:rsidRDefault="005944D7" w:rsidP="005944D7">
      <w:pPr>
        <w:spacing w:line="480" w:lineRule="auto"/>
        <w:rPr>
          <w:b/>
        </w:rPr>
      </w:pPr>
      <w:r>
        <w:rPr>
          <w:b/>
        </w:rPr>
        <w:t>REFERENCES</w:t>
      </w:r>
    </w:p>
    <w:p w:rsidR="005944D7" w:rsidRDefault="005944D7" w:rsidP="005944D7">
      <w:pPr>
        <w:spacing w:line="480" w:lineRule="auto"/>
        <w:ind w:left="720" w:hanging="720"/>
      </w:pPr>
      <w:r>
        <w:t xml:space="preserve">1. Carroll, S. P., Hendry, A. P., </w:t>
      </w:r>
      <w:proofErr w:type="spellStart"/>
      <w:r>
        <w:t>Reznick</w:t>
      </w:r>
      <w:proofErr w:type="spellEnd"/>
      <w:r>
        <w:t xml:space="preserve"> D. N., &amp; Fox, C. W. 2007. </w:t>
      </w:r>
      <w:proofErr w:type="gramStart"/>
      <w:r>
        <w:t>Evolution on ecological time-scales.</w:t>
      </w:r>
      <w:proofErr w:type="gramEnd"/>
      <w:r>
        <w:t xml:space="preserve"> </w:t>
      </w:r>
      <w:proofErr w:type="spellStart"/>
      <w:proofErr w:type="gramStart"/>
      <w:r w:rsidRPr="00C76B4E">
        <w:rPr>
          <w:i/>
        </w:rPr>
        <w:t>Func</w:t>
      </w:r>
      <w:proofErr w:type="spellEnd"/>
      <w:r w:rsidRPr="00C76B4E">
        <w:rPr>
          <w:i/>
        </w:rPr>
        <w:t>.</w:t>
      </w:r>
      <w:proofErr w:type="gramEnd"/>
      <w:r w:rsidRPr="00C76B4E">
        <w:rPr>
          <w:i/>
        </w:rPr>
        <w:t xml:space="preserve"> Ecol.</w:t>
      </w:r>
      <w:r>
        <w:t xml:space="preserve">, </w:t>
      </w:r>
      <w:r w:rsidRPr="00C76B4E">
        <w:rPr>
          <w:b/>
        </w:rPr>
        <w:t>21</w:t>
      </w:r>
      <w:r>
        <w:t>, 387-393. (DOI 10.1111/j.1558-5646.2007.00259.x)</w:t>
      </w:r>
    </w:p>
    <w:p w:rsidR="005944D7" w:rsidRPr="00E42E9A" w:rsidRDefault="005944D7" w:rsidP="005944D7">
      <w:pPr>
        <w:spacing w:line="480" w:lineRule="auto"/>
        <w:ind w:left="720" w:hanging="720"/>
      </w:pPr>
      <w:r>
        <w:t xml:space="preserve">2. Hendry, A. P., &amp; </w:t>
      </w:r>
      <w:proofErr w:type="spellStart"/>
      <w:r>
        <w:t>Kinnison</w:t>
      </w:r>
      <w:proofErr w:type="spellEnd"/>
      <w:r>
        <w:t xml:space="preserve">, M. T. 1999. Perspective: the pace of modern life: measuring rates of contemporary microevolution. </w:t>
      </w:r>
      <w:proofErr w:type="spellStart"/>
      <w:proofErr w:type="gramStart"/>
      <w:r>
        <w:rPr>
          <w:i/>
        </w:rPr>
        <w:t>Evol</w:t>
      </w:r>
      <w:proofErr w:type="spellEnd"/>
      <w:r>
        <w:t>.,</w:t>
      </w:r>
      <w:proofErr w:type="gramEnd"/>
      <w:r>
        <w:t xml:space="preserve"> </w:t>
      </w:r>
      <w:r>
        <w:rPr>
          <w:b/>
        </w:rPr>
        <w:t>53</w:t>
      </w:r>
      <w:r>
        <w:t>, 1637-1653.(DOI 10.2307/2640428)</w:t>
      </w:r>
    </w:p>
    <w:p w:rsidR="005944D7" w:rsidRPr="00375E59" w:rsidRDefault="005944D7" w:rsidP="005944D7">
      <w:pPr>
        <w:spacing w:line="480" w:lineRule="auto"/>
        <w:ind w:left="720" w:hanging="720"/>
      </w:pPr>
      <w:r>
        <w:t xml:space="preserve">3. </w:t>
      </w:r>
      <w:r w:rsidRPr="00375E59">
        <w:t xml:space="preserve">Haas, T. C., Blum, M. J., &amp; </w:t>
      </w:r>
      <w:proofErr w:type="spellStart"/>
      <w:r w:rsidRPr="00375E59">
        <w:t>Heins</w:t>
      </w:r>
      <w:proofErr w:type="spellEnd"/>
      <w:r w:rsidRPr="00375E59">
        <w:t xml:space="preserve">, D. C. 2010 Morphological responses of a stream fish to water impoundment. </w:t>
      </w:r>
      <w:r w:rsidRPr="00375E59">
        <w:rPr>
          <w:i/>
        </w:rPr>
        <w:t>Biol. Lett</w:t>
      </w:r>
      <w:r>
        <w:t>. (DOI 10.1098/rsbl.2010.0401)</w:t>
      </w:r>
    </w:p>
    <w:p w:rsidR="005944D7" w:rsidRPr="009A0284" w:rsidRDefault="005944D7" w:rsidP="005944D7">
      <w:pPr>
        <w:spacing w:line="480" w:lineRule="auto"/>
        <w:ind w:left="720" w:hanging="720"/>
      </w:pPr>
      <w:r>
        <w:t xml:space="preserve">4. </w:t>
      </w:r>
      <w:proofErr w:type="spellStart"/>
      <w:r>
        <w:t>Siepielski</w:t>
      </w:r>
      <w:proofErr w:type="spellEnd"/>
      <w:r>
        <w:t xml:space="preserve">, A. M., </w:t>
      </w:r>
      <w:proofErr w:type="spellStart"/>
      <w:r>
        <w:t>DiBattista</w:t>
      </w:r>
      <w:proofErr w:type="spellEnd"/>
      <w:r>
        <w:t xml:space="preserve"> J. D., &amp; Carlson, S. M. 2009. It’s about time: the temporal dynamics of phenotypic selection in the wild. </w:t>
      </w:r>
      <w:r>
        <w:rPr>
          <w:i/>
        </w:rPr>
        <w:t>Ecol. Lett.</w:t>
      </w:r>
      <w:r>
        <w:t xml:space="preserve"> </w:t>
      </w:r>
      <w:r>
        <w:rPr>
          <w:b/>
        </w:rPr>
        <w:t>12</w:t>
      </w:r>
      <w:r>
        <w:t>, 1261-1276. (DOI 10.1111/j.1461-0248.2009.01381.x)</w:t>
      </w:r>
    </w:p>
    <w:p w:rsidR="005944D7" w:rsidRPr="00375E59" w:rsidRDefault="005944D7" w:rsidP="005944D7">
      <w:pPr>
        <w:spacing w:line="480" w:lineRule="auto"/>
        <w:ind w:left="720" w:hanging="720"/>
      </w:pPr>
      <w:r>
        <w:lastRenderedPageBreak/>
        <w:t xml:space="preserve">5. </w:t>
      </w:r>
      <w:r w:rsidRPr="00375E59">
        <w:t xml:space="preserve">Hendry, A. P., </w:t>
      </w:r>
      <w:proofErr w:type="spellStart"/>
      <w:r w:rsidRPr="00375E59">
        <w:t>Farrugia</w:t>
      </w:r>
      <w:proofErr w:type="spellEnd"/>
      <w:r w:rsidRPr="00375E59">
        <w:t xml:space="preserve">, T. J., &amp; </w:t>
      </w:r>
      <w:proofErr w:type="spellStart"/>
      <w:r w:rsidRPr="00375E59">
        <w:t>Kinnison</w:t>
      </w:r>
      <w:proofErr w:type="spellEnd"/>
      <w:r w:rsidRPr="00375E59">
        <w:t xml:space="preserve">, M. T. 2008. </w:t>
      </w:r>
      <w:proofErr w:type="gramStart"/>
      <w:r w:rsidRPr="00375E59">
        <w:t>Human influences on rates of phenotypic change in wild animal populations.</w:t>
      </w:r>
      <w:proofErr w:type="gramEnd"/>
      <w:r w:rsidRPr="00375E59">
        <w:t xml:space="preserve"> </w:t>
      </w:r>
      <w:r w:rsidRPr="00375E59">
        <w:rPr>
          <w:i/>
        </w:rPr>
        <w:t>Mol. Ecol.</w:t>
      </w:r>
      <w:r w:rsidRPr="00375E59">
        <w:t xml:space="preserve">, </w:t>
      </w:r>
      <w:r w:rsidRPr="00375E59">
        <w:rPr>
          <w:b/>
        </w:rPr>
        <w:t>17</w:t>
      </w:r>
      <w:r w:rsidRPr="00375E59">
        <w:t>, 20-29.</w:t>
      </w:r>
      <w:r>
        <w:t xml:space="preserve"> (DOI 10.1111/j.1365-294X.2007.03428.x)</w:t>
      </w:r>
    </w:p>
    <w:p w:rsidR="005944D7" w:rsidRDefault="005944D7" w:rsidP="005944D7">
      <w:pPr>
        <w:spacing w:line="480" w:lineRule="auto"/>
        <w:ind w:left="720" w:hanging="720"/>
      </w:pPr>
      <w:r>
        <w:t xml:space="preserve">6. </w:t>
      </w:r>
      <w:r w:rsidRPr="00375E59">
        <w:t xml:space="preserve">Graf, W. L. 1999 Dam nation: a geographic census of American dams and their large-scale hydrologic impacts. </w:t>
      </w:r>
      <w:r w:rsidRPr="00375E59">
        <w:rPr>
          <w:i/>
        </w:rPr>
        <w:t xml:space="preserve">Water </w:t>
      </w:r>
      <w:proofErr w:type="spellStart"/>
      <w:r w:rsidRPr="00375E59">
        <w:rPr>
          <w:i/>
        </w:rPr>
        <w:t>Resour</w:t>
      </w:r>
      <w:proofErr w:type="spellEnd"/>
      <w:r w:rsidRPr="00375E59">
        <w:rPr>
          <w:i/>
        </w:rPr>
        <w:t xml:space="preserve">. Res., </w:t>
      </w:r>
      <w:r w:rsidRPr="00375E59">
        <w:rPr>
          <w:b/>
        </w:rPr>
        <w:t>35</w:t>
      </w:r>
      <w:r w:rsidRPr="00375E59">
        <w:t>, 1305-1311.</w:t>
      </w:r>
      <w:r>
        <w:t xml:space="preserve"> (DOI 10.1029/1999WR900016)</w:t>
      </w:r>
    </w:p>
    <w:p w:rsidR="005944D7" w:rsidRDefault="005944D7" w:rsidP="005944D7">
      <w:pPr>
        <w:spacing w:line="480" w:lineRule="auto"/>
        <w:ind w:left="720" w:hanging="720"/>
      </w:pPr>
      <w:r>
        <w:t xml:space="preserve">7. </w:t>
      </w:r>
      <w:proofErr w:type="spellStart"/>
      <w:r w:rsidRPr="00375E59">
        <w:t>Franssen</w:t>
      </w:r>
      <w:proofErr w:type="spellEnd"/>
      <w:r w:rsidRPr="00375E59">
        <w:t xml:space="preserve">, N. R. 2011 Anthropogenic habitat alteration induces rapid morphological divergence in a native stream fish. </w:t>
      </w:r>
      <w:proofErr w:type="spellStart"/>
      <w:proofErr w:type="gramStart"/>
      <w:r w:rsidRPr="00375E59">
        <w:rPr>
          <w:i/>
        </w:rPr>
        <w:t>Evol</w:t>
      </w:r>
      <w:proofErr w:type="spellEnd"/>
      <w:r w:rsidRPr="00375E59">
        <w:rPr>
          <w:i/>
        </w:rPr>
        <w:t>.</w:t>
      </w:r>
      <w:proofErr w:type="gramEnd"/>
      <w:r w:rsidRPr="00375E59">
        <w:rPr>
          <w:i/>
        </w:rPr>
        <w:t xml:space="preserve"> App.</w:t>
      </w:r>
      <w:r w:rsidRPr="00375E59">
        <w:t xml:space="preserve">, </w:t>
      </w:r>
      <w:r w:rsidRPr="00375E59">
        <w:rPr>
          <w:b/>
        </w:rPr>
        <w:t>4</w:t>
      </w:r>
      <w:r w:rsidRPr="00375E59">
        <w:t>, 791-804.</w:t>
      </w:r>
      <w:r>
        <w:t xml:space="preserve"> (DOI 10.1111/j.1752-4571.2011.00200.x)</w:t>
      </w:r>
    </w:p>
    <w:p w:rsidR="005944D7" w:rsidRDefault="005944D7" w:rsidP="005944D7">
      <w:pPr>
        <w:spacing w:line="480" w:lineRule="auto"/>
        <w:ind w:left="720" w:hanging="720"/>
      </w:pPr>
      <w:r>
        <w:t xml:space="preserve">8. </w:t>
      </w:r>
      <w:r w:rsidRPr="00375E59">
        <w:t xml:space="preserve">Webb, P. W. 1982 </w:t>
      </w:r>
      <w:proofErr w:type="spellStart"/>
      <w:r w:rsidRPr="00375E59">
        <w:t>Locomotor</w:t>
      </w:r>
      <w:proofErr w:type="spellEnd"/>
      <w:r w:rsidRPr="00375E59">
        <w:t xml:space="preserve"> patterns in the evolution of </w:t>
      </w:r>
      <w:proofErr w:type="spellStart"/>
      <w:r w:rsidRPr="00375E59">
        <w:t>Actinopterygian</w:t>
      </w:r>
      <w:proofErr w:type="spellEnd"/>
      <w:r w:rsidRPr="00375E59">
        <w:t xml:space="preserve"> fishes. </w:t>
      </w:r>
      <w:r w:rsidRPr="00375E59">
        <w:rPr>
          <w:i/>
        </w:rPr>
        <w:t>Am. Zool.,</w:t>
      </w:r>
      <w:r w:rsidRPr="00375E59">
        <w:t xml:space="preserve"> </w:t>
      </w:r>
      <w:r w:rsidRPr="00375E59">
        <w:rPr>
          <w:b/>
        </w:rPr>
        <w:t>22</w:t>
      </w:r>
      <w:r w:rsidRPr="00375E59">
        <w:t>, 329-342.</w:t>
      </w:r>
      <w:r>
        <w:t xml:space="preserve"> (DOI: 10.1093/</w:t>
      </w:r>
      <w:proofErr w:type="spellStart"/>
      <w:r>
        <w:t>icb</w:t>
      </w:r>
      <w:proofErr w:type="spellEnd"/>
      <w:r>
        <w:t>/22.2.329)</w:t>
      </w:r>
    </w:p>
    <w:p w:rsidR="005944D7" w:rsidRPr="00375E59" w:rsidRDefault="005944D7" w:rsidP="005944D7">
      <w:pPr>
        <w:spacing w:line="480" w:lineRule="auto"/>
        <w:ind w:left="720" w:hanging="720"/>
      </w:pPr>
      <w:r>
        <w:t xml:space="preserve">9. </w:t>
      </w:r>
      <w:r w:rsidRPr="00375E59">
        <w:t xml:space="preserve">Langerhans, R. B. 2008 Predictability of phenotypic differentiation across flow regimes in fishes. </w:t>
      </w:r>
      <w:proofErr w:type="spellStart"/>
      <w:proofErr w:type="gramStart"/>
      <w:r w:rsidRPr="00375E59">
        <w:rPr>
          <w:i/>
        </w:rPr>
        <w:t>Integr</w:t>
      </w:r>
      <w:proofErr w:type="spellEnd"/>
      <w:r w:rsidRPr="00375E59">
        <w:rPr>
          <w:i/>
        </w:rPr>
        <w:t>.</w:t>
      </w:r>
      <w:proofErr w:type="gramEnd"/>
      <w:r w:rsidRPr="00375E59">
        <w:rPr>
          <w:i/>
        </w:rPr>
        <w:t xml:space="preserve"> Comp. Bio.</w:t>
      </w:r>
      <w:r w:rsidRPr="00375E59">
        <w:t xml:space="preserve">, </w:t>
      </w:r>
      <w:r w:rsidRPr="00375E59">
        <w:rPr>
          <w:b/>
        </w:rPr>
        <w:t>48</w:t>
      </w:r>
      <w:r w:rsidRPr="00375E59">
        <w:t>, 750-768.</w:t>
      </w:r>
      <w:r>
        <w:t xml:space="preserve"> (DOI: 10.1093/</w:t>
      </w:r>
      <w:proofErr w:type="spellStart"/>
      <w:r>
        <w:t>icb</w:t>
      </w:r>
      <w:proofErr w:type="spellEnd"/>
      <w:r>
        <w:t>/icn092)</w:t>
      </w:r>
    </w:p>
    <w:p w:rsidR="005944D7" w:rsidRDefault="005944D7" w:rsidP="005944D7">
      <w:pPr>
        <w:spacing w:line="480" w:lineRule="auto"/>
        <w:ind w:left="720" w:hanging="720"/>
      </w:pPr>
      <w:r>
        <w:t xml:space="preserve">10. Albert, Y. A., </w:t>
      </w:r>
      <w:proofErr w:type="spellStart"/>
      <w:r>
        <w:t>Sawaya</w:t>
      </w:r>
      <w:proofErr w:type="spellEnd"/>
      <w:r>
        <w:t xml:space="preserve">, S., Vines, T. H., Knecht, A. K., Miller, C. T., </w:t>
      </w:r>
      <w:proofErr w:type="gramStart"/>
      <w:r>
        <w:t>Summers</w:t>
      </w:r>
      <w:proofErr w:type="gramEnd"/>
      <w:r>
        <w:t xml:space="preserve">, B. R., </w:t>
      </w:r>
      <w:proofErr w:type="spellStart"/>
      <w:r>
        <w:t>Balabhadra</w:t>
      </w:r>
      <w:proofErr w:type="spellEnd"/>
      <w:r>
        <w:t xml:space="preserve">, S., Kingsley, D. M., &amp; </w:t>
      </w:r>
      <w:proofErr w:type="spellStart"/>
      <w:r>
        <w:t>Schluter</w:t>
      </w:r>
      <w:proofErr w:type="spellEnd"/>
      <w:r>
        <w:t xml:space="preserve">, D. 2008. The genetics of adaptive shape shift in stickleback: </w:t>
      </w:r>
      <w:proofErr w:type="spellStart"/>
      <w:r>
        <w:t>pleiotropy</w:t>
      </w:r>
      <w:proofErr w:type="spellEnd"/>
      <w:r>
        <w:t xml:space="preserve"> and effect size. </w:t>
      </w:r>
      <w:proofErr w:type="spellStart"/>
      <w:proofErr w:type="gramStart"/>
      <w:r>
        <w:rPr>
          <w:i/>
        </w:rPr>
        <w:t>Evol</w:t>
      </w:r>
      <w:proofErr w:type="spellEnd"/>
      <w:r>
        <w:rPr>
          <w:i/>
        </w:rPr>
        <w:t>.</w:t>
      </w:r>
      <w:r>
        <w:t>,</w:t>
      </w:r>
      <w:proofErr w:type="gramEnd"/>
      <w:r>
        <w:t xml:space="preserve"> </w:t>
      </w:r>
      <w:r>
        <w:rPr>
          <w:b/>
        </w:rPr>
        <w:t>62</w:t>
      </w:r>
      <w:r>
        <w:t>, 76-85. (DOI: 10.1111/j.1558-5646.2007.00259.x)</w:t>
      </w:r>
    </w:p>
    <w:p w:rsidR="005944D7" w:rsidRPr="00C8625C" w:rsidRDefault="005944D7" w:rsidP="005944D7">
      <w:pPr>
        <w:spacing w:line="480" w:lineRule="auto"/>
        <w:ind w:left="720" w:hanging="720"/>
      </w:pPr>
      <w:r>
        <w:t xml:space="preserve">11. </w:t>
      </w:r>
      <w:proofErr w:type="spellStart"/>
      <w:r>
        <w:t>Rohlf</w:t>
      </w:r>
      <w:proofErr w:type="spellEnd"/>
      <w:r>
        <w:t xml:space="preserve">, F. J. 2010. tpsDig2. </w:t>
      </w:r>
      <w:proofErr w:type="gramStart"/>
      <w:r>
        <w:t>Stony Brook University.</w:t>
      </w:r>
      <w:proofErr w:type="gramEnd"/>
    </w:p>
    <w:p w:rsidR="005944D7" w:rsidRPr="00E42E9A" w:rsidRDefault="005944D7" w:rsidP="005944D7">
      <w:pPr>
        <w:spacing w:line="480" w:lineRule="auto"/>
        <w:ind w:left="720" w:hanging="720"/>
      </w:pPr>
      <w:r>
        <w:t xml:space="preserve">12. Jackson, D. A. 1993. Stopping rules in principal components analysis: a comparison of </w:t>
      </w:r>
      <w:proofErr w:type="spellStart"/>
      <w:r>
        <w:t>heuristical</w:t>
      </w:r>
      <w:proofErr w:type="spellEnd"/>
      <w:r>
        <w:t xml:space="preserve"> and statistical approaches. </w:t>
      </w:r>
      <w:r>
        <w:rPr>
          <w:i/>
        </w:rPr>
        <w:t>Ecol.</w:t>
      </w:r>
      <w:r>
        <w:t xml:space="preserve">, </w:t>
      </w:r>
      <w:r>
        <w:rPr>
          <w:b/>
        </w:rPr>
        <w:t>74</w:t>
      </w:r>
      <w:r>
        <w:t>, 2204-2214.</w:t>
      </w:r>
    </w:p>
    <w:p w:rsidR="005944D7" w:rsidRDefault="005944D7" w:rsidP="005944D7">
      <w:pPr>
        <w:spacing w:line="480" w:lineRule="auto"/>
        <w:ind w:left="720" w:hanging="720"/>
      </w:pPr>
      <w:r>
        <w:t>13.</w:t>
      </w:r>
      <w:r w:rsidRPr="002D3488">
        <w:t xml:space="preserve"> </w:t>
      </w:r>
      <w:proofErr w:type="spellStart"/>
      <w:r w:rsidRPr="00B23380">
        <w:t>Zelditch</w:t>
      </w:r>
      <w:proofErr w:type="spellEnd"/>
      <w:r w:rsidRPr="00B23380">
        <w:t xml:space="preserve">, M. L., </w:t>
      </w:r>
      <w:proofErr w:type="spellStart"/>
      <w:r w:rsidRPr="00B23380">
        <w:t>Swiderski</w:t>
      </w:r>
      <w:proofErr w:type="spellEnd"/>
      <w:r w:rsidRPr="00B23380">
        <w:t xml:space="preserve">, D. L., Sheets, D. H., &amp; Fink, W. L. 2004. </w:t>
      </w:r>
      <w:proofErr w:type="gramStart"/>
      <w:r w:rsidRPr="00B23380">
        <w:rPr>
          <w:i/>
        </w:rPr>
        <w:t xml:space="preserve">Geometric </w:t>
      </w:r>
      <w:proofErr w:type="spellStart"/>
      <w:r w:rsidRPr="00B23380">
        <w:rPr>
          <w:i/>
        </w:rPr>
        <w:t>morphometrics</w:t>
      </w:r>
      <w:proofErr w:type="spellEnd"/>
      <w:r w:rsidRPr="00B23380">
        <w:rPr>
          <w:i/>
        </w:rPr>
        <w:t xml:space="preserve"> for biologists</w:t>
      </w:r>
      <w:r w:rsidRPr="002D3488">
        <w:t xml:space="preserve">, </w:t>
      </w:r>
      <w:r>
        <w:t>2</w:t>
      </w:r>
      <w:r w:rsidRPr="002D3488">
        <w:rPr>
          <w:vertAlign w:val="superscript"/>
        </w:rPr>
        <w:t>nd</w:t>
      </w:r>
      <w:r>
        <w:t xml:space="preserve"> </w:t>
      </w:r>
      <w:proofErr w:type="spellStart"/>
      <w:r>
        <w:t>edn</w:t>
      </w:r>
      <w:proofErr w:type="spellEnd"/>
      <w:r w:rsidRPr="00B23380">
        <w:t>.</w:t>
      </w:r>
      <w:proofErr w:type="gramEnd"/>
      <w:r w:rsidRPr="00B23380">
        <w:t xml:space="preserve"> San Diego, CA: Academic Press.</w:t>
      </w:r>
    </w:p>
    <w:p w:rsidR="005944D7" w:rsidRDefault="005944D7" w:rsidP="005944D7">
      <w:pPr>
        <w:spacing w:line="480" w:lineRule="auto"/>
        <w:ind w:left="720" w:hanging="720"/>
      </w:pPr>
      <w:r>
        <w:lastRenderedPageBreak/>
        <w:t xml:space="preserve">14. </w:t>
      </w:r>
      <w:r w:rsidRPr="00375E59">
        <w:t>Scott, W. B., &amp; Crossman, E. J. 1979 Freshwater Fishes of Canada. Gordon Soules Book Pub, Vancouver.</w:t>
      </w:r>
    </w:p>
    <w:p w:rsidR="005944D7" w:rsidRPr="00F56E22" w:rsidRDefault="005944D7" w:rsidP="005944D7">
      <w:pPr>
        <w:spacing w:line="480" w:lineRule="auto"/>
        <w:ind w:left="720" w:hanging="720"/>
      </w:pPr>
      <w:r>
        <w:t xml:space="preserve">15. Perez, K. O., &amp; Munch, S. B. 2010. </w:t>
      </w:r>
      <w:proofErr w:type="gramStart"/>
      <w:r>
        <w:t>Extreme selection on size in the early lives of fish.</w:t>
      </w:r>
      <w:proofErr w:type="gramEnd"/>
      <w:r>
        <w:t xml:space="preserve"> </w:t>
      </w:r>
      <w:proofErr w:type="spellStart"/>
      <w:proofErr w:type="gramStart"/>
      <w:r>
        <w:rPr>
          <w:i/>
        </w:rPr>
        <w:t>Evol</w:t>
      </w:r>
      <w:proofErr w:type="spellEnd"/>
      <w:r>
        <w:t>.,</w:t>
      </w:r>
      <w:proofErr w:type="gramEnd"/>
      <w:r>
        <w:t xml:space="preserve"> </w:t>
      </w:r>
      <w:r>
        <w:rPr>
          <w:b/>
        </w:rPr>
        <w:t>64</w:t>
      </w:r>
      <w:r>
        <w:t>, 2450-2457. (DOI: 10.1111/j.1558-5646.2010.00994.x)</w:t>
      </w:r>
    </w:p>
    <w:p w:rsidR="005944D7" w:rsidRPr="005144C4" w:rsidRDefault="005944D7" w:rsidP="005944D7">
      <w:pPr>
        <w:spacing w:line="480" w:lineRule="auto"/>
        <w:ind w:left="720" w:hanging="720"/>
      </w:pPr>
      <w:r>
        <w:t>16</w:t>
      </w:r>
      <w:r w:rsidRPr="005144C4">
        <w:t xml:space="preserve">. </w:t>
      </w:r>
      <w:proofErr w:type="spellStart"/>
      <w:r w:rsidRPr="005144C4">
        <w:t>Schluter</w:t>
      </w:r>
      <w:proofErr w:type="spellEnd"/>
      <w:r w:rsidRPr="005144C4">
        <w:t xml:space="preserve">, D. 1988. </w:t>
      </w:r>
      <w:proofErr w:type="gramStart"/>
      <w:r w:rsidRPr="005144C4">
        <w:t>Estimating the form of natural selection on a quantitative trait.</w:t>
      </w:r>
      <w:proofErr w:type="gramEnd"/>
      <w:r w:rsidRPr="005144C4">
        <w:t xml:space="preserve"> </w:t>
      </w:r>
      <w:proofErr w:type="spellStart"/>
      <w:proofErr w:type="gramStart"/>
      <w:r w:rsidRPr="005144C4">
        <w:rPr>
          <w:i/>
        </w:rPr>
        <w:t>Evol</w:t>
      </w:r>
      <w:proofErr w:type="spellEnd"/>
      <w:r w:rsidRPr="005144C4">
        <w:t>.,</w:t>
      </w:r>
      <w:proofErr w:type="gramEnd"/>
      <w:r w:rsidRPr="005144C4">
        <w:t xml:space="preserve"> </w:t>
      </w:r>
      <w:r w:rsidRPr="005144C4">
        <w:rPr>
          <w:b/>
        </w:rPr>
        <w:t>42</w:t>
      </w:r>
      <w:r w:rsidRPr="005144C4">
        <w:t>, 849-861.</w:t>
      </w:r>
    </w:p>
    <w:p w:rsidR="005944D7" w:rsidRPr="00204B0B" w:rsidRDefault="005944D7" w:rsidP="005944D7">
      <w:pPr>
        <w:spacing w:line="480" w:lineRule="auto"/>
        <w:ind w:left="720" w:hanging="720"/>
      </w:pPr>
      <w:r>
        <w:t xml:space="preserve">17. </w:t>
      </w:r>
      <w:r w:rsidRPr="00375E59">
        <w:t>R Core Team. 2013 R: A language and environment for statistical computing. Vienna, Austria.</w:t>
      </w:r>
    </w:p>
    <w:p w:rsidR="005944D7" w:rsidRPr="00204B0B" w:rsidRDefault="005944D7" w:rsidP="005944D7">
      <w:pPr>
        <w:spacing w:line="480" w:lineRule="auto"/>
        <w:ind w:left="720" w:hanging="720"/>
      </w:pPr>
      <w:r>
        <w:t>18</w:t>
      </w:r>
      <w:r w:rsidRPr="00204B0B">
        <w:t>. Estes, S.</w:t>
      </w:r>
      <w:r>
        <w:t>,</w:t>
      </w:r>
      <w:r w:rsidRPr="00204B0B">
        <w:t xml:space="preserve"> </w:t>
      </w:r>
      <w:r>
        <w:t xml:space="preserve">&amp; </w:t>
      </w:r>
      <w:r w:rsidRPr="00204B0B">
        <w:t>Arnold</w:t>
      </w:r>
      <w:r>
        <w:t>, S. J</w:t>
      </w:r>
      <w:r w:rsidRPr="00204B0B">
        <w:t>.  2007.  Resolving the paradox of stasis: models with stabilizing selection explain evolutionary</w:t>
      </w:r>
      <w:r>
        <w:t xml:space="preserve"> divergence on all timescales.</w:t>
      </w:r>
      <w:r w:rsidRPr="00204B0B">
        <w:rPr>
          <w:i/>
        </w:rPr>
        <w:t xml:space="preserve"> Amer. Nat.</w:t>
      </w:r>
      <w:r>
        <w:rPr>
          <w:i/>
        </w:rPr>
        <w:t>,</w:t>
      </w:r>
      <w:r>
        <w:t xml:space="preserve"> </w:t>
      </w:r>
      <w:r w:rsidRPr="00204B0B">
        <w:rPr>
          <w:b/>
        </w:rPr>
        <w:t>169</w:t>
      </w:r>
      <w:r>
        <w:t>,</w:t>
      </w:r>
      <w:r w:rsidRPr="00204B0B">
        <w:t xml:space="preserve"> 227-244.</w:t>
      </w:r>
    </w:p>
    <w:p w:rsidR="005944D7" w:rsidRDefault="005944D7" w:rsidP="005944D7">
      <w:pPr>
        <w:spacing w:line="480" w:lineRule="auto"/>
        <w:ind w:left="720" w:hanging="720"/>
      </w:pPr>
      <w:r>
        <w:t xml:space="preserve">19. Garland Jr., T. &amp; Kelly, S. A. 2006. </w:t>
      </w:r>
      <w:proofErr w:type="gramStart"/>
      <w:r>
        <w:t>Phenotypic plasticity and experimental evolution.</w:t>
      </w:r>
      <w:proofErr w:type="gramEnd"/>
      <w:r>
        <w:t xml:space="preserve">  </w:t>
      </w:r>
      <w:r w:rsidRPr="00E0052F">
        <w:rPr>
          <w:i/>
        </w:rPr>
        <w:t xml:space="preserve">J. </w:t>
      </w:r>
      <w:proofErr w:type="spellStart"/>
      <w:r w:rsidRPr="00E0052F">
        <w:rPr>
          <w:i/>
        </w:rPr>
        <w:t>Exper</w:t>
      </w:r>
      <w:proofErr w:type="spellEnd"/>
      <w:r w:rsidRPr="00E0052F">
        <w:rPr>
          <w:i/>
        </w:rPr>
        <w:t>. Biol.</w:t>
      </w:r>
      <w:r>
        <w:t xml:space="preserve">, </w:t>
      </w:r>
      <w:r w:rsidRPr="00E0052F">
        <w:rPr>
          <w:b/>
        </w:rPr>
        <w:t>209</w:t>
      </w:r>
      <w:r>
        <w:t xml:space="preserve">, 2344-2361.  (DOI </w:t>
      </w:r>
      <w:r>
        <w:rPr>
          <w:rStyle w:val="slug-doi"/>
        </w:rPr>
        <w:t>10.1242/​jeb.02244)</w:t>
      </w: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5944D7" w:rsidRDefault="005944D7" w:rsidP="004D5D65">
      <w:pPr>
        <w:spacing w:line="480" w:lineRule="auto"/>
        <w:rPr>
          <w:b/>
        </w:rPr>
      </w:pPr>
    </w:p>
    <w:p w:rsidR="004D5D65" w:rsidRPr="000811DE" w:rsidRDefault="004D5D65" w:rsidP="004D5D65">
      <w:pPr>
        <w:spacing w:line="480" w:lineRule="auto"/>
        <w:rPr>
          <w:b/>
        </w:rPr>
      </w:pPr>
      <w:r w:rsidRPr="000811DE">
        <w:rPr>
          <w:b/>
        </w:rPr>
        <w:lastRenderedPageBreak/>
        <w:t>TABLE 1</w:t>
      </w:r>
    </w:p>
    <w:tbl>
      <w:tblPr>
        <w:tblW w:w="0" w:type="auto"/>
        <w:tblBorders>
          <w:top w:val="single" w:sz="4" w:space="0" w:color="auto"/>
          <w:bottom w:val="single" w:sz="4" w:space="0" w:color="auto"/>
        </w:tblBorders>
        <w:tblLook w:val="04A0" w:firstRow="1" w:lastRow="0" w:firstColumn="1" w:lastColumn="0" w:noHBand="0" w:noVBand="1"/>
      </w:tblPr>
      <w:tblGrid>
        <w:gridCol w:w="2050"/>
        <w:gridCol w:w="723"/>
        <w:gridCol w:w="1177"/>
        <w:gridCol w:w="1151"/>
        <w:gridCol w:w="1249"/>
        <w:gridCol w:w="956"/>
        <w:gridCol w:w="571"/>
      </w:tblGrid>
      <w:tr w:rsidR="00450AFB" w:rsidRPr="000811DE" w:rsidTr="00450AFB">
        <w:tc>
          <w:tcPr>
            <w:tcW w:w="2050" w:type="dxa"/>
            <w:tcBorders>
              <w:top w:val="single" w:sz="4" w:space="0" w:color="auto"/>
              <w:bottom w:val="single" w:sz="4" w:space="0" w:color="auto"/>
            </w:tcBorders>
          </w:tcPr>
          <w:p w:rsidR="00450AFB" w:rsidRPr="000811DE" w:rsidRDefault="00450AFB" w:rsidP="00450AFB">
            <w:r w:rsidRPr="000811DE">
              <w:t>Locality</w:t>
            </w:r>
          </w:p>
        </w:tc>
        <w:tc>
          <w:tcPr>
            <w:tcW w:w="723" w:type="dxa"/>
            <w:tcBorders>
              <w:top w:val="single" w:sz="4" w:space="0" w:color="auto"/>
              <w:bottom w:val="single" w:sz="4" w:space="0" w:color="auto"/>
            </w:tcBorders>
          </w:tcPr>
          <w:p w:rsidR="00450AFB" w:rsidRPr="000811DE" w:rsidRDefault="00450AFB" w:rsidP="00450AFB">
            <w:r w:rsidRPr="000811DE">
              <w:t>Pair</w:t>
            </w:r>
          </w:p>
        </w:tc>
        <w:tc>
          <w:tcPr>
            <w:tcW w:w="1177" w:type="dxa"/>
            <w:tcBorders>
              <w:top w:val="single" w:sz="4" w:space="0" w:color="auto"/>
              <w:bottom w:val="single" w:sz="4" w:space="0" w:color="auto"/>
            </w:tcBorders>
          </w:tcPr>
          <w:p w:rsidR="00450AFB" w:rsidRPr="000811DE" w:rsidRDefault="00450AFB" w:rsidP="00450AFB">
            <w:r w:rsidRPr="000811DE">
              <w:t xml:space="preserve">OKMNH </w:t>
            </w:r>
          </w:p>
        </w:tc>
        <w:tc>
          <w:tcPr>
            <w:tcW w:w="1151" w:type="dxa"/>
            <w:tcBorders>
              <w:top w:val="single" w:sz="4" w:space="0" w:color="auto"/>
              <w:bottom w:val="single" w:sz="4" w:space="0" w:color="auto"/>
            </w:tcBorders>
          </w:tcPr>
          <w:p w:rsidR="00450AFB" w:rsidRPr="000811DE" w:rsidRDefault="00450AFB" w:rsidP="00450AFB">
            <w:r w:rsidRPr="000811DE">
              <w:t>Year Col</w:t>
            </w:r>
          </w:p>
        </w:tc>
        <w:tc>
          <w:tcPr>
            <w:tcW w:w="1249" w:type="dxa"/>
            <w:tcBorders>
              <w:top w:val="single" w:sz="4" w:space="0" w:color="auto"/>
              <w:bottom w:val="single" w:sz="4" w:space="0" w:color="auto"/>
            </w:tcBorders>
          </w:tcPr>
          <w:p w:rsidR="00450AFB" w:rsidRPr="000811DE" w:rsidRDefault="00450AFB" w:rsidP="00450AFB">
            <w:r w:rsidRPr="000811DE">
              <w:t>Year Imp</w:t>
            </w:r>
          </w:p>
        </w:tc>
        <w:tc>
          <w:tcPr>
            <w:tcW w:w="956" w:type="dxa"/>
            <w:tcBorders>
              <w:top w:val="single" w:sz="4" w:space="0" w:color="auto"/>
              <w:bottom w:val="single" w:sz="4" w:space="0" w:color="auto"/>
            </w:tcBorders>
          </w:tcPr>
          <w:p w:rsidR="00450AFB" w:rsidRPr="000811DE" w:rsidRDefault="00450AFB" w:rsidP="00450AFB">
            <w:r w:rsidRPr="000811DE">
              <w:t>H</w:t>
            </w:r>
          </w:p>
        </w:tc>
        <w:tc>
          <w:tcPr>
            <w:tcW w:w="571" w:type="dxa"/>
            <w:tcBorders>
              <w:top w:val="single" w:sz="4" w:space="0" w:color="auto"/>
              <w:bottom w:val="single" w:sz="4" w:space="0" w:color="auto"/>
            </w:tcBorders>
          </w:tcPr>
          <w:p w:rsidR="00450AFB" w:rsidRPr="000811DE" w:rsidRDefault="00450AFB" w:rsidP="00450AFB">
            <w:r w:rsidRPr="000811DE">
              <w:t>n</w:t>
            </w:r>
          </w:p>
        </w:tc>
      </w:tr>
      <w:tr w:rsidR="00450AFB" w:rsidRPr="000811DE" w:rsidTr="00450AFB">
        <w:tc>
          <w:tcPr>
            <w:tcW w:w="2050" w:type="dxa"/>
            <w:tcBorders>
              <w:top w:val="single" w:sz="4" w:space="0" w:color="auto"/>
            </w:tcBorders>
          </w:tcPr>
          <w:p w:rsidR="00450AFB" w:rsidRPr="000811DE" w:rsidRDefault="00450AFB" w:rsidP="00450AFB">
            <w:r w:rsidRPr="000811DE">
              <w:t>Lake Eufaula</w:t>
            </w:r>
          </w:p>
        </w:tc>
        <w:tc>
          <w:tcPr>
            <w:tcW w:w="723" w:type="dxa"/>
            <w:tcBorders>
              <w:top w:val="single" w:sz="4" w:space="0" w:color="auto"/>
            </w:tcBorders>
          </w:tcPr>
          <w:p w:rsidR="00450AFB" w:rsidRPr="000811DE" w:rsidRDefault="00450AFB" w:rsidP="00450AFB">
            <w:r w:rsidRPr="000811DE">
              <w:t>1</w:t>
            </w:r>
          </w:p>
        </w:tc>
        <w:tc>
          <w:tcPr>
            <w:tcW w:w="1177" w:type="dxa"/>
            <w:tcBorders>
              <w:top w:val="single" w:sz="4" w:space="0" w:color="auto"/>
            </w:tcBorders>
          </w:tcPr>
          <w:p w:rsidR="00450AFB" w:rsidRPr="000811DE" w:rsidRDefault="00450AFB" w:rsidP="00450AFB">
            <w:r w:rsidRPr="000811DE">
              <w:t>52419</w:t>
            </w:r>
          </w:p>
        </w:tc>
        <w:tc>
          <w:tcPr>
            <w:tcW w:w="1151" w:type="dxa"/>
            <w:tcBorders>
              <w:top w:val="single" w:sz="4" w:space="0" w:color="auto"/>
            </w:tcBorders>
          </w:tcPr>
          <w:p w:rsidR="00450AFB" w:rsidRPr="000811DE" w:rsidRDefault="00450AFB" w:rsidP="00450AFB">
            <w:r w:rsidRPr="000811DE">
              <w:t>1992</w:t>
            </w:r>
          </w:p>
        </w:tc>
        <w:tc>
          <w:tcPr>
            <w:tcW w:w="1249" w:type="dxa"/>
            <w:tcBorders>
              <w:top w:val="single" w:sz="4" w:space="0" w:color="auto"/>
            </w:tcBorders>
          </w:tcPr>
          <w:p w:rsidR="00450AFB" w:rsidRPr="000811DE" w:rsidRDefault="00450AFB" w:rsidP="00450AFB">
            <w:r w:rsidRPr="000811DE">
              <w:t>28</w:t>
            </w:r>
          </w:p>
        </w:tc>
        <w:tc>
          <w:tcPr>
            <w:tcW w:w="956" w:type="dxa"/>
            <w:tcBorders>
              <w:top w:val="single" w:sz="4" w:space="0" w:color="auto"/>
            </w:tcBorders>
          </w:tcPr>
          <w:p w:rsidR="00450AFB" w:rsidRPr="000811DE" w:rsidRDefault="00450AFB" w:rsidP="00450AFB">
            <w:r w:rsidRPr="000811DE">
              <w:t>0.043</w:t>
            </w:r>
          </w:p>
        </w:tc>
        <w:tc>
          <w:tcPr>
            <w:tcW w:w="571" w:type="dxa"/>
            <w:tcBorders>
              <w:top w:val="single" w:sz="4" w:space="0" w:color="auto"/>
            </w:tcBorders>
          </w:tcPr>
          <w:p w:rsidR="00450AFB" w:rsidRPr="000811DE" w:rsidRDefault="00450AFB" w:rsidP="00450AFB">
            <w:r w:rsidRPr="000811DE">
              <w:t>5</w:t>
            </w:r>
          </w:p>
        </w:tc>
      </w:tr>
      <w:tr w:rsidR="00450AFB" w:rsidRPr="000811DE" w:rsidTr="00450AFB">
        <w:tc>
          <w:tcPr>
            <w:tcW w:w="2050" w:type="dxa"/>
          </w:tcPr>
          <w:p w:rsidR="00450AFB" w:rsidRPr="000811DE" w:rsidRDefault="00450AFB" w:rsidP="00450AFB">
            <w:r w:rsidRPr="000811DE">
              <w:t>Canadian River</w:t>
            </w:r>
          </w:p>
        </w:tc>
        <w:tc>
          <w:tcPr>
            <w:tcW w:w="723" w:type="dxa"/>
          </w:tcPr>
          <w:p w:rsidR="00450AFB" w:rsidRPr="000811DE" w:rsidRDefault="00450AFB" w:rsidP="00450AFB">
            <w:r w:rsidRPr="000811DE">
              <w:t>1</w:t>
            </w:r>
          </w:p>
        </w:tc>
        <w:tc>
          <w:tcPr>
            <w:tcW w:w="1177" w:type="dxa"/>
          </w:tcPr>
          <w:p w:rsidR="00450AFB" w:rsidRPr="000811DE" w:rsidRDefault="00450AFB" w:rsidP="00450AFB">
            <w:r w:rsidRPr="000811DE">
              <w:t>36101</w:t>
            </w:r>
          </w:p>
        </w:tc>
        <w:tc>
          <w:tcPr>
            <w:tcW w:w="1151" w:type="dxa"/>
          </w:tcPr>
          <w:p w:rsidR="00450AFB" w:rsidRPr="000811DE" w:rsidRDefault="00450AFB" w:rsidP="00450AFB">
            <w:r w:rsidRPr="000811DE">
              <w:t>1962</w:t>
            </w:r>
          </w:p>
        </w:tc>
        <w:tc>
          <w:tcPr>
            <w:tcW w:w="1249" w:type="dxa"/>
          </w:tcPr>
          <w:p w:rsidR="00450AFB" w:rsidRPr="000811DE" w:rsidRDefault="00450AFB" w:rsidP="00450AFB">
            <w:r w:rsidRPr="000811DE">
              <w:t>-2</w:t>
            </w:r>
          </w:p>
        </w:tc>
        <w:tc>
          <w:tcPr>
            <w:tcW w:w="956" w:type="dxa"/>
          </w:tcPr>
          <w:p w:rsidR="00450AFB" w:rsidRPr="000811DE" w:rsidRDefault="00450AFB" w:rsidP="00450AFB">
            <w:r w:rsidRPr="000811DE">
              <w:t>NA</w:t>
            </w:r>
          </w:p>
        </w:tc>
        <w:tc>
          <w:tcPr>
            <w:tcW w:w="571" w:type="dxa"/>
          </w:tcPr>
          <w:p w:rsidR="00450AFB" w:rsidRPr="000811DE" w:rsidRDefault="00450AFB" w:rsidP="00450AFB">
            <w:r w:rsidRPr="000811DE">
              <w:t>14</w:t>
            </w:r>
          </w:p>
        </w:tc>
      </w:tr>
      <w:tr w:rsidR="00450AFB" w:rsidRPr="000811DE" w:rsidTr="00450AFB">
        <w:tc>
          <w:tcPr>
            <w:tcW w:w="2050" w:type="dxa"/>
          </w:tcPr>
          <w:p w:rsidR="00450AFB" w:rsidRPr="000811DE" w:rsidRDefault="00450AFB" w:rsidP="00450AFB">
            <w:proofErr w:type="spellStart"/>
            <w:r w:rsidRPr="000811DE">
              <w:t>Hulah</w:t>
            </w:r>
            <w:proofErr w:type="spellEnd"/>
            <w:r w:rsidRPr="000811DE">
              <w:t xml:space="preserve"> Reservoir</w:t>
            </w:r>
          </w:p>
        </w:tc>
        <w:tc>
          <w:tcPr>
            <w:tcW w:w="723" w:type="dxa"/>
          </w:tcPr>
          <w:p w:rsidR="00450AFB" w:rsidRPr="000811DE" w:rsidRDefault="00450AFB" w:rsidP="00450AFB">
            <w:r w:rsidRPr="000811DE">
              <w:t>2</w:t>
            </w:r>
          </w:p>
        </w:tc>
        <w:tc>
          <w:tcPr>
            <w:tcW w:w="1177" w:type="dxa"/>
          </w:tcPr>
          <w:p w:rsidR="00450AFB" w:rsidRPr="000811DE" w:rsidRDefault="00450AFB" w:rsidP="00450AFB">
            <w:r w:rsidRPr="000811DE">
              <w:t>28868</w:t>
            </w:r>
          </w:p>
        </w:tc>
        <w:tc>
          <w:tcPr>
            <w:tcW w:w="1151" w:type="dxa"/>
          </w:tcPr>
          <w:p w:rsidR="00450AFB" w:rsidRPr="000811DE" w:rsidRDefault="00450AFB" w:rsidP="00450AFB">
            <w:r w:rsidRPr="000811DE">
              <w:t>1956</w:t>
            </w:r>
          </w:p>
        </w:tc>
        <w:tc>
          <w:tcPr>
            <w:tcW w:w="1249" w:type="dxa"/>
          </w:tcPr>
          <w:p w:rsidR="00450AFB" w:rsidRPr="000811DE" w:rsidRDefault="00450AFB" w:rsidP="00450AFB">
            <w:r w:rsidRPr="000811DE">
              <w:t>5</w:t>
            </w:r>
          </w:p>
        </w:tc>
        <w:tc>
          <w:tcPr>
            <w:tcW w:w="956" w:type="dxa"/>
          </w:tcPr>
          <w:p w:rsidR="00450AFB" w:rsidRPr="000811DE" w:rsidRDefault="00450AFB" w:rsidP="00450AFB">
            <w:r w:rsidRPr="000811DE">
              <w:t>0.081</w:t>
            </w:r>
          </w:p>
        </w:tc>
        <w:tc>
          <w:tcPr>
            <w:tcW w:w="571" w:type="dxa"/>
          </w:tcPr>
          <w:p w:rsidR="00450AFB" w:rsidRPr="000811DE" w:rsidRDefault="00450AFB" w:rsidP="00450AFB">
            <w:r w:rsidRPr="000811DE">
              <w:t>17</w:t>
            </w:r>
          </w:p>
        </w:tc>
      </w:tr>
      <w:tr w:rsidR="00450AFB" w:rsidRPr="000811DE" w:rsidTr="00450AFB">
        <w:tc>
          <w:tcPr>
            <w:tcW w:w="2050" w:type="dxa"/>
          </w:tcPr>
          <w:p w:rsidR="00450AFB" w:rsidRPr="000811DE" w:rsidRDefault="00450AFB" w:rsidP="00450AFB">
            <w:r w:rsidRPr="000811DE">
              <w:t>Caney River</w:t>
            </w:r>
          </w:p>
        </w:tc>
        <w:tc>
          <w:tcPr>
            <w:tcW w:w="723" w:type="dxa"/>
          </w:tcPr>
          <w:p w:rsidR="00450AFB" w:rsidRPr="000811DE" w:rsidRDefault="00450AFB" w:rsidP="00450AFB">
            <w:r w:rsidRPr="000811DE">
              <w:t>2</w:t>
            </w:r>
          </w:p>
        </w:tc>
        <w:tc>
          <w:tcPr>
            <w:tcW w:w="1177" w:type="dxa"/>
          </w:tcPr>
          <w:p w:rsidR="00450AFB" w:rsidRPr="000811DE" w:rsidRDefault="00450AFB" w:rsidP="00450AFB">
            <w:r w:rsidRPr="000811DE">
              <w:t>64543</w:t>
            </w:r>
          </w:p>
        </w:tc>
        <w:tc>
          <w:tcPr>
            <w:tcW w:w="1151" w:type="dxa"/>
          </w:tcPr>
          <w:p w:rsidR="00450AFB" w:rsidRPr="000811DE" w:rsidRDefault="00450AFB" w:rsidP="00450AFB">
            <w:r w:rsidRPr="000811DE">
              <w:t>1995</w:t>
            </w:r>
          </w:p>
        </w:tc>
        <w:tc>
          <w:tcPr>
            <w:tcW w:w="1249" w:type="dxa"/>
          </w:tcPr>
          <w:p w:rsidR="00450AFB" w:rsidRPr="000811DE" w:rsidRDefault="00450AFB" w:rsidP="00450AFB">
            <w:r w:rsidRPr="000811DE">
              <w:t>44</w:t>
            </w:r>
          </w:p>
        </w:tc>
        <w:tc>
          <w:tcPr>
            <w:tcW w:w="956" w:type="dxa"/>
          </w:tcPr>
          <w:p w:rsidR="00450AFB" w:rsidRPr="000811DE" w:rsidRDefault="00450AFB" w:rsidP="00450AFB">
            <w:r w:rsidRPr="000811DE">
              <w:t>NA</w:t>
            </w:r>
          </w:p>
        </w:tc>
        <w:tc>
          <w:tcPr>
            <w:tcW w:w="571" w:type="dxa"/>
          </w:tcPr>
          <w:p w:rsidR="00450AFB" w:rsidRPr="000811DE" w:rsidRDefault="00450AFB" w:rsidP="00450AFB">
            <w:r w:rsidRPr="000811DE">
              <w:t>8</w:t>
            </w:r>
          </w:p>
        </w:tc>
      </w:tr>
      <w:tr w:rsidR="00450AFB" w:rsidRPr="000811DE" w:rsidTr="00450AFB">
        <w:tc>
          <w:tcPr>
            <w:tcW w:w="2050" w:type="dxa"/>
          </w:tcPr>
          <w:p w:rsidR="00450AFB" w:rsidRPr="000811DE" w:rsidRDefault="00450AFB" w:rsidP="00450AFB">
            <w:r w:rsidRPr="000811DE">
              <w:t>Lake Thunderbird</w:t>
            </w:r>
          </w:p>
        </w:tc>
        <w:tc>
          <w:tcPr>
            <w:tcW w:w="723" w:type="dxa"/>
          </w:tcPr>
          <w:p w:rsidR="00450AFB" w:rsidRPr="000811DE" w:rsidRDefault="00450AFB" w:rsidP="00450AFB">
            <w:r w:rsidRPr="000811DE">
              <w:t>3</w:t>
            </w:r>
          </w:p>
        </w:tc>
        <w:tc>
          <w:tcPr>
            <w:tcW w:w="1177" w:type="dxa"/>
          </w:tcPr>
          <w:p w:rsidR="00450AFB" w:rsidRPr="000811DE" w:rsidRDefault="00450AFB" w:rsidP="00450AFB">
            <w:r w:rsidRPr="000811DE">
              <w:t>82210</w:t>
            </w:r>
          </w:p>
        </w:tc>
        <w:tc>
          <w:tcPr>
            <w:tcW w:w="1151" w:type="dxa"/>
          </w:tcPr>
          <w:p w:rsidR="00450AFB" w:rsidRPr="000811DE" w:rsidRDefault="00450AFB" w:rsidP="00450AFB">
            <w:r w:rsidRPr="000811DE">
              <w:t>2007</w:t>
            </w:r>
          </w:p>
        </w:tc>
        <w:tc>
          <w:tcPr>
            <w:tcW w:w="1249" w:type="dxa"/>
          </w:tcPr>
          <w:p w:rsidR="00450AFB" w:rsidRPr="000811DE" w:rsidRDefault="00450AFB" w:rsidP="00450AFB">
            <w:r w:rsidRPr="000811DE">
              <w:t>43</w:t>
            </w:r>
          </w:p>
        </w:tc>
        <w:tc>
          <w:tcPr>
            <w:tcW w:w="956" w:type="dxa"/>
          </w:tcPr>
          <w:p w:rsidR="00450AFB" w:rsidRPr="000811DE" w:rsidRDefault="00450AFB" w:rsidP="00450AFB">
            <w:r w:rsidRPr="000811DE">
              <w:t>0.014</w:t>
            </w:r>
          </w:p>
        </w:tc>
        <w:tc>
          <w:tcPr>
            <w:tcW w:w="571" w:type="dxa"/>
          </w:tcPr>
          <w:p w:rsidR="00450AFB" w:rsidRPr="000811DE" w:rsidRDefault="00450AFB" w:rsidP="00450AFB">
            <w:r w:rsidRPr="000811DE">
              <w:t>20</w:t>
            </w:r>
          </w:p>
        </w:tc>
      </w:tr>
      <w:tr w:rsidR="00450AFB" w:rsidRPr="000811DE" w:rsidTr="00450AFB">
        <w:tc>
          <w:tcPr>
            <w:tcW w:w="2050" w:type="dxa"/>
          </w:tcPr>
          <w:p w:rsidR="00450AFB" w:rsidRPr="000811DE" w:rsidRDefault="00450AFB" w:rsidP="00450AFB">
            <w:r w:rsidRPr="000811DE">
              <w:t>Little River</w:t>
            </w:r>
          </w:p>
        </w:tc>
        <w:tc>
          <w:tcPr>
            <w:tcW w:w="723" w:type="dxa"/>
          </w:tcPr>
          <w:p w:rsidR="00450AFB" w:rsidRPr="000811DE" w:rsidRDefault="00450AFB" w:rsidP="00450AFB">
            <w:r w:rsidRPr="000811DE">
              <w:t>3</w:t>
            </w:r>
          </w:p>
        </w:tc>
        <w:tc>
          <w:tcPr>
            <w:tcW w:w="1177" w:type="dxa"/>
          </w:tcPr>
          <w:p w:rsidR="00450AFB" w:rsidRPr="000811DE" w:rsidRDefault="00450AFB" w:rsidP="00450AFB">
            <w:r w:rsidRPr="000811DE">
              <w:t>31898</w:t>
            </w:r>
          </w:p>
        </w:tc>
        <w:tc>
          <w:tcPr>
            <w:tcW w:w="1151" w:type="dxa"/>
          </w:tcPr>
          <w:p w:rsidR="00450AFB" w:rsidRPr="000811DE" w:rsidRDefault="00450AFB" w:rsidP="00450AFB">
            <w:r w:rsidRPr="000811DE">
              <w:t>1962</w:t>
            </w:r>
          </w:p>
        </w:tc>
        <w:tc>
          <w:tcPr>
            <w:tcW w:w="1249" w:type="dxa"/>
          </w:tcPr>
          <w:p w:rsidR="00450AFB" w:rsidRPr="000811DE" w:rsidRDefault="00450AFB" w:rsidP="00450AFB">
            <w:r w:rsidRPr="000811DE">
              <w:t>-2</w:t>
            </w:r>
          </w:p>
        </w:tc>
        <w:tc>
          <w:tcPr>
            <w:tcW w:w="956" w:type="dxa"/>
          </w:tcPr>
          <w:p w:rsidR="00450AFB" w:rsidRPr="000811DE" w:rsidRDefault="00450AFB" w:rsidP="00450AFB">
            <w:r w:rsidRPr="000811DE">
              <w:t>NA</w:t>
            </w:r>
          </w:p>
        </w:tc>
        <w:tc>
          <w:tcPr>
            <w:tcW w:w="571" w:type="dxa"/>
          </w:tcPr>
          <w:p w:rsidR="00450AFB" w:rsidRPr="000811DE" w:rsidRDefault="00450AFB" w:rsidP="00450AFB">
            <w:r w:rsidRPr="000811DE">
              <w:t>11</w:t>
            </w:r>
          </w:p>
        </w:tc>
      </w:tr>
      <w:tr w:rsidR="00450AFB" w:rsidRPr="000811DE" w:rsidTr="00450AFB">
        <w:tc>
          <w:tcPr>
            <w:tcW w:w="2050" w:type="dxa"/>
          </w:tcPr>
          <w:p w:rsidR="00450AFB" w:rsidRPr="000811DE" w:rsidRDefault="00450AFB" w:rsidP="00450AFB">
            <w:r w:rsidRPr="000811DE">
              <w:t>Lake Grand</w:t>
            </w:r>
          </w:p>
        </w:tc>
        <w:tc>
          <w:tcPr>
            <w:tcW w:w="723" w:type="dxa"/>
          </w:tcPr>
          <w:p w:rsidR="00450AFB" w:rsidRPr="000811DE" w:rsidRDefault="00450AFB" w:rsidP="00450AFB">
            <w:r w:rsidRPr="000811DE">
              <w:t>4</w:t>
            </w:r>
          </w:p>
        </w:tc>
        <w:tc>
          <w:tcPr>
            <w:tcW w:w="1177" w:type="dxa"/>
          </w:tcPr>
          <w:p w:rsidR="00450AFB" w:rsidRPr="000811DE" w:rsidRDefault="00450AFB" w:rsidP="00450AFB">
            <w:r w:rsidRPr="000811DE">
              <w:t>26137</w:t>
            </w:r>
          </w:p>
        </w:tc>
        <w:tc>
          <w:tcPr>
            <w:tcW w:w="1151" w:type="dxa"/>
          </w:tcPr>
          <w:p w:rsidR="00450AFB" w:rsidRPr="000811DE" w:rsidRDefault="00450AFB" w:rsidP="00450AFB">
            <w:r w:rsidRPr="000811DE">
              <w:t>1948</w:t>
            </w:r>
          </w:p>
        </w:tc>
        <w:tc>
          <w:tcPr>
            <w:tcW w:w="1249" w:type="dxa"/>
          </w:tcPr>
          <w:p w:rsidR="00450AFB" w:rsidRPr="000811DE" w:rsidRDefault="00450AFB" w:rsidP="00450AFB">
            <w:r w:rsidRPr="000811DE">
              <w:t>8</w:t>
            </w:r>
          </w:p>
        </w:tc>
        <w:tc>
          <w:tcPr>
            <w:tcW w:w="956" w:type="dxa"/>
          </w:tcPr>
          <w:p w:rsidR="00450AFB" w:rsidRPr="000811DE" w:rsidRDefault="00450AFB" w:rsidP="00450AFB">
            <w:r w:rsidRPr="000811DE">
              <w:t>0.111</w:t>
            </w:r>
          </w:p>
        </w:tc>
        <w:tc>
          <w:tcPr>
            <w:tcW w:w="571" w:type="dxa"/>
          </w:tcPr>
          <w:p w:rsidR="00450AFB" w:rsidRPr="000811DE" w:rsidRDefault="00450AFB" w:rsidP="00450AFB">
            <w:r w:rsidRPr="000811DE">
              <w:t>6</w:t>
            </w:r>
          </w:p>
        </w:tc>
      </w:tr>
      <w:tr w:rsidR="00450AFB" w:rsidRPr="000811DE" w:rsidTr="00450AFB">
        <w:tc>
          <w:tcPr>
            <w:tcW w:w="2050" w:type="dxa"/>
          </w:tcPr>
          <w:p w:rsidR="00450AFB" w:rsidRPr="000811DE" w:rsidRDefault="00450AFB" w:rsidP="00450AFB">
            <w:r w:rsidRPr="000811DE">
              <w:t>Neosho River</w:t>
            </w:r>
          </w:p>
        </w:tc>
        <w:tc>
          <w:tcPr>
            <w:tcW w:w="723" w:type="dxa"/>
          </w:tcPr>
          <w:p w:rsidR="00450AFB" w:rsidRPr="000811DE" w:rsidRDefault="00450AFB" w:rsidP="00450AFB">
            <w:r w:rsidRPr="000811DE">
              <w:t>4</w:t>
            </w:r>
          </w:p>
        </w:tc>
        <w:tc>
          <w:tcPr>
            <w:tcW w:w="1177" w:type="dxa"/>
          </w:tcPr>
          <w:p w:rsidR="00450AFB" w:rsidRPr="000811DE" w:rsidRDefault="00450AFB" w:rsidP="00450AFB">
            <w:r w:rsidRPr="000811DE">
              <w:t>67419</w:t>
            </w:r>
          </w:p>
        </w:tc>
        <w:tc>
          <w:tcPr>
            <w:tcW w:w="1151" w:type="dxa"/>
          </w:tcPr>
          <w:p w:rsidR="00450AFB" w:rsidRPr="000811DE" w:rsidRDefault="00450AFB" w:rsidP="00450AFB">
            <w:r w:rsidRPr="000811DE">
              <w:t>2001</w:t>
            </w:r>
          </w:p>
        </w:tc>
        <w:tc>
          <w:tcPr>
            <w:tcW w:w="1249" w:type="dxa"/>
          </w:tcPr>
          <w:p w:rsidR="00450AFB" w:rsidRPr="000811DE" w:rsidRDefault="00450AFB" w:rsidP="00450AFB">
            <w:r w:rsidRPr="000811DE">
              <w:t>61</w:t>
            </w:r>
          </w:p>
        </w:tc>
        <w:tc>
          <w:tcPr>
            <w:tcW w:w="956" w:type="dxa"/>
          </w:tcPr>
          <w:p w:rsidR="00450AFB" w:rsidRPr="000811DE" w:rsidRDefault="00450AFB" w:rsidP="00450AFB">
            <w:r w:rsidRPr="000811DE">
              <w:t>NA</w:t>
            </w:r>
          </w:p>
        </w:tc>
        <w:tc>
          <w:tcPr>
            <w:tcW w:w="571" w:type="dxa"/>
          </w:tcPr>
          <w:p w:rsidR="00450AFB" w:rsidRPr="000811DE" w:rsidRDefault="00450AFB" w:rsidP="00450AFB">
            <w:r w:rsidRPr="000811DE">
              <w:t>30</w:t>
            </w:r>
          </w:p>
        </w:tc>
      </w:tr>
      <w:tr w:rsidR="00450AFB" w:rsidRPr="000811DE" w:rsidTr="00450AFB">
        <w:tc>
          <w:tcPr>
            <w:tcW w:w="2050" w:type="dxa"/>
          </w:tcPr>
          <w:p w:rsidR="00450AFB" w:rsidRPr="000811DE" w:rsidRDefault="00450AFB" w:rsidP="00450AFB">
            <w:r w:rsidRPr="000811DE">
              <w:t>Lake Wister</w:t>
            </w:r>
          </w:p>
        </w:tc>
        <w:tc>
          <w:tcPr>
            <w:tcW w:w="723" w:type="dxa"/>
          </w:tcPr>
          <w:p w:rsidR="00450AFB" w:rsidRPr="000811DE" w:rsidRDefault="00450AFB" w:rsidP="00450AFB">
            <w:r w:rsidRPr="000811DE">
              <w:t>5</w:t>
            </w:r>
          </w:p>
        </w:tc>
        <w:tc>
          <w:tcPr>
            <w:tcW w:w="1177" w:type="dxa"/>
          </w:tcPr>
          <w:p w:rsidR="00450AFB" w:rsidRPr="000811DE" w:rsidRDefault="00450AFB" w:rsidP="00450AFB">
            <w:r w:rsidRPr="000811DE">
              <w:t>27119</w:t>
            </w:r>
          </w:p>
        </w:tc>
        <w:tc>
          <w:tcPr>
            <w:tcW w:w="1151" w:type="dxa"/>
          </w:tcPr>
          <w:p w:rsidR="00450AFB" w:rsidRPr="000811DE" w:rsidRDefault="00450AFB" w:rsidP="00450AFB">
            <w:r w:rsidRPr="000811DE">
              <w:t>1955</w:t>
            </w:r>
          </w:p>
        </w:tc>
        <w:tc>
          <w:tcPr>
            <w:tcW w:w="1249" w:type="dxa"/>
          </w:tcPr>
          <w:p w:rsidR="00450AFB" w:rsidRPr="000811DE" w:rsidRDefault="00450AFB" w:rsidP="00450AFB">
            <w:r w:rsidRPr="000811DE">
              <w:t>6</w:t>
            </w:r>
          </w:p>
        </w:tc>
        <w:tc>
          <w:tcPr>
            <w:tcW w:w="956" w:type="dxa"/>
          </w:tcPr>
          <w:p w:rsidR="00450AFB" w:rsidRPr="000811DE" w:rsidRDefault="00450AFB" w:rsidP="00450AFB">
            <w:r w:rsidRPr="000811DE">
              <w:t>0.160</w:t>
            </w:r>
          </w:p>
        </w:tc>
        <w:tc>
          <w:tcPr>
            <w:tcW w:w="571" w:type="dxa"/>
          </w:tcPr>
          <w:p w:rsidR="00450AFB" w:rsidRPr="000811DE" w:rsidRDefault="00450AFB" w:rsidP="00450AFB">
            <w:r w:rsidRPr="000811DE">
              <w:t>15</w:t>
            </w:r>
          </w:p>
        </w:tc>
      </w:tr>
      <w:tr w:rsidR="00450AFB" w:rsidRPr="000811DE" w:rsidTr="00450AFB">
        <w:tc>
          <w:tcPr>
            <w:tcW w:w="2050" w:type="dxa"/>
          </w:tcPr>
          <w:p w:rsidR="00450AFB" w:rsidRPr="000811DE" w:rsidRDefault="00450AFB" w:rsidP="00450AFB">
            <w:r w:rsidRPr="000811DE">
              <w:t>Poteau River</w:t>
            </w:r>
          </w:p>
        </w:tc>
        <w:tc>
          <w:tcPr>
            <w:tcW w:w="723" w:type="dxa"/>
          </w:tcPr>
          <w:p w:rsidR="00450AFB" w:rsidRPr="000811DE" w:rsidRDefault="00450AFB" w:rsidP="00450AFB">
            <w:r w:rsidRPr="000811DE">
              <w:t>5</w:t>
            </w:r>
          </w:p>
        </w:tc>
        <w:tc>
          <w:tcPr>
            <w:tcW w:w="1177" w:type="dxa"/>
          </w:tcPr>
          <w:p w:rsidR="00450AFB" w:rsidRPr="000811DE" w:rsidRDefault="00450AFB" w:rsidP="00450AFB">
            <w:r w:rsidRPr="000811DE">
              <w:t>75074</w:t>
            </w:r>
          </w:p>
        </w:tc>
        <w:tc>
          <w:tcPr>
            <w:tcW w:w="1151" w:type="dxa"/>
          </w:tcPr>
          <w:p w:rsidR="00450AFB" w:rsidRPr="000811DE" w:rsidRDefault="00450AFB" w:rsidP="00450AFB">
            <w:r w:rsidRPr="000811DE">
              <w:t>2004</w:t>
            </w:r>
          </w:p>
        </w:tc>
        <w:tc>
          <w:tcPr>
            <w:tcW w:w="1249" w:type="dxa"/>
          </w:tcPr>
          <w:p w:rsidR="00450AFB" w:rsidRPr="000811DE" w:rsidRDefault="00450AFB" w:rsidP="00450AFB">
            <w:r w:rsidRPr="000811DE">
              <w:t>49</w:t>
            </w:r>
          </w:p>
        </w:tc>
        <w:tc>
          <w:tcPr>
            <w:tcW w:w="956" w:type="dxa"/>
          </w:tcPr>
          <w:p w:rsidR="00450AFB" w:rsidRPr="000811DE" w:rsidRDefault="00450AFB" w:rsidP="00450AFB">
            <w:r w:rsidRPr="000811DE">
              <w:t>NA</w:t>
            </w:r>
          </w:p>
        </w:tc>
        <w:tc>
          <w:tcPr>
            <w:tcW w:w="571" w:type="dxa"/>
          </w:tcPr>
          <w:p w:rsidR="00450AFB" w:rsidRPr="000811DE" w:rsidRDefault="00450AFB" w:rsidP="00450AFB">
            <w:r w:rsidRPr="000811DE">
              <w:t>8</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39442</w:t>
            </w:r>
          </w:p>
        </w:tc>
        <w:tc>
          <w:tcPr>
            <w:tcW w:w="1151" w:type="dxa"/>
          </w:tcPr>
          <w:p w:rsidR="00450AFB" w:rsidRPr="000811DE" w:rsidRDefault="00450AFB" w:rsidP="00450AFB">
            <w:r w:rsidRPr="000811DE">
              <w:t>1950</w:t>
            </w:r>
          </w:p>
        </w:tc>
        <w:tc>
          <w:tcPr>
            <w:tcW w:w="1249" w:type="dxa"/>
          </w:tcPr>
          <w:p w:rsidR="00450AFB" w:rsidRPr="000811DE" w:rsidRDefault="00450AFB" w:rsidP="00450AFB">
            <w:r w:rsidRPr="000811DE">
              <w:t>6</w:t>
            </w:r>
          </w:p>
        </w:tc>
        <w:tc>
          <w:tcPr>
            <w:tcW w:w="956" w:type="dxa"/>
          </w:tcPr>
          <w:p w:rsidR="00450AFB" w:rsidRPr="000811DE" w:rsidRDefault="00450AFB" w:rsidP="00450AFB">
            <w:r w:rsidRPr="000811DE">
              <w:t>-0.068</w:t>
            </w:r>
          </w:p>
        </w:tc>
        <w:tc>
          <w:tcPr>
            <w:tcW w:w="571" w:type="dxa"/>
          </w:tcPr>
          <w:p w:rsidR="00450AFB" w:rsidRPr="000811DE" w:rsidRDefault="00450AFB" w:rsidP="00450AFB">
            <w:r w:rsidRPr="000811DE">
              <w:t>3</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28108</w:t>
            </w:r>
          </w:p>
        </w:tc>
        <w:tc>
          <w:tcPr>
            <w:tcW w:w="1151" w:type="dxa"/>
          </w:tcPr>
          <w:p w:rsidR="00450AFB" w:rsidRPr="000811DE" w:rsidRDefault="00450AFB" w:rsidP="00450AFB">
            <w:r w:rsidRPr="000811DE">
              <w:t>1953</w:t>
            </w:r>
          </w:p>
        </w:tc>
        <w:tc>
          <w:tcPr>
            <w:tcW w:w="1249" w:type="dxa"/>
          </w:tcPr>
          <w:p w:rsidR="00450AFB" w:rsidRPr="000811DE" w:rsidRDefault="00450AFB" w:rsidP="00450AFB">
            <w:r w:rsidRPr="000811DE">
              <w:t>9</w:t>
            </w:r>
          </w:p>
        </w:tc>
        <w:tc>
          <w:tcPr>
            <w:tcW w:w="956" w:type="dxa"/>
          </w:tcPr>
          <w:p w:rsidR="00450AFB" w:rsidRPr="000811DE" w:rsidRDefault="00450AFB" w:rsidP="00450AFB">
            <w:r w:rsidRPr="000811DE">
              <w:t>0.058</w:t>
            </w:r>
          </w:p>
        </w:tc>
        <w:tc>
          <w:tcPr>
            <w:tcW w:w="571" w:type="dxa"/>
          </w:tcPr>
          <w:p w:rsidR="00450AFB" w:rsidRPr="000811DE" w:rsidRDefault="00450AFB" w:rsidP="00450AFB">
            <w:r w:rsidRPr="000811DE">
              <w:t>11</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27631</w:t>
            </w:r>
          </w:p>
        </w:tc>
        <w:tc>
          <w:tcPr>
            <w:tcW w:w="1151" w:type="dxa"/>
          </w:tcPr>
          <w:p w:rsidR="00450AFB" w:rsidRPr="000811DE" w:rsidRDefault="00450AFB" w:rsidP="00450AFB">
            <w:r w:rsidRPr="000811DE">
              <w:t>1954</w:t>
            </w:r>
          </w:p>
        </w:tc>
        <w:tc>
          <w:tcPr>
            <w:tcW w:w="1249" w:type="dxa"/>
          </w:tcPr>
          <w:p w:rsidR="00450AFB" w:rsidRPr="000811DE" w:rsidRDefault="00450AFB" w:rsidP="00450AFB">
            <w:r w:rsidRPr="000811DE">
              <w:t>10</w:t>
            </w:r>
          </w:p>
        </w:tc>
        <w:tc>
          <w:tcPr>
            <w:tcW w:w="956" w:type="dxa"/>
          </w:tcPr>
          <w:p w:rsidR="00450AFB" w:rsidRPr="000811DE" w:rsidRDefault="00450AFB" w:rsidP="00450AFB">
            <w:r w:rsidRPr="000811DE">
              <w:t>0.029</w:t>
            </w:r>
          </w:p>
        </w:tc>
        <w:tc>
          <w:tcPr>
            <w:tcW w:w="571" w:type="dxa"/>
          </w:tcPr>
          <w:p w:rsidR="00450AFB" w:rsidRPr="000811DE" w:rsidRDefault="00450AFB" w:rsidP="00450AFB">
            <w:r w:rsidRPr="000811DE">
              <w:t>15</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27782</w:t>
            </w:r>
          </w:p>
        </w:tc>
        <w:tc>
          <w:tcPr>
            <w:tcW w:w="1151" w:type="dxa"/>
          </w:tcPr>
          <w:p w:rsidR="00450AFB" w:rsidRPr="000811DE" w:rsidRDefault="00450AFB" w:rsidP="00450AFB">
            <w:r w:rsidRPr="000811DE">
              <w:t>1955</w:t>
            </w:r>
          </w:p>
        </w:tc>
        <w:tc>
          <w:tcPr>
            <w:tcW w:w="1249" w:type="dxa"/>
          </w:tcPr>
          <w:p w:rsidR="00450AFB" w:rsidRPr="000811DE" w:rsidRDefault="00450AFB" w:rsidP="00450AFB">
            <w:r w:rsidRPr="000811DE">
              <w:t>11</w:t>
            </w:r>
          </w:p>
        </w:tc>
        <w:tc>
          <w:tcPr>
            <w:tcW w:w="956" w:type="dxa"/>
          </w:tcPr>
          <w:p w:rsidR="00450AFB" w:rsidRPr="000811DE" w:rsidRDefault="00450AFB" w:rsidP="00450AFB">
            <w:r w:rsidRPr="000811DE">
              <w:t>0.130</w:t>
            </w:r>
          </w:p>
        </w:tc>
        <w:tc>
          <w:tcPr>
            <w:tcW w:w="571" w:type="dxa"/>
          </w:tcPr>
          <w:p w:rsidR="00450AFB" w:rsidRPr="000811DE" w:rsidRDefault="00450AFB" w:rsidP="00450AFB">
            <w:r w:rsidRPr="000811DE">
              <w:t>9</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30155</w:t>
            </w:r>
          </w:p>
        </w:tc>
        <w:tc>
          <w:tcPr>
            <w:tcW w:w="1151" w:type="dxa"/>
          </w:tcPr>
          <w:p w:rsidR="00450AFB" w:rsidRPr="000811DE" w:rsidRDefault="00450AFB" w:rsidP="00450AFB">
            <w:r w:rsidRPr="000811DE">
              <w:t>1956</w:t>
            </w:r>
          </w:p>
        </w:tc>
        <w:tc>
          <w:tcPr>
            <w:tcW w:w="1249" w:type="dxa"/>
          </w:tcPr>
          <w:p w:rsidR="00450AFB" w:rsidRPr="000811DE" w:rsidRDefault="00450AFB" w:rsidP="00450AFB">
            <w:r w:rsidRPr="000811DE">
              <w:t>12</w:t>
            </w:r>
          </w:p>
        </w:tc>
        <w:tc>
          <w:tcPr>
            <w:tcW w:w="956" w:type="dxa"/>
          </w:tcPr>
          <w:p w:rsidR="00450AFB" w:rsidRPr="000811DE" w:rsidRDefault="00450AFB" w:rsidP="00450AFB">
            <w:r w:rsidRPr="000811DE">
              <w:t>0.055</w:t>
            </w:r>
          </w:p>
        </w:tc>
        <w:tc>
          <w:tcPr>
            <w:tcW w:w="571" w:type="dxa"/>
          </w:tcPr>
          <w:p w:rsidR="00450AFB" w:rsidRPr="000811DE" w:rsidRDefault="00450AFB" w:rsidP="00450AFB">
            <w:r w:rsidRPr="000811DE">
              <w:t>9</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30031</w:t>
            </w:r>
          </w:p>
        </w:tc>
        <w:tc>
          <w:tcPr>
            <w:tcW w:w="1151" w:type="dxa"/>
          </w:tcPr>
          <w:p w:rsidR="00450AFB" w:rsidRPr="000811DE" w:rsidRDefault="00450AFB" w:rsidP="00450AFB">
            <w:r w:rsidRPr="000811DE">
              <w:t>1958</w:t>
            </w:r>
          </w:p>
        </w:tc>
        <w:tc>
          <w:tcPr>
            <w:tcW w:w="1249" w:type="dxa"/>
          </w:tcPr>
          <w:p w:rsidR="00450AFB" w:rsidRPr="000811DE" w:rsidRDefault="00450AFB" w:rsidP="00450AFB">
            <w:r w:rsidRPr="000811DE">
              <w:t>14</w:t>
            </w:r>
          </w:p>
        </w:tc>
        <w:tc>
          <w:tcPr>
            <w:tcW w:w="956" w:type="dxa"/>
          </w:tcPr>
          <w:p w:rsidR="00450AFB" w:rsidRPr="000811DE" w:rsidRDefault="00450AFB" w:rsidP="00450AFB">
            <w:r w:rsidRPr="000811DE">
              <w:t>0.077</w:t>
            </w:r>
          </w:p>
        </w:tc>
        <w:tc>
          <w:tcPr>
            <w:tcW w:w="571" w:type="dxa"/>
          </w:tcPr>
          <w:p w:rsidR="00450AFB" w:rsidRPr="000811DE" w:rsidRDefault="00450AFB" w:rsidP="00450AFB">
            <w:r w:rsidRPr="000811DE">
              <w:t>19</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31145</w:t>
            </w:r>
          </w:p>
        </w:tc>
        <w:tc>
          <w:tcPr>
            <w:tcW w:w="1151" w:type="dxa"/>
          </w:tcPr>
          <w:p w:rsidR="00450AFB" w:rsidRPr="000811DE" w:rsidRDefault="00450AFB" w:rsidP="00450AFB">
            <w:r w:rsidRPr="000811DE">
              <w:t>1959</w:t>
            </w:r>
          </w:p>
        </w:tc>
        <w:tc>
          <w:tcPr>
            <w:tcW w:w="1249" w:type="dxa"/>
          </w:tcPr>
          <w:p w:rsidR="00450AFB" w:rsidRPr="000811DE" w:rsidRDefault="00450AFB" w:rsidP="00450AFB">
            <w:r w:rsidRPr="000811DE">
              <w:t>15</w:t>
            </w:r>
          </w:p>
        </w:tc>
        <w:tc>
          <w:tcPr>
            <w:tcW w:w="956" w:type="dxa"/>
          </w:tcPr>
          <w:p w:rsidR="00450AFB" w:rsidRPr="000811DE" w:rsidRDefault="00450AFB" w:rsidP="00450AFB">
            <w:r w:rsidRPr="000811DE">
              <w:t>0.063</w:t>
            </w:r>
          </w:p>
        </w:tc>
        <w:tc>
          <w:tcPr>
            <w:tcW w:w="571" w:type="dxa"/>
          </w:tcPr>
          <w:p w:rsidR="00450AFB" w:rsidRPr="000811DE" w:rsidRDefault="00450AFB" w:rsidP="00450AFB">
            <w:r w:rsidRPr="000811DE">
              <w:t>25</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39699</w:t>
            </w:r>
          </w:p>
        </w:tc>
        <w:tc>
          <w:tcPr>
            <w:tcW w:w="1151" w:type="dxa"/>
          </w:tcPr>
          <w:p w:rsidR="00450AFB" w:rsidRPr="000811DE" w:rsidRDefault="00450AFB" w:rsidP="00450AFB">
            <w:r w:rsidRPr="000811DE">
              <w:t>1962</w:t>
            </w:r>
          </w:p>
        </w:tc>
        <w:tc>
          <w:tcPr>
            <w:tcW w:w="1249" w:type="dxa"/>
          </w:tcPr>
          <w:p w:rsidR="00450AFB" w:rsidRPr="000811DE" w:rsidRDefault="00450AFB" w:rsidP="00450AFB">
            <w:r w:rsidRPr="000811DE">
              <w:t>18</w:t>
            </w:r>
          </w:p>
        </w:tc>
        <w:tc>
          <w:tcPr>
            <w:tcW w:w="956" w:type="dxa"/>
          </w:tcPr>
          <w:p w:rsidR="00450AFB" w:rsidRPr="000811DE" w:rsidRDefault="00450AFB" w:rsidP="00450AFB">
            <w:r w:rsidRPr="000811DE">
              <w:t>0.027</w:t>
            </w:r>
          </w:p>
        </w:tc>
        <w:tc>
          <w:tcPr>
            <w:tcW w:w="571" w:type="dxa"/>
          </w:tcPr>
          <w:p w:rsidR="00450AFB" w:rsidRPr="000811DE" w:rsidRDefault="00450AFB" w:rsidP="00450AFB">
            <w:r w:rsidRPr="000811DE">
              <w:t>19</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39513</w:t>
            </w:r>
          </w:p>
        </w:tc>
        <w:tc>
          <w:tcPr>
            <w:tcW w:w="1151" w:type="dxa"/>
          </w:tcPr>
          <w:p w:rsidR="00450AFB" w:rsidRPr="000811DE" w:rsidRDefault="00450AFB" w:rsidP="00450AFB">
            <w:r w:rsidRPr="000811DE">
              <w:t>1963</w:t>
            </w:r>
          </w:p>
        </w:tc>
        <w:tc>
          <w:tcPr>
            <w:tcW w:w="1249" w:type="dxa"/>
          </w:tcPr>
          <w:p w:rsidR="00450AFB" w:rsidRPr="000811DE" w:rsidRDefault="00450AFB" w:rsidP="00450AFB">
            <w:r w:rsidRPr="000811DE">
              <w:t>19</w:t>
            </w:r>
          </w:p>
        </w:tc>
        <w:tc>
          <w:tcPr>
            <w:tcW w:w="956" w:type="dxa"/>
          </w:tcPr>
          <w:p w:rsidR="00450AFB" w:rsidRPr="000811DE" w:rsidRDefault="00450AFB" w:rsidP="00450AFB">
            <w:r w:rsidRPr="000811DE">
              <w:t>0.038</w:t>
            </w:r>
          </w:p>
        </w:tc>
        <w:tc>
          <w:tcPr>
            <w:tcW w:w="571" w:type="dxa"/>
          </w:tcPr>
          <w:p w:rsidR="00450AFB" w:rsidRPr="000811DE" w:rsidRDefault="00450AFB" w:rsidP="00450AFB">
            <w:r w:rsidRPr="000811DE">
              <w:t>17</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40615</w:t>
            </w:r>
          </w:p>
        </w:tc>
        <w:tc>
          <w:tcPr>
            <w:tcW w:w="1151" w:type="dxa"/>
          </w:tcPr>
          <w:p w:rsidR="00450AFB" w:rsidRPr="000811DE" w:rsidRDefault="00450AFB" w:rsidP="00450AFB">
            <w:r w:rsidRPr="000811DE">
              <w:t>1971</w:t>
            </w:r>
          </w:p>
        </w:tc>
        <w:tc>
          <w:tcPr>
            <w:tcW w:w="1249" w:type="dxa"/>
          </w:tcPr>
          <w:p w:rsidR="00450AFB" w:rsidRPr="000811DE" w:rsidRDefault="00450AFB" w:rsidP="00450AFB">
            <w:r w:rsidRPr="000811DE">
              <w:t>27</w:t>
            </w:r>
          </w:p>
        </w:tc>
        <w:tc>
          <w:tcPr>
            <w:tcW w:w="956" w:type="dxa"/>
          </w:tcPr>
          <w:p w:rsidR="00450AFB" w:rsidRPr="000811DE" w:rsidRDefault="00450AFB" w:rsidP="00450AFB">
            <w:r w:rsidRPr="000811DE">
              <w:t>0.039</w:t>
            </w:r>
          </w:p>
        </w:tc>
        <w:tc>
          <w:tcPr>
            <w:tcW w:w="571" w:type="dxa"/>
          </w:tcPr>
          <w:p w:rsidR="00450AFB" w:rsidRPr="000811DE" w:rsidRDefault="00450AFB" w:rsidP="00450AFB">
            <w:r w:rsidRPr="000811DE">
              <w:t>20</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44149</w:t>
            </w:r>
          </w:p>
        </w:tc>
        <w:tc>
          <w:tcPr>
            <w:tcW w:w="1151" w:type="dxa"/>
          </w:tcPr>
          <w:p w:rsidR="00450AFB" w:rsidRPr="000811DE" w:rsidRDefault="00450AFB" w:rsidP="00450AFB">
            <w:r w:rsidRPr="000811DE">
              <w:t>1989</w:t>
            </w:r>
          </w:p>
        </w:tc>
        <w:tc>
          <w:tcPr>
            <w:tcW w:w="1249" w:type="dxa"/>
          </w:tcPr>
          <w:p w:rsidR="00450AFB" w:rsidRPr="000811DE" w:rsidRDefault="00450AFB" w:rsidP="00450AFB">
            <w:r w:rsidRPr="000811DE">
              <w:t>45</w:t>
            </w:r>
          </w:p>
        </w:tc>
        <w:tc>
          <w:tcPr>
            <w:tcW w:w="956" w:type="dxa"/>
          </w:tcPr>
          <w:p w:rsidR="00450AFB" w:rsidRPr="000811DE" w:rsidRDefault="00450AFB" w:rsidP="00450AFB">
            <w:r w:rsidRPr="000811DE">
              <w:t>0.024</w:t>
            </w:r>
          </w:p>
        </w:tc>
        <w:tc>
          <w:tcPr>
            <w:tcW w:w="571" w:type="dxa"/>
          </w:tcPr>
          <w:p w:rsidR="00450AFB" w:rsidRPr="000811DE" w:rsidRDefault="00450AFB" w:rsidP="00450AFB">
            <w:r w:rsidRPr="000811DE">
              <w:t>18</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48068</w:t>
            </w:r>
          </w:p>
        </w:tc>
        <w:tc>
          <w:tcPr>
            <w:tcW w:w="1151" w:type="dxa"/>
          </w:tcPr>
          <w:p w:rsidR="00450AFB" w:rsidRPr="000811DE" w:rsidRDefault="00450AFB" w:rsidP="00450AFB">
            <w:r w:rsidRPr="000811DE">
              <w:t>1993</w:t>
            </w:r>
          </w:p>
        </w:tc>
        <w:tc>
          <w:tcPr>
            <w:tcW w:w="1249" w:type="dxa"/>
          </w:tcPr>
          <w:p w:rsidR="00450AFB" w:rsidRPr="000811DE" w:rsidRDefault="00450AFB" w:rsidP="00450AFB">
            <w:r w:rsidRPr="000811DE">
              <w:t>49</w:t>
            </w:r>
          </w:p>
        </w:tc>
        <w:tc>
          <w:tcPr>
            <w:tcW w:w="956" w:type="dxa"/>
          </w:tcPr>
          <w:p w:rsidR="00450AFB" w:rsidRPr="000811DE" w:rsidRDefault="00450AFB" w:rsidP="00450AFB">
            <w:r w:rsidRPr="000811DE">
              <w:t>0.027</w:t>
            </w:r>
          </w:p>
        </w:tc>
        <w:tc>
          <w:tcPr>
            <w:tcW w:w="571" w:type="dxa"/>
          </w:tcPr>
          <w:p w:rsidR="00450AFB" w:rsidRPr="000811DE" w:rsidRDefault="00450AFB" w:rsidP="00450AFB">
            <w:r w:rsidRPr="000811DE">
              <w:t>11</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63013</w:t>
            </w:r>
          </w:p>
        </w:tc>
        <w:tc>
          <w:tcPr>
            <w:tcW w:w="1151" w:type="dxa"/>
          </w:tcPr>
          <w:p w:rsidR="00450AFB" w:rsidRPr="000811DE" w:rsidRDefault="00450AFB" w:rsidP="00450AFB">
            <w:r w:rsidRPr="000811DE">
              <w:t>1995</w:t>
            </w:r>
          </w:p>
        </w:tc>
        <w:tc>
          <w:tcPr>
            <w:tcW w:w="1249" w:type="dxa"/>
          </w:tcPr>
          <w:p w:rsidR="00450AFB" w:rsidRPr="000811DE" w:rsidRDefault="00450AFB" w:rsidP="00450AFB">
            <w:r w:rsidRPr="000811DE">
              <w:t>51</w:t>
            </w:r>
          </w:p>
        </w:tc>
        <w:tc>
          <w:tcPr>
            <w:tcW w:w="956" w:type="dxa"/>
          </w:tcPr>
          <w:p w:rsidR="00450AFB" w:rsidRPr="000811DE" w:rsidRDefault="00450AFB" w:rsidP="00450AFB">
            <w:r w:rsidRPr="000811DE">
              <w:t>0.020</w:t>
            </w:r>
          </w:p>
        </w:tc>
        <w:tc>
          <w:tcPr>
            <w:tcW w:w="571" w:type="dxa"/>
          </w:tcPr>
          <w:p w:rsidR="00450AFB" w:rsidRPr="000811DE" w:rsidRDefault="00450AFB" w:rsidP="00450AFB">
            <w:r w:rsidRPr="000811DE">
              <w:t>23</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60315</w:t>
            </w:r>
          </w:p>
        </w:tc>
        <w:tc>
          <w:tcPr>
            <w:tcW w:w="1151" w:type="dxa"/>
          </w:tcPr>
          <w:p w:rsidR="00450AFB" w:rsidRPr="000811DE" w:rsidRDefault="00450AFB" w:rsidP="00450AFB">
            <w:r w:rsidRPr="000811DE">
              <w:t>1999</w:t>
            </w:r>
          </w:p>
        </w:tc>
        <w:tc>
          <w:tcPr>
            <w:tcW w:w="1249" w:type="dxa"/>
          </w:tcPr>
          <w:p w:rsidR="00450AFB" w:rsidRPr="000811DE" w:rsidRDefault="00450AFB" w:rsidP="00450AFB">
            <w:r w:rsidRPr="000811DE">
              <w:t>55</w:t>
            </w:r>
          </w:p>
        </w:tc>
        <w:tc>
          <w:tcPr>
            <w:tcW w:w="956" w:type="dxa"/>
          </w:tcPr>
          <w:p w:rsidR="00450AFB" w:rsidRPr="000811DE" w:rsidRDefault="00450AFB" w:rsidP="00450AFB">
            <w:r w:rsidRPr="000811DE">
              <w:t>0.017</w:t>
            </w:r>
          </w:p>
        </w:tc>
        <w:tc>
          <w:tcPr>
            <w:tcW w:w="571" w:type="dxa"/>
          </w:tcPr>
          <w:p w:rsidR="00450AFB" w:rsidRPr="000811DE" w:rsidRDefault="00450AFB" w:rsidP="00450AFB">
            <w:r w:rsidRPr="000811DE">
              <w:t>20</w:t>
            </w:r>
          </w:p>
        </w:tc>
      </w:tr>
      <w:tr w:rsidR="00450AFB" w:rsidRPr="000811DE" w:rsidTr="00450AFB">
        <w:tc>
          <w:tcPr>
            <w:tcW w:w="2050" w:type="dxa"/>
          </w:tcPr>
          <w:p w:rsidR="00450AFB" w:rsidRPr="000811DE" w:rsidRDefault="00450AFB" w:rsidP="00450AFB">
            <w:r w:rsidRPr="000811DE">
              <w:t xml:space="preserve">Lake </w:t>
            </w:r>
            <w:proofErr w:type="spellStart"/>
            <w:r w:rsidRPr="000811DE">
              <w:t>Texoma</w:t>
            </w:r>
            <w:proofErr w:type="spellEnd"/>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62031</w:t>
            </w:r>
          </w:p>
        </w:tc>
        <w:tc>
          <w:tcPr>
            <w:tcW w:w="1151" w:type="dxa"/>
          </w:tcPr>
          <w:p w:rsidR="00450AFB" w:rsidRPr="000811DE" w:rsidRDefault="00450AFB" w:rsidP="00450AFB">
            <w:r w:rsidRPr="000811DE">
              <w:t>2000</w:t>
            </w:r>
          </w:p>
        </w:tc>
        <w:tc>
          <w:tcPr>
            <w:tcW w:w="1249" w:type="dxa"/>
          </w:tcPr>
          <w:p w:rsidR="00450AFB" w:rsidRPr="000811DE" w:rsidRDefault="00450AFB" w:rsidP="00450AFB">
            <w:r w:rsidRPr="000811DE">
              <w:t>56</w:t>
            </w:r>
          </w:p>
        </w:tc>
        <w:tc>
          <w:tcPr>
            <w:tcW w:w="956" w:type="dxa"/>
          </w:tcPr>
          <w:p w:rsidR="00450AFB" w:rsidRPr="000811DE" w:rsidRDefault="00450AFB" w:rsidP="00450AFB">
            <w:r w:rsidRPr="000811DE">
              <w:t>0.019</w:t>
            </w:r>
          </w:p>
        </w:tc>
        <w:tc>
          <w:tcPr>
            <w:tcW w:w="571" w:type="dxa"/>
          </w:tcPr>
          <w:p w:rsidR="00450AFB" w:rsidRPr="000811DE" w:rsidRDefault="00450AFB" w:rsidP="00450AFB">
            <w:r w:rsidRPr="000811DE">
              <w:t>23</w:t>
            </w:r>
          </w:p>
        </w:tc>
      </w:tr>
      <w:tr w:rsidR="00450AFB" w:rsidRPr="000811DE" w:rsidTr="00450AFB">
        <w:tc>
          <w:tcPr>
            <w:tcW w:w="2050" w:type="dxa"/>
          </w:tcPr>
          <w:p w:rsidR="00450AFB" w:rsidRPr="000811DE" w:rsidRDefault="00450AFB" w:rsidP="00450AFB">
            <w:r w:rsidRPr="000811DE">
              <w:t>Red River</w:t>
            </w:r>
          </w:p>
        </w:tc>
        <w:tc>
          <w:tcPr>
            <w:tcW w:w="723" w:type="dxa"/>
          </w:tcPr>
          <w:p w:rsidR="00450AFB" w:rsidRPr="000811DE" w:rsidRDefault="00450AFB" w:rsidP="00450AFB">
            <w:r w:rsidRPr="000811DE">
              <w:t>6</w:t>
            </w:r>
          </w:p>
        </w:tc>
        <w:tc>
          <w:tcPr>
            <w:tcW w:w="1177" w:type="dxa"/>
          </w:tcPr>
          <w:p w:rsidR="00450AFB" w:rsidRPr="000811DE" w:rsidRDefault="00450AFB" w:rsidP="00450AFB">
            <w:r w:rsidRPr="000811DE">
              <w:t>80558</w:t>
            </w:r>
          </w:p>
        </w:tc>
        <w:tc>
          <w:tcPr>
            <w:tcW w:w="1151" w:type="dxa"/>
          </w:tcPr>
          <w:p w:rsidR="00450AFB" w:rsidRPr="000811DE" w:rsidRDefault="00450AFB" w:rsidP="00450AFB">
            <w:r w:rsidRPr="000811DE">
              <w:t>2010</w:t>
            </w:r>
          </w:p>
        </w:tc>
        <w:tc>
          <w:tcPr>
            <w:tcW w:w="1249" w:type="dxa"/>
          </w:tcPr>
          <w:p w:rsidR="00450AFB" w:rsidRPr="000811DE" w:rsidRDefault="00450AFB" w:rsidP="00450AFB">
            <w:r w:rsidRPr="000811DE">
              <w:t>66</w:t>
            </w:r>
          </w:p>
        </w:tc>
        <w:tc>
          <w:tcPr>
            <w:tcW w:w="956" w:type="dxa"/>
          </w:tcPr>
          <w:p w:rsidR="00450AFB" w:rsidRPr="000811DE" w:rsidRDefault="00450AFB" w:rsidP="00450AFB">
            <w:r w:rsidRPr="000811DE">
              <w:t>NA</w:t>
            </w:r>
          </w:p>
        </w:tc>
        <w:tc>
          <w:tcPr>
            <w:tcW w:w="571" w:type="dxa"/>
          </w:tcPr>
          <w:p w:rsidR="00450AFB" w:rsidRPr="000811DE" w:rsidRDefault="00450AFB" w:rsidP="00450AFB">
            <w:r w:rsidRPr="000811DE">
              <w:t>30</w:t>
            </w:r>
          </w:p>
        </w:tc>
      </w:tr>
      <w:tr w:rsidR="00450AFB" w:rsidRPr="000811DE" w:rsidTr="00450AFB">
        <w:tc>
          <w:tcPr>
            <w:tcW w:w="2050" w:type="dxa"/>
          </w:tcPr>
          <w:p w:rsidR="00450AFB" w:rsidRPr="000811DE" w:rsidRDefault="00450AFB" w:rsidP="00450AFB">
            <w:r w:rsidRPr="000811DE">
              <w:t xml:space="preserve">Lake </w:t>
            </w:r>
            <w:proofErr w:type="spellStart"/>
            <w:r w:rsidRPr="000811DE">
              <w:t>Oologah</w:t>
            </w:r>
            <w:proofErr w:type="spellEnd"/>
          </w:p>
        </w:tc>
        <w:tc>
          <w:tcPr>
            <w:tcW w:w="723" w:type="dxa"/>
          </w:tcPr>
          <w:p w:rsidR="00450AFB" w:rsidRPr="000811DE" w:rsidRDefault="00450AFB" w:rsidP="00450AFB">
            <w:r w:rsidRPr="000811DE">
              <w:t>7</w:t>
            </w:r>
          </w:p>
        </w:tc>
        <w:tc>
          <w:tcPr>
            <w:tcW w:w="1177" w:type="dxa"/>
          </w:tcPr>
          <w:p w:rsidR="00450AFB" w:rsidRPr="000811DE" w:rsidRDefault="00450AFB" w:rsidP="00450AFB">
            <w:r w:rsidRPr="000811DE">
              <w:t>54061</w:t>
            </w:r>
          </w:p>
        </w:tc>
        <w:tc>
          <w:tcPr>
            <w:tcW w:w="1151" w:type="dxa"/>
          </w:tcPr>
          <w:p w:rsidR="00450AFB" w:rsidRPr="000811DE" w:rsidRDefault="00450AFB" w:rsidP="00450AFB">
            <w:r w:rsidRPr="000811DE">
              <w:t>1993</w:t>
            </w:r>
          </w:p>
        </w:tc>
        <w:tc>
          <w:tcPr>
            <w:tcW w:w="1249" w:type="dxa"/>
          </w:tcPr>
          <w:p w:rsidR="00450AFB" w:rsidRPr="000811DE" w:rsidRDefault="00450AFB" w:rsidP="00450AFB">
            <w:r w:rsidRPr="000811DE">
              <w:t>30</w:t>
            </w:r>
          </w:p>
        </w:tc>
        <w:tc>
          <w:tcPr>
            <w:tcW w:w="956" w:type="dxa"/>
          </w:tcPr>
          <w:p w:rsidR="00450AFB" w:rsidRPr="000811DE" w:rsidRDefault="00450AFB" w:rsidP="00450AFB">
            <w:r w:rsidRPr="000811DE">
              <w:t>0.061</w:t>
            </w:r>
          </w:p>
        </w:tc>
        <w:tc>
          <w:tcPr>
            <w:tcW w:w="571" w:type="dxa"/>
          </w:tcPr>
          <w:p w:rsidR="00450AFB" w:rsidRPr="000811DE" w:rsidRDefault="00450AFB" w:rsidP="00450AFB">
            <w:r w:rsidRPr="000811DE">
              <w:t>10</w:t>
            </w:r>
          </w:p>
        </w:tc>
      </w:tr>
      <w:tr w:rsidR="00450AFB" w:rsidRPr="000811DE" w:rsidTr="00450AFB">
        <w:tc>
          <w:tcPr>
            <w:tcW w:w="2050" w:type="dxa"/>
          </w:tcPr>
          <w:p w:rsidR="00450AFB" w:rsidRPr="000811DE" w:rsidRDefault="00450AFB" w:rsidP="00450AFB">
            <w:r w:rsidRPr="000811DE">
              <w:t>Verdigris River</w:t>
            </w:r>
          </w:p>
        </w:tc>
        <w:tc>
          <w:tcPr>
            <w:tcW w:w="723" w:type="dxa"/>
          </w:tcPr>
          <w:p w:rsidR="00450AFB" w:rsidRPr="000811DE" w:rsidRDefault="00450AFB" w:rsidP="00450AFB">
            <w:r w:rsidRPr="000811DE">
              <w:t>7</w:t>
            </w:r>
          </w:p>
        </w:tc>
        <w:tc>
          <w:tcPr>
            <w:tcW w:w="1177" w:type="dxa"/>
          </w:tcPr>
          <w:p w:rsidR="00450AFB" w:rsidRPr="000811DE" w:rsidRDefault="00450AFB" w:rsidP="00450AFB">
            <w:r w:rsidRPr="000811DE">
              <w:t>28614</w:t>
            </w:r>
          </w:p>
        </w:tc>
        <w:tc>
          <w:tcPr>
            <w:tcW w:w="1151" w:type="dxa"/>
          </w:tcPr>
          <w:p w:rsidR="00450AFB" w:rsidRPr="000811DE" w:rsidRDefault="00450AFB" w:rsidP="00450AFB">
            <w:r w:rsidRPr="000811DE">
              <w:t>1956</w:t>
            </w:r>
          </w:p>
        </w:tc>
        <w:tc>
          <w:tcPr>
            <w:tcW w:w="1249" w:type="dxa"/>
          </w:tcPr>
          <w:p w:rsidR="00450AFB" w:rsidRPr="000811DE" w:rsidRDefault="00450AFB" w:rsidP="00450AFB">
            <w:r w:rsidRPr="000811DE">
              <w:t>-7</w:t>
            </w:r>
          </w:p>
        </w:tc>
        <w:tc>
          <w:tcPr>
            <w:tcW w:w="956" w:type="dxa"/>
          </w:tcPr>
          <w:p w:rsidR="00450AFB" w:rsidRPr="000811DE" w:rsidRDefault="00450AFB" w:rsidP="00450AFB">
            <w:r w:rsidRPr="000811DE">
              <w:t>NA</w:t>
            </w:r>
          </w:p>
        </w:tc>
        <w:tc>
          <w:tcPr>
            <w:tcW w:w="571" w:type="dxa"/>
          </w:tcPr>
          <w:p w:rsidR="00450AFB" w:rsidRPr="000811DE" w:rsidRDefault="00450AFB" w:rsidP="00450AFB">
            <w:r w:rsidRPr="000811DE">
              <w:t>20</w:t>
            </w:r>
          </w:p>
        </w:tc>
      </w:tr>
    </w:tbl>
    <w:p w:rsidR="004D5D65" w:rsidRPr="000811DE" w:rsidRDefault="004D5D65" w:rsidP="004D5D65">
      <w:pPr>
        <w:spacing w:line="480" w:lineRule="auto"/>
        <w:rPr>
          <w:b/>
        </w:rPr>
      </w:pPr>
    </w:p>
    <w:p w:rsidR="004D5D65" w:rsidRPr="000811DE" w:rsidRDefault="004D5D65" w:rsidP="004D5D65">
      <w:pPr>
        <w:spacing w:line="480" w:lineRule="auto"/>
        <w:rPr>
          <w:b/>
        </w:rPr>
      </w:pPr>
    </w:p>
    <w:p w:rsidR="004D5D65" w:rsidRPr="000811DE" w:rsidRDefault="004D5D65" w:rsidP="004D5D65">
      <w:pPr>
        <w:spacing w:line="480" w:lineRule="auto"/>
        <w:rPr>
          <w:b/>
        </w:rPr>
      </w:pPr>
    </w:p>
    <w:p w:rsidR="004D5D65" w:rsidRPr="000811DE" w:rsidRDefault="004D5D65" w:rsidP="004D5D65">
      <w:pPr>
        <w:spacing w:line="480" w:lineRule="auto"/>
        <w:rPr>
          <w:b/>
        </w:rPr>
      </w:pPr>
    </w:p>
    <w:p w:rsidR="004D5D65" w:rsidRPr="000811DE" w:rsidRDefault="004D5D65" w:rsidP="004D5D65">
      <w:pPr>
        <w:spacing w:line="480" w:lineRule="auto"/>
        <w:rPr>
          <w:b/>
        </w:rPr>
      </w:pPr>
    </w:p>
    <w:p w:rsidR="004D5D65" w:rsidRPr="000811DE" w:rsidRDefault="004D5D65" w:rsidP="004D5D65">
      <w:pPr>
        <w:spacing w:line="480" w:lineRule="auto"/>
        <w:rPr>
          <w:b/>
        </w:rPr>
      </w:pPr>
    </w:p>
    <w:p w:rsidR="004D5D65" w:rsidRPr="000811DE" w:rsidRDefault="004D5D65" w:rsidP="004D5D65">
      <w:pPr>
        <w:spacing w:line="480" w:lineRule="auto"/>
        <w:rPr>
          <w:b/>
        </w:rPr>
      </w:pPr>
    </w:p>
    <w:p w:rsidR="004D5D65" w:rsidRPr="000811DE" w:rsidRDefault="004D5D65" w:rsidP="004D5D65">
      <w:pPr>
        <w:spacing w:line="480" w:lineRule="auto"/>
        <w:rPr>
          <w:b/>
        </w:rPr>
      </w:pPr>
    </w:p>
    <w:p w:rsidR="004D5D65" w:rsidRPr="000811DE" w:rsidRDefault="00450AFB" w:rsidP="004D5D65">
      <w:pPr>
        <w:spacing w:line="480" w:lineRule="auto"/>
        <w:rPr>
          <w:b/>
        </w:rPr>
      </w:pPr>
      <w:r w:rsidRPr="000811DE">
        <w:rPr>
          <w:b/>
        </w:rPr>
        <w:lastRenderedPageBreak/>
        <w:t>F</w:t>
      </w:r>
      <w:r w:rsidR="004D5D65" w:rsidRPr="000811DE">
        <w:rPr>
          <w:b/>
        </w:rPr>
        <w:t>IGURE 1</w:t>
      </w:r>
    </w:p>
    <w:p w:rsidR="004D5D65" w:rsidRPr="000811DE" w:rsidRDefault="004D5D65" w:rsidP="004D5D65">
      <w:pPr>
        <w:spacing w:line="480" w:lineRule="auto"/>
        <w:rPr>
          <w:b/>
        </w:rPr>
      </w:pPr>
      <w:r w:rsidRPr="000811DE">
        <w:rPr>
          <w:b/>
          <w:noProof/>
        </w:rPr>
        <w:drawing>
          <wp:inline distT="0" distB="0" distL="0" distR="0" wp14:anchorId="05432AA3" wp14:editId="7CC75713">
            <wp:extent cx="5267325" cy="27287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1674" cy="2731020"/>
                    </a:xfrm>
                    <a:prstGeom prst="rect">
                      <a:avLst/>
                    </a:prstGeom>
                  </pic:spPr>
                </pic:pic>
              </a:graphicData>
            </a:graphic>
          </wp:inline>
        </w:drawing>
      </w:r>
    </w:p>
    <w:p w:rsidR="004D5D65" w:rsidRPr="000811DE" w:rsidRDefault="004D5D65" w:rsidP="00EE1E97">
      <w:pPr>
        <w:spacing w:line="480" w:lineRule="auto"/>
        <w:ind w:firstLine="720"/>
        <w:rPr>
          <w:b/>
        </w:rPr>
      </w:pPr>
    </w:p>
    <w:p w:rsidR="004D5D65" w:rsidRPr="000811DE" w:rsidRDefault="004D5D65" w:rsidP="00EE1E97">
      <w:pPr>
        <w:spacing w:line="480" w:lineRule="auto"/>
        <w:ind w:firstLine="720"/>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Pr="000811DE" w:rsidRDefault="004D5D65" w:rsidP="00431B80">
      <w:pPr>
        <w:spacing w:line="480" w:lineRule="auto"/>
        <w:rPr>
          <w:b/>
        </w:rPr>
      </w:pPr>
    </w:p>
    <w:p w:rsidR="004D5D65" w:rsidRDefault="004D5D65" w:rsidP="00431B80">
      <w:pPr>
        <w:spacing w:line="480" w:lineRule="auto"/>
        <w:rPr>
          <w:b/>
        </w:rPr>
      </w:pPr>
    </w:p>
    <w:p w:rsidR="004F085C" w:rsidRPr="000811DE" w:rsidRDefault="004F085C" w:rsidP="00431B80">
      <w:pPr>
        <w:spacing w:line="480" w:lineRule="auto"/>
        <w:rPr>
          <w:b/>
        </w:rPr>
      </w:pPr>
    </w:p>
    <w:p w:rsidR="004D5D65" w:rsidRPr="000811DE" w:rsidRDefault="004D5D65" w:rsidP="00431B80">
      <w:pPr>
        <w:spacing w:line="480" w:lineRule="auto"/>
        <w:rPr>
          <w:b/>
        </w:rPr>
      </w:pPr>
      <w:r w:rsidRPr="000811DE">
        <w:rPr>
          <w:b/>
        </w:rPr>
        <w:lastRenderedPageBreak/>
        <w:t>FIGURE 2</w:t>
      </w:r>
    </w:p>
    <w:p w:rsidR="004D5D65" w:rsidRPr="000811DE" w:rsidRDefault="004D5D65" w:rsidP="00431B80">
      <w:pPr>
        <w:spacing w:line="480" w:lineRule="auto"/>
        <w:rPr>
          <w:b/>
        </w:rPr>
      </w:pPr>
      <w:r w:rsidRPr="000811DE">
        <w:rPr>
          <w:b/>
          <w:noProof/>
        </w:rPr>
        <w:drawing>
          <wp:inline distT="0" distB="0" distL="0" distR="0" wp14:anchorId="06646606" wp14:editId="54AA99DE">
            <wp:extent cx="2928643" cy="76200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9231" cy="7621530"/>
                    </a:xfrm>
                    <a:prstGeom prst="rect">
                      <a:avLst/>
                    </a:prstGeom>
                  </pic:spPr>
                </pic:pic>
              </a:graphicData>
            </a:graphic>
          </wp:inline>
        </w:drawing>
      </w:r>
    </w:p>
    <w:p w:rsidR="000E27A7" w:rsidRPr="000811DE" w:rsidRDefault="000E27A7" w:rsidP="00431B80">
      <w:pPr>
        <w:spacing w:line="480" w:lineRule="auto"/>
        <w:rPr>
          <w:b/>
        </w:rPr>
      </w:pPr>
      <w:r w:rsidRPr="000811DE">
        <w:rPr>
          <w:b/>
        </w:rPr>
        <w:lastRenderedPageBreak/>
        <w:t xml:space="preserve">CHAPTER 2: </w:t>
      </w:r>
      <w:r w:rsidR="003E6B79">
        <w:rPr>
          <w:b/>
        </w:rPr>
        <w:t>COMPARABLE RATES</w:t>
      </w:r>
      <w:r w:rsidRPr="000811DE">
        <w:rPr>
          <w:b/>
        </w:rPr>
        <w:t xml:space="preserve"> OF </w:t>
      </w:r>
      <w:r w:rsidR="003E6B79">
        <w:rPr>
          <w:b/>
        </w:rPr>
        <w:t xml:space="preserve">TRAIT AND SPECIES </w:t>
      </w:r>
      <w:r w:rsidRPr="000811DE">
        <w:rPr>
          <w:b/>
        </w:rPr>
        <w:t>EVOLUTION</w:t>
      </w:r>
      <w:r w:rsidR="003E6B79">
        <w:rPr>
          <w:b/>
        </w:rPr>
        <w:t xml:space="preserve"> FOLLOWING STREAM IMPOUNDMENT</w:t>
      </w:r>
      <w:r w:rsidR="006249F4" w:rsidRPr="006249F4">
        <w:rPr>
          <w:vertAlign w:val="superscript"/>
        </w:rPr>
        <w:t>2</w:t>
      </w:r>
    </w:p>
    <w:p w:rsidR="000E27A7" w:rsidRPr="000811DE" w:rsidRDefault="000E27A7"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6249F4" w:rsidRDefault="006249F4" w:rsidP="00431B80">
      <w:pPr>
        <w:spacing w:line="480" w:lineRule="auto"/>
      </w:pPr>
      <w:r w:rsidRPr="006249F4">
        <w:rPr>
          <w:vertAlign w:val="superscript"/>
        </w:rPr>
        <w:t>2</w:t>
      </w:r>
      <w:r>
        <w:t xml:space="preserve">Formatted for submission to </w:t>
      </w:r>
      <w:r>
        <w:rPr>
          <w:i/>
        </w:rPr>
        <w:t>Proceedings of the Royal Society: B</w:t>
      </w:r>
    </w:p>
    <w:p w:rsidR="005944D7" w:rsidRPr="00DF6A68" w:rsidRDefault="005242FF" w:rsidP="005944D7">
      <w:pPr>
        <w:spacing w:line="480" w:lineRule="auto"/>
        <w:rPr>
          <w:b/>
        </w:rPr>
      </w:pPr>
      <w:r>
        <w:rPr>
          <w:b/>
        </w:rPr>
        <w:lastRenderedPageBreak/>
        <w:t>ABSTRACT</w:t>
      </w:r>
    </w:p>
    <w:p w:rsidR="003E6B79" w:rsidRDefault="003E6B79" w:rsidP="003E6B79">
      <w:pPr>
        <w:spacing w:line="480" w:lineRule="auto"/>
      </w:pPr>
      <w:r w:rsidRPr="00DF6A68">
        <w:t xml:space="preserve">The rate at which traits evolve is a question of central importance </w:t>
      </w:r>
      <w:r>
        <w:t>in evolutionary biology.</w:t>
      </w:r>
      <w:r w:rsidRPr="00DF6A68">
        <w:t xml:space="preserve"> This question has been difficult to answer, however, because evolutionary rates should be compared from traits measured from the same population over the same time period. We took advantage of a unique dataset </w:t>
      </w:r>
      <w:r>
        <w:t xml:space="preserve">and compared the direction </w:t>
      </w:r>
      <w:r w:rsidRPr="00DF6A68">
        <w:t xml:space="preserve">and rate of </w:t>
      </w:r>
      <w:r>
        <w:t>evolution</w:t>
      </w:r>
      <w:r w:rsidRPr="00DF6A68">
        <w:t xml:space="preserve"> of body size, b</w:t>
      </w:r>
      <w:r>
        <w:t>ody shape, and caudal fin shape</w:t>
      </w:r>
      <w:r w:rsidRPr="00DF6A68">
        <w:t xml:space="preserve"> </w:t>
      </w:r>
      <w:r>
        <w:t xml:space="preserve">in eight species of cyprinids </w:t>
      </w:r>
      <w:r w:rsidRPr="00DF6A68">
        <w:t xml:space="preserve">following stream impoundment. </w:t>
      </w:r>
      <w:r>
        <w:t>N</w:t>
      </w:r>
      <w:r w:rsidRPr="00DF6A68">
        <w:t>o</w:t>
      </w:r>
      <w:r>
        <w:t xml:space="preserve"> trait</w:t>
      </w:r>
      <w:r w:rsidRPr="00DF6A68">
        <w:t xml:space="preserve"> diverge</w:t>
      </w:r>
      <w:r>
        <w:t>s</w:t>
      </w:r>
      <w:r w:rsidRPr="00DF6A68">
        <w:t xml:space="preserve"> in the same direction </w:t>
      </w:r>
      <w:r>
        <w:t>among</w:t>
      </w:r>
      <w:r w:rsidRPr="00DF6A68">
        <w:t xml:space="preserve"> all species</w:t>
      </w:r>
      <w:r>
        <w:t xml:space="preserve"> although reservoir populations had deeper bodies in species collected in the reservoir lacustrine zone. Traits that responded to stream impoundment exhibited a pattern indicative of directional selection immediately followed by stasis, potentially due to stabilizing selection. R</w:t>
      </w:r>
      <w:r w:rsidRPr="00DF6A68">
        <w:t xml:space="preserve">ates of </w:t>
      </w:r>
      <w:r>
        <w:t>evolution</w:t>
      </w:r>
      <w:r w:rsidRPr="00DF6A68">
        <w:t xml:space="preserve"> </w:t>
      </w:r>
      <w:r>
        <w:t>during the period of directional selection were consistent</w:t>
      </w:r>
      <w:r w:rsidRPr="00DF6A68">
        <w:t xml:space="preserve"> among traits</w:t>
      </w:r>
      <w:r>
        <w:t xml:space="preserve"> and species</w:t>
      </w:r>
      <w:r w:rsidRPr="00DF6A68">
        <w:t xml:space="preserve">. </w:t>
      </w:r>
      <w:r>
        <w:t>The most compelling explanation may be that a similar amount of quantitative genetic variation underlies each of these traits as a result of the recent common ancestry of these eight species. These results highlight the potential for similar rates of rapid evolution among traits and species following a single environmental change and provide the impetus to understand the underlying cause of similar rates of evolution.</w:t>
      </w:r>
    </w:p>
    <w:p w:rsidR="005944D7" w:rsidRDefault="005944D7" w:rsidP="005944D7">
      <w:pPr>
        <w:spacing w:line="480" w:lineRule="auto"/>
      </w:pPr>
    </w:p>
    <w:p w:rsidR="005944D7" w:rsidRDefault="005944D7" w:rsidP="005944D7">
      <w:pPr>
        <w:spacing w:line="480" w:lineRule="auto"/>
      </w:pPr>
    </w:p>
    <w:p w:rsidR="005944D7" w:rsidRPr="00DF6A68" w:rsidRDefault="005944D7" w:rsidP="005944D7">
      <w:pPr>
        <w:spacing w:line="480" w:lineRule="auto"/>
      </w:pPr>
    </w:p>
    <w:p w:rsidR="005944D7" w:rsidRDefault="005944D7" w:rsidP="005944D7">
      <w:pPr>
        <w:spacing w:line="480" w:lineRule="auto"/>
      </w:pPr>
    </w:p>
    <w:p w:rsidR="005242FF" w:rsidRDefault="005242FF" w:rsidP="005944D7">
      <w:pPr>
        <w:spacing w:line="480" w:lineRule="auto"/>
      </w:pPr>
    </w:p>
    <w:p w:rsidR="005944D7" w:rsidRPr="00DF6A68" w:rsidRDefault="005944D7" w:rsidP="005944D7">
      <w:pPr>
        <w:spacing w:line="480" w:lineRule="auto"/>
      </w:pPr>
    </w:p>
    <w:p w:rsidR="005944D7" w:rsidRPr="00DF6A68" w:rsidRDefault="005242FF" w:rsidP="005944D7">
      <w:pPr>
        <w:spacing w:line="480" w:lineRule="auto"/>
        <w:rPr>
          <w:b/>
        </w:rPr>
      </w:pPr>
      <w:r>
        <w:rPr>
          <w:b/>
        </w:rPr>
        <w:lastRenderedPageBreak/>
        <w:t>INTRODUCTION</w:t>
      </w:r>
    </w:p>
    <w:p w:rsidR="00834671" w:rsidRPr="00DF6A68" w:rsidRDefault="00834671" w:rsidP="00834671">
      <w:pPr>
        <w:spacing w:line="480" w:lineRule="auto"/>
      </w:pPr>
      <w:r w:rsidRPr="00DF6A68">
        <w:tab/>
        <w:t xml:space="preserve">The rate at which phenotypes </w:t>
      </w:r>
      <w:r>
        <w:t>evolve</w:t>
      </w:r>
      <w:r w:rsidRPr="00DF6A68">
        <w:t xml:space="preserve"> has long interested evolutionary biologists because they are important to understanding a variety of </w:t>
      </w:r>
      <w:r>
        <w:t xml:space="preserve">issues in evolution including compatibility between microevolution and macroevolution </w:t>
      </w:r>
      <w:r w:rsidRPr="00DF6A68">
        <w:t>(</w:t>
      </w:r>
      <w:proofErr w:type="spellStart"/>
      <w:r w:rsidRPr="00DF6A68">
        <w:t>Reznick</w:t>
      </w:r>
      <w:proofErr w:type="spellEnd"/>
      <w:r w:rsidRPr="00DF6A68">
        <w:t xml:space="preserve"> et al. 1997)</w:t>
      </w:r>
      <w:r>
        <w:t>,</w:t>
      </w:r>
      <w:r w:rsidRPr="00DF6A68">
        <w:t xml:space="preserve"> the contribution of selection and drift to phenotypic evolution (</w:t>
      </w:r>
      <w:proofErr w:type="spellStart"/>
      <w:r w:rsidRPr="00DF6A68">
        <w:t>Lande</w:t>
      </w:r>
      <w:proofErr w:type="spellEnd"/>
      <w:r w:rsidRPr="00DF6A68">
        <w:t xml:space="preserve"> 1976)</w:t>
      </w:r>
      <w:r>
        <w:t>,</w:t>
      </w:r>
      <w:r w:rsidRPr="00DF6A68">
        <w:t xml:space="preserve"> and the potential for species to respond to environmental changes quick enough to prevent extinction (</w:t>
      </w:r>
      <w:proofErr w:type="spellStart"/>
      <w:r w:rsidRPr="00DF6A68">
        <w:t>Stockwell</w:t>
      </w:r>
      <w:proofErr w:type="spellEnd"/>
      <w:r w:rsidRPr="00DF6A68">
        <w:t xml:space="preserve"> et al. 2003). </w:t>
      </w:r>
      <w:r>
        <w:t>However, p</w:t>
      </w:r>
      <w:r w:rsidRPr="00DF6A68">
        <w:t xml:space="preserve">recise estimates of evolutionary rates </w:t>
      </w:r>
      <w:r>
        <w:t xml:space="preserve">in nature </w:t>
      </w:r>
      <w:r w:rsidRPr="00DF6A68">
        <w:t xml:space="preserve">are not </w:t>
      </w:r>
      <w:r>
        <w:t xml:space="preserve">readily available because of an inability to track rapid changes in the strength and direction of natural selection </w:t>
      </w:r>
      <w:r w:rsidRPr="00DF6A68">
        <w:t>(</w:t>
      </w:r>
      <w:proofErr w:type="spellStart"/>
      <w:r w:rsidRPr="00DF6A68">
        <w:t>Siepielski</w:t>
      </w:r>
      <w:proofErr w:type="spellEnd"/>
      <w:r w:rsidRPr="00DF6A68">
        <w:t xml:space="preserve"> et al. 2009).</w:t>
      </w:r>
      <w:r>
        <w:t xml:space="preserve"> Further complicating is that rates compared among </w:t>
      </w:r>
      <w:r w:rsidRPr="00DF6A68">
        <w:t>traits or species measured over different time intervals could be misleading because the rate is not independent of the time interval over which it was measured (</w:t>
      </w:r>
      <w:proofErr w:type="spellStart"/>
      <w:r w:rsidRPr="00DF6A68">
        <w:t>Gingerich</w:t>
      </w:r>
      <w:proofErr w:type="spellEnd"/>
      <w:r w:rsidRPr="00DF6A68">
        <w:t xml:space="preserve"> 1983; Hendry and </w:t>
      </w:r>
      <w:proofErr w:type="spellStart"/>
      <w:r w:rsidRPr="00DF6A68">
        <w:t>Kinnison</w:t>
      </w:r>
      <w:proofErr w:type="spellEnd"/>
      <w:r w:rsidRPr="00DF6A68">
        <w:t xml:space="preserve"> 1999).</w:t>
      </w:r>
      <w:r>
        <w:t xml:space="preserve"> </w:t>
      </w:r>
      <w:r w:rsidRPr="00DF6A68">
        <w:t xml:space="preserve">Likewise, evolutionary rates are not independent of the populations from which they are collected due to intrinsic (e.g., phenotypic plasticity) and extrinsic (e.g., selection intensity) factors that vary across populations. An ideal approach to minimize these confounding factors would be to compare rates </w:t>
      </w:r>
      <w:r>
        <w:t xml:space="preserve">estimated for traits and species </w:t>
      </w:r>
      <w:r w:rsidRPr="00DF6A68">
        <w:t xml:space="preserve">from the same environment </w:t>
      </w:r>
      <w:r>
        <w:t xml:space="preserve">and </w:t>
      </w:r>
      <w:r w:rsidRPr="00DF6A68">
        <w:t>ove</w:t>
      </w:r>
      <w:r>
        <w:t>r the same time span (</w:t>
      </w:r>
      <w:r w:rsidRPr="00DF6A68">
        <w:t>Quinn and Adams 1996).</w:t>
      </w:r>
    </w:p>
    <w:p w:rsidR="00834671" w:rsidRDefault="00834671" w:rsidP="00834671">
      <w:pPr>
        <w:spacing w:line="480" w:lineRule="auto"/>
        <w:ind w:firstLine="720"/>
      </w:pPr>
      <w:r w:rsidRPr="00DF6A68">
        <w:t xml:space="preserve">Reservoirs represent a recent shift from a lotic to lentic habitat that influences a variety of plant and animal species. </w:t>
      </w:r>
      <w:r>
        <w:t>In fishes, t</w:t>
      </w:r>
      <w:r w:rsidRPr="00DF6A68">
        <w:t xml:space="preserve">his stream-to-reservoir transition </w:t>
      </w:r>
      <w:r>
        <w:t xml:space="preserve">selects for </w:t>
      </w:r>
      <w:r w:rsidRPr="00DF6A68">
        <w:t xml:space="preserve">phenotypes that enhance </w:t>
      </w:r>
      <w:r>
        <w:t>burst</w:t>
      </w:r>
      <w:r w:rsidRPr="00DF6A68">
        <w:t xml:space="preserve"> swimming </w:t>
      </w:r>
      <w:r>
        <w:t>performance rather than endurance</w:t>
      </w:r>
      <w:r w:rsidRPr="00DF6A68">
        <w:t xml:space="preserve"> swimming </w:t>
      </w:r>
      <w:r>
        <w:t>performance</w:t>
      </w:r>
      <w:r w:rsidRPr="00DF6A68">
        <w:t xml:space="preserve"> (Langerhans 2008). </w:t>
      </w:r>
      <w:r>
        <w:t xml:space="preserve">Specifically, high flow environments </w:t>
      </w:r>
      <w:r w:rsidRPr="00DF6A68">
        <w:t xml:space="preserve">select for a streamlined body shape which delays separation of the boundary layer from the body thereby reducing drag and the energetic expenditure necessary to maintain their </w:t>
      </w:r>
      <w:r w:rsidRPr="00DF6A68">
        <w:lastRenderedPageBreak/>
        <w:t xml:space="preserve">position in the water column (Webb and </w:t>
      </w:r>
      <w:proofErr w:type="spellStart"/>
      <w:r w:rsidRPr="00DF6A68">
        <w:t>Buffrénil</w:t>
      </w:r>
      <w:proofErr w:type="spellEnd"/>
      <w:r w:rsidRPr="00DF6A68">
        <w:t xml:space="preserve"> 1990).</w:t>
      </w:r>
      <w:r w:rsidRPr="00F20344">
        <w:t xml:space="preserve"> </w:t>
      </w:r>
      <w:r>
        <w:t xml:space="preserve">Low flow environments </w:t>
      </w:r>
      <w:r w:rsidRPr="00DF6A68">
        <w:t xml:space="preserve">select for a deeper body shape which reduces recoil during swimming and enhances burst swimming </w:t>
      </w:r>
      <w:r>
        <w:t>performance (Webb 1982</w:t>
      </w:r>
      <w:r w:rsidRPr="00DF6A68">
        <w:t>).</w:t>
      </w:r>
      <w:r w:rsidRPr="00065E6E">
        <w:t xml:space="preserve"> </w:t>
      </w:r>
      <w:r>
        <w:t>Consequently</w:t>
      </w:r>
      <w:r w:rsidRPr="00DF6A68">
        <w:t>, fishes in reservoirs frequently evolve larger heads, and posteriorly deeper bodies and caudal peduncles than their stream conspecifics</w:t>
      </w:r>
      <w:r>
        <w:t xml:space="preserve"> (</w:t>
      </w:r>
      <w:r w:rsidRPr="00DF6A68">
        <w:t xml:space="preserve">Haas et al. 2010; </w:t>
      </w:r>
      <w:proofErr w:type="spellStart"/>
      <w:r w:rsidRPr="00DF6A68">
        <w:t>Franssen</w:t>
      </w:r>
      <w:proofErr w:type="spellEnd"/>
      <w:r w:rsidRPr="00DF6A68">
        <w:t xml:space="preserve"> 2011; </w:t>
      </w:r>
      <w:proofErr w:type="spellStart"/>
      <w:r w:rsidRPr="00DF6A68">
        <w:t>Franssen</w:t>
      </w:r>
      <w:proofErr w:type="spellEnd"/>
      <w:r w:rsidRPr="00DF6A68">
        <w:t xml:space="preserve"> et al. 2013</w:t>
      </w:r>
      <w:r>
        <w:t xml:space="preserve">; Cureton and Broughton 2014). </w:t>
      </w:r>
      <w:r w:rsidRPr="00DF6A68">
        <w:t xml:space="preserve">Other </w:t>
      </w:r>
      <w:r>
        <w:t xml:space="preserve">traits, </w:t>
      </w:r>
      <w:r w:rsidRPr="00DF6A68">
        <w:t>such as body size and caudal fin shape</w:t>
      </w:r>
      <w:r>
        <w:t>, are important to locomotion and may</w:t>
      </w:r>
      <w:r w:rsidRPr="00DF6A68">
        <w:t xml:space="preserve"> </w:t>
      </w:r>
      <w:r>
        <w:t>exhibit</w:t>
      </w:r>
      <w:r w:rsidRPr="00DF6A68">
        <w:t xml:space="preserve"> </w:t>
      </w:r>
      <w:r>
        <w:t>a similar evolutionary response f</w:t>
      </w:r>
      <w:r w:rsidRPr="00DF6A68">
        <w:t xml:space="preserve">ollowing stream </w:t>
      </w:r>
      <w:r>
        <w:t>impoundment (</w:t>
      </w:r>
      <w:proofErr w:type="spellStart"/>
      <w:r>
        <w:t>Sambila</w:t>
      </w:r>
      <w:r w:rsidRPr="00DF6A68">
        <w:t>y</w:t>
      </w:r>
      <w:proofErr w:type="spellEnd"/>
      <w:r w:rsidRPr="00DF6A68">
        <w:t xml:space="preserve"> 1990). </w:t>
      </w:r>
    </w:p>
    <w:p w:rsidR="00834671" w:rsidRDefault="00834671" w:rsidP="00834671">
      <w:pPr>
        <w:spacing w:line="480" w:lineRule="auto"/>
        <w:ind w:firstLine="720"/>
      </w:pPr>
      <w:r>
        <w:t xml:space="preserve">Reservoirs provide a unique opportunity to quantify the rate of change among several traits and species in response to the same selective pressure (i.e., stream impoundment). We compared rates of evolution that were estimated from the same environment and the same time period to test the hypothesis that </w:t>
      </w:r>
      <w:r w:rsidRPr="00DF6A68">
        <w:t>rates of evolution vary among species and traits</w:t>
      </w:r>
      <w:r>
        <w:t>.</w:t>
      </w:r>
      <w:r w:rsidRPr="00065E6E">
        <w:t xml:space="preserve"> </w:t>
      </w:r>
      <w:r>
        <w:t xml:space="preserve">We focused on the Lake </w:t>
      </w:r>
      <w:proofErr w:type="spellStart"/>
      <w:r>
        <w:t>Texoma</w:t>
      </w:r>
      <w:proofErr w:type="spellEnd"/>
      <w:r>
        <w:t xml:space="preserve">, a reservoir formed by construction of Denison </w:t>
      </w:r>
      <w:r w:rsidRPr="00DF6A68">
        <w:t>Dam at the confluence of the Red and Washita Rivers</w:t>
      </w:r>
      <w:r>
        <w:t xml:space="preserve"> in 1944. By quantifying rates of evolution in response to impoundment of the Red River, we can account for temporal and spatial factors that typically confound comparisons of evolutionary rates. Using fishes collected from Lake </w:t>
      </w:r>
      <w:proofErr w:type="spellStart"/>
      <w:r>
        <w:t>Texoma</w:t>
      </w:r>
      <w:proofErr w:type="spellEnd"/>
      <w:r>
        <w:t xml:space="preserve">, </w:t>
      </w:r>
      <w:r w:rsidRPr="00DF6A68">
        <w:t xml:space="preserve">we characterized </w:t>
      </w:r>
      <w:r>
        <w:t xml:space="preserve">divergence of </w:t>
      </w:r>
      <w:r w:rsidRPr="00DF6A68">
        <w:t xml:space="preserve">three locomotive traits (body size, body shape, and caudal fin shape) over 60 years in </w:t>
      </w:r>
      <w:r>
        <w:t>eight</w:t>
      </w:r>
      <w:r w:rsidRPr="00DF6A68">
        <w:t xml:space="preserve"> species </w:t>
      </w:r>
      <w:r>
        <w:t>of cyprinid fishes</w:t>
      </w:r>
      <w:r w:rsidRPr="00DF6A68">
        <w:t xml:space="preserve">. </w:t>
      </w:r>
      <w:r>
        <w:t>These data show that all three traits diverged in different directions among species, but rates of evolution were similar among traits and species highlighting the need to understand why different traits and species evolve at similar rates following a change in selective pressures.</w:t>
      </w:r>
    </w:p>
    <w:p w:rsidR="00834671" w:rsidRPr="00DF6A68" w:rsidRDefault="00834671" w:rsidP="00834671">
      <w:pPr>
        <w:spacing w:line="480" w:lineRule="auto"/>
      </w:pPr>
      <w:r>
        <w:rPr>
          <w:b/>
        </w:rPr>
        <w:t>METHODS</w:t>
      </w:r>
    </w:p>
    <w:p w:rsidR="00834671" w:rsidRDefault="00834671" w:rsidP="00834671">
      <w:pPr>
        <w:spacing w:line="480" w:lineRule="auto"/>
      </w:pPr>
      <w:r w:rsidRPr="00DF6A68">
        <w:lastRenderedPageBreak/>
        <w:tab/>
      </w:r>
      <w:r>
        <w:t>We identified museum collections of cyprinid species (</w:t>
      </w:r>
      <w:proofErr w:type="spellStart"/>
      <w:r>
        <w:t>Cyprinidae</w:t>
      </w:r>
      <w:proofErr w:type="spellEnd"/>
      <w:r>
        <w:t>) at</w:t>
      </w:r>
      <w:r w:rsidRPr="00DF6A68">
        <w:t xml:space="preserve"> the Sam Noble Museum of Natural History that were collected from: </w:t>
      </w:r>
      <w:proofErr w:type="spellStart"/>
      <w:r w:rsidRPr="00DF6A68">
        <w:rPr>
          <w:i/>
        </w:rPr>
        <w:t>i</w:t>
      </w:r>
      <w:proofErr w:type="spellEnd"/>
      <w:r w:rsidRPr="00DF6A68">
        <w:t xml:space="preserve">) Lake </w:t>
      </w:r>
      <w:proofErr w:type="spellStart"/>
      <w:r w:rsidRPr="00DF6A68">
        <w:t>Texoma</w:t>
      </w:r>
      <w:proofErr w:type="spellEnd"/>
      <w:r w:rsidRPr="00DF6A68">
        <w:t xml:space="preserve"> on at least 8 occasions from 1944 to present day</w:t>
      </w:r>
      <w:r>
        <w:t xml:space="preserve">, and </w:t>
      </w:r>
      <w:r>
        <w:rPr>
          <w:i/>
        </w:rPr>
        <w:t>ii</w:t>
      </w:r>
      <w:r>
        <w:t>)</w:t>
      </w:r>
      <w:r w:rsidRPr="00DF6A68">
        <w:t xml:space="preserve"> a</w:t>
      </w:r>
      <w:r>
        <w:t xml:space="preserve"> </w:t>
      </w:r>
      <w:r w:rsidRPr="00DF6A68">
        <w:t>free-flow</w:t>
      </w:r>
      <w:r>
        <w:t>ing reach of the Red River</w:t>
      </w:r>
      <w:r w:rsidRPr="00DF6A68">
        <w:t xml:space="preserve"> </w:t>
      </w:r>
      <w:r>
        <w:t>(Table S1)</w:t>
      </w:r>
      <w:r w:rsidRPr="00DF6A68">
        <w:t xml:space="preserve">. </w:t>
      </w:r>
      <w:r>
        <w:t>Based on the available collections, we</w:t>
      </w:r>
      <w:r w:rsidRPr="00DF6A68">
        <w:t xml:space="preserve"> </w:t>
      </w:r>
      <w:r>
        <w:t xml:space="preserve">included </w:t>
      </w:r>
      <w:r w:rsidRPr="00DF6A68">
        <w:t>the red shiner (</w:t>
      </w:r>
      <w:proofErr w:type="spellStart"/>
      <w:r w:rsidRPr="00DF6A68">
        <w:rPr>
          <w:i/>
        </w:rPr>
        <w:t>Cyprinella</w:t>
      </w:r>
      <w:proofErr w:type="spellEnd"/>
      <w:r w:rsidRPr="00DF6A68">
        <w:rPr>
          <w:i/>
        </w:rPr>
        <w:t xml:space="preserve"> </w:t>
      </w:r>
      <w:proofErr w:type="spellStart"/>
      <w:r w:rsidRPr="00DF6A68">
        <w:rPr>
          <w:i/>
        </w:rPr>
        <w:t>lutrensis</w:t>
      </w:r>
      <w:proofErr w:type="spellEnd"/>
      <w:r w:rsidRPr="00DF6A68">
        <w:t xml:space="preserve">), the </w:t>
      </w:r>
      <w:proofErr w:type="spellStart"/>
      <w:r w:rsidRPr="00DF6A68">
        <w:t>blacktail</w:t>
      </w:r>
      <w:proofErr w:type="spellEnd"/>
      <w:r w:rsidRPr="00DF6A68">
        <w:t xml:space="preserve"> shiner (</w:t>
      </w:r>
      <w:proofErr w:type="spellStart"/>
      <w:r w:rsidRPr="00DF6A68">
        <w:rPr>
          <w:i/>
        </w:rPr>
        <w:t>C</w:t>
      </w:r>
      <w:r>
        <w:rPr>
          <w:i/>
        </w:rPr>
        <w:t>yprinella</w:t>
      </w:r>
      <w:proofErr w:type="spellEnd"/>
      <w:r w:rsidRPr="00DF6A68">
        <w:rPr>
          <w:i/>
        </w:rPr>
        <w:t xml:space="preserve"> </w:t>
      </w:r>
      <w:proofErr w:type="spellStart"/>
      <w:r w:rsidRPr="00DF6A68">
        <w:rPr>
          <w:i/>
        </w:rPr>
        <w:t>venusta</w:t>
      </w:r>
      <w:proofErr w:type="spellEnd"/>
      <w:r w:rsidRPr="00DF6A68">
        <w:t>), common carp (</w:t>
      </w:r>
      <w:proofErr w:type="spellStart"/>
      <w:r w:rsidRPr="00DF6A68">
        <w:rPr>
          <w:i/>
        </w:rPr>
        <w:t>Cyprinus</w:t>
      </w:r>
      <w:proofErr w:type="spellEnd"/>
      <w:r w:rsidRPr="00DF6A68">
        <w:rPr>
          <w:i/>
        </w:rPr>
        <w:t xml:space="preserve"> </w:t>
      </w:r>
      <w:proofErr w:type="spellStart"/>
      <w:r w:rsidRPr="00DF6A68">
        <w:rPr>
          <w:i/>
        </w:rPr>
        <w:t>caprio</w:t>
      </w:r>
      <w:proofErr w:type="spellEnd"/>
      <w:r w:rsidRPr="00DF6A68">
        <w:t>), plains minnow (</w:t>
      </w:r>
      <w:proofErr w:type="spellStart"/>
      <w:r w:rsidRPr="00DF6A68">
        <w:rPr>
          <w:i/>
        </w:rPr>
        <w:t>Hybognathus</w:t>
      </w:r>
      <w:proofErr w:type="spellEnd"/>
      <w:r w:rsidRPr="00DF6A68">
        <w:rPr>
          <w:i/>
        </w:rPr>
        <w:t xml:space="preserve"> </w:t>
      </w:r>
      <w:proofErr w:type="spellStart"/>
      <w:r w:rsidRPr="00DF6A68">
        <w:rPr>
          <w:i/>
        </w:rPr>
        <w:t>placitus</w:t>
      </w:r>
      <w:proofErr w:type="spellEnd"/>
      <w:r w:rsidRPr="00DF6A68">
        <w:t>), silver chub (</w:t>
      </w:r>
      <w:proofErr w:type="spellStart"/>
      <w:r w:rsidRPr="00DF6A68">
        <w:rPr>
          <w:i/>
        </w:rPr>
        <w:t>Macrhybopsis</w:t>
      </w:r>
      <w:proofErr w:type="spellEnd"/>
      <w:r w:rsidRPr="00DF6A68">
        <w:rPr>
          <w:i/>
        </w:rPr>
        <w:t xml:space="preserve"> </w:t>
      </w:r>
      <w:proofErr w:type="spellStart"/>
      <w:r w:rsidRPr="00DF6A68">
        <w:rPr>
          <w:i/>
        </w:rPr>
        <w:t>storeriana</w:t>
      </w:r>
      <w:proofErr w:type="spellEnd"/>
      <w:r w:rsidRPr="00DF6A68">
        <w:t>), emerald shiner (</w:t>
      </w:r>
      <w:proofErr w:type="spellStart"/>
      <w:r w:rsidRPr="00DF6A68">
        <w:rPr>
          <w:i/>
        </w:rPr>
        <w:t>Notropis</w:t>
      </w:r>
      <w:proofErr w:type="spellEnd"/>
      <w:r w:rsidRPr="00DF6A68">
        <w:rPr>
          <w:i/>
        </w:rPr>
        <w:t xml:space="preserve"> </w:t>
      </w:r>
      <w:proofErr w:type="spellStart"/>
      <w:r w:rsidRPr="00DF6A68">
        <w:rPr>
          <w:i/>
        </w:rPr>
        <w:t>atherinoides</w:t>
      </w:r>
      <w:proofErr w:type="spellEnd"/>
      <w:r w:rsidRPr="00DF6A68">
        <w:t>), chub shiner (</w:t>
      </w:r>
      <w:proofErr w:type="spellStart"/>
      <w:r w:rsidRPr="00DF6A68">
        <w:rPr>
          <w:i/>
        </w:rPr>
        <w:t>N</w:t>
      </w:r>
      <w:r>
        <w:rPr>
          <w:i/>
        </w:rPr>
        <w:t>otropis</w:t>
      </w:r>
      <w:proofErr w:type="spellEnd"/>
      <w:r w:rsidRPr="00DF6A68">
        <w:rPr>
          <w:i/>
        </w:rPr>
        <w:t xml:space="preserve"> </w:t>
      </w:r>
      <w:proofErr w:type="spellStart"/>
      <w:r w:rsidRPr="00DF6A68">
        <w:rPr>
          <w:i/>
        </w:rPr>
        <w:t>potteri</w:t>
      </w:r>
      <w:proofErr w:type="spellEnd"/>
      <w:r w:rsidRPr="00DF6A68">
        <w:t>), and bullhead minnow (</w:t>
      </w:r>
      <w:proofErr w:type="spellStart"/>
      <w:r w:rsidRPr="00DF6A68">
        <w:rPr>
          <w:i/>
        </w:rPr>
        <w:t>Pimephales</w:t>
      </w:r>
      <w:proofErr w:type="spellEnd"/>
      <w:r w:rsidRPr="00DF6A68">
        <w:rPr>
          <w:i/>
        </w:rPr>
        <w:t xml:space="preserve"> </w:t>
      </w:r>
      <w:proofErr w:type="spellStart"/>
      <w:r w:rsidRPr="00DF6A68">
        <w:rPr>
          <w:i/>
        </w:rPr>
        <w:t>vigilax</w:t>
      </w:r>
      <w:proofErr w:type="spellEnd"/>
      <w:r w:rsidRPr="00DF6A68">
        <w:t>; Cureton and Broughton 2014)</w:t>
      </w:r>
      <w:r>
        <w:t xml:space="preserve"> in this study (Table S1)</w:t>
      </w:r>
      <w:r w:rsidRPr="00DF6A68">
        <w:t xml:space="preserve">. </w:t>
      </w:r>
      <w:r>
        <w:t>Three of the eight species (</w:t>
      </w:r>
      <w:r>
        <w:rPr>
          <w:i/>
        </w:rPr>
        <w:t xml:space="preserve">H. </w:t>
      </w:r>
      <w:proofErr w:type="spellStart"/>
      <w:r>
        <w:rPr>
          <w:i/>
        </w:rPr>
        <w:t>placitus</w:t>
      </w:r>
      <w:proofErr w:type="spellEnd"/>
      <w:r>
        <w:t xml:space="preserve">, </w:t>
      </w:r>
      <w:r>
        <w:rPr>
          <w:i/>
        </w:rPr>
        <w:t xml:space="preserve">M. </w:t>
      </w:r>
      <w:proofErr w:type="spellStart"/>
      <w:r>
        <w:rPr>
          <w:i/>
        </w:rPr>
        <w:t>storeriana</w:t>
      </w:r>
      <w:proofErr w:type="spellEnd"/>
      <w:r>
        <w:t xml:space="preserve">, and </w:t>
      </w:r>
      <w:r>
        <w:rPr>
          <w:i/>
        </w:rPr>
        <w:t xml:space="preserve">N. </w:t>
      </w:r>
      <w:proofErr w:type="spellStart"/>
      <w:r>
        <w:rPr>
          <w:i/>
        </w:rPr>
        <w:t>potteri</w:t>
      </w:r>
      <w:proofErr w:type="spellEnd"/>
      <w:r>
        <w:t xml:space="preserve">) naturally prefer </w:t>
      </w:r>
      <w:r w:rsidRPr="00DF6A68">
        <w:t>medium to large rivers</w:t>
      </w:r>
      <w:r>
        <w:t xml:space="preserve"> and are</w:t>
      </w:r>
      <w:r w:rsidRPr="00062458">
        <w:t xml:space="preserve"> </w:t>
      </w:r>
      <w:r>
        <w:t>largely collected at the inflows of the Red and Washita Rivers (Figure S1; Riggs and Bonn 1959).</w:t>
      </w:r>
      <w:r w:rsidRPr="00B1504B">
        <w:t xml:space="preserve"> </w:t>
      </w:r>
      <w:r>
        <w:t xml:space="preserve">Any sustainable populations of these species may live in Lake </w:t>
      </w:r>
      <w:proofErr w:type="spellStart"/>
      <w:r>
        <w:t>Texoma’s</w:t>
      </w:r>
      <w:proofErr w:type="spellEnd"/>
      <w:r>
        <w:t xml:space="preserve"> riverine and transitional zones (Thornton et al. 1990). The other five species are common to natural pools and reservoirs, collected ubiquitously thro</w:t>
      </w:r>
      <w:r w:rsidR="0008117B">
        <w:t>ughout the reservoir (Figure S3</w:t>
      </w:r>
      <w:r>
        <w:t>), and as such, may have stable populations in the reservoir’s riverine, transitional, and lacustrine zones (Thornton et al. 1990).</w:t>
      </w:r>
    </w:p>
    <w:p w:rsidR="00834671" w:rsidRPr="00DF6A68" w:rsidRDefault="00834671" w:rsidP="00834671">
      <w:pPr>
        <w:tabs>
          <w:tab w:val="left" w:pos="5400"/>
        </w:tabs>
        <w:spacing w:line="480" w:lineRule="auto"/>
        <w:ind w:firstLine="720"/>
      </w:pPr>
      <w:r w:rsidRPr="00DF6A68">
        <w:t xml:space="preserve">We photographed the left lateral side of 1-30 specimens from each museum collection using a Sony DSLR-A350 camera (Table S1). </w:t>
      </w:r>
      <w:r>
        <w:t xml:space="preserve">We used geometric morphometric techniques to </w:t>
      </w:r>
      <w:r w:rsidRPr="00DF6A68">
        <w:t>assess body size and shape</w:t>
      </w:r>
      <w:r>
        <w:t xml:space="preserve"> (</w:t>
      </w:r>
      <w:proofErr w:type="spellStart"/>
      <w:r>
        <w:t>Zelditch</w:t>
      </w:r>
      <w:proofErr w:type="spellEnd"/>
      <w:r>
        <w:t xml:space="preserve"> et al. 2004).</w:t>
      </w:r>
      <w:r w:rsidRPr="00EE600C">
        <w:t xml:space="preserve"> </w:t>
      </w:r>
      <w:r>
        <w:t>W</w:t>
      </w:r>
      <w:r w:rsidRPr="00DF6A68">
        <w:t>e assigned 14 homologous landmarks to each photograph using TPSdig2</w:t>
      </w:r>
      <w:r>
        <w:t xml:space="preserve">, </w:t>
      </w:r>
      <w:r w:rsidRPr="00DF6A68">
        <w:t xml:space="preserve">aligned </w:t>
      </w:r>
      <w:r>
        <w:t xml:space="preserve">the landmarks </w:t>
      </w:r>
      <w:r w:rsidRPr="00DF6A68">
        <w:t>separately for each species using</w:t>
      </w:r>
      <w:r>
        <w:t xml:space="preserve"> a General Procrustes Analysis in the “</w:t>
      </w:r>
      <w:proofErr w:type="spellStart"/>
      <w:r>
        <w:t>geomorph</w:t>
      </w:r>
      <w:proofErr w:type="spellEnd"/>
      <w:r>
        <w:t>” package,</w:t>
      </w:r>
      <w:r w:rsidRPr="00DF6A68">
        <w:t xml:space="preserve"> and then subjected to a principal component (PC) analysis to condense the landmarks into fewer</w:t>
      </w:r>
      <w:r>
        <w:t>,</w:t>
      </w:r>
      <w:r w:rsidRPr="00DF6A68">
        <w:t xml:space="preserve"> meaningful variables (</w:t>
      </w:r>
      <w:r>
        <w:t xml:space="preserve">Figure 1; </w:t>
      </w:r>
      <w:proofErr w:type="spellStart"/>
      <w:r>
        <w:t>Rolhf</w:t>
      </w:r>
      <w:proofErr w:type="spellEnd"/>
      <w:r>
        <w:t xml:space="preserve"> 2010; </w:t>
      </w:r>
      <w:r w:rsidRPr="00DF6A68">
        <w:t xml:space="preserve">Adams and </w:t>
      </w:r>
      <w:proofErr w:type="spellStart"/>
      <w:r w:rsidRPr="00DF6A68">
        <w:t>Otárola</w:t>
      </w:r>
      <w:proofErr w:type="spellEnd"/>
      <w:r w:rsidRPr="00DF6A68">
        <w:t>-Castillo 2013)</w:t>
      </w:r>
      <w:r>
        <w:t>.</w:t>
      </w:r>
      <w:r w:rsidRPr="00EE600C">
        <w:t xml:space="preserve"> </w:t>
      </w:r>
      <w:r>
        <w:t>Centroid size was used as a surrogate for body size and t</w:t>
      </w:r>
      <w:r w:rsidRPr="00DF6A68">
        <w:t xml:space="preserve">he </w:t>
      </w:r>
      <w:r w:rsidRPr="00DF6A68">
        <w:lastRenderedPageBreak/>
        <w:t>number of informative body shape PC was determined using the broken-stick method (Jackson 1993).</w:t>
      </w:r>
      <w:r>
        <w:t xml:space="preserve"> </w:t>
      </w:r>
      <w:r w:rsidRPr="00DF6A68">
        <w:t>We assessed caudal fin shape using aspect ratio which is a measure of the height (</w:t>
      </w:r>
      <w:r w:rsidRPr="00DF6A68">
        <w:rPr>
          <w:i/>
        </w:rPr>
        <w:t>h</w:t>
      </w:r>
      <w:r w:rsidRPr="00DF6A68">
        <w:t xml:space="preserve">) of the </w:t>
      </w:r>
      <w:r>
        <w:t xml:space="preserve">un-stretched </w:t>
      </w:r>
      <w:r w:rsidRPr="00DF6A68">
        <w:t>caudal fin relative to the area (</w:t>
      </w:r>
      <w:r w:rsidRPr="00DF6A68">
        <w:rPr>
          <w:i/>
        </w:rPr>
        <w:t>a</w:t>
      </w:r>
      <w:r w:rsidRPr="00DF6A68">
        <w:t>). To estimate aspect ratio, we imported each photograph into Adobe Photoshop</w:t>
      </w:r>
      <w:r w:rsidRPr="00DF6A68">
        <w:rPr>
          <w:vertAlign w:val="superscript"/>
        </w:rPr>
        <w:t>®</w:t>
      </w:r>
      <w:r w:rsidRPr="00DF6A68">
        <w:t xml:space="preserve"> (San Jose, California) and measured </w:t>
      </w:r>
      <w:r w:rsidRPr="00DF6A68">
        <w:rPr>
          <w:i/>
        </w:rPr>
        <w:t>h</w:t>
      </w:r>
      <w:r w:rsidRPr="00DF6A68">
        <w:t xml:space="preserve"> and </w:t>
      </w:r>
      <w:r w:rsidRPr="00DF6A68">
        <w:rPr>
          <w:i/>
        </w:rPr>
        <w:t>a</w:t>
      </w:r>
      <w:r w:rsidRPr="00DF6A68">
        <w:t xml:space="preserve"> of the </w:t>
      </w:r>
      <w:r>
        <w:t xml:space="preserve">lower caudal fin lobe </w:t>
      </w:r>
      <w:r w:rsidRPr="00DF6A68">
        <w:t>in pixels</w:t>
      </w:r>
      <w:r>
        <w:t xml:space="preserve"> (the upper lobe was degraded in the majority of specimens). Because we measured </w:t>
      </w:r>
      <w:r>
        <w:rPr>
          <w:i/>
        </w:rPr>
        <w:t xml:space="preserve">h </w:t>
      </w:r>
      <w:r>
        <w:t xml:space="preserve">and </w:t>
      </w:r>
      <w:r w:rsidRPr="00F47AD3">
        <w:rPr>
          <w:i/>
        </w:rPr>
        <w:t>a</w:t>
      </w:r>
      <w:r>
        <w:t xml:space="preserve"> for only the lower lobe, w</w:t>
      </w:r>
      <w:r w:rsidRPr="00F47AD3">
        <w:t>e</w:t>
      </w:r>
      <w:r w:rsidRPr="00DF6A68">
        <w:t xml:space="preserve"> calculated aspect ratio </w:t>
      </w:r>
      <w:r>
        <w:t xml:space="preserve">of the </w:t>
      </w:r>
      <w:r w:rsidRPr="00DF6A68">
        <w:t xml:space="preserve">using the </w:t>
      </w:r>
      <w:r>
        <w:t xml:space="preserve">modified </w:t>
      </w:r>
      <w:r w:rsidRPr="00DF6A68">
        <w:t>formula CFAR=2</w:t>
      </w:r>
      <w:r w:rsidRPr="00DF6A68">
        <w:rPr>
          <w:i/>
        </w:rPr>
        <w:t>h</w:t>
      </w:r>
      <w:r w:rsidRPr="00DF6A68">
        <w:rPr>
          <w:vertAlign w:val="superscript"/>
        </w:rPr>
        <w:t>2</w:t>
      </w:r>
      <w:proofErr w:type="gramStart"/>
      <w:r w:rsidRPr="00DF6A68">
        <w:t>/(</w:t>
      </w:r>
      <w:proofErr w:type="gramEnd"/>
      <w:r w:rsidRPr="00DF6A68">
        <w:t>2</w:t>
      </w:r>
      <w:r w:rsidRPr="00DF6A68">
        <w:rPr>
          <w:i/>
        </w:rPr>
        <w:t>a</w:t>
      </w:r>
      <w:r>
        <w:t>) (</w:t>
      </w:r>
      <w:proofErr w:type="spellStart"/>
      <w:r>
        <w:t>Sambila</w:t>
      </w:r>
      <w:r w:rsidRPr="00DF6A68">
        <w:t>y</w:t>
      </w:r>
      <w:proofErr w:type="spellEnd"/>
      <w:r w:rsidRPr="00DF6A68">
        <w:t xml:space="preserve"> 1990).</w:t>
      </w:r>
    </w:p>
    <w:p w:rsidR="00834671" w:rsidRDefault="00834671" w:rsidP="00834671">
      <w:pPr>
        <w:spacing w:line="480" w:lineRule="auto"/>
        <w:ind w:firstLine="720"/>
      </w:pPr>
      <w:r>
        <w:t>W</w:t>
      </w:r>
      <w:r w:rsidRPr="00DF6A68">
        <w:t xml:space="preserve">e </w:t>
      </w:r>
      <w:r>
        <w:t xml:space="preserve">assessed </w:t>
      </w:r>
      <w:r w:rsidRPr="00DF6A68">
        <w:t>divergence between stream and reservoir populations</w:t>
      </w:r>
      <w:r>
        <w:t xml:space="preserve"> by </w:t>
      </w:r>
      <w:r w:rsidRPr="00DF6A68">
        <w:t>compar</w:t>
      </w:r>
      <w:r>
        <w:t>ing</w:t>
      </w:r>
      <w:r w:rsidRPr="00DF6A68">
        <w:t xml:space="preserve"> </w:t>
      </w:r>
      <w:r>
        <w:t xml:space="preserve">the </w:t>
      </w:r>
      <w:r w:rsidRPr="00DF6A68">
        <w:t>Red River</w:t>
      </w:r>
      <w:r>
        <w:t xml:space="preserve"> population</w:t>
      </w:r>
      <w:r w:rsidRPr="00DF6A68">
        <w:t xml:space="preserve"> </w:t>
      </w:r>
      <w:r>
        <w:t xml:space="preserve">to the </w:t>
      </w:r>
      <w:r w:rsidRPr="00DF6A68">
        <w:t xml:space="preserve">most recent Lake </w:t>
      </w:r>
      <w:proofErr w:type="spellStart"/>
      <w:r w:rsidRPr="00DF6A68">
        <w:t>Texoma</w:t>
      </w:r>
      <w:proofErr w:type="spellEnd"/>
      <w:r w:rsidRPr="00DF6A68">
        <w:t xml:space="preserve"> collection (Table S1)</w:t>
      </w:r>
      <w:r>
        <w:t>.</w:t>
      </w:r>
      <w:r w:rsidRPr="00310777">
        <w:t xml:space="preserve"> </w:t>
      </w:r>
      <w:r w:rsidRPr="00DF6A68">
        <w:t xml:space="preserve">We compared body size of each species between </w:t>
      </w:r>
      <w:r w:rsidRPr="00DF6A68">
        <w:rPr>
          <w:i/>
        </w:rPr>
        <w:t>habitats</w:t>
      </w:r>
      <w:r w:rsidRPr="00DF6A68">
        <w:t xml:space="preserve"> using a type-III analysis of variance (ANOVA)</w:t>
      </w:r>
      <w:r>
        <w:t xml:space="preserve">, </w:t>
      </w:r>
      <w:r w:rsidRPr="00DF6A68">
        <w:t>body shape of each species using a type-III multivariate a</w:t>
      </w:r>
      <w:r>
        <w:t>nalysis of covariance (MANCOVA), and</w:t>
      </w:r>
      <w:r w:rsidRPr="00DF6A68">
        <w:t xml:space="preserve"> caudal fin aspect ratio using an </w:t>
      </w:r>
      <w:r>
        <w:t>analysis of covariance (</w:t>
      </w:r>
      <w:r w:rsidRPr="00DF6A68">
        <w:t>ANCOVA</w:t>
      </w:r>
      <w:r>
        <w:t>)</w:t>
      </w:r>
      <w:r w:rsidRPr="00DF6A68">
        <w:t>.</w:t>
      </w:r>
      <w:r w:rsidRPr="00F60B89">
        <w:t xml:space="preserve"> </w:t>
      </w:r>
      <w:r w:rsidRPr="00DF6A68">
        <w:t xml:space="preserve">We included </w:t>
      </w:r>
      <w:r w:rsidRPr="00DF6A68">
        <w:rPr>
          <w:i/>
        </w:rPr>
        <w:t xml:space="preserve">habitat </w:t>
      </w:r>
      <w:r w:rsidRPr="00DF6A68">
        <w:t xml:space="preserve">as a </w:t>
      </w:r>
      <w:r>
        <w:t xml:space="preserve">fixed </w:t>
      </w:r>
      <w:r w:rsidRPr="00DF6A68">
        <w:t>factor</w:t>
      </w:r>
      <w:r>
        <w:t xml:space="preserve"> in all analyses and centroid size as a covariate in analyses of body shape and caudal fin aspect ratio.</w:t>
      </w:r>
    </w:p>
    <w:p w:rsidR="00834671" w:rsidRDefault="00834671" w:rsidP="00834671">
      <w:pPr>
        <w:spacing w:line="480" w:lineRule="auto"/>
        <w:ind w:firstLine="720"/>
      </w:pPr>
      <w:r>
        <w:t xml:space="preserve">We considered traits to show a response to impoundment if </w:t>
      </w:r>
      <w:proofErr w:type="spellStart"/>
      <w:r w:rsidRPr="00DB48F9">
        <w:rPr>
          <w:i/>
        </w:rPr>
        <w:t>i</w:t>
      </w:r>
      <w:proofErr w:type="spellEnd"/>
      <w:r>
        <w:t xml:space="preserve">) the stream phenotype was significantly different from the most recently sampled reservoir collection and </w:t>
      </w:r>
      <w:r>
        <w:rPr>
          <w:i/>
        </w:rPr>
        <w:t>ii</w:t>
      </w:r>
      <w:r>
        <w:t xml:space="preserve">) the trait </w:t>
      </w:r>
      <w:r w:rsidRPr="00DB48F9">
        <w:t>exhibited</w:t>
      </w:r>
      <w:r>
        <w:t xml:space="preserve"> a directional phenotypic response after impoundment followed by a period of stasis (Cureton and Broughton 2014).</w:t>
      </w:r>
      <w:r w:rsidRPr="00DE55D3">
        <w:t xml:space="preserve"> </w:t>
      </w:r>
      <w:r>
        <w:t>For traits that exhibited a response to impoundment,</w:t>
      </w:r>
      <w:r w:rsidRPr="00DF6A68">
        <w:t xml:space="preserve"> we estimated the </w:t>
      </w:r>
      <w:r>
        <w:t xml:space="preserve">rate of evolution in </w:t>
      </w:r>
      <w:proofErr w:type="spellStart"/>
      <w:r>
        <w:t>Haldanes</w:t>
      </w:r>
      <w:proofErr w:type="spellEnd"/>
      <w:r>
        <w:t xml:space="preserve"> (H) during the period of directional selection using the linear regression approach</w:t>
      </w:r>
      <w:r w:rsidRPr="00DF6A68">
        <w:t xml:space="preserve"> (Hendry and </w:t>
      </w:r>
      <w:proofErr w:type="spellStart"/>
      <w:r w:rsidRPr="00DF6A68">
        <w:t>Kinnison</w:t>
      </w:r>
      <w:proofErr w:type="spellEnd"/>
      <w:r w:rsidRPr="00DF6A68">
        <w:t xml:space="preserve"> 1999).</w:t>
      </w:r>
      <w:r>
        <w:t xml:space="preserve"> Because estimating rates of evolution in H requires generation times, </w:t>
      </w:r>
      <w:r w:rsidRPr="00DF6A68">
        <w:t xml:space="preserve">we </w:t>
      </w:r>
      <w:r>
        <w:t xml:space="preserve">used the following estimates of minimum age at </w:t>
      </w:r>
      <w:r>
        <w:lastRenderedPageBreak/>
        <w:t xml:space="preserve">reproduction </w:t>
      </w:r>
      <w:r w:rsidRPr="00DF6A68">
        <w:t xml:space="preserve">as generation times: </w:t>
      </w:r>
      <w:r w:rsidRPr="00DF6A68">
        <w:rPr>
          <w:i/>
        </w:rPr>
        <w:t xml:space="preserve">C. </w:t>
      </w:r>
      <w:proofErr w:type="spellStart"/>
      <w:r w:rsidRPr="00DF6A68">
        <w:rPr>
          <w:i/>
        </w:rPr>
        <w:t>lutrensis</w:t>
      </w:r>
      <w:proofErr w:type="spellEnd"/>
      <w:r>
        <w:rPr>
          <w:i/>
        </w:rPr>
        <w:t xml:space="preserve">, C. </w:t>
      </w:r>
      <w:proofErr w:type="spellStart"/>
      <w:r>
        <w:rPr>
          <w:i/>
        </w:rPr>
        <w:t>venusta</w:t>
      </w:r>
      <w:proofErr w:type="spellEnd"/>
      <w:r>
        <w:rPr>
          <w:i/>
        </w:rPr>
        <w:t xml:space="preserve">, H. </w:t>
      </w:r>
      <w:proofErr w:type="spellStart"/>
      <w:r>
        <w:rPr>
          <w:i/>
        </w:rPr>
        <w:t>placitus</w:t>
      </w:r>
      <w:proofErr w:type="spellEnd"/>
      <w:r>
        <w:rPr>
          <w:i/>
        </w:rPr>
        <w:t xml:space="preserve">, M. </w:t>
      </w:r>
      <w:proofErr w:type="spellStart"/>
      <w:r>
        <w:rPr>
          <w:i/>
        </w:rPr>
        <w:t>storeriana</w:t>
      </w:r>
      <w:proofErr w:type="spellEnd"/>
      <w:r>
        <w:rPr>
          <w:i/>
        </w:rPr>
        <w:t xml:space="preserve"> </w:t>
      </w:r>
      <w:r>
        <w:t xml:space="preserve">(based on </w:t>
      </w:r>
      <w:proofErr w:type="spellStart"/>
      <w:r>
        <w:rPr>
          <w:i/>
        </w:rPr>
        <w:t>Macrhybopsis</w:t>
      </w:r>
      <w:proofErr w:type="spellEnd"/>
      <w:r>
        <w:rPr>
          <w:i/>
        </w:rPr>
        <w:t xml:space="preserve"> </w:t>
      </w:r>
      <w:proofErr w:type="spellStart"/>
      <w:r>
        <w:rPr>
          <w:i/>
        </w:rPr>
        <w:t>aestivalis</w:t>
      </w:r>
      <w:proofErr w:type="spellEnd"/>
      <w:r>
        <w:t xml:space="preserve">), and </w:t>
      </w:r>
      <w:r>
        <w:rPr>
          <w:i/>
        </w:rPr>
        <w:t xml:space="preserve">P. </w:t>
      </w:r>
      <w:proofErr w:type="spellStart"/>
      <w:r>
        <w:rPr>
          <w:i/>
        </w:rPr>
        <w:t>vigilax</w:t>
      </w:r>
      <w:proofErr w:type="spellEnd"/>
      <w:r>
        <w:t xml:space="preserve"> – 1 year</w:t>
      </w:r>
      <w:r w:rsidRPr="00DF6A68">
        <w:t xml:space="preserve">; </w:t>
      </w:r>
      <w:r w:rsidRPr="00DF6A68">
        <w:rPr>
          <w:i/>
        </w:rPr>
        <w:t xml:space="preserve">N. </w:t>
      </w:r>
      <w:proofErr w:type="spellStart"/>
      <w:r w:rsidRPr="00DF6A68">
        <w:rPr>
          <w:i/>
        </w:rPr>
        <w:t>atherinoides</w:t>
      </w:r>
      <w:proofErr w:type="spellEnd"/>
      <w:r>
        <w:t xml:space="preserve"> – 2 years;</w:t>
      </w:r>
      <w:r w:rsidRPr="00DF6A68">
        <w:rPr>
          <w:i/>
        </w:rPr>
        <w:t xml:space="preserve"> C. </w:t>
      </w:r>
      <w:proofErr w:type="spellStart"/>
      <w:r w:rsidRPr="00DF6A68">
        <w:rPr>
          <w:i/>
        </w:rPr>
        <w:t>carpio</w:t>
      </w:r>
      <w:proofErr w:type="spellEnd"/>
      <w:r>
        <w:t xml:space="preserve"> – 3 years</w:t>
      </w:r>
      <w:r w:rsidRPr="00DF6A68">
        <w:t xml:space="preserve"> (Scott and Crossman 1979</w:t>
      </w:r>
      <w:r>
        <w:t xml:space="preserve">; Becker 1983; </w:t>
      </w:r>
      <w:proofErr w:type="spellStart"/>
      <w:r w:rsidRPr="00DF6A68">
        <w:t>Mayden</w:t>
      </w:r>
      <w:proofErr w:type="spellEnd"/>
      <w:r w:rsidRPr="00DF6A68">
        <w:t xml:space="preserve"> 1991</w:t>
      </w:r>
      <w:r>
        <w:t xml:space="preserve">; </w:t>
      </w:r>
      <w:r w:rsidRPr="00DF6A68">
        <w:t>Robinson and Buchanan 1992</w:t>
      </w:r>
      <w:r>
        <w:t xml:space="preserve">; </w:t>
      </w:r>
      <w:r w:rsidRPr="00DF6A68">
        <w:t xml:space="preserve">Jenkins and </w:t>
      </w:r>
      <w:proofErr w:type="spellStart"/>
      <w:r w:rsidRPr="00DF6A68">
        <w:t>Burkhead</w:t>
      </w:r>
      <w:proofErr w:type="spellEnd"/>
      <w:r w:rsidRPr="00DF6A68">
        <w:t xml:space="preserve"> 1994). No </w:t>
      </w:r>
      <w:r>
        <w:t xml:space="preserve">published </w:t>
      </w:r>
      <w:r w:rsidRPr="00DF6A68">
        <w:t xml:space="preserve">data are available for </w:t>
      </w:r>
      <w:r w:rsidRPr="00DF6A68">
        <w:rPr>
          <w:i/>
        </w:rPr>
        <w:t xml:space="preserve">N. </w:t>
      </w:r>
      <w:proofErr w:type="spellStart"/>
      <w:r w:rsidRPr="00DF6A68">
        <w:rPr>
          <w:i/>
        </w:rPr>
        <w:t>potteri</w:t>
      </w:r>
      <w:proofErr w:type="spellEnd"/>
      <w:r w:rsidRPr="00DF6A68">
        <w:t>; therefore, we used the most c</w:t>
      </w:r>
      <w:r>
        <w:t>onservative estimate of 1 year.</w:t>
      </w:r>
      <w:r w:rsidRPr="00DE55D3">
        <w:t xml:space="preserve"> </w:t>
      </w:r>
      <w:r w:rsidRPr="00DF6A68">
        <w:t xml:space="preserve">Because we were interested in only the rate and not the direction of </w:t>
      </w:r>
      <w:r>
        <w:t>evolution</w:t>
      </w:r>
      <w:r w:rsidRPr="00DF6A68">
        <w:t xml:space="preserve"> for these comparisons, we used the absolute value of the rate.</w:t>
      </w:r>
      <w:r w:rsidRPr="00DE55D3">
        <w:t xml:space="preserve"> </w:t>
      </w:r>
      <w:r w:rsidRPr="00DF6A68">
        <w:t xml:space="preserve">We compared rates among </w:t>
      </w:r>
      <w:r>
        <w:t>traits and species</w:t>
      </w:r>
      <w:r w:rsidRPr="00DF6A68">
        <w:t xml:space="preserve"> using a “type-III” ANOVA.</w:t>
      </w:r>
      <w:r>
        <w:t xml:space="preserve"> </w:t>
      </w:r>
      <w:r w:rsidRPr="00DF6A68">
        <w:t>All statistical analyses were performed in R v.3.1.1 Statistical Software (R Core Team; Vienna, Austria).</w:t>
      </w:r>
    </w:p>
    <w:p w:rsidR="00834671" w:rsidRPr="00DF6A68" w:rsidRDefault="00834671" w:rsidP="00834671">
      <w:pPr>
        <w:spacing w:line="480" w:lineRule="auto"/>
        <w:rPr>
          <w:b/>
        </w:rPr>
      </w:pPr>
      <w:r>
        <w:rPr>
          <w:b/>
        </w:rPr>
        <w:t>RESULTS</w:t>
      </w:r>
    </w:p>
    <w:p w:rsidR="00834671" w:rsidRDefault="00834671" w:rsidP="00834671">
      <w:pPr>
        <w:spacing w:line="480" w:lineRule="auto"/>
        <w:ind w:firstLine="720"/>
      </w:pPr>
      <w:r w:rsidRPr="00DF6A68">
        <w:t xml:space="preserve">Reservoir fish were significantly larger than stream fish in </w:t>
      </w:r>
      <w:r w:rsidRPr="00DF6A68">
        <w:rPr>
          <w:i/>
        </w:rPr>
        <w:t xml:space="preserve">C. </w:t>
      </w:r>
      <w:proofErr w:type="spellStart"/>
      <w:r w:rsidRPr="00DF6A68">
        <w:rPr>
          <w:i/>
        </w:rPr>
        <w:t>lutrensis</w:t>
      </w:r>
      <w:proofErr w:type="spellEnd"/>
      <w:r w:rsidRPr="00DF6A68">
        <w:rPr>
          <w:i/>
        </w:rPr>
        <w:t xml:space="preserve">, H. </w:t>
      </w:r>
      <w:proofErr w:type="spellStart"/>
      <w:r w:rsidRPr="00DF6A68">
        <w:rPr>
          <w:i/>
        </w:rPr>
        <w:t>placitus</w:t>
      </w:r>
      <w:proofErr w:type="spellEnd"/>
      <w:r w:rsidRPr="00DF6A68">
        <w:rPr>
          <w:i/>
        </w:rPr>
        <w:t xml:space="preserve">, M. </w:t>
      </w:r>
      <w:proofErr w:type="spellStart"/>
      <w:r w:rsidRPr="00DF6A68">
        <w:rPr>
          <w:i/>
        </w:rPr>
        <w:t>storeriana</w:t>
      </w:r>
      <w:proofErr w:type="spellEnd"/>
      <w:r w:rsidRPr="00DF6A68">
        <w:rPr>
          <w:i/>
        </w:rPr>
        <w:t xml:space="preserve">, </w:t>
      </w:r>
      <w:r w:rsidRPr="00DF6A68">
        <w:t xml:space="preserve">and </w:t>
      </w:r>
      <w:r w:rsidRPr="00DF6A68">
        <w:rPr>
          <w:i/>
        </w:rPr>
        <w:t xml:space="preserve">N. </w:t>
      </w:r>
      <w:proofErr w:type="spellStart"/>
      <w:r w:rsidRPr="00DF6A68">
        <w:rPr>
          <w:i/>
        </w:rPr>
        <w:t>atherinoides</w:t>
      </w:r>
      <w:proofErr w:type="spellEnd"/>
      <w:r w:rsidRPr="00DF6A68">
        <w:rPr>
          <w:i/>
        </w:rPr>
        <w:t xml:space="preserve"> </w:t>
      </w:r>
      <w:r w:rsidRPr="00DF6A68">
        <w:t xml:space="preserve">whereas reservoir </w:t>
      </w:r>
      <w:r>
        <w:rPr>
          <w:i/>
        </w:rPr>
        <w:t xml:space="preserve">N. </w:t>
      </w:r>
      <w:proofErr w:type="spellStart"/>
      <w:r>
        <w:rPr>
          <w:i/>
        </w:rPr>
        <w:t>potteri</w:t>
      </w:r>
      <w:proofErr w:type="spellEnd"/>
      <w:r>
        <w:t xml:space="preserve"> and </w:t>
      </w:r>
      <w:r>
        <w:rPr>
          <w:i/>
        </w:rPr>
        <w:t xml:space="preserve">P. </w:t>
      </w:r>
      <w:proofErr w:type="spellStart"/>
      <w:r>
        <w:rPr>
          <w:i/>
        </w:rPr>
        <w:t>vigilax</w:t>
      </w:r>
      <w:proofErr w:type="spellEnd"/>
      <w:r w:rsidRPr="00DF6A68">
        <w:t xml:space="preserve"> were significantly smaller than </w:t>
      </w:r>
      <w:r>
        <w:t xml:space="preserve">their </w:t>
      </w:r>
      <w:r w:rsidRPr="00DF6A68">
        <w:t xml:space="preserve">stream </w:t>
      </w:r>
      <w:r>
        <w:t>conspecifics</w:t>
      </w:r>
      <w:r w:rsidRPr="00DF6A68">
        <w:t xml:space="preserve"> (</w:t>
      </w:r>
      <w:r w:rsidR="002641FA">
        <w:t>Figure 3</w:t>
      </w:r>
      <w:r>
        <w:t xml:space="preserve">; </w:t>
      </w:r>
      <w:r w:rsidRPr="00DF6A68">
        <w:t xml:space="preserve">Table </w:t>
      </w:r>
      <w:r>
        <w:t>S2</w:t>
      </w:r>
      <w:r w:rsidRPr="00DF6A68">
        <w:t xml:space="preserve">). </w:t>
      </w:r>
      <w:r>
        <w:t xml:space="preserve">Body size showed a response to stream impoundment in five species with the transition from stream-to-reservoir body size occurring on average in 14.1 ± 8.8 generations, although </w:t>
      </w:r>
      <w:r>
        <w:rPr>
          <w:i/>
        </w:rPr>
        <w:t xml:space="preserve">H. </w:t>
      </w:r>
      <w:proofErr w:type="spellStart"/>
      <w:r>
        <w:rPr>
          <w:i/>
        </w:rPr>
        <w:t>placitus</w:t>
      </w:r>
      <w:proofErr w:type="spellEnd"/>
      <w:r>
        <w:t xml:space="preserve"> increased this time substantially (49.0 generations in </w:t>
      </w:r>
      <w:r>
        <w:rPr>
          <w:i/>
        </w:rPr>
        <w:t xml:space="preserve">H. </w:t>
      </w:r>
      <w:proofErr w:type="spellStart"/>
      <w:r>
        <w:rPr>
          <w:i/>
        </w:rPr>
        <w:t>placitus</w:t>
      </w:r>
      <w:proofErr w:type="spellEnd"/>
      <w:r>
        <w:rPr>
          <w:i/>
        </w:rPr>
        <w:t xml:space="preserve"> </w:t>
      </w:r>
      <w:r>
        <w:t>vs. 5.4 generations in four other species; Table S3). The average rate of body size evolution in these five species was 0.229 ± 0.069 H (Table S3).</w:t>
      </w:r>
    </w:p>
    <w:p w:rsidR="00834671" w:rsidRDefault="00834671" w:rsidP="00834671">
      <w:pPr>
        <w:spacing w:line="480" w:lineRule="auto"/>
        <w:ind w:firstLine="720"/>
      </w:pPr>
      <w:r w:rsidRPr="00DF6A68">
        <w:t xml:space="preserve">Forty-one total body shape PC were </w:t>
      </w:r>
      <w:r>
        <w:t xml:space="preserve">informative and </w:t>
      </w:r>
      <w:r w:rsidRPr="00DF6A68">
        <w:t xml:space="preserve">included </w:t>
      </w:r>
      <w:r>
        <w:t>in subsequent analyses (Table S4</w:t>
      </w:r>
      <w:r w:rsidRPr="00DF6A68">
        <w:t xml:space="preserve">). Body shape was significantly different between stream and reservoir populations for all species except </w:t>
      </w:r>
      <w:r w:rsidRPr="00DF6A68">
        <w:rPr>
          <w:i/>
        </w:rPr>
        <w:t xml:space="preserve">H. </w:t>
      </w:r>
      <w:proofErr w:type="spellStart"/>
      <w:r w:rsidRPr="00DF6A68">
        <w:rPr>
          <w:i/>
        </w:rPr>
        <w:t>placitus</w:t>
      </w:r>
      <w:proofErr w:type="spellEnd"/>
      <w:r w:rsidRPr="00DF6A68">
        <w:t xml:space="preserve"> and </w:t>
      </w:r>
      <w:r w:rsidRPr="00DF6A68">
        <w:rPr>
          <w:i/>
        </w:rPr>
        <w:t xml:space="preserve">M. </w:t>
      </w:r>
      <w:proofErr w:type="spellStart"/>
      <w:r w:rsidRPr="00DF6A68">
        <w:rPr>
          <w:i/>
        </w:rPr>
        <w:t>storeriana</w:t>
      </w:r>
      <w:proofErr w:type="spellEnd"/>
      <w:r w:rsidRPr="00DF6A68">
        <w:t xml:space="preserve"> (Table </w:t>
      </w:r>
      <w:r>
        <w:t>S2</w:t>
      </w:r>
      <w:r w:rsidRPr="00DF6A68">
        <w:t xml:space="preserve">). Reservoir </w:t>
      </w:r>
      <w:r w:rsidRPr="00DF6A68">
        <w:rPr>
          <w:i/>
        </w:rPr>
        <w:t xml:space="preserve">C. </w:t>
      </w:r>
      <w:proofErr w:type="spellStart"/>
      <w:r w:rsidRPr="00DF6A68">
        <w:rPr>
          <w:i/>
        </w:rPr>
        <w:t>lutrensis</w:t>
      </w:r>
      <w:proofErr w:type="spellEnd"/>
      <w:r w:rsidRPr="00DF6A68">
        <w:t xml:space="preserve">, </w:t>
      </w:r>
      <w:r w:rsidRPr="00DF6A68">
        <w:rPr>
          <w:i/>
        </w:rPr>
        <w:t xml:space="preserve">C. </w:t>
      </w:r>
      <w:proofErr w:type="spellStart"/>
      <w:r w:rsidRPr="00DF6A68">
        <w:rPr>
          <w:i/>
        </w:rPr>
        <w:t>venusta</w:t>
      </w:r>
      <w:proofErr w:type="spellEnd"/>
      <w:r w:rsidRPr="00DF6A68">
        <w:t xml:space="preserve">, and </w:t>
      </w:r>
      <w:r w:rsidRPr="00DF6A68">
        <w:rPr>
          <w:i/>
        </w:rPr>
        <w:t xml:space="preserve">P. </w:t>
      </w:r>
      <w:proofErr w:type="spellStart"/>
      <w:r w:rsidRPr="00DF6A68">
        <w:rPr>
          <w:i/>
        </w:rPr>
        <w:t>vigilax</w:t>
      </w:r>
      <w:proofErr w:type="spellEnd"/>
      <w:r w:rsidRPr="00DF6A68">
        <w:rPr>
          <w:i/>
        </w:rPr>
        <w:t xml:space="preserve"> </w:t>
      </w:r>
      <w:r>
        <w:t>had</w:t>
      </w:r>
      <w:r w:rsidRPr="00DF6A68">
        <w:t xml:space="preserve"> shorter heads, deeper bodies and caudal peduncles, and posterior shifted dorsal fins relative to their stream conspecifics </w:t>
      </w:r>
      <w:r w:rsidR="002641FA">
        <w:lastRenderedPageBreak/>
        <w:t>(Figure 3</w:t>
      </w:r>
      <w:r w:rsidRPr="00DF6A68">
        <w:t xml:space="preserve">). Reservoir </w:t>
      </w:r>
      <w:r w:rsidRPr="00DF6A68">
        <w:rPr>
          <w:i/>
        </w:rPr>
        <w:t xml:space="preserve">C. </w:t>
      </w:r>
      <w:proofErr w:type="spellStart"/>
      <w:r w:rsidRPr="00DF6A68">
        <w:rPr>
          <w:i/>
        </w:rPr>
        <w:t>carpio</w:t>
      </w:r>
      <w:proofErr w:type="spellEnd"/>
      <w:r w:rsidRPr="00DF6A68">
        <w:rPr>
          <w:i/>
        </w:rPr>
        <w:t xml:space="preserve"> </w:t>
      </w:r>
      <w:r>
        <w:t>had</w:t>
      </w:r>
      <w:r w:rsidRPr="00DF6A68">
        <w:t xml:space="preserve"> larger head</w:t>
      </w:r>
      <w:r>
        <w:t>s</w:t>
      </w:r>
      <w:r w:rsidRPr="00DF6A68">
        <w:t>,</w:t>
      </w:r>
      <w:r>
        <w:t xml:space="preserve"> shallower bodies</w:t>
      </w:r>
      <w:r w:rsidRPr="00DF6A68">
        <w:t xml:space="preserve"> and caudal </w:t>
      </w:r>
      <w:proofErr w:type="gramStart"/>
      <w:r w:rsidRPr="00DF6A68">
        <w:t>peduncle</w:t>
      </w:r>
      <w:r>
        <w:t>s</w:t>
      </w:r>
      <w:r w:rsidRPr="00DF6A68">
        <w:t>,</w:t>
      </w:r>
      <w:proofErr w:type="gramEnd"/>
      <w:r w:rsidRPr="00DF6A68">
        <w:t xml:space="preserve"> posterior shifted dorsal fin</w:t>
      </w:r>
      <w:r>
        <w:t>s</w:t>
      </w:r>
      <w:r w:rsidRPr="00DF6A68">
        <w:t>, and do</w:t>
      </w:r>
      <w:r>
        <w:t>rsally shifted anal fins whereas</w:t>
      </w:r>
      <w:r w:rsidRPr="00DF6A68">
        <w:t xml:space="preserve"> </w:t>
      </w:r>
      <w:r w:rsidRPr="00DF6A68">
        <w:rPr>
          <w:i/>
        </w:rPr>
        <w:t xml:space="preserve">N. </w:t>
      </w:r>
      <w:proofErr w:type="spellStart"/>
      <w:r w:rsidRPr="00DF6A68">
        <w:rPr>
          <w:i/>
        </w:rPr>
        <w:t>atherinoides</w:t>
      </w:r>
      <w:proofErr w:type="spellEnd"/>
      <w:r w:rsidRPr="00DF6A68">
        <w:t xml:space="preserve"> and </w:t>
      </w:r>
      <w:r w:rsidRPr="00DF6A68">
        <w:rPr>
          <w:i/>
        </w:rPr>
        <w:t xml:space="preserve">N. </w:t>
      </w:r>
      <w:proofErr w:type="spellStart"/>
      <w:r w:rsidRPr="00DF6A68">
        <w:rPr>
          <w:i/>
        </w:rPr>
        <w:t>potteri</w:t>
      </w:r>
      <w:proofErr w:type="spellEnd"/>
      <w:r w:rsidRPr="00DF6A68">
        <w:rPr>
          <w:i/>
        </w:rPr>
        <w:t xml:space="preserve"> </w:t>
      </w:r>
      <w:r w:rsidRPr="00DF6A68">
        <w:t xml:space="preserve">developed smaller heads, shallower bodies, and an anterior or posterior shifted dorsal fin (Figure </w:t>
      </w:r>
      <w:r w:rsidR="002641FA">
        <w:t>3</w:t>
      </w:r>
      <w:r w:rsidRPr="00DF6A68">
        <w:t xml:space="preserve">). </w:t>
      </w:r>
      <w:r>
        <w:t xml:space="preserve">The average time it took to reach the reservoir phenotype for the 19 body shape PC that showed a response to stream </w:t>
      </w:r>
      <w:proofErr w:type="spellStart"/>
      <w:r>
        <w:t>impoundemtn</w:t>
      </w:r>
      <w:proofErr w:type="spellEnd"/>
      <w:r>
        <w:t xml:space="preserve"> was 16.6 ± 4.0 generations, evolving at an average rate of 0.237 ± 0.067 H (Table S3).</w:t>
      </w:r>
    </w:p>
    <w:p w:rsidR="00834671" w:rsidRDefault="00834671" w:rsidP="00834671">
      <w:pPr>
        <w:spacing w:line="480" w:lineRule="auto"/>
        <w:ind w:firstLine="720"/>
      </w:pPr>
      <w:r w:rsidRPr="00DF6A68">
        <w:t xml:space="preserve">Caudal fin aspect ratio was significantly different between stream and reservoir fish in </w:t>
      </w:r>
      <w:r w:rsidRPr="00DF6A68">
        <w:rPr>
          <w:i/>
        </w:rPr>
        <w:t xml:space="preserve">C. </w:t>
      </w:r>
      <w:proofErr w:type="spellStart"/>
      <w:r w:rsidRPr="00DF6A68">
        <w:rPr>
          <w:i/>
        </w:rPr>
        <w:t>lutrensis</w:t>
      </w:r>
      <w:proofErr w:type="spellEnd"/>
      <w:r w:rsidRPr="00DF6A68">
        <w:rPr>
          <w:i/>
        </w:rPr>
        <w:t xml:space="preserve">, C. </w:t>
      </w:r>
      <w:proofErr w:type="spellStart"/>
      <w:r w:rsidRPr="00DF6A68">
        <w:rPr>
          <w:i/>
        </w:rPr>
        <w:t>venusta</w:t>
      </w:r>
      <w:proofErr w:type="spellEnd"/>
      <w:r w:rsidRPr="00DF6A68">
        <w:rPr>
          <w:i/>
        </w:rPr>
        <w:t xml:space="preserve">, N. </w:t>
      </w:r>
      <w:proofErr w:type="spellStart"/>
      <w:r w:rsidRPr="00DF6A68">
        <w:rPr>
          <w:i/>
        </w:rPr>
        <w:t>potteri</w:t>
      </w:r>
      <w:proofErr w:type="spellEnd"/>
      <w:r w:rsidRPr="00DF6A68">
        <w:rPr>
          <w:i/>
        </w:rPr>
        <w:t xml:space="preserve">, </w:t>
      </w:r>
      <w:r w:rsidRPr="00DF6A68">
        <w:t xml:space="preserve">and </w:t>
      </w:r>
      <w:r w:rsidRPr="00DF6A68">
        <w:rPr>
          <w:i/>
        </w:rPr>
        <w:t xml:space="preserve">P. </w:t>
      </w:r>
      <w:proofErr w:type="spellStart"/>
      <w:r w:rsidRPr="00DF6A68">
        <w:rPr>
          <w:i/>
        </w:rPr>
        <w:t>vigilax</w:t>
      </w:r>
      <w:proofErr w:type="spellEnd"/>
      <w:r w:rsidRPr="00DF6A68">
        <w:t xml:space="preserve">. Reservoir </w:t>
      </w:r>
      <w:r w:rsidRPr="00DF6A68">
        <w:rPr>
          <w:i/>
        </w:rPr>
        <w:t xml:space="preserve">C. </w:t>
      </w:r>
      <w:proofErr w:type="spellStart"/>
      <w:r w:rsidRPr="00DF6A68">
        <w:rPr>
          <w:i/>
        </w:rPr>
        <w:t>lutrensis</w:t>
      </w:r>
      <w:proofErr w:type="spellEnd"/>
      <w:r w:rsidRPr="00DF6A68">
        <w:rPr>
          <w:i/>
        </w:rPr>
        <w:t xml:space="preserve">, C. </w:t>
      </w:r>
      <w:proofErr w:type="spellStart"/>
      <w:r w:rsidRPr="00DF6A68">
        <w:rPr>
          <w:i/>
        </w:rPr>
        <w:t>venusta</w:t>
      </w:r>
      <w:proofErr w:type="spellEnd"/>
      <w:r w:rsidRPr="00DF6A68">
        <w:rPr>
          <w:i/>
        </w:rPr>
        <w:t>,</w:t>
      </w:r>
      <w:r w:rsidRPr="00DF6A68">
        <w:t xml:space="preserve"> and </w:t>
      </w:r>
      <w:r w:rsidRPr="00DF6A68">
        <w:rPr>
          <w:i/>
        </w:rPr>
        <w:t xml:space="preserve">P. </w:t>
      </w:r>
      <w:proofErr w:type="spellStart"/>
      <w:r w:rsidRPr="00DF6A68">
        <w:rPr>
          <w:i/>
        </w:rPr>
        <w:t>vigilax</w:t>
      </w:r>
      <w:proofErr w:type="spellEnd"/>
      <w:r w:rsidRPr="00DF6A68">
        <w:rPr>
          <w:i/>
        </w:rPr>
        <w:t xml:space="preserve"> </w:t>
      </w:r>
      <w:r w:rsidRPr="00DF6A68">
        <w:t xml:space="preserve">had higher aspect ratio caudal fins than their stream conspecifics, whereas reservoir </w:t>
      </w:r>
      <w:r w:rsidRPr="00DF6A68">
        <w:rPr>
          <w:i/>
        </w:rPr>
        <w:t xml:space="preserve">N. </w:t>
      </w:r>
      <w:proofErr w:type="spellStart"/>
      <w:r w:rsidRPr="00DF6A68">
        <w:rPr>
          <w:i/>
        </w:rPr>
        <w:t>potteri</w:t>
      </w:r>
      <w:proofErr w:type="spellEnd"/>
      <w:r w:rsidRPr="00DF6A68">
        <w:t xml:space="preserve"> had lower aspect ratio caudal fins than their stream counterparts (Figure </w:t>
      </w:r>
      <w:r w:rsidR="002641FA">
        <w:t>3</w:t>
      </w:r>
      <w:r w:rsidRPr="00DF6A68">
        <w:t xml:space="preserve">). </w:t>
      </w:r>
      <w:r>
        <w:t xml:space="preserve">Only aspect ratio of </w:t>
      </w:r>
      <w:r>
        <w:rPr>
          <w:i/>
        </w:rPr>
        <w:t xml:space="preserve">P. </w:t>
      </w:r>
      <w:proofErr w:type="spellStart"/>
      <w:r>
        <w:rPr>
          <w:i/>
        </w:rPr>
        <w:t>vigilax</w:t>
      </w:r>
      <w:proofErr w:type="spellEnd"/>
      <w:r>
        <w:t xml:space="preserve"> showed a clear evolutionary response to impoundment and evolved at a rate of 0.219 H over 14 generations (Table S3).</w:t>
      </w:r>
    </w:p>
    <w:p w:rsidR="00834671" w:rsidRDefault="00834671" w:rsidP="00834671">
      <w:pPr>
        <w:spacing w:line="480" w:lineRule="auto"/>
        <w:ind w:firstLine="720"/>
      </w:pPr>
      <w:r>
        <w:t xml:space="preserve">Because caudal fin aspect ratio in only </w:t>
      </w:r>
      <w:r>
        <w:rPr>
          <w:i/>
        </w:rPr>
        <w:t xml:space="preserve">P. </w:t>
      </w:r>
      <w:proofErr w:type="spellStart"/>
      <w:r>
        <w:rPr>
          <w:i/>
        </w:rPr>
        <w:t>vigilax</w:t>
      </w:r>
      <w:proofErr w:type="spellEnd"/>
      <w:r>
        <w:t xml:space="preserve"> exhibited an evolutionary response to impoundment, it was removed from subsequent analyses. Likewise, </w:t>
      </w:r>
      <w:r>
        <w:rPr>
          <w:i/>
        </w:rPr>
        <w:t xml:space="preserve">H. </w:t>
      </w:r>
      <w:proofErr w:type="spellStart"/>
      <w:r>
        <w:rPr>
          <w:i/>
        </w:rPr>
        <w:t>placitus</w:t>
      </w:r>
      <w:proofErr w:type="spellEnd"/>
      <w:r>
        <w:rPr>
          <w:i/>
        </w:rPr>
        <w:t xml:space="preserve"> </w:t>
      </w:r>
      <w:r>
        <w:t>was removed from the analysis because only body size showed an evolutionary response. When we included all other traits that showed an evolutionary response to stream impoundment, r</w:t>
      </w:r>
      <w:r w:rsidRPr="00DF6A68">
        <w:t xml:space="preserve">ates </w:t>
      </w:r>
      <w:r>
        <w:t>were not significantly different among traits (F</w:t>
      </w:r>
      <w:r>
        <w:rPr>
          <w:vertAlign w:val="subscript"/>
        </w:rPr>
        <w:t>1</w:t>
      </w:r>
      <w:proofErr w:type="gramStart"/>
      <w:r w:rsidRPr="003F4142">
        <w:rPr>
          <w:vertAlign w:val="subscript"/>
        </w:rPr>
        <w:t>,</w:t>
      </w:r>
      <w:r>
        <w:rPr>
          <w:vertAlign w:val="subscript"/>
        </w:rPr>
        <w:t>16</w:t>
      </w:r>
      <w:proofErr w:type="gramEnd"/>
      <w:r>
        <w:t xml:space="preserve">=0.102, P=0.753, </w:t>
      </w:r>
      <w:r w:rsidRPr="00DF6A68">
        <w:t>η</w:t>
      </w:r>
      <w:r w:rsidRPr="00DF6A68">
        <w:rPr>
          <w:vertAlign w:val="superscript"/>
        </w:rPr>
        <w:t>2</w:t>
      </w:r>
      <w:r>
        <w:t>=0.006) or species (F</w:t>
      </w:r>
      <w:r>
        <w:rPr>
          <w:vertAlign w:val="subscript"/>
        </w:rPr>
        <w:t>6</w:t>
      </w:r>
      <w:r w:rsidRPr="003F4142">
        <w:rPr>
          <w:vertAlign w:val="subscript"/>
        </w:rPr>
        <w:t>,</w:t>
      </w:r>
      <w:r>
        <w:rPr>
          <w:vertAlign w:val="subscript"/>
        </w:rPr>
        <w:t>16</w:t>
      </w:r>
      <w:r>
        <w:t xml:space="preserve">=0.982, P=0.469, </w:t>
      </w:r>
      <w:r w:rsidRPr="00DF6A68">
        <w:t>η</w:t>
      </w:r>
      <w:r w:rsidRPr="00DF6A68">
        <w:rPr>
          <w:vertAlign w:val="superscript"/>
        </w:rPr>
        <w:t>2</w:t>
      </w:r>
      <w:r>
        <w:t xml:space="preserve">=0.269) (Figure </w:t>
      </w:r>
      <w:r w:rsidR="002641FA">
        <w:t>4</w:t>
      </w:r>
      <w:r>
        <w:t>). These results did not change if all traits (i.e., including those that did not show a “clear” evolutionary response to stream impoundment) were included in the analysis (traits: F</w:t>
      </w:r>
      <w:r w:rsidRPr="003F4142">
        <w:rPr>
          <w:vertAlign w:val="subscript"/>
        </w:rPr>
        <w:t>2</w:t>
      </w:r>
      <w:proofErr w:type="gramStart"/>
      <w:r w:rsidRPr="003F4142">
        <w:rPr>
          <w:vertAlign w:val="subscript"/>
        </w:rPr>
        <w:t>,</w:t>
      </w:r>
      <w:r>
        <w:rPr>
          <w:vertAlign w:val="subscript"/>
        </w:rPr>
        <w:t>47</w:t>
      </w:r>
      <w:proofErr w:type="gramEnd"/>
      <w:r>
        <w:t xml:space="preserve">=0.588, P=0.560, </w:t>
      </w:r>
      <w:r w:rsidRPr="00DF6A68">
        <w:t>η</w:t>
      </w:r>
      <w:r w:rsidRPr="00DF6A68">
        <w:rPr>
          <w:vertAlign w:val="superscript"/>
        </w:rPr>
        <w:t>2</w:t>
      </w:r>
      <w:r>
        <w:t>=0.024; species: F</w:t>
      </w:r>
      <w:r>
        <w:rPr>
          <w:vertAlign w:val="subscript"/>
        </w:rPr>
        <w:t>7</w:t>
      </w:r>
      <w:r w:rsidRPr="003F4142">
        <w:rPr>
          <w:vertAlign w:val="subscript"/>
        </w:rPr>
        <w:t>,</w:t>
      </w:r>
      <w:r>
        <w:rPr>
          <w:vertAlign w:val="subscript"/>
        </w:rPr>
        <w:t>47</w:t>
      </w:r>
      <w:r>
        <w:t xml:space="preserve">=1.037, P=0.419, </w:t>
      </w:r>
      <w:r w:rsidRPr="00DF6A68">
        <w:t>η</w:t>
      </w:r>
      <w:r w:rsidRPr="00DF6A68">
        <w:rPr>
          <w:vertAlign w:val="superscript"/>
        </w:rPr>
        <w:t>2</w:t>
      </w:r>
      <w:r>
        <w:t>=0.134).</w:t>
      </w:r>
    </w:p>
    <w:p w:rsidR="00834671" w:rsidRPr="00DF6A68" w:rsidRDefault="00834671" w:rsidP="00834671">
      <w:pPr>
        <w:spacing w:line="480" w:lineRule="auto"/>
        <w:rPr>
          <w:b/>
        </w:rPr>
      </w:pPr>
      <w:r>
        <w:rPr>
          <w:b/>
        </w:rPr>
        <w:t>DISCUSSION</w:t>
      </w:r>
    </w:p>
    <w:p w:rsidR="00834671" w:rsidRDefault="00834671" w:rsidP="00834671">
      <w:pPr>
        <w:spacing w:line="480" w:lineRule="auto"/>
        <w:ind w:firstLine="720"/>
      </w:pPr>
      <w:r>
        <w:lastRenderedPageBreak/>
        <w:t xml:space="preserve">Comparisons of evolutionary rates historically have been difficult because of temporal and spatial factors that confound such comparisons, such as the non-independence of rates of evolution and the time span over which they are measured. We compared rates of evolution of three locomotive traits in eight cyprinids following impoundment of the Red River, a unique approach that minimizes confounding temporal and spatial factors. </w:t>
      </w:r>
      <w:r w:rsidRPr="00DF6A68">
        <w:t xml:space="preserve">We observed divergence of body size, body shape, or caudal fin shape </w:t>
      </w:r>
      <w:r>
        <w:t>following stream impoundment in</w:t>
      </w:r>
      <w:r w:rsidRPr="00DF6A68">
        <w:t xml:space="preserve"> all species, but these traits did not always diverge in the predicted direction</w:t>
      </w:r>
      <w:r>
        <w:t>.</w:t>
      </w:r>
      <w:r w:rsidRPr="00E87FCB">
        <w:t xml:space="preserve"> </w:t>
      </w:r>
      <w:r>
        <w:t>B</w:t>
      </w:r>
      <w:r w:rsidRPr="00DF6A68">
        <w:t xml:space="preserve">ody size </w:t>
      </w:r>
      <w:r>
        <w:t>increased</w:t>
      </w:r>
      <w:r w:rsidRPr="00DF6A68">
        <w:t xml:space="preserve"> in </w:t>
      </w:r>
      <w:r>
        <w:t>one</w:t>
      </w:r>
      <w:r w:rsidRPr="00DF6A68">
        <w:t xml:space="preserve"> species, body depth increased in five species, and caudal fin aspect ratio decreased in one species</w:t>
      </w:r>
      <w:r>
        <w:t xml:space="preserve"> despite low flow environments favoring </w:t>
      </w:r>
      <w:r w:rsidRPr="00DF6A68">
        <w:t>phenotypes</w:t>
      </w:r>
      <w:r>
        <w:t xml:space="preserve"> </w:t>
      </w:r>
      <w:r w:rsidRPr="00DF6A68">
        <w:t>that result in enhanced unsteady swimming performanc</w:t>
      </w:r>
      <w:r>
        <w:t>e, most notably increased body size and body depth and decreased caudal fin aspect ratio (</w:t>
      </w:r>
      <w:r w:rsidRPr="00DF6A68">
        <w:t>Webb 1982; Langerhans 2008)</w:t>
      </w:r>
      <w:r>
        <w:t>.</w:t>
      </w:r>
      <w:r w:rsidRPr="005D30C3">
        <w:t xml:space="preserve"> </w:t>
      </w:r>
      <w:r>
        <w:t xml:space="preserve">Although our predictions about the direction of trait change are grounded in biomechanical theory, these particular phenotypes are not always favored in low or high flow environments. For example, </w:t>
      </w:r>
      <w:r w:rsidRPr="00DF6A68">
        <w:t>there is a negative relationship between body depth and hydrodynamic drag</w:t>
      </w:r>
      <w:r>
        <w:rPr>
          <w:i/>
        </w:rPr>
        <w:t xml:space="preserve"> </w:t>
      </w:r>
      <w:r>
        <w:t>i</w:t>
      </w:r>
      <w:r w:rsidRPr="00B70B71">
        <w:t>n</w:t>
      </w:r>
      <w:r>
        <w:rPr>
          <w:i/>
        </w:rPr>
        <w:t xml:space="preserve"> </w:t>
      </w:r>
      <w:proofErr w:type="spellStart"/>
      <w:r>
        <w:rPr>
          <w:i/>
        </w:rPr>
        <w:t>Lepomis</w:t>
      </w:r>
      <w:proofErr w:type="spellEnd"/>
      <w:r>
        <w:rPr>
          <w:i/>
        </w:rPr>
        <w:t xml:space="preserve"> </w:t>
      </w:r>
      <w:proofErr w:type="spellStart"/>
      <w:r>
        <w:rPr>
          <w:i/>
        </w:rPr>
        <w:t>macrochirus</w:t>
      </w:r>
      <w:proofErr w:type="spellEnd"/>
      <w:r>
        <w:t xml:space="preserve"> </w:t>
      </w:r>
      <w:r w:rsidRPr="00DF6A68">
        <w:t xml:space="preserve">such that </w:t>
      </w:r>
      <w:r>
        <w:t>deeper bodied individuals</w:t>
      </w:r>
      <w:r w:rsidRPr="00DF6A68">
        <w:t xml:space="preserve"> have lower drag</w:t>
      </w:r>
      <w:r>
        <w:t xml:space="preserve"> and are</w:t>
      </w:r>
      <w:r w:rsidRPr="00DF6A68">
        <w:t xml:space="preserve"> favored </w:t>
      </w:r>
      <w:r>
        <w:t xml:space="preserve">over </w:t>
      </w:r>
      <w:proofErr w:type="spellStart"/>
      <w:r>
        <w:t>terete</w:t>
      </w:r>
      <w:proofErr w:type="spellEnd"/>
      <w:r>
        <w:t xml:space="preserve"> conspecifics </w:t>
      </w:r>
      <w:r w:rsidRPr="00DF6A68">
        <w:t xml:space="preserve">in </w:t>
      </w:r>
      <w:r>
        <w:t>high</w:t>
      </w:r>
      <w:r w:rsidRPr="00DF6A68">
        <w:t xml:space="preserve"> flow environments (Schaefer et al. 1999).</w:t>
      </w:r>
      <w:r w:rsidRPr="005D30C3">
        <w:t xml:space="preserve"> </w:t>
      </w:r>
      <w:r>
        <w:t>Thus, t</w:t>
      </w:r>
      <w:r w:rsidRPr="00DF6A68">
        <w:t xml:space="preserve">he increase in drag that is </w:t>
      </w:r>
      <w:r>
        <w:t>usually</w:t>
      </w:r>
      <w:r w:rsidRPr="00DF6A68">
        <w:t xml:space="preserve"> associated with streamlined bodies may </w:t>
      </w:r>
      <w:r>
        <w:t>cause</w:t>
      </w:r>
      <w:r w:rsidRPr="00DF6A68">
        <w:t xml:space="preserve"> the evolution of </w:t>
      </w:r>
      <w:r>
        <w:t xml:space="preserve">shorter, </w:t>
      </w:r>
      <w:r w:rsidRPr="00DF6A68">
        <w:t>fusiform bodies</w:t>
      </w:r>
      <w:r>
        <w:t xml:space="preserve"> and</w:t>
      </w:r>
      <w:r w:rsidRPr="00DF6A68">
        <w:t xml:space="preserve"> high</w:t>
      </w:r>
      <w:r>
        <w:t>er aspect ratio caudal fins</w:t>
      </w:r>
      <w:r w:rsidRPr="00DF6A68">
        <w:t xml:space="preserve"> in </w:t>
      </w:r>
      <w:r>
        <w:t>reservoir populations of some species</w:t>
      </w:r>
      <w:r w:rsidRPr="00DF6A68">
        <w:t>.</w:t>
      </w:r>
    </w:p>
    <w:p w:rsidR="00834671" w:rsidRDefault="00834671" w:rsidP="00834671">
      <w:pPr>
        <w:spacing w:line="480" w:lineRule="auto"/>
        <w:ind w:firstLine="720"/>
      </w:pPr>
      <w:r>
        <w:t xml:space="preserve">Three of the species, </w:t>
      </w:r>
      <w:r>
        <w:rPr>
          <w:i/>
        </w:rPr>
        <w:t xml:space="preserve">H. </w:t>
      </w:r>
      <w:proofErr w:type="spellStart"/>
      <w:r>
        <w:rPr>
          <w:i/>
        </w:rPr>
        <w:t>placitus</w:t>
      </w:r>
      <w:proofErr w:type="spellEnd"/>
      <w:r>
        <w:rPr>
          <w:i/>
        </w:rPr>
        <w:t xml:space="preserve">, M. </w:t>
      </w:r>
      <w:proofErr w:type="spellStart"/>
      <w:r>
        <w:rPr>
          <w:i/>
        </w:rPr>
        <w:t>storeriana</w:t>
      </w:r>
      <w:proofErr w:type="spellEnd"/>
      <w:r>
        <w:rPr>
          <w:i/>
        </w:rPr>
        <w:t xml:space="preserve">, </w:t>
      </w:r>
      <w:r>
        <w:t xml:space="preserve">and </w:t>
      </w:r>
      <w:r>
        <w:rPr>
          <w:i/>
        </w:rPr>
        <w:t xml:space="preserve">N. </w:t>
      </w:r>
      <w:proofErr w:type="spellStart"/>
      <w:r>
        <w:rPr>
          <w:i/>
        </w:rPr>
        <w:t>potteri</w:t>
      </w:r>
      <w:proofErr w:type="spellEnd"/>
      <w:r>
        <w:t xml:space="preserve">, prefer riverine environments and are largely collected only near the inflow of the Red and Washita </w:t>
      </w:r>
      <w:r w:rsidR="0008117B">
        <w:t xml:space="preserve">Rivers in Lake </w:t>
      </w:r>
      <w:proofErr w:type="spellStart"/>
      <w:r w:rsidR="0008117B">
        <w:t>Texoma</w:t>
      </w:r>
      <w:proofErr w:type="spellEnd"/>
      <w:r w:rsidR="0008117B">
        <w:t xml:space="preserve"> (Figure S3</w:t>
      </w:r>
      <w:r>
        <w:t>).</w:t>
      </w:r>
      <w:r w:rsidRPr="005D30C3">
        <w:t xml:space="preserve"> </w:t>
      </w:r>
      <w:r>
        <w:t xml:space="preserve">Because these species may not inhabit the reservoir </w:t>
      </w:r>
      <w:r>
        <w:lastRenderedPageBreak/>
        <w:t>lacustrine zone, their only self-sustaining populations may be in the riverine and transitional zones with intermediate flow (Thornton et al. 1990).</w:t>
      </w:r>
      <w:r w:rsidRPr="005D30C3">
        <w:t xml:space="preserve"> </w:t>
      </w:r>
      <w:r>
        <w:t>Occasional droughts or floods may influence the magnitude of flow in the riverine and transitional zones and ultimately displace fish from these areas (Matthews 1984), but it seems likely these species evolved phenotypes optimal for survival in these areas because evolution occurred immediately after impoundment for traits in these species.</w:t>
      </w:r>
      <w:r w:rsidRPr="00C05C2F">
        <w:t xml:space="preserve"> </w:t>
      </w:r>
      <w:r>
        <w:t>Interestingly</w:t>
      </w:r>
      <w:r w:rsidRPr="00DF6A68">
        <w:t xml:space="preserve">, morphological change did not conform to </w:t>
      </w:r>
      <w:r w:rsidRPr="00DF6A68">
        <w:rPr>
          <w:i/>
        </w:rPr>
        <w:t>a priori</w:t>
      </w:r>
      <w:r w:rsidRPr="00DF6A68">
        <w:t xml:space="preserve"> expectations for any of the three </w:t>
      </w:r>
      <w:r>
        <w:t xml:space="preserve">locomotive </w:t>
      </w:r>
      <w:r w:rsidRPr="00DF6A68">
        <w:t>traits</w:t>
      </w:r>
      <w:r>
        <w:t xml:space="preserve"> </w:t>
      </w:r>
      <w:r w:rsidRPr="00DF6A68">
        <w:t xml:space="preserve">in </w:t>
      </w:r>
      <w:r w:rsidRPr="00DF6A68">
        <w:rPr>
          <w:i/>
        </w:rPr>
        <w:t xml:space="preserve">H. </w:t>
      </w:r>
      <w:proofErr w:type="spellStart"/>
      <w:r w:rsidRPr="00DF6A68">
        <w:rPr>
          <w:i/>
        </w:rPr>
        <w:t>placitus</w:t>
      </w:r>
      <w:proofErr w:type="spellEnd"/>
      <w:r w:rsidRPr="00DF6A68">
        <w:t xml:space="preserve"> and </w:t>
      </w:r>
      <w:r w:rsidRPr="00DF6A68">
        <w:rPr>
          <w:i/>
        </w:rPr>
        <w:t xml:space="preserve">M. </w:t>
      </w:r>
      <w:proofErr w:type="spellStart"/>
      <w:r w:rsidRPr="00DF6A68">
        <w:rPr>
          <w:i/>
        </w:rPr>
        <w:t>storeriana</w:t>
      </w:r>
      <w:proofErr w:type="spellEnd"/>
      <w:r>
        <w:t xml:space="preserve"> and did so for two traits (body size and caudal fin shape) in </w:t>
      </w:r>
      <w:r>
        <w:rPr>
          <w:i/>
        </w:rPr>
        <w:t xml:space="preserve">N. </w:t>
      </w:r>
      <w:proofErr w:type="spellStart"/>
      <w:r>
        <w:rPr>
          <w:i/>
        </w:rPr>
        <w:t>potteri</w:t>
      </w:r>
      <w:proofErr w:type="spellEnd"/>
      <w:r w:rsidRPr="00DF6A68">
        <w:t>.</w:t>
      </w:r>
      <w:r>
        <w:t xml:space="preserve"> Body shape was more streamlined in reservoir populations of these three species whereas body depth of all five lacustrine species increased, as predicted.</w:t>
      </w:r>
      <w:r w:rsidRPr="00C05C2F">
        <w:t xml:space="preserve"> </w:t>
      </w:r>
      <w:r>
        <w:t xml:space="preserve">The direction of morphological change in these species could be due to selective pressures associated with the riverine and transitional zones such as limited food availability, intense predation as stream predators (e.g., </w:t>
      </w:r>
      <w:proofErr w:type="spellStart"/>
      <w:r>
        <w:rPr>
          <w:i/>
        </w:rPr>
        <w:t>Lepomis</w:t>
      </w:r>
      <w:proofErr w:type="spellEnd"/>
      <w:r>
        <w:rPr>
          <w:i/>
        </w:rPr>
        <w:t xml:space="preserve">; </w:t>
      </w:r>
      <w:proofErr w:type="spellStart"/>
      <w:r>
        <w:rPr>
          <w:i/>
        </w:rPr>
        <w:t>Micropterus</w:t>
      </w:r>
      <w:proofErr w:type="spellEnd"/>
      <w:r>
        <w:t>) enter the reservoir, or local variation in flow at the bottom of the water column (e.g., the underflow; Thornton et al. 1990).</w:t>
      </w:r>
    </w:p>
    <w:p w:rsidR="00834671" w:rsidRDefault="00834671" w:rsidP="00834671">
      <w:pPr>
        <w:spacing w:line="480" w:lineRule="auto"/>
        <w:ind w:firstLine="720"/>
      </w:pPr>
      <w:r>
        <w:t>Evaluation of change in the morphological traits following stream impoundment revealed a pattern indicative of an initial bout of directional selection followed by stabilizing selection on a new adaptive peak (Cureton and Broughton 2014). Rates of evolution during the period of directional selection</w:t>
      </w:r>
      <w:r w:rsidRPr="00013A9C">
        <w:t xml:space="preserve"> </w:t>
      </w:r>
      <w:r>
        <w:t>ranged from 0.222</w:t>
      </w:r>
      <w:r w:rsidRPr="00DF6A68">
        <w:t xml:space="preserve"> to 1.0671 H</w:t>
      </w:r>
      <w:r>
        <w:t xml:space="preserve"> and are moderate to high relative to other rates in both natural and anthropogenic systems (Hendry and </w:t>
      </w:r>
      <w:proofErr w:type="spellStart"/>
      <w:r>
        <w:t>Kinnison</w:t>
      </w:r>
      <w:proofErr w:type="spellEnd"/>
      <w:r>
        <w:t xml:space="preserve"> 1999; Hendry et al. 2008).</w:t>
      </w:r>
      <w:r w:rsidRPr="00C05C2F">
        <w:t xml:space="preserve"> </w:t>
      </w:r>
      <w:r>
        <w:t>It is interesting to note that the two highest rates of evolution were documented in two species that are frequently invasive outside of their range (</w:t>
      </w:r>
      <w:r>
        <w:rPr>
          <w:i/>
        </w:rPr>
        <w:t xml:space="preserve">C. </w:t>
      </w:r>
      <w:proofErr w:type="spellStart"/>
      <w:r>
        <w:rPr>
          <w:i/>
        </w:rPr>
        <w:t>lutrensis</w:t>
      </w:r>
      <w:proofErr w:type="spellEnd"/>
      <w:r>
        <w:t xml:space="preserve">: 1.06 H; </w:t>
      </w:r>
      <w:r>
        <w:rPr>
          <w:i/>
        </w:rPr>
        <w:t xml:space="preserve">C. </w:t>
      </w:r>
      <w:proofErr w:type="spellStart"/>
      <w:r>
        <w:rPr>
          <w:i/>
        </w:rPr>
        <w:t>carpio</w:t>
      </w:r>
      <w:proofErr w:type="spellEnd"/>
      <w:r>
        <w:t xml:space="preserve">: 1.00 H). Despite this substantial </w:t>
      </w:r>
      <w:r>
        <w:lastRenderedPageBreak/>
        <w:t xml:space="preserve">variation in rates, traits and species evolved at the same rate following impoundment. Functionally different traits (e.g., morphological, physiological, etc.) evolve at different rates indicating that traits with similar functions evolve at relatively similar rates (Bone and </w:t>
      </w:r>
      <w:proofErr w:type="spellStart"/>
      <w:r>
        <w:t>Farres</w:t>
      </w:r>
      <w:proofErr w:type="spellEnd"/>
      <w:r>
        <w:t xml:space="preserve"> 2001). Because the traits in our study all contribute to swimming performance, the intensity of selection on these traits may have been similar following impoundment resulting in similar rates of evolution (Domenici and Blake 1997). This is unlikely, however, because selection was more intense on body size than body shape or caudal fin shape (Figure S</w:t>
      </w:r>
      <w:r w:rsidR="0008117B">
        <w:t>4</w:t>
      </w:r>
      <w:r>
        <w:t>; estimated using the intensity of selection coefficient (</w:t>
      </w:r>
      <w:proofErr w:type="spellStart"/>
      <w:r w:rsidRPr="00644461">
        <w:rPr>
          <w:i/>
        </w:rPr>
        <w:t>i</w:t>
      </w:r>
      <w:proofErr w:type="spellEnd"/>
      <w:r>
        <w:t>) from Perez and Munch 2010). The intensity of selection was similar among all species suggesting that similar rates of evolution among species may be due to equa</w:t>
      </w:r>
      <w:r w:rsidR="0008117B">
        <w:t>lly intense selection (Figure S5</w:t>
      </w:r>
      <w:r>
        <w:t>). Alternatively, the additive genetic variation for each trait or species may have been exhausted during the period of directional selection such that all traits and species evolved at a similar, maximum rate (Albert et al. 2008).</w:t>
      </w:r>
      <w:r w:rsidRPr="00635121">
        <w:t xml:space="preserve"> </w:t>
      </w:r>
      <w:r>
        <w:t xml:space="preserve">Because all of the species in this study share a recent evolutionary history, the amount of genetic variation underlying these traits may be relatively similar among all species limiting the potential for some traits or species to evolve faster than others. </w:t>
      </w:r>
    </w:p>
    <w:p w:rsidR="00834671" w:rsidRDefault="00834671" w:rsidP="00834671">
      <w:pPr>
        <w:spacing w:line="480" w:lineRule="auto"/>
        <w:ind w:firstLine="720"/>
      </w:pPr>
      <w:r>
        <w:t xml:space="preserve">We compared rates of evolution for three locomotive traits from eight species using a robust experimental design: all rates were estimated from the same population over the same time span. Traits did not diverge in a consistent manner potentially as a result of where each species resides in the reservoir or species-specific hydrodynamics. Traits and species evolved at the same rate, a pattern that is unlikely due to equal intensity selection on all traits and species. Rather, selection may have acted on a similar amount of additive genetic variation that underlies each of these traits in all </w:t>
      </w:r>
      <w:r>
        <w:lastRenderedPageBreak/>
        <w:t>eight species.</w:t>
      </w:r>
      <w:r w:rsidRPr="00FA5407">
        <w:t xml:space="preserve"> </w:t>
      </w:r>
      <w:r>
        <w:t>Directional selection on that genetic variation following the change from a stream to a reservoir may have resulted in all species rapidly evolving phenotypes that are optimal for survival in the reservoir habitat.</w:t>
      </w:r>
      <w:r w:rsidRPr="00FA5407">
        <w:t xml:space="preserve"> </w:t>
      </w:r>
      <w:r>
        <w:t>Stabilizing selection has since maintained the reservoir phenotype on a new adaptive peak (Estes and Arnold 2007).</w:t>
      </w:r>
      <w:r w:rsidRPr="00525A7D">
        <w:t xml:space="preserve"> </w:t>
      </w:r>
      <w:r>
        <w:t>Collectively, these results suggest that the direction of phenotypic divergence is not consistent among traits and species following a change in the environmental conditions. However, rates of evolution of the traits, regardless of the direction of change, were consistent among species. These results highlight the ability of species to evolve at similar rates and provide the impetus to understand why rates of evolution are constant among traits and species.</w:t>
      </w:r>
    </w:p>
    <w:p w:rsidR="00834671" w:rsidRPr="00DF6A68" w:rsidRDefault="00834671" w:rsidP="00834671">
      <w:pPr>
        <w:spacing w:line="480" w:lineRule="auto"/>
        <w:rPr>
          <w:b/>
        </w:rPr>
      </w:pPr>
      <w:r>
        <w:rPr>
          <w:b/>
        </w:rPr>
        <w:t>REFERENCES</w:t>
      </w:r>
    </w:p>
    <w:p w:rsidR="00834671" w:rsidRPr="00DF6A68" w:rsidRDefault="00834671" w:rsidP="00834671">
      <w:pPr>
        <w:spacing w:line="480" w:lineRule="auto"/>
        <w:ind w:left="720" w:hanging="720"/>
      </w:pPr>
      <w:r w:rsidRPr="00DF6A68">
        <w:t xml:space="preserve">Adams DC, </w:t>
      </w:r>
      <w:proofErr w:type="spellStart"/>
      <w:r w:rsidRPr="00DF6A68">
        <w:t>Otárola</w:t>
      </w:r>
      <w:proofErr w:type="spellEnd"/>
      <w:r w:rsidRPr="00DF6A68">
        <w:t xml:space="preserve">-Castillo E. 2013. </w:t>
      </w:r>
      <w:proofErr w:type="spellStart"/>
      <w:proofErr w:type="gramStart"/>
      <w:r w:rsidRPr="00DF6A68">
        <w:t>geomorph</w:t>
      </w:r>
      <w:proofErr w:type="spellEnd"/>
      <w:proofErr w:type="gramEnd"/>
      <w:r w:rsidRPr="00DF6A68">
        <w:t xml:space="preserve">: an R package for the collection and analysis of geometric morphometric shape data. </w:t>
      </w:r>
      <w:proofErr w:type="gramStart"/>
      <w:r>
        <w:rPr>
          <w:i/>
        </w:rPr>
        <w:t xml:space="preserve">Methods </w:t>
      </w:r>
      <w:r w:rsidRPr="00DF6A68">
        <w:rPr>
          <w:i/>
        </w:rPr>
        <w:t>Ecol</w:t>
      </w:r>
      <w:r>
        <w:rPr>
          <w:i/>
        </w:rPr>
        <w:t>.</w:t>
      </w:r>
      <w:r w:rsidRPr="00DF6A68">
        <w:rPr>
          <w:i/>
        </w:rPr>
        <w:t xml:space="preserve"> </w:t>
      </w:r>
      <w:proofErr w:type="spellStart"/>
      <w:r w:rsidRPr="00DF6A68">
        <w:rPr>
          <w:i/>
        </w:rPr>
        <w:t>Evol</w:t>
      </w:r>
      <w:proofErr w:type="spellEnd"/>
      <w:r>
        <w:rPr>
          <w:i/>
        </w:rPr>
        <w:t>.</w:t>
      </w:r>
      <w:proofErr w:type="gramEnd"/>
      <w:r w:rsidRPr="00DF6A68">
        <w:t xml:space="preserve"> </w:t>
      </w:r>
      <w:r w:rsidRPr="00300084">
        <w:rPr>
          <w:b/>
        </w:rPr>
        <w:t>4</w:t>
      </w:r>
      <w:r>
        <w:t>,</w:t>
      </w:r>
      <w:r w:rsidRPr="00DF6A68">
        <w:t xml:space="preserve"> 393-399.</w:t>
      </w:r>
      <w:r>
        <w:t xml:space="preserve"> (</w:t>
      </w:r>
      <w:proofErr w:type="spellStart"/>
      <w:proofErr w:type="gramStart"/>
      <w:r>
        <w:t>doi</w:t>
      </w:r>
      <w:proofErr w:type="spellEnd"/>
      <w:proofErr w:type="gramEnd"/>
      <w:r>
        <w:t>: 10.1111/2041-210X.12035)</w:t>
      </w:r>
    </w:p>
    <w:p w:rsidR="00834671" w:rsidRDefault="00834671" w:rsidP="00834671">
      <w:pPr>
        <w:autoSpaceDE w:val="0"/>
        <w:autoSpaceDN w:val="0"/>
        <w:adjustRightInd w:val="0"/>
        <w:spacing w:line="480" w:lineRule="auto"/>
        <w:ind w:left="720" w:hanging="720"/>
        <w:rPr>
          <w:color w:val="231F20"/>
        </w:rPr>
      </w:pPr>
      <w:r w:rsidRPr="000E3D60">
        <w:rPr>
          <w:color w:val="231F20"/>
        </w:rPr>
        <w:t xml:space="preserve">Albert YA, </w:t>
      </w:r>
      <w:proofErr w:type="spellStart"/>
      <w:r w:rsidRPr="000E3D60">
        <w:rPr>
          <w:color w:val="231F20"/>
        </w:rPr>
        <w:t>Sawaya</w:t>
      </w:r>
      <w:proofErr w:type="spellEnd"/>
      <w:r w:rsidRPr="000E3D60">
        <w:rPr>
          <w:color w:val="231F20"/>
        </w:rPr>
        <w:t xml:space="preserve"> S, Vines TH, Knecht AK, Miller CT,</w:t>
      </w:r>
      <w:r>
        <w:rPr>
          <w:color w:val="231F20"/>
        </w:rPr>
        <w:t xml:space="preserve"> </w:t>
      </w:r>
      <w:r w:rsidRPr="000E3D60">
        <w:rPr>
          <w:color w:val="231F20"/>
        </w:rPr>
        <w:t xml:space="preserve">Summers BR, </w:t>
      </w:r>
      <w:proofErr w:type="spellStart"/>
      <w:r w:rsidRPr="000E3D60">
        <w:rPr>
          <w:color w:val="231F20"/>
        </w:rPr>
        <w:t>Balabhadra</w:t>
      </w:r>
      <w:proofErr w:type="spellEnd"/>
      <w:r w:rsidRPr="000E3D60">
        <w:rPr>
          <w:color w:val="231F20"/>
        </w:rPr>
        <w:t xml:space="preserve"> S, Kingsley DM, </w:t>
      </w:r>
      <w:proofErr w:type="spellStart"/>
      <w:proofErr w:type="gramStart"/>
      <w:r w:rsidRPr="000E3D60">
        <w:rPr>
          <w:color w:val="231F20"/>
        </w:rPr>
        <w:t>Schluter</w:t>
      </w:r>
      <w:proofErr w:type="spellEnd"/>
      <w:proofErr w:type="gramEnd"/>
      <w:r w:rsidRPr="000E3D60">
        <w:rPr>
          <w:color w:val="231F20"/>
        </w:rPr>
        <w:t xml:space="preserve"> D.</w:t>
      </w:r>
      <w:r>
        <w:rPr>
          <w:color w:val="231F20"/>
        </w:rPr>
        <w:t xml:space="preserve"> </w:t>
      </w:r>
      <w:r w:rsidRPr="000E3D60">
        <w:rPr>
          <w:color w:val="231F20"/>
        </w:rPr>
        <w:t>2008 The genetics of adaptive shape shift in</w:t>
      </w:r>
      <w:r>
        <w:rPr>
          <w:color w:val="231F20"/>
        </w:rPr>
        <w:t xml:space="preserve"> </w:t>
      </w:r>
      <w:r w:rsidRPr="000E3D60">
        <w:rPr>
          <w:color w:val="231F20"/>
        </w:rPr>
        <w:t xml:space="preserve">stickleback: </w:t>
      </w:r>
      <w:proofErr w:type="spellStart"/>
      <w:r w:rsidRPr="000E3D60">
        <w:rPr>
          <w:color w:val="231F20"/>
        </w:rPr>
        <w:t>pleiotropy</w:t>
      </w:r>
      <w:proofErr w:type="spellEnd"/>
      <w:r w:rsidRPr="000E3D60">
        <w:rPr>
          <w:color w:val="231F20"/>
        </w:rPr>
        <w:t xml:space="preserve"> and effect size. </w:t>
      </w:r>
      <w:proofErr w:type="spellStart"/>
      <w:proofErr w:type="gramStart"/>
      <w:r w:rsidRPr="000E3D60">
        <w:rPr>
          <w:i/>
          <w:color w:val="231F20"/>
        </w:rPr>
        <w:t>Evol</w:t>
      </w:r>
      <w:proofErr w:type="spellEnd"/>
      <w:r>
        <w:rPr>
          <w:color w:val="231F20"/>
        </w:rPr>
        <w:t>.</w:t>
      </w:r>
      <w:proofErr w:type="gramEnd"/>
      <w:r w:rsidRPr="000E3D60">
        <w:rPr>
          <w:color w:val="231F20"/>
        </w:rPr>
        <w:t xml:space="preserve"> </w:t>
      </w:r>
      <w:r w:rsidRPr="000E3D60">
        <w:rPr>
          <w:b/>
          <w:color w:val="231F20"/>
        </w:rPr>
        <w:t>62</w:t>
      </w:r>
      <w:r w:rsidRPr="000E3D60">
        <w:rPr>
          <w:color w:val="231F20"/>
        </w:rPr>
        <w:t>,</w:t>
      </w:r>
      <w:r>
        <w:rPr>
          <w:color w:val="231F20"/>
        </w:rPr>
        <w:t xml:space="preserve"> </w:t>
      </w:r>
      <w:r w:rsidRPr="000E3D60">
        <w:rPr>
          <w:color w:val="231F20"/>
        </w:rPr>
        <w:t>76–85. (doi:10.1111/j.1558-5646.2007.00259.x</w:t>
      </w:r>
      <w:r>
        <w:rPr>
          <w:color w:val="231F20"/>
        </w:rPr>
        <w:t>)</w:t>
      </w:r>
    </w:p>
    <w:p w:rsidR="00834671" w:rsidRDefault="00834671" w:rsidP="00834671">
      <w:pPr>
        <w:spacing w:line="480" w:lineRule="auto"/>
        <w:ind w:left="720" w:hanging="720"/>
      </w:pPr>
      <w:r w:rsidRPr="000E3D60">
        <w:t xml:space="preserve">Becker GC. 1983. Fishes of Wisconsin. </w:t>
      </w:r>
      <w:proofErr w:type="gramStart"/>
      <w:r w:rsidRPr="000E3D60">
        <w:t>University of</w:t>
      </w:r>
      <w:r w:rsidRPr="00DF6A68">
        <w:t xml:space="preserve"> Wisconsin Press, Madison.</w:t>
      </w:r>
      <w:proofErr w:type="gramEnd"/>
    </w:p>
    <w:p w:rsidR="00834671" w:rsidRPr="000E3D60" w:rsidRDefault="00834671" w:rsidP="00834671">
      <w:pPr>
        <w:spacing w:line="480" w:lineRule="auto"/>
        <w:ind w:left="720" w:hanging="720"/>
      </w:pPr>
      <w:r>
        <w:t xml:space="preserve">Bone E, </w:t>
      </w:r>
      <w:proofErr w:type="spellStart"/>
      <w:r>
        <w:t>Farres</w:t>
      </w:r>
      <w:proofErr w:type="spellEnd"/>
      <w:r>
        <w:t xml:space="preserve"> A. 2001. </w:t>
      </w:r>
      <w:proofErr w:type="gramStart"/>
      <w:r>
        <w:t>Trends and rates of microevolution in plants.</w:t>
      </w:r>
      <w:proofErr w:type="gramEnd"/>
      <w:r>
        <w:t xml:space="preserve"> </w:t>
      </w:r>
      <w:proofErr w:type="spellStart"/>
      <w:r>
        <w:rPr>
          <w:i/>
        </w:rPr>
        <w:t>Genetica</w:t>
      </w:r>
      <w:proofErr w:type="spellEnd"/>
      <w:r>
        <w:t xml:space="preserve"> </w:t>
      </w:r>
      <w:r>
        <w:rPr>
          <w:b/>
        </w:rPr>
        <w:t>112-113</w:t>
      </w:r>
      <w:r>
        <w:t>, 165-182. (</w:t>
      </w:r>
      <w:proofErr w:type="spellStart"/>
      <w:proofErr w:type="gramStart"/>
      <w:r>
        <w:t>doi</w:t>
      </w:r>
      <w:proofErr w:type="spellEnd"/>
      <w:proofErr w:type="gramEnd"/>
      <w:r>
        <w:t>: 10.1023/A:1013378014069)</w:t>
      </w:r>
    </w:p>
    <w:p w:rsidR="00834671" w:rsidRDefault="00834671" w:rsidP="00834671">
      <w:pPr>
        <w:spacing w:line="480" w:lineRule="auto"/>
        <w:ind w:left="720" w:hanging="720"/>
      </w:pPr>
      <w:r w:rsidRPr="00DF6A68">
        <w:t xml:space="preserve">Cureton II JC, Broughton RE. 2014. Rapid morphological divergence of a stream fish in response to changes in water flow. </w:t>
      </w:r>
      <w:r w:rsidRPr="00DF6A68">
        <w:rPr>
          <w:i/>
        </w:rPr>
        <w:t>Biol</w:t>
      </w:r>
      <w:r>
        <w:rPr>
          <w:i/>
        </w:rPr>
        <w:t>.</w:t>
      </w:r>
      <w:r w:rsidRPr="00DF6A68">
        <w:rPr>
          <w:i/>
        </w:rPr>
        <w:t xml:space="preserve"> Lett</w:t>
      </w:r>
      <w:r>
        <w:rPr>
          <w:i/>
        </w:rPr>
        <w:t>.</w:t>
      </w:r>
      <w:r w:rsidRPr="00DF6A68">
        <w:t xml:space="preserve"> </w:t>
      </w:r>
      <w:r w:rsidRPr="00300084">
        <w:rPr>
          <w:b/>
        </w:rPr>
        <w:t>10</w:t>
      </w:r>
      <w:r w:rsidRPr="00300084">
        <w:t>.</w:t>
      </w:r>
      <w:r>
        <w:t xml:space="preserve"> (</w:t>
      </w:r>
      <w:proofErr w:type="spellStart"/>
      <w:r>
        <w:t>doi</w:t>
      </w:r>
      <w:proofErr w:type="spellEnd"/>
      <w:r>
        <w:t>: 10.1098/rsbl.2014.0352)</w:t>
      </w:r>
    </w:p>
    <w:p w:rsidR="00834671" w:rsidRDefault="00834671" w:rsidP="00834671">
      <w:pPr>
        <w:spacing w:line="480" w:lineRule="auto"/>
        <w:ind w:left="720" w:hanging="720"/>
      </w:pPr>
      <w:r>
        <w:lastRenderedPageBreak/>
        <w:t xml:space="preserve">Domenici P, Blake RW. 1997. The kinematics and performance of fish fast-start swimming. </w:t>
      </w:r>
      <w:r>
        <w:rPr>
          <w:i/>
        </w:rPr>
        <w:t xml:space="preserve">J. </w:t>
      </w:r>
      <w:proofErr w:type="spellStart"/>
      <w:r>
        <w:rPr>
          <w:i/>
        </w:rPr>
        <w:t>Exper</w:t>
      </w:r>
      <w:proofErr w:type="spellEnd"/>
      <w:r>
        <w:rPr>
          <w:i/>
        </w:rPr>
        <w:t>. Biol.</w:t>
      </w:r>
      <w:r>
        <w:t xml:space="preserve"> </w:t>
      </w:r>
      <w:r>
        <w:rPr>
          <w:b/>
        </w:rPr>
        <w:t>200</w:t>
      </w:r>
      <w:r>
        <w:t>, 1165-1179.</w:t>
      </w:r>
    </w:p>
    <w:p w:rsidR="00834671" w:rsidRPr="000E3D60" w:rsidRDefault="00834671" w:rsidP="00834671">
      <w:pPr>
        <w:autoSpaceDE w:val="0"/>
        <w:autoSpaceDN w:val="0"/>
        <w:adjustRightInd w:val="0"/>
        <w:spacing w:line="480" w:lineRule="auto"/>
        <w:ind w:left="720" w:hanging="720"/>
      </w:pPr>
      <w:proofErr w:type="gramStart"/>
      <w:r w:rsidRPr="000E3D60">
        <w:rPr>
          <w:color w:val="231F20"/>
        </w:rPr>
        <w:t>Estes S, Arnold SJ.</w:t>
      </w:r>
      <w:proofErr w:type="gramEnd"/>
      <w:r w:rsidRPr="000E3D60">
        <w:rPr>
          <w:color w:val="231F20"/>
        </w:rPr>
        <w:t xml:space="preserve"> 2007 Resolving the paradox of stasis: models with stabilizing selection explain</w:t>
      </w:r>
      <w:r>
        <w:rPr>
          <w:color w:val="231F20"/>
        </w:rPr>
        <w:t xml:space="preserve"> </w:t>
      </w:r>
      <w:r w:rsidRPr="000E3D60">
        <w:rPr>
          <w:color w:val="231F20"/>
        </w:rPr>
        <w:t xml:space="preserve">evolutionary divergence on all timescales. </w:t>
      </w:r>
      <w:r w:rsidRPr="000E3D60">
        <w:rPr>
          <w:i/>
          <w:color w:val="231F20"/>
        </w:rPr>
        <w:t>Am. Nat</w:t>
      </w:r>
      <w:r w:rsidRPr="000E3D60">
        <w:rPr>
          <w:color w:val="231F20"/>
        </w:rPr>
        <w:t xml:space="preserve">. </w:t>
      </w:r>
      <w:r w:rsidRPr="000E3D60">
        <w:rPr>
          <w:b/>
          <w:color w:val="231F20"/>
        </w:rPr>
        <w:t>169</w:t>
      </w:r>
      <w:r w:rsidRPr="000E3D60">
        <w:rPr>
          <w:color w:val="231F20"/>
        </w:rPr>
        <w:t>, 227–244. (</w:t>
      </w:r>
      <w:proofErr w:type="gramStart"/>
      <w:r w:rsidRPr="000E3D60">
        <w:rPr>
          <w:color w:val="231F20"/>
        </w:rPr>
        <w:t>doi:</w:t>
      </w:r>
      <w:proofErr w:type="gramEnd"/>
      <w:r w:rsidRPr="000E3D60">
        <w:rPr>
          <w:color w:val="231F20"/>
        </w:rPr>
        <w:t>10.1086/510633)</w:t>
      </w:r>
    </w:p>
    <w:p w:rsidR="00834671" w:rsidRPr="00DF6A68" w:rsidRDefault="00834671" w:rsidP="00834671">
      <w:pPr>
        <w:spacing w:line="480" w:lineRule="auto"/>
        <w:ind w:left="720" w:hanging="720"/>
      </w:pPr>
      <w:proofErr w:type="spellStart"/>
      <w:r w:rsidRPr="00DF6A68">
        <w:t>Franssen</w:t>
      </w:r>
      <w:proofErr w:type="spellEnd"/>
      <w:r w:rsidRPr="00DF6A68">
        <w:t xml:space="preserve"> NR. 2011. Anthropogenic habitat alteration induces rapid morphological divergence in a native stream fish. </w:t>
      </w:r>
      <w:proofErr w:type="spellStart"/>
      <w:proofErr w:type="gramStart"/>
      <w:r w:rsidRPr="00DF6A68">
        <w:rPr>
          <w:i/>
        </w:rPr>
        <w:t>Evol</w:t>
      </w:r>
      <w:proofErr w:type="spellEnd"/>
      <w:r>
        <w:rPr>
          <w:i/>
        </w:rPr>
        <w:t>.</w:t>
      </w:r>
      <w:proofErr w:type="gramEnd"/>
      <w:r w:rsidRPr="00DF6A68">
        <w:rPr>
          <w:i/>
        </w:rPr>
        <w:t xml:space="preserve"> Appl</w:t>
      </w:r>
      <w:r>
        <w:rPr>
          <w:i/>
        </w:rPr>
        <w:t>.</w:t>
      </w:r>
      <w:r w:rsidRPr="00DF6A68">
        <w:t xml:space="preserve"> </w:t>
      </w:r>
      <w:r w:rsidRPr="00300084">
        <w:rPr>
          <w:b/>
        </w:rPr>
        <w:t>4</w:t>
      </w:r>
      <w:r>
        <w:t xml:space="preserve">, </w:t>
      </w:r>
      <w:r w:rsidRPr="00DF6A68">
        <w:t>791-804.</w:t>
      </w:r>
      <w:r>
        <w:t xml:space="preserve"> (</w:t>
      </w:r>
      <w:proofErr w:type="spellStart"/>
      <w:proofErr w:type="gramStart"/>
      <w:r>
        <w:t>doi</w:t>
      </w:r>
      <w:proofErr w:type="spellEnd"/>
      <w:proofErr w:type="gramEnd"/>
      <w:r>
        <w:t>: 10.1111/j.1752-4571.2011.00200.x)</w:t>
      </w:r>
    </w:p>
    <w:p w:rsidR="00834671" w:rsidRPr="00DF6A68" w:rsidRDefault="00834671" w:rsidP="00834671">
      <w:pPr>
        <w:spacing w:line="480" w:lineRule="auto"/>
        <w:ind w:left="720" w:hanging="720"/>
      </w:pPr>
      <w:proofErr w:type="spellStart"/>
      <w:proofErr w:type="gramStart"/>
      <w:r w:rsidRPr="00DF6A68">
        <w:t>Franssen</w:t>
      </w:r>
      <w:proofErr w:type="spellEnd"/>
      <w:r w:rsidRPr="00DF6A68">
        <w:t xml:space="preserve"> NR, Harris J, Clark SR, Schaefer JK, Stewart LK.</w:t>
      </w:r>
      <w:proofErr w:type="gramEnd"/>
      <w:r w:rsidRPr="00DF6A68">
        <w:t xml:space="preserve"> 2013. Shared and unique morphological responses of stream fishes to anthropogenic habitat alteration. </w:t>
      </w:r>
      <w:r w:rsidRPr="00DF6A68">
        <w:rPr>
          <w:i/>
        </w:rPr>
        <w:t>Proceed</w:t>
      </w:r>
      <w:r>
        <w:rPr>
          <w:i/>
        </w:rPr>
        <w:t xml:space="preserve">. </w:t>
      </w:r>
      <w:proofErr w:type="gramStart"/>
      <w:r w:rsidRPr="00DF6A68">
        <w:rPr>
          <w:i/>
        </w:rPr>
        <w:t>Royal Soc</w:t>
      </w:r>
      <w:r>
        <w:rPr>
          <w:i/>
        </w:rPr>
        <w:t>.</w:t>
      </w:r>
      <w:r w:rsidRPr="00DF6A68">
        <w:rPr>
          <w:i/>
        </w:rPr>
        <w:t xml:space="preserve"> B</w:t>
      </w:r>
      <w:r w:rsidRPr="00DF6A68">
        <w:t xml:space="preserve"> </w:t>
      </w:r>
      <w:r w:rsidRPr="008449F3">
        <w:rPr>
          <w:b/>
        </w:rPr>
        <w:t>280</w:t>
      </w:r>
      <w:r>
        <w:t>.</w:t>
      </w:r>
      <w:proofErr w:type="gramEnd"/>
      <w:r w:rsidRPr="00DF6A68">
        <w:t xml:space="preserve"> </w:t>
      </w:r>
      <w:r>
        <w:t>(</w:t>
      </w:r>
      <w:proofErr w:type="spellStart"/>
      <w:proofErr w:type="gramStart"/>
      <w:r>
        <w:t>doi</w:t>
      </w:r>
      <w:proofErr w:type="spellEnd"/>
      <w:proofErr w:type="gramEnd"/>
      <w:r>
        <w:t>: 10.1098/rspb.2012.2715)</w:t>
      </w:r>
    </w:p>
    <w:p w:rsidR="00834671" w:rsidRPr="00DF6A68" w:rsidRDefault="00834671" w:rsidP="00834671">
      <w:pPr>
        <w:spacing w:line="480" w:lineRule="auto"/>
        <w:ind w:left="720" w:hanging="720"/>
      </w:pPr>
      <w:proofErr w:type="spellStart"/>
      <w:r w:rsidRPr="00DF6A68">
        <w:t>Gingerich</w:t>
      </w:r>
      <w:proofErr w:type="spellEnd"/>
      <w:r w:rsidRPr="00DF6A68">
        <w:t xml:space="preserve"> PD. 1983. Rates of evolution: effects of time and temporal scaling. </w:t>
      </w:r>
      <w:r w:rsidRPr="008449F3">
        <w:rPr>
          <w:i/>
        </w:rPr>
        <w:t>Sci.</w:t>
      </w:r>
      <w:r w:rsidRPr="00DF6A68">
        <w:t xml:space="preserve"> </w:t>
      </w:r>
      <w:r w:rsidRPr="008449F3">
        <w:rPr>
          <w:b/>
        </w:rPr>
        <w:t>222</w:t>
      </w:r>
      <w:r>
        <w:t xml:space="preserve">, </w:t>
      </w:r>
      <w:r w:rsidRPr="00DF6A68">
        <w:t>59-161.</w:t>
      </w:r>
      <w:r>
        <w:t xml:space="preserve"> (</w:t>
      </w:r>
      <w:proofErr w:type="spellStart"/>
      <w:proofErr w:type="gramStart"/>
      <w:r>
        <w:t>doi</w:t>
      </w:r>
      <w:proofErr w:type="spellEnd"/>
      <w:proofErr w:type="gramEnd"/>
      <w:r>
        <w:t>: 10.1126/science.222.24620.159-a)</w:t>
      </w:r>
    </w:p>
    <w:p w:rsidR="00834671" w:rsidRPr="00DF6A68" w:rsidRDefault="00834671" w:rsidP="00834671">
      <w:pPr>
        <w:spacing w:line="480" w:lineRule="auto"/>
        <w:ind w:left="720" w:hanging="720"/>
      </w:pPr>
      <w:r w:rsidRPr="00DF6A68">
        <w:t xml:space="preserve">Haas TC, Blum MJ, </w:t>
      </w:r>
      <w:proofErr w:type="spellStart"/>
      <w:r w:rsidRPr="00DF6A68">
        <w:t>Heins</w:t>
      </w:r>
      <w:proofErr w:type="spellEnd"/>
      <w:r w:rsidRPr="00DF6A68">
        <w:t xml:space="preserve"> DC. 2010. Morphological responses of a stream fish to water impoundment. </w:t>
      </w:r>
      <w:r w:rsidRPr="00DF6A68">
        <w:rPr>
          <w:i/>
        </w:rPr>
        <w:t>Biol</w:t>
      </w:r>
      <w:r>
        <w:rPr>
          <w:i/>
        </w:rPr>
        <w:t>.</w:t>
      </w:r>
      <w:r w:rsidRPr="00DF6A68">
        <w:rPr>
          <w:i/>
        </w:rPr>
        <w:t xml:space="preserve"> Lett</w:t>
      </w:r>
      <w:r>
        <w:rPr>
          <w:i/>
        </w:rPr>
        <w:t>.</w:t>
      </w:r>
      <w:r w:rsidRPr="00DF6A68">
        <w:t xml:space="preserve"> </w:t>
      </w:r>
      <w:r w:rsidRPr="008449F3">
        <w:rPr>
          <w:b/>
        </w:rPr>
        <w:t>6</w:t>
      </w:r>
      <w:r>
        <w:t xml:space="preserve">, </w:t>
      </w:r>
      <w:r w:rsidRPr="00DF6A68">
        <w:t xml:space="preserve">803-806. </w:t>
      </w:r>
      <w:r>
        <w:t>(</w:t>
      </w:r>
      <w:proofErr w:type="spellStart"/>
      <w:proofErr w:type="gramStart"/>
      <w:r>
        <w:t>doi</w:t>
      </w:r>
      <w:proofErr w:type="spellEnd"/>
      <w:proofErr w:type="gramEnd"/>
      <w:r>
        <w:t>: 10.1098/rsbl.2010.0401)</w:t>
      </w:r>
    </w:p>
    <w:p w:rsidR="00834671" w:rsidRPr="00DF6A68" w:rsidRDefault="00834671" w:rsidP="00834671">
      <w:pPr>
        <w:spacing w:line="480" w:lineRule="auto"/>
        <w:ind w:left="720" w:hanging="720"/>
      </w:pPr>
      <w:r w:rsidRPr="00DF6A68">
        <w:t xml:space="preserve">Hendry AP, </w:t>
      </w:r>
      <w:proofErr w:type="spellStart"/>
      <w:r w:rsidRPr="00DF6A68">
        <w:t>Kinnison</w:t>
      </w:r>
      <w:proofErr w:type="spellEnd"/>
      <w:r w:rsidRPr="00DF6A68">
        <w:t xml:space="preserve"> MT. 1999. Perspective: the pace of modern life: measuring rates of contemporary microevolution. </w:t>
      </w:r>
      <w:proofErr w:type="spellStart"/>
      <w:proofErr w:type="gramStart"/>
      <w:r w:rsidRPr="00DF6A68">
        <w:rPr>
          <w:i/>
        </w:rPr>
        <w:t>Evol</w:t>
      </w:r>
      <w:proofErr w:type="spellEnd"/>
      <w:r>
        <w:rPr>
          <w:i/>
        </w:rPr>
        <w:t>.</w:t>
      </w:r>
      <w:proofErr w:type="gramEnd"/>
      <w:r w:rsidRPr="00DF6A68">
        <w:t xml:space="preserve"> </w:t>
      </w:r>
      <w:r w:rsidRPr="008449F3">
        <w:rPr>
          <w:b/>
        </w:rPr>
        <w:t>53</w:t>
      </w:r>
      <w:r w:rsidRPr="00DF6A68">
        <w:t xml:space="preserve">, 1637-1653. </w:t>
      </w:r>
    </w:p>
    <w:p w:rsidR="00834671" w:rsidRPr="00DF6A68" w:rsidRDefault="00834671" w:rsidP="00834671">
      <w:pPr>
        <w:spacing w:line="480" w:lineRule="auto"/>
        <w:ind w:left="720" w:hanging="720"/>
      </w:pPr>
      <w:r w:rsidRPr="00DF6A68">
        <w:t xml:space="preserve">Hendry AP, </w:t>
      </w:r>
      <w:proofErr w:type="spellStart"/>
      <w:r w:rsidRPr="00DF6A68">
        <w:t>Farrugia</w:t>
      </w:r>
      <w:proofErr w:type="spellEnd"/>
      <w:r w:rsidRPr="00DF6A68">
        <w:t xml:space="preserve"> TJ, </w:t>
      </w:r>
      <w:proofErr w:type="spellStart"/>
      <w:r w:rsidRPr="00DF6A68">
        <w:t>Kinnison</w:t>
      </w:r>
      <w:proofErr w:type="spellEnd"/>
      <w:r w:rsidRPr="00DF6A68">
        <w:t xml:space="preserve"> MT. 2008. </w:t>
      </w:r>
      <w:proofErr w:type="gramStart"/>
      <w:r w:rsidRPr="00DF6A68">
        <w:t>Human influences on rates of phenotypic change in wild animal populations.</w:t>
      </w:r>
      <w:proofErr w:type="gramEnd"/>
      <w:r w:rsidRPr="00DF6A68">
        <w:t xml:space="preserve"> </w:t>
      </w:r>
      <w:r>
        <w:rPr>
          <w:i/>
        </w:rPr>
        <w:t>Mol.</w:t>
      </w:r>
      <w:r w:rsidRPr="00DF6A68">
        <w:rPr>
          <w:i/>
        </w:rPr>
        <w:t xml:space="preserve"> Ecol</w:t>
      </w:r>
      <w:r>
        <w:rPr>
          <w:i/>
        </w:rPr>
        <w:t>.</w:t>
      </w:r>
      <w:r w:rsidRPr="00DF6A68">
        <w:t xml:space="preserve"> </w:t>
      </w:r>
      <w:r w:rsidRPr="009C0DD9">
        <w:rPr>
          <w:b/>
        </w:rPr>
        <w:t>17</w:t>
      </w:r>
      <w:r>
        <w:t xml:space="preserve">, </w:t>
      </w:r>
      <w:r w:rsidRPr="00DF6A68">
        <w:t>20-29.</w:t>
      </w:r>
      <w:r>
        <w:t xml:space="preserve"> (</w:t>
      </w:r>
      <w:proofErr w:type="spellStart"/>
      <w:proofErr w:type="gramStart"/>
      <w:r>
        <w:t>doi</w:t>
      </w:r>
      <w:proofErr w:type="spellEnd"/>
      <w:proofErr w:type="gramEnd"/>
      <w:r>
        <w:t>: 10.1111/j.1365-294X.2007.03428.x)</w:t>
      </w:r>
    </w:p>
    <w:p w:rsidR="00834671" w:rsidRPr="00DF6A68" w:rsidRDefault="00834671" w:rsidP="00834671">
      <w:pPr>
        <w:spacing w:line="480" w:lineRule="auto"/>
        <w:ind w:left="720" w:hanging="720"/>
      </w:pPr>
      <w:proofErr w:type="gramStart"/>
      <w:r w:rsidRPr="00DF6A68">
        <w:t>Jackson DA.</w:t>
      </w:r>
      <w:proofErr w:type="gramEnd"/>
      <w:r w:rsidRPr="00DF6A68">
        <w:t xml:space="preserve"> 1993. Stopping rules in principal component analysis: a comparison of </w:t>
      </w:r>
      <w:proofErr w:type="spellStart"/>
      <w:r w:rsidRPr="00DF6A68">
        <w:t>heuristical</w:t>
      </w:r>
      <w:proofErr w:type="spellEnd"/>
      <w:r w:rsidRPr="00DF6A68">
        <w:t xml:space="preserve"> and statistical approaches. </w:t>
      </w:r>
      <w:proofErr w:type="gramStart"/>
      <w:r w:rsidRPr="00DF6A68">
        <w:rPr>
          <w:i/>
        </w:rPr>
        <w:t>Ecol</w:t>
      </w:r>
      <w:r>
        <w:rPr>
          <w:i/>
        </w:rPr>
        <w:t>.</w:t>
      </w:r>
      <w:r w:rsidRPr="00DF6A68">
        <w:t xml:space="preserve"> </w:t>
      </w:r>
      <w:r w:rsidRPr="009C0DD9">
        <w:rPr>
          <w:b/>
        </w:rPr>
        <w:t>74</w:t>
      </w:r>
      <w:r>
        <w:t xml:space="preserve">, </w:t>
      </w:r>
      <w:r w:rsidRPr="00DF6A68">
        <w:t>2204-2214.</w:t>
      </w:r>
      <w:proofErr w:type="gramEnd"/>
      <w:r>
        <w:t xml:space="preserve"> (</w:t>
      </w:r>
      <w:proofErr w:type="spellStart"/>
      <w:proofErr w:type="gramStart"/>
      <w:r>
        <w:t>doi</w:t>
      </w:r>
      <w:proofErr w:type="spellEnd"/>
      <w:proofErr w:type="gramEnd"/>
      <w:r>
        <w:t>: dx.doi.org/10.2307/1939574)</w:t>
      </w:r>
    </w:p>
    <w:p w:rsidR="00834671" w:rsidRPr="00DF6A68" w:rsidRDefault="00834671" w:rsidP="00834671">
      <w:pPr>
        <w:spacing w:line="480" w:lineRule="auto"/>
        <w:ind w:left="720" w:hanging="720"/>
      </w:pPr>
      <w:proofErr w:type="gramStart"/>
      <w:r>
        <w:lastRenderedPageBreak/>
        <w:t>Jenkins</w:t>
      </w:r>
      <w:r w:rsidRPr="00DF6A68">
        <w:t xml:space="preserve"> </w:t>
      </w:r>
      <w:r>
        <w:t>RE,</w:t>
      </w:r>
      <w:r w:rsidRPr="00DF6A68">
        <w:t xml:space="preserve"> </w:t>
      </w:r>
      <w:proofErr w:type="spellStart"/>
      <w:r w:rsidRPr="00DF6A68">
        <w:t>Burkhead</w:t>
      </w:r>
      <w:proofErr w:type="spellEnd"/>
      <w:r w:rsidRPr="00DF6A68">
        <w:t xml:space="preserve"> NM.</w:t>
      </w:r>
      <w:proofErr w:type="gramEnd"/>
      <w:r w:rsidRPr="00DF6A68">
        <w:t xml:space="preserve"> 1994. Freshwater fishes of Virginia. Americ</w:t>
      </w:r>
      <w:r>
        <w:t xml:space="preserve">an Fisheries Society, </w:t>
      </w:r>
      <w:proofErr w:type="spellStart"/>
      <w:r>
        <w:t>Bethseda</w:t>
      </w:r>
      <w:proofErr w:type="spellEnd"/>
      <w:r w:rsidRPr="00DF6A68">
        <w:t>.</w:t>
      </w:r>
    </w:p>
    <w:p w:rsidR="00834671" w:rsidRPr="00DF6A68" w:rsidRDefault="00834671" w:rsidP="00834671">
      <w:pPr>
        <w:spacing w:line="480" w:lineRule="auto"/>
        <w:ind w:left="720" w:hanging="720"/>
      </w:pPr>
      <w:proofErr w:type="spellStart"/>
      <w:r w:rsidRPr="00DF6A68">
        <w:t>Lande</w:t>
      </w:r>
      <w:proofErr w:type="spellEnd"/>
      <w:r w:rsidRPr="00DF6A68">
        <w:t xml:space="preserve"> R. 1976. </w:t>
      </w:r>
      <w:proofErr w:type="gramStart"/>
      <w:r w:rsidRPr="00DF6A68">
        <w:t>Natural selection and random genetic drift in phenotypic evolution.</w:t>
      </w:r>
      <w:proofErr w:type="gramEnd"/>
      <w:r w:rsidRPr="00DF6A68">
        <w:t xml:space="preserve"> </w:t>
      </w:r>
      <w:proofErr w:type="spellStart"/>
      <w:proofErr w:type="gramStart"/>
      <w:r w:rsidRPr="00DF6A68">
        <w:rPr>
          <w:i/>
        </w:rPr>
        <w:t>E</w:t>
      </w:r>
      <w:r>
        <w:rPr>
          <w:i/>
        </w:rPr>
        <w:t>vol</w:t>
      </w:r>
      <w:proofErr w:type="spellEnd"/>
      <w:r>
        <w:rPr>
          <w:i/>
        </w:rPr>
        <w:t>.</w:t>
      </w:r>
      <w:proofErr w:type="gramEnd"/>
      <w:r w:rsidRPr="00DF6A68">
        <w:rPr>
          <w:i/>
        </w:rPr>
        <w:t xml:space="preserve"> </w:t>
      </w:r>
      <w:r w:rsidRPr="009C0DD9">
        <w:rPr>
          <w:b/>
        </w:rPr>
        <w:t>30</w:t>
      </w:r>
      <w:r>
        <w:t xml:space="preserve">, </w:t>
      </w:r>
      <w:r w:rsidRPr="00DF6A68">
        <w:t xml:space="preserve">314-334. </w:t>
      </w:r>
    </w:p>
    <w:p w:rsidR="00834671" w:rsidRDefault="00834671" w:rsidP="00834671">
      <w:pPr>
        <w:spacing w:line="480" w:lineRule="auto"/>
        <w:ind w:left="720" w:hanging="720"/>
      </w:pPr>
      <w:r w:rsidRPr="00DF6A68">
        <w:t>Langerhans RB. 2008. Predictability of phenotypic differentiation across flow regimes in fishes</w:t>
      </w:r>
      <w:r>
        <w:rPr>
          <w:i/>
        </w:rPr>
        <w:t xml:space="preserve">. </w:t>
      </w:r>
      <w:proofErr w:type="spellStart"/>
      <w:proofErr w:type="gramStart"/>
      <w:r>
        <w:rPr>
          <w:i/>
        </w:rPr>
        <w:t>Integr</w:t>
      </w:r>
      <w:proofErr w:type="spellEnd"/>
      <w:r>
        <w:rPr>
          <w:i/>
        </w:rPr>
        <w:t>.</w:t>
      </w:r>
      <w:proofErr w:type="gramEnd"/>
      <w:r>
        <w:rPr>
          <w:i/>
        </w:rPr>
        <w:t xml:space="preserve"> Compar.</w:t>
      </w:r>
      <w:r w:rsidRPr="00DF6A68">
        <w:rPr>
          <w:i/>
        </w:rPr>
        <w:t xml:space="preserve"> Biol</w:t>
      </w:r>
      <w:r>
        <w:rPr>
          <w:i/>
        </w:rPr>
        <w:t>.</w:t>
      </w:r>
      <w:r w:rsidRPr="00DF6A68">
        <w:t xml:space="preserve"> </w:t>
      </w:r>
      <w:r w:rsidRPr="009C0DD9">
        <w:rPr>
          <w:b/>
        </w:rPr>
        <w:t>48</w:t>
      </w:r>
      <w:r>
        <w:t xml:space="preserve">, </w:t>
      </w:r>
      <w:r w:rsidRPr="00DF6A68">
        <w:t>750-768.</w:t>
      </w:r>
      <w:r>
        <w:t xml:space="preserve"> (</w:t>
      </w:r>
      <w:proofErr w:type="spellStart"/>
      <w:proofErr w:type="gramStart"/>
      <w:r>
        <w:t>doi</w:t>
      </w:r>
      <w:proofErr w:type="spellEnd"/>
      <w:proofErr w:type="gramEnd"/>
      <w:r>
        <w:t>: 10.1093/</w:t>
      </w:r>
      <w:proofErr w:type="spellStart"/>
      <w:r>
        <w:t>icb</w:t>
      </w:r>
      <w:proofErr w:type="spellEnd"/>
      <w:r>
        <w:t>/icn092)</w:t>
      </w:r>
    </w:p>
    <w:p w:rsidR="00834671" w:rsidRPr="005C7EF6" w:rsidRDefault="00834671" w:rsidP="00834671">
      <w:pPr>
        <w:spacing w:line="480" w:lineRule="auto"/>
        <w:ind w:left="720" w:hanging="720"/>
      </w:pPr>
      <w:r>
        <w:t xml:space="preserve">Matthews JW. 1984. Influence of turbid inflows on vertical distribution of larval shad and freshwater drum. </w:t>
      </w:r>
      <w:r>
        <w:rPr>
          <w:i/>
        </w:rPr>
        <w:t>Trans. Amer. Fish. Soc.</w:t>
      </w:r>
      <w:r>
        <w:t xml:space="preserve"> </w:t>
      </w:r>
      <w:r>
        <w:rPr>
          <w:b/>
        </w:rPr>
        <w:t>113</w:t>
      </w:r>
      <w:r>
        <w:t>, 192-198.</w:t>
      </w:r>
    </w:p>
    <w:p w:rsidR="00834671" w:rsidRPr="00DF6A68" w:rsidRDefault="00834671" w:rsidP="00834671">
      <w:pPr>
        <w:spacing w:line="480" w:lineRule="auto"/>
        <w:ind w:left="720" w:hanging="720"/>
      </w:pPr>
      <w:proofErr w:type="spellStart"/>
      <w:r w:rsidRPr="00DF6A68">
        <w:t>Mayden</w:t>
      </w:r>
      <w:proofErr w:type="spellEnd"/>
      <w:r w:rsidRPr="00DF6A68">
        <w:t xml:space="preserve"> R. 1991. </w:t>
      </w:r>
      <w:proofErr w:type="gramStart"/>
      <w:r w:rsidRPr="00DF6A68">
        <w:t>Cyprinids of the new world.</w:t>
      </w:r>
      <w:proofErr w:type="gramEnd"/>
      <w:r w:rsidRPr="00DF6A68">
        <w:t xml:space="preserve"> In: Cyprinid Fishes. </w:t>
      </w:r>
      <w:proofErr w:type="spellStart"/>
      <w:r w:rsidRPr="00DF6A68">
        <w:t>Eds</w:t>
      </w:r>
      <w:proofErr w:type="spellEnd"/>
      <w:r w:rsidRPr="00DF6A68">
        <w:t xml:space="preserve">: </w:t>
      </w:r>
      <w:proofErr w:type="spellStart"/>
      <w:r w:rsidRPr="00DF6A68">
        <w:t>Wingfield</w:t>
      </w:r>
      <w:proofErr w:type="spellEnd"/>
      <w:r w:rsidRPr="00DF6A68">
        <w:t xml:space="preserve"> II, Nelson JS. </w:t>
      </w:r>
      <w:proofErr w:type="gramStart"/>
      <w:r w:rsidRPr="00DF6A68">
        <w:t>Springer Netherlands.</w:t>
      </w:r>
      <w:proofErr w:type="gramEnd"/>
      <w:r w:rsidRPr="00DF6A68">
        <w:t xml:space="preserve"> Pp. 240-263.</w:t>
      </w:r>
    </w:p>
    <w:p w:rsidR="00834671" w:rsidRPr="00466CD3" w:rsidRDefault="00834671" w:rsidP="00834671">
      <w:pPr>
        <w:spacing w:line="480" w:lineRule="auto"/>
        <w:ind w:left="720" w:hanging="720"/>
      </w:pPr>
      <w:r>
        <w:t xml:space="preserve">Perez KO, Munch SB. 2010. </w:t>
      </w:r>
      <w:proofErr w:type="gramStart"/>
      <w:r>
        <w:t>Extreme selection on size in the early lives of fish.</w:t>
      </w:r>
      <w:proofErr w:type="gramEnd"/>
      <w:r>
        <w:t xml:space="preserve"> </w:t>
      </w:r>
      <w:proofErr w:type="spellStart"/>
      <w:proofErr w:type="gramStart"/>
      <w:r>
        <w:rPr>
          <w:i/>
        </w:rPr>
        <w:t>Evol</w:t>
      </w:r>
      <w:proofErr w:type="spellEnd"/>
      <w:r>
        <w:t>.</w:t>
      </w:r>
      <w:proofErr w:type="gramEnd"/>
      <w:r>
        <w:t xml:space="preserve"> </w:t>
      </w:r>
      <w:r>
        <w:rPr>
          <w:b/>
        </w:rPr>
        <w:t>64</w:t>
      </w:r>
      <w:r>
        <w:t>:2450-2457. (doi:10.1111/j.1558-5646.2010.00994.x)</w:t>
      </w:r>
    </w:p>
    <w:p w:rsidR="00834671" w:rsidRPr="00DF6A68" w:rsidRDefault="00834671" w:rsidP="00834671">
      <w:pPr>
        <w:spacing w:line="480" w:lineRule="auto"/>
        <w:ind w:left="720" w:hanging="720"/>
      </w:pPr>
      <w:proofErr w:type="gramStart"/>
      <w:r w:rsidRPr="00DF6A68">
        <w:t>Quinn TP, Adams DJ.</w:t>
      </w:r>
      <w:proofErr w:type="gramEnd"/>
      <w:r w:rsidRPr="00DF6A68">
        <w:t xml:space="preserve"> 1996. Environmental changes affecting the migratory timing of American shad and sockeye salmon. </w:t>
      </w:r>
      <w:r w:rsidRPr="00DF6A68">
        <w:rPr>
          <w:i/>
        </w:rPr>
        <w:t>Ecol</w:t>
      </w:r>
      <w:r>
        <w:rPr>
          <w:i/>
        </w:rPr>
        <w:t>.</w:t>
      </w:r>
      <w:r w:rsidRPr="00DF6A68">
        <w:t xml:space="preserve"> </w:t>
      </w:r>
      <w:r w:rsidRPr="00715C34">
        <w:rPr>
          <w:b/>
        </w:rPr>
        <w:t>77</w:t>
      </w:r>
      <w:r>
        <w:t xml:space="preserve">, </w:t>
      </w:r>
      <w:r w:rsidRPr="00DF6A68">
        <w:t>1151-1162.</w:t>
      </w:r>
    </w:p>
    <w:p w:rsidR="00834671" w:rsidRPr="00DF6A68" w:rsidRDefault="00834671" w:rsidP="00834671">
      <w:pPr>
        <w:spacing w:line="480" w:lineRule="auto"/>
        <w:ind w:left="720" w:hanging="720"/>
      </w:pPr>
      <w:proofErr w:type="spellStart"/>
      <w:r w:rsidRPr="00DF6A68">
        <w:t>Reznick</w:t>
      </w:r>
      <w:proofErr w:type="spellEnd"/>
      <w:r w:rsidRPr="00DF6A68">
        <w:t xml:space="preserve"> DN, Shaw FH, Rodd FH, Shaw RG. 1997. Evaluation of the rate of evolution in natural populations of guppies (</w:t>
      </w:r>
      <w:proofErr w:type="spellStart"/>
      <w:r w:rsidRPr="00DF6A68">
        <w:rPr>
          <w:i/>
        </w:rPr>
        <w:t>Poecilia</w:t>
      </w:r>
      <w:proofErr w:type="spellEnd"/>
      <w:r w:rsidRPr="00DF6A68">
        <w:rPr>
          <w:i/>
        </w:rPr>
        <w:t xml:space="preserve"> </w:t>
      </w:r>
      <w:proofErr w:type="spellStart"/>
      <w:r w:rsidRPr="00DF6A68">
        <w:rPr>
          <w:i/>
        </w:rPr>
        <w:t>reticulata</w:t>
      </w:r>
      <w:proofErr w:type="spellEnd"/>
      <w:r w:rsidRPr="00DF6A68">
        <w:t xml:space="preserve">). </w:t>
      </w:r>
      <w:proofErr w:type="gramStart"/>
      <w:r w:rsidRPr="00DF6A68">
        <w:rPr>
          <w:i/>
        </w:rPr>
        <w:t>Sci</w:t>
      </w:r>
      <w:r>
        <w:rPr>
          <w:i/>
        </w:rPr>
        <w:t>.</w:t>
      </w:r>
      <w:r w:rsidRPr="00DF6A68">
        <w:t xml:space="preserve"> </w:t>
      </w:r>
      <w:r w:rsidRPr="00715C34">
        <w:rPr>
          <w:b/>
        </w:rPr>
        <w:t>275</w:t>
      </w:r>
      <w:r>
        <w:t xml:space="preserve">, </w:t>
      </w:r>
      <w:r w:rsidRPr="00DF6A68">
        <w:t>1937-1937.</w:t>
      </w:r>
      <w:proofErr w:type="gramEnd"/>
      <w:r w:rsidRPr="00DF6A68">
        <w:t xml:space="preserve"> </w:t>
      </w:r>
      <w:r>
        <w:t>(</w:t>
      </w:r>
      <w:proofErr w:type="spellStart"/>
      <w:proofErr w:type="gramStart"/>
      <w:r>
        <w:t>doi</w:t>
      </w:r>
      <w:proofErr w:type="spellEnd"/>
      <w:proofErr w:type="gramEnd"/>
      <w:r>
        <w:t>: 10.1126/science.275.5308.1934)</w:t>
      </w:r>
    </w:p>
    <w:p w:rsidR="00834671" w:rsidRPr="00DF6A68" w:rsidRDefault="00834671" w:rsidP="00834671">
      <w:pPr>
        <w:spacing w:line="480" w:lineRule="auto"/>
        <w:ind w:left="720" w:hanging="720"/>
      </w:pPr>
      <w:proofErr w:type="gramStart"/>
      <w:r>
        <w:t>Robinson HW and Buchanan</w:t>
      </w:r>
      <w:r w:rsidRPr="00DF6A68">
        <w:t xml:space="preserve"> TM.</w:t>
      </w:r>
      <w:proofErr w:type="gramEnd"/>
      <w:r w:rsidRPr="00DF6A68">
        <w:t xml:space="preserve"> 1992. Fishes of Ar</w:t>
      </w:r>
      <w:r>
        <w:t xml:space="preserve">kansas. </w:t>
      </w:r>
      <w:proofErr w:type="gramStart"/>
      <w:r>
        <w:t>University of Arkansas p</w:t>
      </w:r>
      <w:r w:rsidRPr="00DF6A68">
        <w:t>res</w:t>
      </w:r>
      <w:r>
        <w:t>s, Fayetteville.</w:t>
      </w:r>
      <w:proofErr w:type="gramEnd"/>
    </w:p>
    <w:p w:rsidR="00834671" w:rsidRPr="00DF6A68" w:rsidRDefault="00834671" w:rsidP="00834671">
      <w:pPr>
        <w:spacing w:line="480" w:lineRule="auto"/>
        <w:ind w:left="720" w:hanging="720"/>
      </w:pPr>
      <w:proofErr w:type="gramStart"/>
      <w:r>
        <w:t>Riggs DC, Bonn</w:t>
      </w:r>
      <w:r w:rsidRPr="00DF6A68">
        <w:t xml:space="preserve"> EW.</w:t>
      </w:r>
      <w:proofErr w:type="gramEnd"/>
      <w:r w:rsidRPr="00DF6A68">
        <w:t xml:space="preserve"> 1959. An annotated list of the fishes of Lake </w:t>
      </w:r>
      <w:proofErr w:type="spellStart"/>
      <w:r w:rsidRPr="00DF6A68">
        <w:t>Texoma</w:t>
      </w:r>
      <w:proofErr w:type="spellEnd"/>
      <w:r w:rsidRPr="00DF6A68">
        <w:t xml:space="preserve">, Oklahoma and Texas. </w:t>
      </w:r>
      <w:proofErr w:type="gramStart"/>
      <w:r w:rsidRPr="00DF6A68">
        <w:rPr>
          <w:i/>
        </w:rPr>
        <w:t>Southwest</w:t>
      </w:r>
      <w:r>
        <w:rPr>
          <w:i/>
        </w:rPr>
        <w:t>.</w:t>
      </w:r>
      <w:proofErr w:type="gramEnd"/>
      <w:r>
        <w:rPr>
          <w:i/>
        </w:rPr>
        <w:t xml:space="preserve"> Nat.</w:t>
      </w:r>
      <w:r w:rsidRPr="00DF6A68">
        <w:t xml:space="preserve"> </w:t>
      </w:r>
      <w:r w:rsidRPr="006039FF">
        <w:rPr>
          <w:b/>
        </w:rPr>
        <w:t>4</w:t>
      </w:r>
      <w:r>
        <w:t xml:space="preserve">, </w:t>
      </w:r>
      <w:r w:rsidRPr="00DF6A68">
        <w:t>157-168</w:t>
      </w:r>
    </w:p>
    <w:p w:rsidR="00834671" w:rsidRPr="00DF6A68" w:rsidRDefault="00834671" w:rsidP="00834671">
      <w:pPr>
        <w:spacing w:line="480" w:lineRule="auto"/>
        <w:ind w:left="720" w:hanging="720"/>
      </w:pPr>
      <w:proofErr w:type="spellStart"/>
      <w:r w:rsidRPr="00DF6A68">
        <w:t>Rohlf</w:t>
      </w:r>
      <w:proofErr w:type="spellEnd"/>
      <w:r w:rsidRPr="00DF6A68">
        <w:t xml:space="preserve"> FJ. 2010. </w:t>
      </w:r>
      <w:proofErr w:type="gramStart"/>
      <w:r w:rsidRPr="00DF6A68">
        <w:t>tpsDIG2</w:t>
      </w:r>
      <w:proofErr w:type="gramEnd"/>
      <w:r w:rsidRPr="00DF6A68">
        <w:t xml:space="preserve">. </w:t>
      </w:r>
      <w:proofErr w:type="gramStart"/>
      <w:r w:rsidRPr="00DF6A68">
        <w:t>Stony Brook University, New York, NY.</w:t>
      </w:r>
      <w:proofErr w:type="gramEnd"/>
      <w:r w:rsidRPr="00DF6A68">
        <w:t xml:space="preserve"> (</w:t>
      </w:r>
      <w:hyperlink r:id="rId13" w:history="1">
        <w:r w:rsidRPr="00DF6A68">
          <w:rPr>
            <w:rStyle w:val="Hyperlink"/>
          </w:rPr>
          <w:t>http://life.bio.sunysb.edu/morph/soft-dataacq.html</w:t>
        </w:r>
      </w:hyperlink>
      <w:r w:rsidRPr="00DF6A68">
        <w:t xml:space="preserve">). </w:t>
      </w:r>
    </w:p>
    <w:p w:rsidR="00834671" w:rsidRPr="00DF6A68" w:rsidRDefault="00834671" w:rsidP="00834671">
      <w:pPr>
        <w:spacing w:line="480" w:lineRule="auto"/>
        <w:ind w:left="720" w:hanging="720"/>
      </w:pPr>
      <w:proofErr w:type="spellStart"/>
      <w:r w:rsidRPr="00DF6A68">
        <w:lastRenderedPageBreak/>
        <w:t>Sambilay</w:t>
      </w:r>
      <w:proofErr w:type="spellEnd"/>
      <w:r w:rsidRPr="00DF6A68">
        <w:t xml:space="preserve"> VC. 1990. Interrelationships between swimming speed, caudal fin aspect ratio and body length of fishes. </w:t>
      </w:r>
      <w:proofErr w:type="spellStart"/>
      <w:r w:rsidRPr="006039FF">
        <w:rPr>
          <w:i/>
        </w:rPr>
        <w:t>Fishbyte</w:t>
      </w:r>
      <w:proofErr w:type="spellEnd"/>
      <w:r w:rsidRPr="00DF6A68">
        <w:t xml:space="preserve"> </w:t>
      </w:r>
      <w:r w:rsidRPr="006039FF">
        <w:rPr>
          <w:b/>
        </w:rPr>
        <w:t>689</w:t>
      </w:r>
      <w:r>
        <w:t xml:space="preserve">, </w:t>
      </w:r>
      <w:r w:rsidRPr="00DF6A68">
        <w:t>16-20.</w:t>
      </w:r>
    </w:p>
    <w:p w:rsidR="00834671" w:rsidRPr="00DF6A68" w:rsidRDefault="00834671" w:rsidP="00834671">
      <w:pPr>
        <w:spacing w:line="480" w:lineRule="auto"/>
        <w:ind w:left="720" w:hanging="720"/>
      </w:pPr>
      <w:r w:rsidRPr="00DF6A68">
        <w:t xml:space="preserve">Schaefer JF, </w:t>
      </w:r>
      <w:proofErr w:type="spellStart"/>
      <w:r w:rsidRPr="00DF6A68">
        <w:t>Lutterschmidt</w:t>
      </w:r>
      <w:proofErr w:type="spellEnd"/>
      <w:r w:rsidRPr="00DF6A68">
        <w:t xml:space="preserve"> WI, Hill LG. 1999. Physiological performance and stream microhabitat use by the </w:t>
      </w:r>
      <w:proofErr w:type="spellStart"/>
      <w:r w:rsidRPr="00DF6A68">
        <w:t>centrarchids</w:t>
      </w:r>
      <w:proofErr w:type="spellEnd"/>
      <w:r w:rsidRPr="00DF6A68">
        <w:t xml:space="preserve"> </w:t>
      </w:r>
      <w:proofErr w:type="spellStart"/>
      <w:r w:rsidRPr="00DF6A68">
        <w:rPr>
          <w:i/>
        </w:rPr>
        <w:t>Lepomis</w:t>
      </w:r>
      <w:proofErr w:type="spellEnd"/>
      <w:r w:rsidRPr="00DF6A68">
        <w:rPr>
          <w:i/>
        </w:rPr>
        <w:t xml:space="preserve"> </w:t>
      </w:r>
      <w:proofErr w:type="spellStart"/>
      <w:r w:rsidRPr="00DF6A68">
        <w:rPr>
          <w:i/>
        </w:rPr>
        <w:t>megalotis</w:t>
      </w:r>
      <w:proofErr w:type="spellEnd"/>
      <w:r w:rsidRPr="00DF6A68">
        <w:t xml:space="preserve"> and </w:t>
      </w:r>
      <w:proofErr w:type="spellStart"/>
      <w:r w:rsidRPr="00DF6A68">
        <w:rPr>
          <w:i/>
        </w:rPr>
        <w:t>Lepomis</w:t>
      </w:r>
      <w:proofErr w:type="spellEnd"/>
      <w:r w:rsidRPr="00DF6A68">
        <w:rPr>
          <w:i/>
        </w:rPr>
        <w:t xml:space="preserve"> </w:t>
      </w:r>
      <w:proofErr w:type="spellStart"/>
      <w:r w:rsidRPr="00DF6A68">
        <w:rPr>
          <w:i/>
        </w:rPr>
        <w:t>macrochirus</w:t>
      </w:r>
      <w:proofErr w:type="spellEnd"/>
      <w:r w:rsidRPr="00DF6A68">
        <w:t xml:space="preserve">. </w:t>
      </w:r>
      <w:r w:rsidRPr="00DF6A68">
        <w:rPr>
          <w:i/>
        </w:rPr>
        <w:t>Environ</w:t>
      </w:r>
      <w:r>
        <w:rPr>
          <w:i/>
        </w:rPr>
        <w:t>.</w:t>
      </w:r>
      <w:r w:rsidRPr="00DF6A68">
        <w:rPr>
          <w:i/>
        </w:rPr>
        <w:t xml:space="preserve"> Biol</w:t>
      </w:r>
      <w:r>
        <w:rPr>
          <w:i/>
        </w:rPr>
        <w:t>.</w:t>
      </w:r>
      <w:r w:rsidRPr="00DF6A68">
        <w:rPr>
          <w:i/>
        </w:rPr>
        <w:t xml:space="preserve"> Fish</w:t>
      </w:r>
      <w:r>
        <w:rPr>
          <w:i/>
        </w:rPr>
        <w:t>.</w:t>
      </w:r>
      <w:r w:rsidRPr="00DF6A68">
        <w:t xml:space="preserve"> </w:t>
      </w:r>
      <w:r w:rsidRPr="006039FF">
        <w:rPr>
          <w:b/>
        </w:rPr>
        <w:t>54</w:t>
      </w:r>
      <w:r>
        <w:t xml:space="preserve">, </w:t>
      </w:r>
      <w:r w:rsidRPr="00DF6A68">
        <w:t>303-312.</w:t>
      </w:r>
    </w:p>
    <w:p w:rsidR="00834671" w:rsidRPr="00DF6A68" w:rsidRDefault="00834671" w:rsidP="00834671">
      <w:pPr>
        <w:spacing w:line="480" w:lineRule="auto"/>
        <w:ind w:left="720" w:hanging="720"/>
      </w:pPr>
      <w:r>
        <w:t>Scott W</w:t>
      </w:r>
      <w:r w:rsidRPr="00DF6A68">
        <w:t xml:space="preserve">B, </w:t>
      </w:r>
      <w:r>
        <w:t xml:space="preserve">Crossman </w:t>
      </w:r>
      <w:r w:rsidRPr="00DF6A68">
        <w:t xml:space="preserve">EJ. </w:t>
      </w:r>
      <w:proofErr w:type="gramStart"/>
      <w:r w:rsidRPr="00DF6A68">
        <w:t>1979 Freshwater Fishes of Canada.</w:t>
      </w:r>
      <w:proofErr w:type="gramEnd"/>
      <w:r w:rsidRPr="00DF6A68">
        <w:t xml:space="preserve"> Gordon Soules Book Pub, Vancouver.</w:t>
      </w:r>
    </w:p>
    <w:p w:rsidR="00834671" w:rsidRPr="00DF6A68" w:rsidRDefault="00834671" w:rsidP="00834671">
      <w:pPr>
        <w:spacing w:line="480" w:lineRule="auto"/>
        <w:ind w:left="720" w:hanging="720"/>
      </w:pPr>
      <w:proofErr w:type="spellStart"/>
      <w:r w:rsidRPr="00DF6A68">
        <w:t>Siepielski</w:t>
      </w:r>
      <w:proofErr w:type="spellEnd"/>
      <w:r w:rsidRPr="00DF6A68">
        <w:t xml:space="preserve"> AM, </w:t>
      </w:r>
      <w:proofErr w:type="spellStart"/>
      <w:r w:rsidRPr="00DF6A68">
        <w:t>DiBattista</w:t>
      </w:r>
      <w:proofErr w:type="spellEnd"/>
      <w:r w:rsidRPr="00DF6A68">
        <w:t xml:space="preserve"> JD, Carlson SM. 2009. It’s about time: the temporal dynamics of phenotypic selection in the wild. </w:t>
      </w:r>
      <w:r>
        <w:rPr>
          <w:i/>
        </w:rPr>
        <w:t>Ecol.</w:t>
      </w:r>
      <w:r w:rsidRPr="00DF6A68">
        <w:rPr>
          <w:i/>
        </w:rPr>
        <w:t xml:space="preserve"> Lett</w:t>
      </w:r>
      <w:r>
        <w:rPr>
          <w:i/>
        </w:rPr>
        <w:t>.</w:t>
      </w:r>
      <w:r w:rsidRPr="00DF6A68">
        <w:t xml:space="preserve"> </w:t>
      </w:r>
      <w:r w:rsidRPr="006039FF">
        <w:rPr>
          <w:b/>
        </w:rPr>
        <w:t>12</w:t>
      </w:r>
      <w:r>
        <w:t xml:space="preserve">, </w:t>
      </w:r>
      <w:r w:rsidRPr="00DF6A68">
        <w:t>1261-1276.</w:t>
      </w:r>
      <w:r>
        <w:t xml:space="preserve"> (</w:t>
      </w:r>
      <w:proofErr w:type="spellStart"/>
      <w:proofErr w:type="gramStart"/>
      <w:r>
        <w:t>doi</w:t>
      </w:r>
      <w:proofErr w:type="spellEnd"/>
      <w:proofErr w:type="gramEnd"/>
      <w:r>
        <w:t>: 10.1111/j.1461-0248.2009.01381.x)</w:t>
      </w:r>
    </w:p>
    <w:p w:rsidR="00834671" w:rsidRDefault="00834671" w:rsidP="00834671">
      <w:pPr>
        <w:spacing w:line="480" w:lineRule="auto"/>
        <w:ind w:left="720" w:hanging="720"/>
      </w:pPr>
      <w:proofErr w:type="spellStart"/>
      <w:r>
        <w:t>Stockwell</w:t>
      </w:r>
      <w:proofErr w:type="spellEnd"/>
      <w:r>
        <w:t xml:space="preserve"> CA</w:t>
      </w:r>
      <w:r w:rsidRPr="00DF6A68">
        <w:t xml:space="preserve">, Hendry AP, </w:t>
      </w:r>
      <w:proofErr w:type="spellStart"/>
      <w:r w:rsidRPr="00DF6A68">
        <w:t>Kinnison</w:t>
      </w:r>
      <w:proofErr w:type="spellEnd"/>
      <w:r w:rsidRPr="00DF6A68">
        <w:t xml:space="preserve"> MT. 2003. Contemporary evolution meets conservation biology. </w:t>
      </w:r>
      <w:proofErr w:type="gramStart"/>
      <w:r w:rsidRPr="00DF6A68">
        <w:rPr>
          <w:i/>
        </w:rPr>
        <w:t>TRENDS Ecol</w:t>
      </w:r>
      <w:r>
        <w:rPr>
          <w:i/>
        </w:rPr>
        <w:t>.</w:t>
      </w:r>
      <w:r w:rsidRPr="00DF6A68">
        <w:rPr>
          <w:i/>
        </w:rPr>
        <w:t xml:space="preserve"> </w:t>
      </w:r>
      <w:proofErr w:type="spellStart"/>
      <w:r w:rsidRPr="00DF6A68">
        <w:rPr>
          <w:i/>
        </w:rPr>
        <w:t>Evol</w:t>
      </w:r>
      <w:proofErr w:type="spellEnd"/>
      <w:r>
        <w:rPr>
          <w:i/>
        </w:rPr>
        <w:t>.</w:t>
      </w:r>
      <w:proofErr w:type="gramEnd"/>
      <w:r w:rsidRPr="00DF6A68">
        <w:rPr>
          <w:i/>
        </w:rPr>
        <w:t xml:space="preserve"> </w:t>
      </w:r>
      <w:r w:rsidRPr="006039FF">
        <w:rPr>
          <w:b/>
        </w:rPr>
        <w:t>18</w:t>
      </w:r>
      <w:r>
        <w:t xml:space="preserve">, </w:t>
      </w:r>
      <w:r w:rsidRPr="00DF6A68">
        <w:t>94-101.</w:t>
      </w:r>
      <w:r>
        <w:t xml:space="preserve"> (</w:t>
      </w:r>
      <w:proofErr w:type="spellStart"/>
      <w:proofErr w:type="gramStart"/>
      <w:r>
        <w:t>doi</w:t>
      </w:r>
      <w:proofErr w:type="spellEnd"/>
      <w:proofErr w:type="gramEnd"/>
      <w:r>
        <w:t>: dx.doi.org/10.1016/s0169-5347(02)00044-7)</w:t>
      </w:r>
    </w:p>
    <w:p w:rsidR="00834671" w:rsidRPr="00DF6A68" w:rsidRDefault="00834671" w:rsidP="00834671">
      <w:pPr>
        <w:spacing w:line="480" w:lineRule="auto"/>
        <w:ind w:left="720" w:hanging="720"/>
      </w:pPr>
      <w:proofErr w:type="gramStart"/>
      <w:r>
        <w:t>Thornton KW, Kimmel BL, Payne FE.</w:t>
      </w:r>
      <w:proofErr w:type="gramEnd"/>
      <w:r>
        <w:t xml:space="preserve"> 1990. Reservoir Limnology: Ecological Perspectives. </w:t>
      </w:r>
      <w:proofErr w:type="gramStart"/>
      <w:r>
        <w:t>John Wiley &amp; Sons, Inc.</w:t>
      </w:r>
      <w:proofErr w:type="gramEnd"/>
    </w:p>
    <w:p w:rsidR="00834671" w:rsidRPr="00DF6A68" w:rsidRDefault="00834671" w:rsidP="00834671">
      <w:pPr>
        <w:spacing w:line="480" w:lineRule="auto"/>
        <w:ind w:left="720" w:hanging="720"/>
      </w:pPr>
      <w:r>
        <w:t>Webb P</w:t>
      </w:r>
      <w:r w:rsidRPr="00DF6A68">
        <w:t xml:space="preserve">W. 1982. </w:t>
      </w:r>
      <w:proofErr w:type="spellStart"/>
      <w:r w:rsidRPr="00DF6A68">
        <w:t>Locomotor</w:t>
      </w:r>
      <w:proofErr w:type="spellEnd"/>
      <w:r w:rsidRPr="00DF6A68">
        <w:t xml:space="preserve"> patterns in the evolution of </w:t>
      </w:r>
      <w:proofErr w:type="spellStart"/>
      <w:r w:rsidRPr="00DF6A68">
        <w:t>Actinopterygian</w:t>
      </w:r>
      <w:proofErr w:type="spellEnd"/>
      <w:r w:rsidRPr="00DF6A68">
        <w:t xml:space="preserve"> fishes. </w:t>
      </w:r>
      <w:r w:rsidRPr="00DF6A68">
        <w:rPr>
          <w:i/>
        </w:rPr>
        <w:t>Amer. Zool.</w:t>
      </w:r>
      <w:r w:rsidRPr="00DF6A68">
        <w:t xml:space="preserve"> </w:t>
      </w:r>
      <w:r w:rsidRPr="00DF6A68">
        <w:rPr>
          <w:b/>
        </w:rPr>
        <w:t>22</w:t>
      </w:r>
      <w:r w:rsidRPr="00DF6A68">
        <w:t>:329-342.</w:t>
      </w:r>
      <w:r>
        <w:t xml:space="preserve"> (</w:t>
      </w:r>
      <w:proofErr w:type="spellStart"/>
      <w:proofErr w:type="gramStart"/>
      <w:r>
        <w:t>doi</w:t>
      </w:r>
      <w:proofErr w:type="spellEnd"/>
      <w:proofErr w:type="gramEnd"/>
      <w:r>
        <w:t>: 10.1093/</w:t>
      </w:r>
      <w:proofErr w:type="spellStart"/>
      <w:r>
        <w:t>icb</w:t>
      </w:r>
      <w:proofErr w:type="spellEnd"/>
      <w:r>
        <w:t>/22.2.329)</w:t>
      </w:r>
    </w:p>
    <w:p w:rsidR="00834671" w:rsidRPr="00DF6A68" w:rsidRDefault="00834671" w:rsidP="00834671">
      <w:pPr>
        <w:spacing w:line="480" w:lineRule="auto"/>
        <w:ind w:left="720" w:hanging="720"/>
      </w:pPr>
      <w:r w:rsidRPr="00DF6A68">
        <w:t xml:space="preserve">Webb PW, De </w:t>
      </w:r>
      <w:proofErr w:type="spellStart"/>
      <w:r w:rsidRPr="00DF6A68">
        <w:t>Buffrénil</w:t>
      </w:r>
      <w:proofErr w:type="spellEnd"/>
      <w:r w:rsidRPr="00DF6A68">
        <w:t xml:space="preserve"> V. 1990. </w:t>
      </w:r>
      <w:proofErr w:type="gramStart"/>
      <w:r w:rsidRPr="00DF6A68">
        <w:t>Locomotion in the biology of large aquatic vertebrates.</w:t>
      </w:r>
      <w:proofErr w:type="gramEnd"/>
      <w:r w:rsidRPr="00DF6A68">
        <w:t xml:space="preserve"> </w:t>
      </w:r>
      <w:r w:rsidRPr="00DF6A68">
        <w:rPr>
          <w:i/>
        </w:rPr>
        <w:t>Transact</w:t>
      </w:r>
      <w:r>
        <w:rPr>
          <w:i/>
        </w:rPr>
        <w:t>.</w:t>
      </w:r>
      <w:r w:rsidRPr="00DF6A68">
        <w:rPr>
          <w:i/>
        </w:rPr>
        <w:t xml:space="preserve"> Amer</w:t>
      </w:r>
      <w:r>
        <w:rPr>
          <w:i/>
        </w:rPr>
        <w:t>.</w:t>
      </w:r>
      <w:r w:rsidRPr="00DF6A68">
        <w:rPr>
          <w:i/>
        </w:rPr>
        <w:t xml:space="preserve"> Fish</w:t>
      </w:r>
      <w:r>
        <w:rPr>
          <w:i/>
        </w:rPr>
        <w:t>.</w:t>
      </w:r>
      <w:r w:rsidRPr="00DF6A68">
        <w:rPr>
          <w:i/>
        </w:rPr>
        <w:t xml:space="preserve"> Soc</w:t>
      </w:r>
      <w:r>
        <w:rPr>
          <w:i/>
        </w:rPr>
        <w:t>.</w:t>
      </w:r>
      <w:r w:rsidRPr="00DF6A68">
        <w:rPr>
          <w:i/>
        </w:rPr>
        <w:t xml:space="preserve"> </w:t>
      </w:r>
      <w:r w:rsidRPr="006039FF">
        <w:rPr>
          <w:b/>
        </w:rPr>
        <w:t>119</w:t>
      </w:r>
      <w:r>
        <w:t xml:space="preserve">, </w:t>
      </w:r>
      <w:r w:rsidRPr="00DF6A68">
        <w:t>629-641.</w:t>
      </w:r>
      <w:r>
        <w:t xml:space="preserve"> (</w:t>
      </w:r>
      <w:proofErr w:type="spellStart"/>
      <w:proofErr w:type="gramStart"/>
      <w:r>
        <w:t>doi</w:t>
      </w:r>
      <w:proofErr w:type="spellEnd"/>
      <w:proofErr w:type="gramEnd"/>
      <w:r>
        <w:t>: 10.1577/1548-8659(1990)119&lt;0629:LITBOL&gt;2.3.CO;2)</w:t>
      </w:r>
    </w:p>
    <w:p w:rsidR="00834671" w:rsidRPr="00DF6A68" w:rsidRDefault="00834671" w:rsidP="00834671">
      <w:pPr>
        <w:spacing w:line="480" w:lineRule="auto"/>
        <w:ind w:left="720" w:hanging="720"/>
      </w:pPr>
      <w:proofErr w:type="spellStart"/>
      <w:r w:rsidRPr="00DF6A68">
        <w:t>Zeldtich</w:t>
      </w:r>
      <w:proofErr w:type="spellEnd"/>
      <w:r w:rsidRPr="00DF6A68">
        <w:t xml:space="preserve"> ML, </w:t>
      </w:r>
      <w:proofErr w:type="spellStart"/>
      <w:r w:rsidRPr="00DF6A68">
        <w:t>Swiderski</w:t>
      </w:r>
      <w:proofErr w:type="spellEnd"/>
      <w:r w:rsidRPr="00DF6A68">
        <w:t xml:space="preserve"> DL, Sheets DH, Fink WL. 2004. </w:t>
      </w:r>
      <w:r w:rsidRPr="00DF6A68">
        <w:rPr>
          <w:i/>
        </w:rPr>
        <w:t xml:space="preserve">Geometric </w:t>
      </w:r>
      <w:proofErr w:type="spellStart"/>
      <w:r w:rsidRPr="00DF6A68">
        <w:rPr>
          <w:i/>
        </w:rPr>
        <w:t>morphometrics</w:t>
      </w:r>
      <w:proofErr w:type="spellEnd"/>
      <w:r w:rsidRPr="00DF6A68">
        <w:rPr>
          <w:i/>
        </w:rPr>
        <w:t xml:space="preserve"> for biologists</w:t>
      </w:r>
      <w:r>
        <w:t>.</w:t>
      </w:r>
      <w:r w:rsidRPr="00DF6A68">
        <w:t xml:space="preserve"> </w:t>
      </w:r>
      <w:r>
        <w:t>Academic Press,</w:t>
      </w:r>
      <w:r w:rsidRPr="00DF6A68">
        <w:t xml:space="preserve"> San Diego. </w:t>
      </w: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450AFB" w:rsidRPr="000811DE" w:rsidRDefault="005242FF" w:rsidP="00431B80">
      <w:pPr>
        <w:spacing w:line="480" w:lineRule="auto"/>
        <w:rPr>
          <w:b/>
        </w:rPr>
      </w:pPr>
      <w:r>
        <w:rPr>
          <w:b/>
        </w:rPr>
        <w:lastRenderedPageBreak/>
        <w:t>F</w:t>
      </w:r>
      <w:r w:rsidR="002641FA">
        <w:rPr>
          <w:b/>
        </w:rPr>
        <w:t>IGURE 3</w:t>
      </w:r>
    </w:p>
    <w:p w:rsidR="00450AFB" w:rsidRPr="000811DE" w:rsidRDefault="00450AFB" w:rsidP="00431B80">
      <w:pPr>
        <w:spacing w:line="480" w:lineRule="auto"/>
      </w:pPr>
      <w:r w:rsidRPr="000811DE">
        <w:rPr>
          <w:noProof/>
        </w:rPr>
        <w:drawing>
          <wp:inline distT="0" distB="0" distL="0" distR="0" wp14:anchorId="2FDDC180" wp14:editId="69551BE5">
            <wp:extent cx="5089694" cy="6638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14">
                      <a:extLst>
                        <a:ext uri="{28A0092B-C50C-407E-A947-70E740481C1C}">
                          <a14:useLocalDpi xmlns:a14="http://schemas.microsoft.com/office/drawing/2010/main" val="0"/>
                        </a:ext>
                      </a:extLst>
                    </a:blip>
                    <a:stretch>
                      <a:fillRect/>
                    </a:stretch>
                  </pic:blipFill>
                  <pic:spPr>
                    <a:xfrm>
                      <a:off x="0" y="0"/>
                      <a:ext cx="5092579" cy="6642688"/>
                    </a:xfrm>
                    <a:prstGeom prst="rect">
                      <a:avLst/>
                    </a:prstGeom>
                  </pic:spPr>
                </pic:pic>
              </a:graphicData>
            </a:graphic>
          </wp:inline>
        </w:drawing>
      </w:r>
    </w:p>
    <w:p w:rsidR="00450AFB" w:rsidRPr="000811DE" w:rsidRDefault="00450AFB" w:rsidP="00431B80">
      <w:pPr>
        <w:spacing w:line="480" w:lineRule="auto"/>
        <w:rPr>
          <w:b/>
        </w:rPr>
      </w:pPr>
    </w:p>
    <w:p w:rsidR="00450AFB" w:rsidRDefault="00450AFB" w:rsidP="00431B80">
      <w:pPr>
        <w:spacing w:line="480" w:lineRule="auto"/>
        <w:rPr>
          <w:b/>
        </w:rPr>
      </w:pPr>
    </w:p>
    <w:p w:rsidR="004F085C" w:rsidRDefault="004F085C" w:rsidP="00431B80">
      <w:pPr>
        <w:spacing w:line="480" w:lineRule="auto"/>
        <w:rPr>
          <w:b/>
        </w:rPr>
      </w:pPr>
    </w:p>
    <w:p w:rsidR="00450AFB" w:rsidRPr="000811DE" w:rsidRDefault="002641FA" w:rsidP="00431B80">
      <w:pPr>
        <w:spacing w:line="480" w:lineRule="auto"/>
        <w:rPr>
          <w:b/>
        </w:rPr>
      </w:pPr>
      <w:r>
        <w:rPr>
          <w:b/>
        </w:rPr>
        <w:lastRenderedPageBreak/>
        <w:t>FIGURE 4</w:t>
      </w:r>
    </w:p>
    <w:p w:rsidR="00450AFB" w:rsidRPr="000811DE" w:rsidRDefault="00450AFB" w:rsidP="00431B80">
      <w:pPr>
        <w:spacing w:line="480" w:lineRule="auto"/>
        <w:rPr>
          <w:b/>
        </w:rPr>
      </w:pPr>
      <w:r w:rsidRPr="000811DE">
        <w:rPr>
          <w:noProof/>
        </w:rPr>
        <w:drawing>
          <wp:inline distT="0" distB="0" distL="0" distR="0" wp14:anchorId="011C1C94" wp14:editId="2E80FAF6">
            <wp:extent cx="3036692" cy="53011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15">
                      <a:extLst>
                        <a:ext uri="{28A0092B-C50C-407E-A947-70E740481C1C}">
                          <a14:useLocalDpi xmlns:a14="http://schemas.microsoft.com/office/drawing/2010/main" val="0"/>
                        </a:ext>
                      </a:extLst>
                    </a:blip>
                    <a:stretch>
                      <a:fillRect/>
                    </a:stretch>
                  </pic:blipFill>
                  <pic:spPr>
                    <a:xfrm>
                      <a:off x="0" y="0"/>
                      <a:ext cx="3036692" cy="5301101"/>
                    </a:xfrm>
                    <a:prstGeom prst="rect">
                      <a:avLst/>
                    </a:prstGeom>
                  </pic:spPr>
                </pic:pic>
              </a:graphicData>
            </a:graphic>
          </wp:inline>
        </w:drawing>
      </w: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450AFB" w:rsidRPr="000811DE" w:rsidRDefault="00450AFB" w:rsidP="00431B80">
      <w:pPr>
        <w:spacing w:line="480" w:lineRule="auto"/>
        <w:rPr>
          <w:b/>
        </w:rPr>
      </w:pPr>
    </w:p>
    <w:p w:rsidR="00DF0750" w:rsidRPr="000811DE" w:rsidRDefault="00F404A2" w:rsidP="00B97280">
      <w:pPr>
        <w:spacing w:line="480" w:lineRule="auto"/>
        <w:rPr>
          <w:b/>
        </w:rPr>
      </w:pPr>
      <w:r>
        <w:rPr>
          <w:b/>
        </w:rPr>
        <w:lastRenderedPageBreak/>
        <w:t>C</w:t>
      </w:r>
      <w:r w:rsidR="00DF0750" w:rsidRPr="000811DE">
        <w:rPr>
          <w:b/>
        </w:rPr>
        <w:t xml:space="preserve">HAPTER </w:t>
      </w:r>
      <w:r w:rsidR="006249F4">
        <w:rPr>
          <w:b/>
        </w:rPr>
        <w:t>3</w:t>
      </w:r>
      <w:r w:rsidR="00DF0750" w:rsidRPr="000811DE">
        <w:rPr>
          <w:b/>
        </w:rPr>
        <w:t>: INCOMPLETE CONVERGENCE OF BENTHIC BODY SHAPES FOLLOWING PELAGIC-BENTHIC TRANSITIONS IN NORTH AMERICAN CYPRINIDS</w:t>
      </w:r>
      <w:r w:rsidR="006249F4" w:rsidRPr="006249F4">
        <w:rPr>
          <w:vertAlign w:val="superscript"/>
        </w:rPr>
        <w:t>3</w:t>
      </w: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Default="00B97280" w:rsidP="00B97280">
      <w:pPr>
        <w:tabs>
          <w:tab w:val="left" w:pos="2985"/>
        </w:tabs>
        <w:spacing w:line="480" w:lineRule="auto"/>
        <w:rPr>
          <w:b/>
        </w:rPr>
      </w:pPr>
    </w:p>
    <w:p w:rsidR="00B97280" w:rsidRPr="006249F4" w:rsidRDefault="006249F4" w:rsidP="00B97280">
      <w:pPr>
        <w:tabs>
          <w:tab w:val="left" w:pos="2985"/>
        </w:tabs>
        <w:spacing w:line="480" w:lineRule="auto"/>
        <w:rPr>
          <w:i/>
        </w:rPr>
      </w:pPr>
      <w:r w:rsidRPr="006249F4">
        <w:rPr>
          <w:vertAlign w:val="superscript"/>
        </w:rPr>
        <w:t>3</w:t>
      </w:r>
      <w:r w:rsidRPr="006249F4">
        <w:t xml:space="preserve">Formatted for submission to </w:t>
      </w:r>
      <w:r w:rsidRPr="006249F4">
        <w:rPr>
          <w:i/>
        </w:rPr>
        <w:t>Evolution</w:t>
      </w:r>
    </w:p>
    <w:p w:rsidR="00834671" w:rsidRDefault="00AC7DD1" w:rsidP="00834671">
      <w:pPr>
        <w:spacing w:line="480" w:lineRule="auto"/>
        <w:rPr>
          <w:b/>
        </w:rPr>
      </w:pPr>
      <w:r>
        <w:rPr>
          <w:b/>
        </w:rPr>
        <w:lastRenderedPageBreak/>
        <w:t>ABSTRACT</w:t>
      </w:r>
    </w:p>
    <w:p w:rsidR="00834671" w:rsidRDefault="00834671" w:rsidP="00834671">
      <w:pPr>
        <w:spacing w:line="480" w:lineRule="auto"/>
      </w:pPr>
      <w:r>
        <w:tab/>
        <w:t>Habitat transitions are frequent drivers of phenotypic convergence in fishes. The magnitude of convergence among evolutionary lineages, however, may be constrained by lineage-specific factors. Here, we examine whether transitions form pelagic-to-benthic habitats resulted in convergent evolution of body shape in North American cyprinids. We built a phylogenetic hypothesis of 269 species of cyprinids using two nuclear and two mitochondrial genes, reconstructed the evolution of and transition between benthic and pelagic habitats, and evaluated the direction and magnitude of body shape evolution during habitat transitions.</w:t>
      </w:r>
      <w:r w:rsidRPr="002F0872">
        <w:t xml:space="preserve"> </w:t>
      </w:r>
      <w:r>
        <w:t>The ancestral habitat type of North American cyprinids was recovered as pelagic and followed by approximately 25 habitat transitions with pelagic-to-benthic transitions being more common.</w:t>
      </w:r>
      <w:r w:rsidRPr="002F0872">
        <w:t xml:space="preserve"> </w:t>
      </w:r>
      <w:r>
        <w:t xml:space="preserve">Consistent with theoretical expectations, benthic species had deeper bodies and larger heads than pelagic species although benthic and pelagic </w:t>
      </w:r>
      <w:proofErr w:type="spellStart"/>
      <w:r>
        <w:t>morphospaces</w:t>
      </w:r>
      <w:proofErr w:type="spellEnd"/>
      <w:r>
        <w:t xml:space="preserve"> overlapped substantially. These data suggest incomplete convergence of body shape in benthic species potentially as a result of preference in habitat type (e.g., river size). Conversely, incomplete convergence could due to the</w:t>
      </w:r>
      <w:r w:rsidRPr="002F0872">
        <w:t xml:space="preserve"> </w:t>
      </w:r>
      <w:r>
        <w:t>unique evolutionary history of the benthic clades suggesting that the evolution toward benthic living is strongly constrained by lineage-specific factors.</w:t>
      </w:r>
    </w:p>
    <w:p w:rsidR="00834671" w:rsidRDefault="00834671" w:rsidP="00834671">
      <w:pPr>
        <w:spacing w:line="480" w:lineRule="auto"/>
      </w:pPr>
    </w:p>
    <w:p w:rsidR="00834671" w:rsidRDefault="00834671" w:rsidP="00834671">
      <w:pPr>
        <w:spacing w:line="480" w:lineRule="auto"/>
      </w:pPr>
    </w:p>
    <w:p w:rsidR="00834671" w:rsidRDefault="00834671" w:rsidP="00834671">
      <w:pPr>
        <w:spacing w:line="480" w:lineRule="auto"/>
        <w:rPr>
          <w:b/>
        </w:rPr>
      </w:pPr>
    </w:p>
    <w:p w:rsidR="00834671" w:rsidRDefault="00834671" w:rsidP="00834671">
      <w:pPr>
        <w:spacing w:line="480" w:lineRule="auto"/>
        <w:rPr>
          <w:b/>
        </w:rPr>
      </w:pPr>
    </w:p>
    <w:p w:rsidR="00834671" w:rsidRDefault="00834671" w:rsidP="00834671">
      <w:pPr>
        <w:spacing w:line="480" w:lineRule="auto"/>
        <w:rPr>
          <w:b/>
        </w:rPr>
      </w:pPr>
    </w:p>
    <w:p w:rsidR="00834671" w:rsidRDefault="00AC7DD1" w:rsidP="00834671">
      <w:pPr>
        <w:spacing w:line="480" w:lineRule="auto"/>
        <w:rPr>
          <w:b/>
        </w:rPr>
      </w:pPr>
      <w:r>
        <w:rPr>
          <w:b/>
        </w:rPr>
        <w:lastRenderedPageBreak/>
        <w:t>INTRODUCTION</w:t>
      </w:r>
    </w:p>
    <w:p w:rsidR="00834671" w:rsidRDefault="00834671" w:rsidP="00834671">
      <w:pPr>
        <w:spacing w:line="480" w:lineRule="auto"/>
      </w:pPr>
      <w:r>
        <w:tab/>
        <w:t>The evolution of similar phenotypes among divergent lineages that occupy similar environments illustrates the power of natural selection to drive convergent evolution at the cellular, molecular, and phenotypic levels (</w:t>
      </w:r>
      <w:proofErr w:type="spellStart"/>
      <w:r>
        <w:t>Hubbs</w:t>
      </w:r>
      <w:proofErr w:type="spellEnd"/>
      <w:r>
        <w:t xml:space="preserve"> 1941; Masters et al. 1996; </w:t>
      </w:r>
      <w:proofErr w:type="spellStart"/>
      <w:r>
        <w:t>Pupo</w:t>
      </w:r>
      <w:proofErr w:type="spellEnd"/>
      <w:r>
        <w:t xml:space="preserve"> et al. 2000; </w:t>
      </w:r>
      <w:proofErr w:type="spellStart"/>
      <w:r>
        <w:t>Feil</w:t>
      </w:r>
      <w:proofErr w:type="spellEnd"/>
      <w:r>
        <w:t xml:space="preserve"> and Burger 2007; </w:t>
      </w:r>
      <w:proofErr w:type="spellStart"/>
      <w:r>
        <w:t>Muschick</w:t>
      </w:r>
      <w:proofErr w:type="spellEnd"/>
      <w:r>
        <w:t xml:space="preserve"> et al. 2012). Examples from vertebrates include the evolution of intelligence in </w:t>
      </w:r>
      <w:proofErr w:type="spellStart"/>
      <w:r>
        <w:t>corvid</w:t>
      </w:r>
      <w:proofErr w:type="spellEnd"/>
      <w:r>
        <w:t xml:space="preserve"> bird and primate lineages (Emery and Clayton 2004), blood antifreeze glycoproteins in Arctic cod and </w:t>
      </w:r>
      <w:proofErr w:type="spellStart"/>
      <w:r>
        <w:t>notothenoid</w:t>
      </w:r>
      <w:proofErr w:type="spellEnd"/>
      <w:r>
        <w:t xml:space="preserve"> fishes (Chen et al. 1997), and body, leg, and tail shapes associated with in perch diameter in </w:t>
      </w:r>
      <w:proofErr w:type="spellStart"/>
      <w:r>
        <w:rPr>
          <w:i/>
        </w:rPr>
        <w:t>Anolis</w:t>
      </w:r>
      <w:proofErr w:type="spellEnd"/>
      <w:r>
        <w:t xml:space="preserve"> lizards (</w:t>
      </w:r>
      <w:proofErr w:type="spellStart"/>
      <w:r>
        <w:t>Losos</w:t>
      </w:r>
      <w:proofErr w:type="spellEnd"/>
      <w:r>
        <w:t xml:space="preserve"> et al. 1998). Although selection may drive the evolution of similar phenotypes in different groups, lineage-specific factors such as the genetic and developmental background, phenotypic modularity, and functional trade-offs, may limit the degree of morphological convergence among lineages (Hulsey and Wainwright 2002; Langerhans et al. 2006).</w:t>
      </w:r>
    </w:p>
    <w:p w:rsidR="00834671" w:rsidRDefault="00834671" w:rsidP="00834671">
      <w:pPr>
        <w:spacing w:line="480" w:lineRule="auto"/>
      </w:pPr>
      <w:r>
        <w:tab/>
        <w:t xml:space="preserve">Stayton (2006) suggested that convergent evolution can be inferred when the convergent descendants occupy a smaller, distinct region of </w:t>
      </w:r>
      <w:proofErr w:type="spellStart"/>
      <w:r>
        <w:t>morphospace</w:t>
      </w:r>
      <w:proofErr w:type="spellEnd"/>
      <w:r>
        <w:t xml:space="preserve"> from their ancestors that experienced a different selective regime. However, convergent evolution may result in a pattern such that the descendant species do not occupy a </w:t>
      </w:r>
      <w:proofErr w:type="spellStart"/>
      <w:r>
        <w:t>morphospace</w:t>
      </w:r>
      <w:proofErr w:type="spellEnd"/>
      <w:r>
        <w:t xml:space="preserve"> completely distinct from that of their ancestors, a pattern termed incomplete convergence (</w:t>
      </w:r>
      <w:proofErr w:type="spellStart"/>
      <w:r>
        <w:t>Herrel</w:t>
      </w:r>
      <w:proofErr w:type="spellEnd"/>
      <w:r>
        <w:t xml:space="preserve"> et al. 2004; Stayton 2006). In some lineages, many phenotypes can achieve the same function, a pattern termed many-to-one mapping (</w:t>
      </w:r>
      <w:proofErr w:type="spellStart"/>
      <w:r>
        <w:t>Huley</w:t>
      </w:r>
      <w:proofErr w:type="spellEnd"/>
      <w:r>
        <w:t xml:space="preserve"> and Wainwright 2002; Wainwright et al. 2005). When multiple phenotypes can achieve the same function, descendant populations may exhibit increased phenotypic variation and occupy a larger, more diverse </w:t>
      </w:r>
      <w:proofErr w:type="spellStart"/>
      <w:r>
        <w:t>morphospace</w:t>
      </w:r>
      <w:proofErr w:type="spellEnd"/>
      <w:r>
        <w:t xml:space="preserve"> than that of their ancestors (Hulsey and </w:t>
      </w:r>
      <w:r>
        <w:lastRenderedPageBreak/>
        <w:t xml:space="preserve">Wainwright 2002). This pattern, known as imperfect convergence, was recently documented in the evolution of </w:t>
      </w:r>
      <w:proofErr w:type="spellStart"/>
      <w:r>
        <w:t>durophagy</w:t>
      </w:r>
      <w:proofErr w:type="spellEnd"/>
      <w:r>
        <w:t xml:space="preserve"> in Moray Eels (Collar et al. 2014). </w:t>
      </w:r>
    </w:p>
    <w:p w:rsidR="00834671" w:rsidRDefault="00834671" w:rsidP="00834671">
      <w:pPr>
        <w:spacing w:line="480" w:lineRule="auto"/>
      </w:pPr>
      <w:r>
        <w:tab/>
        <w:t>Transitions between benthic and pelagic habitats are thought to be an important driver of life-history, foraging, and locomotive diversification in freshwater fishes (</w:t>
      </w:r>
      <w:proofErr w:type="spellStart"/>
      <w:r>
        <w:t>Hubbs</w:t>
      </w:r>
      <w:proofErr w:type="spellEnd"/>
      <w:r>
        <w:t xml:space="preserve"> 1941; </w:t>
      </w:r>
      <w:proofErr w:type="spellStart"/>
      <w:r>
        <w:t>Schluter</w:t>
      </w:r>
      <w:proofErr w:type="spellEnd"/>
      <w:r>
        <w:t xml:space="preserve"> and McPhail 1992; Baker et al 2005; </w:t>
      </w:r>
      <w:proofErr w:type="spellStart"/>
      <w:r>
        <w:t>Svanbäck</w:t>
      </w:r>
      <w:proofErr w:type="spellEnd"/>
      <w:r>
        <w:t xml:space="preserve"> et al. 2008). Benthic fishes tend to produce fewer, larger eggs, forage on </w:t>
      </w:r>
      <w:proofErr w:type="spellStart"/>
      <w:r>
        <w:t>macroinvertebrates</w:t>
      </w:r>
      <w:proofErr w:type="spellEnd"/>
      <w:r>
        <w:t xml:space="preserve"> and have deeper bodies,</w:t>
      </w:r>
      <w:r w:rsidRPr="00931A62">
        <w:t xml:space="preserve"> </w:t>
      </w:r>
      <w:r>
        <w:t>lower aspect ratio caudal fins, and flexible bodies</w:t>
      </w:r>
      <w:r w:rsidRPr="00F6328B">
        <w:t xml:space="preserve"> </w:t>
      </w:r>
      <w:r>
        <w:t>(Webb 1978, 1982, 1984).</w:t>
      </w:r>
      <w:r w:rsidRPr="00F6328B">
        <w:t xml:space="preserve"> </w:t>
      </w:r>
      <w:r>
        <w:t>Pelagic fishes produce larger clutches of smaller eggs, feed on zooplankton, and use their stiff, streamlined bodies and higher aspect ratio caudal fins to swim in the water column (Webb 1978, 1982, 1984). Selection for living in these two divergent environments also results in divergence in swimming ability with deeper bodied benthic species being better unsteady, or burst, swimmers than their pelagic counterparts. Divergence of these phenotypes has been widely documented on a micro-evolutionary scale (</w:t>
      </w:r>
      <w:proofErr w:type="spellStart"/>
      <w:r>
        <w:t>Schluter</w:t>
      </w:r>
      <w:proofErr w:type="spellEnd"/>
      <w:r>
        <w:t xml:space="preserve"> and McPhail 1992; Robinson and Wilson 1996). Previous studies have suggested that benthic and pelagic habitats have resulted in the evolution of species with phenotypes optimized to living in each of these particular habitats (Douglas and Matthews 1992). However, the importance of these shifts in in driving macroevolutionary diversification among freshwater fishes is largely unknown. </w:t>
      </w:r>
    </w:p>
    <w:p w:rsidR="00834671" w:rsidRDefault="00834671" w:rsidP="00834671">
      <w:pPr>
        <w:spacing w:line="480" w:lineRule="auto"/>
        <w:ind w:firstLine="720"/>
      </w:pPr>
      <w:r>
        <w:t>North American cyprinids are the most diverse family of North American freshwater fishes (</w:t>
      </w:r>
      <w:proofErr w:type="spellStart"/>
      <w:r>
        <w:t>Cyprinidae</w:t>
      </w:r>
      <w:proofErr w:type="spellEnd"/>
      <w:r>
        <w:t>), comprising at least 325 species distributed across most of North America (</w:t>
      </w:r>
      <w:proofErr w:type="spellStart"/>
      <w:r w:rsidRPr="007B3C07">
        <w:t>Eschemeyer</w:t>
      </w:r>
      <w:proofErr w:type="spellEnd"/>
      <w:r>
        <w:t xml:space="preserve"> 2015). North American cyprinids inhabit both benthic and pelagic habitats and shifts between benthic and pelagic habitats are thought to have played an important role in the early diversification of the open posterior </w:t>
      </w:r>
      <w:proofErr w:type="spellStart"/>
      <w:r>
        <w:t>myodome</w:t>
      </w:r>
      <w:proofErr w:type="spellEnd"/>
      <w:r>
        <w:t xml:space="preserve"> </w:t>
      </w:r>
      <w:r>
        <w:lastRenderedPageBreak/>
        <w:t xml:space="preserve">(OPM) clade of North American cyprinids (Hollingsworth et al. 2013). Indeed, a transition from a benthic to pelagic habitats is associated with an increased rate of lineage diversification in the OPM clade (Simons and </w:t>
      </w:r>
      <w:proofErr w:type="spellStart"/>
      <w:r>
        <w:t>Mayden</w:t>
      </w:r>
      <w:proofErr w:type="spellEnd"/>
      <w:r>
        <w:t xml:space="preserve"> 1999; Hollingsworth et al. 2013). Phenotypic diversification may have occurred on an even more fine scale as some cyprinids partition vertical variation in the water column (Baker and Ross 1981; </w:t>
      </w:r>
      <w:proofErr w:type="spellStart"/>
      <w:r>
        <w:t>Surat</w:t>
      </w:r>
      <w:proofErr w:type="spellEnd"/>
      <w:r>
        <w:t xml:space="preserve"> et al. 1982; Gorman 1988a; Gorman 1988b). Because benthic-pelagic transitions were likely important to the diversification of this group, body shape may be a trait that experienced convergent evolution following these transitions (Douglas and Matthews 1992). Indeed, selection for specific locomotive phenotypes has resulted in convergent evolution of body shape across divergent lineages including ichthyosaurs, whales, pelagic fishes, and </w:t>
      </w:r>
      <w:proofErr w:type="spellStart"/>
      <w:r>
        <w:t>lamnid</w:t>
      </w:r>
      <w:proofErr w:type="spellEnd"/>
      <w:r>
        <w:t xml:space="preserve"> sharks (Donley et al. 2004). We evaluated the evolution of body shape in North American cyprinids and tested the hypothesis that transitions between benthic and pelagic habitats resulted in convergent evolution of body shapes. Specifically, we predicted that benthic species would evolve larger heads, deeper bodies, and deeper caudal peduncles than pelagic species. Our results show that transition between pelagic and benthic habitats resulted in incomplete convergent evolution of body shape such that species evolved benthic body shapes following a shift to benthic habitats, but the magnitude of change in body shape depended on the unique evolutionary history of each species. These results highlight the potential for lineage-specific factors to constrain the ability of convergent evolution to produce similar phenotypes. </w:t>
      </w:r>
    </w:p>
    <w:p w:rsidR="00834671" w:rsidRPr="00154D25" w:rsidRDefault="00AC7DD1" w:rsidP="00834671">
      <w:pPr>
        <w:spacing w:line="480" w:lineRule="auto"/>
        <w:rPr>
          <w:b/>
        </w:rPr>
      </w:pPr>
      <w:r>
        <w:rPr>
          <w:b/>
        </w:rPr>
        <w:t>METHODS</w:t>
      </w:r>
    </w:p>
    <w:p w:rsidR="00834671" w:rsidRDefault="00834671" w:rsidP="00834671">
      <w:pPr>
        <w:spacing w:line="480" w:lineRule="auto"/>
        <w:rPr>
          <w:i/>
        </w:rPr>
      </w:pPr>
      <w:r>
        <w:rPr>
          <w:i/>
        </w:rPr>
        <w:t>Reconstructing the Evolutionary History of Pelagic-Benthic Transitions</w:t>
      </w:r>
    </w:p>
    <w:p w:rsidR="00834671" w:rsidRDefault="00834671" w:rsidP="00834671">
      <w:pPr>
        <w:spacing w:line="480" w:lineRule="auto"/>
      </w:pPr>
      <w:r>
        <w:lastRenderedPageBreak/>
        <w:tab/>
        <w:t xml:space="preserve">We generated a phylogenetic hypothesis for 269 species of North American cyprinids using four genes downloaded from National Center for Biotechnology Information’s </w:t>
      </w:r>
      <w:proofErr w:type="spellStart"/>
      <w:r>
        <w:t>GenBank</w:t>
      </w:r>
      <w:proofErr w:type="spellEnd"/>
      <w:r>
        <w:t xml:space="preserve"> database</w:t>
      </w:r>
      <w:r w:rsidR="002641FA">
        <w:t xml:space="preserve"> (Table S5</w:t>
      </w:r>
      <w:r>
        <w:t>). We downloaded sequences for all species for which they were available for cytochrome oxidase I (COI), cytochrome B (CYTB), recombination activating gene 1 (RAG1), and an intron of S7 (S7) (Table S</w:t>
      </w:r>
      <w:r w:rsidR="002641FA">
        <w:t>5</w:t>
      </w:r>
      <w:r>
        <w:t xml:space="preserve">). We used a smaller portion of each gene that was available for most species resulting in a total alignment of 4,503 base pairs (COI [652 </w:t>
      </w:r>
      <w:proofErr w:type="spellStart"/>
      <w:r>
        <w:t>bp</w:t>
      </w:r>
      <w:proofErr w:type="spellEnd"/>
      <w:r>
        <w:t xml:space="preserve">], CYTB [1141 </w:t>
      </w:r>
      <w:proofErr w:type="spellStart"/>
      <w:r>
        <w:t>bp</w:t>
      </w:r>
      <w:proofErr w:type="spellEnd"/>
      <w:r>
        <w:t xml:space="preserve">], RAG1 [1520 </w:t>
      </w:r>
      <w:proofErr w:type="spellStart"/>
      <w:r>
        <w:t>bp</w:t>
      </w:r>
      <w:proofErr w:type="spellEnd"/>
      <w:r>
        <w:t xml:space="preserve">], and S7 [1,190 </w:t>
      </w:r>
      <w:proofErr w:type="spellStart"/>
      <w:r>
        <w:t>bp</w:t>
      </w:r>
      <w:proofErr w:type="spellEnd"/>
      <w:r>
        <w:t>]).</w:t>
      </w:r>
      <w:r w:rsidRPr="00331F68">
        <w:t xml:space="preserve"> </w:t>
      </w:r>
      <w:r>
        <w:t xml:space="preserve">For each gene, we aligned all available sequences using the Muscle algorithm as implemented in </w:t>
      </w:r>
      <w:proofErr w:type="spellStart"/>
      <w:r>
        <w:t>Geneious</w:t>
      </w:r>
      <w:proofErr w:type="spellEnd"/>
      <w:r>
        <w:t xml:space="preserve"> R2 (Edgar 2004; Kearse et al. 2012).</w:t>
      </w:r>
      <w:r w:rsidRPr="00172EBE">
        <w:t xml:space="preserve"> </w:t>
      </w:r>
      <w:r>
        <w:t>All gene alignments were then concatenated into a single alignment for phylogenetic analysis and divided into 10 partitions: COI, CYTB, and RAG1 by codon position and the S-7 intron.</w:t>
      </w:r>
    </w:p>
    <w:p w:rsidR="00834671" w:rsidRPr="00331F68" w:rsidRDefault="00834671" w:rsidP="00834671">
      <w:pPr>
        <w:spacing w:line="480" w:lineRule="auto"/>
        <w:ind w:firstLine="720"/>
      </w:pPr>
      <w:r>
        <w:t xml:space="preserve">First, we analyzed the partitioned dataset using a maximum likelihood framework as implemented in </w:t>
      </w:r>
      <w:proofErr w:type="spellStart"/>
      <w:r>
        <w:t>RAxML</w:t>
      </w:r>
      <w:proofErr w:type="spellEnd"/>
      <w:r>
        <w:t xml:space="preserve"> </w:t>
      </w:r>
      <w:proofErr w:type="spellStart"/>
      <w:r>
        <w:t>BlackBox</w:t>
      </w:r>
      <w:proofErr w:type="spellEnd"/>
      <w:r>
        <w:t xml:space="preserve"> (</w:t>
      </w:r>
      <w:proofErr w:type="spellStart"/>
      <w:r>
        <w:t>Stamatakis</w:t>
      </w:r>
      <w:proofErr w:type="spellEnd"/>
      <w:r>
        <w:t xml:space="preserve"> et al. 2008). We used the GTRCAT model of nucleotide evolution and bootstrapped the dataset 100 times.</w:t>
      </w:r>
      <w:r w:rsidRPr="00331F68">
        <w:t xml:space="preserve"> </w:t>
      </w:r>
      <w:r>
        <w:t xml:space="preserve">Then, we </w:t>
      </w:r>
      <w:r w:rsidRPr="00A37142">
        <w:t xml:space="preserve">analyzed the </w:t>
      </w:r>
      <w:r>
        <w:t xml:space="preserve">partitioned </w:t>
      </w:r>
      <w:r w:rsidRPr="00A37142">
        <w:t xml:space="preserve">alignment using a Bayesian framework </w:t>
      </w:r>
      <w:r>
        <w:t>(</w:t>
      </w:r>
      <w:r w:rsidRPr="00A37142">
        <w:t>Mr. Bayes v.1.8</w:t>
      </w:r>
      <w:r>
        <w:t xml:space="preserve">; </w:t>
      </w:r>
      <w:proofErr w:type="spellStart"/>
      <w:r w:rsidRPr="00E03A71">
        <w:rPr>
          <w:color w:val="000000"/>
        </w:rPr>
        <w:t>Ronquist</w:t>
      </w:r>
      <w:proofErr w:type="spellEnd"/>
      <w:r w:rsidRPr="00E03A71">
        <w:rPr>
          <w:color w:val="000000"/>
        </w:rPr>
        <w:t xml:space="preserve"> and </w:t>
      </w:r>
      <w:proofErr w:type="spellStart"/>
      <w:r w:rsidRPr="00E03A71">
        <w:rPr>
          <w:color w:val="000000"/>
        </w:rPr>
        <w:t>Huelsenbeck</w:t>
      </w:r>
      <w:proofErr w:type="spellEnd"/>
      <w:r w:rsidRPr="00E03A71">
        <w:rPr>
          <w:color w:val="000000"/>
        </w:rPr>
        <w:t xml:space="preserve"> 2003</w:t>
      </w:r>
      <w:r>
        <w:t>)</w:t>
      </w:r>
      <w:r w:rsidRPr="00A37142">
        <w:t xml:space="preserve"> </w:t>
      </w:r>
      <w:r>
        <w:t xml:space="preserve">as implemented </w:t>
      </w:r>
      <w:r w:rsidRPr="00A37142">
        <w:t>on the CIPRES Science Gateway (</w:t>
      </w:r>
      <w:r w:rsidRPr="00E03A71">
        <w:t>Miller et al. 2010</w:t>
      </w:r>
      <w:r w:rsidRPr="00A37142">
        <w:t xml:space="preserve">). We </w:t>
      </w:r>
      <w:r>
        <w:t xml:space="preserve">implemented the GTR + I + Γ model of nucleotide evolution and </w:t>
      </w:r>
      <w:r w:rsidRPr="00A37142">
        <w:t>ran th</w:t>
      </w:r>
      <w:r>
        <w:t>is</w:t>
      </w:r>
      <w:r w:rsidRPr="00A37142">
        <w:t xml:space="preserve"> analysis for 20,000,000 generations</w:t>
      </w:r>
      <w:r>
        <w:t xml:space="preserve"> (8 chains)</w:t>
      </w:r>
      <w:r w:rsidRPr="00A37142">
        <w:t xml:space="preserve">, resampling every 1,000 generations. We discarded the first 25% of the trees generated as burn-in (5,000 trees); thus, the final topology </w:t>
      </w:r>
      <w:r>
        <w:t xml:space="preserve">and posterior probabilities </w:t>
      </w:r>
      <w:r w:rsidRPr="00A37142">
        <w:t>w</w:t>
      </w:r>
      <w:r>
        <w:t>ere</w:t>
      </w:r>
      <w:r w:rsidRPr="00A37142">
        <w:t xml:space="preserve"> generated from 15,000 trees.</w:t>
      </w:r>
      <w:r w:rsidRPr="00331F68">
        <w:t xml:space="preserve"> </w:t>
      </w:r>
      <w:r>
        <w:t>The final tree was rooted using the common carp (</w:t>
      </w:r>
      <w:proofErr w:type="spellStart"/>
      <w:r>
        <w:rPr>
          <w:i/>
        </w:rPr>
        <w:t>Cyprinus</w:t>
      </w:r>
      <w:proofErr w:type="spellEnd"/>
      <w:r>
        <w:rPr>
          <w:i/>
        </w:rPr>
        <w:t xml:space="preserve"> </w:t>
      </w:r>
      <w:proofErr w:type="spellStart"/>
      <w:r>
        <w:rPr>
          <w:i/>
        </w:rPr>
        <w:t>carpio</w:t>
      </w:r>
      <w:proofErr w:type="spellEnd"/>
      <w:r>
        <w:t>) which was removed for subsequent analyses.</w:t>
      </w:r>
    </w:p>
    <w:p w:rsidR="00834671" w:rsidRDefault="00834671" w:rsidP="00834671">
      <w:pPr>
        <w:spacing w:line="480" w:lineRule="auto"/>
        <w:ind w:firstLine="720"/>
      </w:pPr>
      <w:r>
        <w:lastRenderedPageBreak/>
        <w:t xml:space="preserve">For each species for which we had morphometric data (N=201 species), we searched the published literature to assign a species as benthic or pelagic using the criteria outlined in Hollingsworth et al. (2013): ventrally located mouth, presence of </w:t>
      </w:r>
      <w:proofErr w:type="spellStart"/>
      <w:r>
        <w:t>barbels</w:t>
      </w:r>
      <w:proofErr w:type="spellEnd"/>
      <w:r>
        <w:t>, presence of a spiraled gut, build benthic nests, or feeds on pr</w:t>
      </w:r>
      <w:r w:rsidR="0008117B">
        <w:t>imarily benthic items (Table S5</w:t>
      </w:r>
      <w:r>
        <w:t>).</w:t>
      </w:r>
      <w:r w:rsidRPr="005B2C2A">
        <w:t xml:space="preserve"> </w:t>
      </w:r>
      <w:r>
        <w:t>We coded species as only “benthic” or “pelagic” rather than quantifying the degree of “benthic” or “pelagic” for each species (e.g., based on the number of criteria satisfied or their vertical location in the water column) because information on all of these traits is not available for most species.</w:t>
      </w:r>
      <w:r w:rsidRPr="005B2C2A">
        <w:t xml:space="preserve"> </w:t>
      </w:r>
      <w:r>
        <w:t xml:space="preserve">We reconstructed habitat type (benthic or pelagic) using stochastic character mapping as implemented in the </w:t>
      </w:r>
      <w:proofErr w:type="spellStart"/>
      <w:r>
        <w:t>make.simmap</w:t>
      </w:r>
      <w:proofErr w:type="spellEnd"/>
      <w:r>
        <w:t xml:space="preserve"> function in the R package </w:t>
      </w:r>
      <w:proofErr w:type="spellStart"/>
      <w:r>
        <w:t>phytools</w:t>
      </w:r>
      <w:proofErr w:type="spellEnd"/>
      <w:r>
        <w:t xml:space="preserve"> (</w:t>
      </w:r>
      <w:proofErr w:type="spellStart"/>
      <w:r>
        <w:t>Huelsenbeck</w:t>
      </w:r>
      <w:proofErr w:type="spellEnd"/>
      <w:r>
        <w:t xml:space="preserve"> et al. 2003; </w:t>
      </w:r>
      <w:proofErr w:type="spellStart"/>
      <w:r>
        <w:t>Revell</w:t>
      </w:r>
      <w:proofErr w:type="spellEnd"/>
      <w:r>
        <w:t xml:space="preserve"> 2012).We used fixed priors for transition rates between habitat types and sampled 1,000 character maps. We calculated Bayesian posterior probabilities using the </w:t>
      </w:r>
      <w:proofErr w:type="spellStart"/>
      <w:r>
        <w:t>describe.simmap</w:t>
      </w:r>
      <w:proofErr w:type="spellEnd"/>
      <w:r>
        <w:t xml:space="preserve"> function in the </w:t>
      </w:r>
      <w:proofErr w:type="spellStart"/>
      <w:r>
        <w:t>phytools</w:t>
      </w:r>
      <w:proofErr w:type="spellEnd"/>
      <w:r>
        <w:t xml:space="preserve"> package (</w:t>
      </w:r>
      <w:proofErr w:type="spellStart"/>
      <w:r>
        <w:t>Revell</w:t>
      </w:r>
      <w:proofErr w:type="spellEnd"/>
      <w:r>
        <w:t xml:space="preserve"> 2012).</w:t>
      </w:r>
    </w:p>
    <w:p w:rsidR="00834671" w:rsidRPr="004C3F27" w:rsidRDefault="00834671" w:rsidP="00834671">
      <w:pPr>
        <w:spacing w:line="480" w:lineRule="auto"/>
        <w:rPr>
          <w:i/>
        </w:rPr>
      </w:pPr>
      <w:r>
        <w:rPr>
          <w:i/>
        </w:rPr>
        <w:t>Assessing Convergent Phenotypic Evolution</w:t>
      </w:r>
    </w:p>
    <w:p w:rsidR="00834671" w:rsidRDefault="00834671" w:rsidP="00834671">
      <w:pPr>
        <w:spacing w:line="480" w:lineRule="auto"/>
        <w:ind w:firstLine="720"/>
      </w:pPr>
      <w:r>
        <w:t>We photographed the left lateral side of up to 5 specimens of each of 216 species of North American cyprinids (N=1,045 total specimens) from the Sam Noble Museum of Natural History and the Tulane University Biodiversity Research Insti</w:t>
      </w:r>
      <w:r w:rsidR="0008117B">
        <w:t>tute (Table S5</w:t>
      </w:r>
      <w:r>
        <w:t>). Fifteen species were removed because the four genes used in this study were unavailable for these species</w:t>
      </w:r>
      <w:r w:rsidR="0008117B">
        <w:t xml:space="preserve"> (Table S5</w:t>
      </w:r>
      <w:r>
        <w:t xml:space="preserve">). We assigned 12 homologous landmarks to each photograph using </w:t>
      </w:r>
      <w:r w:rsidRPr="00851DF2">
        <w:rPr>
          <w:i/>
        </w:rPr>
        <w:t>TPSDig2</w:t>
      </w:r>
      <w:r>
        <w:t xml:space="preserve"> and removed landmark variation due to translation, scaling, and rotation using a general Procrustes analysis from the “</w:t>
      </w:r>
      <w:proofErr w:type="spellStart"/>
      <w:r>
        <w:t>geomorph</w:t>
      </w:r>
      <w:proofErr w:type="spellEnd"/>
      <w:r>
        <w:t xml:space="preserve">” package in R </w:t>
      </w:r>
      <w:r w:rsidRPr="00A37142">
        <w:t>(</w:t>
      </w:r>
      <w:proofErr w:type="spellStart"/>
      <w:r>
        <w:t>Zelditch</w:t>
      </w:r>
      <w:proofErr w:type="spellEnd"/>
      <w:r>
        <w:t xml:space="preserve"> et al. 2004; </w:t>
      </w:r>
      <w:proofErr w:type="spellStart"/>
      <w:r>
        <w:t>Rolhf</w:t>
      </w:r>
      <w:proofErr w:type="spellEnd"/>
      <w:r>
        <w:t xml:space="preserve"> 2010; </w:t>
      </w:r>
      <w:r w:rsidRPr="00A37142">
        <w:t xml:space="preserve">Adams and </w:t>
      </w:r>
      <w:proofErr w:type="spellStart"/>
      <w:r w:rsidRPr="00A37142">
        <w:t>Otárola</w:t>
      </w:r>
      <w:proofErr w:type="spellEnd"/>
      <w:r w:rsidRPr="00A37142">
        <w:t>-Castillo 2013).</w:t>
      </w:r>
      <w:r w:rsidRPr="00B474EC">
        <w:t xml:space="preserve"> </w:t>
      </w:r>
      <w:r>
        <w:t xml:space="preserve">We reduced the landmarks into fewer informative variables using a phylogenetically controlled </w:t>
      </w:r>
      <w:r>
        <w:lastRenderedPageBreak/>
        <w:t xml:space="preserve">principal components (PC) analysis as implemented in the </w:t>
      </w:r>
      <w:proofErr w:type="spellStart"/>
      <w:r>
        <w:t>phyl.pca</w:t>
      </w:r>
      <w:proofErr w:type="spellEnd"/>
      <w:r>
        <w:t xml:space="preserve"> function in the </w:t>
      </w:r>
      <w:proofErr w:type="spellStart"/>
      <w:r>
        <w:t>phytools</w:t>
      </w:r>
      <w:proofErr w:type="spellEnd"/>
      <w:r>
        <w:t xml:space="preserve"> package (</w:t>
      </w:r>
      <w:proofErr w:type="spellStart"/>
      <w:r>
        <w:t>Revell</w:t>
      </w:r>
      <w:proofErr w:type="spellEnd"/>
      <w:r>
        <w:t xml:space="preserve"> 2012). We determined the number of informative PC using the broken-stick model (Jackson 1993).</w:t>
      </w:r>
      <w:r w:rsidRPr="008272D7">
        <w:t xml:space="preserve"> </w:t>
      </w:r>
      <w:r>
        <w:t xml:space="preserve">We compared each informative PC between habitat types after accounting for evolutionary history using simulation-based phylogenetic ANOVAs as implemented in the </w:t>
      </w:r>
      <w:proofErr w:type="spellStart"/>
      <w:r>
        <w:t>phylANOVA</w:t>
      </w:r>
      <w:proofErr w:type="spellEnd"/>
      <w:r>
        <w:t xml:space="preserve"> function in the </w:t>
      </w:r>
      <w:proofErr w:type="spellStart"/>
      <w:r>
        <w:t>phytools</w:t>
      </w:r>
      <w:proofErr w:type="spellEnd"/>
      <w:r>
        <w:t xml:space="preserve"> package (Garland et al. 1993; </w:t>
      </w:r>
      <w:proofErr w:type="spellStart"/>
      <w:r>
        <w:t>Revell</w:t>
      </w:r>
      <w:proofErr w:type="spellEnd"/>
      <w:r>
        <w:t xml:space="preserve"> 2012).</w:t>
      </w:r>
      <w:r w:rsidRPr="004E602A">
        <w:t xml:space="preserve"> </w:t>
      </w:r>
      <w:r>
        <w:t>We included centroid size as a covariate in all analyses.</w:t>
      </w:r>
      <w:r w:rsidRPr="004E602A">
        <w:t xml:space="preserve"> </w:t>
      </w:r>
      <w:r>
        <w:t>Only PC that were significantly different between habitat types were used in subsequent analyses.</w:t>
      </w:r>
    </w:p>
    <w:p w:rsidR="00834671" w:rsidRDefault="00834671" w:rsidP="00834671">
      <w:pPr>
        <w:spacing w:line="480" w:lineRule="auto"/>
        <w:ind w:firstLine="720"/>
      </w:pPr>
      <w:r>
        <w:t>We then tested for multiple lines of evidence of convergent evolution using the PC</w:t>
      </w:r>
      <w:r w:rsidRPr="004E602A">
        <w:t xml:space="preserve"> </w:t>
      </w:r>
      <w:r>
        <w:t>that were different between habitat types.</w:t>
      </w:r>
      <w:r w:rsidRPr="004E602A">
        <w:t xml:space="preserve"> </w:t>
      </w:r>
      <w:r>
        <w:t xml:space="preserve">First, we compared morphological disparity between benthic descendants and their pelagic ancestors to determine if the benthic species occupy a smaller, distinct </w:t>
      </w:r>
      <w:proofErr w:type="spellStart"/>
      <w:r>
        <w:t>morphospace</w:t>
      </w:r>
      <w:proofErr w:type="spellEnd"/>
      <w:r>
        <w:t xml:space="preserve"> (Stayton 2006).</w:t>
      </w:r>
      <w:r w:rsidRPr="004E602A">
        <w:t xml:space="preserve"> </w:t>
      </w:r>
      <w:r>
        <w:t>To estimate morphological disparity in the pelagic ancestors, we first reconstructed ancestral PC scores using maximum likelihood, assuming equal rates of transitions between habitat types.</w:t>
      </w:r>
      <w:r w:rsidRPr="00AC2183">
        <w:t xml:space="preserve"> </w:t>
      </w:r>
      <w:r>
        <w:t>We quantified disparity as the variance in PC scores of the first pelagic ancestor of the benthic species (Collar et al. 2014).</w:t>
      </w:r>
      <w:r w:rsidRPr="00AC2183">
        <w:t xml:space="preserve"> </w:t>
      </w:r>
      <w:r>
        <w:t>We quantified disparity among the benthic species as the variance among species’ PC scores.</w:t>
      </w:r>
      <w:r w:rsidRPr="00AC2183">
        <w:t xml:space="preserve"> </w:t>
      </w:r>
      <w:r>
        <w:t>Because multiple benthic species evolved from a single pelagic ancestor, comparison of all benthic descendants to pelagic ancestors would result in substantially different sample sizes for the two groups.</w:t>
      </w:r>
      <w:r w:rsidRPr="00AC2183">
        <w:t xml:space="preserve"> </w:t>
      </w:r>
      <w:r>
        <w:t xml:space="preserve">As such, we performed 100 bootstrapped replicates of PC scores for the benthic descendants and compared variance in each of these replicates with that of the ancestors using </w:t>
      </w:r>
      <w:proofErr w:type="spellStart"/>
      <w:r>
        <w:t>Levene’s</w:t>
      </w:r>
      <w:proofErr w:type="spellEnd"/>
      <w:r>
        <w:t xml:space="preserve"> heterogeneity of variance test. We report the average p-value for the 100 bootstrap replicates. </w:t>
      </w:r>
    </w:p>
    <w:p w:rsidR="00834671" w:rsidRDefault="00834671" w:rsidP="00834671">
      <w:pPr>
        <w:spacing w:line="480" w:lineRule="auto"/>
        <w:ind w:firstLine="720"/>
      </w:pPr>
      <w:r>
        <w:lastRenderedPageBreak/>
        <w:t xml:space="preserve">Higher disparity in the </w:t>
      </w:r>
      <w:proofErr w:type="spellStart"/>
      <w:r>
        <w:t>morphospace</w:t>
      </w:r>
      <w:proofErr w:type="spellEnd"/>
      <w:r>
        <w:t xml:space="preserve"> of benthic descendants does not rule out convergent evolution if benthic taxa are diverging in the same direction from their ancestors.</w:t>
      </w:r>
      <w:r w:rsidRPr="006A7A9F">
        <w:t xml:space="preserve"> </w:t>
      </w:r>
      <w:r>
        <w:t>To evaluate the direction of evolution in benthic taxa, we compared PC scores from each clade of convergent benthic taxa to the pelagic species to which they are most closely related. We considered each clade of convergent benthic taxa and their most closely sister pelagic species as a monophyletic “phylogenetic pair.”</w:t>
      </w:r>
      <w:r w:rsidRPr="00AC2183">
        <w:t xml:space="preserve"> </w:t>
      </w:r>
      <w:r>
        <w:t>We compared PC scores between habitat types and among “phylogenetic pairs” (and their interaction) using an ANCOVA. We included body size as a covariate.</w:t>
      </w:r>
      <w:r w:rsidRPr="00C23581">
        <w:t xml:space="preserve"> </w:t>
      </w:r>
      <w:r>
        <w:t xml:space="preserve">Post-hoc analyses of “phylogenetic pairs” were carried out using </w:t>
      </w:r>
      <w:proofErr w:type="spellStart"/>
      <w:r>
        <w:t>Tukey</w:t>
      </w:r>
      <w:proofErr w:type="spellEnd"/>
      <w:r>
        <w:t xml:space="preserve"> Honest Significant Differences tests. All analyses were performed using </w:t>
      </w:r>
      <w:r w:rsidRPr="00DF6A68">
        <w:t>R v.3.1.1 Statistical Software (R Core Team; Vienna, Austria).</w:t>
      </w:r>
    </w:p>
    <w:p w:rsidR="00834671" w:rsidRDefault="00834671" w:rsidP="00834671">
      <w:pPr>
        <w:spacing w:line="480" w:lineRule="auto"/>
      </w:pPr>
      <w:r>
        <w:rPr>
          <w:b/>
        </w:rPr>
        <w:t>RESULTS</w:t>
      </w:r>
    </w:p>
    <w:p w:rsidR="00834671" w:rsidRDefault="00834671" w:rsidP="00834671">
      <w:pPr>
        <w:spacing w:line="480" w:lineRule="auto"/>
        <w:rPr>
          <w:i/>
        </w:rPr>
      </w:pPr>
      <w:r>
        <w:rPr>
          <w:i/>
        </w:rPr>
        <w:t>Evolutionary History of Pelagic-Benthic Transitions</w:t>
      </w:r>
    </w:p>
    <w:p w:rsidR="00834671" w:rsidRPr="003207C8" w:rsidRDefault="00834671" w:rsidP="00834671">
      <w:pPr>
        <w:spacing w:line="480" w:lineRule="auto"/>
        <w:ind w:firstLine="720"/>
      </w:pPr>
      <w:r>
        <w:t xml:space="preserve">Maximum likelihood and Bayesian analyses converged on a relatively similar topology with the exception of </w:t>
      </w:r>
      <w:proofErr w:type="spellStart"/>
      <w:r w:rsidRPr="000F2C3C">
        <w:rPr>
          <w:i/>
        </w:rPr>
        <w:t>i</w:t>
      </w:r>
      <w:proofErr w:type="spellEnd"/>
      <w:r>
        <w:rPr>
          <w:i/>
        </w:rPr>
        <w:t xml:space="preserve">) </w:t>
      </w:r>
      <w:r>
        <w:t xml:space="preserve">relationships among the four major clades described below and </w:t>
      </w:r>
      <w:r>
        <w:rPr>
          <w:i/>
        </w:rPr>
        <w:t>ii</w:t>
      </w:r>
      <w:r>
        <w:t xml:space="preserve">) the placement of </w:t>
      </w:r>
      <w:proofErr w:type="spellStart"/>
      <w:r w:rsidRPr="00C31A91">
        <w:rPr>
          <w:i/>
        </w:rPr>
        <w:t>Notemigonus</w:t>
      </w:r>
      <w:proofErr w:type="spellEnd"/>
      <w:r w:rsidRPr="00C31A91">
        <w:rPr>
          <w:i/>
        </w:rPr>
        <w:t xml:space="preserve"> </w:t>
      </w:r>
      <w:proofErr w:type="spellStart"/>
      <w:r w:rsidRPr="00C31A91">
        <w:rPr>
          <w:i/>
        </w:rPr>
        <w:t>crysoleucas</w:t>
      </w:r>
      <w:proofErr w:type="spellEnd"/>
      <w:r>
        <w:t xml:space="preserve"> (Figures</w:t>
      </w:r>
      <w:r w:rsidR="0008117B">
        <w:t xml:space="preserve"> S6, S7</w:t>
      </w:r>
      <w:r>
        <w:t xml:space="preserve">). Therefore, we focus our discussion and subsequent analyses on the Bayesian topology (Figure </w:t>
      </w:r>
      <w:r w:rsidR="0008117B">
        <w:t>S7</w:t>
      </w:r>
      <w:r>
        <w:t>). We recovered strong support for previously described “creek chub”, “</w:t>
      </w:r>
      <w:proofErr w:type="spellStart"/>
      <w:r>
        <w:t>plagopterin</w:t>
      </w:r>
      <w:proofErr w:type="spellEnd"/>
      <w:r>
        <w:t xml:space="preserve">”, “western”, and “OPM” clades with only </w:t>
      </w:r>
      <w:r w:rsidRPr="00C31A91">
        <w:rPr>
          <w:i/>
        </w:rPr>
        <w:t>N</w:t>
      </w:r>
      <w:r>
        <w:rPr>
          <w:i/>
        </w:rPr>
        <w:t>.</w:t>
      </w:r>
      <w:r w:rsidRPr="00C31A91">
        <w:rPr>
          <w:i/>
        </w:rPr>
        <w:t xml:space="preserve"> </w:t>
      </w:r>
      <w:proofErr w:type="spellStart"/>
      <w:r w:rsidRPr="00C31A91">
        <w:rPr>
          <w:i/>
        </w:rPr>
        <w:t>crysoleucas</w:t>
      </w:r>
      <w:proofErr w:type="spellEnd"/>
      <w:r>
        <w:t xml:space="preserve"> recovered outside of these clades. Support was high for all relationships within the “creek chub” clade and most relationships within the “</w:t>
      </w:r>
      <w:proofErr w:type="spellStart"/>
      <w:r>
        <w:t>plagopterin</w:t>
      </w:r>
      <w:proofErr w:type="spellEnd"/>
      <w:r>
        <w:t xml:space="preserve">” clade with the exception of the node identifying the sister group to </w:t>
      </w:r>
      <w:proofErr w:type="spellStart"/>
      <w:r>
        <w:rPr>
          <w:i/>
        </w:rPr>
        <w:t>Couesius</w:t>
      </w:r>
      <w:proofErr w:type="spellEnd"/>
      <w:r>
        <w:rPr>
          <w:i/>
        </w:rPr>
        <w:t xml:space="preserve"> </w:t>
      </w:r>
      <w:proofErr w:type="spellStart"/>
      <w:r>
        <w:rPr>
          <w:i/>
        </w:rPr>
        <w:t>plumbeus</w:t>
      </w:r>
      <w:proofErr w:type="spellEnd"/>
      <w:r>
        <w:rPr>
          <w:i/>
        </w:rPr>
        <w:t xml:space="preserve"> </w:t>
      </w:r>
      <w:r>
        <w:t xml:space="preserve">and </w:t>
      </w:r>
      <w:proofErr w:type="spellStart"/>
      <w:r>
        <w:rPr>
          <w:i/>
        </w:rPr>
        <w:t>Margariscus</w:t>
      </w:r>
      <w:proofErr w:type="spellEnd"/>
      <w:r>
        <w:rPr>
          <w:i/>
        </w:rPr>
        <w:t xml:space="preserve"> margarita</w:t>
      </w:r>
      <w:r>
        <w:t xml:space="preserve">. All nodes within the “western” clade, with the exception of two nodes within </w:t>
      </w:r>
      <w:r>
        <w:rPr>
          <w:i/>
        </w:rPr>
        <w:t>Gila</w:t>
      </w:r>
      <w:r>
        <w:t xml:space="preserve">, also received high </w:t>
      </w:r>
      <w:r>
        <w:lastRenderedPageBreak/>
        <w:t xml:space="preserve">support. Within the “OPM” clade, support was high for most clades with the notable exception of the unresolved clade that includes the majority of </w:t>
      </w:r>
      <w:proofErr w:type="spellStart"/>
      <w:r>
        <w:rPr>
          <w:i/>
        </w:rPr>
        <w:t>Notropis</w:t>
      </w:r>
      <w:proofErr w:type="spellEnd"/>
      <w:r>
        <w:t xml:space="preserve"> species.</w:t>
      </w:r>
      <w:r w:rsidRPr="003207C8">
        <w:t xml:space="preserve"> </w:t>
      </w:r>
      <w:r>
        <w:t>Within this “</w:t>
      </w:r>
      <w:proofErr w:type="spellStart"/>
      <w:r>
        <w:rPr>
          <w:i/>
        </w:rPr>
        <w:t>Notropis</w:t>
      </w:r>
      <w:proofErr w:type="spellEnd"/>
      <w:r>
        <w:t xml:space="preserve">” clade, </w:t>
      </w:r>
      <w:proofErr w:type="spellStart"/>
      <w:r>
        <w:rPr>
          <w:i/>
        </w:rPr>
        <w:t>Ericymba</w:t>
      </w:r>
      <w:proofErr w:type="spellEnd"/>
      <w:r>
        <w:t xml:space="preserve">, </w:t>
      </w:r>
      <w:proofErr w:type="spellStart"/>
      <w:r>
        <w:rPr>
          <w:i/>
        </w:rPr>
        <w:t>Hybopsis</w:t>
      </w:r>
      <w:proofErr w:type="spellEnd"/>
      <w:r>
        <w:rPr>
          <w:i/>
        </w:rPr>
        <w:t xml:space="preserve">, </w:t>
      </w:r>
      <w:proofErr w:type="spellStart"/>
      <w:r>
        <w:rPr>
          <w:i/>
        </w:rPr>
        <w:t>Lythrurus</w:t>
      </w:r>
      <w:proofErr w:type="spellEnd"/>
      <w:r>
        <w:rPr>
          <w:i/>
        </w:rPr>
        <w:t xml:space="preserve">, </w:t>
      </w:r>
      <w:r>
        <w:t xml:space="preserve">and </w:t>
      </w:r>
      <w:proofErr w:type="spellStart"/>
      <w:r>
        <w:rPr>
          <w:i/>
        </w:rPr>
        <w:t>Hybognathus</w:t>
      </w:r>
      <w:proofErr w:type="spellEnd"/>
      <w:r>
        <w:rPr>
          <w:i/>
        </w:rPr>
        <w:t xml:space="preserve"> </w:t>
      </w:r>
      <w:r>
        <w:t xml:space="preserve">were recovered as monophyletic. Several other genera, including </w:t>
      </w:r>
      <w:proofErr w:type="spellStart"/>
      <w:r>
        <w:rPr>
          <w:i/>
        </w:rPr>
        <w:t>Luxilus</w:t>
      </w:r>
      <w:proofErr w:type="spellEnd"/>
      <w:r>
        <w:rPr>
          <w:i/>
        </w:rPr>
        <w:t xml:space="preserve">, </w:t>
      </w:r>
      <w:proofErr w:type="spellStart"/>
      <w:r>
        <w:rPr>
          <w:i/>
        </w:rPr>
        <w:t>Tampichthys</w:t>
      </w:r>
      <w:proofErr w:type="spellEnd"/>
      <w:r>
        <w:rPr>
          <w:i/>
        </w:rPr>
        <w:t xml:space="preserve">, </w:t>
      </w:r>
      <w:proofErr w:type="spellStart"/>
      <w:r>
        <w:rPr>
          <w:i/>
        </w:rPr>
        <w:t>Cyprinella</w:t>
      </w:r>
      <w:proofErr w:type="spellEnd"/>
      <w:r>
        <w:rPr>
          <w:i/>
        </w:rPr>
        <w:t xml:space="preserve">, </w:t>
      </w:r>
      <w:proofErr w:type="spellStart"/>
      <w:r>
        <w:rPr>
          <w:i/>
        </w:rPr>
        <w:t>Pimephales</w:t>
      </w:r>
      <w:proofErr w:type="spellEnd"/>
      <w:r>
        <w:rPr>
          <w:i/>
        </w:rPr>
        <w:t xml:space="preserve">, </w:t>
      </w:r>
      <w:r>
        <w:t xml:space="preserve">and </w:t>
      </w:r>
      <w:proofErr w:type="spellStart"/>
      <w:r>
        <w:rPr>
          <w:i/>
        </w:rPr>
        <w:t>Pteronotropis</w:t>
      </w:r>
      <w:proofErr w:type="spellEnd"/>
      <w:r>
        <w:rPr>
          <w:i/>
        </w:rPr>
        <w:t xml:space="preserve">, </w:t>
      </w:r>
      <w:r>
        <w:t>were monophyletic with one or two exceptions, potentially a result of missing sequence data for some of these species.</w:t>
      </w:r>
      <w:r w:rsidRPr="003207C8">
        <w:t xml:space="preserve"> </w:t>
      </w:r>
      <w:r>
        <w:t xml:space="preserve">We recovered several strongly supported clades of </w:t>
      </w:r>
      <w:proofErr w:type="spellStart"/>
      <w:r>
        <w:rPr>
          <w:i/>
        </w:rPr>
        <w:t>Notropis</w:t>
      </w:r>
      <w:proofErr w:type="spellEnd"/>
      <w:r>
        <w:t xml:space="preserve"> although relationships among </w:t>
      </w:r>
      <w:proofErr w:type="spellStart"/>
      <w:r>
        <w:rPr>
          <w:i/>
        </w:rPr>
        <w:t>Notropis</w:t>
      </w:r>
      <w:proofErr w:type="spellEnd"/>
      <w:r>
        <w:t xml:space="preserve"> clades were not always strongly supported. </w:t>
      </w:r>
    </w:p>
    <w:p w:rsidR="00834671" w:rsidRPr="00EC1FD8" w:rsidRDefault="00834671" w:rsidP="00834671">
      <w:pPr>
        <w:spacing w:line="480" w:lineRule="auto"/>
        <w:ind w:firstLine="720"/>
      </w:pPr>
      <w:r>
        <w:t>To insure our results were not biased based on topology choice, we estimated the number of habitat transitions on likelihood and Bayesian phylogenetic hypotheses. Because the number and location of transitions was almost identical, we discuss only the results from reconstruction of habitat on the Bayesian hypothesis (</w:t>
      </w:r>
      <w:r w:rsidR="0008117B">
        <w:t>Figure S8</w:t>
      </w:r>
      <w:r>
        <w:t xml:space="preserve">). A total of 24.9 habitat transitions were estimated across 1,000 trees with 7.8 transitions from benthic to pelagic habitats and 17.1 transitions occurring from pelagic to benthic habitats </w:t>
      </w:r>
      <w:r w:rsidR="0008117B">
        <w:t>(Figure 5</w:t>
      </w:r>
      <w:r>
        <w:t>).</w:t>
      </w:r>
      <w:r w:rsidRPr="003207C8">
        <w:t xml:space="preserve"> </w:t>
      </w:r>
      <w:r>
        <w:t>The ancestral habitat state for all North American cyprinids was recovered as pelagic. There was an early habitat shift to benthic habitats in the “creek chub” and “</w:t>
      </w:r>
      <w:proofErr w:type="spellStart"/>
      <w:r>
        <w:t>plagopterin</w:t>
      </w:r>
      <w:proofErr w:type="spellEnd"/>
      <w:r>
        <w:t xml:space="preserve">” clades. The majority of the “western” clade was recovered as pelagic although there were a few transitions to benthic </w:t>
      </w:r>
      <w:r w:rsidR="0008117B">
        <w:t>habitats in this clade (Figure 5</w:t>
      </w:r>
      <w:r>
        <w:t xml:space="preserve">). The ancestral state of the “OPM” clade was pelagic although there was a transition to benthic environments early in the diversification of this clade. Subsequent diversification within the OPM clade occurred along a benthic axis until the unresolved </w:t>
      </w:r>
      <w:proofErr w:type="spellStart"/>
      <w:r>
        <w:rPr>
          <w:i/>
        </w:rPr>
        <w:t>Notropis</w:t>
      </w:r>
      <w:proofErr w:type="spellEnd"/>
      <w:r>
        <w:t xml:space="preserve"> clade at which point there was a transition back to pelagic habitats.</w:t>
      </w:r>
      <w:r w:rsidRPr="00E21BB9">
        <w:t xml:space="preserve"> </w:t>
      </w:r>
      <w:r>
        <w:t xml:space="preserve">Most of the transitions from pelagic to benthic habitats occurred in the unresolved </w:t>
      </w:r>
      <w:proofErr w:type="spellStart"/>
      <w:r>
        <w:rPr>
          <w:i/>
        </w:rPr>
        <w:t>Notropis</w:t>
      </w:r>
      <w:proofErr w:type="spellEnd"/>
      <w:r>
        <w:t xml:space="preserve"> clade. </w:t>
      </w:r>
      <w:r>
        <w:lastRenderedPageBreak/>
        <w:t>Although incomplete resolution of the relationships in this clade prevented a more precise estimate of the number of habitat transitions, there were a minimum of nine pelagic-to-benthic transitions</w:t>
      </w:r>
      <w:r w:rsidRPr="00E21BB9">
        <w:t xml:space="preserve"> </w:t>
      </w:r>
      <w:r>
        <w:t>in this clade because up to three transitions could collapse into a single clade upon resolution of this group</w:t>
      </w:r>
    </w:p>
    <w:p w:rsidR="00834671" w:rsidRPr="004C3F27" w:rsidRDefault="00834671" w:rsidP="00834671">
      <w:pPr>
        <w:spacing w:line="480" w:lineRule="auto"/>
        <w:rPr>
          <w:i/>
        </w:rPr>
      </w:pPr>
      <w:r>
        <w:rPr>
          <w:i/>
        </w:rPr>
        <w:t>Convergent Evolution of Benthic Taxa</w:t>
      </w:r>
    </w:p>
    <w:p w:rsidR="00834671" w:rsidRDefault="00834671" w:rsidP="00834671">
      <w:pPr>
        <w:spacing w:line="480" w:lineRule="auto"/>
      </w:pPr>
      <w:r>
        <w:tab/>
        <w:t>Broken-stick analysis of the 24 PC revealed only the first four to be informative. The first four PC explained 16.3%, 11.8%, 10.4%, and 8.5% of the variation in body shape respectively, and 47%, cumulatively. PC1 accounted for variation in head size and shape as well as body depth and the location of the insertion of the dorsal, pelvic, and anal fins</w:t>
      </w:r>
      <w:r w:rsidR="0008117B">
        <w:t xml:space="preserve"> (Figure 6</w:t>
      </w:r>
      <w:r>
        <w:t>).</w:t>
      </w:r>
      <w:r w:rsidRPr="007844C5">
        <w:t xml:space="preserve"> </w:t>
      </w:r>
      <w:r>
        <w:t>Variation in PC2 reflected variation in body shape with the primary changes in the location of the dorsal fin relative to the pelvic and anal fins</w:t>
      </w:r>
      <w:r w:rsidR="0008117B">
        <w:t xml:space="preserve"> (Figure 6</w:t>
      </w:r>
      <w:r>
        <w:t>). Variation in PC3 accounted for changes in head shape and orientation as well as variation along the ventral side of the fish and the orientation of the caudal peduncle</w:t>
      </w:r>
      <w:r w:rsidR="0008117B">
        <w:t xml:space="preserve"> (Figure 6</w:t>
      </w:r>
      <w:r>
        <w:t>). PC4 accounted for variation along the vertical axis of the fish (i.e., head and body depth</w:t>
      </w:r>
      <w:r w:rsidR="0008117B">
        <w:t>; Figure 6</w:t>
      </w:r>
      <w:r>
        <w:t xml:space="preserve">). When we accounted for phylogenetic relationships, only PC2 (F=64.890, P=0.001) and PC4 (F=99.541, P=0.001) were different between habitat types suggesting that variation in PC1 and PC3 may be due to evolutionary history rather than habitat differences. PC2 scores were higher for benthic species indicating pointed snouts, deeper bodies, and anterior shifted dorsal fins (Figure </w:t>
      </w:r>
      <w:r w:rsidR="0008117B">
        <w:t>7</w:t>
      </w:r>
      <w:r>
        <w:t xml:space="preserve">). PC4 scores were significantly lower for benthic species indicating they had a larger head and deeper body than pelagic species (Figure </w:t>
      </w:r>
      <w:r w:rsidR="0008117B">
        <w:t>7</w:t>
      </w:r>
      <w:r>
        <w:t xml:space="preserve">). </w:t>
      </w:r>
    </w:p>
    <w:p w:rsidR="00834671" w:rsidRDefault="00834671" w:rsidP="00834671">
      <w:pPr>
        <w:spacing w:line="480" w:lineRule="auto"/>
        <w:ind w:firstLine="720"/>
      </w:pPr>
      <w:r>
        <w:t xml:space="preserve">We identified nine “phylogenetic pairs” of convergent benthic species and their most-closely related pelagic species for additional analyses. The </w:t>
      </w:r>
      <w:proofErr w:type="spellStart"/>
      <w:r>
        <w:t>morphospace</w:t>
      </w:r>
      <w:proofErr w:type="spellEnd"/>
      <w:r>
        <w:t xml:space="preserve"> of </w:t>
      </w:r>
      <w:r>
        <w:lastRenderedPageBreak/>
        <w:t>benthic descendants was not significantly smaller than that of their most recent common pelagic ancestors within these “phylogenetic pairs” (PC2: P=0.158; PC4: P=0.141</w:t>
      </w:r>
      <w:r w:rsidR="0008117B">
        <w:t>; Figure 8</w:t>
      </w:r>
      <w:r>
        <w:t>). Within these “phylogenetic pairs,” benthic species had significantly higher PC2 scores than their pelagic counterparts (F</w:t>
      </w:r>
      <w:r w:rsidRPr="00A1188D">
        <w:rPr>
          <w:vertAlign w:val="subscript"/>
        </w:rPr>
        <w:t>1</w:t>
      </w:r>
      <w:proofErr w:type="gramStart"/>
      <w:r w:rsidRPr="00A1188D">
        <w:rPr>
          <w:vertAlign w:val="subscript"/>
        </w:rPr>
        <w:t>,</w:t>
      </w:r>
      <w:r>
        <w:rPr>
          <w:vertAlign w:val="subscript"/>
        </w:rPr>
        <w:t>316</w:t>
      </w:r>
      <w:proofErr w:type="gramEnd"/>
      <w:r>
        <w:t>=16.047, P&lt;0.001, η</w:t>
      </w:r>
      <w:r w:rsidRPr="00A1188D">
        <w:rPr>
          <w:vertAlign w:val="superscript"/>
        </w:rPr>
        <w:t>2</w:t>
      </w:r>
      <w:r>
        <w:t>=0.048</w:t>
      </w:r>
      <w:r w:rsidR="0008117B">
        <w:t>; Figure 7</w:t>
      </w:r>
      <w:r>
        <w:t>).</w:t>
      </w:r>
      <w:r w:rsidRPr="00B10311">
        <w:t xml:space="preserve"> </w:t>
      </w:r>
      <w:r>
        <w:t>Nonetheless, there was substantial overlap in PC2 scores between benthic and pelagic species. The interaction between habitat type and phylogenetic pair was significant for PC4 indicating that the effect of habitat type on PC4 scores depends on each phylogenetic pair (F</w:t>
      </w:r>
      <w:r w:rsidRPr="00A1188D">
        <w:rPr>
          <w:vertAlign w:val="subscript"/>
        </w:rPr>
        <w:t>1</w:t>
      </w:r>
      <w:proofErr w:type="gramStart"/>
      <w:r w:rsidRPr="00A1188D">
        <w:rPr>
          <w:vertAlign w:val="subscript"/>
        </w:rPr>
        <w:t>,</w:t>
      </w:r>
      <w:r>
        <w:rPr>
          <w:vertAlign w:val="subscript"/>
        </w:rPr>
        <w:t>316</w:t>
      </w:r>
      <w:proofErr w:type="gramEnd"/>
      <w:r>
        <w:t>=8.763, P=0.004, η</w:t>
      </w:r>
      <w:r w:rsidRPr="00A1188D">
        <w:rPr>
          <w:vertAlign w:val="superscript"/>
        </w:rPr>
        <w:t>2</w:t>
      </w:r>
      <w:r>
        <w:t>=0.027</w:t>
      </w:r>
      <w:r w:rsidR="0008117B">
        <w:t>; Figure 7</w:t>
      </w:r>
      <w:r>
        <w:t>).</w:t>
      </w:r>
      <w:r w:rsidRPr="00B10311">
        <w:t xml:space="preserve"> </w:t>
      </w:r>
      <w:r>
        <w:t>Post-hoc analysis of PC4 revealed that benthic species had significantly lower scores than pelagic species for phylogeneti</w:t>
      </w:r>
      <w:r w:rsidR="0008117B">
        <w:t>c pairs 1, 4, 6, and 9 (Table S5</w:t>
      </w:r>
      <w:r>
        <w:t>).</w:t>
      </w:r>
      <w:r w:rsidRPr="00B10311">
        <w:t xml:space="preserve"> </w:t>
      </w:r>
      <w:r>
        <w:t>The benthic species at node 8 had significantly higher PC4 scores than the pelagic species and PC4 scores did not differ between habitats for the</w:t>
      </w:r>
      <w:r w:rsidR="0008117B">
        <w:t xml:space="preserve"> other 4 species pairs (Table S5</w:t>
      </w:r>
      <w:r>
        <w:t>).</w:t>
      </w:r>
      <w:r w:rsidRPr="00E148C1">
        <w:t xml:space="preserve"> </w:t>
      </w:r>
      <w:r>
        <w:t xml:space="preserve">Although benthic species occupy a statistically different </w:t>
      </w:r>
      <w:proofErr w:type="spellStart"/>
      <w:r>
        <w:t>morphospace</w:t>
      </w:r>
      <w:proofErr w:type="spellEnd"/>
      <w:r>
        <w:t xml:space="preserve"> from pelagic species on PC2 and, in some cases, PC4, there was sufficient overlap between in body shape between habitat types suggesting incomplete convergent e</w:t>
      </w:r>
      <w:r w:rsidR="0008117B">
        <w:t>volution of body shape (Figure 8</w:t>
      </w:r>
      <w:r>
        <w:t>).</w:t>
      </w:r>
    </w:p>
    <w:p w:rsidR="00834671" w:rsidRDefault="00834671" w:rsidP="00834671">
      <w:pPr>
        <w:spacing w:line="480" w:lineRule="auto"/>
        <w:rPr>
          <w:b/>
        </w:rPr>
      </w:pPr>
      <w:r>
        <w:rPr>
          <w:b/>
        </w:rPr>
        <w:t>DISCUSSION</w:t>
      </w:r>
    </w:p>
    <w:p w:rsidR="00834671" w:rsidRDefault="00834671" w:rsidP="00834671">
      <w:pPr>
        <w:spacing w:line="480" w:lineRule="auto"/>
        <w:ind w:firstLine="720"/>
      </w:pPr>
      <w:r>
        <w:t xml:space="preserve">We expected transitions from pelagic to benthic habitats to result in the evolution of similar body shapes in benthic species of North American cyprinids. First, we estimated the frequency of habitat transitions using a phylogenetic hypothesis built using a super-matrix approach (de </w:t>
      </w:r>
      <w:proofErr w:type="spellStart"/>
      <w:r>
        <w:t>Queiroz</w:t>
      </w:r>
      <w:proofErr w:type="spellEnd"/>
      <w:r>
        <w:t xml:space="preserve"> and </w:t>
      </w:r>
      <w:proofErr w:type="spellStart"/>
      <w:r>
        <w:t>Gatesy</w:t>
      </w:r>
      <w:proofErr w:type="spellEnd"/>
      <w:r>
        <w:t xml:space="preserve"> 2007).</w:t>
      </w:r>
      <w:r w:rsidRPr="00701E4B">
        <w:t xml:space="preserve"> </w:t>
      </w:r>
      <w:r>
        <w:t xml:space="preserve">Using this approach, we recovered several relationships consistent with previously published studies including a “creek chub” clade, “western” clade, a </w:t>
      </w:r>
      <w:proofErr w:type="spellStart"/>
      <w:r>
        <w:t>plagopterin</w:t>
      </w:r>
      <w:proofErr w:type="spellEnd"/>
      <w:r>
        <w:t xml:space="preserve"> clade, and an “OPM” clade (Simons and </w:t>
      </w:r>
      <w:proofErr w:type="spellStart"/>
      <w:r>
        <w:t>Mayden</w:t>
      </w:r>
      <w:proofErr w:type="spellEnd"/>
      <w:r>
        <w:t xml:space="preserve"> 1997; Simons and </w:t>
      </w:r>
      <w:proofErr w:type="spellStart"/>
      <w:r>
        <w:t>Mayden</w:t>
      </w:r>
      <w:proofErr w:type="spellEnd"/>
      <w:r>
        <w:t xml:space="preserve"> 1999; Simons et al. 2003; </w:t>
      </w:r>
      <w:proofErr w:type="spellStart"/>
      <w:r>
        <w:t>Schӧnhuth</w:t>
      </w:r>
      <w:proofErr w:type="spellEnd"/>
      <w:r>
        <w:t xml:space="preserve"> et al. </w:t>
      </w:r>
      <w:r>
        <w:lastRenderedPageBreak/>
        <w:t>2012).</w:t>
      </w:r>
      <w:r w:rsidRPr="00701E4B">
        <w:t xml:space="preserve"> </w:t>
      </w:r>
      <w:r>
        <w:t xml:space="preserve">Support within most of these clades was strong (with a few exceptions on the maximum likelihood topology), with the exception of the clade containing the majority of the </w:t>
      </w:r>
      <w:proofErr w:type="spellStart"/>
      <w:r>
        <w:rPr>
          <w:i/>
        </w:rPr>
        <w:t>Notropis</w:t>
      </w:r>
      <w:proofErr w:type="spellEnd"/>
      <w:r>
        <w:rPr>
          <w:i/>
        </w:rPr>
        <w:t xml:space="preserve"> </w:t>
      </w:r>
      <w:r>
        <w:t>species in the “OPM” clade.</w:t>
      </w:r>
      <w:r w:rsidRPr="00701E4B">
        <w:t xml:space="preserve"> </w:t>
      </w:r>
      <w:r>
        <w:t xml:space="preserve">Within this large, unresolved clade are several genera that were recovered as monophyletic and several more that were monophyletic with the exception of one or two species (e.g., </w:t>
      </w:r>
      <w:proofErr w:type="spellStart"/>
      <w:r>
        <w:rPr>
          <w:i/>
        </w:rPr>
        <w:t>Pimephales</w:t>
      </w:r>
      <w:proofErr w:type="spellEnd"/>
      <w:r>
        <w:t xml:space="preserve">). The </w:t>
      </w:r>
      <w:proofErr w:type="spellStart"/>
      <w:r>
        <w:t>polyphyly</w:t>
      </w:r>
      <w:proofErr w:type="spellEnd"/>
      <w:r>
        <w:t xml:space="preserve"> of these genera is likely a result of missing data for these species (e.g., </w:t>
      </w:r>
      <w:proofErr w:type="spellStart"/>
      <w:r>
        <w:rPr>
          <w:i/>
        </w:rPr>
        <w:t>Tampichthys</w:t>
      </w:r>
      <w:proofErr w:type="spellEnd"/>
      <w:r>
        <w:t xml:space="preserve">; </w:t>
      </w:r>
      <w:proofErr w:type="spellStart"/>
      <w:r>
        <w:t>Schönhuth</w:t>
      </w:r>
      <w:proofErr w:type="spellEnd"/>
      <w:r>
        <w:t xml:space="preserve"> et al. 2008).</w:t>
      </w:r>
      <w:r w:rsidRPr="00701E4B">
        <w:t xml:space="preserve"> </w:t>
      </w:r>
      <w:r>
        <w:t xml:space="preserve">Several groups of </w:t>
      </w:r>
      <w:proofErr w:type="spellStart"/>
      <w:r>
        <w:rPr>
          <w:i/>
        </w:rPr>
        <w:t>Notropis</w:t>
      </w:r>
      <w:proofErr w:type="spellEnd"/>
      <w:r>
        <w:t xml:space="preserve"> species were strongly supported although these clades did not always correspond to </w:t>
      </w:r>
      <w:proofErr w:type="spellStart"/>
      <w:r>
        <w:rPr>
          <w:i/>
        </w:rPr>
        <w:t>Notropis</w:t>
      </w:r>
      <w:proofErr w:type="spellEnd"/>
      <w:r>
        <w:t xml:space="preserve"> subgenera (e.g., </w:t>
      </w:r>
      <w:proofErr w:type="spellStart"/>
      <w:r>
        <w:rPr>
          <w:i/>
        </w:rPr>
        <w:t>Hydrophlox</w:t>
      </w:r>
      <w:proofErr w:type="spellEnd"/>
      <w:r>
        <w:t xml:space="preserve">; </w:t>
      </w:r>
      <w:proofErr w:type="spellStart"/>
      <w:r>
        <w:t>Cashner</w:t>
      </w:r>
      <w:proofErr w:type="spellEnd"/>
      <w:r>
        <w:t xml:space="preserve"> et al. 2011).</w:t>
      </w:r>
      <w:r w:rsidRPr="00701E4B">
        <w:t xml:space="preserve"> </w:t>
      </w:r>
      <w:r>
        <w:t>Despite missing data complicating more fine scale resolution of phylogenetic relationships, habitat transitions were largely resolved</w:t>
      </w:r>
      <w:r w:rsidRPr="00701E4B">
        <w:t xml:space="preserve"> </w:t>
      </w:r>
      <w:r>
        <w:t xml:space="preserve">although two of the transitions could be collapsed depending on resolution of the </w:t>
      </w:r>
      <w:proofErr w:type="spellStart"/>
      <w:r>
        <w:rPr>
          <w:i/>
        </w:rPr>
        <w:t>Notropis</w:t>
      </w:r>
      <w:proofErr w:type="spellEnd"/>
      <w:r>
        <w:t xml:space="preserve"> clade.</w:t>
      </w:r>
      <w:r w:rsidRPr="00701E4B">
        <w:t xml:space="preserve"> </w:t>
      </w:r>
      <w:r>
        <w:t>Interestingly, pelagic-to-benthic transitions occurred more frequently than benthic-to-pelagic transitions.</w:t>
      </w:r>
      <w:r w:rsidRPr="00D00CAB">
        <w:t xml:space="preserve"> </w:t>
      </w:r>
      <w:r>
        <w:t xml:space="preserve">The diversification of North American cyprinids along a benthic axis prior to the pelagic </w:t>
      </w:r>
      <w:proofErr w:type="spellStart"/>
      <w:r>
        <w:rPr>
          <w:i/>
        </w:rPr>
        <w:t>Notropis</w:t>
      </w:r>
      <w:proofErr w:type="spellEnd"/>
      <w:r>
        <w:t xml:space="preserve"> radiation may have limited available habitat for subsequent </w:t>
      </w:r>
      <w:r w:rsidR="00ED6EA2">
        <w:t>pelagic-to-benthic transitions.</w:t>
      </w:r>
    </w:p>
    <w:p w:rsidR="00834671" w:rsidRDefault="00834671" w:rsidP="00834671">
      <w:pPr>
        <w:spacing w:line="480" w:lineRule="auto"/>
        <w:ind w:firstLine="720"/>
      </w:pPr>
      <w:r>
        <w:t xml:space="preserve">The transition from a benthic to pelagic habitat associated within the unresolved </w:t>
      </w:r>
      <w:proofErr w:type="spellStart"/>
      <w:r>
        <w:rPr>
          <w:i/>
        </w:rPr>
        <w:t>Notropis</w:t>
      </w:r>
      <w:proofErr w:type="spellEnd"/>
      <w:r>
        <w:t xml:space="preserve"> clade is associated with an increased rate of lineage diversification (Hollingsworth et al. 2013). We expected that transitions back to benthic habitats within this pelagic clade</w:t>
      </w:r>
      <w:r w:rsidRPr="00952A17">
        <w:t xml:space="preserve"> </w:t>
      </w:r>
      <w:r>
        <w:t>would result in larger heads, deeper bodies, and deeper caudal peduncles in benthic species.</w:t>
      </w:r>
      <w:r w:rsidRPr="00952A17">
        <w:t xml:space="preserve"> </w:t>
      </w:r>
      <w:r>
        <w:t>These locomotive phenotypes optimize unsteady swimming ability which should be selected for in benthic environments (Webb 1982).</w:t>
      </w:r>
      <w:r w:rsidRPr="00952A17">
        <w:t xml:space="preserve"> </w:t>
      </w:r>
      <w:r>
        <w:t xml:space="preserve">PC2 and PC4, which could not be explained only by phylogenetic relationships, consistently diverged between benthic and pelagic species. Analysis of these two PC </w:t>
      </w:r>
      <w:r>
        <w:lastRenderedPageBreak/>
        <w:t>indicated morphological changes consistent with biomechanical theory: pelagic species had smaller heads with pointed snouts, streamlined bodies, posterior shifted dorsal fins, and anterior shifted pelvic and anal fins relative to benthic species (Webb 1978, 1982).</w:t>
      </w:r>
      <w:r w:rsidRPr="00952A17">
        <w:t xml:space="preserve"> </w:t>
      </w:r>
      <w:r>
        <w:t>Although not enough data are available to robustly assess whether vertical stratification of the water column resulted in a more fine level of phenotypic diversification, there is an inverse relationship between PC2 and vertical depth for two independent data sets suggesting this hypothesis may be plausible</w:t>
      </w:r>
      <w:r w:rsidRPr="00117BA2">
        <w:t xml:space="preserve"> </w:t>
      </w:r>
      <w:r>
        <w:t xml:space="preserve">(Baker and Ross 1981; </w:t>
      </w:r>
      <w:proofErr w:type="spellStart"/>
      <w:r>
        <w:t>Surat</w:t>
      </w:r>
      <w:proofErr w:type="spellEnd"/>
      <w:r>
        <w:t xml:space="preserve"> et al. 1982; Gorman 1988a; Gorman 1988b); thus, species that lived lower in the water column had more benthic phenotypes, as predicted by this hypothesis.</w:t>
      </w:r>
      <w:r w:rsidRPr="00952A17">
        <w:t xml:space="preserve"> </w:t>
      </w:r>
      <w:r>
        <w:t>Although support for this hypothesis would suggest phenotypic diversification on a very fine spatial scale, our data clearly show that selection for living in benthic and pelagic habitats is strong enough to drive evolution of specific body shapes in North American cyprinids.</w:t>
      </w:r>
    </w:p>
    <w:p w:rsidR="00834671" w:rsidRDefault="00834671" w:rsidP="00834671">
      <w:pPr>
        <w:spacing w:line="480" w:lineRule="auto"/>
        <w:ind w:firstLine="720"/>
      </w:pPr>
      <w:r>
        <w:t xml:space="preserve">Stayton (2006) defined explicit criteria for detecting convergent evolution, suggesting that descendant species should occupy a smaller, but distinct </w:t>
      </w:r>
      <w:proofErr w:type="spellStart"/>
      <w:r>
        <w:t>morphospace</w:t>
      </w:r>
      <w:proofErr w:type="spellEnd"/>
      <w:r>
        <w:t xml:space="preserve"> from their ancestors that experienced a different selection regime.</w:t>
      </w:r>
      <w:r w:rsidRPr="00D940C1">
        <w:t xml:space="preserve"> </w:t>
      </w:r>
      <w:r>
        <w:t xml:space="preserve">Accordingly, convergent evolution should have resulted in a smaller, distinct </w:t>
      </w:r>
      <w:proofErr w:type="spellStart"/>
      <w:r>
        <w:t>morphospace</w:t>
      </w:r>
      <w:proofErr w:type="spellEnd"/>
      <w:r>
        <w:t xml:space="preserve"> in benthic species relative to their pelagic ancestors.</w:t>
      </w:r>
      <w:r w:rsidRPr="00D940C1">
        <w:t xml:space="preserve"> </w:t>
      </w:r>
      <w:r>
        <w:t xml:space="preserve">Although PC2 and PC4 scores were significantly different between benthic and pelagic species, there was sufficient overlap in the </w:t>
      </w:r>
      <w:proofErr w:type="spellStart"/>
      <w:r>
        <w:t>morphospace</w:t>
      </w:r>
      <w:proofErr w:type="spellEnd"/>
      <w:r>
        <w:t xml:space="preserve"> of benthic and pelagic species suggesting that they do not occupy distinct </w:t>
      </w:r>
      <w:proofErr w:type="spellStart"/>
      <w:r>
        <w:t>morphospaces</w:t>
      </w:r>
      <w:proofErr w:type="spellEnd"/>
      <w:r>
        <w:t>.</w:t>
      </w:r>
      <w:r w:rsidRPr="00D940C1">
        <w:t xml:space="preserve"> </w:t>
      </w:r>
      <w:r>
        <w:t>Further, benthic species did not exhibit reduced morphological disparity relative to their pelagic ancestors; thus, it convergence of benthic phenotypes in North American cyprinids is incomplete (</w:t>
      </w:r>
      <w:proofErr w:type="spellStart"/>
      <w:r>
        <w:t>Herrel</w:t>
      </w:r>
      <w:proofErr w:type="spellEnd"/>
      <w:r>
        <w:t xml:space="preserve"> et al. 2004). There are several mutually non-exclusive factors that may have resulted in this pattern. First, our </w:t>
      </w:r>
      <w:r>
        <w:lastRenderedPageBreak/>
        <w:t>dichotomous classification of “benthic” and “pelagic” species may be too broad relative to the degree of habitat partitioning in streams. Indeed, data suggest that phenotypic diversification may have occurred as a result of partitioning the water column. However, more robust data are needed to evaluate this hypothesis. Second, we did not consider variation in micro- or macro-habitats among species. For example, the magnitude of convergence may be different in species that live in habitats in different flow regimes such that benthic species in large rivers have a more pelagic body shape than benthic species in lakes (Langerhans 2008). Third, the benthic phenotypes in the “creek chub” and “</w:t>
      </w:r>
      <w:proofErr w:type="spellStart"/>
      <w:r>
        <w:t>plagopterin</w:t>
      </w:r>
      <w:proofErr w:type="spellEnd"/>
      <w:r>
        <w:t>” clades may have been optimized for survival in those lineages whereas “OPM” minnows may have a different optimal benthic phenotype. Fourth, the evolution of benthic phenotypes may be constrained by the evolutionary history of any particular lineage (Langerhans et al. 2006).</w:t>
      </w:r>
      <w:r w:rsidRPr="003D15D9">
        <w:t xml:space="preserve"> </w:t>
      </w:r>
      <w:r>
        <w:t>The benthic phenotypes in the “OPM” clade may be unable to evolve in the “creek chub”, “</w:t>
      </w:r>
      <w:proofErr w:type="spellStart"/>
      <w:r>
        <w:t>plagopterin</w:t>
      </w:r>
      <w:proofErr w:type="spellEnd"/>
      <w:r>
        <w:t>”, or “western” clades due to lineage-specific evolutionary constraints.</w:t>
      </w:r>
      <w:r w:rsidRPr="003D15D9">
        <w:t xml:space="preserve"> </w:t>
      </w:r>
      <w:r>
        <w:t xml:space="preserve">More specifically, the benthic “western” species have a more benthic body shape than pelagic “western” species, but do not closely resemble the body shape of “OPM” benthic species perhaps due to developmental or genomic constraints. </w:t>
      </w:r>
    </w:p>
    <w:p w:rsidR="00834671" w:rsidRDefault="00834671" w:rsidP="00834671">
      <w:pPr>
        <w:spacing w:line="480" w:lineRule="auto"/>
        <w:ind w:firstLine="720"/>
      </w:pPr>
      <w:r>
        <w:t>Habitat transitions are important drivers of phenotypic diversification because of selection for specific locomotive demands in divergent environments.</w:t>
      </w:r>
      <w:r w:rsidRPr="00083842">
        <w:t xml:space="preserve"> </w:t>
      </w:r>
      <w:r>
        <w:t>Such environmental demands have led to the convergent evolution of “</w:t>
      </w:r>
      <w:proofErr w:type="spellStart"/>
      <w:r>
        <w:t>thunniform</w:t>
      </w:r>
      <w:proofErr w:type="spellEnd"/>
      <w:r>
        <w:t xml:space="preserve">” body shape in ichthyosaurs, whales, pelagic fishes, and </w:t>
      </w:r>
      <w:proofErr w:type="spellStart"/>
      <w:r>
        <w:t>lamnid</w:t>
      </w:r>
      <w:proofErr w:type="spellEnd"/>
      <w:r>
        <w:t xml:space="preserve"> sharks (Donley et al. 2004).</w:t>
      </w:r>
      <w:r w:rsidRPr="00083842">
        <w:t xml:space="preserve"> </w:t>
      </w:r>
      <w:r>
        <w:t>We demonstrated incomplete convergent evolution of body shape in benthic species of North American minnows.</w:t>
      </w:r>
      <w:r w:rsidRPr="00083842">
        <w:t xml:space="preserve"> </w:t>
      </w:r>
      <w:r>
        <w:t xml:space="preserve">Benthic species evolved larger heads, deeper bodies, and </w:t>
      </w:r>
      <w:r>
        <w:lastRenderedPageBreak/>
        <w:t>deeper caudal peduncles than pelagic species.</w:t>
      </w:r>
      <w:r w:rsidRPr="00083842">
        <w:t xml:space="preserve"> </w:t>
      </w:r>
      <w:r>
        <w:t>This suggests divergent selection drove the evolution of habitat-specific phenotypes that are optimal for survival in benthic and pelagic environments.</w:t>
      </w:r>
      <w:r w:rsidRPr="00083842">
        <w:t xml:space="preserve"> </w:t>
      </w:r>
      <w:r>
        <w:t xml:space="preserve">However, benthic species did not occupy a </w:t>
      </w:r>
      <w:proofErr w:type="spellStart"/>
      <w:r>
        <w:t>morphospace</w:t>
      </w:r>
      <w:proofErr w:type="spellEnd"/>
      <w:r>
        <w:t xml:space="preserve"> distinct from that of pelagic species leading us to conclude that convergent evolution of body shape in North American cyprinids is incomplete – i.e., benthic species tend to have deeper bodies than pelagic species, but the degree of body shape convergence in benthic taxa dependent on the specific clade. Incomplete convergence of body shape could be due to several mutually non-exclusive factors including habitat preferences of benthic species as well as lineage-specific factors. These results highlight the potential for evolution to drive convergence of body shape despite strong constraints among benthic lineages.</w:t>
      </w:r>
    </w:p>
    <w:p w:rsidR="00834671" w:rsidRDefault="00834671" w:rsidP="00834671">
      <w:pPr>
        <w:spacing w:line="480" w:lineRule="auto"/>
      </w:pPr>
      <w:r>
        <w:rPr>
          <w:b/>
        </w:rPr>
        <w:t>REFERENCES</w:t>
      </w:r>
    </w:p>
    <w:p w:rsidR="00834671" w:rsidRDefault="00834671" w:rsidP="00834671">
      <w:pPr>
        <w:spacing w:line="480" w:lineRule="auto"/>
        <w:ind w:left="720" w:hanging="720"/>
      </w:pPr>
      <w:proofErr w:type="gramStart"/>
      <w:r w:rsidRPr="007E6A5D">
        <w:t>Adams, D. C.</w:t>
      </w:r>
      <w:r>
        <w:t>,</w:t>
      </w:r>
      <w:r w:rsidRPr="007E6A5D">
        <w:t xml:space="preserve"> and </w:t>
      </w:r>
      <w:r>
        <w:t xml:space="preserve">E. </w:t>
      </w:r>
      <w:proofErr w:type="spellStart"/>
      <w:r w:rsidRPr="007E6A5D">
        <w:t>Otárolla</w:t>
      </w:r>
      <w:proofErr w:type="spellEnd"/>
      <w:r w:rsidRPr="007E6A5D">
        <w:t>-Castillo.</w:t>
      </w:r>
      <w:proofErr w:type="gramEnd"/>
      <w:r w:rsidRPr="007E6A5D">
        <w:t xml:space="preserve"> 2013. </w:t>
      </w:r>
      <w:proofErr w:type="spellStart"/>
      <w:r w:rsidRPr="007E6A5D">
        <w:t>Geomorph</w:t>
      </w:r>
      <w:proofErr w:type="spellEnd"/>
      <w:r w:rsidRPr="007E6A5D">
        <w:t>: an R package for the collection and analysis of geo</w:t>
      </w:r>
      <w:r>
        <w:t xml:space="preserve">metric morphometric shape data. </w:t>
      </w:r>
      <w:proofErr w:type="gramStart"/>
      <w:r w:rsidRPr="007275B9">
        <w:t>Methods Ecol</w:t>
      </w:r>
      <w:r>
        <w:t>.</w:t>
      </w:r>
      <w:r w:rsidRPr="007275B9">
        <w:t xml:space="preserve"> </w:t>
      </w:r>
      <w:proofErr w:type="spellStart"/>
      <w:r w:rsidRPr="007275B9">
        <w:t>Evol</w:t>
      </w:r>
      <w:proofErr w:type="spellEnd"/>
      <w:r>
        <w:t>.</w:t>
      </w:r>
      <w:proofErr w:type="gramEnd"/>
      <w:r w:rsidRPr="007E6A5D">
        <w:t xml:space="preserve"> 4:</w:t>
      </w:r>
      <w:r>
        <w:t xml:space="preserve"> </w:t>
      </w:r>
      <w:r w:rsidRPr="007E6A5D">
        <w:t>393-399.</w:t>
      </w:r>
    </w:p>
    <w:p w:rsidR="00834671" w:rsidRPr="000C72B6" w:rsidRDefault="00834671" w:rsidP="00834671">
      <w:pPr>
        <w:spacing w:line="480" w:lineRule="auto"/>
        <w:ind w:left="720" w:hanging="720"/>
      </w:pPr>
      <w:r>
        <w:t xml:space="preserve">Baker, J. A., W. A. </w:t>
      </w:r>
      <w:proofErr w:type="spellStart"/>
      <w:r>
        <w:t>Cresko</w:t>
      </w:r>
      <w:proofErr w:type="spellEnd"/>
      <w:r>
        <w:t xml:space="preserve">, S. A. Foster, and D. C. </w:t>
      </w:r>
      <w:proofErr w:type="spellStart"/>
      <w:r>
        <w:t>Heins</w:t>
      </w:r>
      <w:proofErr w:type="spellEnd"/>
      <w:r>
        <w:t xml:space="preserve">. 2005. Life-history differentiation of benthic and limnetic ecotypes in a polytypic population of </w:t>
      </w:r>
      <w:proofErr w:type="spellStart"/>
      <w:r>
        <w:t>threespine</w:t>
      </w:r>
      <w:proofErr w:type="spellEnd"/>
      <w:r>
        <w:t xml:space="preserve"> stickleback (</w:t>
      </w:r>
      <w:proofErr w:type="spellStart"/>
      <w:r>
        <w:rPr>
          <w:i/>
        </w:rPr>
        <w:t>Gasterosteus</w:t>
      </w:r>
      <w:proofErr w:type="spellEnd"/>
      <w:r>
        <w:rPr>
          <w:i/>
        </w:rPr>
        <w:t xml:space="preserve"> </w:t>
      </w:r>
      <w:proofErr w:type="spellStart"/>
      <w:r>
        <w:rPr>
          <w:i/>
        </w:rPr>
        <w:t>aculeatus</w:t>
      </w:r>
      <w:proofErr w:type="spellEnd"/>
      <w:r>
        <w:t xml:space="preserve">). </w:t>
      </w:r>
      <w:proofErr w:type="spellStart"/>
      <w:proofErr w:type="gramStart"/>
      <w:r>
        <w:t>Evol</w:t>
      </w:r>
      <w:proofErr w:type="spellEnd"/>
      <w:r>
        <w:t>.</w:t>
      </w:r>
      <w:proofErr w:type="gramEnd"/>
      <w:r>
        <w:t xml:space="preserve"> Ecol. Res. 7: 121-131. </w:t>
      </w:r>
    </w:p>
    <w:p w:rsidR="00834671" w:rsidRPr="005348D2" w:rsidRDefault="00834671" w:rsidP="00834671">
      <w:pPr>
        <w:spacing w:line="480" w:lineRule="auto"/>
        <w:ind w:left="720" w:hanging="720"/>
      </w:pPr>
      <w:proofErr w:type="spellStart"/>
      <w:proofErr w:type="gramStart"/>
      <w:r>
        <w:t>Cashner</w:t>
      </w:r>
      <w:proofErr w:type="spellEnd"/>
      <w:r>
        <w:t xml:space="preserve">, M. F., K. R. </w:t>
      </w:r>
      <w:proofErr w:type="spellStart"/>
      <w:r>
        <w:t>Piller</w:t>
      </w:r>
      <w:proofErr w:type="spellEnd"/>
      <w:r>
        <w:t>, and H. L. Bart.</w:t>
      </w:r>
      <w:proofErr w:type="gramEnd"/>
      <w:r>
        <w:t xml:space="preserve"> 2011. Phylogenetic relationships of the North American cyprinid subgenus </w:t>
      </w:r>
      <w:proofErr w:type="spellStart"/>
      <w:r>
        <w:rPr>
          <w:i/>
        </w:rPr>
        <w:t>Hydrophlox</w:t>
      </w:r>
      <w:proofErr w:type="spellEnd"/>
      <w:r>
        <w:t xml:space="preserve">. </w:t>
      </w:r>
      <w:r w:rsidRPr="005348D2">
        <w:t>Mol</w:t>
      </w:r>
      <w:r>
        <w:t>.</w:t>
      </w:r>
      <w:r w:rsidRPr="005348D2">
        <w:t xml:space="preserve"> </w:t>
      </w:r>
      <w:proofErr w:type="spellStart"/>
      <w:r w:rsidRPr="005348D2">
        <w:t>Phylogenet</w:t>
      </w:r>
      <w:proofErr w:type="spellEnd"/>
      <w:r>
        <w:t>.</w:t>
      </w:r>
      <w:r w:rsidRPr="005348D2">
        <w:t xml:space="preserve"> </w:t>
      </w:r>
      <w:proofErr w:type="spellStart"/>
      <w:proofErr w:type="gramStart"/>
      <w:r w:rsidRPr="005348D2">
        <w:t>Evol</w:t>
      </w:r>
      <w:proofErr w:type="spellEnd"/>
      <w:r>
        <w:t>.</w:t>
      </w:r>
      <w:proofErr w:type="gramEnd"/>
      <w:r w:rsidRPr="005348D2">
        <w:t xml:space="preserve"> 59:</w:t>
      </w:r>
      <w:r>
        <w:t xml:space="preserve"> </w:t>
      </w:r>
      <w:r w:rsidRPr="005348D2">
        <w:t>725-735.</w:t>
      </w:r>
    </w:p>
    <w:p w:rsidR="00834671" w:rsidRPr="008F4044" w:rsidRDefault="00834671" w:rsidP="00834671">
      <w:pPr>
        <w:spacing w:line="480" w:lineRule="auto"/>
        <w:ind w:left="720" w:hanging="720"/>
      </w:pPr>
      <w:proofErr w:type="gramStart"/>
      <w:r>
        <w:lastRenderedPageBreak/>
        <w:t xml:space="preserve">Chen, L., A. L. </w:t>
      </w:r>
      <w:proofErr w:type="spellStart"/>
      <w:r>
        <w:t>DeVries</w:t>
      </w:r>
      <w:proofErr w:type="spellEnd"/>
      <w:r>
        <w:t>, and C.-H.</w:t>
      </w:r>
      <w:proofErr w:type="gramEnd"/>
      <w:r>
        <w:t xml:space="preserve"> C. Cheng. 1997. Convergent evolution of antifreeze glycoproteins in Antarctic </w:t>
      </w:r>
      <w:proofErr w:type="spellStart"/>
      <w:r>
        <w:t>notothenoid</w:t>
      </w:r>
      <w:proofErr w:type="spellEnd"/>
      <w:r>
        <w:t xml:space="preserve"> fish and Arctic cod. </w:t>
      </w:r>
      <w:r w:rsidRPr="005348D2">
        <w:t>Proceed</w:t>
      </w:r>
      <w:r>
        <w:t>.</w:t>
      </w:r>
      <w:r w:rsidRPr="005348D2">
        <w:t xml:space="preserve"> Nat</w:t>
      </w:r>
      <w:r>
        <w:t>.</w:t>
      </w:r>
      <w:r w:rsidRPr="005348D2">
        <w:t xml:space="preserve"> Acad</w:t>
      </w:r>
      <w:r>
        <w:t xml:space="preserve">. </w:t>
      </w:r>
      <w:r w:rsidRPr="005348D2">
        <w:t>Sci</w:t>
      </w:r>
      <w:r>
        <w:t>.</w:t>
      </w:r>
      <w:r w:rsidRPr="005348D2">
        <w:t xml:space="preserve"> U</w:t>
      </w:r>
      <w:r>
        <w:t>.</w:t>
      </w:r>
      <w:r w:rsidRPr="005348D2">
        <w:t>S</w:t>
      </w:r>
      <w:r>
        <w:t>.</w:t>
      </w:r>
      <w:r w:rsidRPr="005348D2">
        <w:t>A</w:t>
      </w:r>
      <w:r>
        <w:t>.</w:t>
      </w:r>
      <w:r w:rsidRPr="005348D2">
        <w:t xml:space="preserve"> 94:</w:t>
      </w:r>
      <w:r>
        <w:t xml:space="preserve"> 3817-3822.</w:t>
      </w:r>
    </w:p>
    <w:p w:rsidR="00834671" w:rsidRDefault="00834671" w:rsidP="00834671">
      <w:pPr>
        <w:spacing w:line="480" w:lineRule="auto"/>
        <w:ind w:left="720" w:hanging="720"/>
      </w:pPr>
      <w:proofErr w:type="gramStart"/>
      <w:r>
        <w:t>Collar, D. C., J. S. Reece, M. E. Alfaro, P. C. Wainwright, and R. S. Mehta.</w:t>
      </w:r>
      <w:proofErr w:type="gramEnd"/>
      <w:r>
        <w:t xml:space="preserve"> 2014. Imperfect morphological convergence: variable changes in cranial structures underlie transitions to </w:t>
      </w:r>
      <w:proofErr w:type="spellStart"/>
      <w:r>
        <w:t>durophagy</w:t>
      </w:r>
      <w:proofErr w:type="spellEnd"/>
      <w:r>
        <w:t xml:space="preserve"> in Moray Eels. </w:t>
      </w:r>
      <w:r w:rsidRPr="005348D2">
        <w:t>Amer. Nat.</w:t>
      </w:r>
      <w:r>
        <w:t xml:space="preserve"> 183: E168-184.</w:t>
      </w:r>
    </w:p>
    <w:p w:rsidR="00834671" w:rsidRPr="005348D2" w:rsidRDefault="00834671" w:rsidP="00834671">
      <w:pPr>
        <w:spacing w:line="480" w:lineRule="auto"/>
        <w:ind w:left="720" w:hanging="720"/>
      </w:pPr>
      <w:proofErr w:type="gramStart"/>
      <w:r>
        <w:t>de</w:t>
      </w:r>
      <w:proofErr w:type="gramEnd"/>
      <w:r>
        <w:t xml:space="preserve"> </w:t>
      </w:r>
      <w:proofErr w:type="spellStart"/>
      <w:r>
        <w:t>Queiroz</w:t>
      </w:r>
      <w:proofErr w:type="spellEnd"/>
      <w:r>
        <w:t xml:space="preserve">, A., and J. </w:t>
      </w:r>
      <w:proofErr w:type="spellStart"/>
      <w:r>
        <w:t>Gatesy</w:t>
      </w:r>
      <w:proofErr w:type="spellEnd"/>
      <w:r>
        <w:t xml:space="preserve">. 2007. The </w:t>
      </w:r>
      <w:proofErr w:type="spellStart"/>
      <w:r>
        <w:t>supermatrix</w:t>
      </w:r>
      <w:proofErr w:type="spellEnd"/>
      <w:r>
        <w:t xml:space="preserve"> approach to systematics. </w:t>
      </w:r>
      <w:proofErr w:type="gramStart"/>
      <w:r w:rsidRPr="005348D2">
        <w:t>TRENDS Ecol</w:t>
      </w:r>
      <w:r>
        <w:t>.</w:t>
      </w:r>
      <w:r w:rsidRPr="005348D2">
        <w:t xml:space="preserve"> </w:t>
      </w:r>
      <w:proofErr w:type="spellStart"/>
      <w:r w:rsidRPr="005348D2">
        <w:t>Evol</w:t>
      </w:r>
      <w:proofErr w:type="spellEnd"/>
      <w:r>
        <w:t>.</w:t>
      </w:r>
      <w:proofErr w:type="gramEnd"/>
      <w:r w:rsidRPr="005348D2">
        <w:t xml:space="preserve"> 22:</w:t>
      </w:r>
      <w:r>
        <w:t xml:space="preserve"> </w:t>
      </w:r>
      <w:r w:rsidRPr="005348D2">
        <w:t>34-41.</w:t>
      </w:r>
    </w:p>
    <w:p w:rsidR="00834671" w:rsidRDefault="00834671" w:rsidP="00834671">
      <w:pPr>
        <w:spacing w:line="480" w:lineRule="auto"/>
        <w:ind w:left="720" w:hanging="720"/>
      </w:pPr>
      <w:proofErr w:type="gramStart"/>
      <w:r>
        <w:t xml:space="preserve">Donley, J. M., C. A. Sepulveda, P. </w:t>
      </w:r>
      <w:proofErr w:type="spellStart"/>
      <w:r>
        <w:t>Konstantinidis</w:t>
      </w:r>
      <w:proofErr w:type="spellEnd"/>
      <w:r>
        <w:t xml:space="preserve">, S. </w:t>
      </w:r>
      <w:proofErr w:type="spellStart"/>
      <w:r>
        <w:t>Gemballa</w:t>
      </w:r>
      <w:proofErr w:type="spellEnd"/>
      <w:r>
        <w:t xml:space="preserve">, and R. E. </w:t>
      </w:r>
      <w:proofErr w:type="spellStart"/>
      <w:r>
        <w:t>Shadwick</w:t>
      </w:r>
      <w:proofErr w:type="spellEnd"/>
      <w:r>
        <w:t>.</w:t>
      </w:r>
      <w:proofErr w:type="gramEnd"/>
      <w:r>
        <w:t xml:space="preserve"> 2004. Convergent evolution in mechanical design of </w:t>
      </w:r>
      <w:proofErr w:type="spellStart"/>
      <w:r>
        <w:t>lamnid</w:t>
      </w:r>
      <w:proofErr w:type="spellEnd"/>
      <w:r>
        <w:t xml:space="preserve"> sharks and tunas. </w:t>
      </w:r>
      <w:r w:rsidRPr="005348D2">
        <w:t>Nat.</w:t>
      </w:r>
      <w:r>
        <w:t xml:space="preserve"> 429: 61-65.</w:t>
      </w:r>
    </w:p>
    <w:p w:rsidR="00834671" w:rsidRPr="000C72B6" w:rsidRDefault="00834671" w:rsidP="00834671">
      <w:pPr>
        <w:spacing w:line="480" w:lineRule="auto"/>
        <w:ind w:left="720" w:hanging="720"/>
      </w:pPr>
      <w:proofErr w:type="gramStart"/>
      <w:r>
        <w:t>Douglas, M. E., and W. J. Matthews.</w:t>
      </w:r>
      <w:proofErr w:type="gramEnd"/>
      <w:r>
        <w:t xml:space="preserve"> 1992. Does morphology predict ecology? </w:t>
      </w:r>
      <w:proofErr w:type="gramStart"/>
      <w:r>
        <w:t>Hypothesis testing within a freshwater stream fish assemblage.</w:t>
      </w:r>
      <w:proofErr w:type="gramEnd"/>
      <w:r>
        <w:t xml:space="preserve"> </w:t>
      </w:r>
      <w:proofErr w:type="spellStart"/>
      <w:r>
        <w:t>Oikos</w:t>
      </w:r>
      <w:proofErr w:type="spellEnd"/>
      <w:r w:rsidRPr="005348D2">
        <w:t xml:space="preserve"> 6</w:t>
      </w:r>
      <w:r>
        <w:t>5: 213-224.</w:t>
      </w:r>
    </w:p>
    <w:p w:rsidR="00834671" w:rsidRDefault="00834671" w:rsidP="00834671">
      <w:pPr>
        <w:spacing w:line="480" w:lineRule="auto"/>
        <w:ind w:left="720" w:hanging="720"/>
      </w:pPr>
      <w:r w:rsidRPr="007E6A5D">
        <w:t xml:space="preserve">Edgar, R. C. 2004. MUSCLE: multiple sequence alignment with high accuracy and high throughput. </w:t>
      </w:r>
      <w:r w:rsidRPr="008F42A7">
        <w:t>Nucleic Acids Res</w:t>
      </w:r>
      <w:r>
        <w:t>.</w:t>
      </w:r>
      <w:r w:rsidRPr="007E6A5D">
        <w:t xml:space="preserve"> 32:</w:t>
      </w:r>
      <w:r>
        <w:t xml:space="preserve"> </w:t>
      </w:r>
      <w:r w:rsidRPr="007E6A5D">
        <w:t>1792-1797.</w:t>
      </w:r>
    </w:p>
    <w:p w:rsidR="00834671" w:rsidRPr="00496EA4" w:rsidRDefault="00834671" w:rsidP="00834671">
      <w:pPr>
        <w:spacing w:line="480" w:lineRule="auto"/>
        <w:ind w:left="720" w:hanging="720"/>
      </w:pPr>
      <w:proofErr w:type="gramStart"/>
      <w:r>
        <w:t>Emery, N. J., and N. S. Clayton.</w:t>
      </w:r>
      <w:proofErr w:type="gramEnd"/>
      <w:r>
        <w:t xml:space="preserve"> 2004. The mentality of crows: convergent evolution of </w:t>
      </w:r>
      <w:r w:rsidRPr="00496EA4">
        <w:t xml:space="preserve">intelligence in </w:t>
      </w:r>
      <w:proofErr w:type="spellStart"/>
      <w:r w:rsidRPr="00496EA4">
        <w:t>corvids</w:t>
      </w:r>
      <w:proofErr w:type="spellEnd"/>
      <w:r w:rsidRPr="00496EA4">
        <w:t xml:space="preserve"> and apes. </w:t>
      </w:r>
      <w:r w:rsidRPr="00C410BB">
        <w:t>Sci</w:t>
      </w:r>
      <w:r>
        <w:t>.</w:t>
      </w:r>
      <w:r w:rsidRPr="00C410BB">
        <w:t xml:space="preserve"> </w:t>
      </w:r>
      <w:r w:rsidRPr="00496EA4">
        <w:t>306:</w:t>
      </w:r>
      <w:r>
        <w:t xml:space="preserve"> </w:t>
      </w:r>
      <w:r w:rsidRPr="00496EA4">
        <w:t>1903-1907.</w:t>
      </w:r>
    </w:p>
    <w:p w:rsidR="00834671" w:rsidRPr="00AC7DD1" w:rsidRDefault="00834671" w:rsidP="00834671">
      <w:pPr>
        <w:spacing w:line="480" w:lineRule="auto"/>
        <w:ind w:left="720" w:hanging="720"/>
      </w:pPr>
      <w:proofErr w:type="spellStart"/>
      <w:r w:rsidRPr="00AC7DD1">
        <w:rPr>
          <w:rStyle w:val="Strong"/>
          <w:b w:val="0"/>
        </w:rPr>
        <w:t>Eschmeyer</w:t>
      </w:r>
      <w:proofErr w:type="spellEnd"/>
      <w:r w:rsidRPr="00AC7DD1">
        <w:rPr>
          <w:rStyle w:val="Strong"/>
          <w:b w:val="0"/>
        </w:rPr>
        <w:t>, W. N. (</w:t>
      </w:r>
      <w:proofErr w:type="spellStart"/>
      <w:proofErr w:type="gramStart"/>
      <w:r w:rsidRPr="00AC7DD1">
        <w:rPr>
          <w:rStyle w:val="Strong"/>
          <w:b w:val="0"/>
        </w:rPr>
        <w:t>ed</w:t>
      </w:r>
      <w:proofErr w:type="spellEnd"/>
      <w:proofErr w:type="gramEnd"/>
      <w:r w:rsidRPr="00AC7DD1">
        <w:rPr>
          <w:rStyle w:val="Strong"/>
          <w:b w:val="0"/>
        </w:rPr>
        <w:t>). CATALOG OF FISHES: GENERA, SPECIES, REFERENCES.</w:t>
      </w:r>
      <w:r w:rsidRPr="00AC7DD1">
        <w:t xml:space="preserve"> Available at http://researcharchive.calacademy.org/research/ichthyology/catalog/</w:t>
      </w:r>
    </w:p>
    <w:p w:rsidR="00834671" w:rsidRPr="00AC7DD1" w:rsidRDefault="00834671" w:rsidP="00834671">
      <w:pPr>
        <w:spacing w:line="480" w:lineRule="auto"/>
        <w:ind w:left="720"/>
        <w:rPr>
          <w:rStyle w:val="Strong"/>
          <w:b w:val="0"/>
        </w:rPr>
      </w:pPr>
      <w:proofErr w:type="gramStart"/>
      <w:r w:rsidRPr="00AC7DD1">
        <w:t>fishcatmain.asp</w:t>
      </w:r>
      <w:proofErr w:type="gramEnd"/>
      <w:r w:rsidRPr="00AC7DD1">
        <w:t xml:space="preserve">. </w:t>
      </w:r>
      <w:r w:rsidRPr="00AC7DD1">
        <w:rPr>
          <w:rStyle w:val="Strong"/>
          <w:b w:val="0"/>
        </w:rPr>
        <w:t>Accessed April 04, 2015.</w:t>
      </w:r>
    </w:p>
    <w:p w:rsidR="00834671" w:rsidRDefault="00834671" w:rsidP="00834671">
      <w:pPr>
        <w:spacing w:line="480" w:lineRule="auto"/>
        <w:ind w:left="720" w:hanging="720"/>
      </w:pPr>
      <w:proofErr w:type="spellStart"/>
      <w:proofErr w:type="gramStart"/>
      <w:r w:rsidRPr="00496EA4">
        <w:lastRenderedPageBreak/>
        <w:t>Feil</w:t>
      </w:r>
      <w:proofErr w:type="spellEnd"/>
      <w:r w:rsidRPr="00496EA4">
        <w:t xml:space="preserve">, R., and </w:t>
      </w:r>
      <w:r>
        <w:t>F. Berger</w:t>
      </w:r>
      <w:r w:rsidRPr="00496EA4">
        <w:t>.</w:t>
      </w:r>
      <w:proofErr w:type="gramEnd"/>
      <w:r w:rsidRPr="00496EA4">
        <w:t xml:space="preserve"> 2007. Convergent</w:t>
      </w:r>
      <w:r>
        <w:t xml:space="preserve"> evolution of genomic imprinting in plants and animals. </w:t>
      </w:r>
      <w:proofErr w:type="gramStart"/>
      <w:r w:rsidRPr="00C410BB">
        <w:t>Trends Genet</w:t>
      </w:r>
      <w:r>
        <w:t>.</w:t>
      </w:r>
      <w:proofErr w:type="gramEnd"/>
      <w:r>
        <w:t xml:space="preserve"> 23: 192-199.</w:t>
      </w:r>
    </w:p>
    <w:p w:rsidR="00834671" w:rsidRDefault="00834671" w:rsidP="00834671">
      <w:pPr>
        <w:spacing w:line="480" w:lineRule="auto"/>
        <w:ind w:left="720" w:hanging="720"/>
      </w:pPr>
      <w:proofErr w:type="gramStart"/>
      <w:r>
        <w:t xml:space="preserve">Garland, T., Jr, A. W. </w:t>
      </w:r>
      <w:proofErr w:type="spellStart"/>
      <w:r>
        <w:t>Dickerman</w:t>
      </w:r>
      <w:proofErr w:type="spellEnd"/>
      <w:r>
        <w:t>, C. M. Janis, and J. A. Jones.</w:t>
      </w:r>
      <w:proofErr w:type="gramEnd"/>
      <w:r>
        <w:t xml:space="preserve"> 1993. Phylogenetic analysis of covariance by computer simulation. </w:t>
      </w:r>
      <w:proofErr w:type="spellStart"/>
      <w:proofErr w:type="gramStart"/>
      <w:r w:rsidRPr="00C410BB">
        <w:t>Systemat</w:t>
      </w:r>
      <w:proofErr w:type="spellEnd"/>
      <w:r>
        <w:t>.</w:t>
      </w:r>
      <w:proofErr w:type="gramEnd"/>
      <w:r w:rsidRPr="00C410BB">
        <w:t xml:space="preserve"> Biol</w:t>
      </w:r>
      <w:r>
        <w:t>.</w:t>
      </w:r>
      <w:r w:rsidRPr="00C410BB">
        <w:t xml:space="preserve"> </w:t>
      </w:r>
      <w:r>
        <w:t>42: 265-292.</w:t>
      </w:r>
    </w:p>
    <w:p w:rsidR="00834671" w:rsidRDefault="00834671" w:rsidP="00834671">
      <w:pPr>
        <w:spacing w:line="480" w:lineRule="auto"/>
        <w:ind w:left="720" w:hanging="720"/>
      </w:pPr>
      <w:r>
        <w:t xml:space="preserve">Gorman, O. T. 1988a. </w:t>
      </w:r>
      <w:proofErr w:type="gramStart"/>
      <w:r>
        <w:t>An experimental study of habitat use in an assemblage of Ozark minnows.</w:t>
      </w:r>
      <w:proofErr w:type="gramEnd"/>
      <w:r>
        <w:t xml:space="preserve"> </w:t>
      </w:r>
      <w:r w:rsidRPr="00C410BB">
        <w:t>Ecol.</w:t>
      </w:r>
      <w:r>
        <w:t xml:space="preserve"> 69: 1239-1250.</w:t>
      </w:r>
    </w:p>
    <w:p w:rsidR="00834671" w:rsidRPr="0050697B" w:rsidRDefault="00834671" w:rsidP="00834671">
      <w:pPr>
        <w:spacing w:line="480" w:lineRule="auto"/>
        <w:ind w:left="720" w:hanging="720"/>
      </w:pPr>
      <w:r>
        <w:t xml:space="preserve">Gorman, O. T. 1988b. </w:t>
      </w:r>
      <w:proofErr w:type="gramStart"/>
      <w:r>
        <w:t>T</w:t>
      </w:r>
      <w:r w:rsidRPr="00C410BB">
        <w:t>he dynamics of habitat use in a guild of Ozark minnows.</w:t>
      </w:r>
      <w:proofErr w:type="gramEnd"/>
      <w:r w:rsidRPr="00C410BB">
        <w:t xml:space="preserve"> Ecol. Monographs 58:</w:t>
      </w:r>
      <w:r>
        <w:t xml:space="preserve"> 1-18.</w:t>
      </w:r>
    </w:p>
    <w:p w:rsidR="00834671" w:rsidRPr="001A464D" w:rsidRDefault="00834671" w:rsidP="00834671">
      <w:pPr>
        <w:spacing w:line="480" w:lineRule="auto"/>
        <w:ind w:left="720" w:hanging="720"/>
      </w:pPr>
      <w:proofErr w:type="spellStart"/>
      <w:proofErr w:type="gramStart"/>
      <w:r>
        <w:t>Herrel</w:t>
      </w:r>
      <w:proofErr w:type="spellEnd"/>
      <w:r>
        <w:t xml:space="preserve">, A. B., B. </w:t>
      </w:r>
      <w:proofErr w:type="spellStart"/>
      <w:r>
        <w:t>Vanhooydonck</w:t>
      </w:r>
      <w:proofErr w:type="spellEnd"/>
      <w:r>
        <w:t>, and R. Van.</w:t>
      </w:r>
      <w:proofErr w:type="gramEnd"/>
      <w:r>
        <w:t xml:space="preserve"> </w:t>
      </w:r>
      <w:proofErr w:type="spellStart"/>
      <w:proofErr w:type="gramStart"/>
      <w:r>
        <w:t>Damme</w:t>
      </w:r>
      <w:proofErr w:type="spellEnd"/>
      <w:r>
        <w:t>.</w:t>
      </w:r>
      <w:proofErr w:type="gramEnd"/>
      <w:r>
        <w:t xml:space="preserve"> 2004. </w:t>
      </w:r>
      <w:proofErr w:type="spellStart"/>
      <w:r>
        <w:t>Ominvory</w:t>
      </w:r>
      <w:proofErr w:type="spellEnd"/>
      <w:r>
        <w:t xml:space="preserve"> in </w:t>
      </w:r>
      <w:proofErr w:type="spellStart"/>
      <w:r>
        <w:t>lacertid</w:t>
      </w:r>
      <w:proofErr w:type="spellEnd"/>
      <w:r>
        <w:t xml:space="preserve"> lizards: adaptive evolution or constraint? </w:t>
      </w:r>
      <w:r w:rsidRPr="00C410BB">
        <w:t xml:space="preserve">J. </w:t>
      </w:r>
      <w:proofErr w:type="spellStart"/>
      <w:r w:rsidRPr="00C410BB">
        <w:t>Evol</w:t>
      </w:r>
      <w:proofErr w:type="spellEnd"/>
      <w:r w:rsidRPr="00C410BB">
        <w:t>. Biol.</w:t>
      </w:r>
      <w:r>
        <w:t xml:space="preserve"> 17: 974-984.</w:t>
      </w:r>
    </w:p>
    <w:p w:rsidR="00834671" w:rsidRDefault="00834671" w:rsidP="00834671">
      <w:pPr>
        <w:spacing w:line="480" w:lineRule="auto"/>
        <w:ind w:left="720" w:hanging="720"/>
      </w:pPr>
      <w:proofErr w:type="gramStart"/>
      <w:r w:rsidRPr="007E6A5D">
        <w:t xml:space="preserve">Hollingsworth, </w:t>
      </w:r>
      <w:r>
        <w:t xml:space="preserve">P. R., </w:t>
      </w:r>
      <w:r w:rsidRPr="007E6A5D">
        <w:t xml:space="preserve">Jr., </w:t>
      </w:r>
      <w:r>
        <w:t xml:space="preserve">A. M. </w:t>
      </w:r>
      <w:r w:rsidRPr="007E6A5D">
        <w:t>Simons,</w:t>
      </w:r>
      <w:r>
        <w:t xml:space="preserve"> J. A.</w:t>
      </w:r>
      <w:r w:rsidRPr="007E6A5D">
        <w:t xml:space="preserve"> Fordyce, and </w:t>
      </w:r>
      <w:r>
        <w:t xml:space="preserve">C. D. </w:t>
      </w:r>
      <w:r w:rsidRPr="007E6A5D">
        <w:t>Hulsey.</w:t>
      </w:r>
      <w:proofErr w:type="gramEnd"/>
      <w:r w:rsidRPr="007E6A5D">
        <w:t xml:space="preserve"> 2013. Explosive diversification following a benthic to pelagic shift in freshwater fishes. </w:t>
      </w:r>
      <w:proofErr w:type="gramStart"/>
      <w:r w:rsidRPr="008F42A7">
        <w:t xml:space="preserve">BMC </w:t>
      </w:r>
      <w:proofErr w:type="spellStart"/>
      <w:r w:rsidRPr="008F42A7">
        <w:t>Evol</w:t>
      </w:r>
      <w:proofErr w:type="spellEnd"/>
      <w:r>
        <w:t>.</w:t>
      </w:r>
      <w:proofErr w:type="gramEnd"/>
      <w:r w:rsidRPr="008F42A7">
        <w:t xml:space="preserve"> Biol</w:t>
      </w:r>
      <w:r>
        <w:t>.</w:t>
      </w:r>
      <w:r w:rsidRPr="007E6A5D">
        <w:rPr>
          <w:i/>
        </w:rPr>
        <w:t xml:space="preserve"> </w:t>
      </w:r>
      <w:r w:rsidRPr="007E6A5D">
        <w:t>13:</w:t>
      </w:r>
      <w:r>
        <w:t xml:space="preserve"> </w:t>
      </w:r>
      <w:r w:rsidRPr="007E6A5D">
        <w:t>272-281.</w:t>
      </w:r>
    </w:p>
    <w:p w:rsidR="00834671" w:rsidRDefault="00834671" w:rsidP="00834671">
      <w:pPr>
        <w:spacing w:line="480" w:lineRule="auto"/>
        <w:ind w:left="720" w:hanging="720"/>
      </w:pPr>
      <w:proofErr w:type="spellStart"/>
      <w:r>
        <w:t>Hubbs</w:t>
      </w:r>
      <w:proofErr w:type="spellEnd"/>
      <w:r>
        <w:t xml:space="preserve">, C. L. 1941. </w:t>
      </w:r>
      <w:proofErr w:type="gramStart"/>
      <w:r>
        <w:t>The relation of hydrological conditions to speciation in fishes.</w:t>
      </w:r>
      <w:proofErr w:type="gramEnd"/>
      <w:r>
        <w:t xml:space="preserve"> In: A Symposium on Hydrobiology (pp. 182-195). Madison, University of Wisconsin Press. </w:t>
      </w:r>
    </w:p>
    <w:p w:rsidR="00834671" w:rsidRDefault="00834671" w:rsidP="00834671">
      <w:pPr>
        <w:spacing w:line="480" w:lineRule="auto"/>
        <w:ind w:left="720" w:hanging="720"/>
      </w:pPr>
      <w:proofErr w:type="spellStart"/>
      <w:proofErr w:type="gramStart"/>
      <w:r>
        <w:t>Huelsenbeck</w:t>
      </w:r>
      <w:proofErr w:type="spellEnd"/>
      <w:r>
        <w:t xml:space="preserve"> J. P., R. Nielsen, and J. P. </w:t>
      </w:r>
      <w:proofErr w:type="spellStart"/>
      <w:r>
        <w:t>Bollback</w:t>
      </w:r>
      <w:proofErr w:type="spellEnd"/>
      <w:r>
        <w:t>.</w:t>
      </w:r>
      <w:proofErr w:type="gramEnd"/>
      <w:r>
        <w:t xml:space="preserve"> 2003. Stochastic mapping of morphological characters. </w:t>
      </w:r>
      <w:proofErr w:type="spellStart"/>
      <w:proofErr w:type="gramStart"/>
      <w:r w:rsidRPr="00C410BB">
        <w:t>Systemat</w:t>
      </w:r>
      <w:proofErr w:type="spellEnd"/>
      <w:r>
        <w:t>.</w:t>
      </w:r>
      <w:proofErr w:type="gramEnd"/>
      <w:r w:rsidRPr="00C410BB">
        <w:t xml:space="preserve"> Biol</w:t>
      </w:r>
      <w:r>
        <w:t>. 52:131-158.</w:t>
      </w:r>
    </w:p>
    <w:p w:rsidR="00834671" w:rsidRPr="00EE6C9E" w:rsidRDefault="00834671" w:rsidP="00834671">
      <w:pPr>
        <w:spacing w:line="480" w:lineRule="auto"/>
        <w:ind w:left="720" w:hanging="720"/>
      </w:pPr>
      <w:proofErr w:type="gramStart"/>
      <w:r>
        <w:t>Hulsey, C. D., and P. C. Wainwright.</w:t>
      </w:r>
      <w:proofErr w:type="gramEnd"/>
      <w:r>
        <w:t xml:space="preserve"> 2002. Projecting mechanics into </w:t>
      </w:r>
      <w:proofErr w:type="spellStart"/>
      <w:r>
        <w:t>mor</w:t>
      </w:r>
      <w:r w:rsidRPr="00C410BB">
        <w:t>phospace</w:t>
      </w:r>
      <w:proofErr w:type="spellEnd"/>
      <w:r w:rsidRPr="00C410BB">
        <w:t xml:space="preserve">: disparity in feeding system of </w:t>
      </w:r>
      <w:proofErr w:type="spellStart"/>
      <w:r w:rsidRPr="00C410BB">
        <w:t>labrid</w:t>
      </w:r>
      <w:proofErr w:type="spellEnd"/>
      <w:r w:rsidRPr="00C410BB">
        <w:t xml:space="preserve"> fishes. Proc. Royal Soc. B: Biol. Sci. 269: </w:t>
      </w:r>
      <w:r>
        <w:t>317-326.</w:t>
      </w:r>
    </w:p>
    <w:p w:rsidR="00834671" w:rsidRDefault="00834671" w:rsidP="00834671">
      <w:pPr>
        <w:spacing w:line="480" w:lineRule="auto"/>
        <w:ind w:left="720" w:hanging="720"/>
      </w:pPr>
      <w:r w:rsidRPr="007E6A5D">
        <w:t>Jackson</w:t>
      </w:r>
      <w:r>
        <w:t>,</w:t>
      </w:r>
      <w:r w:rsidRPr="007E6A5D">
        <w:t xml:space="preserve"> D</w:t>
      </w:r>
      <w:r>
        <w:t xml:space="preserve">. </w:t>
      </w:r>
      <w:r w:rsidRPr="007E6A5D">
        <w:t xml:space="preserve">A. 1993. Stopping rules in principal component analysis: a comparison of </w:t>
      </w:r>
      <w:proofErr w:type="spellStart"/>
      <w:r w:rsidRPr="007E6A5D">
        <w:t>heuristical</w:t>
      </w:r>
      <w:proofErr w:type="spellEnd"/>
      <w:r w:rsidRPr="007E6A5D">
        <w:t xml:space="preserve"> and statistical approaches. </w:t>
      </w:r>
      <w:r w:rsidRPr="008F42A7">
        <w:t>Ecol</w:t>
      </w:r>
      <w:r>
        <w:t>.</w:t>
      </w:r>
      <w:r w:rsidRPr="007E6A5D">
        <w:t xml:space="preserve"> 74:</w:t>
      </w:r>
      <w:r>
        <w:t xml:space="preserve"> </w:t>
      </w:r>
      <w:r w:rsidRPr="007E6A5D">
        <w:t>2204-2214.</w:t>
      </w:r>
    </w:p>
    <w:p w:rsidR="00834671" w:rsidRPr="0050697B" w:rsidRDefault="00834671" w:rsidP="00834671">
      <w:pPr>
        <w:spacing w:line="480" w:lineRule="auto"/>
        <w:ind w:left="720" w:hanging="720"/>
      </w:pPr>
      <w:r>
        <w:lastRenderedPageBreak/>
        <w:t xml:space="preserve">Kearse, M., R. </w:t>
      </w:r>
      <w:proofErr w:type="spellStart"/>
      <w:r>
        <w:t>Moir</w:t>
      </w:r>
      <w:proofErr w:type="spellEnd"/>
      <w:r>
        <w:t>, A. Wilson, S. Stones-</w:t>
      </w:r>
      <w:proofErr w:type="spellStart"/>
      <w:r>
        <w:t>Havas</w:t>
      </w:r>
      <w:proofErr w:type="spellEnd"/>
      <w:r>
        <w:t xml:space="preserve">, M. Cheung, S. </w:t>
      </w:r>
      <w:proofErr w:type="spellStart"/>
      <w:r>
        <w:t>Sturrock</w:t>
      </w:r>
      <w:proofErr w:type="spellEnd"/>
      <w:r>
        <w:t xml:space="preserve">, S. Buxton, A. Cooper, S. Markowitz, C. Duran, T. </w:t>
      </w:r>
      <w:proofErr w:type="spellStart"/>
      <w:r>
        <w:t>Thierer</w:t>
      </w:r>
      <w:proofErr w:type="spellEnd"/>
      <w:r>
        <w:t xml:space="preserve">, B. Ashton, P. </w:t>
      </w:r>
      <w:proofErr w:type="spellStart"/>
      <w:r>
        <w:t>Meintjes</w:t>
      </w:r>
      <w:proofErr w:type="spellEnd"/>
      <w:r>
        <w:t xml:space="preserve">, and A. Drummond. 2012. </w:t>
      </w:r>
      <w:proofErr w:type="spellStart"/>
      <w:r>
        <w:t>Geneious</w:t>
      </w:r>
      <w:proofErr w:type="spellEnd"/>
      <w:r>
        <w:t xml:space="preserve"> Basic: an integrated and expandable desktop software platform for the organization and analysis of sequence data. </w:t>
      </w:r>
      <w:proofErr w:type="spellStart"/>
      <w:proofErr w:type="gramStart"/>
      <w:r>
        <w:t>Bioinformat</w:t>
      </w:r>
      <w:proofErr w:type="spellEnd"/>
      <w:r>
        <w:t>.</w:t>
      </w:r>
      <w:proofErr w:type="gramEnd"/>
      <w:r>
        <w:t xml:space="preserve"> 28: 1647-1649.</w:t>
      </w:r>
    </w:p>
    <w:p w:rsidR="00834671" w:rsidRDefault="00834671" w:rsidP="00834671">
      <w:pPr>
        <w:spacing w:line="480" w:lineRule="auto"/>
        <w:ind w:left="720" w:hanging="720"/>
      </w:pPr>
      <w:r>
        <w:t xml:space="preserve">Langerhans, R.  </w:t>
      </w:r>
      <w:proofErr w:type="gramStart"/>
      <w:r>
        <w:t xml:space="preserve">B., J. H. </w:t>
      </w:r>
      <w:proofErr w:type="spellStart"/>
      <w:r>
        <w:t>Knouft</w:t>
      </w:r>
      <w:proofErr w:type="spellEnd"/>
      <w:r>
        <w:t xml:space="preserve">, and J. B. </w:t>
      </w:r>
      <w:proofErr w:type="spellStart"/>
      <w:r>
        <w:t>Losos</w:t>
      </w:r>
      <w:proofErr w:type="spellEnd"/>
      <w:r>
        <w:t>.</w:t>
      </w:r>
      <w:proofErr w:type="gramEnd"/>
      <w:r>
        <w:t xml:space="preserve"> 2006. Shared and unique features of diversification in greater Antillean </w:t>
      </w:r>
      <w:proofErr w:type="spellStart"/>
      <w:r>
        <w:rPr>
          <w:i/>
        </w:rPr>
        <w:t>Anolis</w:t>
      </w:r>
      <w:proofErr w:type="spellEnd"/>
      <w:r>
        <w:t xml:space="preserve"> </w:t>
      </w:r>
      <w:proofErr w:type="spellStart"/>
      <w:r>
        <w:t>ecomorphs</w:t>
      </w:r>
      <w:proofErr w:type="spellEnd"/>
      <w:r>
        <w:t xml:space="preserve">. </w:t>
      </w:r>
      <w:proofErr w:type="spellStart"/>
      <w:proofErr w:type="gramStart"/>
      <w:r w:rsidRPr="00C410BB">
        <w:t>Evol</w:t>
      </w:r>
      <w:proofErr w:type="spellEnd"/>
      <w:r w:rsidRPr="00C410BB">
        <w:t>.</w:t>
      </w:r>
      <w:proofErr w:type="gramEnd"/>
      <w:r w:rsidRPr="00C410BB">
        <w:t xml:space="preserve"> </w:t>
      </w:r>
      <w:r>
        <w:t>60: 362-369.</w:t>
      </w:r>
    </w:p>
    <w:p w:rsidR="00834671" w:rsidRPr="007E6A5D" w:rsidRDefault="00834671" w:rsidP="00834671">
      <w:pPr>
        <w:spacing w:line="480" w:lineRule="auto"/>
        <w:ind w:left="720" w:hanging="720"/>
      </w:pPr>
      <w:r w:rsidRPr="007E6A5D">
        <w:t xml:space="preserve">Langerhans, R. B. 2008. </w:t>
      </w:r>
      <w:proofErr w:type="gramStart"/>
      <w:r w:rsidRPr="007E6A5D">
        <w:t>Predictability of phenotypic differentiation across flow regimes in fishes.</w:t>
      </w:r>
      <w:proofErr w:type="gramEnd"/>
      <w:r w:rsidRPr="007E6A5D">
        <w:t xml:space="preserve"> </w:t>
      </w:r>
      <w:proofErr w:type="spellStart"/>
      <w:proofErr w:type="gramStart"/>
      <w:r w:rsidRPr="008F42A7">
        <w:t>Integr</w:t>
      </w:r>
      <w:proofErr w:type="spellEnd"/>
      <w:r>
        <w:t>.</w:t>
      </w:r>
      <w:proofErr w:type="gramEnd"/>
      <w:r w:rsidRPr="008F42A7">
        <w:t xml:space="preserve"> </w:t>
      </w:r>
      <w:proofErr w:type="spellStart"/>
      <w:proofErr w:type="gramStart"/>
      <w:r w:rsidRPr="008F42A7">
        <w:t>Comparat</w:t>
      </w:r>
      <w:proofErr w:type="spellEnd"/>
      <w:r>
        <w:t>.</w:t>
      </w:r>
      <w:proofErr w:type="gramEnd"/>
      <w:r w:rsidRPr="008F42A7">
        <w:t xml:space="preserve"> Biol</w:t>
      </w:r>
      <w:r>
        <w:t>.</w:t>
      </w:r>
      <w:r w:rsidRPr="00777FDA">
        <w:t xml:space="preserve"> </w:t>
      </w:r>
      <w:r w:rsidRPr="007E6A5D">
        <w:t>48:</w:t>
      </w:r>
      <w:r>
        <w:t xml:space="preserve"> </w:t>
      </w:r>
      <w:r w:rsidRPr="007E6A5D">
        <w:t>750-768.</w:t>
      </w:r>
    </w:p>
    <w:p w:rsidR="00834671" w:rsidRPr="001A464D" w:rsidRDefault="00834671" w:rsidP="00834671">
      <w:pPr>
        <w:spacing w:line="480" w:lineRule="auto"/>
        <w:ind w:left="720" w:hanging="720"/>
      </w:pPr>
      <w:proofErr w:type="spellStart"/>
      <w:proofErr w:type="gramStart"/>
      <w:r>
        <w:t>Losos</w:t>
      </w:r>
      <w:proofErr w:type="spellEnd"/>
      <w:r>
        <w:t xml:space="preserve">, J. B., T. R. Jackman, A. Larson, K. de </w:t>
      </w:r>
      <w:proofErr w:type="spellStart"/>
      <w:r>
        <w:t>Queiroz</w:t>
      </w:r>
      <w:proofErr w:type="spellEnd"/>
      <w:r>
        <w:t>, and L. Rodríguez-</w:t>
      </w:r>
      <w:proofErr w:type="spellStart"/>
      <w:r>
        <w:t>Schettino</w:t>
      </w:r>
      <w:proofErr w:type="spellEnd"/>
      <w:r>
        <w:t>.</w:t>
      </w:r>
      <w:proofErr w:type="gramEnd"/>
      <w:r>
        <w:t xml:space="preserve"> 1998. Contingency and determinism in replicated adaptive radiations of island lizards. </w:t>
      </w:r>
      <w:r w:rsidRPr="00C410BB">
        <w:t>Sci.</w:t>
      </w:r>
      <w:r>
        <w:t xml:space="preserve"> 279: 2115-2118.</w:t>
      </w:r>
    </w:p>
    <w:p w:rsidR="00834671" w:rsidRDefault="00834671" w:rsidP="00834671">
      <w:pPr>
        <w:spacing w:line="480" w:lineRule="auto"/>
        <w:ind w:left="720" w:hanging="720"/>
      </w:pPr>
      <w:r>
        <w:t xml:space="preserve">Masters, B. S. S., K. McMillan, E. A. </w:t>
      </w:r>
      <w:proofErr w:type="spellStart"/>
      <w:r>
        <w:t>Sheta</w:t>
      </w:r>
      <w:proofErr w:type="spellEnd"/>
      <w:r>
        <w:t xml:space="preserve">, J. S. Nishimura, L. J. Roman, P. and </w:t>
      </w:r>
      <w:proofErr w:type="spellStart"/>
      <w:r>
        <w:t>Martasek</w:t>
      </w:r>
      <w:proofErr w:type="spellEnd"/>
      <w:r>
        <w:t>. 1996. Neuronal nitric oxide synthase, a modular enzyme formed by convergent evolution: structure studies of a cysteine thiolate-</w:t>
      </w:r>
      <w:proofErr w:type="spellStart"/>
      <w:r>
        <w:t>liganded</w:t>
      </w:r>
      <w:proofErr w:type="spellEnd"/>
      <w:r>
        <w:t xml:space="preserve"> </w:t>
      </w:r>
      <w:proofErr w:type="spellStart"/>
      <w:r>
        <w:t>heme</w:t>
      </w:r>
      <w:proofErr w:type="spellEnd"/>
      <w:r>
        <w:t xml:space="preserve"> protein than </w:t>
      </w:r>
      <w:proofErr w:type="spellStart"/>
      <w:r>
        <w:t>hydroxylates</w:t>
      </w:r>
      <w:proofErr w:type="spellEnd"/>
      <w:r>
        <w:t xml:space="preserve"> L-arginine to produce NO as a cellular signal. FASEB J. 1996: 552-558.</w:t>
      </w:r>
    </w:p>
    <w:p w:rsidR="00834671" w:rsidRPr="0050697B" w:rsidRDefault="00834671" w:rsidP="00834671">
      <w:pPr>
        <w:spacing w:line="480" w:lineRule="auto"/>
        <w:ind w:left="720" w:hanging="720"/>
      </w:pPr>
      <w:r>
        <w:t>Miller, M. A., W. Pfeiffer, and T. Schwartz</w:t>
      </w:r>
      <w:proofErr w:type="gramStart"/>
      <w:r>
        <w:t>,.</w:t>
      </w:r>
      <w:proofErr w:type="gramEnd"/>
      <w:r>
        <w:t xml:space="preserve"> 2010. Creating the CIPRES Science Gateway for inference of large phylogenetic trees, in Gateway Computing Environments (GCE), 2010. </w:t>
      </w:r>
      <w:proofErr w:type="gramStart"/>
      <w:r>
        <w:t>IEEE, 2010.</w:t>
      </w:r>
      <w:proofErr w:type="gramEnd"/>
      <w:r>
        <w:t xml:space="preserve"> pp. 1-8.</w:t>
      </w:r>
    </w:p>
    <w:p w:rsidR="00834671" w:rsidRDefault="00834671" w:rsidP="00834671">
      <w:pPr>
        <w:spacing w:line="480" w:lineRule="auto"/>
        <w:ind w:left="720" w:hanging="720"/>
      </w:pPr>
      <w:proofErr w:type="spellStart"/>
      <w:proofErr w:type="gramStart"/>
      <w:r>
        <w:t>Muschick</w:t>
      </w:r>
      <w:proofErr w:type="spellEnd"/>
      <w:r>
        <w:t xml:space="preserve">, M., A. </w:t>
      </w:r>
      <w:proofErr w:type="spellStart"/>
      <w:r>
        <w:t>Indermaur</w:t>
      </w:r>
      <w:proofErr w:type="spellEnd"/>
      <w:r>
        <w:t xml:space="preserve">, and W. </w:t>
      </w:r>
      <w:proofErr w:type="spellStart"/>
      <w:r>
        <w:t>Salzburger</w:t>
      </w:r>
      <w:proofErr w:type="spellEnd"/>
      <w:r>
        <w:t>.</w:t>
      </w:r>
      <w:proofErr w:type="gramEnd"/>
      <w:r>
        <w:t xml:space="preserve"> 2012. Convergent evolution within an adaptive radiation of cichlid fishes. </w:t>
      </w:r>
      <w:proofErr w:type="spellStart"/>
      <w:proofErr w:type="gramStart"/>
      <w:r w:rsidRPr="00C410BB">
        <w:t>Curr</w:t>
      </w:r>
      <w:proofErr w:type="spellEnd"/>
      <w:r>
        <w:t>.</w:t>
      </w:r>
      <w:proofErr w:type="gramEnd"/>
      <w:r w:rsidRPr="00C410BB">
        <w:t xml:space="preserve"> Biol</w:t>
      </w:r>
      <w:r>
        <w:t>. 22: 2362-2368.</w:t>
      </w:r>
    </w:p>
    <w:p w:rsidR="00834671" w:rsidRDefault="00834671" w:rsidP="00834671">
      <w:pPr>
        <w:spacing w:line="480" w:lineRule="auto"/>
        <w:ind w:left="720" w:hanging="720"/>
      </w:pPr>
      <w:proofErr w:type="spellStart"/>
      <w:r>
        <w:lastRenderedPageBreak/>
        <w:t>Pupo</w:t>
      </w:r>
      <w:proofErr w:type="spellEnd"/>
      <w:r>
        <w:t xml:space="preserve">, G. M., R. </w:t>
      </w:r>
      <w:proofErr w:type="spellStart"/>
      <w:proofErr w:type="gramStart"/>
      <w:r>
        <w:t>Lan</w:t>
      </w:r>
      <w:proofErr w:type="spellEnd"/>
      <w:proofErr w:type="gramEnd"/>
      <w:r>
        <w:t xml:space="preserve">, and P. R. Reeves. 2000. Multiple independent origins of </w:t>
      </w:r>
      <w:proofErr w:type="spellStart"/>
      <w:r w:rsidRPr="00FC5C3E">
        <w:t>Shigella</w:t>
      </w:r>
      <w:proofErr w:type="spellEnd"/>
      <w:r>
        <w:t xml:space="preserve"> clones of </w:t>
      </w:r>
      <w:r>
        <w:rPr>
          <w:i/>
        </w:rPr>
        <w:t xml:space="preserve">Escherichia coli </w:t>
      </w:r>
      <w:r>
        <w:t xml:space="preserve">and </w:t>
      </w:r>
      <w:r w:rsidRPr="00C410BB">
        <w:t xml:space="preserve">convergent evolution of many of their characteristics. Proc. Nat. Acad. Sci. U.S.A. 97: </w:t>
      </w:r>
      <w:r>
        <w:t>10567-10572.</w:t>
      </w:r>
    </w:p>
    <w:p w:rsidR="00834671" w:rsidRPr="0050697B" w:rsidRDefault="00834671" w:rsidP="00834671">
      <w:pPr>
        <w:spacing w:line="480" w:lineRule="auto"/>
        <w:ind w:left="720" w:hanging="720"/>
      </w:pPr>
      <w:proofErr w:type="spellStart"/>
      <w:r>
        <w:t>Revell</w:t>
      </w:r>
      <w:proofErr w:type="spellEnd"/>
      <w:r>
        <w:t xml:space="preserve">, L. J. 2012. </w:t>
      </w:r>
      <w:proofErr w:type="spellStart"/>
      <w:r>
        <w:t>Phytools</w:t>
      </w:r>
      <w:proofErr w:type="spellEnd"/>
      <w:r>
        <w:t xml:space="preserve">: an R package for phylogenetic comparative biology (and other things). </w:t>
      </w:r>
      <w:proofErr w:type="gramStart"/>
      <w:r w:rsidRPr="00C410BB">
        <w:t>Methods Ecol</w:t>
      </w:r>
      <w:r>
        <w:t>.</w:t>
      </w:r>
      <w:r w:rsidRPr="00C410BB">
        <w:t xml:space="preserve"> </w:t>
      </w:r>
      <w:proofErr w:type="spellStart"/>
      <w:r w:rsidRPr="00C410BB">
        <w:t>Evol</w:t>
      </w:r>
      <w:proofErr w:type="spellEnd"/>
      <w:r>
        <w:t>.</w:t>
      </w:r>
      <w:proofErr w:type="gramEnd"/>
      <w:r>
        <w:t xml:space="preserve"> 3: 217-223.</w:t>
      </w:r>
    </w:p>
    <w:p w:rsidR="00834671" w:rsidRPr="006643F1" w:rsidRDefault="00834671" w:rsidP="00834671">
      <w:pPr>
        <w:spacing w:line="480" w:lineRule="auto"/>
        <w:ind w:left="720" w:hanging="720"/>
      </w:pPr>
      <w:proofErr w:type="gramStart"/>
      <w:r>
        <w:t>Robinson, B. W., and D. S. Wilson.</w:t>
      </w:r>
      <w:proofErr w:type="gramEnd"/>
      <w:r>
        <w:t xml:space="preserve"> 1996. Genetic variation in phenotypic plasticity in a </w:t>
      </w:r>
      <w:proofErr w:type="spellStart"/>
      <w:r>
        <w:t>trophically</w:t>
      </w:r>
      <w:proofErr w:type="spellEnd"/>
      <w:r>
        <w:t xml:space="preserve"> polymorphic population of pumpkinseed sunfish (</w:t>
      </w:r>
      <w:proofErr w:type="spellStart"/>
      <w:r>
        <w:rPr>
          <w:i/>
        </w:rPr>
        <w:t>Lepomis</w:t>
      </w:r>
      <w:proofErr w:type="spellEnd"/>
      <w:r>
        <w:rPr>
          <w:i/>
        </w:rPr>
        <w:t xml:space="preserve"> </w:t>
      </w:r>
      <w:proofErr w:type="spellStart"/>
      <w:r>
        <w:rPr>
          <w:i/>
        </w:rPr>
        <w:t>gibbosus</w:t>
      </w:r>
      <w:proofErr w:type="spellEnd"/>
      <w:r>
        <w:t>).</w:t>
      </w:r>
      <w:r w:rsidRPr="00C410BB">
        <w:t xml:space="preserve"> </w:t>
      </w:r>
      <w:proofErr w:type="spellStart"/>
      <w:proofErr w:type="gramStart"/>
      <w:r w:rsidRPr="00C410BB">
        <w:t>Evol</w:t>
      </w:r>
      <w:proofErr w:type="spellEnd"/>
      <w:r w:rsidRPr="00C410BB">
        <w:t>.</w:t>
      </w:r>
      <w:proofErr w:type="gramEnd"/>
      <w:r w:rsidRPr="00C410BB">
        <w:t xml:space="preserve"> Ecol. </w:t>
      </w:r>
      <w:r>
        <w:t xml:space="preserve">10: 631-652. </w:t>
      </w:r>
    </w:p>
    <w:p w:rsidR="00834671" w:rsidRPr="007E6A5D" w:rsidRDefault="00834671" w:rsidP="00834671">
      <w:pPr>
        <w:spacing w:line="480" w:lineRule="auto"/>
        <w:ind w:left="720" w:hanging="720"/>
      </w:pPr>
      <w:proofErr w:type="spellStart"/>
      <w:r w:rsidRPr="007E6A5D">
        <w:t>Rohlf</w:t>
      </w:r>
      <w:proofErr w:type="spellEnd"/>
      <w:r>
        <w:t>,</w:t>
      </w:r>
      <w:r w:rsidRPr="007E6A5D">
        <w:t xml:space="preserve"> F</w:t>
      </w:r>
      <w:r>
        <w:t xml:space="preserve">. </w:t>
      </w:r>
      <w:r w:rsidRPr="007E6A5D">
        <w:t xml:space="preserve">J. 2010. tpsDIG2. </w:t>
      </w:r>
      <w:proofErr w:type="gramStart"/>
      <w:r w:rsidRPr="007E6A5D">
        <w:t>Stony Brook University, New York, NY.</w:t>
      </w:r>
      <w:proofErr w:type="gramEnd"/>
      <w:r w:rsidRPr="007E6A5D">
        <w:t xml:space="preserve"> (</w:t>
      </w:r>
      <w:hyperlink r:id="rId16" w:history="1">
        <w:r w:rsidRPr="007E6A5D">
          <w:rPr>
            <w:rStyle w:val="Hyperlink"/>
          </w:rPr>
          <w:t>http://life.bio.sunysb.edu/morph/soft-dataacq.html</w:t>
        </w:r>
      </w:hyperlink>
      <w:r w:rsidRPr="007E6A5D">
        <w:t xml:space="preserve">). </w:t>
      </w:r>
    </w:p>
    <w:p w:rsidR="00834671" w:rsidRDefault="00834671" w:rsidP="00834671">
      <w:pPr>
        <w:spacing w:line="480" w:lineRule="auto"/>
        <w:ind w:left="720" w:hanging="720"/>
      </w:pPr>
      <w:proofErr w:type="spellStart"/>
      <w:proofErr w:type="gramStart"/>
      <w:r w:rsidRPr="007E6A5D">
        <w:t>Ronquist</w:t>
      </w:r>
      <w:proofErr w:type="spellEnd"/>
      <w:r w:rsidRPr="007E6A5D">
        <w:t xml:space="preserve">, F. and </w:t>
      </w:r>
      <w:r>
        <w:t xml:space="preserve">J. P. </w:t>
      </w:r>
      <w:proofErr w:type="spellStart"/>
      <w:r w:rsidRPr="007E6A5D">
        <w:t>Huelsenbeck</w:t>
      </w:r>
      <w:proofErr w:type="spellEnd"/>
      <w:r w:rsidRPr="007E6A5D">
        <w:t>.</w:t>
      </w:r>
      <w:proofErr w:type="gramEnd"/>
      <w:r w:rsidRPr="007E6A5D">
        <w:t xml:space="preserve"> 2003. MRBAYES 3: Bayesian phylogeneti</w:t>
      </w:r>
      <w:r>
        <w:t xml:space="preserve">c inference under mixed models. </w:t>
      </w:r>
      <w:proofErr w:type="spellStart"/>
      <w:proofErr w:type="gramStart"/>
      <w:r w:rsidRPr="008F42A7">
        <w:t>Bioinformat</w:t>
      </w:r>
      <w:proofErr w:type="spellEnd"/>
      <w:r>
        <w:t>.</w:t>
      </w:r>
      <w:proofErr w:type="gramEnd"/>
      <w:r w:rsidRPr="007E6A5D">
        <w:t xml:space="preserve"> 19:</w:t>
      </w:r>
      <w:r>
        <w:t xml:space="preserve"> </w:t>
      </w:r>
      <w:r w:rsidRPr="007E6A5D">
        <w:t>1572-1574.</w:t>
      </w:r>
    </w:p>
    <w:p w:rsidR="00834671" w:rsidRPr="008D0998" w:rsidRDefault="00834671" w:rsidP="00834671">
      <w:pPr>
        <w:spacing w:line="480" w:lineRule="auto"/>
        <w:ind w:left="720" w:hanging="720"/>
      </w:pPr>
      <w:proofErr w:type="spellStart"/>
      <w:proofErr w:type="gramStart"/>
      <w:r>
        <w:t>Schönhuth</w:t>
      </w:r>
      <w:proofErr w:type="spellEnd"/>
      <w:r>
        <w:t xml:space="preserve">, S., I. </w:t>
      </w:r>
      <w:proofErr w:type="spellStart"/>
      <w:r>
        <w:t>Doadrio</w:t>
      </w:r>
      <w:proofErr w:type="spellEnd"/>
      <w:r>
        <w:t xml:space="preserve">, O. </w:t>
      </w:r>
      <w:proofErr w:type="spellStart"/>
      <w:r>
        <w:t>Doinguez</w:t>
      </w:r>
      <w:proofErr w:type="spellEnd"/>
      <w:r>
        <w:t xml:space="preserve">-Dominguez, D. M. </w:t>
      </w:r>
      <w:proofErr w:type="spellStart"/>
      <w:r>
        <w:t>Hillis</w:t>
      </w:r>
      <w:proofErr w:type="spellEnd"/>
      <w:r>
        <w:t xml:space="preserve">, and R. L. </w:t>
      </w:r>
      <w:proofErr w:type="spellStart"/>
      <w:r>
        <w:t>Mayden</w:t>
      </w:r>
      <w:proofErr w:type="spellEnd"/>
      <w:r>
        <w:t>, R. L. 2008.</w:t>
      </w:r>
      <w:proofErr w:type="gramEnd"/>
      <w:r>
        <w:t xml:space="preserve"> </w:t>
      </w:r>
      <w:proofErr w:type="gramStart"/>
      <w:r>
        <w:t xml:space="preserve">Molecular evolution of southern North American </w:t>
      </w:r>
      <w:proofErr w:type="spellStart"/>
      <w:r>
        <w:t>Cyprinidae</w:t>
      </w:r>
      <w:proofErr w:type="spellEnd"/>
      <w:r>
        <w:t xml:space="preserve"> (</w:t>
      </w:r>
      <w:proofErr w:type="spellStart"/>
      <w:r>
        <w:t>Actinopytergii</w:t>
      </w:r>
      <w:proofErr w:type="spellEnd"/>
      <w:r>
        <w:t xml:space="preserve">), with description of the new genus </w:t>
      </w:r>
      <w:proofErr w:type="spellStart"/>
      <w:r>
        <w:rPr>
          <w:i/>
        </w:rPr>
        <w:t>Tampitchthys</w:t>
      </w:r>
      <w:proofErr w:type="spellEnd"/>
      <w:r w:rsidRPr="00C90756">
        <w:t xml:space="preserve"> from central Mexico.</w:t>
      </w:r>
      <w:proofErr w:type="gramEnd"/>
      <w:r w:rsidRPr="00C90756">
        <w:t xml:space="preserve"> Mol</w:t>
      </w:r>
      <w:r>
        <w:t>.</w:t>
      </w:r>
      <w:r w:rsidRPr="00C90756">
        <w:t xml:space="preserve"> </w:t>
      </w:r>
      <w:proofErr w:type="spellStart"/>
      <w:r w:rsidRPr="00C90756">
        <w:t>Phylogenet</w:t>
      </w:r>
      <w:proofErr w:type="spellEnd"/>
      <w:r>
        <w:t>.</w:t>
      </w:r>
      <w:r w:rsidRPr="00C90756">
        <w:t xml:space="preserve"> </w:t>
      </w:r>
      <w:proofErr w:type="spellStart"/>
      <w:proofErr w:type="gramStart"/>
      <w:r w:rsidRPr="00C90756">
        <w:t>Evol</w:t>
      </w:r>
      <w:proofErr w:type="spellEnd"/>
      <w:r>
        <w:t>.</w:t>
      </w:r>
      <w:proofErr w:type="gramEnd"/>
      <w:r w:rsidRPr="00C90756">
        <w:t xml:space="preserve"> 47:</w:t>
      </w:r>
      <w:r>
        <w:t xml:space="preserve"> </w:t>
      </w:r>
      <w:r w:rsidRPr="00C90756">
        <w:t>729-756.</w:t>
      </w:r>
    </w:p>
    <w:p w:rsidR="00834671" w:rsidRPr="004262BF" w:rsidRDefault="00834671" w:rsidP="00834671">
      <w:pPr>
        <w:spacing w:line="480" w:lineRule="auto"/>
        <w:ind w:left="720" w:hanging="720"/>
      </w:pPr>
      <w:proofErr w:type="spellStart"/>
      <w:proofErr w:type="gramStart"/>
      <w:r>
        <w:t>Schӧnhuth</w:t>
      </w:r>
      <w:proofErr w:type="spellEnd"/>
      <w:r>
        <w:t xml:space="preserve"> S., D. K. </w:t>
      </w:r>
      <w:proofErr w:type="spellStart"/>
      <w:r>
        <w:t>Shiozawa</w:t>
      </w:r>
      <w:proofErr w:type="spellEnd"/>
      <w:r>
        <w:t xml:space="preserve">, T. E. Dowling, and R. L. </w:t>
      </w:r>
      <w:proofErr w:type="spellStart"/>
      <w:r>
        <w:t>Mayden</w:t>
      </w:r>
      <w:proofErr w:type="spellEnd"/>
      <w:r>
        <w:t>.</w:t>
      </w:r>
      <w:proofErr w:type="gramEnd"/>
      <w:r>
        <w:t xml:space="preserve"> 2012. Molecular systematics of western North American </w:t>
      </w:r>
      <w:proofErr w:type="spellStart"/>
      <w:r>
        <w:t>cyprinds</w:t>
      </w:r>
      <w:proofErr w:type="spellEnd"/>
      <w:r>
        <w:t xml:space="preserve"> (</w:t>
      </w:r>
      <w:proofErr w:type="spellStart"/>
      <w:r>
        <w:t>Cypriniformes</w:t>
      </w:r>
      <w:proofErr w:type="spellEnd"/>
      <w:r>
        <w:t xml:space="preserve">: </w:t>
      </w:r>
      <w:proofErr w:type="spellStart"/>
      <w:r>
        <w:t>Cyprinidae</w:t>
      </w:r>
      <w:proofErr w:type="spellEnd"/>
      <w:r>
        <w:t xml:space="preserve">). </w:t>
      </w:r>
      <w:proofErr w:type="spellStart"/>
      <w:r w:rsidRPr="00C90756">
        <w:t>Zootaxa</w:t>
      </w:r>
      <w:proofErr w:type="spellEnd"/>
      <w:r>
        <w:t xml:space="preserve"> 3586: 281-303.</w:t>
      </w:r>
    </w:p>
    <w:p w:rsidR="00834671" w:rsidRDefault="00834671" w:rsidP="00834671">
      <w:pPr>
        <w:spacing w:line="480" w:lineRule="auto"/>
        <w:ind w:left="720" w:hanging="720"/>
      </w:pPr>
      <w:proofErr w:type="spellStart"/>
      <w:proofErr w:type="gramStart"/>
      <w:r>
        <w:t>Schluter</w:t>
      </w:r>
      <w:proofErr w:type="spellEnd"/>
      <w:r>
        <w:t>, D., and J. D. McPhail.</w:t>
      </w:r>
      <w:proofErr w:type="gramEnd"/>
      <w:r>
        <w:t xml:space="preserve"> 1992. Ecological character displacement and speciation in sticklebacks. </w:t>
      </w:r>
      <w:r w:rsidRPr="00C90756">
        <w:t>Amer. Nat.</w:t>
      </w:r>
      <w:r>
        <w:t xml:space="preserve"> 140: 85-108.</w:t>
      </w:r>
    </w:p>
    <w:p w:rsidR="00834671" w:rsidRDefault="00834671" w:rsidP="00834671">
      <w:pPr>
        <w:spacing w:line="480" w:lineRule="auto"/>
        <w:ind w:left="720" w:hanging="720"/>
      </w:pPr>
      <w:proofErr w:type="gramStart"/>
      <w:r>
        <w:lastRenderedPageBreak/>
        <w:t xml:space="preserve">Simons, A. M., and R. </w:t>
      </w:r>
      <w:proofErr w:type="spellStart"/>
      <w:r>
        <w:t>Mayden</w:t>
      </w:r>
      <w:proofErr w:type="spellEnd"/>
      <w:r>
        <w:t>.</w:t>
      </w:r>
      <w:proofErr w:type="gramEnd"/>
      <w:r>
        <w:t xml:space="preserve"> 1997. Phylogenetic relationships of the creek chubs and the spine-fins: an enigmatic</w:t>
      </w:r>
      <w:r w:rsidRPr="00C90756">
        <w:t xml:space="preserve"> group of North American cyprinid fishes (</w:t>
      </w:r>
      <w:proofErr w:type="spellStart"/>
      <w:r w:rsidRPr="00C90756">
        <w:t>Actinopterygii</w:t>
      </w:r>
      <w:proofErr w:type="spellEnd"/>
      <w:r w:rsidRPr="00C90756">
        <w:t xml:space="preserve"> </w:t>
      </w:r>
      <w:proofErr w:type="spellStart"/>
      <w:r w:rsidRPr="00C90756">
        <w:t>Cyprinidae</w:t>
      </w:r>
      <w:proofErr w:type="spellEnd"/>
      <w:r w:rsidRPr="00C90756">
        <w:t>). Cladistics</w:t>
      </w:r>
      <w:r>
        <w:t xml:space="preserve"> 13: 187-205.</w:t>
      </w:r>
    </w:p>
    <w:p w:rsidR="00834671" w:rsidRDefault="00834671" w:rsidP="00834671">
      <w:pPr>
        <w:spacing w:line="480" w:lineRule="auto"/>
        <w:ind w:left="720" w:hanging="720"/>
      </w:pPr>
      <w:proofErr w:type="gramStart"/>
      <w:r>
        <w:t xml:space="preserve">Simons, A. M., and R. L. </w:t>
      </w:r>
      <w:proofErr w:type="spellStart"/>
      <w:r>
        <w:t>Mayden</w:t>
      </w:r>
      <w:proofErr w:type="spellEnd"/>
      <w:r>
        <w:t>.</w:t>
      </w:r>
      <w:proofErr w:type="gramEnd"/>
      <w:r>
        <w:t xml:space="preserve"> 1999. Phylogenetic relationships of North American cyprinids and assessment of homology of the open posterior </w:t>
      </w:r>
      <w:proofErr w:type="spellStart"/>
      <w:r>
        <w:t>myodome</w:t>
      </w:r>
      <w:proofErr w:type="spellEnd"/>
      <w:r>
        <w:t xml:space="preserve">. </w:t>
      </w:r>
      <w:proofErr w:type="spellStart"/>
      <w:r>
        <w:rPr>
          <w:i/>
        </w:rPr>
        <w:t>Copeia</w:t>
      </w:r>
      <w:proofErr w:type="spellEnd"/>
      <w:r>
        <w:t xml:space="preserve"> 1999: 13-21.</w:t>
      </w:r>
    </w:p>
    <w:p w:rsidR="00834671" w:rsidRDefault="00834671" w:rsidP="00834671">
      <w:pPr>
        <w:spacing w:line="480" w:lineRule="auto"/>
        <w:ind w:left="720" w:hanging="720"/>
      </w:pPr>
      <w:proofErr w:type="gramStart"/>
      <w:r>
        <w:t xml:space="preserve">Simons, A. M., P. B. </w:t>
      </w:r>
      <w:proofErr w:type="spellStart"/>
      <w:r>
        <w:t>Berendzen</w:t>
      </w:r>
      <w:proofErr w:type="spellEnd"/>
      <w:r>
        <w:t xml:space="preserve">, and R. L. </w:t>
      </w:r>
      <w:proofErr w:type="spellStart"/>
      <w:r>
        <w:t>Mayden</w:t>
      </w:r>
      <w:proofErr w:type="spellEnd"/>
      <w:r>
        <w:t>.</w:t>
      </w:r>
      <w:proofErr w:type="gramEnd"/>
      <w:r>
        <w:t xml:space="preserve"> 2003. Molecular systematics of North American </w:t>
      </w:r>
      <w:proofErr w:type="spellStart"/>
      <w:r>
        <w:t>phoxinin</w:t>
      </w:r>
      <w:proofErr w:type="spellEnd"/>
      <w:r>
        <w:t xml:space="preserve"> genera (</w:t>
      </w:r>
      <w:proofErr w:type="spellStart"/>
      <w:r>
        <w:t>Actinoptergyii</w:t>
      </w:r>
      <w:proofErr w:type="spellEnd"/>
      <w:r>
        <w:t xml:space="preserve">: </w:t>
      </w:r>
      <w:proofErr w:type="spellStart"/>
      <w:r>
        <w:t>Cyprinidae</w:t>
      </w:r>
      <w:proofErr w:type="spellEnd"/>
      <w:r>
        <w:t xml:space="preserve">) inferred from mitochondrial 12S and 16S ribosomal RNA sequences. Zool. J. </w:t>
      </w:r>
      <w:proofErr w:type="spellStart"/>
      <w:r>
        <w:t>Linnean</w:t>
      </w:r>
      <w:proofErr w:type="spellEnd"/>
      <w:r>
        <w:t xml:space="preserve"> Soc. 139: 63-80.</w:t>
      </w:r>
    </w:p>
    <w:p w:rsidR="00834671" w:rsidRDefault="00834671" w:rsidP="00834671">
      <w:pPr>
        <w:spacing w:line="480" w:lineRule="auto"/>
        <w:ind w:left="720" w:hanging="720"/>
      </w:pPr>
      <w:proofErr w:type="spellStart"/>
      <w:proofErr w:type="gramStart"/>
      <w:r>
        <w:t>Stamatakis</w:t>
      </w:r>
      <w:proofErr w:type="spellEnd"/>
      <w:r>
        <w:t xml:space="preserve">, A., P. Hoover, and J. </w:t>
      </w:r>
      <w:proofErr w:type="spellStart"/>
      <w:r>
        <w:t>Rougemont</w:t>
      </w:r>
      <w:proofErr w:type="spellEnd"/>
      <w:r>
        <w:t>.</w:t>
      </w:r>
      <w:proofErr w:type="gramEnd"/>
      <w:r>
        <w:t xml:space="preserve"> 2008. A rapid bootstrap algorithm for the </w:t>
      </w:r>
      <w:proofErr w:type="spellStart"/>
      <w:r>
        <w:t>RAxML</w:t>
      </w:r>
      <w:proofErr w:type="spellEnd"/>
      <w:r>
        <w:t xml:space="preserve"> Web Servers. </w:t>
      </w:r>
      <w:proofErr w:type="spellStart"/>
      <w:proofErr w:type="gramStart"/>
      <w:r w:rsidRPr="00C90756">
        <w:t>Systemat</w:t>
      </w:r>
      <w:proofErr w:type="spellEnd"/>
      <w:r>
        <w:t>.</w:t>
      </w:r>
      <w:proofErr w:type="gramEnd"/>
      <w:r w:rsidRPr="00C90756">
        <w:t xml:space="preserve"> Biol.</w:t>
      </w:r>
      <w:r>
        <w:t xml:space="preserve"> 57: 758-771.</w:t>
      </w:r>
    </w:p>
    <w:p w:rsidR="00834671" w:rsidRPr="00EE6C9E" w:rsidRDefault="00834671" w:rsidP="00834671">
      <w:pPr>
        <w:spacing w:line="480" w:lineRule="auto"/>
        <w:ind w:left="720" w:hanging="720"/>
      </w:pPr>
      <w:r>
        <w:t xml:space="preserve">Stayton, C. T. 2006. </w:t>
      </w:r>
      <w:proofErr w:type="gramStart"/>
      <w:r>
        <w:t>Testing hypotheses of convergence with multivariate data: morphological and functional convergence among herbivorous lizards.</w:t>
      </w:r>
      <w:proofErr w:type="gramEnd"/>
      <w:r>
        <w:t xml:space="preserve"> </w:t>
      </w:r>
      <w:proofErr w:type="spellStart"/>
      <w:proofErr w:type="gramStart"/>
      <w:r>
        <w:rPr>
          <w:i/>
        </w:rPr>
        <w:t>Evol</w:t>
      </w:r>
      <w:proofErr w:type="spellEnd"/>
      <w:r>
        <w:rPr>
          <w:i/>
        </w:rPr>
        <w:t>.</w:t>
      </w:r>
      <w:proofErr w:type="gramEnd"/>
      <w:r>
        <w:t xml:space="preserve"> 60: 824-841.</w:t>
      </w:r>
    </w:p>
    <w:p w:rsidR="00834671" w:rsidRDefault="00834671" w:rsidP="00834671">
      <w:pPr>
        <w:spacing w:line="480" w:lineRule="auto"/>
        <w:ind w:left="720" w:hanging="720"/>
      </w:pPr>
      <w:proofErr w:type="spellStart"/>
      <w:proofErr w:type="gramStart"/>
      <w:r>
        <w:t>Svanbäck</w:t>
      </w:r>
      <w:proofErr w:type="spellEnd"/>
      <w:r>
        <w:t xml:space="preserve">, R., P. </w:t>
      </w:r>
      <w:proofErr w:type="spellStart"/>
      <w:r>
        <w:t>Eklöv</w:t>
      </w:r>
      <w:proofErr w:type="spellEnd"/>
      <w:r>
        <w:t xml:space="preserve">, R. </w:t>
      </w:r>
      <w:proofErr w:type="spellStart"/>
      <w:r>
        <w:t>Fransson</w:t>
      </w:r>
      <w:proofErr w:type="spellEnd"/>
      <w:r>
        <w:t>, and K. Holmgren.</w:t>
      </w:r>
      <w:proofErr w:type="gramEnd"/>
      <w:r>
        <w:t xml:space="preserve"> 2008. Intraspecific competition drives multiple species resource polymorphism in fish communities. </w:t>
      </w:r>
      <w:proofErr w:type="spellStart"/>
      <w:r>
        <w:t>Oikos</w:t>
      </w:r>
      <w:proofErr w:type="spellEnd"/>
      <w:r>
        <w:t xml:space="preserve"> 117: 114-124.</w:t>
      </w:r>
    </w:p>
    <w:p w:rsidR="00834671" w:rsidRPr="00C90756" w:rsidRDefault="00834671" w:rsidP="00834671">
      <w:pPr>
        <w:spacing w:line="480" w:lineRule="auto"/>
        <w:ind w:left="720" w:hanging="720"/>
      </w:pPr>
      <w:proofErr w:type="gramStart"/>
      <w:r>
        <w:t xml:space="preserve">Wainwright, P. C., M. E. Alfaro, D. I. </w:t>
      </w:r>
      <w:proofErr w:type="spellStart"/>
      <w:r>
        <w:t>Bolnick</w:t>
      </w:r>
      <w:proofErr w:type="spellEnd"/>
      <w:r>
        <w:t>, and C. D. Hulsey.</w:t>
      </w:r>
      <w:proofErr w:type="gramEnd"/>
      <w:r>
        <w:t xml:space="preserve"> 2005. Many-to-one mapping of form and function: a general principle in organismal design</w:t>
      </w:r>
      <w:r w:rsidRPr="00C90756">
        <w:t xml:space="preserve">. </w:t>
      </w:r>
      <w:proofErr w:type="spellStart"/>
      <w:proofErr w:type="gramStart"/>
      <w:r w:rsidRPr="00C90756">
        <w:t>Integrat</w:t>
      </w:r>
      <w:proofErr w:type="spellEnd"/>
      <w:r>
        <w:t>.</w:t>
      </w:r>
      <w:proofErr w:type="gramEnd"/>
      <w:r w:rsidRPr="00C90756">
        <w:t xml:space="preserve"> </w:t>
      </w:r>
      <w:proofErr w:type="spellStart"/>
      <w:proofErr w:type="gramStart"/>
      <w:r w:rsidRPr="00C90756">
        <w:t>Comparat</w:t>
      </w:r>
      <w:proofErr w:type="spellEnd"/>
      <w:r>
        <w:t>.</w:t>
      </w:r>
      <w:proofErr w:type="gramEnd"/>
      <w:r w:rsidRPr="00C90756">
        <w:t xml:space="preserve"> Biol</w:t>
      </w:r>
      <w:r>
        <w:t>.</w:t>
      </w:r>
      <w:r w:rsidRPr="00C90756">
        <w:t xml:space="preserve"> 45:256-262.</w:t>
      </w:r>
    </w:p>
    <w:p w:rsidR="00834671" w:rsidRPr="00C90756" w:rsidRDefault="00834671" w:rsidP="00834671">
      <w:pPr>
        <w:spacing w:line="480" w:lineRule="auto"/>
        <w:ind w:left="720" w:hanging="720"/>
      </w:pPr>
      <w:r w:rsidRPr="00DF6A68">
        <w:t>Webb</w:t>
      </w:r>
      <w:r>
        <w:t>,</w:t>
      </w:r>
      <w:r w:rsidRPr="00DF6A68">
        <w:t xml:space="preserve"> P</w:t>
      </w:r>
      <w:r>
        <w:t xml:space="preserve">. </w:t>
      </w:r>
      <w:r w:rsidRPr="00DF6A68">
        <w:t>W. 1978. Fast-start performance and body form in seven species of teleost fish.</w:t>
      </w:r>
      <w:r w:rsidRPr="00C90756">
        <w:t xml:space="preserve"> J. </w:t>
      </w:r>
      <w:proofErr w:type="spellStart"/>
      <w:r w:rsidRPr="00C90756">
        <w:t>Exper</w:t>
      </w:r>
      <w:proofErr w:type="spellEnd"/>
      <w:r w:rsidRPr="00C90756">
        <w:t>. Biol. 74</w:t>
      </w:r>
      <w:r>
        <w:t>:</w:t>
      </w:r>
      <w:r w:rsidRPr="00C90756">
        <w:t>211-226.</w:t>
      </w:r>
    </w:p>
    <w:p w:rsidR="00834671" w:rsidRPr="00DF6A68" w:rsidRDefault="00834671" w:rsidP="00834671">
      <w:pPr>
        <w:spacing w:line="480" w:lineRule="auto"/>
        <w:ind w:left="720" w:hanging="720"/>
      </w:pPr>
      <w:r>
        <w:lastRenderedPageBreak/>
        <w:t xml:space="preserve">Webb, P. </w:t>
      </w:r>
      <w:r w:rsidRPr="00DF6A68">
        <w:t xml:space="preserve">W. 1982. </w:t>
      </w:r>
      <w:proofErr w:type="spellStart"/>
      <w:r w:rsidRPr="00DF6A68">
        <w:t>Locomotor</w:t>
      </w:r>
      <w:proofErr w:type="spellEnd"/>
      <w:r w:rsidRPr="00DF6A68">
        <w:t xml:space="preserve"> patterns in the evolution of </w:t>
      </w:r>
      <w:proofErr w:type="spellStart"/>
      <w:r w:rsidRPr="00DF6A68">
        <w:t>Actinopterygian</w:t>
      </w:r>
      <w:proofErr w:type="spellEnd"/>
      <w:r w:rsidRPr="00DF6A68">
        <w:t xml:space="preserve"> fishes. </w:t>
      </w:r>
      <w:r w:rsidRPr="00C90756">
        <w:t>Amer. Zool. 22</w:t>
      </w:r>
      <w:r w:rsidRPr="00DF6A68">
        <w:t>:</w:t>
      </w:r>
      <w:r>
        <w:t xml:space="preserve"> </w:t>
      </w:r>
      <w:r w:rsidRPr="00DF6A68">
        <w:t>329-342.</w:t>
      </w:r>
    </w:p>
    <w:p w:rsidR="00834671" w:rsidRPr="007E6A5D" w:rsidRDefault="00834671" w:rsidP="00834671">
      <w:pPr>
        <w:spacing w:line="480" w:lineRule="auto"/>
        <w:ind w:left="720" w:hanging="720"/>
      </w:pPr>
      <w:r w:rsidRPr="007E6A5D">
        <w:t xml:space="preserve">Webb, P. W. 1984. </w:t>
      </w:r>
      <w:proofErr w:type="gramStart"/>
      <w:r w:rsidRPr="007E6A5D">
        <w:t>Body form, locomotion and foraging in aquatic vertebrates.</w:t>
      </w:r>
      <w:proofErr w:type="gramEnd"/>
      <w:r w:rsidRPr="007E6A5D">
        <w:t xml:space="preserve"> </w:t>
      </w:r>
      <w:r w:rsidRPr="008F42A7">
        <w:t>Amer</w:t>
      </w:r>
      <w:r>
        <w:t>.</w:t>
      </w:r>
      <w:r w:rsidRPr="008F42A7">
        <w:t xml:space="preserve"> Zool</w:t>
      </w:r>
      <w:r>
        <w:t>.</w:t>
      </w:r>
      <w:r w:rsidRPr="007E6A5D">
        <w:t xml:space="preserve"> 24:</w:t>
      </w:r>
      <w:r>
        <w:t xml:space="preserve"> </w:t>
      </w:r>
      <w:r w:rsidRPr="007E6A5D">
        <w:t>107-120.</w:t>
      </w:r>
    </w:p>
    <w:p w:rsidR="00834671" w:rsidRDefault="00834671" w:rsidP="00834671">
      <w:pPr>
        <w:spacing w:line="480" w:lineRule="auto"/>
        <w:ind w:left="720" w:hanging="720"/>
      </w:pPr>
      <w:proofErr w:type="spellStart"/>
      <w:proofErr w:type="gramStart"/>
      <w:r w:rsidRPr="007E6A5D">
        <w:t>Zelditch</w:t>
      </w:r>
      <w:proofErr w:type="spellEnd"/>
      <w:r w:rsidRPr="007E6A5D">
        <w:t xml:space="preserve"> M</w:t>
      </w:r>
      <w:r>
        <w:t xml:space="preserve">. </w:t>
      </w:r>
      <w:r w:rsidRPr="007E6A5D">
        <w:t>L</w:t>
      </w:r>
      <w:r>
        <w:t>.,</w:t>
      </w:r>
      <w:r w:rsidRPr="007E6A5D">
        <w:t xml:space="preserve"> </w:t>
      </w:r>
      <w:r>
        <w:t xml:space="preserve">D. L. </w:t>
      </w:r>
      <w:proofErr w:type="spellStart"/>
      <w:r w:rsidRPr="007E6A5D">
        <w:t>Swiderski</w:t>
      </w:r>
      <w:proofErr w:type="spellEnd"/>
      <w:r>
        <w:t>,</w:t>
      </w:r>
      <w:r w:rsidRPr="007E6A5D">
        <w:t xml:space="preserve"> </w:t>
      </w:r>
      <w:r>
        <w:t>D. H.</w:t>
      </w:r>
      <w:r w:rsidRPr="007E6A5D">
        <w:t xml:space="preserve"> Sheets</w:t>
      </w:r>
      <w:r>
        <w:t>,</w:t>
      </w:r>
      <w:r w:rsidRPr="007E6A5D">
        <w:t xml:space="preserve"> </w:t>
      </w:r>
      <w:r>
        <w:t xml:space="preserve">and W. L. </w:t>
      </w:r>
      <w:r w:rsidRPr="007E6A5D">
        <w:t>Fink.</w:t>
      </w:r>
      <w:proofErr w:type="gramEnd"/>
      <w:r w:rsidRPr="007E6A5D">
        <w:t xml:space="preserve"> 2004. </w:t>
      </w:r>
      <w:r w:rsidRPr="008F42A7">
        <w:t xml:space="preserve">Geometric </w:t>
      </w:r>
      <w:proofErr w:type="spellStart"/>
      <w:r w:rsidRPr="008F42A7">
        <w:t>morphometrics</w:t>
      </w:r>
      <w:proofErr w:type="spellEnd"/>
      <w:r w:rsidRPr="008F42A7">
        <w:t xml:space="preserve"> for biologists</w:t>
      </w:r>
      <w:r>
        <w:t xml:space="preserve">. - </w:t>
      </w:r>
      <w:r w:rsidRPr="007E6A5D">
        <w:t>Academic Press.</w:t>
      </w:r>
      <w:r>
        <w:t xml:space="preserve"> </w:t>
      </w: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EE1E97" w:rsidRPr="000811DE" w:rsidRDefault="00EE1E97" w:rsidP="00EE1E97">
      <w:pPr>
        <w:tabs>
          <w:tab w:val="left" w:pos="2985"/>
        </w:tabs>
        <w:jc w:val="center"/>
      </w:pPr>
    </w:p>
    <w:p w:rsidR="005242FF" w:rsidRDefault="005242FF" w:rsidP="002922F9">
      <w:pPr>
        <w:spacing w:line="480" w:lineRule="auto"/>
        <w:ind w:left="720" w:hanging="720"/>
        <w:rPr>
          <w:b/>
        </w:rPr>
      </w:pPr>
    </w:p>
    <w:p w:rsidR="005242FF" w:rsidRDefault="005242FF" w:rsidP="002922F9">
      <w:pPr>
        <w:spacing w:line="480" w:lineRule="auto"/>
        <w:ind w:left="720" w:hanging="720"/>
        <w:rPr>
          <w:b/>
        </w:rPr>
      </w:pPr>
    </w:p>
    <w:p w:rsidR="00ED6EA2" w:rsidRDefault="00ED6EA2" w:rsidP="002922F9">
      <w:pPr>
        <w:spacing w:line="480" w:lineRule="auto"/>
        <w:ind w:left="720" w:hanging="720"/>
        <w:rPr>
          <w:b/>
        </w:rPr>
      </w:pPr>
    </w:p>
    <w:p w:rsidR="00ED6EA2" w:rsidRDefault="00ED6EA2" w:rsidP="002922F9">
      <w:pPr>
        <w:spacing w:line="480" w:lineRule="auto"/>
        <w:ind w:left="720" w:hanging="720"/>
        <w:rPr>
          <w:b/>
        </w:rPr>
      </w:pPr>
    </w:p>
    <w:p w:rsidR="005242FF" w:rsidRDefault="005242FF" w:rsidP="002922F9">
      <w:pPr>
        <w:spacing w:line="480" w:lineRule="auto"/>
        <w:ind w:left="720" w:hanging="720"/>
        <w:rPr>
          <w:b/>
        </w:rPr>
      </w:pPr>
    </w:p>
    <w:p w:rsidR="005242FF" w:rsidRDefault="005242FF" w:rsidP="002922F9">
      <w:pPr>
        <w:spacing w:line="480" w:lineRule="auto"/>
        <w:ind w:left="720" w:hanging="720"/>
        <w:rPr>
          <w:b/>
        </w:rPr>
      </w:pPr>
    </w:p>
    <w:p w:rsidR="005242FF" w:rsidRDefault="005242FF" w:rsidP="002922F9">
      <w:pPr>
        <w:spacing w:line="480" w:lineRule="auto"/>
        <w:ind w:left="720" w:hanging="720"/>
        <w:rPr>
          <w:b/>
        </w:rPr>
      </w:pPr>
    </w:p>
    <w:p w:rsidR="005242FF" w:rsidRDefault="005242FF" w:rsidP="002922F9">
      <w:pPr>
        <w:spacing w:line="480" w:lineRule="auto"/>
        <w:ind w:left="720" w:hanging="720"/>
        <w:rPr>
          <w:b/>
        </w:rPr>
      </w:pPr>
    </w:p>
    <w:p w:rsidR="005242FF" w:rsidRDefault="005242FF" w:rsidP="002922F9">
      <w:pPr>
        <w:spacing w:line="480" w:lineRule="auto"/>
        <w:ind w:left="720" w:hanging="720"/>
        <w:rPr>
          <w:b/>
        </w:rPr>
      </w:pPr>
    </w:p>
    <w:p w:rsidR="005242FF" w:rsidRDefault="005242FF" w:rsidP="002922F9">
      <w:pPr>
        <w:spacing w:line="480" w:lineRule="auto"/>
        <w:ind w:left="720" w:hanging="720"/>
        <w:rPr>
          <w:b/>
        </w:rPr>
      </w:pPr>
    </w:p>
    <w:p w:rsidR="005242FF" w:rsidRDefault="005242FF" w:rsidP="002922F9">
      <w:pPr>
        <w:spacing w:line="480" w:lineRule="auto"/>
        <w:ind w:left="720" w:hanging="720"/>
        <w:rPr>
          <w:b/>
        </w:rPr>
      </w:pPr>
    </w:p>
    <w:p w:rsidR="002922F9" w:rsidRPr="00F2016C" w:rsidRDefault="0008117B" w:rsidP="002922F9">
      <w:pPr>
        <w:spacing w:line="480" w:lineRule="auto"/>
        <w:ind w:left="720" w:hanging="720"/>
        <w:rPr>
          <w:b/>
        </w:rPr>
      </w:pPr>
      <w:r>
        <w:rPr>
          <w:b/>
        </w:rPr>
        <w:lastRenderedPageBreak/>
        <w:t>FIGURE 5</w:t>
      </w:r>
    </w:p>
    <w:p w:rsidR="002922F9" w:rsidRDefault="002922F9" w:rsidP="002922F9">
      <w:pPr>
        <w:spacing w:line="480" w:lineRule="auto"/>
        <w:ind w:left="720" w:hanging="720"/>
      </w:pPr>
      <w:r>
        <w:rPr>
          <w:noProof/>
        </w:rPr>
        <w:drawing>
          <wp:inline distT="0" distB="0" distL="0" distR="0" wp14:anchorId="18644CC3" wp14:editId="5AE192F4">
            <wp:extent cx="5086009" cy="507643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f"/>
                    <pic:cNvPicPr/>
                  </pic:nvPicPr>
                  <pic:blipFill>
                    <a:blip r:embed="rId17">
                      <a:extLst>
                        <a:ext uri="{28A0092B-C50C-407E-A947-70E740481C1C}">
                          <a14:useLocalDpi xmlns:a14="http://schemas.microsoft.com/office/drawing/2010/main" val="0"/>
                        </a:ext>
                      </a:extLst>
                    </a:blip>
                    <a:stretch>
                      <a:fillRect/>
                    </a:stretch>
                  </pic:blipFill>
                  <pic:spPr>
                    <a:xfrm>
                      <a:off x="0" y="0"/>
                      <a:ext cx="5086009" cy="5076430"/>
                    </a:xfrm>
                    <a:prstGeom prst="rect">
                      <a:avLst/>
                    </a:prstGeom>
                  </pic:spPr>
                </pic:pic>
              </a:graphicData>
            </a:graphic>
          </wp:inline>
        </w:drawing>
      </w: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08117B" w:rsidP="002922F9">
      <w:pPr>
        <w:spacing w:line="480" w:lineRule="auto"/>
        <w:ind w:left="720" w:hanging="720"/>
        <w:rPr>
          <w:b/>
        </w:rPr>
      </w:pPr>
      <w:r>
        <w:rPr>
          <w:b/>
        </w:rPr>
        <w:lastRenderedPageBreak/>
        <w:t>FIGURE 6</w:t>
      </w:r>
    </w:p>
    <w:p w:rsidR="002922F9" w:rsidRDefault="002922F9" w:rsidP="002922F9">
      <w:pPr>
        <w:spacing w:line="480" w:lineRule="auto"/>
        <w:ind w:left="720" w:hanging="720"/>
      </w:pPr>
      <w:r>
        <w:rPr>
          <w:noProof/>
        </w:rPr>
        <w:drawing>
          <wp:inline distT="0" distB="0" distL="0" distR="0" wp14:anchorId="1ACF8ABC" wp14:editId="270A1DF3">
            <wp:extent cx="4914900" cy="16394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phometrics.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18381" cy="1640621"/>
                    </a:xfrm>
                    <a:prstGeom prst="rect">
                      <a:avLst/>
                    </a:prstGeom>
                  </pic:spPr>
                </pic:pic>
              </a:graphicData>
            </a:graphic>
          </wp:inline>
        </w:drawing>
      </w: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6249F4" w:rsidRDefault="006249F4" w:rsidP="002922F9">
      <w:pPr>
        <w:spacing w:line="480" w:lineRule="auto"/>
        <w:ind w:left="720" w:hanging="720"/>
      </w:pPr>
    </w:p>
    <w:p w:rsidR="006249F4" w:rsidRDefault="006249F4" w:rsidP="002922F9">
      <w:pPr>
        <w:spacing w:line="480" w:lineRule="auto"/>
        <w:ind w:left="720" w:hanging="720"/>
      </w:pPr>
    </w:p>
    <w:p w:rsidR="006249F4" w:rsidRDefault="006249F4" w:rsidP="002922F9">
      <w:pPr>
        <w:spacing w:line="480" w:lineRule="auto"/>
        <w:ind w:left="720" w:hanging="720"/>
      </w:pPr>
    </w:p>
    <w:p w:rsidR="004F085C" w:rsidRDefault="004F085C" w:rsidP="002922F9">
      <w:pPr>
        <w:spacing w:line="480" w:lineRule="auto"/>
        <w:ind w:left="720" w:hanging="720"/>
      </w:pPr>
    </w:p>
    <w:p w:rsidR="006249F4" w:rsidRDefault="006249F4"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Pr="00365C32" w:rsidRDefault="0008117B" w:rsidP="002922F9">
      <w:pPr>
        <w:spacing w:line="480" w:lineRule="auto"/>
        <w:ind w:left="720" w:hanging="720"/>
        <w:rPr>
          <w:b/>
        </w:rPr>
      </w:pPr>
      <w:r>
        <w:rPr>
          <w:b/>
        </w:rPr>
        <w:lastRenderedPageBreak/>
        <w:t>FIGURE 7</w:t>
      </w:r>
    </w:p>
    <w:p w:rsidR="002922F9" w:rsidRDefault="002922F9" w:rsidP="002922F9">
      <w:pPr>
        <w:spacing w:line="480" w:lineRule="auto"/>
        <w:ind w:left="720" w:hanging="720"/>
      </w:pPr>
      <w:r>
        <w:rPr>
          <w:noProof/>
        </w:rPr>
        <w:drawing>
          <wp:inline distT="0" distB="0" distL="0" distR="0" wp14:anchorId="4A2BA9FA" wp14:editId="0824A63A">
            <wp:extent cx="5086022" cy="507682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Scores.tiff"/>
                    <pic:cNvPicPr/>
                  </pic:nvPicPr>
                  <pic:blipFill>
                    <a:blip r:embed="rId19">
                      <a:extLst>
                        <a:ext uri="{28A0092B-C50C-407E-A947-70E740481C1C}">
                          <a14:useLocalDpi xmlns:a14="http://schemas.microsoft.com/office/drawing/2010/main" val="0"/>
                        </a:ext>
                      </a:extLst>
                    </a:blip>
                    <a:stretch>
                      <a:fillRect/>
                    </a:stretch>
                  </pic:blipFill>
                  <pic:spPr>
                    <a:xfrm>
                      <a:off x="0" y="0"/>
                      <a:ext cx="5086022" cy="5076825"/>
                    </a:xfrm>
                    <a:prstGeom prst="rect">
                      <a:avLst/>
                    </a:prstGeom>
                  </pic:spPr>
                </pic:pic>
              </a:graphicData>
            </a:graphic>
          </wp:inline>
        </w:drawing>
      </w: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Default="002922F9" w:rsidP="002922F9">
      <w:pPr>
        <w:spacing w:line="480" w:lineRule="auto"/>
        <w:ind w:left="720" w:hanging="720"/>
      </w:pPr>
    </w:p>
    <w:p w:rsidR="002922F9" w:rsidRPr="00365C32" w:rsidRDefault="0008117B" w:rsidP="002922F9">
      <w:pPr>
        <w:spacing w:line="480" w:lineRule="auto"/>
        <w:ind w:left="720" w:hanging="720"/>
        <w:rPr>
          <w:b/>
        </w:rPr>
      </w:pPr>
      <w:r>
        <w:rPr>
          <w:b/>
        </w:rPr>
        <w:lastRenderedPageBreak/>
        <w:t>FIGURE 8</w:t>
      </w:r>
    </w:p>
    <w:p w:rsidR="002922F9" w:rsidRDefault="002922F9" w:rsidP="002922F9">
      <w:pPr>
        <w:spacing w:line="480" w:lineRule="auto"/>
        <w:ind w:left="720" w:hanging="720"/>
      </w:pPr>
      <w:r>
        <w:rPr>
          <w:noProof/>
        </w:rPr>
        <w:drawing>
          <wp:inline distT="0" distB="0" distL="0" distR="0" wp14:anchorId="0109C0B6" wp14:editId="6E32BE16">
            <wp:extent cx="4933346" cy="492442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phospace.tiff"/>
                    <pic:cNvPicPr/>
                  </pic:nvPicPr>
                  <pic:blipFill>
                    <a:blip r:embed="rId20">
                      <a:extLst>
                        <a:ext uri="{28A0092B-C50C-407E-A947-70E740481C1C}">
                          <a14:useLocalDpi xmlns:a14="http://schemas.microsoft.com/office/drawing/2010/main" val="0"/>
                        </a:ext>
                      </a:extLst>
                    </a:blip>
                    <a:stretch>
                      <a:fillRect/>
                    </a:stretch>
                  </pic:blipFill>
                  <pic:spPr>
                    <a:xfrm>
                      <a:off x="0" y="0"/>
                      <a:ext cx="4933346" cy="4924425"/>
                    </a:xfrm>
                    <a:prstGeom prst="rect">
                      <a:avLst/>
                    </a:prstGeom>
                  </pic:spPr>
                </pic:pic>
              </a:graphicData>
            </a:graphic>
          </wp:inline>
        </w:drawing>
      </w:r>
    </w:p>
    <w:p w:rsidR="002922F9" w:rsidRDefault="002922F9" w:rsidP="002922F9">
      <w:pPr>
        <w:spacing w:line="480" w:lineRule="auto"/>
        <w:ind w:left="720" w:hanging="720"/>
      </w:pPr>
    </w:p>
    <w:p w:rsidR="002922F9" w:rsidRDefault="002922F9"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4F085C" w:rsidRDefault="004F085C" w:rsidP="00DF0750">
      <w:pPr>
        <w:tabs>
          <w:tab w:val="left" w:pos="2985"/>
        </w:tabs>
        <w:rPr>
          <w:b/>
        </w:rPr>
      </w:pPr>
    </w:p>
    <w:p w:rsidR="004F085C" w:rsidRDefault="004F085C"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2922F9" w:rsidRDefault="002922F9" w:rsidP="00DF0750">
      <w:pPr>
        <w:tabs>
          <w:tab w:val="left" w:pos="2985"/>
        </w:tabs>
        <w:rPr>
          <w:b/>
        </w:rPr>
      </w:pPr>
    </w:p>
    <w:p w:rsidR="00431B80" w:rsidRPr="000811DE" w:rsidRDefault="00450AFB" w:rsidP="00EE1E97">
      <w:pPr>
        <w:spacing w:line="480" w:lineRule="auto"/>
        <w:rPr>
          <w:b/>
        </w:rPr>
      </w:pPr>
      <w:r w:rsidRPr="000811DE">
        <w:rPr>
          <w:b/>
        </w:rPr>
        <w:lastRenderedPageBreak/>
        <w:t>APPENDIX</w:t>
      </w: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5242FF" w:rsidRDefault="005242FF" w:rsidP="00EE1E97">
      <w:pPr>
        <w:spacing w:line="480" w:lineRule="auto"/>
        <w:rPr>
          <w:b/>
        </w:rPr>
      </w:pPr>
    </w:p>
    <w:p w:rsidR="00450AFB" w:rsidRPr="000811DE" w:rsidRDefault="005242FF" w:rsidP="00EE1E97">
      <w:pPr>
        <w:spacing w:line="480" w:lineRule="auto"/>
        <w:rPr>
          <w:b/>
        </w:rPr>
      </w:pPr>
      <w:r>
        <w:rPr>
          <w:b/>
        </w:rPr>
        <w:lastRenderedPageBreak/>
        <w:t>TABLE S1</w:t>
      </w:r>
    </w:p>
    <w:tbl>
      <w:tblPr>
        <w:tblW w:w="0" w:type="auto"/>
        <w:tblBorders>
          <w:top w:val="single" w:sz="4" w:space="0" w:color="auto"/>
          <w:bottom w:val="single" w:sz="4" w:space="0" w:color="auto"/>
        </w:tblBorders>
        <w:tblLook w:val="04A0" w:firstRow="1" w:lastRow="0" w:firstColumn="1" w:lastColumn="0" w:noHBand="0" w:noVBand="1"/>
      </w:tblPr>
      <w:tblGrid>
        <w:gridCol w:w="1816"/>
        <w:gridCol w:w="1662"/>
        <w:gridCol w:w="1123"/>
        <w:gridCol w:w="1090"/>
        <w:gridCol w:w="1129"/>
        <w:gridCol w:w="456"/>
      </w:tblGrid>
      <w:tr w:rsidR="00450AFB" w:rsidRPr="000811DE" w:rsidTr="00450AFB">
        <w:trPr>
          <w:cantSplit/>
        </w:trPr>
        <w:tc>
          <w:tcPr>
            <w:tcW w:w="1816" w:type="dxa"/>
            <w:tcBorders>
              <w:bottom w:val="single" w:sz="4" w:space="0" w:color="auto"/>
            </w:tcBorders>
          </w:tcPr>
          <w:p w:rsidR="00450AFB" w:rsidRPr="000811DE" w:rsidRDefault="00450AFB" w:rsidP="00450AFB">
            <w:r w:rsidRPr="000811DE">
              <w:t>Species</w:t>
            </w:r>
          </w:p>
        </w:tc>
        <w:tc>
          <w:tcPr>
            <w:tcW w:w="1662" w:type="dxa"/>
            <w:tcBorders>
              <w:bottom w:val="single" w:sz="4" w:space="0" w:color="auto"/>
            </w:tcBorders>
          </w:tcPr>
          <w:p w:rsidR="00450AFB" w:rsidRPr="000811DE" w:rsidRDefault="00450AFB" w:rsidP="00450AFB">
            <w:r w:rsidRPr="000811DE">
              <w:t>Locality</w:t>
            </w:r>
          </w:p>
        </w:tc>
        <w:tc>
          <w:tcPr>
            <w:tcW w:w="0" w:type="auto"/>
            <w:tcBorders>
              <w:bottom w:val="single" w:sz="4" w:space="0" w:color="auto"/>
            </w:tcBorders>
          </w:tcPr>
          <w:p w:rsidR="00450AFB" w:rsidRPr="000811DE" w:rsidRDefault="00450AFB" w:rsidP="00450AFB">
            <w:r w:rsidRPr="000811DE">
              <w:t>OKMNH</w:t>
            </w:r>
          </w:p>
        </w:tc>
        <w:tc>
          <w:tcPr>
            <w:tcW w:w="0" w:type="auto"/>
            <w:tcBorders>
              <w:bottom w:val="single" w:sz="4" w:space="0" w:color="auto"/>
            </w:tcBorders>
          </w:tcPr>
          <w:p w:rsidR="00450AFB" w:rsidRPr="000811DE" w:rsidRDefault="00450AFB" w:rsidP="00450AFB">
            <w:r w:rsidRPr="000811DE">
              <w:t>Year Col</w:t>
            </w:r>
          </w:p>
        </w:tc>
        <w:tc>
          <w:tcPr>
            <w:tcW w:w="0" w:type="auto"/>
            <w:tcBorders>
              <w:bottom w:val="single" w:sz="4" w:space="0" w:color="auto"/>
            </w:tcBorders>
          </w:tcPr>
          <w:p w:rsidR="00450AFB" w:rsidRPr="000811DE" w:rsidRDefault="00450AFB" w:rsidP="00450AFB">
            <w:r w:rsidRPr="000811DE">
              <w:t>Year Imp</w:t>
            </w:r>
          </w:p>
        </w:tc>
        <w:tc>
          <w:tcPr>
            <w:tcW w:w="0" w:type="auto"/>
            <w:tcBorders>
              <w:bottom w:val="single" w:sz="4" w:space="0" w:color="auto"/>
            </w:tcBorders>
          </w:tcPr>
          <w:p w:rsidR="00450AFB" w:rsidRPr="000811DE" w:rsidRDefault="00450AFB" w:rsidP="00450AFB">
            <w:r w:rsidRPr="000811DE">
              <w:t>n</w:t>
            </w:r>
          </w:p>
        </w:tc>
      </w:tr>
      <w:tr w:rsidR="00450AFB" w:rsidRPr="000811DE" w:rsidTr="00450AFB">
        <w:trPr>
          <w:cantSplit/>
        </w:trPr>
        <w:tc>
          <w:tcPr>
            <w:tcW w:w="1816" w:type="dxa"/>
            <w:tcBorders>
              <w:top w:val="single" w:sz="4" w:space="0" w:color="auto"/>
              <w:bottom w:val="nil"/>
            </w:tcBorders>
          </w:tcPr>
          <w:p w:rsidR="00450AFB" w:rsidRPr="000811DE" w:rsidRDefault="00450AFB" w:rsidP="00450AFB">
            <w:pPr>
              <w:rPr>
                <w:i/>
              </w:rPr>
            </w:pPr>
            <w:r w:rsidRPr="000811DE">
              <w:rPr>
                <w:i/>
              </w:rPr>
              <w:t xml:space="preserve">C. </w:t>
            </w:r>
            <w:proofErr w:type="spellStart"/>
            <w:r w:rsidRPr="000811DE">
              <w:rPr>
                <w:i/>
              </w:rPr>
              <w:t>lutrensis</w:t>
            </w:r>
            <w:proofErr w:type="spellEnd"/>
          </w:p>
        </w:tc>
        <w:tc>
          <w:tcPr>
            <w:tcW w:w="1662" w:type="dxa"/>
            <w:tcBorders>
              <w:top w:val="single" w:sz="4" w:space="0" w:color="auto"/>
              <w:bottom w:val="nil"/>
            </w:tcBorders>
          </w:tcPr>
          <w:p w:rsidR="00450AFB" w:rsidRPr="000811DE" w:rsidRDefault="00450AFB" w:rsidP="00450AFB">
            <w:r w:rsidRPr="000811DE">
              <w:t>Red River</w:t>
            </w:r>
          </w:p>
        </w:tc>
        <w:tc>
          <w:tcPr>
            <w:tcW w:w="0" w:type="auto"/>
            <w:tcBorders>
              <w:top w:val="single" w:sz="4" w:space="0" w:color="auto"/>
              <w:bottom w:val="nil"/>
            </w:tcBorders>
          </w:tcPr>
          <w:p w:rsidR="00450AFB" w:rsidRPr="000811DE" w:rsidRDefault="00450AFB" w:rsidP="00450AFB">
            <w:r w:rsidRPr="000811DE">
              <w:t>33156</w:t>
            </w:r>
          </w:p>
        </w:tc>
        <w:tc>
          <w:tcPr>
            <w:tcW w:w="0" w:type="auto"/>
            <w:tcBorders>
              <w:top w:val="single" w:sz="4" w:space="0" w:color="auto"/>
              <w:bottom w:val="nil"/>
            </w:tcBorders>
          </w:tcPr>
          <w:p w:rsidR="00450AFB" w:rsidRPr="000811DE" w:rsidRDefault="00450AFB" w:rsidP="00450AFB">
            <w:r w:rsidRPr="000811DE">
              <w:t>1963</w:t>
            </w:r>
          </w:p>
        </w:tc>
        <w:tc>
          <w:tcPr>
            <w:tcW w:w="0" w:type="auto"/>
            <w:tcBorders>
              <w:top w:val="single" w:sz="4" w:space="0" w:color="auto"/>
              <w:bottom w:val="nil"/>
            </w:tcBorders>
          </w:tcPr>
          <w:p w:rsidR="00450AFB" w:rsidRPr="000811DE" w:rsidRDefault="00450AFB" w:rsidP="00450AFB">
            <w:r w:rsidRPr="000811DE">
              <w:t>19</w:t>
            </w:r>
          </w:p>
        </w:tc>
        <w:tc>
          <w:tcPr>
            <w:tcW w:w="0" w:type="auto"/>
            <w:tcBorders>
              <w:top w:val="single" w:sz="4" w:space="0" w:color="auto"/>
              <w:bottom w:val="nil"/>
            </w:tcBorders>
          </w:tcPr>
          <w:p w:rsidR="00450AFB" w:rsidRPr="000811DE" w:rsidRDefault="00450AFB" w:rsidP="00450AFB">
            <w:r w:rsidRPr="000811DE">
              <w:t>3</w:t>
            </w:r>
          </w:p>
        </w:tc>
      </w:tr>
      <w:tr w:rsidR="00450AFB" w:rsidRPr="000811DE" w:rsidTr="00450AFB">
        <w:trPr>
          <w:cantSplit/>
        </w:trPr>
        <w:tc>
          <w:tcPr>
            <w:tcW w:w="1816" w:type="dxa"/>
            <w:tcBorders>
              <w:top w:val="nil"/>
            </w:tcBorders>
          </w:tcPr>
          <w:p w:rsidR="00450AFB" w:rsidRPr="000811DE" w:rsidRDefault="00450AFB" w:rsidP="00450AFB"/>
        </w:tc>
        <w:tc>
          <w:tcPr>
            <w:tcW w:w="1662" w:type="dxa"/>
            <w:tcBorders>
              <w:top w:val="nil"/>
            </w:tcBorders>
          </w:tcPr>
          <w:p w:rsidR="00450AFB" w:rsidRPr="000811DE" w:rsidRDefault="00450AFB" w:rsidP="00450AFB">
            <w:r w:rsidRPr="000811DE">
              <w:t>Red River</w:t>
            </w:r>
          </w:p>
        </w:tc>
        <w:tc>
          <w:tcPr>
            <w:tcW w:w="0" w:type="auto"/>
            <w:tcBorders>
              <w:top w:val="nil"/>
            </w:tcBorders>
          </w:tcPr>
          <w:p w:rsidR="00450AFB" w:rsidRPr="000811DE" w:rsidRDefault="00450AFB" w:rsidP="00450AFB">
            <w:r w:rsidRPr="000811DE">
              <w:t>61047</w:t>
            </w:r>
          </w:p>
        </w:tc>
        <w:tc>
          <w:tcPr>
            <w:tcW w:w="0" w:type="auto"/>
            <w:tcBorders>
              <w:top w:val="nil"/>
            </w:tcBorders>
          </w:tcPr>
          <w:p w:rsidR="00450AFB" w:rsidRPr="000811DE" w:rsidRDefault="00450AFB" w:rsidP="00450AFB">
            <w:r w:rsidRPr="000811DE">
              <w:t>1999</w:t>
            </w:r>
          </w:p>
        </w:tc>
        <w:tc>
          <w:tcPr>
            <w:tcW w:w="0" w:type="auto"/>
            <w:tcBorders>
              <w:top w:val="nil"/>
            </w:tcBorders>
          </w:tcPr>
          <w:p w:rsidR="00450AFB" w:rsidRPr="000811DE" w:rsidRDefault="00450AFB" w:rsidP="00450AFB">
            <w:r w:rsidRPr="000811DE">
              <w:t>45</w:t>
            </w:r>
          </w:p>
        </w:tc>
        <w:tc>
          <w:tcPr>
            <w:tcW w:w="0" w:type="auto"/>
            <w:tcBorders>
              <w:top w:val="nil"/>
            </w:tcBorders>
          </w:tcPr>
          <w:p w:rsidR="00450AFB" w:rsidRPr="000811DE" w:rsidRDefault="00450AFB" w:rsidP="00450AFB">
            <w:r w:rsidRPr="000811DE">
              <w:t>16</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30202</w:t>
            </w:r>
          </w:p>
        </w:tc>
        <w:tc>
          <w:tcPr>
            <w:tcW w:w="0" w:type="auto"/>
          </w:tcPr>
          <w:p w:rsidR="00450AFB" w:rsidRPr="000811DE" w:rsidRDefault="00450AFB" w:rsidP="00450AFB">
            <w:r w:rsidRPr="000811DE">
              <w:t>1949</w:t>
            </w:r>
          </w:p>
        </w:tc>
        <w:tc>
          <w:tcPr>
            <w:tcW w:w="0" w:type="auto"/>
          </w:tcPr>
          <w:p w:rsidR="00450AFB" w:rsidRPr="000811DE" w:rsidRDefault="00450AFB" w:rsidP="00450AFB">
            <w:r w:rsidRPr="000811DE">
              <w:t>5</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29153</w:t>
            </w:r>
          </w:p>
        </w:tc>
        <w:tc>
          <w:tcPr>
            <w:tcW w:w="0" w:type="auto"/>
          </w:tcPr>
          <w:p w:rsidR="00450AFB" w:rsidRPr="000811DE" w:rsidRDefault="00450AFB" w:rsidP="00450AFB">
            <w:r w:rsidRPr="000811DE">
              <w:t>1951</w:t>
            </w:r>
          </w:p>
        </w:tc>
        <w:tc>
          <w:tcPr>
            <w:tcW w:w="0" w:type="auto"/>
          </w:tcPr>
          <w:p w:rsidR="00450AFB" w:rsidRPr="000811DE" w:rsidRDefault="00450AFB" w:rsidP="00450AFB">
            <w:r w:rsidRPr="000811DE">
              <w:t>7</w:t>
            </w:r>
          </w:p>
        </w:tc>
        <w:tc>
          <w:tcPr>
            <w:tcW w:w="0" w:type="auto"/>
          </w:tcPr>
          <w:p w:rsidR="00450AFB" w:rsidRPr="000811DE" w:rsidRDefault="00450AFB" w:rsidP="00450AFB">
            <w:r w:rsidRPr="000811DE">
              <w:t>19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27629</w:t>
            </w:r>
          </w:p>
        </w:tc>
        <w:tc>
          <w:tcPr>
            <w:tcW w:w="0" w:type="auto"/>
          </w:tcPr>
          <w:p w:rsidR="00450AFB" w:rsidRPr="000811DE" w:rsidRDefault="00450AFB" w:rsidP="00450AFB">
            <w:r w:rsidRPr="000811DE">
              <w:t>1954</w:t>
            </w:r>
          </w:p>
        </w:tc>
        <w:tc>
          <w:tcPr>
            <w:tcW w:w="0" w:type="auto"/>
          </w:tcPr>
          <w:p w:rsidR="00450AFB" w:rsidRPr="000811DE" w:rsidRDefault="00450AFB" w:rsidP="00450AFB">
            <w:r w:rsidRPr="000811DE">
              <w:t>10</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30030</w:t>
            </w:r>
          </w:p>
        </w:tc>
        <w:tc>
          <w:tcPr>
            <w:tcW w:w="0" w:type="auto"/>
          </w:tcPr>
          <w:p w:rsidR="00450AFB" w:rsidRPr="000811DE" w:rsidRDefault="00450AFB" w:rsidP="00450AFB">
            <w:r w:rsidRPr="000811DE">
              <w:t>1958</w:t>
            </w:r>
          </w:p>
        </w:tc>
        <w:tc>
          <w:tcPr>
            <w:tcW w:w="0" w:type="auto"/>
          </w:tcPr>
          <w:p w:rsidR="00450AFB" w:rsidRPr="000811DE" w:rsidRDefault="00450AFB" w:rsidP="00450AFB">
            <w:r w:rsidRPr="000811DE">
              <w:t>14</w:t>
            </w:r>
          </w:p>
        </w:tc>
        <w:tc>
          <w:tcPr>
            <w:tcW w:w="0" w:type="auto"/>
          </w:tcPr>
          <w:p w:rsidR="00450AFB" w:rsidRPr="000811DE" w:rsidRDefault="00450AFB" w:rsidP="00450AFB">
            <w:r w:rsidRPr="000811DE">
              <w:t>11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31141</w:t>
            </w:r>
          </w:p>
        </w:tc>
        <w:tc>
          <w:tcPr>
            <w:tcW w:w="0" w:type="auto"/>
          </w:tcPr>
          <w:p w:rsidR="00450AFB" w:rsidRPr="000811DE" w:rsidRDefault="00450AFB" w:rsidP="00450AFB">
            <w:r w:rsidRPr="000811DE">
              <w:t>1959</w:t>
            </w:r>
          </w:p>
        </w:tc>
        <w:tc>
          <w:tcPr>
            <w:tcW w:w="0" w:type="auto"/>
          </w:tcPr>
          <w:p w:rsidR="00450AFB" w:rsidRPr="000811DE" w:rsidRDefault="00450AFB" w:rsidP="00450AFB">
            <w:r w:rsidRPr="000811DE">
              <w:t>15</w:t>
            </w:r>
          </w:p>
        </w:tc>
        <w:tc>
          <w:tcPr>
            <w:tcW w:w="0" w:type="auto"/>
          </w:tcPr>
          <w:p w:rsidR="00450AFB" w:rsidRPr="000811DE" w:rsidRDefault="00450AFB" w:rsidP="00450AFB">
            <w:r w:rsidRPr="000811DE">
              <w:t>10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32685</w:t>
            </w:r>
          </w:p>
        </w:tc>
        <w:tc>
          <w:tcPr>
            <w:tcW w:w="0" w:type="auto"/>
          </w:tcPr>
          <w:p w:rsidR="00450AFB" w:rsidRPr="000811DE" w:rsidRDefault="00450AFB" w:rsidP="00450AFB">
            <w:r w:rsidRPr="000811DE">
              <w:t>1960</w:t>
            </w:r>
          </w:p>
        </w:tc>
        <w:tc>
          <w:tcPr>
            <w:tcW w:w="0" w:type="auto"/>
          </w:tcPr>
          <w:p w:rsidR="00450AFB" w:rsidRPr="000811DE" w:rsidRDefault="00450AFB" w:rsidP="00450AFB">
            <w:r w:rsidRPr="000811DE">
              <w:t>16</w:t>
            </w:r>
          </w:p>
        </w:tc>
        <w:tc>
          <w:tcPr>
            <w:tcW w:w="0" w:type="auto"/>
          </w:tcPr>
          <w:p w:rsidR="00450AFB" w:rsidRPr="000811DE" w:rsidRDefault="00450AFB" w:rsidP="00450AFB">
            <w:r w:rsidRPr="000811DE">
              <w:t>12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39704</w:t>
            </w:r>
          </w:p>
        </w:tc>
        <w:tc>
          <w:tcPr>
            <w:tcW w:w="0" w:type="auto"/>
          </w:tcPr>
          <w:p w:rsidR="00450AFB" w:rsidRPr="000811DE" w:rsidRDefault="00450AFB" w:rsidP="00450AFB">
            <w:r w:rsidRPr="000811DE">
              <w:t>1962</w:t>
            </w:r>
          </w:p>
        </w:tc>
        <w:tc>
          <w:tcPr>
            <w:tcW w:w="0" w:type="auto"/>
          </w:tcPr>
          <w:p w:rsidR="00450AFB" w:rsidRPr="000811DE" w:rsidRDefault="00450AFB" w:rsidP="00450AFB">
            <w:r w:rsidRPr="000811DE">
              <w:t>18</w:t>
            </w:r>
          </w:p>
        </w:tc>
        <w:tc>
          <w:tcPr>
            <w:tcW w:w="0" w:type="auto"/>
          </w:tcPr>
          <w:p w:rsidR="00450AFB" w:rsidRPr="000811DE" w:rsidRDefault="00450AFB" w:rsidP="00450AFB">
            <w:r w:rsidRPr="000811DE">
              <w:t>16</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39506</w:t>
            </w:r>
          </w:p>
        </w:tc>
        <w:tc>
          <w:tcPr>
            <w:tcW w:w="0" w:type="auto"/>
          </w:tcPr>
          <w:p w:rsidR="00450AFB" w:rsidRPr="000811DE" w:rsidRDefault="00450AFB" w:rsidP="00450AFB">
            <w:r w:rsidRPr="000811DE">
              <w:t>1963</w:t>
            </w:r>
          </w:p>
        </w:tc>
        <w:tc>
          <w:tcPr>
            <w:tcW w:w="0" w:type="auto"/>
          </w:tcPr>
          <w:p w:rsidR="00450AFB" w:rsidRPr="000811DE" w:rsidRDefault="00450AFB" w:rsidP="00450AFB">
            <w:r w:rsidRPr="000811DE">
              <w:t>19</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39519</w:t>
            </w:r>
          </w:p>
        </w:tc>
        <w:tc>
          <w:tcPr>
            <w:tcW w:w="0" w:type="auto"/>
          </w:tcPr>
          <w:p w:rsidR="00450AFB" w:rsidRPr="000811DE" w:rsidRDefault="00450AFB" w:rsidP="00450AFB">
            <w:r w:rsidRPr="000811DE">
              <w:t>1964</w:t>
            </w:r>
          </w:p>
        </w:tc>
        <w:tc>
          <w:tcPr>
            <w:tcW w:w="0" w:type="auto"/>
          </w:tcPr>
          <w:p w:rsidR="00450AFB" w:rsidRPr="000811DE" w:rsidRDefault="00450AFB" w:rsidP="00450AFB">
            <w:r w:rsidRPr="000811DE">
              <w:t>20</w:t>
            </w:r>
          </w:p>
        </w:tc>
        <w:tc>
          <w:tcPr>
            <w:tcW w:w="0" w:type="auto"/>
          </w:tcPr>
          <w:p w:rsidR="00450AFB" w:rsidRPr="000811DE" w:rsidRDefault="00450AFB" w:rsidP="00450AFB">
            <w:r w:rsidRPr="000811DE">
              <w:t>19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50386</w:t>
            </w:r>
          </w:p>
        </w:tc>
        <w:tc>
          <w:tcPr>
            <w:tcW w:w="0" w:type="auto"/>
          </w:tcPr>
          <w:p w:rsidR="00450AFB" w:rsidRPr="000811DE" w:rsidRDefault="00450AFB" w:rsidP="00450AFB">
            <w:r w:rsidRPr="000811DE">
              <w:t>1993</w:t>
            </w:r>
          </w:p>
        </w:tc>
        <w:tc>
          <w:tcPr>
            <w:tcW w:w="0" w:type="auto"/>
          </w:tcPr>
          <w:p w:rsidR="00450AFB" w:rsidRPr="000811DE" w:rsidRDefault="00450AFB" w:rsidP="00450AFB">
            <w:r w:rsidRPr="000811DE">
              <w:t>49</w:t>
            </w:r>
          </w:p>
        </w:tc>
        <w:tc>
          <w:tcPr>
            <w:tcW w:w="0" w:type="auto"/>
          </w:tcPr>
          <w:p w:rsidR="00450AFB" w:rsidRPr="000811DE" w:rsidRDefault="00450AFB" w:rsidP="00450AFB">
            <w:r w:rsidRPr="000811DE">
              <w:t>8</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62029</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65369</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pPr>
              <w:rPr>
                <w:i/>
              </w:rPr>
            </w:pPr>
            <w:r w:rsidRPr="000811DE">
              <w:rPr>
                <w:i/>
              </w:rPr>
              <w:t xml:space="preserve">C. </w:t>
            </w:r>
            <w:proofErr w:type="spellStart"/>
            <w:r w:rsidRPr="000811DE">
              <w:rPr>
                <w:i/>
              </w:rPr>
              <w:t>venusta</w:t>
            </w:r>
            <w:proofErr w:type="spellEnd"/>
          </w:p>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46828</w:t>
            </w:r>
          </w:p>
        </w:tc>
        <w:tc>
          <w:tcPr>
            <w:tcW w:w="0" w:type="auto"/>
          </w:tcPr>
          <w:p w:rsidR="00450AFB" w:rsidRPr="000811DE" w:rsidRDefault="00450AFB" w:rsidP="00450AFB">
            <w:r w:rsidRPr="000811DE">
              <w:t>1990</w:t>
            </w:r>
          </w:p>
        </w:tc>
        <w:tc>
          <w:tcPr>
            <w:tcW w:w="0" w:type="auto"/>
          </w:tcPr>
          <w:p w:rsidR="00450AFB" w:rsidRPr="000811DE" w:rsidRDefault="00450AFB" w:rsidP="00450AFB">
            <w:r w:rsidRPr="000811DE">
              <w:t>46</w:t>
            </w:r>
          </w:p>
        </w:tc>
        <w:tc>
          <w:tcPr>
            <w:tcW w:w="0" w:type="auto"/>
          </w:tcPr>
          <w:p w:rsidR="00450AFB" w:rsidRPr="000811DE" w:rsidRDefault="00450AFB" w:rsidP="00450AFB">
            <w:r w:rsidRPr="000811DE">
              <w:t>22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30204</w:t>
            </w:r>
          </w:p>
        </w:tc>
        <w:tc>
          <w:tcPr>
            <w:tcW w:w="0" w:type="auto"/>
          </w:tcPr>
          <w:p w:rsidR="00450AFB" w:rsidRPr="000811DE" w:rsidRDefault="00450AFB" w:rsidP="00450AFB">
            <w:r w:rsidRPr="000811DE">
              <w:t>1949</w:t>
            </w:r>
          </w:p>
        </w:tc>
        <w:tc>
          <w:tcPr>
            <w:tcW w:w="0" w:type="auto"/>
          </w:tcPr>
          <w:p w:rsidR="00450AFB" w:rsidRPr="000811DE" w:rsidRDefault="00450AFB" w:rsidP="00450AFB">
            <w:r w:rsidRPr="000811DE">
              <w:t>5</w:t>
            </w:r>
          </w:p>
        </w:tc>
        <w:tc>
          <w:tcPr>
            <w:tcW w:w="0" w:type="auto"/>
          </w:tcPr>
          <w:p w:rsidR="00450AFB" w:rsidRPr="000811DE" w:rsidRDefault="00450AFB" w:rsidP="00450AFB">
            <w:r w:rsidRPr="000811DE">
              <w:t>11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30190</w:t>
            </w:r>
          </w:p>
        </w:tc>
        <w:tc>
          <w:tcPr>
            <w:tcW w:w="0" w:type="auto"/>
          </w:tcPr>
          <w:p w:rsidR="00450AFB" w:rsidRPr="000811DE" w:rsidRDefault="00450AFB" w:rsidP="00450AFB">
            <w:r w:rsidRPr="000811DE">
              <w:t>1949</w:t>
            </w:r>
          </w:p>
        </w:tc>
        <w:tc>
          <w:tcPr>
            <w:tcW w:w="0" w:type="auto"/>
          </w:tcPr>
          <w:p w:rsidR="00450AFB" w:rsidRPr="000811DE" w:rsidRDefault="00450AFB" w:rsidP="00450AFB">
            <w:r w:rsidRPr="000811DE">
              <w:t>5</w:t>
            </w:r>
          </w:p>
        </w:tc>
        <w:tc>
          <w:tcPr>
            <w:tcW w:w="0" w:type="auto"/>
          </w:tcPr>
          <w:p w:rsidR="00450AFB" w:rsidRPr="000811DE" w:rsidRDefault="00450AFB" w:rsidP="00450AFB">
            <w:r w:rsidRPr="000811DE">
              <w:t>4</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29152</w:t>
            </w:r>
          </w:p>
        </w:tc>
        <w:tc>
          <w:tcPr>
            <w:tcW w:w="0" w:type="auto"/>
          </w:tcPr>
          <w:p w:rsidR="00450AFB" w:rsidRPr="000811DE" w:rsidRDefault="00450AFB" w:rsidP="00450AFB">
            <w:r w:rsidRPr="000811DE">
              <w:t>1951</w:t>
            </w:r>
          </w:p>
        </w:tc>
        <w:tc>
          <w:tcPr>
            <w:tcW w:w="0" w:type="auto"/>
          </w:tcPr>
          <w:p w:rsidR="00450AFB" w:rsidRPr="000811DE" w:rsidRDefault="00450AFB" w:rsidP="00450AFB">
            <w:r w:rsidRPr="000811DE">
              <w:t>7</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27628</w:t>
            </w:r>
          </w:p>
        </w:tc>
        <w:tc>
          <w:tcPr>
            <w:tcW w:w="0" w:type="auto"/>
          </w:tcPr>
          <w:p w:rsidR="00450AFB" w:rsidRPr="000811DE" w:rsidRDefault="00450AFB" w:rsidP="00450AFB">
            <w:r w:rsidRPr="000811DE">
              <w:t>1954</w:t>
            </w:r>
          </w:p>
        </w:tc>
        <w:tc>
          <w:tcPr>
            <w:tcW w:w="0" w:type="auto"/>
          </w:tcPr>
          <w:p w:rsidR="00450AFB" w:rsidRPr="000811DE" w:rsidRDefault="00450AFB" w:rsidP="00450AFB">
            <w:r w:rsidRPr="000811DE">
              <w:t>10</w:t>
            </w:r>
          </w:p>
        </w:tc>
        <w:tc>
          <w:tcPr>
            <w:tcW w:w="0" w:type="auto"/>
          </w:tcPr>
          <w:p w:rsidR="00450AFB" w:rsidRPr="000811DE" w:rsidRDefault="00450AFB" w:rsidP="00450AFB">
            <w:r w:rsidRPr="000811DE">
              <w:t>12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27111</w:t>
            </w:r>
          </w:p>
        </w:tc>
        <w:tc>
          <w:tcPr>
            <w:tcW w:w="0" w:type="auto"/>
          </w:tcPr>
          <w:p w:rsidR="00450AFB" w:rsidRPr="000811DE" w:rsidRDefault="00450AFB" w:rsidP="00450AFB">
            <w:r w:rsidRPr="000811DE">
              <w:t>1955</w:t>
            </w:r>
          </w:p>
        </w:tc>
        <w:tc>
          <w:tcPr>
            <w:tcW w:w="0" w:type="auto"/>
          </w:tcPr>
          <w:p w:rsidR="00450AFB" w:rsidRPr="000811DE" w:rsidRDefault="00450AFB" w:rsidP="00450AFB">
            <w:r w:rsidRPr="000811DE">
              <w:t>11</w:t>
            </w:r>
          </w:p>
        </w:tc>
        <w:tc>
          <w:tcPr>
            <w:tcW w:w="0" w:type="auto"/>
          </w:tcPr>
          <w:p w:rsidR="00450AFB" w:rsidRPr="000811DE" w:rsidRDefault="00450AFB" w:rsidP="00450AFB">
            <w:r w:rsidRPr="000811DE">
              <w:t>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29856</w:t>
            </w:r>
          </w:p>
        </w:tc>
        <w:tc>
          <w:tcPr>
            <w:tcW w:w="0" w:type="auto"/>
          </w:tcPr>
          <w:p w:rsidR="00450AFB" w:rsidRPr="000811DE" w:rsidRDefault="00450AFB" w:rsidP="00450AFB">
            <w:r w:rsidRPr="000811DE">
              <w:t>1956</w:t>
            </w:r>
          </w:p>
        </w:tc>
        <w:tc>
          <w:tcPr>
            <w:tcW w:w="0" w:type="auto"/>
          </w:tcPr>
          <w:p w:rsidR="00450AFB" w:rsidRPr="000811DE" w:rsidRDefault="00450AFB" w:rsidP="00450AFB">
            <w:r w:rsidRPr="000811DE">
              <w:t>12</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37030</w:t>
            </w:r>
          </w:p>
        </w:tc>
        <w:tc>
          <w:tcPr>
            <w:tcW w:w="0" w:type="auto"/>
          </w:tcPr>
          <w:p w:rsidR="00450AFB" w:rsidRPr="000811DE" w:rsidRDefault="00450AFB" w:rsidP="00450AFB">
            <w:r w:rsidRPr="000811DE">
              <w:t>1957</w:t>
            </w:r>
          </w:p>
        </w:tc>
        <w:tc>
          <w:tcPr>
            <w:tcW w:w="0" w:type="auto"/>
          </w:tcPr>
          <w:p w:rsidR="00450AFB" w:rsidRPr="000811DE" w:rsidRDefault="00450AFB" w:rsidP="00450AFB">
            <w:r w:rsidRPr="000811DE">
              <w:t>13</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31119</w:t>
            </w:r>
          </w:p>
        </w:tc>
        <w:tc>
          <w:tcPr>
            <w:tcW w:w="0" w:type="auto"/>
          </w:tcPr>
          <w:p w:rsidR="00450AFB" w:rsidRPr="000811DE" w:rsidRDefault="00450AFB" w:rsidP="00450AFB">
            <w:r w:rsidRPr="000811DE">
              <w:t>1958</w:t>
            </w:r>
          </w:p>
        </w:tc>
        <w:tc>
          <w:tcPr>
            <w:tcW w:w="0" w:type="auto"/>
          </w:tcPr>
          <w:p w:rsidR="00450AFB" w:rsidRPr="000811DE" w:rsidRDefault="00450AFB" w:rsidP="00450AFB">
            <w:r w:rsidRPr="000811DE">
              <w:t>14</w:t>
            </w:r>
          </w:p>
        </w:tc>
        <w:tc>
          <w:tcPr>
            <w:tcW w:w="0" w:type="auto"/>
          </w:tcPr>
          <w:p w:rsidR="00450AFB" w:rsidRPr="000811DE" w:rsidRDefault="00450AFB" w:rsidP="00450AFB">
            <w:r w:rsidRPr="000811DE">
              <w:t>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39698</w:t>
            </w:r>
          </w:p>
        </w:tc>
        <w:tc>
          <w:tcPr>
            <w:tcW w:w="0" w:type="auto"/>
          </w:tcPr>
          <w:p w:rsidR="00450AFB" w:rsidRPr="000811DE" w:rsidRDefault="00450AFB" w:rsidP="00450AFB">
            <w:r w:rsidRPr="000811DE">
              <w:t>1962</w:t>
            </w:r>
          </w:p>
        </w:tc>
        <w:tc>
          <w:tcPr>
            <w:tcW w:w="0" w:type="auto"/>
          </w:tcPr>
          <w:p w:rsidR="00450AFB" w:rsidRPr="000811DE" w:rsidRDefault="00450AFB" w:rsidP="00450AFB">
            <w:r w:rsidRPr="000811DE">
              <w:t>18</w:t>
            </w:r>
          </w:p>
        </w:tc>
        <w:tc>
          <w:tcPr>
            <w:tcW w:w="0" w:type="auto"/>
          </w:tcPr>
          <w:p w:rsidR="00450AFB" w:rsidRPr="000811DE" w:rsidRDefault="00450AFB" w:rsidP="00450AFB">
            <w:r w:rsidRPr="000811DE">
              <w:t>17</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39509</w:t>
            </w:r>
          </w:p>
        </w:tc>
        <w:tc>
          <w:tcPr>
            <w:tcW w:w="0" w:type="auto"/>
          </w:tcPr>
          <w:p w:rsidR="00450AFB" w:rsidRPr="000811DE" w:rsidRDefault="00450AFB" w:rsidP="00450AFB">
            <w:r w:rsidRPr="000811DE">
              <w:t>1963</w:t>
            </w:r>
          </w:p>
        </w:tc>
        <w:tc>
          <w:tcPr>
            <w:tcW w:w="0" w:type="auto"/>
          </w:tcPr>
          <w:p w:rsidR="00450AFB" w:rsidRPr="000811DE" w:rsidRDefault="00450AFB" w:rsidP="00450AFB">
            <w:r w:rsidRPr="000811DE">
              <w:t>19</w:t>
            </w:r>
          </w:p>
        </w:tc>
        <w:tc>
          <w:tcPr>
            <w:tcW w:w="0" w:type="auto"/>
          </w:tcPr>
          <w:p w:rsidR="00450AFB" w:rsidRPr="000811DE" w:rsidRDefault="00450AFB" w:rsidP="00450AFB">
            <w:r w:rsidRPr="000811DE">
              <w:t>18</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39523</w:t>
            </w:r>
          </w:p>
        </w:tc>
        <w:tc>
          <w:tcPr>
            <w:tcW w:w="0" w:type="auto"/>
          </w:tcPr>
          <w:p w:rsidR="00450AFB" w:rsidRPr="000811DE" w:rsidRDefault="00450AFB" w:rsidP="00450AFB">
            <w:r w:rsidRPr="000811DE">
              <w:t>1964</w:t>
            </w:r>
          </w:p>
        </w:tc>
        <w:tc>
          <w:tcPr>
            <w:tcW w:w="0" w:type="auto"/>
          </w:tcPr>
          <w:p w:rsidR="00450AFB" w:rsidRPr="000811DE" w:rsidRDefault="00450AFB" w:rsidP="00450AFB">
            <w:r w:rsidRPr="000811DE">
              <w:t>20</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62988</w:t>
            </w:r>
          </w:p>
        </w:tc>
        <w:tc>
          <w:tcPr>
            <w:tcW w:w="0" w:type="auto"/>
          </w:tcPr>
          <w:p w:rsidR="00450AFB" w:rsidRPr="000811DE" w:rsidRDefault="00450AFB" w:rsidP="00450AFB">
            <w:r w:rsidRPr="000811DE">
              <w:t>1995</w:t>
            </w:r>
          </w:p>
        </w:tc>
        <w:tc>
          <w:tcPr>
            <w:tcW w:w="0" w:type="auto"/>
          </w:tcPr>
          <w:p w:rsidR="00450AFB" w:rsidRPr="000811DE" w:rsidRDefault="00450AFB" w:rsidP="00450AFB">
            <w:r w:rsidRPr="000811DE">
              <w:t>51</w:t>
            </w:r>
          </w:p>
        </w:tc>
        <w:tc>
          <w:tcPr>
            <w:tcW w:w="0" w:type="auto"/>
          </w:tcPr>
          <w:p w:rsidR="00450AFB" w:rsidRPr="000811DE" w:rsidRDefault="00450AFB" w:rsidP="00450AFB">
            <w:r w:rsidRPr="000811DE">
              <w:t>21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60342</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19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62201</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18</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65499</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pPr>
              <w:rPr>
                <w:i/>
              </w:rPr>
            </w:pPr>
            <w:r w:rsidRPr="000811DE">
              <w:rPr>
                <w:i/>
              </w:rPr>
              <w:t xml:space="preserve">C. </w:t>
            </w:r>
            <w:proofErr w:type="spellStart"/>
            <w:r w:rsidRPr="000811DE">
              <w:rPr>
                <w:i/>
              </w:rPr>
              <w:t>carpio</w:t>
            </w:r>
            <w:proofErr w:type="spellEnd"/>
          </w:p>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51199</w:t>
            </w:r>
          </w:p>
        </w:tc>
        <w:tc>
          <w:tcPr>
            <w:tcW w:w="0" w:type="auto"/>
          </w:tcPr>
          <w:p w:rsidR="00450AFB" w:rsidRPr="000811DE" w:rsidRDefault="00450AFB" w:rsidP="00450AFB">
            <w:r w:rsidRPr="000811DE">
              <w:t>1992</w:t>
            </w:r>
          </w:p>
        </w:tc>
        <w:tc>
          <w:tcPr>
            <w:tcW w:w="0" w:type="auto"/>
          </w:tcPr>
          <w:p w:rsidR="00450AFB" w:rsidRPr="000811DE" w:rsidRDefault="00450AFB" w:rsidP="00450AFB">
            <w:r w:rsidRPr="000811DE">
              <w:t>48</w:t>
            </w:r>
          </w:p>
        </w:tc>
        <w:tc>
          <w:tcPr>
            <w:tcW w:w="0" w:type="auto"/>
          </w:tcPr>
          <w:p w:rsidR="00450AFB" w:rsidRPr="000811DE" w:rsidRDefault="00450AFB" w:rsidP="00450AFB">
            <w:r w:rsidRPr="000811DE">
              <w:t>11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27020</w:t>
            </w:r>
          </w:p>
        </w:tc>
        <w:tc>
          <w:tcPr>
            <w:tcW w:w="0" w:type="auto"/>
          </w:tcPr>
          <w:p w:rsidR="00450AFB" w:rsidRPr="000811DE" w:rsidRDefault="00450AFB" w:rsidP="00450AFB">
            <w:r w:rsidRPr="000811DE">
              <w:t>1949</w:t>
            </w:r>
          </w:p>
        </w:tc>
        <w:tc>
          <w:tcPr>
            <w:tcW w:w="0" w:type="auto"/>
          </w:tcPr>
          <w:p w:rsidR="00450AFB" w:rsidRPr="000811DE" w:rsidRDefault="00450AFB" w:rsidP="00450AFB">
            <w:r w:rsidRPr="000811DE">
              <w:t>5</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27005</w:t>
            </w:r>
          </w:p>
        </w:tc>
        <w:tc>
          <w:tcPr>
            <w:tcW w:w="0" w:type="auto"/>
          </w:tcPr>
          <w:p w:rsidR="00450AFB" w:rsidRPr="000811DE" w:rsidRDefault="00450AFB" w:rsidP="00450AFB">
            <w:r w:rsidRPr="000811DE">
              <w:t>1949</w:t>
            </w:r>
          </w:p>
        </w:tc>
        <w:tc>
          <w:tcPr>
            <w:tcW w:w="0" w:type="auto"/>
          </w:tcPr>
          <w:p w:rsidR="00450AFB" w:rsidRPr="000811DE" w:rsidRDefault="00450AFB" w:rsidP="00450AFB">
            <w:r w:rsidRPr="000811DE">
              <w:t>5</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27312</w:t>
            </w:r>
          </w:p>
        </w:tc>
        <w:tc>
          <w:tcPr>
            <w:tcW w:w="0" w:type="auto"/>
          </w:tcPr>
          <w:p w:rsidR="00450AFB" w:rsidRPr="000811DE" w:rsidRDefault="00450AFB" w:rsidP="00450AFB">
            <w:r w:rsidRPr="000811DE">
              <w:t>1951</w:t>
            </w:r>
          </w:p>
        </w:tc>
        <w:tc>
          <w:tcPr>
            <w:tcW w:w="0" w:type="auto"/>
          </w:tcPr>
          <w:p w:rsidR="00450AFB" w:rsidRPr="000811DE" w:rsidRDefault="00450AFB" w:rsidP="00450AFB">
            <w:r w:rsidRPr="000811DE">
              <w:t>7</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27154</w:t>
            </w:r>
          </w:p>
        </w:tc>
        <w:tc>
          <w:tcPr>
            <w:tcW w:w="0" w:type="auto"/>
          </w:tcPr>
          <w:p w:rsidR="00450AFB" w:rsidRPr="000811DE" w:rsidRDefault="00450AFB" w:rsidP="00450AFB">
            <w:r w:rsidRPr="000811DE">
              <w:t>1954</w:t>
            </w:r>
          </w:p>
        </w:tc>
        <w:tc>
          <w:tcPr>
            <w:tcW w:w="0" w:type="auto"/>
          </w:tcPr>
          <w:p w:rsidR="00450AFB" w:rsidRPr="000811DE" w:rsidRDefault="00450AFB" w:rsidP="00450AFB">
            <w:r w:rsidRPr="000811DE">
              <w:t>10</w:t>
            </w:r>
          </w:p>
        </w:tc>
        <w:tc>
          <w:tcPr>
            <w:tcW w:w="0" w:type="auto"/>
          </w:tcPr>
          <w:p w:rsidR="00450AFB" w:rsidRPr="000811DE" w:rsidRDefault="00450AFB" w:rsidP="00450AFB">
            <w:r w:rsidRPr="000811DE">
              <w:t>8</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37023</w:t>
            </w:r>
          </w:p>
        </w:tc>
        <w:tc>
          <w:tcPr>
            <w:tcW w:w="0" w:type="auto"/>
          </w:tcPr>
          <w:p w:rsidR="00450AFB" w:rsidRPr="000811DE" w:rsidRDefault="00450AFB" w:rsidP="00450AFB">
            <w:r w:rsidRPr="000811DE">
              <w:t>1957</w:t>
            </w:r>
          </w:p>
        </w:tc>
        <w:tc>
          <w:tcPr>
            <w:tcW w:w="0" w:type="auto"/>
          </w:tcPr>
          <w:p w:rsidR="00450AFB" w:rsidRPr="000811DE" w:rsidRDefault="00450AFB" w:rsidP="00450AFB">
            <w:r w:rsidRPr="000811DE">
              <w:t>13</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27190</w:t>
            </w:r>
          </w:p>
        </w:tc>
        <w:tc>
          <w:tcPr>
            <w:tcW w:w="0" w:type="auto"/>
          </w:tcPr>
          <w:p w:rsidR="00450AFB" w:rsidRPr="000811DE" w:rsidRDefault="00450AFB" w:rsidP="00450AFB">
            <w:r w:rsidRPr="000811DE">
              <w:t>1957</w:t>
            </w:r>
          </w:p>
        </w:tc>
        <w:tc>
          <w:tcPr>
            <w:tcW w:w="0" w:type="auto"/>
          </w:tcPr>
          <w:p w:rsidR="00450AFB" w:rsidRPr="000811DE" w:rsidRDefault="00450AFB" w:rsidP="00450AFB">
            <w:r w:rsidRPr="000811DE">
              <w:t>13</w:t>
            </w:r>
          </w:p>
        </w:tc>
        <w:tc>
          <w:tcPr>
            <w:tcW w:w="0" w:type="auto"/>
          </w:tcPr>
          <w:p w:rsidR="00450AFB" w:rsidRPr="000811DE" w:rsidRDefault="00450AFB" w:rsidP="00450AFB">
            <w:r w:rsidRPr="000811DE">
              <w:t>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39701</w:t>
            </w:r>
          </w:p>
        </w:tc>
        <w:tc>
          <w:tcPr>
            <w:tcW w:w="0" w:type="auto"/>
          </w:tcPr>
          <w:p w:rsidR="00450AFB" w:rsidRPr="000811DE" w:rsidRDefault="00450AFB" w:rsidP="00450AFB">
            <w:r w:rsidRPr="000811DE">
              <w:t>1962</w:t>
            </w:r>
          </w:p>
        </w:tc>
        <w:tc>
          <w:tcPr>
            <w:tcW w:w="0" w:type="auto"/>
          </w:tcPr>
          <w:p w:rsidR="00450AFB" w:rsidRPr="000811DE" w:rsidRDefault="00450AFB" w:rsidP="00450AFB">
            <w:r w:rsidRPr="000811DE">
              <w:t>18</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44169</w:t>
            </w:r>
          </w:p>
        </w:tc>
        <w:tc>
          <w:tcPr>
            <w:tcW w:w="0" w:type="auto"/>
          </w:tcPr>
          <w:p w:rsidR="00450AFB" w:rsidRPr="000811DE" w:rsidRDefault="00450AFB" w:rsidP="00450AFB">
            <w:r w:rsidRPr="000811DE">
              <w:t>1989</w:t>
            </w:r>
          </w:p>
        </w:tc>
        <w:tc>
          <w:tcPr>
            <w:tcW w:w="0" w:type="auto"/>
          </w:tcPr>
          <w:p w:rsidR="00450AFB" w:rsidRPr="000811DE" w:rsidRDefault="00450AFB" w:rsidP="00450AFB">
            <w:r w:rsidRPr="000811DE">
              <w:t>45</w:t>
            </w:r>
          </w:p>
        </w:tc>
        <w:tc>
          <w:tcPr>
            <w:tcW w:w="0" w:type="auto"/>
          </w:tcPr>
          <w:p w:rsidR="00450AFB" w:rsidRPr="000811DE" w:rsidRDefault="00450AFB" w:rsidP="00450AFB">
            <w:r w:rsidRPr="000811DE">
              <w:t>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50383</w:t>
            </w:r>
          </w:p>
        </w:tc>
        <w:tc>
          <w:tcPr>
            <w:tcW w:w="0" w:type="auto"/>
          </w:tcPr>
          <w:p w:rsidR="00450AFB" w:rsidRPr="000811DE" w:rsidRDefault="00450AFB" w:rsidP="00450AFB">
            <w:r w:rsidRPr="000811DE">
              <w:t>1993</w:t>
            </w:r>
          </w:p>
        </w:tc>
        <w:tc>
          <w:tcPr>
            <w:tcW w:w="0" w:type="auto"/>
          </w:tcPr>
          <w:p w:rsidR="00450AFB" w:rsidRPr="000811DE" w:rsidRDefault="00450AFB" w:rsidP="00450AFB">
            <w:r w:rsidRPr="000811DE">
              <w:t>49</w:t>
            </w:r>
          </w:p>
        </w:tc>
        <w:tc>
          <w:tcPr>
            <w:tcW w:w="0" w:type="auto"/>
          </w:tcPr>
          <w:p w:rsidR="00450AFB" w:rsidRPr="000811DE" w:rsidRDefault="00450AFB" w:rsidP="00450AFB">
            <w:r w:rsidRPr="000811DE">
              <w:t>7</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60266</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15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62227</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17</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65370</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21</w:t>
            </w:r>
          </w:p>
        </w:tc>
      </w:tr>
      <w:tr w:rsidR="00450AFB" w:rsidRPr="000811DE" w:rsidTr="00450AFB">
        <w:trPr>
          <w:cantSplit/>
        </w:trPr>
        <w:tc>
          <w:tcPr>
            <w:tcW w:w="1816" w:type="dxa"/>
          </w:tcPr>
          <w:p w:rsidR="00450AFB" w:rsidRPr="000811DE" w:rsidRDefault="00450AFB" w:rsidP="00450AFB">
            <w:pPr>
              <w:rPr>
                <w:i/>
              </w:rPr>
            </w:pPr>
            <w:r w:rsidRPr="000811DE">
              <w:rPr>
                <w:i/>
              </w:rPr>
              <w:lastRenderedPageBreak/>
              <w:t xml:space="preserve">H. </w:t>
            </w:r>
            <w:proofErr w:type="spellStart"/>
            <w:r w:rsidRPr="000811DE">
              <w:rPr>
                <w:i/>
              </w:rPr>
              <w:t>placitus</w:t>
            </w:r>
            <w:proofErr w:type="spellEnd"/>
          </w:p>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31461</w:t>
            </w:r>
          </w:p>
        </w:tc>
        <w:tc>
          <w:tcPr>
            <w:tcW w:w="0" w:type="auto"/>
          </w:tcPr>
          <w:p w:rsidR="00450AFB" w:rsidRPr="000811DE" w:rsidRDefault="00450AFB" w:rsidP="00450AFB">
            <w:r w:rsidRPr="000811DE">
              <w:t>1952</w:t>
            </w:r>
          </w:p>
        </w:tc>
        <w:tc>
          <w:tcPr>
            <w:tcW w:w="0" w:type="auto"/>
          </w:tcPr>
          <w:p w:rsidR="00450AFB" w:rsidRPr="000811DE" w:rsidRDefault="00450AFB" w:rsidP="00450AFB">
            <w:r w:rsidRPr="000811DE">
              <w:t>8</w:t>
            </w:r>
          </w:p>
        </w:tc>
        <w:tc>
          <w:tcPr>
            <w:tcW w:w="0" w:type="auto"/>
          </w:tcPr>
          <w:p w:rsidR="00450AFB" w:rsidRPr="000811DE" w:rsidRDefault="00450AFB" w:rsidP="00450AFB">
            <w:r w:rsidRPr="000811DE">
              <w:t>19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30250</w:t>
            </w:r>
          </w:p>
        </w:tc>
        <w:tc>
          <w:tcPr>
            <w:tcW w:w="0" w:type="auto"/>
          </w:tcPr>
          <w:p w:rsidR="00450AFB" w:rsidRPr="000811DE" w:rsidRDefault="00450AFB" w:rsidP="00450AFB">
            <w:r w:rsidRPr="000811DE">
              <w:t>1948</w:t>
            </w:r>
          </w:p>
        </w:tc>
        <w:tc>
          <w:tcPr>
            <w:tcW w:w="0" w:type="auto"/>
          </w:tcPr>
          <w:p w:rsidR="00450AFB" w:rsidRPr="000811DE" w:rsidRDefault="00450AFB" w:rsidP="00450AFB">
            <w:r w:rsidRPr="000811DE">
              <w:t>4</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39440</w:t>
            </w:r>
          </w:p>
        </w:tc>
        <w:tc>
          <w:tcPr>
            <w:tcW w:w="0" w:type="auto"/>
          </w:tcPr>
          <w:p w:rsidR="00450AFB" w:rsidRPr="000811DE" w:rsidRDefault="00450AFB" w:rsidP="00450AFB">
            <w:r w:rsidRPr="000811DE">
              <w:t>1950</w:t>
            </w:r>
          </w:p>
        </w:tc>
        <w:tc>
          <w:tcPr>
            <w:tcW w:w="0" w:type="auto"/>
          </w:tcPr>
          <w:p w:rsidR="00450AFB" w:rsidRPr="000811DE" w:rsidRDefault="00450AFB" w:rsidP="00450AFB">
            <w:r w:rsidRPr="000811DE">
              <w:t>6</w:t>
            </w:r>
          </w:p>
        </w:tc>
        <w:tc>
          <w:tcPr>
            <w:tcW w:w="0" w:type="auto"/>
          </w:tcPr>
          <w:p w:rsidR="00450AFB" w:rsidRPr="000811DE" w:rsidRDefault="00450AFB" w:rsidP="00450AFB">
            <w:r w:rsidRPr="000811DE">
              <w:t>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29154</w:t>
            </w:r>
          </w:p>
        </w:tc>
        <w:tc>
          <w:tcPr>
            <w:tcW w:w="0" w:type="auto"/>
          </w:tcPr>
          <w:p w:rsidR="00450AFB" w:rsidRPr="000811DE" w:rsidRDefault="00450AFB" w:rsidP="00450AFB">
            <w:r w:rsidRPr="000811DE">
              <w:t>1951</w:t>
            </w:r>
          </w:p>
        </w:tc>
        <w:tc>
          <w:tcPr>
            <w:tcW w:w="0" w:type="auto"/>
          </w:tcPr>
          <w:p w:rsidR="00450AFB" w:rsidRPr="000811DE" w:rsidRDefault="00450AFB" w:rsidP="00450AFB">
            <w:r w:rsidRPr="000811DE">
              <w:t>7</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29858</w:t>
            </w:r>
          </w:p>
        </w:tc>
        <w:tc>
          <w:tcPr>
            <w:tcW w:w="0" w:type="auto"/>
          </w:tcPr>
          <w:p w:rsidR="00450AFB" w:rsidRPr="000811DE" w:rsidRDefault="00450AFB" w:rsidP="00450AFB">
            <w:r w:rsidRPr="000811DE">
              <w:t>1956</w:t>
            </w:r>
          </w:p>
        </w:tc>
        <w:tc>
          <w:tcPr>
            <w:tcW w:w="0" w:type="auto"/>
          </w:tcPr>
          <w:p w:rsidR="00450AFB" w:rsidRPr="000811DE" w:rsidRDefault="00450AFB" w:rsidP="00450AFB">
            <w:r w:rsidRPr="000811DE">
              <w:t>12</w:t>
            </w:r>
          </w:p>
        </w:tc>
        <w:tc>
          <w:tcPr>
            <w:tcW w:w="0" w:type="auto"/>
          </w:tcPr>
          <w:p w:rsidR="00450AFB" w:rsidRPr="000811DE" w:rsidRDefault="00450AFB" w:rsidP="00450AFB">
            <w:r w:rsidRPr="000811DE">
              <w:t>7</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50384</w:t>
            </w:r>
          </w:p>
        </w:tc>
        <w:tc>
          <w:tcPr>
            <w:tcW w:w="0" w:type="auto"/>
          </w:tcPr>
          <w:p w:rsidR="00450AFB" w:rsidRPr="000811DE" w:rsidRDefault="00450AFB" w:rsidP="00450AFB">
            <w:r w:rsidRPr="000811DE">
              <w:t>1993</w:t>
            </w:r>
          </w:p>
        </w:tc>
        <w:tc>
          <w:tcPr>
            <w:tcW w:w="0" w:type="auto"/>
          </w:tcPr>
          <w:p w:rsidR="00450AFB" w:rsidRPr="000811DE" w:rsidRDefault="00450AFB" w:rsidP="00450AFB">
            <w:r w:rsidRPr="000811DE">
              <w:t>49</w:t>
            </w:r>
          </w:p>
        </w:tc>
        <w:tc>
          <w:tcPr>
            <w:tcW w:w="0" w:type="auto"/>
          </w:tcPr>
          <w:p w:rsidR="00450AFB" w:rsidRPr="000811DE" w:rsidRDefault="00450AFB" w:rsidP="00450AFB">
            <w:r w:rsidRPr="000811DE">
              <w:t>8</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60112</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60090</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62228</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66786</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9</w:t>
            </w:r>
          </w:p>
        </w:tc>
      </w:tr>
      <w:tr w:rsidR="00450AFB" w:rsidRPr="000811DE" w:rsidTr="00450AFB">
        <w:trPr>
          <w:cantSplit/>
        </w:trPr>
        <w:tc>
          <w:tcPr>
            <w:tcW w:w="1816" w:type="dxa"/>
          </w:tcPr>
          <w:p w:rsidR="00450AFB" w:rsidRPr="000811DE" w:rsidRDefault="00450AFB" w:rsidP="00450AFB">
            <w:pPr>
              <w:rPr>
                <w:i/>
              </w:rPr>
            </w:pPr>
            <w:r w:rsidRPr="000811DE">
              <w:rPr>
                <w:i/>
              </w:rPr>
              <w:t xml:space="preserve">M. </w:t>
            </w:r>
            <w:proofErr w:type="spellStart"/>
            <w:r w:rsidRPr="000811DE">
              <w:rPr>
                <w:i/>
              </w:rPr>
              <w:t>storeriana</w:t>
            </w:r>
            <w:proofErr w:type="spellEnd"/>
          </w:p>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45347</w:t>
            </w:r>
          </w:p>
        </w:tc>
        <w:tc>
          <w:tcPr>
            <w:tcW w:w="0" w:type="auto"/>
          </w:tcPr>
          <w:p w:rsidR="00450AFB" w:rsidRPr="000811DE" w:rsidRDefault="00450AFB" w:rsidP="00450AFB">
            <w:r w:rsidRPr="000811DE">
              <w:t>1990</w:t>
            </w:r>
          </w:p>
        </w:tc>
        <w:tc>
          <w:tcPr>
            <w:tcW w:w="0" w:type="auto"/>
          </w:tcPr>
          <w:p w:rsidR="00450AFB" w:rsidRPr="000811DE" w:rsidRDefault="00450AFB" w:rsidP="00450AFB">
            <w:r w:rsidRPr="000811DE">
              <w:t>46</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71640</w:t>
            </w:r>
          </w:p>
        </w:tc>
        <w:tc>
          <w:tcPr>
            <w:tcW w:w="0" w:type="auto"/>
          </w:tcPr>
          <w:p w:rsidR="00450AFB" w:rsidRPr="000811DE" w:rsidRDefault="00450AFB" w:rsidP="00450AFB">
            <w:r w:rsidRPr="000811DE">
              <w:t>2002</w:t>
            </w:r>
          </w:p>
        </w:tc>
        <w:tc>
          <w:tcPr>
            <w:tcW w:w="0" w:type="auto"/>
          </w:tcPr>
          <w:p w:rsidR="00450AFB" w:rsidRPr="000811DE" w:rsidRDefault="00450AFB" w:rsidP="00450AFB">
            <w:r w:rsidRPr="000811DE">
              <w:t>58</w:t>
            </w:r>
          </w:p>
        </w:tc>
        <w:tc>
          <w:tcPr>
            <w:tcW w:w="0" w:type="auto"/>
          </w:tcPr>
          <w:p w:rsidR="00450AFB" w:rsidRPr="000811DE" w:rsidRDefault="00450AFB" w:rsidP="00450AFB">
            <w:r w:rsidRPr="000811DE">
              <w:t>15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77137</w:t>
            </w:r>
          </w:p>
        </w:tc>
        <w:tc>
          <w:tcPr>
            <w:tcW w:w="0" w:type="auto"/>
          </w:tcPr>
          <w:p w:rsidR="00450AFB" w:rsidRPr="000811DE" w:rsidRDefault="00450AFB" w:rsidP="00450AFB">
            <w:r w:rsidRPr="000811DE">
              <w:t>2005</w:t>
            </w:r>
          </w:p>
        </w:tc>
        <w:tc>
          <w:tcPr>
            <w:tcW w:w="0" w:type="auto"/>
          </w:tcPr>
          <w:p w:rsidR="00450AFB" w:rsidRPr="000811DE" w:rsidRDefault="00450AFB" w:rsidP="00450AFB">
            <w:r w:rsidRPr="000811DE">
              <w:t>61</w:t>
            </w:r>
          </w:p>
        </w:tc>
        <w:tc>
          <w:tcPr>
            <w:tcW w:w="0" w:type="auto"/>
          </w:tcPr>
          <w:p w:rsidR="00450AFB" w:rsidRPr="000811DE" w:rsidRDefault="00450AFB" w:rsidP="00450AFB">
            <w:r w:rsidRPr="000811DE">
              <w:t>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30247</w:t>
            </w:r>
          </w:p>
        </w:tc>
        <w:tc>
          <w:tcPr>
            <w:tcW w:w="0" w:type="auto"/>
          </w:tcPr>
          <w:p w:rsidR="00450AFB" w:rsidRPr="000811DE" w:rsidRDefault="00450AFB" w:rsidP="00450AFB">
            <w:r w:rsidRPr="000811DE">
              <w:t>1948</w:t>
            </w:r>
          </w:p>
        </w:tc>
        <w:tc>
          <w:tcPr>
            <w:tcW w:w="0" w:type="auto"/>
          </w:tcPr>
          <w:p w:rsidR="00450AFB" w:rsidRPr="000811DE" w:rsidRDefault="00450AFB" w:rsidP="00450AFB">
            <w:r w:rsidRPr="000811DE">
              <w:t>4</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27626</w:t>
            </w:r>
          </w:p>
        </w:tc>
        <w:tc>
          <w:tcPr>
            <w:tcW w:w="0" w:type="auto"/>
          </w:tcPr>
          <w:p w:rsidR="00450AFB" w:rsidRPr="000811DE" w:rsidRDefault="00450AFB" w:rsidP="00450AFB">
            <w:r w:rsidRPr="000811DE">
              <w:t>1954</w:t>
            </w:r>
          </w:p>
        </w:tc>
        <w:tc>
          <w:tcPr>
            <w:tcW w:w="0" w:type="auto"/>
          </w:tcPr>
          <w:p w:rsidR="00450AFB" w:rsidRPr="000811DE" w:rsidRDefault="00450AFB" w:rsidP="00450AFB">
            <w:r w:rsidRPr="000811DE">
              <w:t>10</w:t>
            </w:r>
          </w:p>
        </w:tc>
        <w:tc>
          <w:tcPr>
            <w:tcW w:w="0" w:type="auto"/>
          </w:tcPr>
          <w:p w:rsidR="00450AFB" w:rsidRPr="000811DE" w:rsidRDefault="00450AFB" w:rsidP="00450AFB">
            <w:r w:rsidRPr="000811DE">
              <w:t>10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29851</w:t>
            </w:r>
          </w:p>
        </w:tc>
        <w:tc>
          <w:tcPr>
            <w:tcW w:w="0" w:type="auto"/>
          </w:tcPr>
          <w:p w:rsidR="00450AFB" w:rsidRPr="000811DE" w:rsidRDefault="00450AFB" w:rsidP="00450AFB">
            <w:r w:rsidRPr="000811DE">
              <w:t>1956</w:t>
            </w:r>
          </w:p>
        </w:tc>
        <w:tc>
          <w:tcPr>
            <w:tcW w:w="0" w:type="auto"/>
          </w:tcPr>
          <w:p w:rsidR="00450AFB" w:rsidRPr="000811DE" w:rsidRDefault="00450AFB" w:rsidP="00450AFB">
            <w:r w:rsidRPr="000811DE">
              <w:t>12</w:t>
            </w:r>
          </w:p>
        </w:tc>
        <w:tc>
          <w:tcPr>
            <w:tcW w:w="0" w:type="auto"/>
          </w:tcPr>
          <w:p w:rsidR="00450AFB" w:rsidRPr="000811DE" w:rsidRDefault="00450AFB" w:rsidP="00450AFB">
            <w:r w:rsidRPr="000811DE">
              <w:t>22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37029</w:t>
            </w:r>
          </w:p>
        </w:tc>
        <w:tc>
          <w:tcPr>
            <w:tcW w:w="0" w:type="auto"/>
          </w:tcPr>
          <w:p w:rsidR="00450AFB" w:rsidRPr="000811DE" w:rsidRDefault="00450AFB" w:rsidP="00450AFB">
            <w:r w:rsidRPr="000811DE">
              <w:t>1957</w:t>
            </w:r>
          </w:p>
        </w:tc>
        <w:tc>
          <w:tcPr>
            <w:tcW w:w="0" w:type="auto"/>
          </w:tcPr>
          <w:p w:rsidR="00450AFB" w:rsidRPr="000811DE" w:rsidRDefault="00450AFB" w:rsidP="00450AFB">
            <w:r w:rsidRPr="000811DE">
              <w:t>13</w:t>
            </w:r>
          </w:p>
        </w:tc>
        <w:tc>
          <w:tcPr>
            <w:tcW w:w="0" w:type="auto"/>
          </w:tcPr>
          <w:p w:rsidR="00450AFB" w:rsidRPr="000811DE" w:rsidRDefault="00450AFB" w:rsidP="00450AFB">
            <w:r w:rsidRPr="000811DE">
              <w:t>16</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41617</w:t>
            </w:r>
          </w:p>
        </w:tc>
        <w:tc>
          <w:tcPr>
            <w:tcW w:w="0" w:type="auto"/>
          </w:tcPr>
          <w:p w:rsidR="00450AFB" w:rsidRPr="000811DE" w:rsidRDefault="00450AFB" w:rsidP="00450AFB">
            <w:r w:rsidRPr="000811DE">
              <w:t>1978</w:t>
            </w:r>
          </w:p>
        </w:tc>
        <w:tc>
          <w:tcPr>
            <w:tcW w:w="0" w:type="auto"/>
          </w:tcPr>
          <w:p w:rsidR="00450AFB" w:rsidRPr="000811DE" w:rsidRDefault="00450AFB" w:rsidP="00450AFB">
            <w:r w:rsidRPr="000811DE">
              <w:t>34</w:t>
            </w:r>
          </w:p>
        </w:tc>
        <w:tc>
          <w:tcPr>
            <w:tcW w:w="0" w:type="auto"/>
          </w:tcPr>
          <w:p w:rsidR="00450AFB" w:rsidRPr="000811DE" w:rsidRDefault="00450AFB" w:rsidP="00450AFB">
            <w:r w:rsidRPr="000811DE">
              <w:t>27</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60091</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21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61841</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14</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65332</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5</w:t>
            </w:r>
          </w:p>
        </w:tc>
      </w:tr>
      <w:tr w:rsidR="00450AFB" w:rsidRPr="000811DE" w:rsidTr="00450AFB">
        <w:trPr>
          <w:cantSplit/>
        </w:trPr>
        <w:tc>
          <w:tcPr>
            <w:tcW w:w="1816" w:type="dxa"/>
          </w:tcPr>
          <w:p w:rsidR="00450AFB" w:rsidRPr="000811DE" w:rsidRDefault="00450AFB" w:rsidP="00450AFB">
            <w:pPr>
              <w:rPr>
                <w:i/>
              </w:rPr>
            </w:pPr>
            <w:r w:rsidRPr="000811DE">
              <w:rPr>
                <w:i/>
              </w:rPr>
              <w:t xml:space="preserve">N. </w:t>
            </w:r>
            <w:proofErr w:type="spellStart"/>
            <w:r w:rsidRPr="000811DE">
              <w:rPr>
                <w:i/>
              </w:rPr>
              <w:t>atherinoides</w:t>
            </w:r>
            <w:proofErr w:type="spellEnd"/>
          </w:p>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60901</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45</w:t>
            </w:r>
          </w:p>
        </w:tc>
        <w:tc>
          <w:tcPr>
            <w:tcW w:w="0" w:type="auto"/>
          </w:tcPr>
          <w:p w:rsidR="00450AFB" w:rsidRPr="000811DE" w:rsidRDefault="00450AFB" w:rsidP="00450AFB">
            <w:r w:rsidRPr="000811DE">
              <w:t>12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61105</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45</w:t>
            </w:r>
          </w:p>
        </w:tc>
        <w:tc>
          <w:tcPr>
            <w:tcW w:w="0" w:type="auto"/>
          </w:tcPr>
          <w:p w:rsidR="00450AFB" w:rsidRPr="000811DE" w:rsidRDefault="00450AFB" w:rsidP="00450AFB">
            <w:r w:rsidRPr="000811DE">
              <w:t>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76743</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45</w:t>
            </w:r>
          </w:p>
        </w:tc>
        <w:tc>
          <w:tcPr>
            <w:tcW w:w="0" w:type="auto"/>
          </w:tcPr>
          <w:p w:rsidR="00450AFB" w:rsidRPr="000811DE" w:rsidRDefault="00450AFB" w:rsidP="00450AFB">
            <w:r w:rsidRPr="000811DE">
              <w:t>14</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30201</w:t>
            </w:r>
          </w:p>
        </w:tc>
        <w:tc>
          <w:tcPr>
            <w:tcW w:w="0" w:type="auto"/>
          </w:tcPr>
          <w:p w:rsidR="00450AFB" w:rsidRPr="000811DE" w:rsidRDefault="00450AFB" w:rsidP="00450AFB">
            <w:r w:rsidRPr="000811DE">
              <w:t>1949</w:t>
            </w:r>
          </w:p>
        </w:tc>
        <w:tc>
          <w:tcPr>
            <w:tcW w:w="0" w:type="auto"/>
          </w:tcPr>
          <w:p w:rsidR="00450AFB" w:rsidRPr="000811DE" w:rsidRDefault="00450AFB" w:rsidP="00450AFB">
            <w:r w:rsidRPr="000811DE">
              <w:t>5</w:t>
            </w:r>
          </w:p>
        </w:tc>
        <w:tc>
          <w:tcPr>
            <w:tcW w:w="0" w:type="auto"/>
          </w:tcPr>
          <w:p w:rsidR="00450AFB" w:rsidRPr="000811DE" w:rsidRDefault="00450AFB" w:rsidP="00450AFB">
            <w:r w:rsidRPr="000811DE">
              <w:t>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27443</w:t>
            </w:r>
          </w:p>
        </w:tc>
        <w:tc>
          <w:tcPr>
            <w:tcW w:w="0" w:type="auto"/>
          </w:tcPr>
          <w:p w:rsidR="00450AFB" w:rsidRPr="000811DE" w:rsidRDefault="00450AFB" w:rsidP="00450AFB">
            <w:r w:rsidRPr="000811DE">
              <w:t>1954</w:t>
            </w:r>
          </w:p>
        </w:tc>
        <w:tc>
          <w:tcPr>
            <w:tcW w:w="0" w:type="auto"/>
          </w:tcPr>
          <w:p w:rsidR="00450AFB" w:rsidRPr="000811DE" w:rsidRDefault="00450AFB" w:rsidP="00450AFB">
            <w:r w:rsidRPr="000811DE">
              <w:t>10</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27579</w:t>
            </w:r>
          </w:p>
        </w:tc>
        <w:tc>
          <w:tcPr>
            <w:tcW w:w="0" w:type="auto"/>
          </w:tcPr>
          <w:p w:rsidR="00450AFB" w:rsidRPr="000811DE" w:rsidRDefault="00450AFB" w:rsidP="00450AFB">
            <w:r w:rsidRPr="000811DE">
              <w:t>1955</w:t>
            </w:r>
          </w:p>
        </w:tc>
        <w:tc>
          <w:tcPr>
            <w:tcW w:w="0" w:type="auto"/>
          </w:tcPr>
          <w:p w:rsidR="00450AFB" w:rsidRPr="000811DE" w:rsidRDefault="00450AFB" w:rsidP="00450AFB">
            <w:r w:rsidRPr="000811DE">
              <w:t>11</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29854</w:t>
            </w:r>
          </w:p>
        </w:tc>
        <w:tc>
          <w:tcPr>
            <w:tcW w:w="0" w:type="auto"/>
          </w:tcPr>
          <w:p w:rsidR="00450AFB" w:rsidRPr="000811DE" w:rsidRDefault="00450AFB" w:rsidP="00450AFB">
            <w:r w:rsidRPr="000811DE">
              <w:t>1956</w:t>
            </w:r>
          </w:p>
        </w:tc>
        <w:tc>
          <w:tcPr>
            <w:tcW w:w="0" w:type="auto"/>
          </w:tcPr>
          <w:p w:rsidR="00450AFB" w:rsidRPr="000811DE" w:rsidRDefault="00450AFB" w:rsidP="00450AFB">
            <w:r w:rsidRPr="000811DE">
              <w:t>12</w:t>
            </w:r>
          </w:p>
        </w:tc>
        <w:tc>
          <w:tcPr>
            <w:tcW w:w="0" w:type="auto"/>
          </w:tcPr>
          <w:p w:rsidR="00450AFB" w:rsidRPr="000811DE" w:rsidRDefault="00450AFB" w:rsidP="00450AFB">
            <w:r w:rsidRPr="000811DE">
              <w:t>21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31142</w:t>
            </w:r>
          </w:p>
        </w:tc>
        <w:tc>
          <w:tcPr>
            <w:tcW w:w="0" w:type="auto"/>
          </w:tcPr>
          <w:p w:rsidR="00450AFB" w:rsidRPr="000811DE" w:rsidRDefault="00450AFB" w:rsidP="00450AFB">
            <w:r w:rsidRPr="000811DE">
              <w:t>1959</w:t>
            </w:r>
          </w:p>
        </w:tc>
        <w:tc>
          <w:tcPr>
            <w:tcW w:w="0" w:type="auto"/>
          </w:tcPr>
          <w:p w:rsidR="00450AFB" w:rsidRPr="000811DE" w:rsidRDefault="00450AFB" w:rsidP="00450AFB">
            <w:r w:rsidRPr="000811DE">
              <w:t>15</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36930</w:t>
            </w:r>
          </w:p>
        </w:tc>
        <w:tc>
          <w:tcPr>
            <w:tcW w:w="0" w:type="auto"/>
          </w:tcPr>
          <w:p w:rsidR="00450AFB" w:rsidRPr="000811DE" w:rsidRDefault="00450AFB" w:rsidP="00450AFB">
            <w:r w:rsidRPr="000811DE">
              <w:t>1959</w:t>
            </w:r>
          </w:p>
        </w:tc>
        <w:tc>
          <w:tcPr>
            <w:tcW w:w="0" w:type="auto"/>
          </w:tcPr>
          <w:p w:rsidR="00450AFB" w:rsidRPr="000811DE" w:rsidRDefault="00450AFB" w:rsidP="00450AFB">
            <w:r w:rsidRPr="000811DE">
              <w:t>15</w:t>
            </w:r>
          </w:p>
        </w:tc>
        <w:tc>
          <w:tcPr>
            <w:tcW w:w="0" w:type="auto"/>
          </w:tcPr>
          <w:p w:rsidR="00450AFB" w:rsidRPr="000811DE" w:rsidRDefault="00450AFB" w:rsidP="00450AFB">
            <w:r w:rsidRPr="000811DE">
              <w:t>4</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39707</w:t>
            </w:r>
          </w:p>
        </w:tc>
        <w:tc>
          <w:tcPr>
            <w:tcW w:w="0" w:type="auto"/>
          </w:tcPr>
          <w:p w:rsidR="00450AFB" w:rsidRPr="000811DE" w:rsidRDefault="00450AFB" w:rsidP="00450AFB">
            <w:r w:rsidRPr="000811DE">
              <w:t>1962</w:t>
            </w:r>
          </w:p>
        </w:tc>
        <w:tc>
          <w:tcPr>
            <w:tcW w:w="0" w:type="auto"/>
          </w:tcPr>
          <w:p w:rsidR="00450AFB" w:rsidRPr="000811DE" w:rsidRDefault="00450AFB" w:rsidP="00450AFB">
            <w:r w:rsidRPr="000811DE">
              <w:t>18</w:t>
            </w:r>
          </w:p>
        </w:tc>
        <w:tc>
          <w:tcPr>
            <w:tcW w:w="0" w:type="auto"/>
          </w:tcPr>
          <w:p w:rsidR="00450AFB" w:rsidRPr="000811DE" w:rsidRDefault="00450AFB" w:rsidP="00450AFB">
            <w:r w:rsidRPr="000811DE">
              <w:t>15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41619</w:t>
            </w:r>
          </w:p>
        </w:tc>
        <w:tc>
          <w:tcPr>
            <w:tcW w:w="0" w:type="auto"/>
          </w:tcPr>
          <w:p w:rsidR="00450AFB" w:rsidRPr="000811DE" w:rsidRDefault="00450AFB" w:rsidP="00450AFB">
            <w:r w:rsidRPr="000811DE">
              <w:t>1978</w:t>
            </w:r>
          </w:p>
        </w:tc>
        <w:tc>
          <w:tcPr>
            <w:tcW w:w="0" w:type="auto"/>
          </w:tcPr>
          <w:p w:rsidR="00450AFB" w:rsidRPr="000811DE" w:rsidRDefault="00450AFB" w:rsidP="00450AFB">
            <w:r w:rsidRPr="000811DE">
              <w:t>34</w:t>
            </w:r>
          </w:p>
        </w:tc>
        <w:tc>
          <w:tcPr>
            <w:tcW w:w="0" w:type="auto"/>
          </w:tcPr>
          <w:p w:rsidR="00450AFB" w:rsidRPr="000811DE" w:rsidRDefault="00450AFB" w:rsidP="00450AFB">
            <w:r w:rsidRPr="000811DE">
              <w:t>6</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50385</w:t>
            </w:r>
          </w:p>
        </w:tc>
        <w:tc>
          <w:tcPr>
            <w:tcW w:w="0" w:type="auto"/>
          </w:tcPr>
          <w:p w:rsidR="00450AFB" w:rsidRPr="000811DE" w:rsidRDefault="00450AFB" w:rsidP="00450AFB">
            <w:r w:rsidRPr="000811DE">
              <w:t>1993</w:t>
            </w:r>
          </w:p>
        </w:tc>
        <w:tc>
          <w:tcPr>
            <w:tcW w:w="0" w:type="auto"/>
          </w:tcPr>
          <w:p w:rsidR="00450AFB" w:rsidRPr="000811DE" w:rsidRDefault="00450AFB" w:rsidP="00450AFB">
            <w:r w:rsidRPr="000811DE">
              <w:t>49</w:t>
            </w:r>
          </w:p>
        </w:tc>
        <w:tc>
          <w:tcPr>
            <w:tcW w:w="0" w:type="auto"/>
          </w:tcPr>
          <w:p w:rsidR="00450AFB" w:rsidRPr="000811DE" w:rsidRDefault="00450AFB" w:rsidP="00450AFB">
            <w:r w:rsidRPr="000811DE">
              <w:t>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60113</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14</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62229</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7</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66807</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21</w:t>
            </w:r>
          </w:p>
        </w:tc>
      </w:tr>
      <w:tr w:rsidR="00450AFB" w:rsidRPr="000811DE" w:rsidTr="00450AFB">
        <w:trPr>
          <w:cantSplit/>
        </w:trPr>
        <w:tc>
          <w:tcPr>
            <w:tcW w:w="1816" w:type="dxa"/>
          </w:tcPr>
          <w:p w:rsidR="00450AFB" w:rsidRPr="000811DE" w:rsidRDefault="00450AFB" w:rsidP="00450AFB">
            <w:r w:rsidRPr="000811DE">
              <w:rPr>
                <w:i/>
              </w:rPr>
              <w:t xml:space="preserve">N. </w:t>
            </w:r>
            <w:proofErr w:type="spellStart"/>
            <w:r w:rsidRPr="000811DE">
              <w:rPr>
                <w:i/>
              </w:rPr>
              <w:t>potteri</w:t>
            </w:r>
            <w:proofErr w:type="spellEnd"/>
          </w:p>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33095</w:t>
            </w:r>
          </w:p>
        </w:tc>
        <w:tc>
          <w:tcPr>
            <w:tcW w:w="0" w:type="auto"/>
          </w:tcPr>
          <w:p w:rsidR="00450AFB" w:rsidRPr="000811DE" w:rsidRDefault="00450AFB" w:rsidP="00450AFB">
            <w:r w:rsidRPr="000811DE">
              <w:t>1963</w:t>
            </w:r>
          </w:p>
        </w:tc>
        <w:tc>
          <w:tcPr>
            <w:tcW w:w="0" w:type="auto"/>
          </w:tcPr>
          <w:p w:rsidR="00450AFB" w:rsidRPr="000811DE" w:rsidRDefault="00450AFB" w:rsidP="00450AFB">
            <w:r w:rsidRPr="000811DE">
              <w:t>19</w:t>
            </w:r>
          </w:p>
        </w:tc>
        <w:tc>
          <w:tcPr>
            <w:tcW w:w="0" w:type="auto"/>
          </w:tcPr>
          <w:p w:rsidR="00450AFB" w:rsidRPr="000811DE" w:rsidRDefault="00450AFB" w:rsidP="00450AFB">
            <w:r w:rsidRPr="000811DE">
              <w:t>8</w:t>
            </w:r>
          </w:p>
        </w:tc>
      </w:tr>
      <w:tr w:rsidR="00450AFB" w:rsidRPr="000811DE" w:rsidTr="00450AFB">
        <w:trPr>
          <w:cantSplit/>
        </w:trPr>
        <w:tc>
          <w:tcPr>
            <w:tcW w:w="1816" w:type="dxa"/>
          </w:tcPr>
          <w:p w:rsidR="00450AFB" w:rsidRPr="000811DE" w:rsidRDefault="00450AFB" w:rsidP="00450AFB">
            <w:pPr>
              <w:rPr>
                <w:i/>
              </w:rPr>
            </w:pPr>
          </w:p>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27627</w:t>
            </w:r>
          </w:p>
        </w:tc>
        <w:tc>
          <w:tcPr>
            <w:tcW w:w="0" w:type="auto"/>
          </w:tcPr>
          <w:p w:rsidR="00450AFB" w:rsidRPr="000811DE" w:rsidRDefault="00450AFB" w:rsidP="00450AFB">
            <w:r w:rsidRPr="000811DE">
              <w:t>1954</w:t>
            </w:r>
          </w:p>
        </w:tc>
        <w:tc>
          <w:tcPr>
            <w:tcW w:w="0" w:type="auto"/>
          </w:tcPr>
          <w:p w:rsidR="00450AFB" w:rsidRPr="000811DE" w:rsidRDefault="00450AFB" w:rsidP="00450AFB">
            <w:r w:rsidRPr="000811DE">
              <w:t>10</w:t>
            </w:r>
          </w:p>
        </w:tc>
        <w:tc>
          <w:tcPr>
            <w:tcW w:w="0" w:type="auto"/>
          </w:tcPr>
          <w:p w:rsidR="00450AFB" w:rsidRPr="000811DE" w:rsidRDefault="00450AFB" w:rsidP="00450AFB">
            <w:r w:rsidRPr="000811DE">
              <w:t>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29855</w:t>
            </w:r>
          </w:p>
        </w:tc>
        <w:tc>
          <w:tcPr>
            <w:tcW w:w="0" w:type="auto"/>
          </w:tcPr>
          <w:p w:rsidR="00450AFB" w:rsidRPr="000811DE" w:rsidRDefault="00450AFB" w:rsidP="00450AFB">
            <w:r w:rsidRPr="000811DE">
              <w:t>1956</w:t>
            </w:r>
          </w:p>
        </w:tc>
        <w:tc>
          <w:tcPr>
            <w:tcW w:w="0" w:type="auto"/>
          </w:tcPr>
          <w:p w:rsidR="00450AFB" w:rsidRPr="000811DE" w:rsidRDefault="00450AFB" w:rsidP="00450AFB">
            <w:r w:rsidRPr="000811DE">
              <w:t>12</w:t>
            </w:r>
          </w:p>
        </w:tc>
        <w:tc>
          <w:tcPr>
            <w:tcW w:w="0" w:type="auto"/>
          </w:tcPr>
          <w:p w:rsidR="00450AFB" w:rsidRPr="000811DE" w:rsidRDefault="00450AFB" w:rsidP="00450AFB">
            <w:r w:rsidRPr="000811DE">
              <w:t>6</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37024</w:t>
            </w:r>
          </w:p>
        </w:tc>
        <w:tc>
          <w:tcPr>
            <w:tcW w:w="0" w:type="auto"/>
          </w:tcPr>
          <w:p w:rsidR="00450AFB" w:rsidRPr="000811DE" w:rsidRDefault="00450AFB" w:rsidP="00450AFB">
            <w:r w:rsidRPr="000811DE">
              <w:t>1957</w:t>
            </w:r>
          </w:p>
        </w:tc>
        <w:tc>
          <w:tcPr>
            <w:tcW w:w="0" w:type="auto"/>
          </w:tcPr>
          <w:p w:rsidR="00450AFB" w:rsidRPr="000811DE" w:rsidRDefault="00450AFB" w:rsidP="00450AFB">
            <w:r w:rsidRPr="000811DE">
              <w:t>13</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36936</w:t>
            </w:r>
          </w:p>
        </w:tc>
        <w:tc>
          <w:tcPr>
            <w:tcW w:w="0" w:type="auto"/>
          </w:tcPr>
          <w:p w:rsidR="00450AFB" w:rsidRPr="000811DE" w:rsidRDefault="00450AFB" w:rsidP="00450AFB">
            <w:r w:rsidRPr="000811DE">
              <w:t>1959</w:t>
            </w:r>
          </w:p>
        </w:tc>
        <w:tc>
          <w:tcPr>
            <w:tcW w:w="0" w:type="auto"/>
          </w:tcPr>
          <w:p w:rsidR="00450AFB" w:rsidRPr="000811DE" w:rsidRDefault="00450AFB" w:rsidP="00450AFB">
            <w:r w:rsidRPr="000811DE">
              <w:t>15</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41618</w:t>
            </w:r>
          </w:p>
        </w:tc>
        <w:tc>
          <w:tcPr>
            <w:tcW w:w="0" w:type="auto"/>
          </w:tcPr>
          <w:p w:rsidR="00450AFB" w:rsidRPr="000811DE" w:rsidRDefault="00450AFB" w:rsidP="00450AFB">
            <w:r w:rsidRPr="000811DE">
              <w:t>1978</w:t>
            </w:r>
          </w:p>
        </w:tc>
        <w:tc>
          <w:tcPr>
            <w:tcW w:w="0" w:type="auto"/>
          </w:tcPr>
          <w:p w:rsidR="00450AFB" w:rsidRPr="000811DE" w:rsidRDefault="00450AFB" w:rsidP="00450AFB">
            <w:r w:rsidRPr="000811DE">
              <w:t>34</w:t>
            </w:r>
          </w:p>
        </w:tc>
        <w:tc>
          <w:tcPr>
            <w:tcW w:w="0" w:type="auto"/>
          </w:tcPr>
          <w:p w:rsidR="00450AFB" w:rsidRPr="000811DE" w:rsidRDefault="00450AFB" w:rsidP="00450AFB">
            <w:r w:rsidRPr="000811DE">
              <w:t>13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60138</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2</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61861</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66843</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66785</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66849</w:t>
            </w:r>
          </w:p>
        </w:tc>
        <w:tc>
          <w:tcPr>
            <w:tcW w:w="0" w:type="auto"/>
          </w:tcPr>
          <w:p w:rsidR="00450AFB" w:rsidRPr="000811DE" w:rsidRDefault="00450AFB" w:rsidP="00450AFB">
            <w:r w:rsidRPr="000811DE">
              <w:t>2001</w:t>
            </w:r>
          </w:p>
        </w:tc>
        <w:tc>
          <w:tcPr>
            <w:tcW w:w="0" w:type="auto"/>
          </w:tcPr>
          <w:p w:rsidR="00450AFB" w:rsidRPr="000811DE" w:rsidRDefault="00450AFB" w:rsidP="00450AFB">
            <w:r w:rsidRPr="000811DE">
              <w:t>57</w:t>
            </w:r>
          </w:p>
        </w:tc>
        <w:tc>
          <w:tcPr>
            <w:tcW w:w="0" w:type="auto"/>
          </w:tcPr>
          <w:p w:rsidR="00450AFB" w:rsidRPr="000811DE" w:rsidRDefault="00450AFB" w:rsidP="00450AFB">
            <w:r w:rsidRPr="000811DE">
              <w:t>1</w:t>
            </w:r>
          </w:p>
        </w:tc>
      </w:tr>
      <w:tr w:rsidR="00450AFB" w:rsidRPr="000811DE" w:rsidTr="00450AFB">
        <w:trPr>
          <w:cantSplit/>
        </w:trPr>
        <w:tc>
          <w:tcPr>
            <w:tcW w:w="1816" w:type="dxa"/>
          </w:tcPr>
          <w:p w:rsidR="00450AFB" w:rsidRPr="000811DE" w:rsidRDefault="00450AFB" w:rsidP="00450AFB">
            <w:r w:rsidRPr="000811DE">
              <w:rPr>
                <w:i/>
              </w:rPr>
              <w:t xml:space="preserve">P. </w:t>
            </w:r>
            <w:proofErr w:type="spellStart"/>
            <w:r w:rsidRPr="000811DE">
              <w:rPr>
                <w:i/>
              </w:rPr>
              <w:t>vigilax</w:t>
            </w:r>
            <w:proofErr w:type="spellEnd"/>
          </w:p>
        </w:tc>
        <w:tc>
          <w:tcPr>
            <w:tcW w:w="1662" w:type="dxa"/>
          </w:tcPr>
          <w:p w:rsidR="00450AFB" w:rsidRPr="000811DE" w:rsidRDefault="00450AFB" w:rsidP="00450AFB">
            <w:r w:rsidRPr="000811DE">
              <w:t>Red River</w:t>
            </w:r>
          </w:p>
        </w:tc>
        <w:tc>
          <w:tcPr>
            <w:tcW w:w="0" w:type="auto"/>
          </w:tcPr>
          <w:p w:rsidR="00450AFB" w:rsidRPr="000811DE" w:rsidRDefault="00450AFB" w:rsidP="00450AFB">
            <w:r w:rsidRPr="000811DE">
              <w:t>80558</w:t>
            </w:r>
          </w:p>
        </w:tc>
        <w:tc>
          <w:tcPr>
            <w:tcW w:w="0" w:type="auto"/>
          </w:tcPr>
          <w:p w:rsidR="00450AFB" w:rsidRPr="000811DE" w:rsidRDefault="00450AFB" w:rsidP="00450AFB">
            <w:r w:rsidRPr="000811DE">
              <w:t>2010</w:t>
            </w:r>
          </w:p>
        </w:tc>
        <w:tc>
          <w:tcPr>
            <w:tcW w:w="0" w:type="auto"/>
          </w:tcPr>
          <w:p w:rsidR="00450AFB" w:rsidRPr="000811DE" w:rsidRDefault="00450AFB" w:rsidP="00450AFB">
            <w:r w:rsidRPr="000811DE">
              <w:t>66</w:t>
            </w:r>
          </w:p>
        </w:tc>
        <w:tc>
          <w:tcPr>
            <w:tcW w:w="0" w:type="auto"/>
          </w:tcPr>
          <w:p w:rsidR="00450AFB" w:rsidRPr="000811DE" w:rsidRDefault="00450AFB" w:rsidP="00450AFB">
            <w:r w:rsidRPr="000811DE">
              <w:t>30</w:t>
            </w:r>
          </w:p>
        </w:tc>
      </w:tr>
      <w:tr w:rsidR="00450AFB" w:rsidRPr="000811DE" w:rsidTr="00450AFB">
        <w:trPr>
          <w:cantSplit/>
        </w:trPr>
        <w:tc>
          <w:tcPr>
            <w:tcW w:w="1816" w:type="dxa"/>
          </w:tcPr>
          <w:p w:rsidR="00450AFB" w:rsidRPr="000811DE" w:rsidRDefault="00450AFB" w:rsidP="00450AFB">
            <w:pPr>
              <w:rPr>
                <w:i/>
              </w:rPr>
            </w:pPr>
          </w:p>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39442</w:t>
            </w:r>
          </w:p>
        </w:tc>
        <w:tc>
          <w:tcPr>
            <w:tcW w:w="0" w:type="auto"/>
          </w:tcPr>
          <w:p w:rsidR="00450AFB" w:rsidRPr="000811DE" w:rsidRDefault="00450AFB" w:rsidP="00450AFB">
            <w:r w:rsidRPr="000811DE">
              <w:t>1950</w:t>
            </w:r>
          </w:p>
        </w:tc>
        <w:tc>
          <w:tcPr>
            <w:tcW w:w="0" w:type="auto"/>
          </w:tcPr>
          <w:p w:rsidR="00450AFB" w:rsidRPr="000811DE" w:rsidRDefault="00450AFB" w:rsidP="00450AFB">
            <w:r w:rsidRPr="000811DE">
              <w:t>6</w:t>
            </w:r>
          </w:p>
        </w:tc>
        <w:tc>
          <w:tcPr>
            <w:tcW w:w="0" w:type="auto"/>
          </w:tcPr>
          <w:p w:rsidR="00450AFB" w:rsidRPr="000811DE" w:rsidRDefault="00450AFB" w:rsidP="00450AFB">
            <w:r w:rsidRPr="000811DE">
              <w:t>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28108</w:t>
            </w:r>
          </w:p>
        </w:tc>
        <w:tc>
          <w:tcPr>
            <w:tcW w:w="0" w:type="auto"/>
          </w:tcPr>
          <w:p w:rsidR="00450AFB" w:rsidRPr="000811DE" w:rsidRDefault="00450AFB" w:rsidP="00450AFB">
            <w:r w:rsidRPr="000811DE">
              <w:t>1953</w:t>
            </w:r>
          </w:p>
        </w:tc>
        <w:tc>
          <w:tcPr>
            <w:tcW w:w="0" w:type="auto"/>
          </w:tcPr>
          <w:p w:rsidR="00450AFB" w:rsidRPr="000811DE" w:rsidRDefault="00450AFB" w:rsidP="00450AFB">
            <w:r w:rsidRPr="000811DE">
              <w:t>9</w:t>
            </w:r>
          </w:p>
        </w:tc>
        <w:tc>
          <w:tcPr>
            <w:tcW w:w="0" w:type="auto"/>
          </w:tcPr>
          <w:p w:rsidR="00450AFB" w:rsidRPr="000811DE" w:rsidRDefault="00450AFB" w:rsidP="00450AFB">
            <w:r w:rsidRPr="000811DE">
              <w:t>11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27631</w:t>
            </w:r>
          </w:p>
        </w:tc>
        <w:tc>
          <w:tcPr>
            <w:tcW w:w="0" w:type="auto"/>
          </w:tcPr>
          <w:p w:rsidR="00450AFB" w:rsidRPr="000811DE" w:rsidRDefault="00450AFB" w:rsidP="00450AFB">
            <w:r w:rsidRPr="000811DE">
              <w:t>1954</w:t>
            </w:r>
          </w:p>
        </w:tc>
        <w:tc>
          <w:tcPr>
            <w:tcW w:w="0" w:type="auto"/>
          </w:tcPr>
          <w:p w:rsidR="00450AFB" w:rsidRPr="000811DE" w:rsidRDefault="00450AFB" w:rsidP="00450AFB">
            <w:r w:rsidRPr="000811DE">
              <w:t>10</w:t>
            </w:r>
          </w:p>
        </w:tc>
        <w:tc>
          <w:tcPr>
            <w:tcW w:w="0" w:type="auto"/>
          </w:tcPr>
          <w:p w:rsidR="00450AFB" w:rsidRPr="000811DE" w:rsidRDefault="00450AFB" w:rsidP="00450AFB">
            <w:r w:rsidRPr="000811DE">
              <w:t>15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27782</w:t>
            </w:r>
          </w:p>
        </w:tc>
        <w:tc>
          <w:tcPr>
            <w:tcW w:w="0" w:type="auto"/>
          </w:tcPr>
          <w:p w:rsidR="00450AFB" w:rsidRPr="000811DE" w:rsidRDefault="00450AFB" w:rsidP="00450AFB">
            <w:r w:rsidRPr="000811DE">
              <w:t>1955</w:t>
            </w:r>
          </w:p>
        </w:tc>
        <w:tc>
          <w:tcPr>
            <w:tcW w:w="0" w:type="auto"/>
          </w:tcPr>
          <w:p w:rsidR="00450AFB" w:rsidRPr="000811DE" w:rsidRDefault="00450AFB" w:rsidP="00450AFB">
            <w:r w:rsidRPr="000811DE">
              <w:t>11</w:t>
            </w:r>
          </w:p>
        </w:tc>
        <w:tc>
          <w:tcPr>
            <w:tcW w:w="0" w:type="auto"/>
          </w:tcPr>
          <w:p w:rsidR="00450AFB" w:rsidRPr="000811DE" w:rsidRDefault="00450AFB" w:rsidP="00450AFB">
            <w:r w:rsidRPr="000811DE">
              <w:t>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30155</w:t>
            </w:r>
          </w:p>
        </w:tc>
        <w:tc>
          <w:tcPr>
            <w:tcW w:w="0" w:type="auto"/>
          </w:tcPr>
          <w:p w:rsidR="00450AFB" w:rsidRPr="000811DE" w:rsidRDefault="00450AFB" w:rsidP="00450AFB">
            <w:r w:rsidRPr="000811DE">
              <w:t>1956</w:t>
            </w:r>
          </w:p>
        </w:tc>
        <w:tc>
          <w:tcPr>
            <w:tcW w:w="0" w:type="auto"/>
          </w:tcPr>
          <w:p w:rsidR="00450AFB" w:rsidRPr="000811DE" w:rsidRDefault="00450AFB" w:rsidP="00450AFB">
            <w:r w:rsidRPr="000811DE">
              <w:t>12</w:t>
            </w:r>
          </w:p>
        </w:tc>
        <w:tc>
          <w:tcPr>
            <w:tcW w:w="0" w:type="auto"/>
          </w:tcPr>
          <w:p w:rsidR="00450AFB" w:rsidRPr="000811DE" w:rsidRDefault="00450AFB" w:rsidP="00450AFB">
            <w:r w:rsidRPr="000811DE">
              <w:t>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30031</w:t>
            </w:r>
          </w:p>
        </w:tc>
        <w:tc>
          <w:tcPr>
            <w:tcW w:w="0" w:type="auto"/>
          </w:tcPr>
          <w:p w:rsidR="00450AFB" w:rsidRPr="000811DE" w:rsidRDefault="00450AFB" w:rsidP="00450AFB">
            <w:r w:rsidRPr="000811DE">
              <w:t>1958</w:t>
            </w:r>
          </w:p>
        </w:tc>
        <w:tc>
          <w:tcPr>
            <w:tcW w:w="0" w:type="auto"/>
          </w:tcPr>
          <w:p w:rsidR="00450AFB" w:rsidRPr="000811DE" w:rsidRDefault="00450AFB" w:rsidP="00450AFB">
            <w:r w:rsidRPr="000811DE">
              <w:t>14</w:t>
            </w:r>
          </w:p>
        </w:tc>
        <w:tc>
          <w:tcPr>
            <w:tcW w:w="0" w:type="auto"/>
          </w:tcPr>
          <w:p w:rsidR="00450AFB" w:rsidRPr="000811DE" w:rsidRDefault="00450AFB" w:rsidP="00450AFB">
            <w:r w:rsidRPr="000811DE">
              <w:t>19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31145</w:t>
            </w:r>
          </w:p>
        </w:tc>
        <w:tc>
          <w:tcPr>
            <w:tcW w:w="0" w:type="auto"/>
          </w:tcPr>
          <w:p w:rsidR="00450AFB" w:rsidRPr="000811DE" w:rsidRDefault="00450AFB" w:rsidP="00450AFB">
            <w:r w:rsidRPr="000811DE">
              <w:t>1959</w:t>
            </w:r>
          </w:p>
        </w:tc>
        <w:tc>
          <w:tcPr>
            <w:tcW w:w="0" w:type="auto"/>
          </w:tcPr>
          <w:p w:rsidR="00450AFB" w:rsidRPr="000811DE" w:rsidRDefault="00450AFB" w:rsidP="00450AFB">
            <w:r w:rsidRPr="000811DE">
              <w:t>15</w:t>
            </w:r>
          </w:p>
        </w:tc>
        <w:tc>
          <w:tcPr>
            <w:tcW w:w="0" w:type="auto"/>
          </w:tcPr>
          <w:p w:rsidR="00450AFB" w:rsidRPr="000811DE" w:rsidRDefault="00450AFB" w:rsidP="00450AFB">
            <w:r w:rsidRPr="000811DE">
              <w:t>25</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39699</w:t>
            </w:r>
          </w:p>
        </w:tc>
        <w:tc>
          <w:tcPr>
            <w:tcW w:w="0" w:type="auto"/>
          </w:tcPr>
          <w:p w:rsidR="00450AFB" w:rsidRPr="000811DE" w:rsidRDefault="00450AFB" w:rsidP="00450AFB">
            <w:r w:rsidRPr="000811DE">
              <w:t>1962</w:t>
            </w:r>
          </w:p>
        </w:tc>
        <w:tc>
          <w:tcPr>
            <w:tcW w:w="0" w:type="auto"/>
          </w:tcPr>
          <w:p w:rsidR="00450AFB" w:rsidRPr="000811DE" w:rsidRDefault="00450AFB" w:rsidP="00450AFB">
            <w:r w:rsidRPr="000811DE">
              <w:t>18</w:t>
            </w:r>
          </w:p>
        </w:tc>
        <w:tc>
          <w:tcPr>
            <w:tcW w:w="0" w:type="auto"/>
          </w:tcPr>
          <w:p w:rsidR="00450AFB" w:rsidRPr="000811DE" w:rsidRDefault="00450AFB" w:rsidP="00450AFB">
            <w:r w:rsidRPr="000811DE">
              <w:t>19</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39513</w:t>
            </w:r>
          </w:p>
        </w:tc>
        <w:tc>
          <w:tcPr>
            <w:tcW w:w="0" w:type="auto"/>
          </w:tcPr>
          <w:p w:rsidR="00450AFB" w:rsidRPr="000811DE" w:rsidRDefault="00450AFB" w:rsidP="00450AFB">
            <w:r w:rsidRPr="000811DE">
              <w:t>1963</w:t>
            </w:r>
          </w:p>
        </w:tc>
        <w:tc>
          <w:tcPr>
            <w:tcW w:w="0" w:type="auto"/>
          </w:tcPr>
          <w:p w:rsidR="00450AFB" w:rsidRPr="000811DE" w:rsidRDefault="00450AFB" w:rsidP="00450AFB">
            <w:r w:rsidRPr="000811DE">
              <w:t>19</w:t>
            </w:r>
          </w:p>
        </w:tc>
        <w:tc>
          <w:tcPr>
            <w:tcW w:w="0" w:type="auto"/>
          </w:tcPr>
          <w:p w:rsidR="00450AFB" w:rsidRPr="000811DE" w:rsidRDefault="00450AFB" w:rsidP="00450AFB">
            <w:r w:rsidRPr="000811DE">
              <w:t>17</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40615</w:t>
            </w:r>
          </w:p>
        </w:tc>
        <w:tc>
          <w:tcPr>
            <w:tcW w:w="0" w:type="auto"/>
          </w:tcPr>
          <w:p w:rsidR="00450AFB" w:rsidRPr="000811DE" w:rsidRDefault="00450AFB" w:rsidP="00450AFB">
            <w:r w:rsidRPr="000811DE">
              <w:t>1971</w:t>
            </w:r>
          </w:p>
        </w:tc>
        <w:tc>
          <w:tcPr>
            <w:tcW w:w="0" w:type="auto"/>
          </w:tcPr>
          <w:p w:rsidR="00450AFB" w:rsidRPr="000811DE" w:rsidRDefault="00450AFB" w:rsidP="00450AFB">
            <w:r w:rsidRPr="000811DE">
              <w:t>27</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44149</w:t>
            </w:r>
          </w:p>
        </w:tc>
        <w:tc>
          <w:tcPr>
            <w:tcW w:w="0" w:type="auto"/>
          </w:tcPr>
          <w:p w:rsidR="00450AFB" w:rsidRPr="000811DE" w:rsidRDefault="00450AFB" w:rsidP="00450AFB">
            <w:r w:rsidRPr="000811DE">
              <w:t>1989</w:t>
            </w:r>
          </w:p>
        </w:tc>
        <w:tc>
          <w:tcPr>
            <w:tcW w:w="0" w:type="auto"/>
          </w:tcPr>
          <w:p w:rsidR="00450AFB" w:rsidRPr="000811DE" w:rsidRDefault="00450AFB" w:rsidP="00450AFB">
            <w:r w:rsidRPr="000811DE">
              <w:t>45</w:t>
            </w:r>
          </w:p>
        </w:tc>
        <w:tc>
          <w:tcPr>
            <w:tcW w:w="0" w:type="auto"/>
          </w:tcPr>
          <w:p w:rsidR="00450AFB" w:rsidRPr="000811DE" w:rsidRDefault="00450AFB" w:rsidP="00450AFB">
            <w:r w:rsidRPr="000811DE">
              <w:t>18</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48068</w:t>
            </w:r>
          </w:p>
        </w:tc>
        <w:tc>
          <w:tcPr>
            <w:tcW w:w="0" w:type="auto"/>
          </w:tcPr>
          <w:p w:rsidR="00450AFB" w:rsidRPr="000811DE" w:rsidRDefault="00450AFB" w:rsidP="00450AFB">
            <w:r w:rsidRPr="000811DE">
              <w:t>1993</w:t>
            </w:r>
          </w:p>
        </w:tc>
        <w:tc>
          <w:tcPr>
            <w:tcW w:w="0" w:type="auto"/>
          </w:tcPr>
          <w:p w:rsidR="00450AFB" w:rsidRPr="000811DE" w:rsidRDefault="00450AFB" w:rsidP="00450AFB">
            <w:r w:rsidRPr="000811DE">
              <w:t>49</w:t>
            </w:r>
          </w:p>
        </w:tc>
        <w:tc>
          <w:tcPr>
            <w:tcW w:w="0" w:type="auto"/>
          </w:tcPr>
          <w:p w:rsidR="00450AFB" w:rsidRPr="000811DE" w:rsidRDefault="00450AFB" w:rsidP="00450AFB">
            <w:r w:rsidRPr="000811DE">
              <w:t>11</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63013</w:t>
            </w:r>
          </w:p>
        </w:tc>
        <w:tc>
          <w:tcPr>
            <w:tcW w:w="0" w:type="auto"/>
          </w:tcPr>
          <w:p w:rsidR="00450AFB" w:rsidRPr="000811DE" w:rsidRDefault="00450AFB" w:rsidP="00450AFB">
            <w:r w:rsidRPr="000811DE">
              <w:t>1995</w:t>
            </w:r>
          </w:p>
        </w:tc>
        <w:tc>
          <w:tcPr>
            <w:tcW w:w="0" w:type="auto"/>
          </w:tcPr>
          <w:p w:rsidR="00450AFB" w:rsidRPr="000811DE" w:rsidRDefault="00450AFB" w:rsidP="00450AFB">
            <w:r w:rsidRPr="000811DE">
              <w:t>51</w:t>
            </w:r>
          </w:p>
        </w:tc>
        <w:tc>
          <w:tcPr>
            <w:tcW w:w="0" w:type="auto"/>
          </w:tcPr>
          <w:p w:rsidR="00450AFB" w:rsidRPr="000811DE" w:rsidRDefault="00450AFB" w:rsidP="00450AFB">
            <w:r w:rsidRPr="000811DE">
              <w:t>23</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60315</w:t>
            </w:r>
          </w:p>
        </w:tc>
        <w:tc>
          <w:tcPr>
            <w:tcW w:w="0" w:type="auto"/>
          </w:tcPr>
          <w:p w:rsidR="00450AFB" w:rsidRPr="000811DE" w:rsidRDefault="00450AFB" w:rsidP="00450AFB">
            <w:r w:rsidRPr="000811DE">
              <w:t>1999</w:t>
            </w:r>
          </w:p>
        </w:tc>
        <w:tc>
          <w:tcPr>
            <w:tcW w:w="0" w:type="auto"/>
          </w:tcPr>
          <w:p w:rsidR="00450AFB" w:rsidRPr="000811DE" w:rsidRDefault="00450AFB" w:rsidP="00450AFB">
            <w:r w:rsidRPr="000811DE">
              <w:t>55</w:t>
            </w:r>
          </w:p>
        </w:tc>
        <w:tc>
          <w:tcPr>
            <w:tcW w:w="0" w:type="auto"/>
          </w:tcPr>
          <w:p w:rsidR="00450AFB" w:rsidRPr="000811DE" w:rsidRDefault="00450AFB" w:rsidP="00450AFB">
            <w:r w:rsidRPr="000811DE">
              <w:t>20</w:t>
            </w:r>
          </w:p>
        </w:tc>
      </w:tr>
      <w:tr w:rsidR="00450AFB" w:rsidRPr="000811DE" w:rsidTr="00450AFB">
        <w:trPr>
          <w:cantSplit/>
        </w:trPr>
        <w:tc>
          <w:tcPr>
            <w:tcW w:w="1816" w:type="dxa"/>
          </w:tcPr>
          <w:p w:rsidR="00450AFB" w:rsidRPr="000811DE" w:rsidRDefault="00450AFB" w:rsidP="00450AFB"/>
        </w:tc>
        <w:tc>
          <w:tcPr>
            <w:tcW w:w="1662" w:type="dxa"/>
          </w:tcPr>
          <w:p w:rsidR="00450AFB" w:rsidRPr="000811DE" w:rsidRDefault="00450AFB" w:rsidP="00450AFB">
            <w:r w:rsidRPr="000811DE">
              <w:t xml:space="preserve">Lake </w:t>
            </w:r>
            <w:proofErr w:type="spellStart"/>
            <w:r w:rsidRPr="000811DE">
              <w:t>Texoma</w:t>
            </w:r>
            <w:proofErr w:type="spellEnd"/>
          </w:p>
        </w:tc>
        <w:tc>
          <w:tcPr>
            <w:tcW w:w="0" w:type="auto"/>
          </w:tcPr>
          <w:p w:rsidR="00450AFB" w:rsidRPr="000811DE" w:rsidRDefault="00450AFB" w:rsidP="00450AFB">
            <w:r w:rsidRPr="000811DE">
              <w:t>62031</w:t>
            </w:r>
          </w:p>
        </w:tc>
        <w:tc>
          <w:tcPr>
            <w:tcW w:w="0" w:type="auto"/>
          </w:tcPr>
          <w:p w:rsidR="00450AFB" w:rsidRPr="000811DE" w:rsidRDefault="00450AFB" w:rsidP="00450AFB">
            <w:r w:rsidRPr="000811DE">
              <w:t>2000</w:t>
            </w:r>
          </w:p>
        </w:tc>
        <w:tc>
          <w:tcPr>
            <w:tcW w:w="0" w:type="auto"/>
          </w:tcPr>
          <w:p w:rsidR="00450AFB" w:rsidRPr="000811DE" w:rsidRDefault="00450AFB" w:rsidP="00450AFB">
            <w:r w:rsidRPr="000811DE">
              <w:t>56</w:t>
            </w:r>
          </w:p>
        </w:tc>
        <w:tc>
          <w:tcPr>
            <w:tcW w:w="0" w:type="auto"/>
          </w:tcPr>
          <w:p w:rsidR="00450AFB" w:rsidRPr="000811DE" w:rsidRDefault="00450AFB" w:rsidP="00450AFB">
            <w:r w:rsidRPr="000811DE">
              <w:t>23</w:t>
            </w:r>
          </w:p>
        </w:tc>
      </w:tr>
    </w:tbl>
    <w:p w:rsidR="00450AFB" w:rsidRPr="000811DE" w:rsidRDefault="00450AFB" w:rsidP="00EE1E97">
      <w:pPr>
        <w:spacing w:line="480" w:lineRule="auto"/>
        <w:rPr>
          <w:b/>
        </w:rPr>
      </w:pPr>
    </w:p>
    <w:p w:rsidR="00450AFB" w:rsidRPr="000811DE" w:rsidRDefault="00450AFB" w:rsidP="00EE1E97">
      <w:pPr>
        <w:spacing w:line="480" w:lineRule="auto"/>
        <w:rPr>
          <w:b/>
        </w:rPr>
      </w:pPr>
    </w:p>
    <w:p w:rsidR="00450AFB" w:rsidRPr="000811DE" w:rsidRDefault="00450AFB" w:rsidP="00EE1E97">
      <w:pPr>
        <w:spacing w:line="480" w:lineRule="auto"/>
        <w:rPr>
          <w:b/>
        </w:rPr>
      </w:pPr>
    </w:p>
    <w:p w:rsidR="00450AFB" w:rsidRPr="000811DE" w:rsidRDefault="00450AFB" w:rsidP="00EE1E97">
      <w:pPr>
        <w:spacing w:line="480" w:lineRule="auto"/>
        <w:rPr>
          <w:b/>
        </w:rPr>
      </w:pPr>
    </w:p>
    <w:p w:rsidR="00450AFB" w:rsidRPr="000811DE" w:rsidRDefault="00450AFB" w:rsidP="00EE1E97">
      <w:pPr>
        <w:spacing w:line="480" w:lineRule="auto"/>
        <w:rPr>
          <w:b/>
        </w:rPr>
      </w:pPr>
    </w:p>
    <w:p w:rsidR="00B97280" w:rsidRDefault="00B97280" w:rsidP="00450AFB">
      <w:pPr>
        <w:spacing w:line="480" w:lineRule="auto"/>
        <w:rPr>
          <w:b/>
        </w:rPr>
      </w:pPr>
    </w:p>
    <w:p w:rsidR="00B97280" w:rsidRDefault="00B97280" w:rsidP="00450AFB">
      <w:pPr>
        <w:spacing w:line="480" w:lineRule="auto"/>
        <w:rPr>
          <w:b/>
        </w:rPr>
      </w:pPr>
    </w:p>
    <w:p w:rsidR="00B97280" w:rsidRDefault="00B97280" w:rsidP="00450AFB">
      <w:pPr>
        <w:spacing w:line="480" w:lineRule="auto"/>
        <w:rPr>
          <w:b/>
        </w:rPr>
      </w:pPr>
    </w:p>
    <w:p w:rsidR="00B97280" w:rsidRDefault="00B97280" w:rsidP="00450AFB">
      <w:pPr>
        <w:spacing w:line="480" w:lineRule="auto"/>
        <w:rPr>
          <w:b/>
        </w:rPr>
      </w:pPr>
    </w:p>
    <w:p w:rsidR="00B97280" w:rsidRDefault="00B97280" w:rsidP="00450AFB">
      <w:pPr>
        <w:spacing w:line="480" w:lineRule="auto"/>
        <w:rPr>
          <w:b/>
        </w:rPr>
      </w:pPr>
    </w:p>
    <w:p w:rsidR="00B97280" w:rsidRDefault="00B97280" w:rsidP="00450AFB">
      <w:pPr>
        <w:spacing w:line="480" w:lineRule="auto"/>
        <w:rPr>
          <w:b/>
        </w:rPr>
      </w:pPr>
    </w:p>
    <w:p w:rsidR="00B97280" w:rsidRDefault="00B97280" w:rsidP="00450AFB">
      <w:pPr>
        <w:spacing w:line="480" w:lineRule="auto"/>
        <w:rPr>
          <w:b/>
        </w:rPr>
      </w:pPr>
    </w:p>
    <w:p w:rsidR="00B97280" w:rsidRDefault="00B97280" w:rsidP="00450AFB">
      <w:pPr>
        <w:spacing w:line="480" w:lineRule="auto"/>
        <w:rPr>
          <w:b/>
        </w:rPr>
      </w:pPr>
    </w:p>
    <w:p w:rsidR="008F5C2A" w:rsidRDefault="008F5C2A" w:rsidP="00450AFB">
      <w:pPr>
        <w:spacing w:line="480" w:lineRule="auto"/>
        <w:rPr>
          <w:b/>
        </w:rPr>
      </w:pPr>
    </w:p>
    <w:p w:rsidR="005242FF" w:rsidRDefault="005242FF" w:rsidP="00450AFB">
      <w:pPr>
        <w:spacing w:line="480" w:lineRule="auto"/>
        <w:rPr>
          <w:b/>
        </w:rPr>
      </w:pPr>
    </w:p>
    <w:p w:rsidR="00450AFB" w:rsidRPr="000811DE" w:rsidRDefault="005242FF" w:rsidP="00450AFB">
      <w:pPr>
        <w:spacing w:line="480" w:lineRule="auto"/>
      </w:pPr>
      <w:r>
        <w:rPr>
          <w:b/>
        </w:rPr>
        <w:lastRenderedPageBreak/>
        <w:t>TABLE S2</w:t>
      </w:r>
    </w:p>
    <w:tbl>
      <w:tblPr>
        <w:tblW w:w="8084" w:type="dxa"/>
        <w:tblBorders>
          <w:top w:val="single" w:sz="4" w:space="0" w:color="auto"/>
          <w:bottom w:val="single" w:sz="4" w:space="0" w:color="auto"/>
        </w:tblBorders>
        <w:tblLook w:val="04A0" w:firstRow="1" w:lastRow="0" w:firstColumn="1" w:lastColumn="0" w:noHBand="0" w:noVBand="1"/>
      </w:tblPr>
      <w:tblGrid>
        <w:gridCol w:w="1550"/>
        <w:gridCol w:w="1255"/>
        <w:gridCol w:w="966"/>
        <w:gridCol w:w="716"/>
        <w:gridCol w:w="927"/>
        <w:gridCol w:w="927"/>
        <w:gridCol w:w="816"/>
        <w:gridCol w:w="927"/>
      </w:tblGrid>
      <w:tr w:rsidR="00450AFB" w:rsidRPr="00C52554" w:rsidTr="00C52554">
        <w:tc>
          <w:tcPr>
            <w:tcW w:w="1550" w:type="dxa"/>
            <w:tcBorders>
              <w:bottom w:val="nil"/>
            </w:tcBorders>
          </w:tcPr>
          <w:p w:rsidR="00450AFB" w:rsidRPr="00C52554" w:rsidRDefault="00450AFB" w:rsidP="00450AFB">
            <w:pPr>
              <w:rPr>
                <w:sz w:val="20"/>
                <w:szCs w:val="20"/>
              </w:rPr>
            </w:pPr>
            <w:r w:rsidRPr="00C52554">
              <w:rPr>
                <w:sz w:val="20"/>
                <w:szCs w:val="20"/>
              </w:rPr>
              <w:t>Species</w:t>
            </w:r>
          </w:p>
        </w:tc>
        <w:tc>
          <w:tcPr>
            <w:tcW w:w="1255" w:type="dxa"/>
            <w:tcBorders>
              <w:bottom w:val="nil"/>
            </w:tcBorders>
          </w:tcPr>
          <w:p w:rsidR="00450AFB" w:rsidRPr="00C52554" w:rsidRDefault="00450AFB" w:rsidP="00450AFB">
            <w:pPr>
              <w:jc w:val="center"/>
              <w:rPr>
                <w:sz w:val="20"/>
                <w:szCs w:val="20"/>
              </w:rPr>
            </w:pPr>
            <w:r w:rsidRPr="00C52554">
              <w:rPr>
                <w:sz w:val="20"/>
                <w:szCs w:val="20"/>
              </w:rPr>
              <w:t>Trait</w:t>
            </w:r>
          </w:p>
        </w:tc>
        <w:tc>
          <w:tcPr>
            <w:tcW w:w="2609" w:type="dxa"/>
            <w:gridSpan w:val="3"/>
            <w:tcBorders>
              <w:bottom w:val="nil"/>
            </w:tcBorders>
          </w:tcPr>
          <w:p w:rsidR="00450AFB" w:rsidRPr="00C52554" w:rsidRDefault="00450AFB" w:rsidP="00450AFB">
            <w:pPr>
              <w:jc w:val="center"/>
              <w:rPr>
                <w:sz w:val="20"/>
                <w:szCs w:val="20"/>
              </w:rPr>
            </w:pPr>
            <w:r w:rsidRPr="00C52554">
              <w:rPr>
                <w:sz w:val="20"/>
                <w:szCs w:val="20"/>
              </w:rPr>
              <w:t>Habitat</w:t>
            </w:r>
          </w:p>
        </w:tc>
        <w:tc>
          <w:tcPr>
            <w:tcW w:w="2670" w:type="dxa"/>
            <w:gridSpan w:val="3"/>
            <w:tcBorders>
              <w:bottom w:val="nil"/>
            </w:tcBorders>
          </w:tcPr>
          <w:p w:rsidR="00450AFB" w:rsidRPr="00C52554" w:rsidRDefault="00450AFB" w:rsidP="00450AFB">
            <w:pPr>
              <w:jc w:val="center"/>
              <w:rPr>
                <w:sz w:val="20"/>
                <w:szCs w:val="20"/>
              </w:rPr>
            </w:pPr>
            <w:r w:rsidRPr="00C52554">
              <w:rPr>
                <w:sz w:val="20"/>
                <w:szCs w:val="20"/>
              </w:rPr>
              <w:t>Temporal</w:t>
            </w:r>
          </w:p>
        </w:tc>
      </w:tr>
      <w:tr w:rsidR="00450AFB" w:rsidRPr="00C52554" w:rsidTr="00C52554">
        <w:tc>
          <w:tcPr>
            <w:tcW w:w="1550" w:type="dxa"/>
            <w:tcBorders>
              <w:top w:val="nil"/>
              <w:bottom w:val="single" w:sz="4" w:space="0" w:color="auto"/>
            </w:tcBorders>
          </w:tcPr>
          <w:p w:rsidR="00450AFB" w:rsidRPr="00C52554" w:rsidRDefault="00450AFB" w:rsidP="00450AFB">
            <w:pPr>
              <w:rPr>
                <w:sz w:val="20"/>
                <w:szCs w:val="20"/>
              </w:rPr>
            </w:pPr>
          </w:p>
        </w:tc>
        <w:tc>
          <w:tcPr>
            <w:tcW w:w="1255" w:type="dxa"/>
            <w:tcBorders>
              <w:top w:val="nil"/>
              <w:bottom w:val="single" w:sz="4" w:space="0" w:color="auto"/>
            </w:tcBorders>
          </w:tcPr>
          <w:p w:rsidR="00450AFB" w:rsidRPr="00C52554" w:rsidRDefault="00450AFB" w:rsidP="00450AFB">
            <w:pPr>
              <w:jc w:val="center"/>
              <w:rPr>
                <w:sz w:val="20"/>
                <w:szCs w:val="20"/>
              </w:rPr>
            </w:pPr>
          </w:p>
        </w:tc>
        <w:tc>
          <w:tcPr>
            <w:tcW w:w="966" w:type="dxa"/>
            <w:tcBorders>
              <w:top w:val="nil"/>
              <w:bottom w:val="single" w:sz="4" w:space="0" w:color="auto"/>
            </w:tcBorders>
          </w:tcPr>
          <w:p w:rsidR="00450AFB" w:rsidRPr="00C52554" w:rsidRDefault="00450AFB" w:rsidP="00450AFB">
            <w:pPr>
              <w:jc w:val="center"/>
              <w:rPr>
                <w:sz w:val="20"/>
                <w:szCs w:val="20"/>
              </w:rPr>
            </w:pPr>
            <w:r w:rsidRPr="00C52554">
              <w:rPr>
                <w:sz w:val="20"/>
                <w:szCs w:val="20"/>
              </w:rPr>
              <w:t>F-value</w:t>
            </w:r>
          </w:p>
        </w:tc>
        <w:tc>
          <w:tcPr>
            <w:tcW w:w="716" w:type="dxa"/>
            <w:tcBorders>
              <w:top w:val="nil"/>
              <w:bottom w:val="single" w:sz="4" w:space="0" w:color="auto"/>
            </w:tcBorders>
          </w:tcPr>
          <w:p w:rsidR="00450AFB" w:rsidRPr="00C52554" w:rsidRDefault="00450AFB" w:rsidP="00450AFB">
            <w:pPr>
              <w:jc w:val="center"/>
              <w:rPr>
                <w:sz w:val="20"/>
                <w:szCs w:val="20"/>
              </w:rPr>
            </w:pPr>
            <w:proofErr w:type="spellStart"/>
            <w:r w:rsidRPr="00C52554">
              <w:rPr>
                <w:sz w:val="20"/>
                <w:szCs w:val="20"/>
              </w:rPr>
              <w:t>df</w:t>
            </w:r>
            <w:proofErr w:type="spellEnd"/>
          </w:p>
        </w:tc>
        <w:tc>
          <w:tcPr>
            <w:tcW w:w="927" w:type="dxa"/>
            <w:tcBorders>
              <w:top w:val="nil"/>
              <w:bottom w:val="single" w:sz="4" w:space="0" w:color="auto"/>
            </w:tcBorders>
          </w:tcPr>
          <w:p w:rsidR="00450AFB" w:rsidRPr="00C52554" w:rsidRDefault="00450AFB" w:rsidP="00450AFB">
            <w:pPr>
              <w:jc w:val="center"/>
              <w:rPr>
                <w:sz w:val="20"/>
                <w:szCs w:val="20"/>
              </w:rPr>
            </w:pPr>
            <w:r w:rsidRPr="00C52554">
              <w:rPr>
                <w:sz w:val="20"/>
                <w:szCs w:val="20"/>
              </w:rPr>
              <w:t>P-value</w:t>
            </w:r>
          </w:p>
        </w:tc>
        <w:tc>
          <w:tcPr>
            <w:tcW w:w="927" w:type="dxa"/>
            <w:tcBorders>
              <w:top w:val="nil"/>
              <w:bottom w:val="single" w:sz="4" w:space="0" w:color="auto"/>
            </w:tcBorders>
          </w:tcPr>
          <w:p w:rsidR="00450AFB" w:rsidRPr="00C52554" w:rsidRDefault="00450AFB" w:rsidP="00450AFB">
            <w:pPr>
              <w:jc w:val="center"/>
              <w:rPr>
                <w:sz w:val="20"/>
                <w:szCs w:val="20"/>
              </w:rPr>
            </w:pPr>
            <w:r w:rsidRPr="00C52554">
              <w:rPr>
                <w:sz w:val="20"/>
                <w:szCs w:val="20"/>
              </w:rPr>
              <w:t>F-value</w:t>
            </w:r>
          </w:p>
        </w:tc>
        <w:tc>
          <w:tcPr>
            <w:tcW w:w="816" w:type="dxa"/>
            <w:tcBorders>
              <w:top w:val="nil"/>
              <w:bottom w:val="single" w:sz="4" w:space="0" w:color="auto"/>
            </w:tcBorders>
          </w:tcPr>
          <w:p w:rsidR="00450AFB" w:rsidRPr="00C52554" w:rsidRDefault="00450AFB" w:rsidP="00450AFB">
            <w:pPr>
              <w:jc w:val="center"/>
              <w:rPr>
                <w:sz w:val="20"/>
                <w:szCs w:val="20"/>
              </w:rPr>
            </w:pPr>
            <w:proofErr w:type="spellStart"/>
            <w:r w:rsidRPr="00C52554">
              <w:rPr>
                <w:sz w:val="20"/>
                <w:szCs w:val="20"/>
              </w:rPr>
              <w:t>df</w:t>
            </w:r>
            <w:proofErr w:type="spellEnd"/>
          </w:p>
        </w:tc>
        <w:tc>
          <w:tcPr>
            <w:tcW w:w="927" w:type="dxa"/>
            <w:tcBorders>
              <w:top w:val="nil"/>
              <w:bottom w:val="single" w:sz="4" w:space="0" w:color="auto"/>
            </w:tcBorders>
          </w:tcPr>
          <w:p w:rsidR="00450AFB" w:rsidRPr="00C52554" w:rsidRDefault="00450AFB" w:rsidP="00450AFB">
            <w:pPr>
              <w:jc w:val="center"/>
              <w:rPr>
                <w:sz w:val="20"/>
                <w:szCs w:val="20"/>
              </w:rPr>
            </w:pPr>
            <w:r w:rsidRPr="00C52554">
              <w:rPr>
                <w:sz w:val="20"/>
                <w:szCs w:val="20"/>
              </w:rPr>
              <w:t>P-value</w:t>
            </w:r>
          </w:p>
        </w:tc>
      </w:tr>
      <w:tr w:rsidR="00450AFB" w:rsidRPr="00C52554" w:rsidTr="00C52554">
        <w:tc>
          <w:tcPr>
            <w:tcW w:w="1550" w:type="dxa"/>
            <w:tcBorders>
              <w:top w:val="single" w:sz="4" w:space="0" w:color="auto"/>
            </w:tcBorders>
          </w:tcPr>
          <w:p w:rsidR="00450AFB" w:rsidRPr="00C52554" w:rsidRDefault="00450AFB" w:rsidP="00450AFB">
            <w:pPr>
              <w:rPr>
                <w:i/>
                <w:sz w:val="20"/>
                <w:szCs w:val="20"/>
              </w:rPr>
            </w:pPr>
            <w:r w:rsidRPr="00C52554">
              <w:rPr>
                <w:i/>
                <w:sz w:val="20"/>
                <w:szCs w:val="20"/>
              </w:rPr>
              <w:t xml:space="preserve">C. </w:t>
            </w:r>
            <w:proofErr w:type="spellStart"/>
            <w:r w:rsidRPr="00C52554">
              <w:rPr>
                <w:i/>
                <w:sz w:val="20"/>
                <w:szCs w:val="20"/>
              </w:rPr>
              <w:t>lutrensis</w:t>
            </w:r>
            <w:proofErr w:type="spellEnd"/>
          </w:p>
        </w:tc>
        <w:tc>
          <w:tcPr>
            <w:tcW w:w="1255" w:type="dxa"/>
            <w:tcBorders>
              <w:top w:val="single" w:sz="4" w:space="0" w:color="auto"/>
            </w:tcBorders>
          </w:tcPr>
          <w:p w:rsidR="00450AFB" w:rsidRPr="00C52554" w:rsidRDefault="00450AFB" w:rsidP="00450AFB">
            <w:pPr>
              <w:rPr>
                <w:sz w:val="20"/>
                <w:szCs w:val="20"/>
              </w:rPr>
            </w:pPr>
            <w:r w:rsidRPr="00C52554">
              <w:rPr>
                <w:sz w:val="20"/>
                <w:szCs w:val="20"/>
              </w:rPr>
              <w:t>Body size</w:t>
            </w:r>
          </w:p>
        </w:tc>
        <w:tc>
          <w:tcPr>
            <w:tcW w:w="966" w:type="dxa"/>
            <w:tcBorders>
              <w:top w:val="single" w:sz="4" w:space="0" w:color="auto"/>
            </w:tcBorders>
          </w:tcPr>
          <w:p w:rsidR="00450AFB" w:rsidRPr="00C52554" w:rsidRDefault="00450AFB" w:rsidP="00450AFB">
            <w:pPr>
              <w:jc w:val="center"/>
              <w:rPr>
                <w:sz w:val="20"/>
                <w:szCs w:val="20"/>
              </w:rPr>
            </w:pPr>
            <w:r w:rsidRPr="00C52554">
              <w:rPr>
                <w:sz w:val="20"/>
                <w:szCs w:val="20"/>
              </w:rPr>
              <w:t>25.538</w:t>
            </w:r>
          </w:p>
        </w:tc>
        <w:tc>
          <w:tcPr>
            <w:tcW w:w="716" w:type="dxa"/>
            <w:tcBorders>
              <w:top w:val="single" w:sz="4" w:space="0" w:color="auto"/>
            </w:tcBorders>
          </w:tcPr>
          <w:p w:rsidR="00450AFB" w:rsidRPr="00C52554" w:rsidRDefault="00450AFB" w:rsidP="00450AFB">
            <w:pPr>
              <w:jc w:val="center"/>
              <w:rPr>
                <w:sz w:val="20"/>
                <w:szCs w:val="20"/>
              </w:rPr>
            </w:pPr>
            <w:r w:rsidRPr="00C52554">
              <w:rPr>
                <w:sz w:val="20"/>
                <w:szCs w:val="20"/>
              </w:rPr>
              <w:t>1, 37</w:t>
            </w:r>
          </w:p>
        </w:tc>
        <w:tc>
          <w:tcPr>
            <w:tcW w:w="927" w:type="dxa"/>
            <w:tcBorders>
              <w:top w:val="single" w:sz="4" w:space="0" w:color="auto"/>
            </w:tcBorders>
          </w:tcPr>
          <w:p w:rsidR="00450AFB" w:rsidRPr="00C52554" w:rsidRDefault="00450AFB" w:rsidP="00450AFB">
            <w:pPr>
              <w:jc w:val="center"/>
              <w:rPr>
                <w:sz w:val="20"/>
                <w:szCs w:val="20"/>
              </w:rPr>
            </w:pPr>
            <w:r w:rsidRPr="00C52554">
              <w:rPr>
                <w:sz w:val="20"/>
                <w:szCs w:val="20"/>
              </w:rPr>
              <w:t>&lt;0.001</w:t>
            </w:r>
          </w:p>
        </w:tc>
        <w:tc>
          <w:tcPr>
            <w:tcW w:w="927" w:type="dxa"/>
            <w:tcBorders>
              <w:top w:val="single" w:sz="4" w:space="0" w:color="auto"/>
            </w:tcBorders>
          </w:tcPr>
          <w:p w:rsidR="00450AFB" w:rsidRPr="00C52554" w:rsidRDefault="00450AFB" w:rsidP="00450AFB">
            <w:pPr>
              <w:jc w:val="center"/>
              <w:rPr>
                <w:sz w:val="20"/>
                <w:szCs w:val="20"/>
              </w:rPr>
            </w:pPr>
            <w:r w:rsidRPr="00C52554">
              <w:rPr>
                <w:sz w:val="20"/>
                <w:szCs w:val="20"/>
              </w:rPr>
              <w:t>3.668</w:t>
            </w:r>
          </w:p>
        </w:tc>
        <w:tc>
          <w:tcPr>
            <w:tcW w:w="816" w:type="dxa"/>
            <w:tcBorders>
              <w:top w:val="single" w:sz="4" w:space="0" w:color="auto"/>
            </w:tcBorders>
          </w:tcPr>
          <w:p w:rsidR="00450AFB" w:rsidRPr="00C52554" w:rsidRDefault="00450AFB" w:rsidP="00450AFB">
            <w:pPr>
              <w:jc w:val="center"/>
              <w:rPr>
                <w:sz w:val="20"/>
                <w:szCs w:val="20"/>
              </w:rPr>
            </w:pPr>
            <w:r w:rsidRPr="00C52554">
              <w:rPr>
                <w:sz w:val="20"/>
                <w:szCs w:val="20"/>
              </w:rPr>
              <w:t>1, 175</w:t>
            </w:r>
          </w:p>
        </w:tc>
        <w:tc>
          <w:tcPr>
            <w:tcW w:w="927" w:type="dxa"/>
            <w:tcBorders>
              <w:top w:val="single" w:sz="4" w:space="0" w:color="auto"/>
            </w:tcBorders>
          </w:tcPr>
          <w:p w:rsidR="00450AFB" w:rsidRPr="00C52554" w:rsidRDefault="00450AFB" w:rsidP="00450AFB">
            <w:pPr>
              <w:jc w:val="center"/>
              <w:rPr>
                <w:sz w:val="20"/>
                <w:szCs w:val="20"/>
              </w:rPr>
            </w:pPr>
            <w:r w:rsidRPr="00C52554">
              <w:rPr>
                <w:sz w:val="20"/>
                <w:szCs w:val="20"/>
              </w:rPr>
              <w:t>0.057</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7.794</w:t>
            </w:r>
          </w:p>
        </w:tc>
        <w:tc>
          <w:tcPr>
            <w:tcW w:w="716" w:type="dxa"/>
          </w:tcPr>
          <w:p w:rsidR="00450AFB" w:rsidRPr="00C52554" w:rsidRDefault="00450AFB" w:rsidP="00450AFB">
            <w:pPr>
              <w:jc w:val="center"/>
              <w:rPr>
                <w:sz w:val="20"/>
                <w:szCs w:val="20"/>
              </w:rPr>
            </w:pPr>
            <w:r w:rsidRPr="00C52554">
              <w:rPr>
                <w:sz w:val="20"/>
                <w:szCs w:val="20"/>
              </w:rPr>
              <w:t>5, 32</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22.951</w:t>
            </w:r>
          </w:p>
        </w:tc>
        <w:tc>
          <w:tcPr>
            <w:tcW w:w="816" w:type="dxa"/>
          </w:tcPr>
          <w:p w:rsidR="00450AFB" w:rsidRPr="00C52554" w:rsidRDefault="00450AFB" w:rsidP="00450AFB">
            <w:pPr>
              <w:jc w:val="center"/>
              <w:rPr>
                <w:sz w:val="20"/>
                <w:szCs w:val="20"/>
              </w:rPr>
            </w:pPr>
            <w:r w:rsidRPr="00C52554">
              <w:rPr>
                <w:sz w:val="20"/>
                <w:szCs w:val="20"/>
              </w:rPr>
              <w:t>5, 170</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6.824</w:t>
            </w:r>
          </w:p>
        </w:tc>
        <w:tc>
          <w:tcPr>
            <w:tcW w:w="716" w:type="dxa"/>
          </w:tcPr>
          <w:p w:rsidR="00450AFB" w:rsidRPr="00C52554" w:rsidRDefault="00450AFB" w:rsidP="00450AFB">
            <w:pPr>
              <w:jc w:val="center"/>
              <w:rPr>
                <w:sz w:val="20"/>
                <w:szCs w:val="20"/>
              </w:rPr>
            </w:pPr>
            <w:r w:rsidRPr="00C52554">
              <w:rPr>
                <w:sz w:val="20"/>
                <w:szCs w:val="20"/>
              </w:rPr>
              <w:t>1, 19</w:t>
            </w:r>
          </w:p>
        </w:tc>
        <w:tc>
          <w:tcPr>
            <w:tcW w:w="927" w:type="dxa"/>
          </w:tcPr>
          <w:p w:rsidR="00450AFB" w:rsidRPr="00C52554" w:rsidRDefault="00450AFB" w:rsidP="00450AFB">
            <w:pPr>
              <w:jc w:val="center"/>
              <w:rPr>
                <w:sz w:val="20"/>
                <w:szCs w:val="20"/>
              </w:rPr>
            </w:pPr>
            <w:r w:rsidRPr="00C52554">
              <w:rPr>
                <w:sz w:val="20"/>
                <w:szCs w:val="20"/>
              </w:rPr>
              <w:t>0.017</w:t>
            </w:r>
          </w:p>
        </w:tc>
        <w:tc>
          <w:tcPr>
            <w:tcW w:w="927" w:type="dxa"/>
          </w:tcPr>
          <w:p w:rsidR="00450AFB" w:rsidRPr="00C52554" w:rsidRDefault="00450AFB" w:rsidP="00450AFB">
            <w:pPr>
              <w:jc w:val="center"/>
              <w:rPr>
                <w:sz w:val="20"/>
                <w:szCs w:val="20"/>
              </w:rPr>
            </w:pPr>
            <w:r w:rsidRPr="00C52554">
              <w:rPr>
                <w:sz w:val="20"/>
                <w:szCs w:val="20"/>
              </w:rPr>
              <w:t>14.014</w:t>
            </w:r>
          </w:p>
        </w:tc>
        <w:tc>
          <w:tcPr>
            <w:tcW w:w="816" w:type="dxa"/>
          </w:tcPr>
          <w:p w:rsidR="00450AFB" w:rsidRPr="00C52554" w:rsidRDefault="00450AFB" w:rsidP="00450AFB">
            <w:pPr>
              <w:jc w:val="center"/>
              <w:rPr>
                <w:sz w:val="20"/>
                <w:szCs w:val="20"/>
              </w:rPr>
            </w:pPr>
            <w:r w:rsidRPr="00C52554">
              <w:rPr>
                <w:sz w:val="20"/>
                <w:szCs w:val="20"/>
              </w:rPr>
              <w:t>1, 150</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r w:rsidRPr="00C52554">
              <w:rPr>
                <w:i/>
                <w:sz w:val="20"/>
                <w:szCs w:val="20"/>
              </w:rPr>
              <w:t xml:space="preserve">C. </w:t>
            </w:r>
            <w:proofErr w:type="spellStart"/>
            <w:r w:rsidRPr="00C52554">
              <w:rPr>
                <w:i/>
                <w:sz w:val="20"/>
                <w:szCs w:val="20"/>
              </w:rPr>
              <w:t>venusta</w:t>
            </w:r>
            <w:proofErr w:type="spellEnd"/>
          </w:p>
        </w:tc>
        <w:tc>
          <w:tcPr>
            <w:tcW w:w="1255" w:type="dxa"/>
          </w:tcPr>
          <w:p w:rsidR="00450AFB" w:rsidRPr="00C52554" w:rsidRDefault="00450AFB" w:rsidP="00450AFB">
            <w:pPr>
              <w:rPr>
                <w:sz w:val="20"/>
                <w:szCs w:val="20"/>
              </w:rPr>
            </w:pPr>
            <w:r w:rsidRPr="00C52554">
              <w:rPr>
                <w:sz w:val="20"/>
                <w:szCs w:val="20"/>
              </w:rPr>
              <w:t>Body size</w:t>
            </w:r>
          </w:p>
        </w:tc>
        <w:tc>
          <w:tcPr>
            <w:tcW w:w="966" w:type="dxa"/>
          </w:tcPr>
          <w:p w:rsidR="00450AFB" w:rsidRPr="00C52554" w:rsidRDefault="00450AFB" w:rsidP="00450AFB">
            <w:pPr>
              <w:jc w:val="center"/>
              <w:rPr>
                <w:sz w:val="20"/>
                <w:szCs w:val="20"/>
              </w:rPr>
            </w:pPr>
            <w:r w:rsidRPr="00C52554">
              <w:rPr>
                <w:sz w:val="20"/>
                <w:szCs w:val="20"/>
              </w:rPr>
              <w:t>1.576</w:t>
            </w:r>
          </w:p>
        </w:tc>
        <w:tc>
          <w:tcPr>
            <w:tcW w:w="716" w:type="dxa"/>
          </w:tcPr>
          <w:p w:rsidR="00450AFB" w:rsidRPr="00C52554" w:rsidRDefault="00450AFB" w:rsidP="00450AFB">
            <w:pPr>
              <w:jc w:val="center"/>
              <w:rPr>
                <w:sz w:val="20"/>
                <w:szCs w:val="20"/>
              </w:rPr>
            </w:pPr>
            <w:r w:rsidRPr="00C52554">
              <w:rPr>
                <w:sz w:val="20"/>
                <w:szCs w:val="20"/>
              </w:rPr>
              <w:t>1, 40</w:t>
            </w:r>
          </w:p>
        </w:tc>
        <w:tc>
          <w:tcPr>
            <w:tcW w:w="927" w:type="dxa"/>
          </w:tcPr>
          <w:p w:rsidR="00450AFB" w:rsidRPr="00C52554" w:rsidRDefault="00450AFB" w:rsidP="00450AFB">
            <w:pPr>
              <w:jc w:val="center"/>
              <w:rPr>
                <w:sz w:val="20"/>
                <w:szCs w:val="20"/>
              </w:rPr>
            </w:pPr>
            <w:r w:rsidRPr="00C52554">
              <w:rPr>
                <w:sz w:val="20"/>
                <w:szCs w:val="20"/>
              </w:rPr>
              <w:t>0.217</w:t>
            </w:r>
          </w:p>
        </w:tc>
        <w:tc>
          <w:tcPr>
            <w:tcW w:w="927" w:type="dxa"/>
          </w:tcPr>
          <w:p w:rsidR="00450AFB" w:rsidRPr="00C52554" w:rsidRDefault="00450AFB" w:rsidP="00450AFB">
            <w:pPr>
              <w:jc w:val="center"/>
              <w:rPr>
                <w:sz w:val="20"/>
                <w:szCs w:val="20"/>
              </w:rPr>
            </w:pPr>
            <w:r w:rsidRPr="00C52554">
              <w:rPr>
                <w:sz w:val="20"/>
                <w:szCs w:val="20"/>
              </w:rPr>
              <w:t>0.000</w:t>
            </w:r>
          </w:p>
        </w:tc>
        <w:tc>
          <w:tcPr>
            <w:tcW w:w="816" w:type="dxa"/>
          </w:tcPr>
          <w:p w:rsidR="00450AFB" w:rsidRPr="00C52554" w:rsidRDefault="00450AFB" w:rsidP="00450AFB">
            <w:pPr>
              <w:jc w:val="center"/>
              <w:rPr>
                <w:sz w:val="20"/>
                <w:szCs w:val="20"/>
              </w:rPr>
            </w:pPr>
            <w:r w:rsidRPr="00C52554">
              <w:rPr>
                <w:sz w:val="20"/>
                <w:szCs w:val="20"/>
              </w:rPr>
              <w:t>1, 152</w:t>
            </w:r>
          </w:p>
        </w:tc>
        <w:tc>
          <w:tcPr>
            <w:tcW w:w="927" w:type="dxa"/>
          </w:tcPr>
          <w:p w:rsidR="00450AFB" w:rsidRPr="00C52554" w:rsidRDefault="00450AFB" w:rsidP="00450AFB">
            <w:pPr>
              <w:jc w:val="center"/>
              <w:rPr>
                <w:sz w:val="20"/>
                <w:szCs w:val="20"/>
              </w:rPr>
            </w:pPr>
            <w:r w:rsidRPr="00C52554">
              <w:rPr>
                <w:sz w:val="20"/>
                <w:szCs w:val="20"/>
              </w:rPr>
              <w:t>0.985</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19.372</w:t>
            </w:r>
          </w:p>
        </w:tc>
        <w:tc>
          <w:tcPr>
            <w:tcW w:w="716" w:type="dxa"/>
          </w:tcPr>
          <w:p w:rsidR="00450AFB" w:rsidRPr="00C52554" w:rsidRDefault="00450AFB" w:rsidP="00450AFB">
            <w:pPr>
              <w:jc w:val="center"/>
              <w:rPr>
                <w:sz w:val="20"/>
                <w:szCs w:val="20"/>
              </w:rPr>
            </w:pPr>
            <w:r w:rsidRPr="00C52554">
              <w:rPr>
                <w:sz w:val="20"/>
                <w:szCs w:val="20"/>
              </w:rPr>
              <w:t>5, 35</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15.294</w:t>
            </w:r>
          </w:p>
        </w:tc>
        <w:tc>
          <w:tcPr>
            <w:tcW w:w="816" w:type="dxa"/>
          </w:tcPr>
          <w:p w:rsidR="00450AFB" w:rsidRPr="00C52554" w:rsidRDefault="00450AFB" w:rsidP="00450AFB">
            <w:pPr>
              <w:jc w:val="center"/>
              <w:rPr>
                <w:sz w:val="20"/>
                <w:szCs w:val="20"/>
              </w:rPr>
            </w:pPr>
            <w:r w:rsidRPr="00C52554">
              <w:rPr>
                <w:sz w:val="20"/>
                <w:szCs w:val="20"/>
              </w:rPr>
              <w:t>5, 147</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11.146</w:t>
            </w:r>
          </w:p>
        </w:tc>
        <w:tc>
          <w:tcPr>
            <w:tcW w:w="716" w:type="dxa"/>
          </w:tcPr>
          <w:p w:rsidR="00450AFB" w:rsidRPr="00C52554" w:rsidRDefault="00450AFB" w:rsidP="00450AFB">
            <w:pPr>
              <w:jc w:val="center"/>
              <w:rPr>
                <w:sz w:val="20"/>
                <w:szCs w:val="20"/>
              </w:rPr>
            </w:pPr>
            <w:r w:rsidRPr="00C52554">
              <w:rPr>
                <w:sz w:val="20"/>
                <w:szCs w:val="20"/>
              </w:rPr>
              <w:t>1, 29</w:t>
            </w:r>
          </w:p>
        </w:tc>
        <w:tc>
          <w:tcPr>
            <w:tcW w:w="927" w:type="dxa"/>
          </w:tcPr>
          <w:p w:rsidR="00450AFB" w:rsidRPr="00C52554" w:rsidRDefault="00450AFB" w:rsidP="00450AFB">
            <w:pPr>
              <w:jc w:val="center"/>
              <w:rPr>
                <w:sz w:val="20"/>
                <w:szCs w:val="20"/>
              </w:rPr>
            </w:pPr>
            <w:r w:rsidRPr="00C52554">
              <w:rPr>
                <w:sz w:val="20"/>
                <w:szCs w:val="20"/>
              </w:rPr>
              <w:t>0.002</w:t>
            </w:r>
          </w:p>
        </w:tc>
        <w:tc>
          <w:tcPr>
            <w:tcW w:w="927" w:type="dxa"/>
          </w:tcPr>
          <w:p w:rsidR="00450AFB" w:rsidRPr="00C52554" w:rsidRDefault="00450AFB" w:rsidP="00450AFB">
            <w:pPr>
              <w:jc w:val="center"/>
              <w:rPr>
                <w:sz w:val="20"/>
                <w:szCs w:val="20"/>
              </w:rPr>
            </w:pPr>
            <w:r w:rsidRPr="00C52554">
              <w:rPr>
                <w:sz w:val="20"/>
                <w:szCs w:val="20"/>
              </w:rPr>
              <w:t>6.975</w:t>
            </w:r>
          </w:p>
        </w:tc>
        <w:tc>
          <w:tcPr>
            <w:tcW w:w="816" w:type="dxa"/>
          </w:tcPr>
          <w:p w:rsidR="00450AFB" w:rsidRPr="00C52554" w:rsidRDefault="00450AFB" w:rsidP="00450AFB">
            <w:pPr>
              <w:jc w:val="center"/>
              <w:rPr>
                <w:sz w:val="20"/>
                <w:szCs w:val="20"/>
              </w:rPr>
            </w:pPr>
            <w:r w:rsidRPr="00C52554">
              <w:rPr>
                <w:sz w:val="20"/>
                <w:szCs w:val="20"/>
              </w:rPr>
              <w:t>1, 26</w:t>
            </w:r>
          </w:p>
        </w:tc>
        <w:tc>
          <w:tcPr>
            <w:tcW w:w="927" w:type="dxa"/>
          </w:tcPr>
          <w:p w:rsidR="00450AFB" w:rsidRPr="00C52554" w:rsidRDefault="00450AFB" w:rsidP="00450AFB">
            <w:pPr>
              <w:jc w:val="center"/>
              <w:rPr>
                <w:sz w:val="20"/>
                <w:szCs w:val="20"/>
              </w:rPr>
            </w:pPr>
            <w:r w:rsidRPr="00C52554">
              <w:rPr>
                <w:sz w:val="20"/>
                <w:szCs w:val="20"/>
              </w:rPr>
              <w:t>0.014</w:t>
            </w:r>
          </w:p>
        </w:tc>
      </w:tr>
      <w:tr w:rsidR="00450AFB" w:rsidRPr="00C52554" w:rsidTr="00C52554">
        <w:tc>
          <w:tcPr>
            <w:tcW w:w="1550" w:type="dxa"/>
          </w:tcPr>
          <w:p w:rsidR="00450AFB" w:rsidRPr="00C52554" w:rsidRDefault="00450AFB" w:rsidP="00450AFB">
            <w:pPr>
              <w:rPr>
                <w:i/>
                <w:sz w:val="20"/>
                <w:szCs w:val="20"/>
              </w:rPr>
            </w:pPr>
            <w:r w:rsidRPr="00C52554">
              <w:rPr>
                <w:i/>
                <w:sz w:val="20"/>
                <w:szCs w:val="20"/>
              </w:rPr>
              <w:t xml:space="preserve">C. </w:t>
            </w:r>
            <w:proofErr w:type="spellStart"/>
            <w:r w:rsidRPr="00C52554">
              <w:rPr>
                <w:i/>
                <w:sz w:val="20"/>
                <w:szCs w:val="20"/>
              </w:rPr>
              <w:t>carpio</w:t>
            </w:r>
            <w:proofErr w:type="spellEnd"/>
          </w:p>
        </w:tc>
        <w:tc>
          <w:tcPr>
            <w:tcW w:w="1255" w:type="dxa"/>
          </w:tcPr>
          <w:p w:rsidR="00450AFB" w:rsidRPr="00C52554" w:rsidRDefault="00450AFB" w:rsidP="00450AFB">
            <w:pPr>
              <w:rPr>
                <w:sz w:val="20"/>
                <w:szCs w:val="20"/>
              </w:rPr>
            </w:pPr>
            <w:r w:rsidRPr="00C52554">
              <w:rPr>
                <w:sz w:val="20"/>
                <w:szCs w:val="20"/>
              </w:rPr>
              <w:t>Body size</w:t>
            </w:r>
          </w:p>
        </w:tc>
        <w:tc>
          <w:tcPr>
            <w:tcW w:w="966" w:type="dxa"/>
          </w:tcPr>
          <w:p w:rsidR="00450AFB" w:rsidRPr="00C52554" w:rsidRDefault="00450AFB" w:rsidP="00450AFB">
            <w:pPr>
              <w:jc w:val="center"/>
              <w:rPr>
                <w:sz w:val="20"/>
                <w:szCs w:val="20"/>
              </w:rPr>
            </w:pPr>
            <w:r w:rsidRPr="00C52554">
              <w:rPr>
                <w:sz w:val="20"/>
                <w:szCs w:val="20"/>
              </w:rPr>
              <w:t>0.215</w:t>
            </w:r>
          </w:p>
        </w:tc>
        <w:tc>
          <w:tcPr>
            <w:tcW w:w="716" w:type="dxa"/>
          </w:tcPr>
          <w:p w:rsidR="00450AFB" w:rsidRPr="00C52554" w:rsidRDefault="00450AFB" w:rsidP="00450AFB">
            <w:pPr>
              <w:jc w:val="center"/>
              <w:rPr>
                <w:sz w:val="20"/>
                <w:szCs w:val="20"/>
              </w:rPr>
            </w:pPr>
            <w:r w:rsidRPr="00C52554">
              <w:rPr>
                <w:sz w:val="20"/>
                <w:szCs w:val="20"/>
              </w:rPr>
              <w:t>1, 30</w:t>
            </w:r>
          </w:p>
        </w:tc>
        <w:tc>
          <w:tcPr>
            <w:tcW w:w="927" w:type="dxa"/>
          </w:tcPr>
          <w:p w:rsidR="00450AFB" w:rsidRPr="00C52554" w:rsidRDefault="00450AFB" w:rsidP="00450AFB">
            <w:pPr>
              <w:jc w:val="center"/>
              <w:rPr>
                <w:sz w:val="20"/>
                <w:szCs w:val="20"/>
              </w:rPr>
            </w:pPr>
            <w:r w:rsidRPr="00C52554">
              <w:rPr>
                <w:sz w:val="20"/>
                <w:szCs w:val="20"/>
              </w:rPr>
              <w:t>0.647</w:t>
            </w:r>
          </w:p>
        </w:tc>
        <w:tc>
          <w:tcPr>
            <w:tcW w:w="927" w:type="dxa"/>
          </w:tcPr>
          <w:p w:rsidR="00450AFB" w:rsidRPr="00C52554" w:rsidRDefault="00450AFB" w:rsidP="00450AFB">
            <w:pPr>
              <w:jc w:val="center"/>
              <w:rPr>
                <w:sz w:val="20"/>
                <w:szCs w:val="20"/>
              </w:rPr>
            </w:pPr>
            <w:r w:rsidRPr="00C52554">
              <w:rPr>
                <w:sz w:val="20"/>
                <w:szCs w:val="20"/>
              </w:rPr>
              <w:t>4.391</w:t>
            </w:r>
          </w:p>
        </w:tc>
        <w:tc>
          <w:tcPr>
            <w:tcW w:w="816" w:type="dxa"/>
          </w:tcPr>
          <w:p w:rsidR="00450AFB" w:rsidRPr="00C52554" w:rsidRDefault="00450AFB" w:rsidP="00450AFB">
            <w:pPr>
              <w:jc w:val="center"/>
              <w:rPr>
                <w:sz w:val="20"/>
                <w:szCs w:val="20"/>
              </w:rPr>
            </w:pPr>
            <w:r w:rsidRPr="00C52554">
              <w:rPr>
                <w:sz w:val="20"/>
                <w:szCs w:val="20"/>
              </w:rPr>
              <w:t>1, 80</w:t>
            </w:r>
          </w:p>
        </w:tc>
        <w:tc>
          <w:tcPr>
            <w:tcW w:w="927" w:type="dxa"/>
          </w:tcPr>
          <w:p w:rsidR="00450AFB" w:rsidRPr="00C52554" w:rsidRDefault="00450AFB" w:rsidP="00450AFB">
            <w:pPr>
              <w:jc w:val="center"/>
              <w:rPr>
                <w:sz w:val="20"/>
                <w:szCs w:val="20"/>
              </w:rPr>
            </w:pPr>
            <w:r w:rsidRPr="00C52554">
              <w:rPr>
                <w:sz w:val="20"/>
                <w:szCs w:val="20"/>
              </w:rPr>
              <w:t>0.039</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8.645</w:t>
            </w:r>
          </w:p>
        </w:tc>
        <w:tc>
          <w:tcPr>
            <w:tcW w:w="716" w:type="dxa"/>
          </w:tcPr>
          <w:p w:rsidR="00450AFB" w:rsidRPr="00C52554" w:rsidRDefault="00450AFB" w:rsidP="00450AFB">
            <w:pPr>
              <w:jc w:val="center"/>
              <w:rPr>
                <w:sz w:val="20"/>
                <w:szCs w:val="20"/>
              </w:rPr>
            </w:pPr>
            <w:r w:rsidRPr="00C52554">
              <w:rPr>
                <w:sz w:val="20"/>
                <w:szCs w:val="20"/>
              </w:rPr>
              <w:t>6, 24</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10.613</w:t>
            </w:r>
          </w:p>
        </w:tc>
        <w:tc>
          <w:tcPr>
            <w:tcW w:w="816" w:type="dxa"/>
          </w:tcPr>
          <w:p w:rsidR="00450AFB" w:rsidRPr="00C52554" w:rsidRDefault="00450AFB" w:rsidP="00450AFB">
            <w:pPr>
              <w:jc w:val="center"/>
              <w:rPr>
                <w:sz w:val="20"/>
                <w:szCs w:val="20"/>
              </w:rPr>
            </w:pPr>
            <w:r w:rsidRPr="00C52554">
              <w:rPr>
                <w:sz w:val="20"/>
                <w:szCs w:val="20"/>
              </w:rPr>
              <w:t>6, 74</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2.915</w:t>
            </w:r>
          </w:p>
        </w:tc>
        <w:tc>
          <w:tcPr>
            <w:tcW w:w="716" w:type="dxa"/>
          </w:tcPr>
          <w:p w:rsidR="00450AFB" w:rsidRPr="00C52554" w:rsidRDefault="00450AFB" w:rsidP="00450AFB">
            <w:pPr>
              <w:jc w:val="center"/>
              <w:rPr>
                <w:sz w:val="20"/>
                <w:szCs w:val="20"/>
              </w:rPr>
            </w:pPr>
            <w:r w:rsidRPr="00C52554">
              <w:rPr>
                <w:sz w:val="20"/>
                <w:szCs w:val="20"/>
              </w:rPr>
              <w:t>1, 25</w:t>
            </w:r>
          </w:p>
        </w:tc>
        <w:tc>
          <w:tcPr>
            <w:tcW w:w="927" w:type="dxa"/>
          </w:tcPr>
          <w:p w:rsidR="00450AFB" w:rsidRPr="00C52554" w:rsidRDefault="00450AFB" w:rsidP="00450AFB">
            <w:pPr>
              <w:jc w:val="center"/>
              <w:rPr>
                <w:sz w:val="20"/>
                <w:szCs w:val="20"/>
              </w:rPr>
            </w:pPr>
            <w:r w:rsidRPr="00C52554">
              <w:rPr>
                <w:sz w:val="20"/>
                <w:szCs w:val="20"/>
              </w:rPr>
              <w:t>0.100</w:t>
            </w:r>
          </w:p>
        </w:tc>
        <w:tc>
          <w:tcPr>
            <w:tcW w:w="927" w:type="dxa"/>
          </w:tcPr>
          <w:p w:rsidR="00450AFB" w:rsidRPr="00C52554" w:rsidRDefault="00450AFB" w:rsidP="00450AFB">
            <w:pPr>
              <w:jc w:val="center"/>
              <w:rPr>
                <w:sz w:val="20"/>
                <w:szCs w:val="20"/>
              </w:rPr>
            </w:pPr>
            <w:r w:rsidRPr="00C52554">
              <w:rPr>
                <w:sz w:val="20"/>
                <w:szCs w:val="20"/>
              </w:rPr>
              <w:t>0.096</w:t>
            </w:r>
          </w:p>
        </w:tc>
        <w:tc>
          <w:tcPr>
            <w:tcW w:w="816" w:type="dxa"/>
          </w:tcPr>
          <w:p w:rsidR="00450AFB" w:rsidRPr="00C52554" w:rsidRDefault="00450AFB" w:rsidP="00450AFB">
            <w:pPr>
              <w:jc w:val="center"/>
              <w:rPr>
                <w:sz w:val="20"/>
                <w:szCs w:val="20"/>
              </w:rPr>
            </w:pPr>
            <w:r w:rsidRPr="00C52554">
              <w:rPr>
                <w:sz w:val="20"/>
                <w:szCs w:val="20"/>
              </w:rPr>
              <w:t>1, 61</w:t>
            </w:r>
          </w:p>
        </w:tc>
        <w:tc>
          <w:tcPr>
            <w:tcW w:w="927" w:type="dxa"/>
          </w:tcPr>
          <w:p w:rsidR="00450AFB" w:rsidRPr="00C52554" w:rsidRDefault="00450AFB" w:rsidP="00450AFB">
            <w:pPr>
              <w:jc w:val="center"/>
              <w:rPr>
                <w:sz w:val="20"/>
                <w:szCs w:val="20"/>
              </w:rPr>
            </w:pPr>
            <w:r w:rsidRPr="00C52554">
              <w:rPr>
                <w:sz w:val="20"/>
                <w:szCs w:val="20"/>
              </w:rPr>
              <w:t>0.757</w:t>
            </w:r>
          </w:p>
        </w:tc>
      </w:tr>
      <w:tr w:rsidR="00450AFB" w:rsidRPr="00C52554" w:rsidTr="00C52554">
        <w:tc>
          <w:tcPr>
            <w:tcW w:w="1550" w:type="dxa"/>
          </w:tcPr>
          <w:p w:rsidR="00450AFB" w:rsidRPr="00C52554" w:rsidRDefault="00450AFB" w:rsidP="00450AFB">
            <w:pPr>
              <w:rPr>
                <w:i/>
                <w:sz w:val="20"/>
                <w:szCs w:val="20"/>
              </w:rPr>
            </w:pPr>
            <w:r w:rsidRPr="00C52554">
              <w:rPr>
                <w:i/>
                <w:sz w:val="20"/>
                <w:szCs w:val="20"/>
              </w:rPr>
              <w:t xml:space="preserve">H. </w:t>
            </w:r>
            <w:proofErr w:type="spellStart"/>
            <w:r w:rsidRPr="00C52554">
              <w:rPr>
                <w:i/>
                <w:sz w:val="20"/>
                <w:szCs w:val="20"/>
              </w:rPr>
              <w:t>placitus</w:t>
            </w:r>
            <w:proofErr w:type="spellEnd"/>
          </w:p>
        </w:tc>
        <w:tc>
          <w:tcPr>
            <w:tcW w:w="1255" w:type="dxa"/>
          </w:tcPr>
          <w:p w:rsidR="00450AFB" w:rsidRPr="00C52554" w:rsidRDefault="00450AFB" w:rsidP="00450AFB">
            <w:pPr>
              <w:rPr>
                <w:sz w:val="20"/>
                <w:szCs w:val="20"/>
              </w:rPr>
            </w:pPr>
            <w:r w:rsidRPr="00C52554">
              <w:rPr>
                <w:sz w:val="20"/>
                <w:szCs w:val="20"/>
              </w:rPr>
              <w:t>Body size</w:t>
            </w:r>
          </w:p>
        </w:tc>
        <w:tc>
          <w:tcPr>
            <w:tcW w:w="966" w:type="dxa"/>
          </w:tcPr>
          <w:p w:rsidR="00450AFB" w:rsidRPr="00C52554" w:rsidRDefault="00450AFB" w:rsidP="00450AFB">
            <w:pPr>
              <w:jc w:val="center"/>
              <w:rPr>
                <w:sz w:val="20"/>
                <w:szCs w:val="20"/>
              </w:rPr>
            </w:pPr>
            <w:r w:rsidRPr="00C52554">
              <w:rPr>
                <w:sz w:val="20"/>
                <w:szCs w:val="20"/>
              </w:rPr>
              <w:t>139.850</w:t>
            </w:r>
          </w:p>
        </w:tc>
        <w:tc>
          <w:tcPr>
            <w:tcW w:w="716" w:type="dxa"/>
          </w:tcPr>
          <w:p w:rsidR="00450AFB" w:rsidRPr="00C52554" w:rsidRDefault="00450AFB" w:rsidP="00450AFB">
            <w:pPr>
              <w:jc w:val="center"/>
              <w:rPr>
                <w:sz w:val="20"/>
                <w:szCs w:val="20"/>
              </w:rPr>
            </w:pPr>
            <w:r w:rsidRPr="00C52554">
              <w:rPr>
                <w:sz w:val="20"/>
                <w:szCs w:val="20"/>
              </w:rPr>
              <w:t>1, 26</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41.347</w:t>
            </w:r>
          </w:p>
        </w:tc>
        <w:tc>
          <w:tcPr>
            <w:tcW w:w="816" w:type="dxa"/>
          </w:tcPr>
          <w:p w:rsidR="00450AFB" w:rsidRPr="00C52554" w:rsidRDefault="00450AFB" w:rsidP="00450AFB">
            <w:pPr>
              <w:jc w:val="center"/>
              <w:rPr>
                <w:sz w:val="20"/>
                <w:szCs w:val="20"/>
              </w:rPr>
            </w:pPr>
            <w:r w:rsidRPr="00C52554">
              <w:rPr>
                <w:sz w:val="20"/>
                <w:szCs w:val="20"/>
              </w:rPr>
              <w:t>1, 46</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1.614</w:t>
            </w:r>
          </w:p>
        </w:tc>
        <w:tc>
          <w:tcPr>
            <w:tcW w:w="716" w:type="dxa"/>
          </w:tcPr>
          <w:p w:rsidR="00450AFB" w:rsidRPr="00C52554" w:rsidRDefault="00450AFB" w:rsidP="00450AFB">
            <w:pPr>
              <w:jc w:val="center"/>
              <w:rPr>
                <w:sz w:val="20"/>
                <w:szCs w:val="20"/>
              </w:rPr>
            </w:pPr>
            <w:r w:rsidRPr="00C52554">
              <w:rPr>
                <w:sz w:val="20"/>
                <w:szCs w:val="20"/>
              </w:rPr>
              <w:t>3, 23</w:t>
            </w:r>
          </w:p>
        </w:tc>
        <w:tc>
          <w:tcPr>
            <w:tcW w:w="927" w:type="dxa"/>
          </w:tcPr>
          <w:p w:rsidR="00450AFB" w:rsidRPr="00C52554" w:rsidRDefault="00450AFB" w:rsidP="00450AFB">
            <w:pPr>
              <w:jc w:val="center"/>
              <w:rPr>
                <w:sz w:val="20"/>
                <w:szCs w:val="20"/>
              </w:rPr>
            </w:pPr>
            <w:r w:rsidRPr="00C52554">
              <w:rPr>
                <w:sz w:val="20"/>
                <w:szCs w:val="20"/>
              </w:rPr>
              <w:t>0.213</w:t>
            </w:r>
          </w:p>
        </w:tc>
        <w:tc>
          <w:tcPr>
            <w:tcW w:w="927" w:type="dxa"/>
          </w:tcPr>
          <w:p w:rsidR="00450AFB" w:rsidRPr="00C52554" w:rsidRDefault="00450AFB" w:rsidP="00450AFB">
            <w:pPr>
              <w:jc w:val="center"/>
              <w:rPr>
                <w:sz w:val="20"/>
                <w:szCs w:val="20"/>
              </w:rPr>
            </w:pPr>
            <w:r w:rsidRPr="00C52554">
              <w:rPr>
                <w:sz w:val="20"/>
                <w:szCs w:val="20"/>
              </w:rPr>
              <w:t>0.097</w:t>
            </w:r>
          </w:p>
        </w:tc>
        <w:tc>
          <w:tcPr>
            <w:tcW w:w="816" w:type="dxa"/>
          </w:tcPr>
          <w:p w:rsidR="00450AFB" w:rsidRPr="00C52554" w:rsidRDefault="00450AFB" w:rsidP="00450AFB">
            <w:pPr>
              <w:jc w:val="center"/>
              <w:rPr>
                <w:sz w:val="20"/>
                <w:szCs w:val="20"/>
              </w:rPr>
            </w:pPr>
            <w:r w:rsidRPr="00C52554">
              <w:rPr>
                <w:sz w:val="20"/>
                <w:szCs w:val="20"/>
              </w:rPr>
              <w:t>3, 43</w:t>
            </w:r>
          </w:p>
        </w:tc>
        <w:tc>
          <w:tcPr>
            <w:tcW w:w="927" w:type="dxa"/>
          </w:tcPr>
          <w:p w:rsidR="00450AFB" w:rsidRPr="00C52554" w:rsidRDefault="00450AFB" w:rsidP="00450AFB">
            <w:pPr>
              <w:jc w:val="center"/>
              <w:rPr>
                <w:sz w:val="20"/>
                <w:szCs w:val="20"/>
              </w:rPr>
            </w:pPr>
            <w:r w:rsidRPr="00C52554">
              <w:rPr>
                <w:sz w:val="20"/>
                <w:szCs w:val="20"/>
              </w:rPr>
              <w:t>0.961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1.054</w:t>
            </w:r>
          </w:p>
        </w:tc>
        <w:tc>
          <w:tcPr>
            <w:tcW w:w="716" w:type="dxa"/>
          </w:tcPr>
          <w:p w:rsidR="00450AFB" w:rsidRPr="00C52554" w:rsidRDefault="00450AFB" w:rsidP="00450AFB">
            <w:pPr>
              <w:jc w:val="center"/>
              <w:rPr>
                <w:sz w:val="20"/>
                <w:szCs w:val="20"/>
              </w:rPr>
            </w:pPr>
            <w:r w:rsidRPr="00C52554">
              <w:rPr>
                <w:sz w:val="20"/>
                <w:szCs w:val="20"/>
              </w:rPr>
              <w:t>1, 19</w:t>
            </w:r>
          </w:p>
        </w:tc>
        <w:tc>
          <w:tcPr>
            <w:tcW w:w="927" w:type="dxa"/>
          </w:tcPr>
          <w:p w:rsidR="00450AFB" w:rsidRPr="00C52554" w:rsidRDefault="00450AFB" w:rsidP="00450AFB">
            <w:pPr>
              <w:jc w:val="center"/>
              <w:rPr>
                <w:sz w:val="20"/>
                <w:szCs w:val="20"/>
              </w:rPr>
            </w:pPr>
            <w:r w:rsidRPr="00C52554">
              <w:rPr>
                <w:sz w:val="20"/>
                <w:szCs w:val="20"/>
              </w:rPr>
              <w:t>0.318</w:t>
            </w:r>
          </w:p>
        </w:tc>
        <w:tc>
          <w:tcPr>
            <w:tcW w:w="927" w:type="dxa"/>
          </w:tcPr>
          <w:p w:rsidR="00450AFB" w:rsidRPr="00C52554" w:rsidRDefault="00450AFB" w:rsidP="00450AFB">
            <w:pPr>
              <w:jc w:val="center"/>
              <w:rPr>
                <w:sz w:val="20"/>
                <w:szCs w:val="20"/>
              </w:rPr>
            </w:pPr>
            <w:r w:rsidRPr="00C52554">
              <w:rPr>
                <w:sz w:val="20"/>
                <w:szCs w:val="20"/>
              </w:rPr>
              <w:t>0.067</w:t>
            </w:r>
          </w:p>
        </w:tc>
        <w:tc>
          <w:tcPr>
            <w:tcW w:w="816" w:type="dxa"/>
          </w:tcPr>
          <w:p w:rsidR="00450AFB" w:rsidRPr="00C52554" w:rsidRDefault="00450AFB" w:rsidP="00450AFB">
            <w:pPr>
              <w:rPr>
                <w:sz w:val="20"/>
                <w:szCs w:val="20"/>
              </w:rPr>
            </w:pPr>
            <w:r w:rsidRPr="00C52554">
              <w:rPr>
                <w:sz w:val="20"/>
                <w:szCs w:val="20"/>
              </w:rPr>
              <w:t>1, 37</w:t>
            </w:r>
          </w:p>
        </w:tc>
        <w:tc>
          <w:tcPr>
            <w:tcW w:w="927" w:type="dxa"/>
          </w:tcPr>
          <w:p w:rsidR="00450AFB" w:rsidRPr="00C52554" w:rsidRDefault="00450AFB" w:rsidP="00450AFB">
            <w:pPr>
              <w:jc w:val="center"/>
              <w:rPr>
                <w:sz w:val="20"/>
                <w:szCs w:val="20"/>
              </w:rPr>
            </w:pPr>
            <w:r w:rsidRPr="00C52554">
              <w:rPr>
                <w:sz w:val="20"/>
                <w:szCs w:val="20"/>
              </w:rPr>
              <w:t>0.798</w:t>
            </w:r>
          </w:p>
        </w:tc>
      </w:tr>
      <w:tr w:rsidR="00450AFB" w:rsidRPr="00C52554" w:rsidTr="00C52554">
        <w:tc>
          <w:tcPr>
            <w:tcW w:w="1550" w:type="dxa"/>
          </w:tcPr>
          <w:p w:rsidR="00450AFB" w:rsidRPr="00C52554" w:rsidRDefault="00450AFB" w:rsidP="00450AFB">
            <w:pPr>
              <w:rPr>
                <w:i/>
                <w:sz w:val="20"/>
                <w:szCs w:val="20"/>
              </w:rPr>
            </w:pPr>
            <w:r w:rsidRPr="00C52554">
              <w:rPr>
                <w:i/>
                <w:sz w:val="20"/>
                <w:szCs w:val="20"/>
              </w:rPr>
              <w:t xml:space="preserve">M. </w:t>
            </w:r>
            <w:proofErr w:type="spellStart"/>
            <w:r w:rsidRPr="00C52554">
              <w:rPr>
                <w:i/>
                <w:sz w:val="20"/>
                <w:szCs w:val="20"/>
              </w:rPr>
              <w:t>storeriana</w:t>
            </w:r>
            <w:proofErr w:type="spellEnd"/>
          </w:p>
        </w:tc>
        <w:tc>
          <w:tcPr>
            <w:tcW w:w="1255" w:type="dxa"/>
          </w:tcPr>
          <w:p w:rsidR="00450AFB" w:rsidRPr="00C52554" w:rsidRDefault="00450AFB" w:rsidP="00450AFB">
            <w:pPr>
              <w:rPr>
                <w:sz w:val="20"/>
                <w:szCs w:val="20"/>
              </w:rPr>
            </w:pPr>
            <w:r w:rsidRPr="00C52554">
              <w:rPr>
                <w:sz w:val="20"/>
                <w:szCs w:val="20"/>
              </w:rPr>
              <w:t>Body size</w:t>
            </w:r>
          </w:p>
        </w:tc>
        <w:tc>
          <w:tcPr>
            <w:tcW w:w="966" w:type="dxa"/>
          </w:tcPr>
          <w:p w:rsidR="00450AFB" w:rsidRPr="00C52554" w:rsidRDefault="00450AFB" w:rsidP="00450AFB">
            <w:pPr>
              <w:jc w:val="center"/>
              <w:rPr>
                <w:sz w:val="20"/>
                <w:szCs w:val="20"/>
              </w:rPr>
            </w:pPr>
            <w:r w:rsidRPr="00C52554">
              <w:rPr>
                <w:sz w:val="20"/>
                <w:szCs w:val="20"/>
              </w:rPr>
              <w:t>14.746</w:t>
            </w:r>
          </w:p>
        </w:tc>
        <w:tc>
          <w:tcPr>
            <w:tcW w:w="716" w:type="dxa"/>
          </w:tcPr>
          <w:p w:rsidR="00450AFB" w:rsidRPr="00C52554" w:rsidRDefault="00450AFB" w:rsidP="00450AFB">
            <w:pPr>
              <w:jc w:val="center"/>
              <w:rPr>
                <w:sz w:val="20"/>
                <w:szCs w:val="20"/>
              </w:rPr>
            </w:pPr>
            <w:r w:rsidRPr="00C52554">
              <w:rPr>
                <w:sz w:val="20"/>
                <w:szCs w:val="20"/>
              </w:rPr>
              <w:t>1, 24</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3.377</w:t>
            </w:r>
          </w:p>
        </w:tc>
        <w:tc>
          <w:tcPr>
            <w:tcW w:w="816" w:type="dxa"/>
          </w:tcPr>
          <w:p w:rsidR="00450AFB" w:rsidRPr="00C52554" w:rsidRDefault="00450AFB" w:rsidP="00450AFB">
            <w:pPr>
              <w:rPr>
                <w:sz w:val="20"/>
                <w:szCs w:val="20"/>
              </w:rPr>
            </w:pPr>
            <w:r w:rsidRPr="00C52554">
              <w:rPr>
                <w:sz w:val="20"/>
                <w:szCs w:val="20"/>
              </w:rPr>
              <w:t>1, 114</w:t>
            </w:r>
          </w:p>
        </w:tc>
        <w:tc>
          <w:tcPr>
            <w:tcW w:w="927" w:type="dxa"/>
          </w:tcPr>
          <w:p w:rsidR="00450AFB" w:rsidRPr="00C52554" w:rsidRDefault="00450AFB" w:rsidP="00450AFB">
            <w:pPr>
              <w:jc w:val="center"/>
              <w:rPr>
                <w:sz w:val="20"/>
                <w:szCs w:val="20"/>
              </w:rPr>
            </w:pPr>
            <w:r w:rsidRPr="00C52554">
              <w:rPr>
                <w:sz w:val="20"/>
                <w:szCs w:val="20"/>
              </w:rPr>
              <w:t>0.069</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0.806</w:t>
            </w:r>
          </w:p>
        </w:tc>
        <w:tc>
          <w:tcPr>
            <w:tcW w:w="716" w:type="dxa"/>
          </w:tcPr>
          <w:p w:rsidR="00450AFB" w:rsidRPr="00C52554" w:rsidRDefault="00450AFB" w:rsidP="00450AFB">
            <w:pPr>
              <w:jc w:val="center"/>
              <w:rPr>
                <w:sz w:val="20"/>
                <w:szCs w:val="20"/>
              </w:rPr>
            </w:pPr>
            <w:r w:rsidRPr="00C52554">
              <w:rPr>
                <w:sz w:val="20"/>
                <w:szCs w:val="20"/>
              </w:rPr>
              <w:t>7, 17</w:t>
            </w:r>
          </w:p>
        </w:tc>
        <w:tc>
          <w:tcPr>
            <w:tcW w:w="927" w:type="dxa"/>
          </w:tcPr>
          <w:p w:rsidR="00450AFB" w:rsidRPr="00C52554" w:rsidRDefault="00450AFB" w:rsidP="00450AFB">
            <w:pPr>
              <w:jc w:val="center"/>
              <w:rPr>
                <w:sz w:val="20"/>
                <w:szCs w:val="20"/>
              </w:rPr>
            </w:pPr>
            <w:r w:rsidRPr="00C52554">
              <w:rPr>
                <w:sz w:val="20"/>
                <w:szCs w:val="20"/>
              </w:rPr>
              <w:t>0.594</w:t>
            </w:r>
          </w:p>
        </w:tc>
        <w:tc>
          <w:tcPr>
            <w:tcW w:w="927" w:type="dxa"/>
          </w:tcPr>
          <w:p w:rsidR="00450AFB" w:rsidRPr="00C52554" w:rsidRDefault="00450AFB" w:rsidP="00450AFB">
            <w:pPr>
              <w:jc w:val="center"/>
              <w:rPr>
                <w:sz w:val="20"/>
                <w:szCs w:val="20"/>
              </w:rPr>
            </w:pPr>
            <w:r w:rsidRPr="00C52554">
              <w:rPr>
                <w:sz w:val="20"/>
                <w:szCs w:val="20"/>
              </w:rPr>
              <w:t>9.155</w:t>
            </w:r>
          </w:p>
        </w:tc>
        <w:tc>
          <w:tcPr>
            <w:tcW w:w="816" w:type="dxa"/>
          </w:tcPr>
          <w:p w:rsidR="00450AFB" w:rsidRPr="00C52554" w:rsidRDefault="00450AFB" w:rsidP="00450AFB">
            <w:pPr>
              <w:jc w:val="center"/>
              <w:rPr>
                <w:sz w:val="20"/>
                <w:szCs w:val="20"/>
              </w:rPr>
            </w:pPr>
            <w:r w:rsidRPr="00C52554">
              <w:rPr>
                <w:sz w:val="20"/>
                <w:szCs w:val="20"/>
              </w:rPr>
              <w:t>7, 107</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1.150</w:t>
            </w:r>
          </w:p>
        </w:tc>
        <w:tc>
          <w:tcPr>
            <w:tcW w:w="716" w:type="dxa"/>
          </w:tcPr>
          <w:p w:rsidR="00450AFB" w:rsidRPr="00C52554" w:rsidRDefault="00450AFB" w:rsidP="00450AFB">
            <w:pPr>
              <w:jc w:val="center"/>
              <w:rPr>
                <w:sz w:val="20"/>
                <w:szCs w:val="20"/>
              </w:rPr>
            </w:pPr>
            <w:r w:rsidRPr="00C52554">
              <w:rPr>
                <w:sz w:val="20"/>
                <w:szCs w:val="20"/>
              </w:rPr>
              <w:t>1, 5</w:t>
            </w:r>
          </w:p>
        </w:tc>
        <w:tc>
          <w:tcPr>
            <w:tcW w:w="927" w:type="dxa"/>
          </w:tcPr>
          <w:p w:rsidR="00450AFB" w:rsidRPr="00C52554" w:rsidRDefault="00450AFB" w:rsidP="00450AFB">
            <w:pPr>
              <w:jc w:val="center"/>
              <w:rPr>
                <w:sz w:val="20"/>
                <w:szCs w:val="20"/>
              </w:rPr>
            </w:pPr>
            <w:r w:rsidRPr="00C52554">
              <w:rPr>
                <w:sz w:val="20"/>
                <w:szCs w:val="20"/>
              </w:rPr>
              <w:t>0.333</w:t>
            </w:r>
          </w:p>
        </w:tc>
        <w:tc>
          <w:tcPr>
            <w:tcW w:w="927" w:type="dxa"/>
          </w:tcPr>
          <w:p w:rsidR="00450AFB" w:rsidRPr="00C52554" w:rsidRDefault="00450AFB" w:rsidP="00450AFB">
            <w:pPr>
              <w:jc w:val="center"/>
              <w:rPr>
                <w:sz w:val="20"/>
                <w:szCs w:val="20"/>
              </w:rPr>
            </w:pPr>
            <w:r w:rsidRPr="00C52554">
              <w:rPr>
                <w:sz w:val="20"/>
                <w:szCs w:val="20"/>
              </w:rPr>
              <w:t>0.280</w:t>
            </w:r>
          </w:p>
        </w:tc>
        <w:tc>
          <w:tcPr>
            <w:tcW w:w="816" w:type="dxa"/>
          </w:tcPr>
          <w:p w:rsidR="00450AFB" w:rsidRPr="00C52554" w:rsidRDefault="00450AFB" w:rsidP="00450AFB">
            <w:pPr>
              <w:jc w:val="center"/>
              <w:rPr>
                <w:sz w:val="20"/>
                <w:szCs w:val="20"/>
              </w:rPr>
            </w:pPr>
            <w:r w:rsidRPr="00C52554">
              <w:rPr>
                <w:sz w:val="20"/>
                <w:szCs w:val="20"/>
              </w:rPr>
              <w:t>1, 99</w:t>
            </w:r>
          </w:p>
        </w:tc>
        <w:tc>
          <w:tcPr>
            <w:tcW w:w="927" w:type="dxa"/>
          </w:tcPr>
          <w:p w:rsidR="00450AFB" w:rsidRPr="00C52554" w:rsidRDefault="00450AFB" w:rsidP="00450AFB">
            <w:pPr>
              <w:jc w:val="center"/>
              <w:rPr>
                <w:sz w:val="20"/>
                <w:szCs w:val="20"/>
              </w:rPr>
            </w:pPr>
            <w:r w:rsidRPr="00C52554">
              <w:rPr>
                <w:sz w:val="20"/>
                <w:szCs w:val="20"/>
              </w:rPr>
              <w:t>0.598</w:t>
            </w:r>
          </w:p>
        </w:tc>
      </w:tr>
      <w:tr w:rsidR="00450AFB" w:rsidRPr="00C52554" w:rsidTr="00C52554">
        <w:tc>
          <w:tcPr>
            <w:tcW w:w="1550" w:type="dxa"/>
          </w:tcPr>
          <w:p w:rsidR="00450AFB" w:rsidRPr="00C52554" w:rsidRDefault="00450AFB" w:rsidP="00450AFB">
            <w:pPr>
              <w:rPr>
                <w:i/>
                <w:sz w:val="20"/>
                <w:szCs w:val="20"/>
              </w:rPr>
            </w:pPr>
            <w:r w:rsidRPr="00C52554">
              <w:rPr>
                <w:i/>
                <w:sz w:val="20"/>
                <w:szCs w:val="20"/>
              </w:rPr>
              <w:t xml:space="preserve">N. </w:t>
            </w:r>
            <w:proofErr w:type="spellStart"/>
            <w:r w:rsidRPr="00C52554">
              <w:rPr>
                <w:i/>
                <w:sz w:val="20"/>
                <w:szCs w:val="20"/>
              </w:rPr>
              <w:t>atherinoides</w:t>
            </w:r>
            <w:proofErr w:type="spellEnd"/>
          </w:p>
        </w:tc>
        <w:tc>
          <w:tcPr>
            <w:tcW w:w="1255" w:type="dxa"/>
          </w:tcPr>
          <w:p w:rsidR="00450AFB" w:rsidRPr="00C52554" w:rsidRDefault="00450AFB" w:rsidP="00450AFB">
            <w:pPr>
              <w:rPr>
                <w:sz w:val="20"/>
                <w:szCs w:val="20"/>
              </w:rPr>
            </w:pPr>
            <w:r w:rsidRPr="00C52554">
              <w:rPr>
                <w:sz w:val="20"/>
                <w:szCs w:val="20"/>
              </w:rPr>
              <w:t>Body size</w:t>
            </w:r>
          </w:p>
        </w:tc>
        <w:tc>
          <w:tcPr>
            <w:tcW w:w="966" w:type="dxa"/>
          </w:tcPr>
          <w:p w:rsidR="00450AFB" w:rsidRPr="00C52554" w:rsidRDefault="00450AFB" w:rsidP="00450AFB">
            <w:pPr>
              <w:jc w:val="center"/>
              <w:rPr>
                <w:sz w:val="20"/>
                <w:szCs w:val="20"/>
              </w:rPr>
            </w:pPr>
            <w:r w:rsidRPr="00C52554">
              <w:rPr>
                <w:sz w:val="20"/>
                <w:szCs w:val="20"/>
              </w:rPr>
              <w:t>8.284</w:t>
            </w:r>
          </w:p>
        </w:tc>
        <w:tc>
          <w:tcPr>
            <w:tcW w:w="716" w:type="dxa"/>
          </w:tcPr>
          <w:p w:rsidR="00450AFB" w:rsidRPr="00C52554" w:rsidRDefault="00450AFB" w:rsidP="00450AFB">
            <w:pPr>
              <w:jc w:val="center"/>
              <w:rPr>
                <w:sz w:val="20"/>
                <w:szCs w:val="20"/>
              </w:rPr>
            </w:pPr>
            <w:r w:rsidRPr="00C52554">
              <w:rPr>
                <w:sz w:val="20"/>
                <w:szCs w:val="20"/>
              </w:rPr>
              <w:t>1, 54</w:t>
            </w:r>
          </w:p>
        </w:tc>
        <w:tc>
          <w:tcPr>
            <w:tcW w:w="927" w:type="dxa"/>
          </w:tcPr>
          <w:p w:rsidR="00450AFB" w:rsidRPr="00C52554" w:rsidRDefault="00450AFB" w:rsidP="00450AFB">
            <w:pPr>
              <w:jc w:val="center"/>
              <w:rPr>
                <w:sz w:val="20"/>
                <w:szCs w:val="20"/>
              </w:rPr>
            </w:pPr>
            <w:r w:rsidRPr="00C52554">
              <w:rPr>
                <w:sz w:val="20"/>
                <w:szCs w:val="20"/>
              </w:rPr>
              <w:t>0.006</w:t>
            </w:r>
          </w:p>
        </w:tc>
        <w:tc>
          <w:tcPr>
            <w:tcW w:w="927" w:type="dxa"/>
          </w:tcPr>
          <w:p w:rsidR="00450AFB" w:rsidRPr="00C52554" w:rsidRDefault="00450AFB" w:rsidP="00450AFB">
            <w:pPr>
              <w:jc w:val="center"/>
              <w:rPr>
                <w:sz w:val="20"/>
                <w:szCs w:val="20"/>
              </w:rPr>
            </w:pPr>
            <w:r w:rsidRPr="00C52554">
              <w:rPr>
                <w:sz w:val="20"/>
                <w:szCs w:val="20"/>
              </w:rPr>
              <w:t>0.099</w:t>
            </w:r>
          </w:p>
        </w:tc>
        <w:tc>
          <w:tcPr>
            <w:tcW w:w="816" w:type="dxa"/>
          </w:tcPr>
          <w:p w:rsidR="00450AFB" w:rsidRPr="00C52554" w:rsidRDefault="00450AFB" w:rsidP="00450AFB">
            <w:pPr>
              <w:jc w:val="center"/>
              <w:rPr>
                <w:sz w:val="20"/>
                <w:szCs w:val="20"/>
              </w:rPr>
            </w:pPr>
            <w:r w:rsidRPr="00C52554">
              <w:rPr>
                <w:sz w:val="20"/>
                <w:szCs w:val="20"/>
              </w:rPr>
              <w:t>1, 100</w:t>
            </w:r>
          </w:p>
        </w:tc>
        <w:tc>
          <w:tcPr>
            <w:tcW w:w="927" w:type="dxa"/>
          </w:tcPr>
          <w:p w:rsidR="00450AFB" w:rsidRPr="00C52554" w:rsidRDefault="00450AFB" w:rsidP="00450AFB">
            <w:pPr>
              <w:jc w:val="center"/>
              <w:rPr>
                <w:sz w:val="20"/>
                <w:szCs w:val="20"/>
              </w:rPr>
            </w:pPr>
            <w:r w:rsidRPr="00C52554">
              <w:rPr>
                <w:sz w:val="20"/>
                <w:szCs w:val="20"/>
              </w:rPr>
              <w:t>0.754</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16.723</w:t>
            </w:r>
          </w:p>
        </w:tc>
        <w:tc>
          <w:tcPr>
            <w:tcW w:w="716" w:type="dxa"/>
          </w:tcPr>
          <w:p w:rsidR="00450AFB" w:rsidRPr="00C52554" w:rsidRDefault="00450AFB" w:rsidP="00450AFB">
            <w:pPr>
              <w:jc w:val="center"/>
              <w:rPr>
                <w:sz w:val="20"/>
                <w:szCs w:val="20"/>
              </w:rPr>
            </w:pPr>
            <w:r w:rsidRPr="00C52554">
              <w:rPr>
                <w:sz w:val="20"/>
                <w:szCs w:val="20"/>
              </w:rPr>
              <w:t>5, 49</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8.317</w:t>
            </w:r>
          </w:p>
        </w:tc>
        <w:tc>
          <w:tcPr>
            <w:tcW w:w="816" w:type="dxa"/>
          </w:tcPr>
          <w:p w:rsidR="00450AFB" w:rsidRPr="00C52554" w:rsidRDefault="00450AFB" w:rsidP="00450AFB">
            <w:pPr>
              <w:jc w:val="center"/>
              <w:rPr>
                <w:sz w:val="20"/>
                <w:szCs w:val="20"/>
              </w:rPr>
            </w:pPr>
            <w:r w:rsidRPr="00C52554">
              <w:rPr>
                <w:sz w:val="20"/>
                <w:szCs w:val="20"/>
              </w:rPr>
              <w:t>5, 95</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0.485</w:t>
            </w:r>
          </w:p>
        </w:tc>
        <w:tc>
          <w:tcPr>
            <w:tcW w:w="716" w:type="dxa"/>
          </w:tcPr>
          <w:p w:rsidR="00450AFB" w:rsidRPr="00C52554" w:rsidRDefault="00450AFB" w:rsidP="00450AFB">
            <w:pPr>
              <w:jc w:val="center"/>
              <w:rPr>
                <w:sz w:val="20"/>
                <w:szCs w:val="20"/>
              </w:rPr>
            </w:pPr>
            <w:r w:rsidRPr="00C52554">
              <w:rPr>
                <w:sz w:val="20"/>
                <w:szCs w:val="20"/>
              </w:rPr>
              <w:t>1, 29</w:t>
            </w:r>
          </w:p>
        </w:tc>
        <w:tc>
          <w:tcPr>
            <w:tcW w:w="927" w:type="dxa"/>
          </w:tcPr>
          <w:p w:rsidR="00450AFB" w:rsidRPr="00C52554" w:rsidRDefault="00450AFB" w:rsidP="00450AFB">
            <w:pPr>
              <w:jc w:val="center"/>
              <w:rPr>
                <w:sz w:val="20"/>
                <w:szCs w:val="20"/>
              </w:rPr>
            </w:pPr>
            <w:r w:rsidRPr="00C52554">
              <w:rPr>
                <w:sz w:val="20"/>
                <w:szCs w:val="20"/>
              </w:rPr>
              <w:t>0.492</w:t>
            </w:r>
          </w:p>
        </w:tc>
        <w:tc>
          <w:tcPr>
            <w:tcW w:w="927" w:type="dxa"/>
          </w:tcPr>
          <w:p w:rsidR="00450AFB" w:rsidRPr="00C52554" w:rsidRDefault="00450AFB" w:rsidP="00450AFB">
            <w:pPr>
              <w:jc w:val="center"/>
              <w:rPr>
                <w:sz w:val="20"/>
                <w:szCs w:val="20"/>
              </w:rPr>
            </w:pPr>
            <w:r w:rsidRPr="00C52554">
              <w:rPr>
                <w:sz w:val="20"/>
                <w:szCs w:val="20"/>
              </w:rPr>
              <w:t>0.093</w:t>
            </w:r>
          </w:p>
        </w:tc>
        <w:tc>
          <w:tcPr>
            <w:tcW w:w="816" w:type="dxa"/>
          </w:tcPr>
          <w:p w:rsidR="00450AFB" w:rsidRPr="00C52554" w:rsidRDefault="00450AFB" w:rsidP="00450AFB">
            <w:pPr>
              <w:jc w:val="center"/>
              <w:rPr>
                <w:sz w:val="20"/>
                <w:szCs w:val="20"/>
              </w:rPr>
            </w:pPr>
            <w:r w:rsidRPr="00C52554">
              <w:rPr>
                <w:sz w:val="20"/>
                <w:szCs w:val="20"/>
              </w:rPr>
              <w:t>1, 84</w:t>
            </w:r>
          </w:p>
        </w:tc>
        <w:tc>
          <w:tcPr>
            <w:tcW w:w="927" w:type="dxa"/>
          </w:tcPr>
          <w:p w:rsidR="00450AFB" w:rsidRPr="00C52554" w:rsidRDefault="00450AFB" w:rsidP="00450AFB">
            <w:pPr>
              <w:jc w:val="center"/>
              <w:rPr>
                <w:sz w:val="20"/>
                <w:szCs w:val="20"/>
              </w:rPr>
            </w:pPr>
            <w:r w:rsidRPr="00C52554">
              <w:rPr>
                <w:sz w:val="20"/>
                <w:szCs w:val="20"/>
              </w:rPr>
              <w:t>0.762</w:t>
            </w:r>
          </w:p>
        </w:tc>
      </w:tr>
      <w:tr w:rsidR="00450AFB" w:rsidRPr="00C52554" w:rsidTr="00C52554">
        <w:tc>
          <w:tcPr>
            <w:tcW w:w="1550" w:type="dxa"/>
          </w:tcPr>
          <w:p w:rsidR="00450AFB" w:rsidRPr="00C52554" w:rsidRDefault="00450AFB" w:rsidP="00450AFB">
            <w:pPr>
              <w:rPr>
                <w:i/>
                <w:sz w:val="20"/>
                <w:szCs w:val="20"/>
              </w:rPr>
            </w:pPr>
            <w:r w:rsidRPr="00C52554">
              <w:rPr>
                <w:i/>
                <w:sz w:val="20"/>
                <w:szCs w:val="20"/>
              </w:rPr>
              <w:t xml:space="preserve">N. </w:t>
            </w:r>
            <w:proofErr w:type="spellStart"/>
            <w:r w:rsidRPr="00C52554">
              <w:rPr>
                <w:i/>
                <w:sz w:val="20"/>
                <w:szCs w:val="20"/>
              </w:rPr>
              <w:t>potteri</w:t>
            </w:r>
            <w:proofErr w:type="spellEnd"/>
          </w:p>
        </w:tc>
        <w:tc>
          <w:tcPr>
            <w:tcW w:w="1255" w:type="dxa"/>
          </w:tcPr>
          <w:p w:rsidR="00450AFB" w:rsidRPr="00C52554" w:rsidRDefault="00450AFB" w:rsidP="00450AFB">
            <w:pPr>
              <w:rPr>
                <w:sz w:val="20"/>
                <w:szCs w:val="20"/>
              </w:rPr>
            </w:pPr>
            <w:r w:rsidRPr="00C52554">
              <w:rPr>
                <w:sz w:val="20"/>
                <w:szCs w:val="20"/>
              </w:rPr>
              <w:t>Body size</w:t>
            </w:r>
          </w:p>
        </w:tc>
        <w:tc>
          <w:tcPr>
            <w:tcW w:w="966" w:type="dxa"/>
          </w:tcPr>
          <w:p w:rsidR="00450AFB" w:rsidRPr="00C52554" w:rsidRDefault="00450AFB" w:rsidP="00450AFB">
            <w:pPr>
              <w:jc w:val="center"/>
              <w:rPr>
                <w:sz w:val="20"/>
                <w:szCs w:val="20"/>
              </w:rPr>
            </w:pPr>
            <w:r w:rsidRPr="00C52554">
              <w:rPr>
                <w:sz w:val="20"/>
                <w:szCs w:val="20"/>
              </w:rPr>
              <w:t>6.572</w:t>
            </w:r>
          </w:p>
        </w:tc>
        <w:tc>
          <w:tcPr>
            <w:tcW w:w="716" w:type="dxa"/>
          </w:tcPr>
          <w:p w:rsidR="00450AFB" w:rsidRPr="00C52554" w:rsidRDefault="00450AFB" w:rsidP="00450AFB">
            <w:pPr>
              <w:jc w:val="center"/>
              <w:rPr>
                <w:sz w:val="20"/>
                <w:szCs w:val="20"/>
              </w:rPr>
            </w:pPr>
            <w:r w:rsidRPr="00C52554">
              <w:rPr>
                <w:sz w:val="20"/>
                <w:szCs w:val="20"/>
              </w:rPr>
              <w:t>1, 13</w:t>
            </w:r>
          </w:p>
        </w:tc>
        <w:tc>
          <w:tcPr>
            <w:tcW w:w="927" w:type="dxa"/>
          </w:tcPr>
          <w:p w:rsidR="00450AFB" w:rsidRPr="00C52554" w:rsidRDefault="00450AFB" w:rsidP="00450AFB">
            <w:pPr>
              <w:jc w:val="center"/>
              <w:rPr>
                <w:sz w:val="20"/>
                <w:szCs w:val="20"/>
              </w:rPr>
            </w:pPr>
            <w:r w:rsidRPr="00C52554">
              <w:rPr>
                <w:sz w:val="20"/>
                <w:szCs w:val="20"/>
              </w:rPr>
              <w:t>0.024</w:t>
            </w:r>
          </w:p>
        </w:tc>
        <w:tc>
          <w:tcPr>
            <w:tcW w:w="927" w:type="dxa"/>
          </w:tcPr>
          <w:p w:rsidR="00450AFB" w:rsidRPr="00C52554" w:rsidRDefault="00450AFB" w:rsidP="00450AFB">
            <w:pPr>
              <w:jc w:val="center"/>
              <w:rPr>
                <w:sz w:val="20"/>
                <w:szCs w:val="20"/>
              </w:rPr>
            </w:pPr>
            <w:r w:rsidRPr="00C52554">
              <w:rPr>
                <w:sz w:val="20"/>
                <w:szCs w:val="20"/>
              </w:rPr>
              <w:t>1.163</w:t>
            </w:r>
          </w:p>
        </w:tc>
        <w:tc>
          <w:tcPr>
            <w:tcW w:w="816" w:type="dxa"/>
          </w:tcPr>
          <w:p w:rsidR="00450AFB" w:rsidRPr="00C52554" w:rsidRDefault="00450AFB" w:rsidP="00450AFB">
            <w:pPr>
              <w:jc w:val="center"/>
              <w:rPr>
                <w:sz w:val="20"/>
                <w:szCs w:val="20"/>
              </w:rPr>
            </w:pPr>
            <w:r w:rsidRPr="00C52554">
              <w:rPr>
                <w:sz w:val="20"/>
                <w:szCs w:val="20"/>
              </w:rPr>
              <w:t>1, 51</w:t>
            </w:r>
          </w:p>
        </w:tc>
        <w:tc>
          <w:tcPr>
            <w:tcW w:w="927" w:type="dxa"/>
          </w:tcPr>
          <w:p w:rsidR="00450AFB" w:rsidRPr="00C52554" w:rsidRDefault="00450AFB" w:rsidP="00450AFB">
            <w:pPr>
              <w:jc w:val="center"/>
              <w:rPr>
                <w:sz w:val="20"/>
                <w:szCs w:val="20"/>
              </w:rPr>
            </w:pPr>
            <w:r w:rsidRPr="00C52554">
              <w:rPr>
                <w:sz w:val="20"/>
                <w:szCs w:val="20"/>
              </w:rPr>
              <w:t>0.286</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17.346</w:t>
            </w:r>
          </w:p>
        </w:tc>
        <w:tc>
          <w:tcPr>
            <w:tcW w:w="716" w:type="dxa"/>
          </w:tcPr>
          <w:p w:rsidR="00450AFB" w:rsidRPr="00C52554" w:rsidRDefault="00450AFB" w:rsidP="00450AFB">
            <w:pPr>
              <w:jc w:val="center"/>
              <w:rPr>
                <w:sz w:val="20"/>
                <w:szCs w:val="20"/>
              </w:rPr>
            </w:pPr>
            <w:r w:rsidRPr="00C52554">
              <w:rPr>
                <w:sz w:val="20"/>
                <w:szCs w:val="20"/>
              </w:rPr>
              <w:t>5, 8</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3.926</w:t>
            </w:r>
          </w:p>
        </w:tc>
        <w:tc>
          <w:tcPr>
            <w:tcW w:w="816" w:type="dxa"/>
          </w:tcPr>
          <w:p w:rsidR="00450AFB" w:rsidRPr="00C52554" w:rsidRDefault="00450AFB" w:rsidP="00450AFB">
            <w:pPr>
              <w:jc w:val="center"/>
              <w:rPr>
                <w:sz w:val="20"/>
                <w:szCs w:val="20"/>
              </w:rPr>
            </w:pPr>
            <w:r w:rsidRPr="00C52554">
              <w:rPr>
                <w:sz w:val="20"/>
                <w:szCs w:val="20"/>
              </w:rPr>
              <w:t>5, 46</w:t>
            </w:r>
          </w:p>
        </w:tc>
        <w:tc>
          <w:tcPr>
            <w:tcW w:w="927" w:type="dxa"/>
          </w:tcPr>
          <w:p w:rsidR="00450AFB" w:rsidRPr="00C52554" w:rsidRDefault="00450AFB" w:rsidP="00450AFB">
            <w:pPr>
              <w:jc w:val="center"/>
              <w:rPr>
                <w:sz w:val="20"/>
                <w:szCs w:val="20"/>
              </w:rPr>
            </w:pPr>
            <w:r w:rsidRPr="00C52554">
              <w:rPr>
                <w:sz w:val="20"/>
                <w:szCs w:val="20"/>
              </w:rPr>
              <w:t>0.005</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4.973</w:t>
            </w:r>
          </w:p>
        </w:tc>
        <w:tc>
          <w:tcPr>
            <w:tcW w:w="716" w:type="dxa"/>
          </w:tcPr>
          <w:p w:rsidR="00450AFB" w:rsidRPr="00C52554" w:rsidRDefault="00450AFB" w:rsidP="00450AFB">
            <w:pPr>
              <w:jc w:val="center"/>
              <w:rPr>
                <w:sz w:val="20"/>
                <w:szCs w:val="20"/>
              </w:rPr>
            </w:pPr>
            <w:r w:rsidRPr="00C52554">
              <w:rPr>
                <w:sz w:val="20"/>
                <w:szCs w:val="20"/>
              </w:rPr>
              <w:t>1, 10</w:t>
            </w:r>
          </w:p>
        </w:tc>
        <w:tc>
          <w:tcPr>
            <w:tcW w:w="927" w:type="dxa"/>
          </w:tcPr>
          <w:p w:rsidR="00450AFB" w:rsidRPr="00C52554" w:rsidRDefault="00450AFB" w:rsidP="00450AFB">
            <w:pPr>
              <w:jc w:val="center"/>
              <w:rPr>
                <w:sz w:val="20"/>
                <w:szCs w:val="20"/>
              </w:rPr>
            </w:pPr>
            <w:r w:rsidRPr="00C52554">
              <w:rPr>
                <w:sz w:val="20"/>
                <w:szCs w:val="20"/>
              </w:rPr>
              <w:t>0.050</w:t>
            </w:r>
          </w:p>
        </w:tc>
        <w:tc>
          <w:tcPr>
            <w:tcW w:w="927" w:type="dxa"/>
          </w:tcPr>
          <w:p w:rsidR="00450AFB" w:rsidRPr="00C52554" w:rsidRDefault="00450AFB" w:rsidP="00450AFB">
            <w:pPr>
              <w:jc w:val="center"/>
              <w:rPr>
                <w:sz w:val="20"/>
                <w:szCs w:val="20"/>
              </w:rPr>
            </w:pPr>
            <w:r w:rsidRPr="00C52554">
              <w:rPr>
                <w:sz w:val="20"/>
                <w:szCs w:val="20"/>
              </w:rPr>
              <w:t>1.386</w:t>
            </w:r>
          </w:p>
        </w:tc>
        <w:tc>
          <w:tcPr>
            <w:tcW w:w="816" w:type="dxa"/>
          </w:tcPr>
          <w:p w:rsidR="00450AFB" w:rsidRPr="00C52554" w:rsidRDefault="00450AFB" w:rsidP="00450AFB">
            <w:pPr>
              <w:jc w:val="center"/>
              <w:rPr>
                <w:sz w:val="20"/>
                <w:szCs w:val="20"/>
              </w:rPr>
            </w:pPr>
            <w:r w:rsidRPr="00C52554">
              <w:rPr>
                <w:sz w:val="20"/>
                <w:szCs w:val="20"/>
              </w:rPr>
              <w:t>1, 47</w:t>
            </w:r>
          </w:p>
        </w:tc>
        <w:tc>
          <w:tcPr>
            <w:tcW w:w="927" w:type="dxa"/>
          </w:tcPr>
          <w:p w:rsidR="00450AFB" w:rsidRPr="00C52554" w:rsidRDefault="00450AFB" w:rsidP="00450AFB">
            <w:pPr>
              <w:jc w:val="center"/>
              <w:rPr>
                <w:sz w:val="20"/>
                <w:szCs w:val="20"/>
              </w:rPr>
            </w:pPr>
            <w:r w:rsidRPr="00C52554">
              <w:rPr>
                <w:sz w:val="20"/>
                <w:szCs w:val="20"/>
              </w:rPr>
              <w:t>0.245</w:t>
            </w:r>
          </w:p>
        </w:tc>
      </w:tr>
      <w:tr w:rsidR="00450AFB" w:rsidRPr="00C52554" w:rsidTr="00C52554">
        <w:tc>
          <w:tcPr>
            <w:tcW w:w="1550" w:type="dxa"/>
          </w:tcPr>
          <w:p w:rsidR="00450AFB" w:rsidRPr="00C52554" w:rsidRDefault="00450AFB" w:rsidP="00450AFB">
            <w:pPr>
              <w:rPr>
                <w:i/>
                <w:sz w:val="20"/>
                <w:szCs w:val="20"/>
              </w:rPr>
            </w:pPr>
            <w:r w:rsidRPr="00C52554">
              <w:rPr>
                <w:i/>
                <w:sz w:val="20"/>
                <w:szCs w:val="20"/>
              </w:rPr>
              <w:t xml:space="preserve">P. </w:t>
            </w:r>
            <w:proofErr w:type="spellStart"/>
            <w:r w:rsidRPr="00C52554">
              <w:rPr>
                <w:i/>
                <w:sz w:val="20"/>
                <w:szCs w:val="20"/>
              </w:rPr>
              <w:t>vigilax</w:t>
            </w:r>
            <w:proofErr w:type="spellEnd"/>
          </w:p>
        </w:tc>
        <w:tc>
          <w:tcPr>
            <w:tcW w:w="1255" w:type="dxa"/>
          </w:tcPr>
          <w:p w:rsidR="00450AFB" w:rsidRPr="00C52554" w:rsidRDefault="00450AFB" w:rsidP="00450AFB">
            <w:pPr>
              <w:rPr>
                <w:sz w:val="20"/>
                <w:szCs w:val="20"/>
              </w:rPr>
            </w:pPr>
            <w:r w:rsidRPr="00C52554">
              <w:rPr>
                <w:sz w:val="20"/>
                <w:szCs w:val="20"/>
              </w:rPr>
              <w:t>Body size</w:t>
            </w:r>
          </w:p>
        </w:tc>
        <w:tc>
          <w:tcPr>
            <w:tcW w:w="966" w:type="dxa"/>
          </w:tcPr>
          <w:p w:rsidR="00450AFB" w:rsidRPr="00C52554" w:rsidRDefault="00450AFB" w:rsidP="00450AFB">
            <w:pPr>
              <w:jc w:val="center"/>
              <w:rPr>
                <w:sz w:val="20"/>
                <w:szCs w:val="20"/>
              </w:rPr>
            </w:pPr>
            <w:r w:rsidRPr="00C52554">
              <w:rPr>
                <w:sz w:val="20"/>
                <w:szCs w:val="20"/>
              </w:rPr>
              <w:t>10.251</w:t>
            </w:r>
          </w:p>
        </w:tc>
        <w:tc>
          <w:tcPr>
            <w:tcW w:w="716" w:type="dxa"/>
          </w:tcPr>
          <w:p w:rsidR="00450AFB" w:rsidRPr="00C52554" w:rsidRDefault="00450AFB" w:rsidP="00450AFB">
            <w:pPr>
              <w:jc w:val="center"/>
              <w:rPr>
                <w:sz w:val="20"/>
                <w:szCs w:val="20"/>
              </w:rPr>
            </w:pPr>
            <w:r w:rsidRPr="00C52554">
              <w:rPr>
                <w:sz w:val="20"/>
                <w:szCs w:val="20"/>
              </w:rPr>
              <w:t>1, 51</w:t>
            </w:r>
          </w:p>
        </w:tc>
        <w:tc>
          <w:tcPr>
            <w:tcW w:w="927" w:type="dxa"/>
          </w:tcPr>
          <w:p w:rsidR="00450AFB" w:rsidRPr="00C52554" w:rsidRDefault="00450AFB" w:rsidP="00450AFB">
            <w:pPr>
              <w:jc w:val="center"/>
              <w:rPr>
                <w:sz w:val="20"/>
                <w:szCs w:val="20"/>
              </w:rPr>
            </w:pPr>
            <w:r w:rsidRPr="00C52554">
              <w:rPr>
                <w:sz w:val="20"/>
                <w:szCs w:val="20"/>
              </w:rPr>
              <w:t>0.002</w:t>
            </w:r>
          </w:p>
        </w:tc>
        <w:tc>
          <w:tcPr>
            <w:tcW w:w="927" w:type="dxa"/>
          </w:tcPr>
          <w:p w:rsidR="00450AFB" w:rsidRPr="00C52554" w:rsidRDefault="00450AFB" w:rsidP="00450AFB">
            <w:pPr>
              <w:jc w:val="center"/>
              <w:rPr>
                <w:sz w:val="20"/>
                <w:szCs w:val="20"/>
              </w:rPr>
            </w:pPr>
            <w:r w:rsidRPr="00C52554">
              <w:rPr>
                <w:sz w:val="20"/>
                <w:szCs w:val="20"/>
              </w:rPr>
              <w:t>0.914</w:t>
            </w:r>
          </w:p>
        </w:tc>
        <w:tc>
          <w:tcPr>
            <w:tcW w:w="816" w:type="dxa"/>
          </w:tcPr>
          <w:p w:rsidR="00450AFB" w:rsidRPr="00C52554" w:rsidRDefault="00450AFB" w:rsidP="00450AFB">
            <w:pPr>
              <w:jc w:val="center"/>
              <w:rPr>
                <w:sz w:val="20"/>
                <w:szCs w:val="20"/>
              </w:rPr>
            </w:pPr>
            <w:r w:rsidRPr="00C52554">
              <w:rPr>
                <w:sz w:val="20"/>
                <w:szCs w:val="20"/>
              </w:rPr>
              <w:t>1, 240</w:t>
            </w:r>
          </w:p>
        </w:tc>
        <w:tc>
          <w:tcPr>
            <w:tcW w:w="927" w:type="dxa"/>
          </w:tcPr>
          <w:p w:rsidR="00450AFB" w:rsidRPr="00C52554" w:rsidRDefault="00450AFB" w:rsidP="00450AFB">
            <w:pPr>
              <w:jc w:val="center"/>
              <w:rPr>
                <w:sz w:val="20"/>
                <w:szCs w:val="20"/>
              </w:rPr>
            </w:pPr>
            <w:r w:rsidRPr="00C52554">
              <w:rPr>
                <w:sz w:val="20"/>
                <w:szCs w:val="20"/>
              </w:rPr>
              <w:t>0.340</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Body shape</w:t>
            </w:r>
          </w:p>
        </w:tc>
        <w:tc>
          <w:tcPr>
            <w:tcW w:w="966" w:type="dxa"/>
          </w:tcPr>
          <w:p w:rsidR="00450AFB" w:rsidRPr="00C52554" w:rsidRDefault="00450AFB" w:rsidP="00450AFB">
            <w:pPr>
              <w:jc w:val="center"/>
              <w:rPr>
                <w:sz w:val="20"/>
                <w:szCs w:val="20"/>
              </w:rPr>
            </w:pPr>
            <w:r w:rsidRPr="00C52554">
              <w:rPr>
                <w:sz w:val="20"/>
                <w:szCs w:val="20"/>
              </w:rPr>
              <w:t>10.434</w:t>
            </w:r>
          </w:p>
        </w:tc>
        <w:tc>
          <w:tcPr>
            <w:tcW w:w="716" w:type="dxa"/>
          </w:tcPr>
          <w:p w:rsidR="00450AFB" w:rsidRPr="00C52554" w:rsidRDefault="00450AFB" w:rsidP="00450AFB">
            <w:pPr>
              <w:jc w:val="center"/>
              <w:rPr>
                <w:sz w:val="20"/>
                <w:szCs w:val="20"/>
              </w:rPr>
            </w:pPr>
            <w:r w:rsidRPr="00C52554">
              <w:rPr>
                <w:sz w:val="20"/>
                <w:szCs w:val="20"/>
              </w:rPr>
              <w:t>5, 46</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7.532</w:t>
            </w:r>
          </w:p>
        </w:tc>
        <w:tc>
          <w:tcPr>
            <w:tcW w:w="816" w:type="dxa"/>
          </w:tcPr>
          <w:p w:rsidR="00450AFB" w:rsidRPr="00C52554" w:rsidRDefault="00450AFB" w:rsidP="00450AFB">
            <w:pPr>
              <w:jc w:val="center"/>
              <w:rPr>
                <w:sz w:val="20"/>
                <w:szCs w:val="20"/>
              </w:rPr>
            </w:pPr>
            <w:r w:rsidRPr="00C52554">
              <w:rPr>
                <w:sz w:val="20"/>
                <w:szCs w:val="20"/>
              </w:rPr>
              <w:t>5, 235</w:t>
            </w:r>
          </w:p>
        </w:tc>
        <w:tc>
          <w:tcPr>
            <w:tcW w:w="927" w:type="dxa"/>
          </w:tcPr>
          <w:p w:rsidR="00450AFB" w:rsidRPr="00C52554" w:rsidRDefault="00450AFB" w:rsidP="00450AFB">
            <w:pPr>
              <w:jc w:val="center"/>
              <w:rPr>
                <w:sz w:val="20"/>
                <w:szCs w:val="20"/>
              </w:rPr>
            </w:pPr>
            <w:r w:rsidRPr="00C52554">
              <w:rPr>
                <w:sz w:val="20"/>
                <w:szCs w:val="20"/>
              </w:rPr>
              <w:t>&lt;0.001</w:t>
            </w:r>
          </w:p>
        </w:tc>
      </w:tr>
      <w:tr w:rsidR="00450AFB" w:rsidRPr="00C52554" w:rsidTr="00C52554">
        <w:tc>
          <w:tcPr>
            <w:tcW w:w="1550" w:type="dxa"/>
          </w:tcPr>
          <w:p w:rsidR="00450AFB" w:rsidRPr="00C52554" w:rsidRDefault="00450AFB" w:rsidP="00450AFB">
            <w:pPr>
              <w:rPr>
                <w:i/>
                <w:sz w:val="20"/>
                <w:szCs w:val="20"/>
              </w:rPr>
            </w:pPr>
          </w:p>
        </w:tc>
        <w:tc>
          <w:tcPr>
            <w:tcW w:w="1255" w:type="dxa"/>
          </w:tcPr>
          <w:p w:rsidR="00450AFB" w:rsidRPr="00C52554" w:rsidRDefault="00450AFB" w:rsidP="00450AFB">
            <w:pPr>
              <w:rPr>
                <w:sz w:val="20"/>
                <w:szCs w:val="20"/>
              </w:rPr>
            </w:pPr>
            <w:r w:rsidRPr="00C52554">
              <w:rPr>
                <w:sz w:val="20"/>
                <w:szCs w:val="20"/>
              </w:rPr>
              <w:t>CFAR</w:t>
            </w:r>
          </w:p>
        </w:tc>
        <w:tc>
          <w:tcPr>
            <w:tcW w:w="966" w:type="dxa"/>
          </w:tcPr>
          <w:p w:rsidR="00450AFB" w:rsidRPr="00C52554" w:rsidRDefault="00450AFB" w:rsidP="00450AFB">
            <w:pPr>
              <w:jc w:val="center"/>
              <w:rPr>
                <w:sz w:val="20"/>
                <w:szCs w:val="20"/>
              </w:rPr>
            </w:pPr>
            <w:r w:rsidRPr="00C52554">
              <w:rPr>
                <w:sz w:val="20"/>
                <w:szCs w:val="20"/>
              </w:rPr>
              <w:t>24.890</w:t>
            </w:r>
          </w:p>
        </w:tc>
        <w:tc>
          <w:tcPr>
            <w:tcW w:w="716" w:type="dxa"/>
          </w:tcPr>
          <w:p w:rsidR="00450AFB" w:rsidRPr="00C52554" w:rsidRDefault="00450AFB" w:rsidP="00450AFB">
            <w:pPr>
              <w:jc w:val="center"/>
              <w:rPr>
                <w:sz w:val="20"/>
                <w:szCs w:val="20"/>
              </w:rPr>
            </w:pPr>
            <w:r w:rsidRPr="00C52554">
              <w:rPr>
                <w:sz w:val="20"/>
                <w:szCs w:val="20"/>
              </w:rPr>
              <w:t>1, 49</w:t>
            </w:r>
          </w:p>
        </w:tc>
        <w:tc>
          <w:tcPr>
            <w:tcW w:w="927" w:type="dxa"/>
          </w:tcPr>
          <w:p w:rsidR="00450AFB" w:rsidRPr="00C52554" w:rsidRDefault="00450AFB" w:rsidP="00450AFB">
            <w:pPr>
              <w:jc w:val="center"/>
              <w:rPr>
                <w:sz w:val="20"/>
                <w:szCs w:val="20"/>
              </w:rPr>
            </w:pPr>
            <w:r w:rsidRPr="00C52554">
              <w:rPr>
                <w:sz w:val="20"/>
                <w:szCs w:val="20"/>
              </w:rPr>
              <w:t>&lt;0.001</w:t>
            </w:r>
          </w:p>
        </w:tc>
        <w:tc>
          <w:tcPr>
            <w:tcW w:w="927" w:type="dxa"/>
          </w:tcPr>
          <w:p w:rsidR="00450AFB" w:rsidRPr="00C52554" w:rsidRDefault="00450AFB" w:rsidP="00450AFB">
            <w:pPr>
              <w:jc w:val="center"/>
              <w:rPr>
                <w:sz w:val="20"/>
                <w:szCs w:val="20"/>
              </w:rPr>
            </w:pPr>
            <w:r w:rsidRPr="00C52554">
              <w:rPr>
                <w:sz w:val="20"/>
                <w:szCs w:val="20"/>
              </w:rPr>
              <w:t>3.143</w:t>
            </w:r>
          </w:p>
        </w:tc>
        <w:tc>
          <w:tcPr>
            <w:tcW w:w="816" w:type="dxa"/>
          </w:tcPr>
          <w:p w:rsidR="00450AFB" w:rsidRPr="00C52554" w:rsidRDefault="00450AFB" w:rsidP="00450AFB">
            <w:pPr>
              <w:jc w:val="center"/>
              <w:rPr>
                <w:sz w:val="20"/>
                <w:szCs w:val="20"/>
              </w:rPr>
            </w:pPr>
            <w:r w:rsidRPr="00C52554">
              <w:rPr>
                <w:sz w:val="20"/>
                <w:szCs w:val="20"/>
              </w:rPr>
              <w:t>1, 210</w:t>
            </w:r>
          </w:p>
        </w:tc>
        <w:tc>
          <w:tcPr>
            <w:tcW w:w="927" w:type="dxa"/>
          </w:tcPr>
          <w:p w:rsidR="00450AFB" w:rsidRPr="00C52554" w:rsidRDefault="00450AFB" w:rsidP="00450AFB">
            <w:pPr>
              <w:jc w:val="center"/>
              <w:rPr>
                <w:sz w:val="20"/>
                <w:szCs w:val="20"/>
              </w:rPr>
            </w:pPr>
            <w:r w:rsidRPr="00C52554">
              <w:rPr>
                <w:sz w:val="20"/>
                <w:szCs w:val="20"/>
              </w:rPr>
              <w:t>0.078</w:t>
            </w:r>
          </w:p>
        </w:tc>
      </w:tr>
    </w:tbl>
    <w:p w:rsidR="00450AFB" w:rsidRPr="000811DE" w:rsidRDefault="00450AFB" w:rsidP="00450AFB">
      <w:pPr>
        <w:spacing w:line="480" w:lineRule="auto"/>
      </w:pPr>
    </w:p>
    <w:p w:rsidR="00450AFB" w:rsidRPr="000811DE" w:rsidRDefault="00450AFB" w:rsidP="00450AFB">
      <w:pPr>
        <w:spacing w:line="480" w:lineRule="auto"/>
        <w:rPr>
          <w:b/>
        </w:rPr>
      </w:pPr>
    </w:p>
    <w:p w:rsidR="00450AFB" w:rsidRPr="000811DE" w:rsidRDefault="00450AFB" w:rsidP="00450AFB">
      <w:pPr>
        <w:spacing w:line="480" w:lineRule="auto"/>
        <w:rPr>
          <w:b/>
        </w:rPr>
      </w:pPr>
    </w:p>
    <w:p w:rsidR="00450AFB" w:rsidRPr="000811DE" w:rsidRDefault="00450AFB" w:rsidP="00450AFB">
      <w:pPr>
        <w:spacing w:line="480" w:lineRule="auto"/>
        <w:rPr>
          <w:b/>
        </w:rPr>
      </w:pPr>
    </w:p>
    <w:p w:rsidR="00450AFB" w:rsidRPr="000811DE" w:rsidRDefault="00450AFB" w:rsidP="00450AFB">
      <w:pPr>
        <w:spacing w:line="480" w:lineRule="auto"/>
        <w:rPr>
          <w:b/>
        </w:rPr>
      </w:pPr>
    </w:p>
    <w:p w:rsidR="00450AFB" w:rsidRPr="000811DE" w:rsidRDefault="00450AFB" w:rsidP="00450AFB">
      <w:pPr>
        <w:spacing w:line="480" w:lineRule="auto"/>
        <w:sectPr w:rsidR="00450AFB" w:rsidRPr="000811DE" w:rsidSect="005944D7">
          <w:footerReference w:type="default" r:id="rId21"/>
          <w:pgSz w:w="12240" w:h="15840"/>
          <w:pgMar w:top="1440" w:right="1440" w:bottom="1440" w:left="2304" w:header="720" w:footer="720" w:gutter="0"/>
          <w:pgNumType w:start="1"/>
          <w:cols w:space="720"/>
          <w:docGrid w:linePitch="360"/>
        </w:sectPr>
      </w:pPr>
    </w:p>
    <w:p w:rsidR="00450AFB" w:rsidRPr="000811DE" w:rsidRDefault="005242FF" w:rsidP="00450AFB">
      <w:pPr>
        <w:spacing w:line="480" w:lineRule="auto"/>
      </w:pPr>
      <w:r>
        <w:rPr>
          <w:b/>
        </w:rPr>
        <w:lastRenderedPageBreak/>
        <w:t>TABLE S3</w:t>
      </w:r>
    </w:p>
    <w:p w:rsidR="00450AFB" w:rsidRPr="000811DE" w:rsidRDefault="00756EEB" w:rsidP="00450AFB">
      <w:pPr>
        <w:spacing w:line="480" w:lineRule="auto"/>
        <w:rPr>
          <w:b/>
        </w:rPr>
      </w:pPr>
      <w:r>
        <w:rPr>
          <w:b/>
          <w:noProof/>
        </w:rPr>
        <w:drawing>
          <wp:inline distT="0" distB="0" distL="0" distR="0">
            <wp:extent cx="7589534" cy="2026913"/>
            <wp:effectExtent l="317"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3.tif"/>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602937" cy="2030493"/>
                    </a:xfrm>
                    <a:prstGeom prst="rect">
                      <a:avLst/>
                    </a:prstGeom>
                  </pic:spPr>
                </pic:pic>
              </a:graphicData>
            </a:graphic>
          </wp:inline>
        </w:drawing>
      </w:r>
    </w:p>
    <w:p w:rsidR="00450AFB" w:rsidRPr="000811DE" w:rsidRDefault="00450AFB" w:rsidP="00450AFB">
      <w:pPr>
        <w:spacing w:line="480" w:lineRule="auto"/>
        <w:sectPr w:rsidR="00450AFB" w:rsidRPr="000811DE" w:rsidSect="00756EEB">
          <w:footerReference w:type="default" r:id="rId23"/>
          <w:pgSz w:w="12240" w:h="15840"/>
          <w:pgMar w:top="1440" w:right="1440" w:bottom="1440" w:left="2304" w:header="720" w:footer="720" w:gutter="0"/>
          <w:cols w:space="720"/>
          <w:docGrid w:linePitch="360"/>
        </w:sectPr>
      </w:pPr>
    </w:p>
    <w:p w:rsidR="00450AFB" w:rsidRDefault="005242FF" w:rsidP="00450AFB">
      <w:pPr>
        <w:spacing w:line="480" w:lineRule="auto"/>
        <w:rPr>
          <w:b/>
        </w:rPr>
      </w:pPr>
      <w:r>
        <w:rPr>
          <w:b/>
        </w:rPr>
        <w:lastRenderedPageBreak/>
        <w:t>TABLE S4</w:t>
      </w:r>
    </w:p>
    <w:p w:rsidR="00756EEB" w:rsidRPr="000811DE" w:rsidRDefault="00756EEB" w:rsidP="00450AFB">
      <w:pPr>
        <w:spacing w:line="480" w:lineRule="auto"/>
      </w:pPr>
      <w:r>
        <w:rPr>
          <w:noProof/>
        </w:rPr>
        <w:drawing>
          <wp:inline distT="0" distB="0" distL="0" distR="0">
            <wp:extent cx="5394960" cy="15252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4.tif"/>
                    <pic:cNvPicPr/>
                  </pic:nvPicPr>
                  <pic:blipFill>
                    <a:blip r:embed="rId24">
                      <a:extLst>
                        <a:ext uri="{28A0092B-C50C-407E-A947-70E740481C1C}">
                          <a14:useLocalDpi xmlns:a14="http://schemas.microsoft.com/office/drawing/2010/main" val="0"/>
                        </a:ext>
                      </a:extLst>
                    </a:blip>
                    <a:stretch>
                      <a:fillRect/>
                    </a:stretch>
                  </pic:blipFill>
                  <pic:spPr>
                    <a:xfrm>
                      <a:off x="0" y="0"/>
                      <a:ext cx="5394960" cy="1525270"/>
                    </a:xfrm>
                    <a:prstGeom prst="rect">
                      <a:avLst/>
                    </a:prstGeom>
                  </pic:spPr>
                </pic:pic>
              </a:graphicData>
            </a:graphic>
          </wp:inline>
        </w:drawing>
      </w:r>
    </w:p>
    <w:p w:rsidR="00904E53" w:rsidRPr="000811DE" w:rsidRDefault="00904E53" w:rsidP="00450AFB">
      <w:pPr>
        <w:spacing w:line="480" w:lineRule="auto"/>
        <w:sectPr w:rsidR="00904E53" w:rsidRPr="000811DE" w:rsidSect="00756EEB">
          <w:footerReference w:type="default" r:id="rId25"/>
          <w:pgSz w:w="12240" w:h="15840"/>
          <w:pgMar w:top="1440" w:right="1440" w:bottom="1440" w:left="2304" w:header="720" w:footer="720" w:gutter="0"/>
          <w:cols w:space="720"/>
          <w:docGrid w:linePitch="360"/>
        </w:sectPr>
      </w:pPr>
    </w:p>
    <w:p w:rsidR="00B97280" w:rsidRDefault="005242FF" w:rsidP="00B97280">
      <w:pPr>
        <w:spacing w:line="480" w:lineRule="auto"/>
      </w:pPr>
      <w:r>
        <w:rPr>
          <w:b/>
        </w:rPr>
        <w:lastRenderedPageBreak/>
        <w:t>TABLE S5</w:t>
      </w:r>
    </w:p>
    <w:p w:rsidR="00B97280" w:rsidRDefault="003F38A5" w:rsidP="00B97280">
      <w:pPr>
        <w:spacing w:line="480" w:lineRule="auto"/>
        <w:ind w:left="720" w:hanging="720"/>
      </w:pPr>
      <w:r>
        <w:rPr>
          <w:noProof/>
        </w:rPr>
        <w:drawing>
          <wp:inline distT="0" distB="0" distL="0" distR="0">
            <wp:extent cx="7643905" cy="5333459"/>
            <wp:effectExtent l="0" t="6985"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5a.tif"/>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652075" cy="5339160"/>
                    </a:xfrm>
                    <a:prstGeom prst="rect">
                      <a:avLst/>
                    </a:prstGeom>
                  </pic:spPr>
                </pic:pic>
              </a:graphicData>
            </a:graphic>
          </wp:inline>
        </w:drawing>
      </w:r>
    </w:p>
    <w:p w:rsidR="00B97280" w:rsidRDefault="003F38A5" w:rsidP="00EE1E97">
      <w:pPr>
        <w:spacing w:line="480" w:lineRule="auto"/>
        <w:rPr>
          <w:b/>
        </w:rPr>
      </w:pPr>
      <w:r>
        <w:rPr>
          <w:b/>
          <w:noProof/>
        </w:rPr>
        <w:lastRenderedPageBreak/>
        <w:drawing>
          <wp:inline distT="0" distB="0" distL="0" distR="0">
            <wp:extent cx="7881583" cy="5310565"/>
            <wp:effectExtent l="889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5b.tif"/>
                    <pic:cNvPicPr/>
                  </pic:nvPicPr>
                  <pic:blipFill>
                    <a:blip r:embed="rId27">
                      <a:extLst>
                        <a:ext uri="{28A0092B-C50C-407E-A947-70E740481C1C}">
                          <a14:useLocalDpi xmlns:a14="http://schemas.microsoft.com/office/drawing/2010/main" val="0"/>
                        </a:ext>
                      </a:extLst>
                    </a:blip>
                    <a:stretch>
                      <a:fillRect/>
                    </a:stretch>
                  </pic:blipFill>
                  <pic:spPr>
                    <a:xfrm rot="16200000">
                      <a:off x="0" y="0"/>
                      <a:ext cx="7896109" cy="5320353"/>
                    </a:xfrm>
                    <a:prstGeom prst="rect">
                      <a:avLst/>
                    </a:prstGeom>
                  </pic:spPr>
                </pic:pic>
              </a:graphicData>
            </a:graphic>
          </wp:inline>
        </w:drawing>
      </w:r>
    </w:p>
    <w:p w:rsidR="00B97280" w:rsidRDefault="003F38A5" w:rsidP="00EE1E97">
      <w:pPr>
        <w:spacing w:line="480" w:lineRule="auto"/>
        <w:rPr>
          <w:b/>
        </w:rPr>
      </w:pPr>
      <w:r>
        <w:rPr>
          <w:b/>
          <w:noProof/>
        </w:rPr>
        <w:lastRenderedPageBreak/>
        <w:drawing>
          <wp:inline distT="0" distB="0" distL="0" distR="0">
            <wp:extent cx="8004390" cy="5348177"/>
            <wp:effectExtent l="0" t="5397"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5c.tif"/>
                    <pic:cNvPicPr/>
                  </pic:nvPicPr>
                  <pic:blipFill>
                    <a:blip r:embed="rId28">
                      <a:extLst>
                        <a:ext uri="{28A0092B-C50C-407E-A947-70E740481C1C}">
                          <a14:useLocalDpi xmlns:a14="http://schemas.microsoft.com/office/drawing/2010/main" val="0"/>
                        </a:ext>
                      </a:extLst>
                    </a:blip>
                    <a:stretch>
                      <a:fillRect/>
                    </a:stretch>
                  </pic:blipFill>
                  <pic:spPr>
                    <a:xfrm rot="16200000">
                      <a:off x="0" y="0"/>
                      <a:ext cx="8011734" cy="5353084"/>
                    </a:xfrm>
                    <a:prstGeom prst="rect">
                      <a:avLst/>
                    </a:prstGeom>
                  </pic:spPr>
                </pic:pic>
              </a:graphicData>
            </a:graphic>
          </wp:inline>
        </w:drawing>
      </w:r>
    </w:p>
    <w:p w:rsidR="00B97280" w:rsidRDefault="003F38A5" w:rsidP="00EE1E97">
      <w:pPr>
        <w:spacing w:line="480" w:lineRule="auto"/>
        <w:rPr>
          <w:b/>
        </w:rPr>
      </w:pPr>
      <w:r>
        <w:rPr>
          <w:b/>
          <w:noProof/>
        </w:rPr>
        <w:lastRenderedPageBreak/>
        <w:drawing>
          <wp:inline distT="0" distB="0" distL="0" distR="0">
            <wp:extent cx="7971062" cy="5358809"/>
            <wp:effectExtent l="0" t="8573" r="2858" b="2857"/>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5d.tif"/>
                    <pic:cNvPicPr/>
                  </pic:nvPicPr>
                  <pic:blipFill>
                    <a:blip r:embed="rId29">
                      <a:extLst>
                        <a:ext uri="{28A0092B-C50C-407E-A947-70E740481C1C}">
                          <a14:useLocalDpi xmlns:a14="http://schemas.microsoft.com/office/drawing/2010/main" val="0"/>
                        </a:ext>
                      </a:extLst>
                    </a:blip>
                    <a:stretch>
                      <a:fillRect/>
                    </a:stretch>
                  </pic:blipFill>
                  <pic:spPr>
                    <a:xfrm rot="16200000">
                      <a:off x="0" y="0"/>
                      <a:ext cx="7979332" cy="5364369"/>
                    </a:xfrm>
                    <a:prstGeom prst="rect">
                      <a:avLst/>
                    </a:prstGeom>
                  </pic:spPr>
                </pic:pic>
              </a:graphicData>
            </a:graphic>
          </wp:inline>
        </w:drawing>
      </w:r>
    </w:p>
    <w:p w:rsidR="00B97280" w:rsidRDefault="003F38A5" w:rsidP="00EE1E97">
      <w:pPr>
        <w:spacing w:line="480" w:lineRule="auto"/>
        <w:rPr>
          <w:b/>
        </w:rPr>
      </w:pPr>
      <w:r>
        <w:rPr>
          <w:b/>
          <w:noProof/>
        </w:rPr>
        <w:lastRenderedPageBreak/>
        <w:drawing>
          <wp:inline distT="0" distB="0" distL="0" distR="0">
            <wp:extent cx="7932056" cy="5347846"/>
            <wp:effectExtent l="0" t="3175" r="889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5e.tif"/>
                    <pic:cNvPicPr/>
                  </pic:nvPicPr>
                  <pic:blipFill>
                    <a:blip r:embed="rId30">
                      <a:extLst>
                        <a:ext uri="{28A0092B-C50C-407E-A947-70E740481C1C}">
                          <a14:useLocalDpi xmlns:a14="http://schemas.microsoft.com/office/drawing/2010/main" val="0"/>
                        </a:ext>
                      </a:extLst>
                    </a:blip>
                    <a:stretch>
                      <a:fillRect/>
                    </a:stretch>
                  </pic:blipFill>
                  <pic:spPr>
                    <a:xfrm rot="16200000">
                      <a:off x="0" y="0"/>
                      <a:ext cx="7928104" cy="5345182"/>
                    </a:xfrm>
                    <a:prstGeom prst="rect">
                      <a:avLst/>
                    </a:prstGeom>
                  </pic:spPr>
                </pic:pic>
              </a:graphicData>
            </a:graphic>
          </wp:inline>
        </w:drawing>
      </w:r>
    </w:p>
    <w:p w:rsidR="00B97280" w:rsidRDefault="003F38A5" w:rsidP="00EE1E97">
      <w:pPr>
        <w:spacing w:line="480" w:lineRule="auto"/>
        <w:rPr>
          <w:b/>
        </w:rPr>
      </w:pPr>
      <w:r>
        <w:rPr>
          <w:b/>
          <w:noProof/>
        </w:rPr>
        <w:lastRenderedPageBreak/>
        <w:drawing>
          <wp:inline distT="0" distB="0" distL="0" distR="0" wp14:anchorId="39768BFA" wp14:editId="13E4B67D">
            <wp:extent cx="7937360" cy="5326911"/>
            <wp:effectExtent l="0" t="9207"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5f.tif"/>
                    <pic:cNvPicPr/>
                  </pic:nvPicPr>
                  <pic:blipFill>
                    <a:blip r:embed="rId31">
                      <a:extLst>
                        <a:ext uri="{28A0092B-C50C-407E-A947-70E740481C1C}">
                          <a14:useLocalDpi xmlns:a14="http://schemas.microsoft.com/office/drawing/2010/main" val="0"/>
                        </a:ext>
                      </a:extLst>
                    </a:blip>
                    <a:stretch>
                      <a:fillRect/>
                    </a:stretch>
                  </pic:blipFill>
                  <pic:spPr>
                    <a:xfrm rot="16200000">
                      <a:off x="0" y="0"/>
                      <a:ext cx="7958957" cy="5341405"/>
                    </a:xfrm>
                    <a:prstGeom prst="rect">
                      <a:avLst/>
                    </a:prstGeom>
                  </pic:spPr>
                </pic:pic>
              </a:graphicData>
            </a:graphic>
          </wp:inline>
        </w:drawing>
      </w:r>
    </w:p>
    <w:p w:rsidR="00B97280" w:rsidRDefault="003F38A5" w:rsidP="00EE1E97">
      <w:pPr>
        <w:spacing w:line="480" w:lineRule="auto"/>
        <w:rPr>
          <w:b/>
        </w:rPr>
      </w:pPr>
      <w:r>
        <w:rPr>
          <w:b/>
          <w:noProof/>
        </w:rPr>
        <w:lastRenderedPageBreak/>
        <w:drawing>
          <wp:inline distT="0" distB="0" distL="0" distR="0">
            <wp:extent cx="7987900" cy="658137"/>
            <wp:effectExtent l="7303" t="0" r="1587" b="1588"/>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5g.tif"/>
                    <pic:cNvPicPr/>
                  </pic:nvPicPr>
                  <pic:blipFill>
                    <a:blip r:embed="rId32">
                      <a:extLst>
                        <a:ext uri="{28A0092B-C50C-407E-A947-70E740481C1C}">
                          <a14:useLocalDpi xmlns:a14="http://schemas.microsoft.com/office/drawing/2010/main" val="0"/>
                        </a:ext>
                      </a:extLst>
                    </a:blip>
                    <a:stretch>
                      <a:fillRect/>
                    </a:stretch>
                  </pic:blipFill>
                  <pic:spPr>
                    <a:xfrm rot="16200000">
                      <a:off x="0" y="0"/>
                      <a:ext cx="7979240" cy="657424"/>
                    </a:xfrm>
                    <a:prstGeom prst="rect">
                      <a:avLst/>
                    </a:prstGeom>
                  </pic:spPr>
                </pic:pic>
              </a:graphicData>
            </a:graphic>
          </wp:inline>
        </w:drawing>
      </w:r>
    </w:p>
    <w:p w:rsidR="00E13AF8" w:rsidRPr="000811DE" w:rsidRDefault="005242FF" w:rsidP="00E13AF8">
      <w:pPr>
        <w:spacing w:line="480" w:lineRule="auto"/>
        <w:rPr>
          <w:b/>
        </w:rPr>
      </w:pPr>
      <w:r>
        <w:rPr>
          <w:b/>
        </w:rPr>
        <w:lastRenderedPageBreak/>
        <w:t>FIGURE S1</w:t>
      </w:r>
    </w:p>
    <w:p w:rsidR="00E13AF8" w:rsidRPr="000811DE" w:rsidRDefault="00E13AF8" w:rsidP="00E13AF8">
      <w:pPr>
        <w:spacing w:line="480" w:lineRule="auto"/>
        <w:rPr>
          <w:b/>
        </w:rPr>
      </w:pPr>
      <w:r w:rsidRPr="000811DE">
        <w:rPr>
          <w:b/>
          <w:noProof/>
        </w:rPr>
        <w:drawing>
          <wp:inline distT="0" distB="0" distL="0" distR="0" wp14:anchorId="47C4234A" wp14:editId="4A8A985C">
            <wp:extent cx="5257800" cy="525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tiff"/>
                    <pic:cNvPicPr/>
                  </pic:nvPicPr>
                  <pic:blipFill>
                    <a:blip r:embed="rId33">
                      <a:extLst>
                        <a:ext uri="{28A0092B-C50C-407E-A947-70E740481C1C}">
                          <a14:useLocalDpi xmlns:a14="http://schemas.microsoft.com/office/drawing/2010/main" val="0"/>
                        </a:ext>
                      </a:extLst>
                    </a:blip>
                    <a:stretch>
                      <a:fillRect/>
                    </a:stretch>
                  </pic:blipFill>
                  <pic:spPr>
                    <a:xfrm>
                      <a:off x="0" y="0"/>
                      <a:ext cx="5257800" cy="5257800"/>
                    </a:xfrm>
                    <a:prstGeom prst="rect">
                      <a:avLst/>
                    </a:prstGeom>
                  </pic:spPr>
                </pic:pic>
              </a:graphicData>
            </a:graphic>
          </wp:inline>
        </w:drawing>
      </w:r>
    </w:p>
    <w:p w:rsidR="00E13AF8" w:rsidRPr="000811DE" w:rsidRDefault="00E13AF8" w:rsidP="00E13AF8">
      <w:pPr>
        <w:spacing w:line="480" w:lineRule="auto"/>
        <w:rPr>
          <w:b/>
        </w:rPr>
      </w:pPr>
    </w:p>
    <w:p w:rsidR="00E13AF8" w:rsidRPr="000811DE" w:rsidRDefault="00E13AF8" w:rsidP="00E13AF8">
      <w:pPr>
        <w:spacing w:line="480" w:lineRule="auto"/>
        <w:rPr>
          <w:b/>
        </w:rPr>
      </w:pPr>
    </w:p>
    <w:p w:rsidR="00E13AF8" w:rsidRPr="000811DE" w:rsidRDefault="00E13AF8" w:rsidP="00E13AF8">
      <w:pPr>
        <w:spacing w:line="480" w:lineRule="auto"/>
        <w:rPr>
          <w:b/>
        </w:rPr>
      </w:pPr>
    </w:p>
    <w:p w:rsidR="00E13AF8" w:rsidRPr="000811DE" w:rsidRDefault="00E13AF8" w:rsidP="00E13AF8">
      <w:pPr>
        <w:spacing w:line="480" w:lineRule="auto"/>
        <w:rPr>
          <w:b/>
        </w:rPr>
      </w:pPr>
    </w:p>
    <w:p w:rsidR="00E13AF8" w:rsidRPr="000811DE" w:rsidRDefault="00E13AF8" w:rsidP="00E13AF8">
      <w:pPr>
        <w:spacing w:line="480" w:lineRule="auto"/>
        <w:rPr>
          <w:b/>
        </w:rPr>
      </w:pPr>
    </w:p>
    <w:p w:rsidR="00E13AF8" w:rsidRPr="000811DE" w:rsidRDefault="00E13AF8" w:rsidP="00E13AF8">
      <w:pPr>
        <w:spacing w:line="480" w:lineRule="auto"/>
        <w:rPr>
          <w:b/>
        </w:rPr>
      </w:pPr>
    </w:p>
    <w:p w:rsidR="00E13AF8" w:rsidRPr="000811DE" w:rsidRDefault="00E13AF8" w:rsidP="00E13AF8">
      <w:pPr>
        <w:spacing w:line="480" w:lineRule="auto"/>
        <w:rPr>
          <w:b/>
        </w:rPr>
      </w:pPr>
    </w:p>
    <w:p w:rsidR="00E13AF8" w:rsidRPr="000811DE" w:rsidRDefault="00E13AF8" w:rsidP="00E13AF8">
      <w:pPr>
        <w:spacing w:line="480" w:lineRule="auto"/>
        <w:rPr>
          <w:b/>
        </w:rPr>
      </w:pPr>
      <w:r w:rsidRPr="000811DE">
        <w:rPr>
          <w:b/>
        </w:rPr>
        <w:lastRenderedPageBreak/>
        <w:t>FIGURE S2</w:t>
      </w:r>
    </w:p>
    <w:p w:rsidR="00E13AF8" w:rsidRDefault="00E13AF8" w:rsidP="00E13AF8">
      <w:pPr>
        <w:spacing w:line="480" w:lineRule="auto"/>
        <w:rPr>
          <w:b/>
        </w:rPr>
      </w:pPr>
      <w:r w:rsidRPr="000811DE">
        <w:rPr>
          <w:b/>
          <w:noProof/>
        </w:rPr>
        <w:drawing>
          <wp:inline distT="0" distB="0" distL="0" distR="0" wp14:anchorId="4203F064" wp14:editId="2C2A068B">
            <wp:extent cx="5267325" cy="5257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tiff"/>
                    <pic:cNvPicPr/>
                  </pic:nvPicPr>
                  <pic:blipFill>
                    <a:blip r:embed="rId34">
                      <a:extLst>
                        <a:ext uri="{28A0092B-C50C-407E-A947-70E740481C1C}">
                          <a14:useLocalDpi xmlns:a14="http://schemas.microsoft.com/office/drawing/2010/main" val="0"/>
                        </a:ext>
                      </a:extLst>
                    </a:blip>
                    <a:stretch>
                      <a:fillRect/>
                    </a:stretch>
                  </pic:blipFill>
                  <pic:spPr>
                    <a:xfrm>
                      <a:off x="0" y="0"/>
                      <a:ext cx="5267325" cy="5257800"/>
                    </a:xfrm>
                    <a:prstGeom prst="rect">
                      <a:avLst/>
                    </a:prstGeom>
                  </pic:spPr>
                </pic:pic>
              </a:graphicData>
            </a:graphic>
          </wp:inline>
        </w:drawing>
      </w:r>
    </w:p>
    <w:p w:rsidR="00E13AF8" w:rsidRDefault="00E13AF8" w:rsidP="00E13AF8">
      <w:pPr>
        <w:spacing w:line="480" w:lineRule="auto"/>
        <w:rPr>
          <w:b/>
        </w:rPr>
      </w:pPr>
    </w:p>
    <w:p w:rsidR="00E13AF8" w:rsidRDefault="00E13AF8" w:rsidP="00E13AF8">
      <w:pPr>
        <w:spacing w:line="480" w:lineRule="auto"/>
        <w:rPr>
          <w:b/>
        </w:rPr>
      </w:pPr>
    </w:p>
    <w:p w:rsidR="00E13AF8" w:rsidRDefault="00E13AF8" w:rsidP="00E13AF8">
      <w:pPr>
        <w:spacing w:line="480" w:lineRule="auto"/>
        <w:rPr>
          <w:b/>
        </w:rPr>
      </w:pPr>
    </w:p>
    <w:p w:rsidR="00E13AF8" w:rsidRDefault="00E13AF8" w:rsidP="00E13AF8">
      <w:pPr>
        <w:spacing w:line="480" w:lineRule="auto"/>
        <w:rPr>
          <w:b/>
        </w:rPr>
      </w:pPr>
    </w:p>
    <w:p w:rsidR="00E13AF8" w:rsidRDefault="00E13AF8" w:rsidP="00E13AF8">
      <w:pPr>
        <w:spacing w:line="480" w:lineRule="auto"/>
        <w:rPr>
          <w:b/>
        </w:rPr>
      </w:pPr>
    </w:p>
    <w:p w:rsidR="00E13AF8" w:rsidRDefault="00E13AF8" w:rsidP="00E13AF8">
      <w:pPr>
        <w:spacing w:line="480" w:lineRule="auto"/>
        <w:rPr>
          <w:b/>
        </w:rPr>
      </w:pPr>
    </w:p>
    <w:p w:rsidR="00E13AF8" w:rsidRDefault="00E13AF8" w:rsidP="00E13AF8">
      <w:pPr>
        <w:spacing w:line="480" w:lineRule="auto"/>
        <w:rPr>
          <w:b/>
        </w:rPr>
      </w:pPr>
    </w:p>
    <w:p w:rsidR="00550ACA" w:rsidRDefault="0008117B" w:rsidP="00B97280">
      <w:pPr>
        <w:spacing w:line="480" w:lineRule="auto"/>
        <w:rPr>
          <w:b/>
        </w:rPr>
      </w:pPr>
      <w:r>
        <w:rPr>
          <w:b/>
        </w:rPr>
        <w:lastRenderedPageBreak/>
        <w:t>FIGURE S3</w:t>
      </w:r>
    </w:p>
    <w:p w:rsidR="00C52554" w:rsidRDefault="00C52554" w:rsidP="00B97280">
      <w:pPr>
        <w:spacing w:line="480" w:lineRule="auto"/>
        <w:rPr>
          <w:b/>
        </w:rPr>
      </w:pPr>
      <w:r>
        <w:rPr>
          <w:b/>
          <w:noProof/>
        </w:rPr>
        <w:drawing>
          <wp:inline distT="0" distB="0" distL="0" distR="0" wp14:anchorId="7928BFCA" wp14:editId="2B529268">
            <wp:extent cx="4518741" cy="50768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20324" cy="5078603"/>
                    </a:xfrm>
                    <a:prstGeom prst="rect">
                      <a:avLst/>
                    </a:prstGeom>
                  </pic:spPr>
                </pic:pic>
              </a:graphicData>
            </a:graphic>
          </wp:inline>
        </w:drawing>
      </w:r>
    </w:p>
    <w:p w:rsidR="00C52554" w:rsidRDefault="00C52554" w:rsidP="00B97280">
      <w:pPr>
        <w:spacing w:line="480" w:lineRule="auto"/>
        <w:rPr>
          <w:b/>
        </w:rPr>
      </w:pPr>
    </w:p>
    <w:p w:rsidR="00C52554" w:rsidRDefault="00C52554" w:rsidP="00B97280">
      <w:pPr>
        <w:spacing w:line="480" w:lineRule="auto"/>
        <w:rPr>
          <w:b/>
        </w:rPr>
      </w:pPr>
    </w:p>
    <w:p w:rsidR="00C52554" w:rsidRDefault="00C52554" w:rsidP="00B97280">
      <w:pPr>
        <w:spacing w:line="480" w:lineRule="auto"/>
        <w:rPr>
          <w:b/>
        </w:rPr>
      </w:pPr>
    </w:p>
    <w:p w:rsidR="00C52554" w:rsidRDefault="00C52554" w:rsidP="00B97280">
      <w:pPr>
        <w:spacing w:line="480" w:lineRule="auto"/>
        <w:rPr>
          <w:b/>
        </w:rPr>
      </w:pPr>
    </w:p>
    <w:p w:rsidR="00C52554" w:rsidRDefault="00C52554" w:rsidP="00B97280">
      <w:pPr>
        <w:spacing w:line="480" w:lineRule="auto"/>
        <w:rPr>
          <w:b/>
        </w:rPr>
      </w:pPr>
    </w:p>
    <w:p w:rsidR="00C52554" w:rsidRDefault="00C52554" w:rsidP="00B97280">
      <w:pPr>
        <w:spacing w:line="480" w:lineRule="auto"/>
        <w:rPr>
          <w:b/>
        </w:rPr>
      </w:pPr>
    </w:p>
    <w:p w:rsidR="00C52554" w:rsidRDefault="00C52554" w:rsidP="00B97280">
      <w:pPr>
        <w:spacing w:line="480" w:lineRule="auto"/>
        <w:rPr>
          <w:b/>
        </w:rPr>
      </w:pPr>
    </w:p>
    <w:p w:rsidR="00550ACA" w:rsidRDefault="00550ACA" w:rsidP="00B97280">
      <w:pPr>
        <w:spacing w:line="480" w:lineRule="auto"/>
        <w:rPr>
          <w:b/>
        </w:rPr>
      </w:pPr>
      <w:r>
        <w:rPr>
          <w:b/>
        </w:rPr>
        <w:lastRenderedPageBreak/>
        <w:t>FI</w:t>
      </w:r>
      <w:r w:rsidR="0008117B">
        <w:rPr>
          <w:b/>
        </w:rPr>
        <w:t>GURE S4</w:t>
      </w:r>
    </w:p>
    <w:p w:rsidR="00550ACA" w:rsidRDefault="00550ACA" w:rsidP="00B97280">
      <w:pPr>
        <w:spacing w:line="480" w:lineRule="auto"/>
        <w:rPr>
          <w:b/>
        </w:rPr>
      </w:pPr>
      <w:r>
        <w:rPr>
          <w:b/>
          <w:noProof/>
        </w:rPr>
        <w:drawing>
          <wp:inline distT="0" distB="0" distL="0" distR="0">
            <wp:extent cx="5267325" cy="52578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b.tiff"/>
                    <pic:cNvPicPr/>
                  </pic:nvPicPr>
                  <pic:blipFill>
                    <a:blip r:embed="rId36">
                      <a:extLst>
                        <a:ext uri="{28A0092B-C50C-407E-A947-70E740481C1C}">
                          <a14:useLocalDpi xmlns:a14="http://schemas.microsoft.com/office/drawing/2010/main" val="0"/>
                        </a:ext>
                      </a:extLst>
                    </a:blip>
                    <a:stretch>
                      <a:fillRect/>
                    </a:stretch>
                  </pic:blipFill>
                  <pic:spPr>
                    <a:xfrm>
                      <a:off x="0" y="0"/>
                      <a:ext cx="5267325" cy="5257800"/>
                    </a:xfrm>
                    <a:prstGeom prst="rect">
                      <a:avLst/>
                    </a:prstGeom>
                  </pic:spPr>
                </pic:pic>
              </a:graphicData>
            </a:graphic>
          </wp:inline>
        </w:drawing>
      </w: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08117B" w:rsidP="00B97280">
      <w:pPr>
        <w:spacing w:line="480" w:lineRule="auto"/>
        <w:rPr>
          <w:b/>
        </w:rPr>
      </w:pPr>
      <w:r>
        <w:rPr>
          <w:b/>
        </w:rPr>
        <w:lastRenderedPageBreak/>
        <w:t>FIGURE S5</w:t>
      </w:r>
    </w:p>
    <w:p w:rsidR="00550ACA" w:rsidRDefault="00550ACA" w:rsidP="00B97280">
      <w:pPr>
        <w:spacing w:line="480" w:lineRule="auto"/>
        <w:rPr>
          <w:b/>
        </w:rPr>
      </w:pPr>
      <w:r>
        <w:rPr>
          <w:b/>
          <w:noProof/>
        </w:rPr>
        <w:drawing>
          <wp:inline distT="0" distB="0" distL="0" distR="0">
            <wp:extent cx="5267325" cy="5257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a.tiff"/>
                    <pic:cNvPicPr/>
                  </pic:nvPicPr>
                  <pic:blipFill>
                    <a:blip r:embed="rId37">
                      <a:extLst>
                        <a:ext uri="{28A0092B-C50C-407E-A947-70E740481C1C}">
                          <a14:useLocalDpi xmlns:a14="http://schemas.microsoft.com/office/drawing/2010/main" val="0"/>
                        </a:ext>
                      </a:extLst>
                    </a:blip>
                    <a:stretch>
                      <a:fillRect/>
                    </a:stretch>
                  </pic:blipFill>
                  <pic:spPr>
                    <a:xfrm>
                      <a:off x="0" y="0"/>
                      <a:ext cx="5267325" cy="5257800"/>
                    </a:xfrm>
                    <a:prstGeom prst="rect">
                      <a:avLst/>
                    </a:prstGeom>
                  </pic:spPr>
                </pic:pic>
              </a:graphicData>
            </a:graphic>
          </wp:inline>
        </w:drawing>
      </w: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550ACA" w:rsidRDefault="00550ACA" w:rsidP="00B97280">
      <w:pPr>
        <w:spacing w:line="480" w:lineRule="auto"/>
        <w:rPr>
          <w:b/>
        </w:rPr>
      </w:pPr>
    </w:p>
    <w:p w:rsidR="00B97280" w:rsidRPr="00550ACA" w:rsidRDefault="00B97280" w:rsidP="00B97280">
      <w:pPr>
        <w:spacing w:line="480" w:lineRule="auto"/>
        <w:rPr>
          <w:b/>
        </w:rPr>
      </w:pPr>
      <w:r>
        <w:rPr>
          <w:b/>
        </w:rPr>
        <w:lastRenderedPageBreak/>
        <w:t>Figure S</w:t>
      </w:r>
      <w:r w:rsidR="0008117B">
        <w:rPr>
          <w:b/>
        </w:rPr>
        <w:t>6</w:t>
      </w:r>
    </w:p>
    <w:p w:rsidR="00B97280" w:rsidRDefault="00B97280" w:rsidP="00B97280">
      <w:pPr>
        <w:spacing w:line="480" w:lineRule="auto"/>
        <w:ind w:left="720" w:hanging="720"/>
      </w:pPr>
      <w:r>
        <w:object w:dxaOrig="8430" w:dyaOrig="16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3pt;height:554.25pt" o:ole="">
            <v:imagedata r:id="rId38" o:title=""/>
          </v:shape>
          <o:OLEObject Type="Embed" ProgID="AcroExch.Document.11" ShapeID="_x0000_i1025" DrawAspect="Content" ObjectID="_1492194658" r:id="rId39"/>
        </w:object>
      </w:r>
    </w:p>
    <w:p w:rsidR="00550ACA" w:rsidRDefault="00550ACA" w:rsidP="00B97280">
      <w:pPr>
        <w:spacing w:line="480" w:lineRule="auto"/>
        <w:rPr>
          <w:b/>
        </w:rPr>
      </w:pPr>
    </w:p>
    <w:p w:rsidR="00550ACA" w:rsidRDefault="00550ACA" w:rsidP="00B97280">
      <w:pPr>
        <w:spacing w:line="480" w:lineRule="auto"/>
        <w:rPr>
          <w:b/>
        </w:rPr>
      </w:pPr>
    </w:p>
    <w:p w:rsidR="00B97280" w:rsidRDefault="0008117B" w:rsidP="00B97280">
      <w:pPr>
        <w:spacing w:line="480" w:lineRule="auto"/>
        <w:rPr>
          <w:b/>
        </w:rPr>
      </w:pPr>
      <w:r>
        <w:rPr>
          <w:b/>
        </w:rPr>
        <w:lastRenderedPageBreak/>
        <w:t>FIGURE S7</w:t>
      </w:r>
    </w:p>
    <w:p w:rsidR="00B97280" w:rsidRDefault="00B97280" w:rsidP="00B97280">
      <w:pPr>
        <w:spacing w:line="480" w:lineRule="auto"/>
        <w:ind w:left="720" w:hanging="720"/>
        <w:rPr>
          <w:b/>
        </w:rPr>
      </w:pPr>
      <w:r>
        <w:rPr>
          <w:b/>
        </w:rPr>
        <w:object w:dxaOrig="8430" w:dyaOrig="22035">
          <v:shape id="_x0000_i1026" type="#_x0000_t75" style="width:214.35pt;height:561.75pt" o:ole="">
            <v:imagedata r:id="rId40" o:title=""/>
          </v:shape>
          <o:OLEObject Type="Embed" ProgID="AcroExch.Document.11" ShapeID="_x0000_i1026" DrawAspect="Content" ObjectID="_1492194659" r:id="rId41"/>
        </w:object>
      </w:r>
    </w:p>
    <w:p w:rsidR="00550ACA" w:rsidRDefault="00550ACA" w:rsidP="00B97280">
      <w:pPr>
        <w:spacing w:line="480" w:lineRule="auto"/>
        <w:rPr>
          <w:b/>
        </w:rPr>
      </w:pPr>
    </w:p>
    <w:p w:rsidR="00550ACA" w:rsidRDefault="00550ACA" w:rsidP="00B97280">
      <w:pPr>
        <w:spacing w:line="480" w:lineRule="auto"/>
        <w:rPr>
          <w:b/>
        </w:rPr>
      </w:pPr>
    </w:p>
    <w:p w:rsidR="00B97280" w:rsidRDefault="0008117B" w:rsidP="00B97280">
      <w:pPr>
        <w:spacing w:line="480" w:lineRule="auto"/>
      </w:pPr>
      <w:r>
        <w:rPr>
          <w:b/>
        </w:rPr>
        <w:lastRenderedPageBreak/>
        <w:t>FIGURE S8</w:t>
      </w:r>
    </w:p>
    <w:p w:rsidR="00B97280" w:rsidRPr="00002859" w:rsidRDefault="00B97280" w:rsidP="00B97280">
      <w:pPr>
        <w:spacing w:line="480" w:lineRule="auto"/>
        <w:rPr>
          <w:b/>
        </w:rPr>
      </w:pPr>
      <w:r>
        <w:rPr>
          <w:b/>
          <w:noProof/>
        </w:rPr>
        <w:drawing>
          <wp:inline distT="0" distB="0" distL="0" distR="0" wp14:anchorId="57115E63" wp14:editId="505EDF05">
            <wp:extent cx="5267325" cy="5257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itatReconstructionLikelihood.tiff"/>
                    <pic:cNvPicPr/>
                  </pic:nvPicPr>
                  <pic:blipFill>
                    <a:blip r:embed="rId42">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67325" cy="5257800"/>
                    </a:xfrm>
                    <a:prstGeom prst="rect">
                      <a:avLst/>
                    </a:prstGeom>
                  </pic:spPr>
                </pic:pic>
              </a:graphicData>
            </a:graphic>
          </wp:inline>
        </w:drawing>
      </w:r>
    </w:p>
    <w:p w:rsidR="00B97280" w:rsidRPr="000811DE" w:rsidRDefault="00B97280" w:rsidP="00EE1E97">
      <w:pPr>
        <w:spacing w:line="480" w:lineRule="auto"/>
        <w:rPr>
          <w:b/>
        </w:rPr>
      </w:pPr>
    </w:p>
    <w:sectPr w:rsidR="00B97280" w:rsidRPr="000811DE" w:rsidSect="00B97280">
      <w:footerReference w:type="default" r:id="rId44"/>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2FF" w:rsidRDefault="00A822FF" w:rsidP="00EE1E97">
      <w:r>
        <w:separator/>
      </w:r>
    </w:p>
  </w:endnote>
  <w:endnote w:type="continuationSeparator" w:id="0">
    <w:p w:rsidR="00A822FF" w:rsidRDefault="00A822FF" w:rsidP="00EE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B79" w:rsidRDefault="003E6B79" w:rsidP="00E729E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89455"/>
      <w:docPartObj>
        <w:docPartGallery w:val="Page Numbers (Bottom of Page)"/>
        <w:docPartUnique/>
      </w:docPartObj>
    </w:sdtPr>
    <w:sdtEndPr>
      <w:rPr>
        <w:noProof/>
      </w:rPr>
    </w:sdtEndPr>
    <w:sdtContent>
      <w:p w:rsidR="003E6B79" w:rsidRDefault="003E6B79">
        <w:pPr>
          <w:pStyle w:val="Footer"/>
          <w:jc w:val="center"/>
        </w:pPr>
        <w:r>
          <w:fldChar w:fldCharType="begin"/>
        </w:r>
        <w:r>
          <w:instrText xml:space="preserve"> PAGE   \* MERGEFORMAT </w:instrText>
        </w:r>
        <w:r>
          <w:fldChar w:fldCharType="separate"/>
        </w:r>
        <w:r w:rsidR="0062188F">
          <w:rPr>
            <w:noProof/>
          </w:rPr>
          <w:t>xv</w:t>
        </w:r>
        <w:r>
          <w:rPr>
            <w:noProof/>
          </w:rPr>
          <w:fldChar w:fldCharType="end"/>
        </w:r>
      </w:p>
    </w:sdtContent>
  </w:sdt>
  <w:p w:rsidR="003E6B79" w:rsidRDefault="003E6B79" w:rsidP="00E729E3">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824950"/>
      <w:docPartObj>
        <w:docPartGallery w:val="Page Numbers (Bottom of Page)"/>
        <w:docPartUnique/>
      </w:docPartObj>
    </w:sdtPr>
    <w:sdtEndPr>
      <w:rPr>
        <w:noProof/>
      </w:rPr>
    </w:sdtEndPr>
    <w:sdtContent>
      <w:p w:rsidR="003E6B79" w:rsidRDefault="003E6B79">
        <w:pPr>
          <w:pStyle w:val="Footer"/>
          <w:jc w:val="center"/>
        </w:pPr>
        <w:r>
          <w:fldChar w:fldCharType="begin"/>
        </w:r>
        <w:r>
          <w:instrText xml:space="preserve"> PAGE   \* MERGEFORMAT </w:instrText>
        </w:r>
        <w:r>
          <w:fldChar w:fldCharType="separate"/>
        </w:r>
        <w:r w:rsidR="0062188F">
          <w:rPr>
            <w:noProof/>
          </w:rPr>
          <w:t>61</w:t>
        </w:r>
        <w:r>
          <w:rPr>
            <w:noProof/>
          </w:rPr>
          <w:fldChar w:fldCharType="end"/>
        </w:r>
      </w:p>
    </w:sdtContent>
  </w:sdt>
  <w:p w:rsidR="003E6B79" w:rsidRDefault="003E6B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840323"/>
      <w:docPartObj>
        <w:docPartGallery w:val="Page Numbers (Bottom of Page)"/>
        <w:docPartUnique/>
      </w:docPartObj>
    </w:sdtPr>
    <w:sdtEndPr>
      <w:rPr>
        <w:noProof/>
      </w:rPr>
    </w:sdtEndPr>
    <w:sdtContent>
      <w:p w:rsidR="003E6B79" w:rsidRDefault="003E6B79">
        <w:pPr>
          <w:pStyle w:val="Footer"/>
          <w:jc w:val="center"/>
        </w:pPr>
        <w:r>
          <w:fldChar w:fldCharType="begin"/>
        </w:r>
        <w:r>
          <w:instrText xml:space="preserve"> PAGE   \* MERGEFORMAT </w:instrText>
        </w:r>
        <w:r>
          <w:fldChar w:fldCharType="separate"/>
        </w:r>
        <w:r w:rsidR="0062188F">
          <w:rPr>
            <w:noProof/>
          </w:rPr>
          <w:t>62</w:t>
        </w:r>
        <w:r>
          <w:rPr>
            <w:noProof/>
          </w:rPr>
          <w:fldChar w:fldCharType="end"/>
        </w:r>
      </w:p>
    </w:sdtContent>
  </w:sdt>
  <w:p w:rsidR="003E6B79" w:rsidRDefault="003E6B7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795985"/>
      <w:docPartObj>
        <w:docPartGallery w:val="Page Numbers (Bottom of Page)"/>
        <w:docPartUnique/>
      </w:docPartObj>
    </w:sdtPr>
    <w:sdtEndPr>
      <w:rPr>
        <w:noProof/>
      </w:rPr>
    </w:sdtEndPr>
    <w:sdtContent>
      <w:p w:rsidR="003E6B79" w:rsidRDefault="003E6B79">
        <w:pPr>
          <w:pStyle w:val="Footer"/>
          <w:jc w:val="center"/>
        </w:pPr>
        <w:r>
          <w:fldChar w:fldCharType="begin"/>
        </w:r>
        <w:r>
          <w:instrText xml:space="preserve"> PAGE   \* MERGEFORMAT </w:instrText>
        </w:r>
        <w:r>
          <w:fldChar w:fldCharType="separate"/>
        </w:r>
        <w:r w:rsidR="0062188F">
          <w:rPr>
            <w:noProof/>
          </w:rPr>
          <w:t>63</w:t>
        </w:r>
        <w:r>
          <w:rPr>
            <w:noProof/>
          </w:rPr>
          <w:fldChar w:fldCharType="end"/>
        </w:r>
      </w:p>
    </w:sdtContent>
  </w:sdt>
  <w:p w:rsidR="003E6B79" w:rsidRDefault="003E6B7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803022"/>
      <w:docPartObj>
        <w:docPartGallery w:val="Page Numbers (Bottom of Page)"/>
        <w:docPartUnique/>
      </w:docPartObj>
    </w:sdtPr>
    <w:sdtEndPr>
      <w:rPr>
        <w:noProof/>
      </w:rPr>
    </w:sdtEndPr>
    <w:sdtContent>
      <w:p w:rsidR="003E6B79" w:rsidRDefault="003E6B79">
        <w:pPr>
          <w:pStyle w:val="Footer"/>
          <w:jc w:val="center"/>
        </w:pPr>
        <w:r>
          <w:fldChar w:fldCharType="begin"/>
        </w:r>
        <w:r>
          <w:instrText xml:space="preserve"> PAGE   \* MERGEFORMAT </w:instrText>
        </w:r>
        <w:r>
          <w:fldChar w:fldCharType="separate"/>
        </w:r>
        <w:r w:rsidR="0062188F">
          <w:rPr>
            <w:noProof/>
          </w:rPr>
          <w:t>78</w:t>
        </w:r>
        <w:r>
          <w:rPr>
            <w:noProof/>
          </w:rPr>
          <w:fldChar w:fldCharType="end"/>
        </w:r>
      </w:p>
    </w:sdtContent>
  </w:sdt>
  <w:p w:rsidR="003E6B79" w:rsidRDefault="003E6B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2FF" w:rsidRDefault="00A822FF" w:rsidP="00EE1E97">
      <w:r>
        <w:separator/>
      </w:r>
    </w:p>
  </w:footnote>
  <w:footnote w:type="continuationSeparator" w:id="0">
    <w:p w:rsidR="00A822FF" w:rsidRDefault="00A822FF" w:rsidP="00EE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70E54"/>
    <w:multiLevelType w:val="hybridMultilevel"/>
    <w:tmpl w:val="9E26ADFA"/>
    <w:lvl w:ilvl="0" w:tplc="E5AC988E">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6CF1B3B"/>
    <w:multiLevelType w:val="hybridMultilevel"/>
    <w:tmpl w:val="FADC7F22"/>
    <w:lvl w:ilvl="0" w:tplc="8A7E846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4AC"/>
    <w:rsid w:val="00020625"/>
    <w:rsid w:val="0008117B"/>
    <w:rsid w:val="000811DE"/>
    <w:rsid w:val="00081349"/>
    <w:rsid w:val="000B1CA6"/>
    <w:rsid w:val="000E27A7"/>
    <w:rsid w:val="000E7280"/>
    <w:rsid w:val="001406EA"/>
    <w:rsid w:val="00162D31"/>
    <w:rsid w:val="001758E4"/>
    <w:rsid w:val="001F26D6"/>
    <w:rsid w:val="001F32F6"/>
    <w:rsid w:val="001F70F7"/>
    <w:rsid w:val="002641FA"/>
    <w:rsid w:val="002922F9"/>
    <w:rsid w:val="002B4347"/>
    <w:rsid w:val="0030452E"/>
    <w:rsid w:val="00324918"/>
    <w:rsid w:val="00330344"/>
    <w:rsid w:val="003564AC"/>
    <w:rsid w:val="003831B7"/>
    <w:rsid w:val="003B11AD"/>
    <w:rsid w:val="003E6B79"/>
    <w:rsid w:val="003F38A5"/>
    <w:rsid w:val="004043FA"/>
    <w:rsid w:val="00407D11"/>
    <w:rsid w:val="00431B1D"/>
    <w:rsid w:val="00431B80"/>
    <w:rsid w:val="00450AFB"/>
    <w:rsid w:val="00460975"/>
    <w:rsid w:val="00497C46"/>
    <w:rsid w:val="004C22F4"/>
    <w:rsid w:val="004D5D65"/>
    <w:rsid w:val="004D72D1"/>
    <w:rsid w:val="004F085C"/>
    <w:rsid w:val="004F2631"/>
    <w:rsid w:val="005242FF"/>
    <w:rsid w:val="005455D2"/>
    <w:rsid w:val="00550ACA"/>
    <w:rsid w:val="005944D7"/>
    <w:rsid w:val="005B5018"/>
    <w:rsid w:val="005C194E"/>
    <w:rsid w:val="005E2456"/>
    <w:rsid w:val="0060553D"/>
    <w:rsid w:val="0062188F"/>
    <w:rsid w:val="006249F4"/>
    <w:rsid w:val="00626882"/>
    <w:rsid w:val="00642159"/>
    <w:rsid w:val="006A55EA"/>
    <w:rsid w:val="00756EEB"/>
    <w:rsid w:val="007B29D5"/>
    <w:rsid w:val="007B5E05"/>
    <w:rsid w:val="007F1322"/>
    <w:rsid w:val="00802984"/>
    <w:rsid w:val="0083005E"/>
    <w:rsid w:val="00834671"/>
    <w:rsid w:val="008A226B"/>
    <w:rsid w:val="008A32CB"/>
    <w:rsid w:val="008C3C93"/>
    <w:rsid w:val="008F5C2A"/>
    <w:rsid w:val="0090303A"/>
    <w:rsid w:val="00904E53"/>
    <w:rsid w:val="00996CE2"/>
    <w:rsid w:val="009A00DD"/>
    <w:rsid w:val="009F28CF"/>
    <w:rsid w:val="00A75C4F"/>
    <w:rsid w:val="00A822FF"/>
    <w:rsid w:val="00AB7565"/>
    <w:rsid w:val="00AC7DD1"/>
    <w:rsid w:val="00AF2067"/>
    <w:rsid w:val="00B121D1"/>
    <w:rsid w:val="00B85658"/>
    <w:rsid w:val="00B97280"/>
    <w:rsid w:val="00BB6AF7"/>
    <w:rsid w:val="00C20484"/>
    <w:rsid w:val="00C50691"/>
    <w:rsid w:val="00C52554"/>
    <w:rsid w:val="00CA454B"/>
    <w:rsid w:val="00CC31AF"/>
    <w:rsid w:val="00CE3864"/>
    <w:rsid w:val="00CF5712"/>
    <w:rsid w:val="00D26147"/>
    <w:rsid w:val="00D44DC2"/>
    <w:rsid w:val="00D55B4F"/>
    <w:rsid w:val="00D74B33"/>
    <w:rsid w:val="00DA6509"/>
    <w:rsid w:val="00DF0750"/>
    <w:rsid w:val="00E0015F"/>
    <w:rsid w:val="00E13AF8"/>
    <w:rsid w:val="00E3254B"/>
    <w:rsid w:val="00E46587"/>
    <w:rsid w:val="00E7042E"/>
    <w:rsid w:val="00E729E3"/>
    <w:rsid w:val="00E77157"/>
    <w:rsid w:val="00E95D81"/>
    <w:rsid w:val="00EC3837"/>
    <w:rsid w:val="00ED3CB5"/>
    <w:rsid w:val="00ED6EA2"/>
    <w:rsid w:val="00EE1E97"/>
    <w:rsid w:val="00EE7C48"/>
    <w:rsid w:val="00F214F5"/>
    <w:rsid w:val="00F404A2"/>
    <w:rsid w:val="00FE0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26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63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E1E97"/>
    <w:pPr>
      <w:tabs>
        <w:tab w:val="center" w:pos="4680"/>
        <w:tab w:val="right" w:pos="9360"/>
      </w:tabs>
    </w:pPr>
  </w:style>
  <w:style w:type="character" w:customStyle="1" w:styleId="HeaderChar">
    <w:name w:val="Header Char"/>
    <w:basedOn w:val="DefaultParagraphFont"/>
    <w:link w:val="Header"/>
    <w:uiPriority w:val="99"/>
    <w:rsid w:val="00EE1E97"/>
  </w:style>
  <w:style w:type="paragraph" w:styleId="Footer">
    <w:name w:val="footer"/>
    <w:basedOn w:val="Normal"/>
    <w:link w:val="FooterChar"/>
    <w:uiPriority w:val="99"/>
    <w:unhideWhenUsed/>
    <w:rsid w:val="00EE1E97"/>
    <w:pPr>
      <w:tabs>
        <w:tab w:val="center" w:pos="4680"/>
        <w:tab w:val="right" w:pos="9360"/>
      </w:tabs>
    </w:pPr>
  </w:style>
  <w:style w:type="character" w:customStyle="1" w:styleId="FooterChar">
    <w:name w:val="Footer Char"/>
    <w:basedOn w:val="DefaultParagraphFont"/>
    <w:link w:val="Footer"/>
    <w:uiPriority w:val="99"/>
    <w:rsid w:val="00EE1E97"/>
  </w:style>
  <w:style w:type="character" w:customStyle="1" w:styleId="slug-doi">
    <w:name w:val="slug-doi"/>
    <w:basedOn w:val="DefaultParagraphFont"/>
    <w:rsid w:val="00EE1E97"/>
  </w:style>
  <w:style w:type="table" w:styleId="TableGrid">
    <w:name w:val="Table Grid"/>
    <w:basedOn w:val="TableNormal"/>
    <w:uiPriority w:val="59"/>
    <w:rsid w:val="00EE1E9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E1E97"/>
  </w:style>
  <w:style w:type="character" w:styleId="Hyperlink">
    <w:name w:val="Hyperlink"/>
    <w:basedOn w:val="DefaultParagraphFont"/>
    <w:uiPriority w:val="99"/>
    <w:unhideWhenUsed/>
    <w:rsid w:val="00431B80"/>
    <w:rPr>
      <w:color w:val="0000FF" w:themeColor="hyperlink"/>
      <w:u w:val="single"/>
    </w:rPr>
  </w:style>
  <w:style w:type="paragraph" w:styleId="TOCHeading">
    <w:name w:val="TOC Heading"/>
    <w:basedOn w:val="Heading1"/>
    <w:next w:val="Normal"/>
    <w:uiPriority w:val="39"/>
    <w:unhideWhenUsed/>
    <w:qFormat/>
    <w:rsid w:val="004F2631"/>
    <w:pPr>
      <w:spacing w:line="276" w:lineRule="auto"/>
      <w:outlineLvl w:val="9"/>
    </w:pPr>
    <w:rPr>
      <w:lang w:eastAsia="ja-JP"/>
    </w:rPr>
  </w:style>
  <w:style w:type="paragraph" w:styleId="TOC2">
    <w:name w:val="toc 2"/>
    <w:basedOn w:val="Normal"/>
    <w:next w:val="Normal"/>
    <w:autoRedefine/>
    <w:uiPriority w:val="39"/>
    <w:semiHidden/>
    <w:unhideWhenUsed/>
    <w:qFormat/>
    <w:rsid w:val="004F2631"/>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semiHidden/>
    <w:unhideWhenUsed/>
    <w:qFormat/>
    <w:rsid w:val="004F2631"/>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4F2631"/>
    <w:pPr>
      <w:spacing w:after="100" w:line="276" w:lineRule="auto"/>
      <w:ind w:left="440"/>
    </w:pPr>
    <w:rPr>
      <w:rFonts w:asciiTheme="minorHAnsi" w:eastAsiaTheme="minorEastAsia" w:hAnsiTheme="minorHAnsi" w:cstheme="minorBidi"/>
      <w:sz w:val="22"/>
      <w:szCs w:val="22"/>
      <w:lang w:eastAsia="ja-JP"/>
    </w:rPr>
  </w:style>
  <w:style w:type="paragraph" w:styleId="BalloonText">
    <w:name w:val="Balloon Text"/>
    <w:basedOn w:val="Normal"/>
    <w:link w:val="BalloonTextChar"/>
    <w:uiPriority w:val="99"/>
    <w:semiHidden/>
    <w:unhideWhenUsed/>
    <w:rsid w:val="004F2631"/>
    <w:rPr>
      <w:rFonts w:ascii="Tahoma" w:hAnsi="Tahoma" w:cs="Tahoma"/>
      <w:sz w:val="16"/>
      <w:szCs w:val="16"/>
    </w:rPr>
  </w:style>
  <w:style w:type="character" w:customStyle="1" w:styleId="BalloonTextChar">
    <w:name w:val="Balloon Text Char"/>
    <w:basedOn w:val="DefaultParagraphFont"/>
    <w:link w:val="BalloonText"/>
    <w:uiPriority w:val="99"/>
    <w:semiHidden/>
    <w:rsid w:val="004F2631"/>
    <w:rPr>
      <w:rFonts w:ascii="Tahoma" w:hAnsi="Tahoma" w:cs="Tahoma"/>
      <w:sz w:val="16"/>
      <w:szCs w:val="16"/>
    </w:rPr>
  </w:style>
  <w:style w:type="paragraph" w:styleId="ListParagraph">
    <w:name w:val="List Paragraph"/>
    <w:basedOn w:val="Normal"/>
    <w:uiPriority w:val="34"/>
    <w:qFormat/>
    <w:rsid w:val="005B5018"/>
    <w:pPr>
      <w:ind w:left="720"/>
      <w:contextualSpacing/>
    </w:pPr>
  </w:style>
  <w:style w:type="character" w:customStyle="1" w:styleId="SubtitleChar">
    <w:name w:val="Subtitle Char"/>
    <w:basedOn w:val="DefaultParagraphFont"/>
    <w:link w:val="Subtitle"/>
    <w:uiPriority w:val="11"/>
    <w:rsid w:val="00B97280"/>
    <w:rPr>
      <w:rFonts w:asciiTheme="majorHAnsi" w:eastAsiaTheme="majorEastAsia" w:hAnsiTheme="majorHAnsi" w:cstheme="majorBidi"/>
      <w:i/>
      <w:iCs/>
      <w:color w:val="4F81BD" w:themeColor="accent1"/>
      <w:spacing w:val="15"/>
    </w:rPr>
  </w:style>
  <w:style w:type="paragraph" w:styleId="Subtitle">
    <w:name w:val="Subtitle"/>
    <w:basedOn w:val="Normal"/>
    <w:next w:val="Normal"/>
    <w:link w:val="SubtitleChar"/>
    <w:uiPriority w:val="11"/>
    <w:qFormat/>
    <w:rsid w:val="00B97280"/>
    <w:pPr>
      <w:numPr>
        <w:ilvl w:val="1"/>
      </w:numPr>
    </w:pPr>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5E24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26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63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E1E97"/>
    <w:pPr>
      <w:tabs>
        <w:tab w:val="center" w:pos="4680"/>
        <w:tab w:val="right" w:pos="9360"/>
      </w:tabs>
    </w:pPr>
  </w:style>
  <w:style w:type="character" w:customStyle="1" w:styleId="HeaderChar">
    <w:name w:val="Header Char"/>
    <w:basedOn w:val="DefaultParagraphFont"/>
    <w:link w:val="Header"/>
    <w:uiPriority w:val="99"/>
    <w:rsid w:val="00EE1E97"/>
  </w:style>
  <w:style w:type="paragraph" w:styleId="Footer">
    <w:name w:val="footer"/>
    <w:basedOn w:val="Normal"/>
    <w:link w:val="FooterChar"/>
    <w:uiPriority w:val="99"/>
    <w:unhideWhenUsed/>
    <w:rsid w:val="00EE1E97"/>
    <w:pPr>
      <w:tabs>
        <w:tab w:val="center" w:pos="4680"/>
        <w:tab w:val="right" w:pos="9360"/>
      </w:tabs>
    </w:pPr>
  </w:style>
  <w:style w:type="character" w:customStyle="1" w:styleId="FooterChar">
    <w:name w:val="Footer Char"/>
    <w:basedOn w:val="DefaultParagraphFont"/>
    <w:link w:val="Footer"/>
    <w:uiPriority w:val="99"/>
    <w:rsid w:val="00EE1E97"/>
  </w:style>
  <w:style w:type="character" w:customStyle="1" w:styleId="slug-doi">
    <w:name w:val="slug-doi"/>
    <w:basedOn w:val="DefaultParagraphFont"/>
    <w:rsid w:val="00EE1E97"/>
  </w:style>
  <w:style w:type="table" w:styleId="TableGrid">
    <w:name w:val="Table Grid"/>
    <w:basedOn w:val="TableNormal"/>
    <w:uiPriority w:val="59"/>
    <w:rsid w:val="00EE1E9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E1E97"/>
  </w:style>
  <w:style w:type="character" w:styleId="Hyperlink">
    <w:name w:val="Hyperlink"/>
    <w:basedOn w:val="DefaultParagraphFont"/>
    <w:uiPriority w:val="99"/>
    <w:unhideWhenUsed/>
    <w:rsid w:val="00431B80"/>
    <w:rPr>
      <w:color w:val="0000FF" w:themeColor="hyperlink"/>
      <w:u w:val="single"/>
    </w:rPr>
  </w:style>
  <w:style w:type="paragraph" w:styleId="TOCHeading">
    <w:name w:val="TOC Heading"/>
    <w:basedOn w:val="Heading1"/>
    <w:next w:val="Normal"/>
    <w:uiPriority w:val="39"/>
    <w:unhideWhenUsed/>
    <w:qFormat/>
    <w:rsid w:val="004F2631"/>
    <w:pPr>
      <w:spacing w:line="276" w:lineRule="auto"/>
      <w:outlineLvl w:val="9"/>
    </w:pPr>
    <w:rPr>
      <w:lang w:eastAsia="ja-JP"/>
    </w:rPr>
  </w:style>
  <w:style w:type="paragraph" w:styleId="TOC2">
    <w:name w:val="toc 2"/>
    <w:basedOn w:val="Normal"/>
    <w:next w:val="Normal"/>
    <w:autoRedefine/>
    <w:uiPriority w:val="39"/>
    <w:semiHidden/>
    <w:unhideWhenUsed/>
    <w:qFormat/>
    <w:rsid w:val="004F2631"/>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semiHidden/>
    <w:unhideWhenUsed/>
    <w:qFormat/>
    <w:rsid w:val="004F2631"/>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4F2631"/>
    <w:pPr>
      <w:spacing w:after="100" w:line="276" w:lineRule="auto"/>
      <w:ind w:left="440"/>
    </w:pPr>
    <w:rPr>
      <w:rFonts w:asciiTheme="minorHAnsi" w:eastAsiaTheme="minorEastAsia" w:hAnsiTheme="minorHAnsi" w:cstheme="minorBidi"/>
      <w:sz w:val="22"/>
      <w:szCs w:val="22"/>
      <w:lang w:eastAsia="ja-JP"/>
    </w:rPr>
  </w:style>
  <w:style w:type="paragraph" w:styleId="BalloonText">
    <w:name w:val="Balloon Text"/>
    <w:basedOn w:val="Normal"/>
    <w:link w:val="BalloonTextChar"/>
    <w:uiPriority w:val="99"/>
    <w:semiHidden/>
    <w:unhideWhenUsed/>
    <w:rsid w:val="004F2631"/>
    <w:rPr>
      <w:rFonts w:ascii="Tahoma" w:hAnsi="Tahoma" w:cs="Tahoma"/>
      <w:sz w:val="16"/>
      <w:szCs w:val="16"/>
    </w:rPr>
  </w:style>
  <w:style w:type="character" w:customStyle="1" w:styleId="BalloonTextChar">
    <w:name w:val="Balloon Text Char"/>
    <w:basedOn w:val="DefaultParagraphFont"/>
    <w:link w:val="BalloonText"/>
    <w:uiPriority w:val="99"/>
    <w:semiHidden/>
    <w:rsid w:val="004F2631"/>
    <w:rPr>
      <w:rFonts w:ascii="Tahoma" w:hAnsi="Tahoma" w:cs="Tahoma"/>
      <w:sz w:val="16"/>
      <w:szCs w:val="16"/>
    </w:rPr>
  </w:style>
  <w:style w:type="paragraph" w:styleId="ListParagraph">
    <w:name w:val="List Paragraph"/>
    <w:basedOn w:val="Normal"/>
    <w:uiPriority w:val="34"/>
    <w:qFormat/>
    <w:rsid w:val="005B5018"/>
    <w:pPr>
      <w:ind w:left="720"/>
      <w:contextualSpacing/>
    </w:pPr>
  </w:style>
  <w:style w:type="character" w:customStyle="1" w:styleId="SubtitleChar">
    <w:name w:val="Subtitle Char"/>
    <w:basedOn w:val="DefaultParagraphFont"/>
    <w:link w:val="Subtitle"/>
    <w:uiPriority w:val="11"/>
    <w:rsid w:val="00B97280"/>
    <w:rPr>
      <w:rFonts w:asciiTheme="majorHAnsi" w:eastAsiaTheme="majorEastAsia" w:hAnsiTheme="majorHAnsi" w:cstheme="majorBidi"/>
      <w:i/>
      <w:iCs/>
      <w:color w:val="4F81BD" w:themeColor="accent1"/>
      <w:spacing w:val="15"/>
    </w:rPr>
  </w:style>
  <w:style w:type="paragraph" w:styleId="Subtitle">
    <w:name w:val="Subtitle"/>
    <w:basedOn w:val="Normal"/>
    <w:next w:val="Normal"/>
    <w:link w:val="SubtitleChar"/>
    <w:uiPriority w:val="11"/>
    <w:qFormat/>
    <w:rsid w:val="00B97280"/>
    <w:pPr>
      <w:numPr>
        <w:ilvl w:val="1"/>
      </w:numPr>
    </w:pPr>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5E24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fe.bio.sunysb.edu/morph/soft-dataacq.html" TargetMode="External"/><Relationship Id="rId18" Type="http://schemas.openxmlformats.org/officeDocument/2006/relationships/image" Target="media/image6.tiff"/><Relationship Id="rId26" Type="http://schemas.openxmlformats.org/officeDocument/2006/relationships/image" Target="media/image11.tif"/><Relationship Id="rId39" Type="http://schemas.openxmlformats.org/officeDocument/2006/relationships/oleObject" Target="embeddings/oleObject1.bin"/><Relationship Id="rId21" Type="http://schemas.openxmlformats.org/officeDocument/2006/relationships/footer" Target="footer3.xml"/><Relationship Id="rId34" Type="http://schemas.openxmlformats.org/officeDocument/2006/relationships/image" Target="media/image19.tiff"/><Relationship Id="rId42" Type="http://schemas.openxmlformats.org/officeDocument/2006/relationships/image" Target="media/image25.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life.bio.sunysb.edu/morph/soft-dataacq.html" TargetMode="External"/><Relationship Id="rId29" Type="http://schemas.openxmlformats.org/officeDocument/2006/relationships/image" Target="media/image14.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0.tif"/><Relationship Id="rId32" Type="http://schemas.openxmlformats.org/officeDocument/2006/relationships/image" Target="media/image17.tif"/><Relationship Id="rId37" Type="http://schemas.openxmlformats.org/officeDocument/2006/relationships/image" Target="media/image22.tiff"/><Relationship Id="rId40" Type="http://schemas.openxmlformats.org/officeDocument/2006/relationships/image" Target="media/image24.em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tif"/><Relationship Id="rId23" Type="http://schemas.openxmlformats.org/officeDocument/2006/relationships/footer" Target="footer4.xml"/><Relationship Id="rId28" Type="http://schemas.openxmlformats.org/officeDocument/2006/relationships/image" Target="media/image13.tif"/><Relationship Id="rId36" Type="http://schemas.openxmlformats.org/officeDocument/2006/relationships/image" Target="media/image21.tiff"/><Relationship Id="rId10" Type="http://schemas.openxmlformats.org/officeDocument/2006/relationships/footer" Target="footer2.xml"/><Relationship Id="rId19" Type="http://schemas.openxmlformats.org/officeDocument/2006/relationships/image" Target="media/image7.tiff"/><Relationship Id="rId31" Type="http://schemas.openxmlformats.org/officeDocument/2006/relationships/image" Target="media/image16.tif"/><Relationship Id="rId44"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tif"/><Relationship Id="rId22" Type="http://schemas.openxmlformats.org/officeDocument/2006/relationships/image" Target="media/image9.tif"/><Relationship Id="rId27" Type="http://schemas.openxmlformats.org/officeDocument/2006/relationships/image" Target="media/image12.tif"/><Relationship Id="rId30" Type="http://schemas.openxmlformats.org/officeDocument/2006/relationships/image" Target="media/image15.tif"/><Relationship Id="rId35" Type="http://schemas.openxmlformats.org/officeDocument/2006/relationships/image" Target="media/image20.tiff"/><Relationship Id="rId43" Type="http://schemas.microsoft.com/office/2007/relationships/hdphoto" Target="media/hdphoto1.wdp"/><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image" Target="media/image5.tif"/><Relationship Id="rId25" Type="http://schemas.openxmlformats.org/officeDocument/2006/relationships/footer" Target="footer5.xml"/><Relationship Id="rId33" Type="http://schemas.openxmlformats.org/officeDocument/2006/relationships/image" Target="media/image18.tiff"/><Relationship Id="rId38" Type="http://schemas.openxmlformats.org/officeDocument/2006/relationships/image" Target="media/image23.emf"/><Relationship Id="rId46" Type="http://schemas.openxmlformats.org/officeDocument/2006/relationships/theme" Target="theme/theme1.xml"/><Relationship Id="rId20" Type="http://schemas.openxmlformats.org/officeDocument/2006/relationships/image" Target="media/image8.tiff"/><Relationship Id="rId41"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2BA3E-7ED8-46F6-A750-147D2E05E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Pages>
  <Words>14006</Words>
  <Characters>79836</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Cureton</dc:creator>
  <cp:lastModifiedBy>James Cureton</cp:lastModifiedBy>
  <cp:revision>56</cp:revision>
  <dcterms:created xsi:type="dcterms:W3CDTF">2015-03-31T02:01:00Z</dcterms:created>
  <dcterms:modified xsi:type="dcterms:W3CDTF">2015-05-04T02:44:00Z</dcterms:modified>
</cp:coreProperties>
</file>