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E458E" w14:textId="77777777" w:rsidR="00F279F3" w:rsidRDefault="00F279F3" w:rsidP="00F279F3">
      <w:pPr>
        <w:spacing w:line="480" w:lineRule="auto"/>
        <w:jc w:val="center"/>
      </w:pPr>
      <w:r w:rsidRPr="00F279F3">
        <w:t>UNIVERSITY OF OKLAHOMA</w:t>
      </w:r>
    </w:p>
    <w:p w14:paraId="1F8C4A29" w14:textId="77777777" w:rsidR="00F279F3" w:rsidRDefault="00F279F3" w:rsidP="00F279F3">
      <w:pPr>
        <w:spacing w:line="480" w:lineRule="auto"/>
        <w:jc w:val="center"/>
      </w:pPr>
      <w:r w:rsidRPr="00F279F3">
        <w:t>GRADUATE COLLEGE</w:t>
      </w:r>
    </w:p>
    <w:p w14:paraId="4D9D1FB9" w14:textId="77777777" w:rsidR="00F279F3" w:rsidRDefault="00F279F3" w:rsidP="00F279F3">
      <w:pPr>
        <w:spacing w:line="480" w:lineRule="auto"/>
        <w:jc w:val="center"/>
      </w:pPr>
    </w:p>
    <w:p w14:paraId="1003BA5A" w14:textId="77777777" w:rsidR="00F279F3" w:rsidRDefault="00F279F3" w:rsidP="00F279F3">
      <w:pPr>
        <w:spacing w:line="480" w:lineRule="auto"/>
        <w:jc w:val="center"/>
      </w:pPr>
    </w:p>
    <w:p w14:paraId="735CDC78" w14:textId="77777777" w:rsidR="00F279F3" w:rsidRDefault="00F279F3" w:rsidP="00F279F3">
      <w:pPr>
        <w:spacing w:line="480" w:lineRule="auto"/>
        <w:jc w:val="center"/>
      </w:pPr>
    </w:p>
    <w:p w14:paraId="51CD33D8" w14:textId="77777777" w:rsidR="00F279F3" w:rsidRDefault="00F279F3" w:rsidP="00F279F3">
      <w:pPr>
        <w:spacing w:line="480" w:lineRule="auto"/>
        <w:jc w:val="center"/>
      </w:pPr>
    </w:p>
    <w:p w14:paraId="5D9254EA" w14:textId="77777777" w:rsidR="00F279F3" w:rsidRDefault="00F279F3" w:rsidP="00F279F3">
      <w:pPr>
        <w:spacing w:line="480" w:lineRule="auto"/>
        <w:jc w:val="center"/>
      </w:pPr>
      <w:r w:rsidRPr="00F279F3">
        <w:t>FIRE SIDE CHATS TO TIKTOK INFLUENCER TAGS: THE EVOLUTION OF WHITE HOUSE COMPUTER-MEDIATED COMMUNICATION TO YOUNGSTERS</w:t>
      </w:r>
    </w:p>
    <w:p w14:paraId="0200111A" w14:textId="77777777" w:rsidR="00F279F3" w:rsidRDefault="00F279F3" w:rsidP="00F279F3">
      <w:pPr>
        <w:spacing w:line="480" w:lineRule="auto"/>
        <w:jc w:val="center"/>
      </w:pPr>
    </w:p>
    <w:p w14:paraId="32483898" w14:textId="77777777" w:rsidR="00F279F3" w:rsidRDefault="00F279F3" w:rsidP="00F279F3">
      <w:pPr>
        <w:spacing w:line="480" w:lineRule="auto"/>
        <w:jc w:val="center"/>
      </w:pPr>
    </w:p>
    <w:p w14:paraId="53155B97" w14:textId="77777777" w:rsidR="00F279F3" w:rsidRDefault="00F279F3" w:rsidP="00F279F3">
      <w:pPr>
        <w:spacing w:line="480" w:lineRule="auto"/>
        <w:jc w:val="center"/>
      </w:pPr>
    </w:p>
    <w:p w14:paraId="14538912" w14:textId="17AFEC9F" w:rsidR="00F279F3" w:rsidRDefault="00F279F3" w:rsidP="00F279F3">
      <w:pPr>
        <w:spacing w:line="480" w:lineRule="auto"/>
        <w:jc w:val="center"/>
      </w:pPr>
      <w:r w:rsidRPr="00F279F3">
        <w:t>A THESIS</w:t>
      </w:r>
    </w:p>
    <w:p w14:paraId="5EC5E40A" w14:textId="77777777" w:rsidR="00F279F3" w:rsidRDefault="00F279F3" w:rsidP="00F279F3">
      <w:pPr>
        <w:spacing w:line="480" w:lineRule="auto"/>
        <w:jc w:val="center"/>
      </w:pPr>
      <w:r w:rsidRPr="00F279F3">
        <w:t>SUBMITTED TO THE GRADUATE FACULTY</w:t>
      </w:r>
    </w:p>
    <w:p w14:paraId="0E93F9EB" w14:textId="77777777" w:rsidR="00F279F3" w:rsidRDefault="00F279F3" w:rsidP="00F279F3">
      <w:pPr>
        <w:spacing w:line="480" w:lineRule="auto"/>
        <w:jc w:val="center"/>
      </w:pPr>
      <w:r w:rsidRPr="00F279F3">
        <w:t>in partial fulfillment of the requirements for the</w:t>
      </w:r>
    </w:p>
    <w:p w14:paraId="457D125D" w14:textId="77777777" w:rsidR="00F279F3" w:rsidRDefault="00F279F3" w:rsidP="00F279F3">
      <w:pPr>
        <w:spacing w:line="480" w:lineRule="auto"/>
        <w:jc w:val="center"/>
      </w:pPr>
      <w:r w:rsidRPr="00F279F3">
        <w:t>Degree of</w:t>
      </w:r>
    </w:p>
    <w:p w14:paraId="469B8401" w14:textId="166CA426" w:rsidR="00F279F3" w:rsidRDefault="00F279F3" w:rsidP="00F279F3">
      <w:pPr>
        <w:spacing w:line="480" w:lineRule="auto"/>
        <w:jc w:val="center"/>
      </w:pPr>
      <w:r>
        <w:t xml:space="preserve">MASTER OF </w:t>
      </w:r>
      <w:r w:rsidR="00123985">
        <w:t>ART</w:t>
      </w:r>
      <w:r w:rsidR="009738A6">
        <w:t>S</w:t>
      </w:r>
      <w:bookmarkStart w:id="0" w:name="_GoBack"/>
      <w:bookmarkEnd w:id="0"/>
    </w:p>
    <w:p w14:paraId="43BD0E0E" w14:textId="46D11A02" w:rsidR="00F279F3" w:rsidRDefault="00F279F3" w:rsidP="00F279F3">
      <w:pPr>
        <w:spacing w:line="480" w:lineRule="auto"/>
        <w:jc w:val="center"/>
      </w:pPr>
    </w:p>
    <w:p w14:paraId="5EDFA048" w14:textId="4414D707" w:rsidR="00F279F3" w:rsidRDefault="00F279F3" w:rsidP="00F279F3">
      <w:pPr>
        <w:spacing w:line="480" w:lineRule="auto"/>
        <w:jc w:val="center"/>
      </w:pPr>
    </w:p>
    <w:p w14:paraId="2ECE5C2A" w14:textId="77777777" w:rsidR="00F279F3" w:rsidRDefault="00F279F3" w:rsidP="00F279F3">
      <w:pPr>
        <w:spacing w:line="480" w:lineRule="auto"/>
        <w:jc w:val="center"/>
      </w:pPr>
    </w:p>
    <w:p w14:paraId="4DBAB129" w14:textId="77777777" w:rsidR="00F279F3" w:rsidRDefault="00F279F3" w:rsidP="00F279F3">
      <w:pPr>
        <w:spacing w:line="480" w:lineRule="auto"/>
        <w:jc w:val="center"/>
      </w:pPr>
      <w:r w:rsidRPr="00F279F3">
        <w:t>By</w:t>
      </w:r>
    </w:p>
    <w:p w14:paraId="3D73FBB4" w14:textId="77777777" w:rsidR="00F279F3" w:rsidRDefault="00F279F3" w:rsidP="00F279F3">
      <w:pPr>
        <w:spacing w:line="480" w:lineRule="auto"/>
        <w:jc w:val="center"/>
      </w:pPr>
      <w:r>
        <w:t>LAUREN PETTIGREW</w:t>
      </w:r>
    </w:p>
    <w:p w14:paraId="6C0A9C3C" w14:textId="77777777" w:rsidR="00F279F3" w:rsidRDefault="00F279F3" w:rsidP="00F279F3">
      <w:pPr>
        <w:spacing w:line="480" w:lineRule="auto"/>
        <w:jc w:val="center"/>
      </w:pPr>
      <w:r w:rsidRPr="00F279F3">
        <w:t>Norman, Oklahoma</w:t>
      </w:r>
    </w:p>
    <w:p w14:paraId="5A6BEBC7" w14:textId="05641873" w:rsidR="00F279F3" w:rsidRDefault="00F279F3" w:rsidP="00F279F3">
      <w:pPr>
        <w:spacing w:line="480" w:lineRule="auto"/>
        <w:jc w:val="center"/>
      </w:pPr>
      <w:r>
        <w:t>2023</w:t>
      </w:r>
    </w:p>
    <w:p w14:paraId="52180935" w14:textId="7F2625AB" w:rsidR="00F279F3" w:rsidRDefault="00F279F3" w:rsidP="00F279F3">
      <w:pPr>
        <w:spacing w:line="480" w:lineRule="auto"/>
        <w:ind w:firstLine="720"/>
        <w:jc w:val="center"/>
      </w:pPr>
    </w:p>
    <w:p w14:paraId="2DD9C664" w14:textId="77777777" w:rsidR="002335A2" w:rsidRDefault="002335A2" w:rsidP="00E5649C">
      <w:pPr>
        <w:spacing w:line="480" w:lineRule="auto"/>
        <w:ind w:firstLine="720"/>
        <w:jc w:val="center"/>
        <w:rPr>
          <w:b/>
        </w:rPr>
      </w:pPr>
    </w:p>
    <w:p w14:paraId="00000001" w14:textId="49C5F243" w:rsidR="00A947F7" w:rsidRDefault="00960DC8" w:rsidP="00E5649C">
      <w:pPr>
        <w:spacing w:line="480" w:lineRule="auto"/>
        <w:ind w:firstLine="720"/>
        <w:jc w:val="center"/>
        <w:rPr>
          <w:highlight w:val="white"/>
        </w:rPr>
      </w:pPr>
      <w:bookmarkStart w:id="1" w:name="_Hlk134177326"/>
      <w:r>
        <w:rPr>
          <w:b/>
        </w:rPr>
        <w:t>Fire Side Chats to TikTok Influencer Tags: The Evolution of White House Computer-Mediated Communication to Youngsters</w:t>
      </w:r>
      <w:r>
        <w:rPr>
          <w:highlight w:val="white"/>
        </w:rPr>
        <w:t xml:space="preserve"> </w:t>
      </w:r>
    </w:p>
    <w:bookmarkEnd w:id="1"/>
    <w:p w14:paraId="3ED32208" w14:textId="77777777" w:rsidR="00A51C53" w:rsidRDefault="00A51C53" w:rsidP="00E5649C">
      <w:pPr>
        <w:spacing w:line="480" w:lineRule="auto"/>
        <w:ind w:firstLine="720"/>
        <w:jc w:val="center"/>
        <w:rPr>
          <w:highlight w:val="white"/>
        </w:rPr>
      </w:pPr>
    </w:p>
    <w:p w14:paraId="05E050E4" w14:textId="77777777" w:rsidR="00A51C53" w:rsidRDefault="00A51C53" w:rsidP="00E5649C">
      <w:pPr>
        <w:spacing w:line="480" w:lineRule="auto"/>
        <w:rPr>
          <w:highlight w:val="white"/>
        </w:rPr>
      </w:pPr>
    </w:p>
    <w:p w14:paraId="00208D2B" w14:textId="77777777" w:rsidR="00D312A8" w:rsidRDefault="00D312A8" w:rsidP="00E5649C">
      <w:pPr>
        <w:spacing w:line="480" w:lineRule="auto"/>
        <w:jc w:val="center"/>
      </w:pPr>
      <w:r>
        <w:t>A THESIS APPROVED FOR THE</w:t>
      </w:r>
    </w:p>
    <w:p w14:paraId="00000004" w14:textId="664E6457" w:rsidR="00A947F7" w:rsidRDefault="00123985" w:rsidP="00E5649C">
      <w:pPr>
        <w:spacing w:line="480" w:lineRule="auto"/>
        <w:jc w:val="center"/>
      </w:pPr>
      <w:r>
        <w:t>DEPARTMENT</w:t>
      </w:r>
      <w:r w:rsidR="00236DD4">
        <w:t xml:space="preserve"> OF COMMUNICATION</w:t>
      </w:r>
    </w:p>
    <w:p w14:paraId="25874A25" w14:textId="77777777" w:rsidR="00236DD4" w:rsidRDefault="00236DD4" w:rsidP="00E5649C">
      <w:pPr>
        <w:spacing w:line="480" w:lineRule="auto"/>
      </w:pPr>
    </w:p>
    <w:p w14:paraId="5021E386" w14:textId="77777777" w:rsidR="009556CD" w:rsidRDefault="009556CD" w:rsidP="00E5649C">
      <w:pPr>
        <w:spacing w:line="480" w:lineRule="auto"/>
      </w:pPr>
    </w:p>
    <w:p w14:paraId="289CEE76" w14:textId="756782CC" w:rsidR="009556CD" w:rsidRDefault="009556CD" w:rsidP="00E5649C">
      <w:pPr>
        <w:spacing w:line="480" w:lineRule="auto"/>
      </w:pPr>
    </w:p>
    <w:p w14:paraId="1F11CF3C" w14:textId="77777777" w:rsidR="00F279F3" w:rsidRDefault="00F279F3" w:rsidP="00E5649C">
      <w:pPr>
        <w:spacing w:line="480" w:lineRule="auto"/>
      </w:pPr>
    </w:p>
    <w:p w14:paraId="36C57330" w14:textId="77777777" w:rsidR="00236DD4" w:rsidRDefault="00236DD4" w:rsidP="00E5649C">
      <w:pPr>
        <w:spacing w:line="480" w:lineRule="auto"/>
        <w:jc w:val="center"/>
      </w:pPr>
    </w:p>
    <w:p w14:paraId="7DFB6A74" w14:textId="5CD63948" w:rsidR="00236DD4" w:rsidRDefault="003F45E8" w:rsidP="00E5649C">
      <w:pPr>
        <w:spacing w:line="480" w:lineRule="auto"/>
        <w:jc w:val="center"/>
      </w:pPr>
      <w:r>
        <w:t>BY THE COMMITTEE CONSISTING OF</w:t>
      </w:r>
    </w:p>
    <w:p w14:paraId="4A5FC556" w14:textId="77777777" w:rsidR="009556CD" w:rsidRDefault="009556CD" w:rsidP="00E5649C">
      <w:pPr>
        <w:spacing w:line="480" w:lineRule="auto"/>
        <w:jc w:val="center"/>
      </w:pPr>
    </w:p>
    <w:p w14:paraId="7DEFE6C8" w14:textId="77777777" w:rsidR="009556CD" w:rsidRDefault="009556CD" w:rsidP="00F279F3">
      <w:pPr>
        <w:spacing w:line="480" w:lineRule="auto"/>
      </w:pPr>
    </w:p>
    <w:p w14:paraId="71E621B3" w14:textId="77777777" w:rsidR="009556CD" w:rsidRDefault="009556CD" w:rsidP="00E5649C">
      <w:pPr>
        <w:spacing w:line="480" w:lineRule="auto"/>
        <w:jc w:val="center"/>
      </w:pPr>
    </w:p>
    <w:p w14:paraId="6D57C896" w14:textId="3CBF951F" w:rsidR="002335A2" w:rsidRDefault="003F45E8" w:rsidP="00E5649C">
      <w:pPr>
        <w:spacing w:line="480" w:lineRule="auto"/>
        <w:jc w:val="right"/>
      </w:pPr>
      <w:r>
        <w:t>Dr. Lindsey Meeks, Chair</w:t>
      </w:r>
    </w:p>
    <w:p w14:paraId="558DCFD1" w14:textId="10360D9F" w:rsidR="003F45E8" w:rsidRDefault="003F45E8" w:rsidP="00E5649C">
      <w:pPr>
        <w:spacing w:line="480" w:lineRule="auto"/>
        <w:jc w:val="right"/>
      </w:pPr>
      <w:r>
        <w:t xml:space="preserve">Dr. </w:t>
      </w:r>
      <w:r w:rsidR="007C6CAE">
        <w:t>Patrick Meirick</w:t>
      </w:r>
    </w:p>
    <w:p w14:paraId="3A0F0315" w14:textId="06500972" w:rsidR="007C6CAE" w:rsidRDefault="007C6CAE" w:rsidP="00E5649C">
      <w:pPr>
        <w:spacing w:line="480" w:lineRule="auto"/>
        <w:jc w:val="right"/>
      </w:pPr>
      <w:r>
        <w:t>Dr. Norman Wong</w:t>
      </w:r>
    </w:p>
    <w:p w14:paraId="76194F70" w14:textId="77777777" w:rsidR="00A51C53" w:rsidRDefault="00A51C53" w:rsidP="00E5649C">
      <w:pPr>
        <w:spacing w:line="480" w:lineRule="auto"/>
      </w:pPr>
    </w:p>
    <w:p w14:paraId="3A7B303B" w14:textId="77777777" w:rsidR="00A51C53" w:rsidRDefault="00A51C53" w:rsidP="00E5649C">
      <w:pPr>
        <w:spacing w:line="480" w:lineRule="auto"/>
      </w:pPr>
    </w:p>
    <w:p w14:paraId="425685D2" w14:textId="77777777" w:rsidR="00A51C53" w:rsidRDefault="00A51C53" w:rsidP="00E5649C">
      <w:pPr>
        <w:spacing w:line="480" w:lineRule="auto"/>
      </w:pPr>
    </w:p>
    <w:p w14:paraId="7DEEA79E" w14:textId="77777777" w:rsidR="00006D8F" w:rsidRDefault="00006D8F" w:rsidP="00E5649C">
      <w:pPr>
        <w:spacing w:line="480" w:lineRule="auto"/>
      </w:pPr>
    </w:p>
    <w:p w14:paraId="11F0D338" w14:textId="77777777" w:rsidR="00006D8F" w:rsidRDefault="00006D8F" w:rsidP="00E5649C">
      <w:pPr>
        <w:spacing w:line="480" w:lineRule="auto"/>
      </w:pPr>
    </w:p>
    <w:p w14:paraId="61B1F4BF" w14:textId="77777777" w:rsidR="00006D8F" w:rsidRDefault="00006D8F" w:rsidP="00E5649C">
      <w:pPr>
        <w:spacing w:line="480" w:lineRule="auto"/>
      </w:pPr>
    </w:p>
    <w:p w14:paraId="42C26E33" w14:textId="77777777" w:rsidR="00006D8F" w:rsidRDefault="00006D8F" w:rsidP="00E5649C">
      <w:pPr>
        <w:spacing w:line="480" w:lineRule="auto"/>
      </w:pPr>
    </w:p>
    <w:p w14:paraId="044A40E3" w14:textId="77777777" w:rsidR="00006D8F" w:rsidRDefault="00006D8F" w:rsidP="00E5649C">
      <w:pPr>
        <w:spacing w:line="480" w:lineRule="auto"/>
      </w:pPr>
    </w:p>
    <w:p w14:paraId="5AAEA0E9" w14:textId="77777777" w:rsidR="00006D8F" w:rsidRDefault="00006D8F" w:rsidP="00E5649C">
      <w:pPr>
        <w:spacing w:line="480" w:lineRule="auto"/>
      </w:pPr>
    </w:p>
    <w:p w14:paraId="1342E9E9" w14:textId="77777777" w:rsidR="00006D8F" w:rsidRDefault="00006D8F" w:rsidP="00E5649C">
      <w:pPr>
        <w:spacing w:line="480" w:lineRule="auto"/>
      </w:pPr>
    </w:p>
    <w:p w14:paraId="69824C61" w14:textId="77777777" w:rsidR="00006D8F" w:rsidRDefault="00006D8F" w:rsidP="00E5649C">
      <w:pPr>
        <w:spacing w:line="480" w:lineRule="auto"/>
      </w:pPr>
    </w:p>
    <w:p w14:paraId="462385A4" w14:textId="77777777" w:rsidR="00006D8F" w:rsidRDefault="00006D8F" w:rsidP="00E5649C">
      <w:pPr>
        <w:spacing w:line="480" w:lineRule="auto"/>
      </w:pPr>
    </w:p>
    <w:p w14:paraId="0945FF96" w14:textId="77777777" w:rsidR="00006D8F" w:rsidRDefault="00006D8F" w:rsidP="00E5649C">
      <w:pPr>
        <w:spacing w:line="480" w:lineRule="auto"/>
      </w:pPr>
    </w:p>
    <w:p w14:paraId="648C5B06" w14:textId="77777777" w:rsidR="00006D8F" w:rsidRDefault="00006D8F" w:rsidP="00E5649C">
      <w:pPr>
        <w:spacing w:line="480" w:lineRule="auto"/>
      </w:pPr>
    </w:p>
    <w:p w14:paraId="73C01884" w14:textId="77777777" w:rsidR="00006D8F" w:rsidRDefault="00006D8F" w:rsidP="00E5649C">
      <w:pPr>
        <w:spacing w:line="480" w:lineRule="auto"/>
      </w:pPr>
    </w:p>
    <w:p w14:paraId="6C287374" w14:textId="77777777" w:rsidR="00006D8F" w:rsidRDefault="00006D8F" w:rsidP="00E5649C">
      <w:pPr>
        <w:spacing w:line="480" w:lineRule="auto"/>
      </w:pPr>
    </w:p>
    <w:p w14:paraId="09D52F46" w14:textId="77777777" w:rsidR="00006D8F" w:rsidRDefault="00006D8F" w:rsidP="00E5649C">
      <w:pPr>
        <w:spacing w:line="480" w:lineRule="auto"/>
      </w:pPr>
    </w:p>
    <w:p w14:paraId="10AB8EA3" w14:textId="77777777" w:rsidR="00006D8F" w:rsidRDefault="00006D8F" w:rsidP="00E5649C">
      <w:pPr>
        <w:spacing w:line="480" w:lineRule="auto"/>
      </w:pPr>
    </w:p>
    <w:p w14:paraId="2D22BC7F" w14:textId="77777777" w:rsidR="00006D8F" w:rsidRDefault="00006D8F" w:rsidP="00E5649C">
      <w:pPr>
        <w:spacing w:line="480" w:lineRule="auto"/>
      </w:pPr>
    </w:p>
    <w:p w14:paraId="093ECD01" w14:textId="77777777" w:rsidR="00006D8F" w:rsidRDefault="00006D8F" w:rsidP="00E5649C">
      <w:pPr>
        <w:spacing w:line="480" w:lineRule="auto"/>
      </w:pPr>
    </w:p>
    <w:p w14:paraId="6CDD8F6F" w14:textId="77777777" w:rsidR="00006D8F" w:rsidRDefault="00006D8F" w:rsidP="00E5649C">
      <w:pPr>
        <w:spacing w:line="480" w:lineRule="auto"/>
      </w:pPr>
    </w:p>
    <w:p w14:paraId="1756DAEE" w14:textId="416C2B06" w:rsidR="00006D8F" w:rsidRDefault="00006D8F" w:rsidP="00E5649C">
      <w:pPr>
        <w:spacing w:line="480" w:lineRule="auto"/>
      </w:pPr>
    </w:p>
    <w:p w14:paraId="6DBB696E" w14:textId="77777777" w:rsidR="00F279F3" w:rsidRDefault="00F279F3" w:rsidP="00E5649C">
      <w:pPr>
        <w:spacing w:line="480" w:lineRule="auto"/>
      </w:pPr>
    </w:p>
    <w:p w14:paraId="30998519" w14:textId="77777777" w:rsidR="00006D8F" w:rsidRDefault="00006D8F" w:rsidP="00E5649C">
      <w:pPr>
        <w:spacing w:line="480" w:lineRule="auto"/>
      </w:pPr>
    </w:p>
    <w:p w14:paraId="43694C3E" w14:textId="6F64AEFF" w:rsidR="00006D8F" w:rsidRDefault="00006D8F" w:rsidP="00E5649C">
      <w:pPr>
        <w:spacing w:line="480" w:lineRule="auto"/>
        <w:jc w:val="center"/>
      </w:pPr>
      <w:r>
        <w:t>© Copyright by Lauren Pettigrew 2023</w:t>
      </w:r>
    </w:p>
    <w:p w14:paraId="0437DC91" w14:textId="27E656FE" w:rsidR="00B95365" w:rsidRDefault="00006D8F" w:rsidP="00F279F3">
      <w:pPr>
        <w:spacing w:line="480" w:lineRule="auto"/>
        <w:jc w:val="center"/>
        <w:sectPr w:rsidR="00B95365" w:rsidSect="002C1EBD">
          <w:headerReference w:type="even" r:id="rId9"/>
          <w:headerReference w:type="default" r:id="rId10"/>
          <w:footerReference w:type="default" r:id="rId11"/>
          <w:footerReference w:type="first" r:id="rId12"/>
          <w:pgSz w:w="12240" w:h="15840"/>
          <w:pgMar w:top="1440" w:right="1440" w:bottom="1440" w:left="1440" w:header="720" w:footer="720" w:gutter="0"/>
          <w:pgNumType w:fmt="lowerRoman" w:start="4"/>
          <w:cols w:space="720"/>
          <w:docGrid w:linePitch="326"/>
        </w:sectPr>
      </w:pPr>
      <w:r>
        <w:t>All Rights Reser</w:t>
      </w:r>
      <w:r w:rsidR="00B95365">
        <w:t>ve</w:t>
      </w:r>
      <w:r w:rsidR="007638FB">
        <w:t>d</w:t>
      </w:r>
      <w:r w:rsidR="002C1EBD">
        <w:t>.</w:t>
      </w:r>
    </w:p>
    <w:p w14:paraId="164BB1C3" w14:textId="2CB83A50" w:rsidR="00006D8F" w:rsidRPr="00F279F3" w:rsidRDefault="00006D8F" w:rsidP="00B95365">
      <w:pPr>
        <w:spacing w:line="480" w:lineRule="auto"/>
      </w:pPr>
    </w:p>
    <w:p w14:paraId="6C2FDC73" w14:textId="77777777" w:rsidR="000F3625" w:rsidRDefault="000F3625" w:rsidP="00E5649C">
      <w:pPr>
        <w:pStyle w:val="Heading1"/>
        <w:spacing w:line="480" w:lineRule="auto"/>
      </w:pPr>
      <w:bookmarkStart w:id="2" w:name="_Toc134179818"/>
      <w:bookmarkStart w:id="3" w:name="_Toc134180262"/>
      <w:r>
        <w:t>Acknowledgements</w:t>
      </w:r>
      <w:bookmarkEnd w:id="2"/>
      <w:bookmarkEnd w:id="3"/>
    </w:p>
    <w:p w14:paraId="03291C4B" w14:textId="77777777" w:rsidR="000F3625" w:rsidRPr="00F05884" w:rsidRDefault="000F3625" w:rsidP="00E5649C">
      <w:pPr>
        <w:spacing w:line="480" w:lineRule="auto"/>
        <w:jc w:val="center"/>
        <w:rPr>
          <w:i/>
          <w:iCs/>
        </w:rPr>
      </w:pPr>
      <w:r w:rsidRPr="00F41DFC">
        <w:rPr>
          <w:i/>
          <w:iCs/>
        </w:rPr>
        <w:t>“I've learned that people will forget what you said; people will forget what you did, but people will never forget how you made them feel.” – Maya Angelou</w:t>
      </w:r>
    </w:p>
    <w:p w14:paraId="3C0898E1" w14:textId="1E9B860A" w:rsidR="000F3625" w:rsidRDefault="000F3625" w:rsidP="00E5649C">
      <w:pPr>
        <w:spacing w:line="480" w:lineRule="auto"/>
      </w:pPr>
      <w:r>
        <w:t xml:space="preserve">I want to thank the following people, as they have shaped me to become the person that I am today. My elementary school librarian, Mrs. Wilmarth, who made me feel seen and heard, and was </w:t>
      </w:r>
      <w:r w:rsidR="00897B00">
        <w:t xml:space="preserve">always </w:t>
      </w:r>
      <w:r>
        <w:t>interested in what I had to say. My middle school science teacher, Mrs. Curtis, who told me I was bright and could understand the world around me, even when I did not believe that myself. My high school graphic design teacher, Mrs. Dale</w:t>
      </w:r>
      <w:r w:rsidR="00B21034">
        <w:t>,</w:t>
      </w:r>
      <w:r>
        <w:t xml:space="preserve"> </w:t>
      </w:r>
      <w:r w:rsidR="00B21034">
        <w:t xml:space="preserve">who </w:t>
      </w:r>
      <w:r w:rsidR="00897B00">
        <w:t xml:space="preserve">taught me that I can create </w:t>
      </w:r>
      <w:r w:rsidR="00EA0F41">
        <w:t>beauty in my world</w:t>
      </w:r>
      <w:r w:rsidR="00897B00">
        <w:t xml:space="preserve"> </w:t>
      </w:r>
      <w:r w:rsidR="00EA0F41">
        <w:t>with the use of technology</w:t>
      </w:r>
      <w:r>
        <w:t xml:space="preserve">. My junior college teacher, </w:t>
      </w:r>
      <w:r w:rsidR="00B21034">
        <w:t>Mrs</w:t>
      </w:r>
      <w:r>
        <w:t xml:space="preserve">. </w:t>
      </w:r>
      <w:r w:rsidR="00B21034">
        <w:t>Guedet,</w:t>
      </w:r>
      <w:r>
        <w:t xml:space="preserve"> </w:t>
      </w:r>
      <w:r w:rsidR="00B21034">
        <w:t xml:space="preserve">who </w:t>
      </w:r>
      <w:r>
        <w:t>told me that my writing was wonderful and that my writing could take me places. My undergrad professor, Dr. Franz, who taught me fundamentals of communication research, inspired the spark of grad school, and encouraged me to apply for graduate school. My undergrad professor, Dr. Gomez-Vasquez, who showed me how to</w:t>
      </w:r>
      <w:r w:rsidR="00B21034">
        <w:t xml:space="preserve"> conduct communication</w:t>
      </w:r>
      <w:r>
        <w:t xml:space="preserve"> research</w:t>
      </w:r>
      <w:r w:rsidR="00A80F6F">
        <w:t xml:space="preserve">, </w:t>
      </w:r>
      <w:r>
        <w:t xml:space="preserve">ask questions, and supported my want for higher education. My grad school professor and advisor, Dr. Meeks, who has put up with </w:t>
      </w:r>
      <w:r w:rsidR="00A80F6F">
        <w:t>my shenanigans</w:t>
      </w:r>
      <w:r>
        <w:t xml:space="preserve">, but primarily helped me understand that my questions are worth asking, and that I have the ability to investigate them. These women have stepped up for me throughout various parts of my life, nurturing me, and </w:t>
      </w:r>
      <w:r w:rsidR="00BD3FAD">
        <w:t>I am forever grateful to them.</w:t>
      </w:r>
    </w:p>
    <w:p w14:paraId="30DDBCC4" w14:textId="77777777" w:rsidR="000F3625" w:rsidRDefault="000F3625" w:rsidP="00E5649C">
      <w:pPr>
        <w:spacing w:line="480" w:lineRule="auto"/>
        <w:ind w:firstLine="720"/>
      </w:pPr>
      <w:r>
        <w:t xml:space="preserve">I would like to thank my mom, who has exemplified a hard-working intelligent woman, all while being a single mom, and doing it impeccably. She has sacrificed for me in ways I will never know, and she has always cared about my ideas, no matter how outlandish they might be. I would not be here without her, without her support, and I love her more than I can explain. </w:t>
      </w:r>
    </w:p>
    <w:p w14:paraId="3CA524F4" w14:textId="311763F2" w:rsidR="0083712F" w:rsidRDefault="000F3625" w:rsidP="00E5649C">
      <w:pPr>
        <w:spacing w:line="480" w:lineRule="auto"/>
      </w:pPr>
      <w:r>
        <w:lastRenderedPageBreak/>
        <w:t xml:space="preserve">I would like to thank my sister Natalie, for keeping me laughing throughout my degree, and who </w:t>
      </w:r>
      <w:r w:rsidR="00BD3FAD">
        <w:t xml:space="preserve">has </w:t>
      </w:r>
      <w:r>
        <w:t>taught me too always be brave. I would like to thank my sister Allisen and her family, for loving me just as I am, and keeping me well fed throughout my degree. I would like to thank my best friends, Kristen</w:t>
      </w:r>
      <w:r w:rsidR="0083712F">
        <w:t xml:space="preserve"> (K-Dawg)</w:t>
      </w:r>
      <w:r>
        <w:t xml:space="preserve">, Drew, and all the </w:t>
      </w:r>
      <w:r w:rsidR="00BD3FAD">
        <w:t>Comm</w:t>
      </w:r>
      <w:r>
        <w:t xml:space="preserve"> Hunnies at OU, who have been the people to keep me sane through it all. I would like to thank my puppies, Marzetti and Mia, who have loved me in ways I had not known. </w:t>
      </w:r>
    </w:p>
    <w:p w14:paraId="710038D1" w14:textId="717F5322" w:rsidR="000F3625" w:rsidRDefault="000F3625" w:rsidP="00E5649C">
      <w:pPr>
        <w:spacing w:line="480" w:lineRule="auto"/>
      </w:pPr>
      <w:r>
        <w:t xml:space="preserve">We are a beautiful composition of our experiences, and I would not be who I am if it were not for those who have loved me so fearlessly.   </w:t>
      </w:r>
    </w:p>
    <w:p w14:paraId="007A9046" w14:textId="77777777" w:rsidR="0083712F" w:rsidRDefault="0083712F" w:rsidP="00E5649C">
      <w:pPr>
        <w:spacing w:line="480" w:lineRule="auto"/>
      </w:pPr>
    </w:p>
    <w:p w14:paraId="37B94BAE" w14:textId="77777777" w:rsidR="0083712F" w:rsidRDefault="000F3625" w:rsidP="00E5649C">
      <w:pPr>
        <w:spacing w:line="480" w:lineRule="auto"/>
        <w:jc w:val="center"/>
        <w:rPr>
          <w:i/>
          <w:iCs/>
        </w:rPr>
      </w:pPr>
      <w:r w:rsidRPr="00F41DFC">
        <w:rPr>
          <w:i/>
          <w:iCs/>
        </w:rPr>
        <w:t>“You are braver than you believe, stronger than you seem, and smarter than you think.”</w:t>
      </w:r>
    </w:p>
    <w:p w14:paraId="3090906E" w14:textId="7784ABA2" w:rsidR="000F3625" w:rsidRPr="00F41DFC" w:rsidRDefault="000F3625" w:rsidP="00E5649C">
      <w:pPr>
        <w:spacing w:line="480" w:lineRule="auto"/>
        <w:jc w:val="center"/>
        <w:rPr>
          <w:i/>
          <w:iCs/>
        </w:rPr>
      </w:pPr>
      <w:r w:rsidRPr="00F41DFC">
        <w:rPr>
          <w:i/>
          <w:iCs/>
        </w:rPr>
        <w:t xml:space="preserve"> – Winnie the Pooh</w:t>
      </w:r>
    </w:p>
    <w:p w14:paraId="5EEBCE97" w14:textId="34D24C23" w:rsidR="000F3625" w:rsidRDefault="000F3625" w:rsidP="00E5649C">
      <w:pPr>
        <w:spacing w:line="480" w:lineRule="auto"/>
      </w:pPr>
    </w:p>
    <w:p w14:paraId="02BFA546" w14:textId="77777777" w:rsidR="00C93006" w:rsidRDefault="00C93006" w:rsidP="00E5649C">
      <w:pPr>
        <w:spacing w:line="480" w:lineRule="auto"/>
      </w:pPr>
    </w:p>
    <w:p w14:paraId="0C7861CB" w14:textId="77777777" w:rsidR="000F3625" w:rsidRDefault="000F3625" w:rsidP="00E5649C">
      <w:pPr>
        <w:spacing w:line="480" w:lineRule="auto"/>
      </w:pPr>
    </w:p>
    <w:p w14:paraId="6CBF42BE" w14:textId="77777777" w:rsidR="000F3625" w:rsidRDefault="000F3625" w:rsidP="00E5649C">
      <w:pPr>
        <w:spacing w:line="480" w:lineRule="auto"/>
      </w:pPr>
    </w:p>
    <w:p w14:paraId="7371C741" w14:textId="77777777" w:rsidR="000F3625" w:rsidRDefault="000F3625" w:rsidP="00E5649C">
      <w:pPr>
        <w:spacing w:line="480" w:lineRule="auto"/>
      </w:pPr>
    </w:p>
    <w:p w14:paraId="6F1EFE3F" w14:textId="77777777" w:rsidR="000F3625" w:rsidRDefault="000F3625" w:rsidP="00E5649C">
      <w:pPr>
        <w:spacing w:line="480" w:lineRule="auto"/>
      </w:pPr>
    </w:p>
    <w:p w14:paraId="691B07A3" w14:textId="77777777" w:rsidR="000F3625" w:rsidRDefault="000F3625" w:rsidP="00E5649C">
      <w:pPr>
        <w:spacing w:line="480" w:lineRule="auto"/>
      </w:pPr>
    </w:p>
    <w:p w14:paraId="3505838F" w14:textId="77777777" w:rsidR="000F3625" w:rsidRDefault="000F3625" w:rsidP="00E5649C">
      <w:pPr>
        <w:spacing w:line="480" w:lineRule="auto"/>
      </w:pPr>
    </w:p>
    <w:p w14:paraId="7B7BF0D7" w14:textId="77777777" w:rsidR="000F3625" w:rsidRDefault="000F3625" w:rsidP="00E5649C">
      <w:pPr>
        <w:spacing w:line="480" w:lineRule="auto"/>
      </w:pPr>
    </w:p>
    <w:p w14:paraId="32057686" w14:textId="77777777" w:rsidR="000F3625" w:rsidRDefault="000F3625" w:rsidP="00E5649C">
      <w:pPr>
        <w:spacing w:line="480" w:lineRule="auto"/>
      </w:pPr>
    </w:p>
    <w:p w14:paraId="2FF89154" w14:textId="77777777" w:rsidR="000F3625" w:rsidRDefault="000F3625" w:rsidP="00E5649C">
      <w:pPr>
        <w:spacing w:line="480" w:lineRule="auto"/>
      </w:pPr>
    </w:p>
    <w:p w14:paraId="33C26176" w14:textId="77777777" w:rsidR="00156AEE" w:rsidRDefault="00156AEE" w:rsidP="00E5649C">
      <w:pPr>
        <w:spacing w:line="480" w:lineRule="auto"/>
        <w:jc w:val="center"/>
      </w:pPr>
    </w:p>
    <w:p w14:paraId="03EAB872" w14:textId="00075130" w:rsidR="000F3625" w:rsidRDefault="000F3625" w:rsidP="00E5649C">
      <w:pPr>
        <w:spacing w:line="480" w:lineRule="auto"/>
        <w:jc w:val="center"/>
      </w:pPr>
      <w:r>
        <w:lastRenderedPageBreak/>
        <w:t>CONTENTS</w:t>
      </w:r>
    </w:p>
    <w:p w14:paraId="646992B0" w14:textId="15725C03" w:rsidR="0083712F" w:rsidRPr="0083712F" w:rsidRDefault="0083712F" w:rsidP="00E5649C">
      <w:pPr>
        <w:spacing w:line="480" w:lineRule="auto"/>
      </w:pPr>
      <w:r>
        <w:t>ABSTRACT……………………………………………………………………………</w:t>
      </w:r>
      <w:r w:rsidR="00897C4A">
        <w:t>…...</w:t>
      </w:r>
      <w:r w:rsidR="00E5649C">
        <w:t>.</w:t>
      </w:r>
      <w:r w:rsidR="00C93006">
        <w:t>......</w:t>
      </w:r>
      <w:r w:rsidR="00E141C1">
        <w:t>vii</w:t>
      </w:r>
    </w:p>
    <w:p w14:paraId="412D6798" w14:textId="05089090" w:rsidR="0083712F" w:rsidRDefault="0083712F" w:rsidP="00E5649C">
      <w:pPr>
        <w:autoSpaceDE w:val="0"/>
        <w:autoSpaceDN w:val="0"/>
        <w:adjustRightInd w:val="0"/>
        <w:spacing w:line="480" w:lineRule="auto"/>
        <w:rPr>
          <w:rFonts w:eastAsia="Times New Roman" w:cs="Times New Roman"/>
          <w:lang w:val="en-US"/>
        </w:rPr>
      </w:pPr>
      <w:r>
        <w:rPr>
          <w:rFonts w:eastAsia="Times New Roman" w:cs="Times New Roman"/>
          <w:lang w:val="en-US"/>
        </w:rPr>
        <w:t>INTRODUCTION………………………………………………………………………</w:t>
      </w:r>
      <w:r w:rsidR="00897C4A">
        <w:rPr>
          <w:rFonts w:eastAsia="Times New Roman" w:cs="Times New Roman"/>
          <w:lang w:val="en-US"/>
        </w:rPr>
        <w:t>…</w:t>
      </w:r>
      <w:r w:rsidR="00C93006">
        <w:rPr>
          <w:rFonts w:eastAsia="Times New Roman" w:cs="Times New Roman"/>
          <w:lang w:val="en-US"/>
        </w:rPr>
        <w:t>…….2</w:t>
      </w:r>
    </w:p>
    <w:p w14:paraId="05EBFD27" w14:textId="4D713D42" w:rsidR="0083712F" w:rsidRDefault="0083712F" w:rsidP="00E5649C">
      <w:pPr>
        <w:autoSpaceDE w:val="0"/>
        <w:autoSpaceDN w:val="0"/>
        <w:adjustRightInd w:val="0"/>
        <w:spacing w:line="480" w:lineRule="auto"/>
        <w:rPr>
          <w:rFonts w:eastAsia="Times New Roman" w:cs="Times New Roman"/>
          <w:lang w:val="en-US"/>
        </w:rPr>
      </w:pPr>
      <w:r>
        <w:rPr>
          <w:rFonts w:eastAsia="Times New Roman" w:cs="Times New Roman"/>
          <w:lang w:val="en-US"/>
        </w:rPr>
        <w:t>THEORETICAL FRAMEWORK……………………………………………………</w:t>
      </w:r>
      <w:r w:rsidR="00897C4A">
        <w:rPr>
          <w:rFonts w:eastAsia="Times New Roman" w:cs="Times New Roman"/>
          <w:lang w:val="en-US"/>
        </w:rPr>
        <w:t>……</w:t>
      </w:r>
      <w:r w:rsidR="00C93006">
        <w:rPr>
          <w:rFonts w:eastAsia="Times New Roman" w:cs="Times New Roman"/>
          <w:lang w:val="en-US"/>
        </w:rPr>
        <w:t>……</w:t>
      </w:r>
      <w:r w:rsidR="00E141C1">
        <w:rPr>
          <w:rFonts w:eastAsia="Times New Roman" w:cs="Times New Roman"/>
          <w:lang w:val="en-US"/>
        </w:rPr>
        <w:t>5</w:t>
      </w:r>
    </w:p>
    <w:p w14:paraId="495B66DB" w14:textId="3E4927C5" w:rsidR="0083712F" w:rsidRDefault="0083712F" w:rsidP="00E5649C">
      <w:pPr>
        <w:autoSpaceDE w:val="0"/>
        <w:autoSpaceDN w:val="0"/>
        <w:adjustRightInd w:val="0"/>
        <w:spacing w:line="480" w:lineRule="auto"/>
        <w:rPr>
          <w:rFonts w:eastAsia="Times New Roman" w:cs="Times New Roman"/>
          <w:lang w:val="en-US"/>
        </w:rPr>
      </w:pPr>
      <w:r>
        <w:rPr>
          <w:rFonts w:eastAsia="Times New Roman" w:cs="Times New Roman"/>
          <w:lang w:val="en-US"/>
        </w:rPr>
        <w:t>METHODS……………………………………………………………………………</w:t>
      </w:r>
      <w:r w:rsidR="00897C4A">
        <w:rPr>
          <w:rFonts w:eastAsia="Times New Roman" w:cs="Times New Roman"/>
          <w:lang w:val="en-US"/>
        </w:rPr>
        <w:t>……</w:t>
      </w:r>
      <w:proofErr w:type="gramStart"/>
      <w:r w:rsidR="00C93006">
        <w:rPr>
          <w:rFonts w:eastAsia="Times New Roman" w:cs="Times New Roman"/>
          <w:lang w:val="en-US"/>
        </w:rPr>
        <w:t>…..</w:t>
      </w:r>
      <w:proofErr w:type="gramEnd"/>
      <w:r w:rsidR="00C93006">
        <w:rPr>
          <w:rFonts w:eastAsia="Times New Roman" w:cs="Times New Roman"/>
          <w:lang w:val="en-US"/>
        </w:rPr>
        <w:t>4</w:t>
      </w:r>
      <w:r w:rsidR="00E141C1">
        <w:rPr>
          <w:rFonts w:eastAsia="Times New Roman" w:cs="Times New Roman"/>
          <w:lang w:val="en-US"/>
        </w:rPr>
        <w:t>0</w:t>
      </w:r>
    </w:p>
    <w:p w14:paraId="5285C769" w14:textId="44D2D518" w:rsidR="0083712F" w:rsidRDefault="0083712F" w:rsidP="00E5649C">
      <w:pPr>
        <w:autoSpaceDE w:val="0"/>
        <w:autoSpaceDN w:val="0"/>
        <w:adjustRightInd w:val="0"/>
        <w:spacing w:line="480" w:lineRule="auto"/>
        <w:rPr>
          <w:rFonts w:eastAsia="Times New Roman" w:cs="Times New Roman"/>
          <w:lang w:val="en-US"/>
        </w:rPr>
      </w:pPr>
      <w:r>
        <w:rPr>
          <w:rFonts w:eastAsia="Times New Roman" w:cs="Times New Roman"/>
          <w:lang w:val="en-US"/>
        </w:rPr>
        <w:t>RESULTS……………………………………………………………………………...</w:t>
      </w:r>
      <w:r w:rsidR="00897C4A">
        <w:rPr>
          <w:rFonts w:eastAsia="Times New Roman" w:cs="Times New Roman"/>
          <w:lang w:val="en-US"/>
        </w:rPr>
        <w:t>......</w:t>
      </w:r>
      <w:r w:rsidR="00C93006">
        <w:rPr>
          <w:rFonts w:eastAsia="Times New Roman" w:cs="Times New Roman"/>
          <w:lang w:val="en-US"/>
        </w:rPr>
        <w:t>.....</w:t>
      </w:r>
      <w:r w:rsidR="00E5649C">
        <w:rPr>
          <w:rFonts w:eastAsia="Times New Roman" w:cs="Times New Roman"/>
          <w:lang w:val="en-US"/>
        </w:rPr>
        <w:t>.</w:t>
      </w:r>
      <w:r w:rsidR="00E67876">
        <w:rPr>
          <w:rFonts w:eastAsia="Times New Roman" w:cs="Times New Roman"/>
          <w:lang w:val="en-US"/>
        </w:rPr>
        <w:t>.</w:t>
      </w:r>
      <w:r w:rsidR="00C93006">
        <w:rPr>
          <w:rFonts w:eastAsia="Times New Roman" w:cs="Times New Roman"/>
          <w:lang w:val="en-US"/>
        </w:rPr>
        <w:t>4</w:t>
      </w:r>
      <w:r w:rsidR="00E141C1">
        <w:rPr>
          <w:rFonts w:eastAsia="Times New Roman" w:cs="Times New Roman"/>
          <w:lang w:val="en-US"/>
        </w:rPr>
        <w:t>7</w:t>
      </w:r>
    </w:p>
    <w:p w14:paraId="713FD78A" w14:textId="7AD7FD61" w:rsidR="0083712F" w:rsidRDefault="0083712F" w:rsidP="00E5649C">
      <w:pPr>
        <w:autoSpaceDE w:val="0"/>
        <w:autoSpaceDN w:val="0"/>
        <w:adjustRightInd w:val="0"/>
        <w:spacing w:line="480" w:lineRule="auto"/>
        <w:rPr>
          <w:rFonts w:eastAsia="Times New Roman" w:cs="Times New Roman"/>
          <w:lang w:val="en-US"/>
        </w:rPr>
      </w:pPr>
      <w:r>
        <w:rPr>
          <w:rFonts w:eastAsia="Times New Roman" w:cs="Times New Roman"/>
          <w:lang w:val="en-US"/>
        </w:rPr>
        <w:t>DISCUSSION…………………………………………………………………………</w:t>
      </w:r>
      <w:r w:rsidR="00E5649C">
        <w:rPr>
          <w:rFonts w:eastAsia="Times New Roman" w:cs="Times New Roman"/>
          <w:lang w:val="en-US"/>
        </w:rPr>
        <w:t>……</w:t>
      </w:r>
      <w:proofErr w:type="gramStart"/>
      <w:r w:rsidR="00C93006">
        <w:rPr>
          <w:rFonts w:eastAsia="Times New Roman" w:cs="Times New Roman"/>
          <w:lang w:val="en-US"/>
        </w:rPr>
        <w:t>…</w:t>
      </w:r>
      <w:r w:rsidR="00E67876">
        <w:rPr>
          <w:rFonts w:eastAsia="Times New Roman" w:cs="Times New Roman"/>
          <w:lang w:val="en-US"/>
        </w:rPr>
        <w:t>.</w:t>
      </w:r>
      <w:r w:rsidR="00C93006">
        <w:rPr>
          <w:rFonts w:eastAsia="Times New Roman" w:cs="Times New Roman"/>
          <w:lang w:val="en-US"/>
        </w:rPr>
        <w:t>.</w:t>
      </w:r>
      <w:proofErr w:type="gramEnd"/>
      <w:r w:rsidR="00C93006">
        <w:rPr>
          <w:rFonts w:eastAsia="Times New Roman" w:cs="Times New Roman"/>
          <w:lang w:val="en-US"/>
        </w:rPr>
        <w:t>5</w:t>
      </w:r>
      <w:r w:rsidR="00E141C1">
        <w:rPr>
          <w:rFonts w:eastAsia="Times New Roman" w:cs="Times New Roman"/>
          <w:lang w:val="en-US"/>
        </w:rPr>
        <w:t>6</w:t>
      </w:r>
    </w:p>
    <w:p w14:paraId="393CC584" w14:textId="3637F1C8" w:rsidR="0083712F" w:rsidRDefault="0083712F" w:rsidP="00E5649C">
      <w:pPr>
        <w:autoSpaceDE w:val="0"/>
        <w:autoSpaceDN w:val="0"/>
        <w:adjustRightInd w:val="0"/>
        <w:spacing w:line="480" w:lineRule="auto"/>
        <w:rPr>
          <w:rFonts w:eastAsia="Times New Roman" w:cs="Times New Roman"/>
          <w:lang w:val="en-US"/>
        </w:rPr>
      </w:pPr>
      <w:r>
        <w:rPr>
          <w:rFonts w:eastAsia="Times New Roman" w:cs="Times New Roman"/>
          <w:lang w:val="en-US"/>
        </w:rPr>
        <w:t>REFERENCES………………………………………………………………………</w:t>
      </w:r>
      <w:r w:rsidR="00E5649C">
        <w:rPr>
          <w:rFonts w:eastAsia="Times New Roman" w:cs="Times New Roman"/>
          <w:lang w:val="en-US"/>
        </w:rPr>
        <w:t>……</w:t>
      </w:r>
      <w:r w:rsidR="00C93006">
        <w:rPr>
          <w:rFonts w:eastAsia="Times New Roman" w:cs="Times New Roman"/>
          <w:lang w:val="en-US"/>
        </w:rPr>
        <w:t>…...</w:t>
      </w:r>
      <w:r w:rsidR="00E67876">
        <w:rPr>
          <w:rFonts w:eastAsia="Times New Roman" w:cs="Times New Roman"/>
          <w:lang w:val="en-US"/>
        </w:rPr>
        <w:t>.</w:t>
      </w:r>
      <w:r w:rsidR="00C93006">
        <w:rPr>
          <w:rFonts w:eastAsia="Times New Roman" w:cs="Times New Roman"/>
          <w:lang w:val="en-US"/>
        </w:rPr>
        <w:t>6</w:t>
      </w:r>
      <w:r w:rsidR="00E141C1">
        <w:rPr>
          <w:rFonts w:eastAsia="Times New Roman" w:cs="Times New Roman"/>
          <w:lang w:val="en-US"/>
        </w:rPr>
        <w:t>8</w:t>
      </w:r>
    </w:p>
    <w:p w14:paraId="6B722082" w14:textId="02883EC1" w:rsidR="0083712F" w:rsidRDefault="0083712F" w:rsidP="00E5649C">
      <w:pPr>
        <w:autoSpaceDE w:val="0"/>
        <w:autoSpaceDN w:val="0"/>
        <w:adjustRightInd w:val="0"/>
        <w:spacing w:line="480" w:lineRule="auto"/>
        <w:rPr>
          <w:rFonts w:eastAsia="Times New Roman" w:cs="Times New Roman"/>
          <w:lang w:val="en-US"/>
        </w:rPr>
      </w:pPr>
      <w:r>
        <w:rPr>
          <w:rFonts w:eastAsia="Times New Roman" w:cs="Times New Roman"/>
          <w:lang w:val="en-US"/>
        </w:rPr>
        <w:t>APPENDIX A………………………………………………………………………...</w:t>
      </w:r>
      <w:r w:rsidR="00E5649C">
        <w:rPr>
          <w:rFonts w:eastAsia="Times New Roman" w:cs="Times New Roman"/>
          <w:lang w:val="en-US"/>
        </w:rPr>
        <w:t>.......</w:t>
      </w:r>
      <w:r w:rsidR="00C93006">
        <w:rPr>
          <w:rFonts w:eastAsia="Times New Roman" w:cs="Times New Roman"/>
          <w:lang w:val="en-US"/>
        </w:rPr>
        <w:t>.....</w:t>
      </w:r>
      <w:r w:rsidR="00E5649C">
        <w:rPr>
          <w:rFonts w:eastAsia="Times New Roman" w:cs="Times New Roman"/>
          <w:lang w:val="en-US"/>
        </w:rPr>
        <w:t>.</w:t>
      </w:r>
      <w:r w:rsidR="00E67876">
        <w:rPr>
          <w:rFonts w:eastAsia="Times New Roman" w:cs="Times New Roman"/>
          <w:lang w:val="en-US"/>
        </w:rPr>
        <w:t>.</w:t>
      </w:r>
      <w:r w:rsidR="00C93006">
        <w:rPr>
          <w:rFonts w:eastAsia="Times New Roman" w:cs="Times New Roman"/>
          <w:lang w:val="en-US"/>
        </w:rPr>
        <w:t>8</w:t>
      </w:r>
      <w:r w:rsidR="00E141C1">
        <w:rPr>
          <w:rFonts w:eastAsia="Times New Roman" w:cs="Times New Roman"/>
          <w:lang w:val="en-US"/>
        </w:rPr>
        <w:t>7</w:t>
      </w:r>
    </w:p>
    <w:p w14:paraId="4BD79137" w14:textId="794D9E0A" w:rsidR="002C1EBD" w:rsidRDefault="0083712F" w:rsidP="00E5649C">
      <w:pPr>
        <w:spacing w:line="480" w:lineRule="auto"/>
        <w:rPr>
          <w:rFonts w:eastAsia="Times New Roman" w:cs="Times New Roman"/>
          <w:lang w:val="en-US"/>
        </w:rPr>
        <w:sectPr w:rsidR="002C1EBD" w:rsidSect="00B95365">
          <w:headerReference w:type="default" r:id="rId13"/>
          <w:footerReference w:type="default" r:id="rId14"/>
          <w:footerReference w:type="first" r:id="rId15"/>
          <w:pgSz w:w="12240" w:h="15840"/>
          <w:pgMar w:top="1440" w:right="1440" w:bottom="1440" w:left="1440" w:header="720" w:footer="720" w:gutter="0"/>
          <w:pgNumType w:fmt="lowerRoman" w:start="4"/>
          <w:cols w:space="720"/>
          <w:docGrid w:linePitch="326"/>
        </w:sectPr>
      </w:pPr>
      <w:r>
        <w:rPr>
          <w:rFonts w:eastAsia="Times New Roman" w:cs="Times New Roman"/>
          <w:lang w:val="en-US"/>
        </w:rPr>
        <w:t>APPENDIX B………………………………………………………………………</w:t>
      </w:r>
      <w:r w:rsidR="00E5649C">
        <w:rPr>
          <w:rFonts w:eastAsia="Times New Roman" w:cs="Times New Roman"/>
          <w:lang w:val="en-US"/>
        </w:rPr>
        <w:t>………</w:t>
      </w:r>
      <w:proofErr w:type="gramStart"/>
      <w:r w:rsidR="00E67876">
        <w:rPr>
          <w:rFonts w:eastAsia="Times New Roman" w:cs="Times New Roman"/>
          <w:lang w:val="en-US"/>
        </w:rPr>
        <w:t>…..</w:t>
      </w:r>
      <w:proofErr w:type="gramEnd"/>
      <w:r w:rsidR="00C93006">
        <w:rPr>
          <w:rFonts w:eastAsia="Times New Roman" w:cs="Times New Roman"/>
          <w:lang w:val="en-US"/>
        </w:rPr>
        <w:t>8</w:t>
      </w:r>
      <w:r w:rsidR="00E141C1">
        <w:rPr>
          <w:rFonts w:eastAsia="Times New Roman" w:cs="Times New Roman"/>
          <w:lang w:val="en-US"/>
        </w:rPr>
        <w:t>8</w:t>
      </w:r>
    </w:p>
    <w:p w14:paraId="43740A1C" w14:textId="07B69B29" w:rsidR="006B456D" w:rsidRDefault="00E141C1" w:rsidP="00E141C1">
      <w:pPr>
        <w:pStyle w:val="Heading1"/>
        <w:spacing w:line="480" w:lineRule="auto"/>
        <w:rPr>
          <w:highlight w:val="white"/>
        </w:rPr>
      </w:pPr>
      <w:bookmarkStart w:id="4" w:name="_Toc134180263"/>
      <w:r>
        <w:rPr>
          <w:highlight w:val="white"/>
        </w:rPr>
        <w:lastRenderedPageBreak/>
        <w:t>A</w:t>
      </w:r>
      <w:r w:rsidR="006B456D">
        <w:rPr>
          <w:highlight w:val="white"/>
        </w:rPr>
        <w:t>bstract</w:t>
      </w:r>
      <w:bookmarkEnd w:id="4"/>
    </w:p>
    <w:p w14:paraId="0F494540" w14:textId="3F2AAD99" w:rsidR="00634AC2" w:rsidRPr="00E5649C" w:rsidRDefault="007A4519" w:rsidP="00E5649C">
      <w:pPr>
        <w:spacing w:line="480" w:lineRule="auto"/>
        <w:rPr>
          <w:highlight w:val="white"/>
        </w:rPr>
      </w:pPr>
      <w:r>
        <w:rPr>
          <w:highlight w:val="white"/>
        </w:rPr>
        <w:t xml:space="preserve">This study aimed to analyze how young people </w:t>
      </w:r>
      <w:r w:rsidR="00B03D50">
        <w:rPr>
          <w:highlight w:val="white"/>
        </w:rPr>
        <w:t xml:space="preserve">understood emerging changes in White House </w:t>
      </w:r>
      <w:r w:rsidR="00634AC2">
        <w:rPr>
          <w:highlight w:val="white"/>
        </w:rPr>
        <w:t>c</w:t>
      </w:r>
      <w:r w:rsidR="00B03D50">
        <w:rPr>
          <w:highlight w:val="white"/>
        </w:rPr>
        <w:t xml:space="preserve">ommunication, specifically that which utilized the collaboration of social media influencers. </w:t>
      </w:r>
      <w:r w:rsidR="0001439B">
        <w:rPr>
          <w:highlight w:val="white"/>
        </w:rPr>
        <w:t>Convenience</w:t>
      </w:r>
      <w:r w:rsidR="00B03D50">
        <w:rPr>
          <w:highlight w:val="white"/>
        </w:rPr>
        <w:t xml:space="preserve"> </w:t>
      </w:r>
      <w:r w:rsidR="0001439B">
        <w:rPr>
          <w:highlight w:val="white"/>
        </w:rPr>
        <w:t>sampling</w:t>
      </w:r>
      <w:r w:rsidR="00B03D50">
        <w:rPr>
          <w:highlight w:val="white"/>
        </w:rPr>
        <w:t xml:space="preserve"> was used to re</w:t>
      </w:r>
      <w:r w:rsidR="007C3862">
        <w:rPr>
          <w:highlight w:val="white"/>
        </w:rPr>
        <w:t xml:space="preserve">cruit </w:t>
      </w:r>
      <w:r w:rsidR="0001439B">
        <w:rPr>
          <w:highlight w:val="white"/>
        </w:rPr>
        <w:t>participants</w:t>
      </w:r>
      <w:r w:rsidR="007C3862">
        <w:rPr>
          <w:highlight w:val="white"/>
        </w:rPr>
        <w:t xml:space="preserve"> at an American college. A total of 111 students </w:t>
      </w:r>
      <w:r w:rsidR="0001439B">
        <w:rPr>
          <w:highlight w:val="white"/>
        </w:rPr>
        <w:t>participated</w:t>
      </w:r>
      <w:r w:rsidR="007C3862">
        <w:rPr>
          <w:highlight w:val="white"/>
        </w:rPr>
        <w:t xml:space="preserve"> in the </w:t>
      </w:r>
      <w:r w:rsidR="0050415E">
        <w:rPr>
          <w:highlight w:val="white"/>
        </w:rPr>
        <w:t xml:space="preserve">study that showed two different videos of social media </w:t>
      </w:r>
      <w:r w:rsidR="0001439B">
        <w:rPr>
          <w:highlight w:val="white"/>
        </w:rPr>
        <w:t>influencers</w:t>
      </w:r>
      <w:r w:rsidR="0050415E">
        <w:rPr>
          <w:highlight w:val="white"/>
        </w:rPr>
        <w:t xml:space="preserve"> at the White House</w:t>
      </w:r>
      <w:r w:rsidR="006D5515">
        <w:rPr>
          <w:highlight w:val="white"/>
        </w:rPr>
        <w:t xml:space="preserve">, followed by questions that measured credibility, </w:t>
      </w:r>
      <w:r w:rsidR="0001439B">
        <w:rPr>
          <w:highlight w:val="white"/>
        </w:rPr>
        <w:t>accommodation</w:t>
      </w:r>
      <w:r w:rsidR="006D5515">
        <w:rPr>
          <w:highlight w:val="white"/>
        </w:rPr>
        <w:t xml:space="preserve">, and effects of messaging. </w:t>
      </w:r>
      <w:r w:rsidR="00E74EF9">
        <w:rPr>
          <w:highlight w:val="white"/>
        </w:rPr>
        <w:t xml:space="preserve">The videos featured different levels of formality, as well as different aesthetics. </w:t>
      </w:r>
      <w:r w:rsidR="006D5515">
        <w:rPr>
          <w:highlight w:val="white"/>
        </w:rPr>
        <w:t xml:space="preserve">Results </w:t>
      </w:r>
      <w:r w:rsidR="006D5F33">
        <w:rPr>
          <w:highlight w:val="white"/>
        </w:rPr>
        <w:t>revealed that these collaborative videos did not produce high levels of credibility</w:t>
      </w:r>
      <w:r w:rsidR="00E74EF9">
        <w:rPr>
          <w:highlight w:val="white"/>
        </w:rPr>
        <w:t>, accommodation or gateway effects</w:t>
      </w:r>
      <w:r w:rsidR="006D5F33">
        <w:rPr>
          <w:highlight w:val="white"/>
        </w:rPr>
        <w:t xml:space="preserve">, but the </w:t>
      </w:r>
      <w:r w:rsidR="00E74EF9">
        <w:rPr>
          <w:highlight w:val="white"/>
        </w:rPr>
        <w:t>less informal video prompted greater credibility, accommodation, and gateway effects than the more informal video. Collectively, these results indicate that White House and social media influencer collaborations in their current form as not incredibility persuasive and future research is needed to better understand if and how these collaborations can be altered to be more effective at reaching and influencing young adults</w:t>
      </w:r>
      <w:r w:rsidR="0024678A">
        <w:rPr>
          <w:highlight w:val="white"/>
        </w:rPr>
        <w:t>.</w:t>
      </w:r>
    </w:p>
    <w:p w14:paraId="3E564856" w14:textId="77777777" w:rsidR="00E141C1" w:rsidRDefault="00D762B8" w:rsidP="00E5649C">
      <w:pPr>
        <w:spacing w:line="480" w:lineRule="auto"/>
        <w:ind w:firstLine="720"/>
        <w:rPr>
          <w:color w:val="000000"/>
        </w:rPr>
        <w:sectPr w:rsidR="00E141C1" w:rsidSect="002C1EBD">
          <w:headerReference w:type="default" r:id="rId16"/>
          <w:footerReference w:type="default" r:id="rId17"/>
          <w:pgSz w:w="12240" w:h="15840"/>
          <w:pgMar w:top="1440" w:right="1440" w:bottom="1440" w:left="1440" w:header="720" w:footer="720" w:gutter="0"/>
          <w:pgNumType w:start="1"/>
          <w:cols w:space="720"/>
          <w:docGrid w:linePitch="326"/>
        </w:sectPr>
      </w:pPr>
      <w:r>
        <w:rPr>
          <w:i/>
          <w:iCs/>
          <w:color w:val="000000"/>
        </w:rPr>
        <w:t xml:space="preserve">Keywords: </w:t>
      </w:r>
      <w:r w:rsidRPr="0018229F">
        <w:rPr>
          <w:color w:val="000000"/>
        </w:rPr>
        <w:t>White House</w:t>
      </w:r>
      <w:r w:rsidR="00E74EF9">
        <w:rPr>
          <w:color w:val="000000"/>
        </w:rPr>
        <w:t xml:space="preserve"> communication</w:t>
      </w:r>
      <w:r w:rsidRPr="0018229F">
        <w:rPr>
          <w:color w:val="000000"/>
        </w:rPr>
        <w:t>; social media influencer; CMC; credibility; accommodation; gateway effec</w:t>
      </w:r>
      <w:r w:rsidR="00E141C1">
        <w:rPr>
          <w:color w:val="000000"/>
        </w:rPr>
        <w:t>t</w:t>
      </w:r>
    </w:p>
    <w:p w14:paraId="66DB4ECE" w14:textId="243E2745" w:rsidR="00D762B8" w:rsidRPr="006B456D" w:rsidRDefault="00D762B8" w:rsidP="00C93006">
      <w:pPr>
        <w:spacing w:line="480" w:lineRule="auto"/>
        <w:jc w:val="center"/>
        <w:rPr>
          <w:highlight w:val="white"/>
        </w:rPr>
      </w:pPr>
      <w:r>
        <w:rPr>
          <w:b/>
        </w:rPr>
        <w:lastRenderedPageBreak/>
        <w:t>Fire Side Chats to TikTok Influencer Tags: The Evolution of White House Computer-Mediated Communication to Youngsters</w:t>
      </w:r>
    </w:p>
    <w:p w14:paraId="00000006" w14:textId="368F67E4" w:rsidR="00A947F7" w:rsidRDefault="001974F2" w:rsidP="00E5649C">
      <w:pPr>
        <w:spacing w:line="480" w:lineRule="auto"/>
        <w:ind w:firstLine="720"/>
      </w:pPr>
      <w:r>
        <w:t>In 2004, o</w:t>
      </w:r>
      <w:r w:rsidR="00351BE6">
        <w:t>ne</w:t>
      </w:r>
      <w:r w:rsidR="00960DC8">
        <w:t xml:space="preserve"> of my first memories </w:t>
      </w:r>
      <w:r w:rsidR="00351BE6">
        <w:t>in kindergarten was going</w:t>
      </w:r>
      <w:r w:rsidR="00960DC8">
        <w:t xml:space="preserve"> to the</w:t>
      </w:r>
      <w:r w:rsidR="009C1D75">
        <w:t xml:space="preserve"> newly added</w:t>
      </w:r>
      <w:r w:rsidR="00960DC8">
        <w:t xml:space="preserve"> </w:t>
      </w:r>
      <w:r w:rsidR="009C1D75">
        <w:t xml:space="preserve">computer </w:t>
      </w:r>
      <w:r>
        <w:t xml:space="preserve">lab in the </w:t>
      </w:r>
      <w:r w:rsidR="00960DC8">
        <w:t>library</w:t>
      </w:r>
      <w:r w:rsidR="009C1D75">
        <w:t xml:space="preserve"> </w:t>
      </w:r>
      <w:r w:rsidR="00960DC8">
        <w:t>at my rural school. The librarian had kindergarteners pick a computer to use</w:t>
      </w:r>
      <w:r>
        <w:t xml:space="preserve">, a </w:t>
      </w:r>
      <w:r w:rsidR="009C1E45">
        <w:t>feeling that was novel and thrilling at the time</w:t>
      </w:r>
      <w:r w:rsidR="00E70BEE">
        <w:t>, as most students had never even seen a computer, let alone used one.</w:t>
      </w:r>
      <w:r w:rsidR="00960DC8">
        <w:t xml:space="preserve"> We sat down and </w:t>
      </w:r>
      <w:r w:rsidR="00960DC8" w:rsidRPr="0018229F">
        <w:rPr>
          <w:color w:val="000000" w:themeColor="text1"/>
        </w:rPr>
        <w:t>she mirrored the image from her computer to the whole class</w:t>
      </w:r>
      <w:r w:rsidR="00E70BEE" w:rsidRPr="0018229F">
        <w:rPr>
          <w:color w:val="000000" w:themeColor="text1"/>
        </w:rPr>
        <w:t xml:space="preserve">. </w:t>
      </w:r>
      <w:r w:rsidR="00960DC8" w:rsidRPr="0018229F">
        <w:rPr>
          <w:color w:val="000000" w:themeColor="text1"/>
        </w:rPr>
        <w:t xml:space="preserve">The librarian </w:t>
      </w:r>
      <w:r w:rsidR="009C1E45" w:rsidRPr="0018229F">
        <w:rPr>
          <w:color w:val="000000" w:themeColor="text1"/>
        </w:rPr>
        <w:t>explored</w:t>
      </w:r>
      <w:r w:rsidR="00960DC8" w:rsidRPr="0018229F">
        <w:rPr>
          <w:color w:val="000000" w:themeColor="text1"/>
        </w:rPr>
        <w:t xml:space="preserve"> a site </w:t>
      </w:r>
      <w:r w:rsidR="00960DC8" w:rsidRPr="00ED219C">
        <w:rPr>
          <w:color w:val="000000" w:themeColor="text1"/>
        </w:rPr>
        <w:t xml:space="preserve">called </w:t>
      </w:r>
      <w:r w:rsidR="00ED219C" w:rsidRPr="00ED219C">
        <w:rPr>
          <w:color w:val="000000" w:themeColor="text1"/>
        </w:rPr>
        <w:t>Whitehousekids.gov</w:t>
      </w:r>
      <w:r w:rsidR="00960DC8" w:rsidRPr="00ED219C">
        <w:rPr>
          <w:color w:val="000000" w:themeColor="text1"/>
        </w:rPr>
        <w:t xml:space="preserve">. Here, the class </w:t>
      </w:r>
      <w:r w:rsidR="009C1E45" w:rsidRPr="00ED219C">
        <w:rPr>
          <w:color w:val="000000" w:themeColor="text1"/>
        </w:rPr>
        <w:t>discovered</w:t>
      </w:r>
      <w:r w:rsidR="00960DC8" w:rsidRPr="00ED219C">
        <w:rPr>
          <w:color w:val="000000" w:themeColor="text1"/>
        </w:rPr>
        <w:t xml:space="preserve"> pictures from</w:t>
      </w:r>
      <w:r w:rsidR="002941EC" w:rsidRPr="00ED219C">
        <w:rPr>
          <w:color w:val="000000" w:themeColor="text1"/>
        </w:rPr>
        <w:t xml:space="preserve"> events and</w:t>
      </w:r>
      <w:r w:rsidR="009C1E45" w:rsidRPr="00ED219C">
        <w:rPr>
          <w:color w:val="000000" w:themeColor="text1"/>
        </w:rPr>
        <w:t xml:space="preserve"> current</w:t>
      </w:r>
      <w:r w:rsidR="002941EC" w:rsidRPr="00ED219C">
        <w:rPr>
          <w:color w:val="000000" w:themeColor="text1"/>
        </w:rPr>
        <w:t xml:space="preserve"> happenings at</w:t>
      </w:r>
      <w:r w:rsidR="00960DC8" w:rsidRPr="00ED219C">
        <w:rPr>
          <w:color w:val="000000" w:themeColor="text1"/>
        </w:rPr>
        <w:t xml:space="preserve"> the White House. The most exciting part of this site was an area called “Pets”, and even a</w:t>
      </w:r>
      <w:r w:rsidR="00867505" w:rsidRPr="00ED219C">
        <w:rPr>
          <w:color w:val="000000" w:themeColor="text1"/>
        </w:rPr>
        <w:t>n extension to the</w:t>
      </w:r>
      <w:r w:rsidR="00960DC8" w:rsidRPr="00ED219C">
        <w:rPr>
          <w:color w:val="000000" w:themeColor="text1"/>
        </w:rPr>
        <w:t xml:space="preserve"> site called </w:t>
      </w:r>
      <w:r w:rsidR="00ED219C" w:rsidRPr="00ED219C">
        <w:rPr>
          <w:color w:val="000000" w:themeColor="text1"/>
        </w:rPr>
        <w:t>Barney.gov</w:t>
      </w:r>
      <w:r w:rsidR="00960DC8" w:rsidRPr="00ED219C">
        <w:rPr>
          <w:color w:val="000000" w:themeColor="text1"/>
        </w:rPr>
        <w:t xml:space="preserve">, a </w:t>
      </w:r>
      <w:r w:rsidR="00867505">
        <w:t>web</w:t>
      </w:r>
      <w:r w:rsidR="00960DC8">
        <w:t xml:space="preserve">site all its own that featured pictures and information on the president’s </w:t>
      </w:r>
      <w:r w:rsidR="00906F15">
        <w:t xml:space="preserve">dogs, cats, and even </w:t>
      </w:r>
      <w:r w:rsidR="00433AD4">
        <w:t>President Bush’s</w:t>
      </w:r>
      <w:r w:rsidR="00906F15">
        <w:t xml:space="preserve"> Longhorn, O</w:t>
      </w:r>
      <w:r w:rsidR="00C6269D">
        <w:t>felia, whose favorite food was grass</w:t>
      </w:r>
      <w:r w:rsidR="00960DC8">
        <w:t>.</w:t>
      </w:r>
      <w:r w:rsidR="00C6269D">
        <w:t xml:space="preserve"> As the librarian </w:t>
      </w:r>
      <w:r w:rsidR="00997F1B">
        <w:t>went through these sites,</w:t>
      </w:r>
      <w:r w:rsidR="00960DC8">
        <w:t xml:space="preserve"> I</w:t>
      </w:r>
      <w:r w:rsidR="002B14CF">
        <w:t xml:space="preserve"> </w:t>
      </w:r>
      <w:r w:rsidR="00960DC8">
        <w:t>remember</w:t>
      </w:r>
      <w:r w:rsidR="002B14CF">
        <w:t xml:space="preserve"> feeling in awe of what I was </w:t>
      </w:r>
      <w:r w:rsidR="007F3114">
        <w:t xml:space="preserve">seeing on my </w:t>
      </w:r>
      <w:r w:rsidR="0046572A">
        <w:t>screen and</w:t>
      </w:r>
      <w:r w:rsidR="00960DC8">
        <w:t xml:space="preserve"> thinking </w:t>
      </w:r>
      <w:r w:rsidR="006B050B">
        <w:t xml:space="preserve">to myself </w:t>
      </w:r>
      <w:r w:rsidR="00960DC8">
        <w:t>“</w:t>
      </w:r>
      <w:r w:rsidR="00960DC8" w:rsidRPr="003136B1">
        <w:t>I have a dog at home too, just like the president!</w:t>
      </w:r>
      <w:r w:rsidR="00960DC8" w:rsidRPr="00D258C9">
        <w:t>”</w:t>
      </w:r>
      <w:r w:rsidR="00960DC8">
        <w:t xml:space="preserve"> The site included games, polls for students, facts about the White House, past presidents, and more. It was so exciting</w:t>
      </w:r>
      <w:r w:rsidR="002941EC">
        <w:t xml:space="preserve"> for me</w:t>
      </w:r>
      <w:r w:rsidR="00960DC8">
        <w:t xml:space="preserve"> to see the president </w:t>
      </w:r>
      <w:r w:rsidR="006B050B">
        <w:t>and his family</w:t>
      </w:r>
      <w:r w:rsidR="00B74A5C">
        <w:t>,</w:t>
      </w:r>
      <w:r w:rsidR="007D16C6">
        <w:t xml:space="preserve"> a family</w:t>
      </w:r>
      <w:r w:rsidR="00B74A5C">
        <w:t xml:space="preserve"> that reflected my own,</w:t>
      </w:r>
      <w:r w:rsidR="00960DC8">
        <w:t xml:space="preserve"> on my small-town computer screen.</w:t>
      </w:r>
      <w:r w:rsidR="002941EC">
        <w:t xml:space="preserve"> This feeling was </w:t>
      </w:r>
      <w:r w:rsidR="00351BE6">
        <w:t>unforgettable</w:t>
      </w:r>
      <w:r w:rsidR="002941EC">
        <w:t xml:space="preserve"> to me</w:t>
      </w:r>
      <w:r w:rsidR="00B74A5C">
        <w:t>, and I know now that t</w:t>
      </w:r>
      <w:r w:rsidR="00960DC8">
        <w:t xml:space="preserve">he way we make connections to establishments that are not </w:t>
      </w:r>
      <w:r w:rsidR="007F3114">
        <w:t xml:space="preserve">readily </w:t>
      </w:r>
      <w:r w:rsidR="00960DC8">
        <w:t>accessibl</w:t>
      </w:r>
      <w:r w:rsidR="00536EF0">
        <w:t>e or</w:t>
      </w:r>
      <w:r w:rsidR="00960DC8">
        <w:t xml:space="preserve"> tangible to us, last deep in our minds, leading us down the path to perception creation that influences our </w:t>
      </w:r>
      <w:r w:rsidR="0035370A">
        <w:t>attitudes and beliefs</w:t>
      </w:r>
      <w:r w:rsidR="00960DC8">
        <w:t xml:space="preserve">. </w:t>
      </w:r>
      <w:r w:rsidR="00CB7EC2">
        <w:t xml:space="preserve">I felt this same marvel </w:t>
      </w:r>
      <w:r w:rsidR="002B14CF">
        <w:t xml:space="preserve">and connection </w:t>
      </w:r>
      <w:r w:rsidR="00CB7EC2">
        <w:t>as</w:t>
      </w:r>
      <w:r w:rsidR="004846BD">
        <w:t xml:space="preserve"> an adult</w:t>
      </w:r>
      <w:r w:rsidR="00CB7EC2">
        <w:t xml:space="preserve"> in 2021</w:t>
      </w:r>
      <w:r w:rsidR="004846BD">
        <w:t xml:space="preserve">, when I saw </w:t>
      </w:r>
      <w:r w:rsidR="00CB7EC2">
        <w:t xml:space="preserve">a video of </w:t>
      </w:r>
      <w:r w:rsidR="004846BD">
        <w:t xml:space="preserve">my favorite </w:t>
      </w:r>
      <w:r w:rsidR="00CB7EC2">
        <w:t>social media</w:t>
      </w:r>
      <w:r w:rsidR="004846BD">
        <w:t xml:space="preserve"> </w:t>
      </w:r>
      <w:r w:rsidR="00CB7EC2">
        <w:t>influencer</w:t>
      </w:r>
      <w:r w:rsidR="004846BD">
        <w:t xml:space="preserve"> </w:t>
      </w:r>
      <w:r w:rsidR="00CB7EC2">
        <w:t>at the White House</w:t>
      </w:r>
      <w:r w:rsidR="007F3114">
        <w:t>,</w:t>
      </w:r>
      <w:r w:rsidR="009C7524">
        <w:t xml:space="preserve"> as he made jokes and assumed a comedic </w:t>
      </w:r>
      <w:r w:rsidR="0046572A">
        <w:t>character</w:t>
      </w:r>
      <w:r w:rsidR="009C7524">
        <w:t xml:space="preserve"> in the </w:t>
      </w:r>
      <w:r w:rsidR="0046572A">
        <w:t>Oval Office</w:t>
      </w:r>
      <w:r w:rsidR="00CB7EC2">
        <w:t>.</w:t>
      </w:r>
      <w:r w:rsidR="00D258C9">
        <w:t xml:space="preserve"> Despite already being interested in politics, when I saw this video, it sparked a new sense of connection as it brought together seemingly disparate parts of my life.</w:t>
      </w:r>
    </w:p>
    <w:p w14:paraId="00000007" w14:textId="79DA2D98" w:rsidR="00A947F7" w:rsidRDefault="00DC1137" w:rsidP="00E5649C">
      <w:pPr>
        <w:spacing w:line="480" w:lineRule="auto"/>
        <w:ind w:firstLine="720"/>
        <w:rPr>
          <w:highlight w:val="white"/>
        </w:rPr>
      </w:pPr>
      <w:r w:rsidRPr="002E4479">
        <w:lastRenderedPageBreak/>
        <w:t xml:space="preserve">According to Scacco and Coe (2021), “presidential communication is, to a considerable degree, a product of the socio-technological environment in which it emerges” (p. 14). </w:t>
      </w:r>
      <w:r>
        <w:t xml:space="preserve">Therefore, presidents and the White House not only need to utilize emerging technology to communicate to the public, they also need to keep in mind the social dynamics of the time and how that may create different affordances of different mediated communication. </w:t>
      </w:r>
      <w:r w:rsidR="00B57464">
        <w:t>Therefore,</w:t>
      </w:r>
      <w:r>
        <w:t xml:space="preserve"> it is not surprising that </w:t>
      </w:r>
      <w:r>
        <w:rPr>
          <w:highlight w:val="white"/>
        </w:rPr>
        <w:t>t</w:t>
      </w:r>
      <w:r w:rsidR="00960DC8">
        <w:rPr>
          <w:highlight w:val="white"/>
        </w:rPr>
        <w:t xml:space="preserve">he way the White House connects with the American public has </w:t>
      </w:r>
      <w:r w:rsidR="0035370A">
        <w:rPr>
          <w:highlight w:val="white"/>
        </w:rPr>
        <w:t xml:space="preserve">evolved </w:t>
      </w:r>
      <w:r w:rsidR="00960DC8">
        <w:rPr>
          <w:highlight w:val="white"/>
        </w:rPr>
        <w:t xml:space="preserve">into an altered state that no longer reflects how Americans might have previously expected their “house” to transmit messaging. </w:t>
      </w:r>
      <w:r w:rsidR="00E70BEE">
        <w:rPr>
          <w:highlight w:val="white"/>
        </w:rPr>
        <w:t xml:space="preserve">From </w:t>
      </w:r>
      <w:r w:rsidR="00E70BEE">
        <w:t>President Franklin Delano Roosevelt’s</w:t>
      </w:r>
      <w:r w:rsidR="00E70BEE">
        <w:rPr>
          <w:highlight w:val="white"/>
        </w:rPr>
        <w:t xml:space="preserve"> cozy Fireside Chats</w:t>
      </w:r>
      <w:r w:rsidR="00536EF0">
        <w:rPr>
          <w:highlight w:val="white"/>
        </w:rPr>
        <w:t xml:space="preserve"> to modern presidents’ use of </w:t>
      </w:r>
      <w:r w:rsidR="00E70BEE">
        <w:rPr>
          <w:highlight w:val="white"/>
        </w:rPr>
        <w:t xml:space="preserve">online </w:t>
      </w:r>
      <w:r w:rsidR="00536EF0">
        <w:rPr>
          <w:highlight w:val="white"/>
        </w:rPr>
        <w:t>social media, f</w:t>
      </w:r>
      <w:r w:rsidR="00960DC8">
        <w:rPr>
          <w:highlight w:val="white"/>
        </w:rPr>
        <w:t xml:space="preserve">ormality of messaging from the </w:t>
      </w:r>
      <w:r w:rsidR="0046572A">
        <w:rPr>
          <w:highlight w:val="white"/>
        </w:rPr>
        <w:t>White House</w:t>
      </w:r>
      <w:r w:rsidR="00960DC8">
        <w:rPr>
          <w:highlight w:val="white"/>
        </w:rPr>
        <w:t xml:space="preserve"> has transformed drastically</w:t>
      </w:r>
      <w:r w:rsidR="0035370A">
        <w:rPr>
          <w:highlight w:val="white"/>
        </w:rPr>
        <w:t xml:space="preserve"> into communications that are often more informal and personal</w:t>
      </w:r>
      <w:r w:rsidR="00960DC8">
        <w:rPr>
          <w:highlight w:val="white"/>
        </w:rPr>
        <w:t>.</w:t>
      </w:r>
      <w:r w:rsidR="00536EF0">
        <w:rPr>
          <w:highlight w:val="white"/>
        </w:rPr>
        <w:t xml:space="preserve"> </w:t>
      </w:r>
      <w:r w:rsidR="00960DC8">
        <w:rPr>
          <w:highlight w:val="white"/>
        </w:rPr>
        <w:t xml:space="preserve">Meeting Americans where they are at, primarily in online spaces, </w:t>
      </w:r>
      <w:r w:rsidR="00536EF0">
        <w:rPr>
          <w:highlight w:val="white"/>
        </w:rPr>
        <w:t>has taken yet another step forward with President Joe Biden’s administration working with</w:t>
      </w:r>
      <w:r w:rsidR="00960DC8">
        <w:rPr>
          <w:highlight w:val="white"/>
        </w:rPr>
        <w:t xml:space="preserve"> online “actors” or </w:t>
      </w:r>
      <w:r w:rsidR="00E70BEE">
        <w:rPr>
          <w:highlight w:val="white"/>
        </w:rPr>
        <w:t xml:space="preserve">social media </w:t>
      </w:r>
      <w:r w:rsidR="00960DC8">
        <w:rPr>
          <w:highlight w:val="white"/>
        </w:rPr>
        <w:t xml:space="preserve">influencers, </w:t>
      </w:r>
      <w:r w:rsidR="00536EF0">
        <w:rPr>
          <w:highlight w:val="white"/>
        </w:rPr>
        <w:t>creating yet another</w:t>
      </w:r>
      <w:r w:rsidR="00960DC8">
        <w:rPr>
          <w:highlight w:val="white"/>
        </w:rPr>
        <w:t xml:space="preserve"> new mode of communication transmission from the White House</w:t>
      </w:r>
      <w:r w:rsidR="009647C3">
        <w:rPr>
          <w:highlight w:val="white"/>
        </w:rPr>
        <w:t xml:space="preserve"> to connect with the people</w:t>
      </w:r>
      <w:r w:rsidR="00960DC8">
        <w:rPr>
          <w:highlight w:val="white"/>
        </w:rPr>
        <w:t xml:space="preserve">. </w:t>
      </w:r>
    </w:p>
    <w:p w14:paraId="00000008" w14:textId="183EDF39" w:rsidR="00A947F7" w:rsidRPr="003136B1" w:rsidRDefault="00960DC8" w:rsidP="00E5649C">
      <w:pPr>
        <w:spacing w:line="480" w:lineRule="auto"/>
        <w:ind w:firstLine="720"/>
      </w:pPr>
      <w:r>
        <w:t>Current research has understood White House social media use under the</w:t>
      </w:r>
      <w:r w:rsidR="009647C3">
        <w:t xml:space="preserve"> relevant</w:t>
      </w:r>
      <w:r>
        <w:t xml:space="preserve"> lens of COVID-19 information and misinformation (Lee et al., 2023, Freiling et al., 2023, Yamada, 2023, Yu et al., 2023)</w:t>
      </w:r>
      <w:r w:rsidR="00D855FD">
        <w:t xml:space="preserve">. </w:t>
      </w:r>
      <w:r w:rsidR="00D258C9">
        <w:t>Other research investigating White House social media</w:t>
      </w:r>
      <w:r w:rsidR="00FB1517">
        <w:t xml:space="preserve"> in more general contexts</w:t>
      </w:r>
      <w:r w:rsidR="00D258C9">
        <w:t xml:space="preserve"> is few and far between (</w:t>
      </w:r>
      <w:r w:rsidR="00D258C9" w:rsidRPr="00BF15A6">
        <w:rPr>
          <w:rFonts w:cs="Times New Roman"/>
          <w:color w:val="222222"/>
          <w:shd w:val="clear" w:color="auto" w:fill="FFFFFF"/>
        </w:rPr>
        <w:t>Acker</w:t>
      </w:r>
      <w:r w:rsidR="00D258C9">
        <w:rPr>
          <w:rFonts w:cs="Times New Roman"/>
          <w:color w:val="222222"/>
          <w:shd w:val="clear" w:color="auto" w:fill="FFFFFF"/>
        </w:rPr>
        <w:t xml:space="preserve"> </w:t>
      </w:r>
      <w:r w:rsidR="00D258C9" w:rsidRPr="00BF15A6">
        <w:rPr>
          <w:rFonts w:cs="Times New Roman"/>
          <w:color w:val="222222"/>
          <w:shd w:val="clear" w:color="auto" w:fill="FFFFFF"/>
        </w:rPr>
        <w:t>&amp; Kriesberg, 2017</w:t>
      </w:r>
      <w:r w:rsidR="00D258C9">
        <w:rPr>
          <w:rFonts w:cs="Times New Roman"/>
          <w:color w:val="222222"/>
          <w:shd w:val="clear" w:color="auto" w:fill="FFFFFF"/>
        </w:rPr>
        <w:t>, McKechnie, 2018</w:t>
      </w:r>
      <w:r w:rsidR="00D258C9" w:rsidRPr="00BF15A6">
        <w:rPr>
          <w:rFonts w:cs="Times New Roman"/>
          <w:color w:val="222222"/>
          <w:shd w:val="clear" w:color="auto" w:fill="FFFFFF"/>
        </w:rPr>
        <w:t>)</w:t>
      </w:r>
      <w:r w:rsidR="00D258C9">
        <w:t>. These</w:t>
      </w:r>
      <w:r w:rsidR="009647C3">
        <w:t xml:space="preserve"> recent applications </w:t>
      </w:r>
      <w:r w:rsidR="00A73834">
        <w:t>fail</w:t>
      </w:r>
      <w:r>
        <w:t xml:space="preserve"> </w:t>
      </w:r>
      <w:r w:rsidR="00A73834">
        <w:t xml:space="preserve">to </w:t>
      </w:r>
      <w:r>
        <w:t xml:space="preserve">analyze how official White House social media accounts </w:t>
      </w:r>
      <w:r w:rsidR="003B37C5">
        <w:t>messaging</w:t>
      </w:r>
      <w:r w:rsidR="009647C3">
        <w:t xml:space="preserve"> i</w:t>
      </w:r>
      <w:r w:rsidR="00A73834">
        <w:t xml:space="preserve">s </w:t>
      </w:r>
      <w:r>
        <w:t>adapting to meet young people where they are at</w:t>
      </w:r>
      <w:r w:rsidR="00FB1517">
        <w:t>—</w:t>
      </w:r>
      <w:r>
        <w:t>online</w:t>
      </w:r>
      <w:r w:rsidR="00FB1517">
        <w:t>—</w:t>
      </w:r>
      <w:r w:rsidR="00D7745D">
        <w:t xml:space="preserve">and the implications of this change in </w:t>
      </w:r>
      <w:r w:rsidR="0066516A">
        <w:t>messaging through a new setting</w:t>
      </w:r>
      <w:r w:rsidR="00D86982">
        <w:t>.</w:t>
      </w:r>
      <w:r>
        <w:t xml:space="preserve"> Allowing influencers into the White House and communicating on the institution's behalf shows a drastic </w:t>
      </w:r>
      <w:r w:rsidR="00297DDE">
        <w:t>revolution</w:t>
      </w:r>
      <w:r>
        <w:t xml:space="preserve"> in White House communication as we know it. This transformation in communication might act as an early sign </w:t>
      </w:r>
      <w:r>
        <w:lastRenderedPageBreak/>
        <w:t>of an American governmental institution</w:t>
      </w:r>
      <w:r w:rsidR="00D86982">
        <w:t>’s</w:t>
      </w:r>
      <w:r>
        <w:t xml:space="preserve"> </w:t>
      </w:r>
      <w:r w:rsidR="00D86982">
        <w:t>“</w:t>
      </w:r>
      <w:r>
        <w:t>transmission shift,</w:t>
      </w:r>
      <w:r w:rsidR="00D86982">
        <w:t>”</w:t>
      </w:r>
      <w:r>
        <w:t xml:space="preserve"> that is notable and begs to be explored.</w:t>
      </w:r>
      <w:r>
        <w:rPr>
          <w:highlight w:val="white"/>
        </w:rPr>
        <w:t xml:space="preserve"> </w:t>
      </w:r>
    </w:p>
    <w:p w14:paraId="00000009" w14:textId="4C31CBFD" w:rsidR="00A947F7" w:rsidRDefault="00960DC8" w:rsidP="00E5649C">
      <w:pPr>
        <w:spacing w:line="480" w:lineRule="auto"/>
        <w:ind w:firstLine="720"/>
      </w:pPr>
      <w:r>
        <w:rPr>
          <w:highlight w:val="white"/>
        </w:rPr>
        <w:t>The purpose of this thesis is to analyze how online viewers, particularly young Americas, understand the shifting White House communication style that utiliz</w:t>
      </w:r>
      <w:r w:rsidR="00D86982">
        <w:rPr>
          <w:highlight w:val="white"/>
        </w:rPr>
        <w:t>es</w:t>
      </w:r>
      <w:r>
        <w:rPr>
          <w:highlight w:val="white"/>
        </w:rPr>
        <w:t xml:space="preserve"> the voice of better-known social media influencers to project White House-centric messaging. </w:t>
      </w:r>
      <w:r>
        <w:t>To do so, this thesis features a survey in which participants view</w:t>
      </w:r>
      <w:r w:rsidR="00536EF0">
        <w:t>ed</w:t>
      </w:r>
      <w:r>
        <w:t xml:space="preserve"> two different videos set at the White House that include the use of social media Influencers, with one video being more formal in styling </w:t>
      </w:r>
      <w:r w:rsidR="00297DDE">
        <w:t xml:space="preserve">and </w:t>
      </w:r>
      <w:r w:rsidR="00767344">
        <w:t>similar</w:t>
      </w:r>
      <w:r w:rsidR="00297DDE">
        <w:t xml:space="preserve"> to </w:t>
      </w:r>
      <w:r w:rsidR="00767344">
        <w:t xml:space="preserve">traditional White House transmission, </w:t>
      </w:r>
      <w:r>
        <w:t xml:space="preserve">and the other video being less formal. A number of outcome variables </w:t>
      </w:r>
      <w:r w:rsidR="00536EF0">
        <w:t xml:space="preserve">were </w:t>
      </w:r>
      <w:r>
        <w:t>measured, including influencer source credibility, potential gateway effects</w:t>
      </w:r>
      <w:r w:rsidR="00E831BC">
        <w:t xml:space="preserve">, </w:t>
      </w:r>
      <w:r>
        <w:t xml:space="preserve">such as White House online shareability and trust being formed between young people and the White House as they utilize influencers, perceptions of communication accommodation between the White House, social media influencers, and the intended viewer, as well as examining if the inclusion of influencers affect young people’s favorability of White House communication. </w:t>
      </w:r>
    </w:p>
    <w:p w14:paraId="542B513A" w14:textId="3F065E7B" w:rsidR="00D86982" w:rsidRDefault="00D86982" w:rsidP="00E5649C">
      <w:pPr>
        <w:spacing w:line="480" w:lineRule="auto"/>
        <w:ind w:firstLine="720"/>
      </w:pPr>
      <w:r>
        <w:t xml:space="preserve">The design of this survey is critical as it directly </w:t>
      </w:r>
      <w:r w:rsidR="00767344">
        <w:t>asks</w:t>
      </w:r>
      <w:r>
        <w:t xml:space="preserve"> young</w:t>
      </w:r>
      <w:r w:rsidR="00767344">
        <w:t xml:space="preserve"> people</w:t>
      </w:r>
      <w:r>
        <w:t>, who are presumably the target of th</w:t>
      </w:r>
      <w:r w:rsidR="00536EF0">
        <w:t>is</w:t>
      </w:r>
      <w:r>
        <w:t xml:space="preserve"> new </w:t>
      </w:r>
      <w:r w:rsidR="00596A33">
        <w:t xml:space="preserve">type </w:t>
      </w:r>
      <w:r>
        <w:t>of</w:t>
      </w:r>
      <w:r w:rsidR="00596A33">
        <w:t xml:space="preserve"> White House</w:t>
      </w:r>
      <w:r>
        <w:t xml:space="preserve"> messaging, what they think of this</w:t>
      </w:r>
      <w:r w:rsidR="00767344">
        <w:t xml:space="preserve"> transformative communication style</w:t>
      </w:r>
      <w:r>
        <w:t xml:space="preserve">. </w:t>
      </w:r>
      <w:r w:rsidR="00FB1517" w:rsidRPr="00FB1517">
        <w:rPr>
          <w:rFonts w:eastAsia="Times New Roman" w:cs="Times New Roman"/>
          <w:color w:val="000000"/>
          <w:lang w:val="en-US"/>
        </w:rPr>
        <w:t>This study can be insightful for general White House communication practices but also act as a guide to show how young people currently expect to be communicated to by their governing bodies. This study also hopes to gain insight on how young people react to emerging messaging adaptation with the help of social media influencers, and if this proves to be an impactful way to communicate with young Americans</w:t>
      </w:r>
      <w:r w:rsidRPr="00FB1517">
        <w:rPr>
          <w:rFonts w:cs="Times New Roman"/>
        </w:rPr>
        <w:t>.</w:t>
      </w:r>
    </w:p>
    <w:p w14:paraId="0000000C" w14:textId="0D7D50A1" w:rsidR="00A947F7" w:rsidRDefault="00144FCB" w:rsidP="00E5649C">
      <w:pPr>
        <w:spacing w:line="480" w:lineRule="auto"/>
        <w:ind w:firstLine="720"/>
        <w:rPr>
          <w:highlight w:val="white"/>
        </w:rPr>
      </w:pPr>
      <w:r>
        <w:t>This</w:t>
      </w:r>
      <w:r w:rsidR="00960DC8">
        <w:t xml:space="preserve"> survey relies on the following theories</w:t>
      </w:r>
      <w:r w:rsidR="00D86982">
        <w:t xml:space="preserve"> and concepts</w:t>
      </w:r>
      <w:r w:rsidR="00960DC8">
        <w:t xml:space="preserve"> to understand </w:t>
      </w:r>
      <w:r w:rsidR="00536EF0">
        <w:t>the</w:t>
      </w:r>
      <w:r w:rsidR="00960DC8">
        <w:t xml:space="preserve"> relationship between White House communication with influencers and young people</w:t>
      </w:r>
      <w:r w:rsidR="00D86982">
        <w:t xml:space="preserve">: computer-mediated </w:t>
      </w:r>
      <w:r w:rsidR="00D86982">
        <w:lastRenderedPageBreak/>
        <w:t>communication, source credibility, gateway effect, and communication accommodation theory. In addition to these theories, t</w:t>
      </w:r>
      <w:r w:rsidR="00960DC8">
        <w:rPr>
          <w:highlight w:val="white"/>
        </w:rPr>
        <w:t xml:space="preserve">he </w:t>
      </w:r>
      <w:r w:rsidR="00536EF0">
        <w:rPr>
          <w:highlight w:val="white"/>
        </w:rPr>
        <w:t>following</w:t>
      </w:r>
      <w:r w:rsidR="001A7B2F">
        <w:rPr>
          <w:highlight w:val="white"/>
        </w:rPr>
        <w:t xml:space="preserve"> section</w:t>
      </w:r>
      <w:r w:rsidR="00960DC8">
        <w:rPr>
          <w:highlight w:val="white"/>
        </w:rPr>
        <w:t xml:space="preserve"> cover</w:t>
      </w:r>
      <w:r w:rsidR="00536EF0">
        <w:rPr>
          <w:highlight w:val="white"/>
        </w:rPr>
        <w:t>s</w:t>
      </w:r>
      <w:r w:rsidR="00960DC8">
        <w:rPr>
          <w:highlight w:val="white"/>
        </w:rPr>
        <w:t xml:space="preserve"> the historical use of technology to aid in </w:t>
      </w:r>
      <w:r w:rsidR="00536EF0">
        <w:rPr>
          <w:highlight w:val="white"/>
        </w:rPr>
        <w:t xml:space="preserve">the personalization of </w:t>
      </w:r>
      <w:r w:rsidR="00D86982">
        <w:rPr>
          <w:highlight w:val="white"/>
        </w:rPr>
        <w:t>p</w:t>
      </w:r>
      <w:r w:rsidR="00960DC8">
        <w:rPr>
          <w:highlight w:val="white"/>
        </w:rPr>
        <w:t xml:space="preserve">residential communication, a review of social media influencers and </w:t>
      </w:r>
      <w:r w:rsidR="001A7B2F">
        <w:rPr>
          <w:highlight w:val="white"/>
        </w:rPr>
        <w:t>how they create beneficial outcomes</w:t>
      </w:r>
      <w:r w:rsidR="00960DC8">
        <w:rPr>
          <w:highlight w:val="white"/>
        </w:rPr>
        <w:t xml:space="preserve"> with </w:t>
      </w:r>
      <w:r w:rsidR="001A7B2F">
        <w:rPr>
          <w:highlight w:val="white"/>
        </w:rPr>
        <w:t xml:space="preserve">their </w:t>
      </w:r>
      <w:r w:rsidR="00960DC8">
        <w:rPr>
          <w:highlight w:val="white"/>
        </w:rPr>
        <w:t xml:space="preserve">followers, and how the White House has changed its organizational framework to now reflect modern means of online communication. </w:t>
      </w:r>
    </w:p>
    <w:p w14:paraId="0000000F" w14:textId="77777777" w:rsidR="00A947F7" w:rsidRDefault="00960DC8" w:rsidP="00E5649C">
      <w:pPr>
        <w:spacing w:line="480" w:lineRule="auto"/>
        <w:rPr>
          <w:b/>
          <w:highlight w:val="white"/>
        </w:rPr>
      </w:pPr>
      <w:r>
        <w:rPr>
          <w:b/>
          <w:highlight w:val="white"/>
        </w:rPr>
        <w:t>Computer-Mediated Communication</w:t>
      </w:r>
    </w:p>
    <w:p w14:paraId="00000010" w14:textId="73900FB9" w:rsidR="00A947F7" w:rsidRDefault="00960DC8" w:rsidP="00E5649C">
      <w:pPr>
        <w:spacing w:line="480" w:lineRule="auto"/>
        <w:ind w:firstLine="720"/>
        <w:rPr>
          <w:highlight w:val="white"/>
        </w:rPr>
      </w:pPr>
      <w:r>
        <w:rPr>
          <w:highlight w:val="white"/>
        </w:rPr>
        <w:t xml:space="preserve">Computer-Mediated Communication (CMC) found </w:t>
      </w:r>
      <w:r w:rsidR="00FE7F27">
        <w:rPr>
          <w:highlight w:val="white"/>
        </w:rPr>
        <w:t>its</w:t>
      </w:r>
      <w:r>
        <w:rPr>
          <w:highlight w:val="white"/>
        </w:rPr>
        <w:t xml:space="preserve"> early understandings in how people communicate to one another through an online setting. McQuail (2010) asserts that “any communication that occurs through the use of two or more electronic devices” is considered CMC</w:t>
      </w:r>
      <w:r w:rsidR="00CB5467" w:rsidRPr="00CB5467">
        <w:rPr>
          <w:highlight w:val="white"/>
        </w:rPr>
        <w:t xml:space="preserve"> </w:t>
      </w:r>
      <w:r w:rsidR="00CB5467">
        <w:rPr>
          <w:highlight w:val="white"/>
        </w:rPr>
        <w:t>(p.16)</w:t>
      </w:r>
      <w:r>
        <w:rPr>
          <w:highlight w:val="white"/>
        </w:rPr>
        <w:t xml:space="preserve">. </w:t>
      </w:r>
      <w:r w:rsidR="00A1113C">
        <w:rPr>
          <w:highlight w:val="white"/>
        </w:rPr>
        <w:t xml:space="preserve">The CMC field of study </w:t>
      </w:r>
      <w:r w:rsidR="00AE386B">
        <w:rPr>
          <w:highlight w:val="white"/>
        </w:rPr>
        <w:t>is</w:t>
      </w:r>
      <w:r w:rsidR="00A1113C">
        <w:rPr>
          <w:highlight w:val="white"/>
        </w:rPr>
        <w:t xml:space="preserve"> </w:t>
      </w:r>
      <w:r w:rsidR="008261F5">
        <w:rPr>
          <w:highlight w:val="white"/>
        </w:rPr>
        <w:t>applied to this exploration</w:t>
      </w:r>
      <w:r w:rsidR="00A1113C">
        <w:rPr>
          <w:highlight w:val="white"/>
        </w:rPr>
        <w:t xml:space="preserve"> as a context to better </w:t>
      </w:r>
      <w:r w:rsidR="008261F5">
        <w:rPr>
          <w:highlight w:val="white"/>
        </w:rPr>
        <w:t xml:space="preserve">understand research </w:t>
      </w:r>
      <w:r w:rsidR="00A1113C">
        <w:rPr>
          <w:highlight w:val="white"/>
        </w:rPr>
        <w:t>findings.</w:t>
      </w:r>
    </w:p>
    <w:p w14:paraId="00000011" w14:textId="7263672D" w:rsidR="00A947F7" w:rsidRDefault="00960DC8" w:rsidP="00E5649C">
      <w:pPr>
        <w:spacing w:line="480" w:lineRule="auto"/>
        <w:ind w:firstLine="720"/>
        <w:rPr>
          <w:highlight w:val="white"/>
        </w:rPr>
      </w:pPr>
      <w:r>
        <w:rPr>
          <w:highlight w:val="white"/>
        </w:rPr>
        <w:t xml:space="preserve">This kind of communication has existed since </w:t>
      </w:r>
      <w:r w:rsidR="00CB5467">
        <w:rPr>
          <w:highlight w:val="white"/>
        </w:rPr>
        <w:t xml:space="preserve">the adoption of </w:t>
      </w:r>
      <w:r>
        <w:rPr>
          <w:highlight w:val="white"/>
        </w:rPr>
        <w:t>computers, but communication scholars first established this connection in the 1990s as they observed online interactions through the mediation of a computer. Walther (1996) is noted as the first scholar to make CMC applicable in the field of communication research.</w:t>
      </w:r>
      <w:r w:rsidR="009D25C0">
        <w:rPr>
          <w:highlight w:val="white"/>
        </w:rPr>
        <w:t xml:space="preserve"> Walther states that </w:t>
      </w:r>
      <w:r w:rsidR="00536EF0">
        <w:rPr>
          <w:highlight w:val="white"/>
        </w:rPr>
        <w:t xml:space="preserve">the </w:t>
      </w:r>
      <w:r w:rsidR="009D25C0">
        <w:rPr>
          <w:highlight w:val="white"/>
        </w:rPr>
        <w:t xml:space="preserve">CMC </w:t>
      </w:r>
      <w:r w:rsidR="00536EF0">
        <w:rPr>
          <w:highlight w:val="white"/>
        </w:rPr>
        <w:t xml:space="preserve">setting </w:t>
      </w:r>
      <w:r w:rsidR="009D25C0">
        <w:rPr>
          <w:highlight w:val="white"/>
        </w:rPr>
        <w:t xml:space="preserve">enhances how we </w:t>
      </w:r>
      <w:r w:rsidR="00F41DFC">
        <w:rPr>
          <w:highlight w:val="white"/>
        </w:rPr>
        <w:t>construct</w:t>
      </w:r>
      <w:r w:rsidR="009D25C0">
        <w:rPr>
          <w:highlight w:val="white"/>
        </w:rPr>
        <w:t xml:space="preserve"> messages, and in turn </w:t>
      </w:r>
      <w:r w:rsidR="00FE7F27">
        <w:rPr>
          <w:highlight w:val="white"/>
        </w:rPr>
        <w:t>deconstructs</w:t>
      </w:r>
      <w:r w:rsidR="009D25C0">
        <w:rPr>
          <w:highlight w:val="white"/>
        </w:rPr>
        <w:t xml:space="preserve"> messages we receive through a CMC setting (Walther, 2007). Walther’s scholarship made way for other researchers to analyze how complex online spaces have become, and that interactions through computers are </w:t>
      </w:r>
      <w:r w:rsidR="00F41DFC">
        <w:rPr>
          <w:highlight w:val="white"/>
        </w:rPr>
        <w:t>representative</w:t>
      </w:r>
      <w:r w:rsidR="009D25C0">
        <w:rPr>
          <w:highlight w:val="white"/>
        </w:rPr>
        <w:t xml:space="preserve"> of our reality, as much of our </w:t>
      </w:r>
      <w:r w:rsidR="00F41DFC">
        <w:rPr>
          <w:highlight w:val="white"/>
        </w:rPr>
        <w:t>interactions</w:t>
      </w:r>
      <w:r w:rsidR="009D25C0">
        <w:rPr>
          <w:highlight w:val="white"/>
        </w:rPr>
        <w:t xml:space="preserve"> today are afforded through </w:t>
      </w:r>
      <w:r w:rsidR="00F41DFC">
        <w:rPr>
          <w:highlight w:val="white"/>
        </w:rPr>
        <w:t>technology</w:t>
      </w:r>
      <w:r w:rsidR="009D25C0">
        <w:rPr>
          <w:highlight w:val="white"/>
        </w:rPr>
        <w:t xml:space="preserve">. </w:t>
      </w:r>
      <w:r w:rsidR="00CB5467">
        <w:rPr>
          <w:highlight w:val="white"/>
        </w:rPr>
        <w:t xml:space="preserve">Given the rapid and prolific use of CMC, </w:t>
      </w:r>
      <w:r>
        <w:rPr>
          <w:highlight w:val="white"/>
        </w:rPr>
        <w:t>CMC now holds its own area of communication scholarship and acts as a field for researchers to understand online interactions.</w:t>
      </w:r>
    </w:p>
    <w:p w14:paraId="00000012" w14:textId="6399FB6D" w:rsidR="00A947F7" w:rsidRDefault="00960DC8" w:rsidP="00E5649C">
      <w:pPr>
        <w:spacing w:line="480" w:lineRule="auto"/>
        <w:ind w:firstLine="720"/>
      </w:pPr>
      <w:r>
        <w:rPr>
          <w:highlight w:val="white"/>
        </w:rPr>
        <w:t xml:space="preserve">CMC recognizes that communication in an online setting is different </w:t>
      </w:r>
      <w:r w:rsidR="00CB5467">
        <w:rPr>
          <w:highlight w:val="white"/>
        </w:rPr>
        <w:t xml:space="preserve">than </w:t>
      </w:r>
      <w:r>
        <w:rPr>
          <w:highlight w:val="white"/>
        </w:rPr>
        <w:t xml:space="preserve">that in a face-to-face interaction, but </w:t>
      </w:r>
      <w:r w:rsidR="00CB5467">
        <w:rPr>
          <w:highlight w:val="white"/>
        </w:rPr>
        <w:t xml:space="preserve">the </w:t>
      </w:r>
      <w:r w:rsidR="002513C1">
        <w:rPr>
          <w:highlight w:val="white"/>
        </w:rPr>
        <w:t xml:space="preserve">field </w:t>
      </w:r>
      <w:r w:rsidR="00CB5467">
        <w:rPr>
          <w:highlight w:val="white"/>
        </w:rPr>
        <w:t xml:space="preserve">also appreciates that </w:t>
      </w:r>
      <w:r>
        <w:rPr>
          <w:highlight w:val="white"/>
        </w:rPr>
        <w:t xml:space="preserve">online interactions have in-person effects. </w:t>
      </w:r>
      <w:r>
        <w:rPr>
          <w:highlight w:val="white"/>
        </w:rPr>
        <w:lastRenderedPageBreak/>
        <w:t>CMC can transcend the technological setting and can create in-person relationships (</w:t>
      </w:r>
      <w:r>
        <w:t xml:space="preserve">Tong &amp; Walther, 2011), </w:t>
      </w:r>
      <w:r w:rsidR="00CB5467">
        <w:t xml:space="preserve">be </w:t>
      </w:r>
      <w:r>
        <w:t xml:space="preserve">utilized to understand mass-media implications of CMC (Metz, 1994), and </w:t>
      </w:r>
      <w:r w:rsidR="00CB5467">
        <w:t xml:space="preserve">is </w:t>
      </w:r>
      <w:r>
        <w:t xml:space="preserve">generally used to understand the reach of computers that enable communication around the world and throughout time and space. This </w:t>
      </w:r>
      <w:r w:rsidR="00FE7F27">
        <w:t>field</w:t>
      </w:r>
      <w:r w:rsidR="00D105FE">
        <w:t xml:space="preserve"> of </w:t>
      </w:r>
      <w:r w:rsidR="00AE3CB5">
        <w:t xml:space="preserve">communication </w:t>
      </w:r>
      <w:r w:rsidR="00FE7F27">
        <w:t>research</w:t>
      </w:r>
      <w:r>
        <w:t xml:space="preserve"> is applied to this </w:t>
      </w:r>
      <w:r w:rsidR="006E5911">
        <w:t>thesis</w:t>
      </w:r>
      <w:r>
        <w:t xml:space="preserve"> as a </w:t>
      </w:r>
      <w:r w:rsidR="00BA10E8">
        <w:t xml:space="preserve">general context </w:t>
      </w:r>
      <w:r>
        <w:t>to understand how the White House is using an online setting</w:t>
      </w:r>
      <w:r w:rsidR="00906D43">
        <w:t>—specifically online videos featuring collaborations with social media influencers—</w:t>
      </w:r>
      <w:r>
        <w:t>to communicate with audiences</w:t>
      </w:r>
      <w:r w:rsidR="00C3742B">
        <w:t>, and the potential effects of CMC usage with the public</w:t>
      </w:r>
      <w:r>
        <w:t>.</w:t>
      </w:r>
      <w:r w:rsidR="003E1C69">
        <w:t xml:space="preserve"> Aspects of CMC will </w:t>
      </w:r>
      <w:r w:rsidR="00906D43">
        <w:t xml:space="preserve">also </w:t>
      </w:r>
      <w:r w:rsidR="003E1C69">
        <w:t xml:space="preserve">be applied to this research to understand how young people use online spaces, and what that utilization </w:t>
      </w:r>
      <w:r w:rsidR="008C0D13">
        <w:t>means for White House communication.</w:t>
      </w:r>
      <w:r>
        <w:t xml:space="preserve"> </w:t>
      </w:r>
    </w:p>
    <w:p w14:paraId="2585E055" w14:textId="77777777" w:rsidR="00A1113C" w:rsidRDefault="00A1113C" w:rsidP="00A1113C">
      <w:pPr>
        <w:pStyle w:val="Heading1"/>
        <w:spacing w:line="480" w:lineRule="auto"/>
        <w:rPr>
          <w:highlight w:val="white"/>
        </w:rPr>
      </w:pPr>
      <w:bookmarkStart w:id="5" w:name="_Toc134180264"/>
      <w:r>
        <w:rPr>
          <w:highlight w:val="white"/>
        </w:rPr>
        <w:t>Theoretical Framework</w:t>
      </w:r>
      <w:bookmarkEnd w:id="5"/>
    </w:p>
    <w:p w14:paraId="78D8857C" w14:textId="28F8E7C3" w:rsidR="00A1113C" w:rsidRPr="00A1113C" w:rsidRDefault="00A1113C" w:rsidP="00A1113C">
      <w:pPr>
        <w:spacing w:line="480" w:lineRule="auto"/>
        <w:rPr>
          <w:highlight w:val="white"/>
        </w:rPr>
      </w:pPr>
      <w:r>
        <w:rPr>
          <w:highlight w:val="white"/>
        </w:rPr>
        <w:tab/>
        <w:t>This thesis stitches together multiple theories and concepts to better understand the White House’s collaboration with social media influences. These theories also act as a guide to identify and define relationships between the variables of this study.</w:t>
      </w:r>
    </w:p>
    <w:p w14:paraId="00000013" w14:textId="77777777" w:rsidR="00A947F7" w:rsidRDefault="00960DC8" w:rsidP="00E5649C">
      <w:pPr>
        <w:spacing w:line="480" w:lineRule="auto"/>
        <w:rPr>
          <w:b/>
          <w:highlight w:val="white"/>
        </w:rPr>
      </w:pPr>
      <w:r>
        <w:rPr>
          <w:b/>
          <w:highlight w:val="white"/>
        </w:rPr>
        <w:t xml:space="preserve">Source Credibility </w:t>
      </w:r>
    </w:p>
    <w:p w14:paraId="00000014" w14:textId="4859D20B" w:rsidR="00A947F7" w:rsidRDefault="00576EE2" w:rsidP="00E5649C">
      <w:pPr>
        <w:spacing w:line="480" w:lineRule="auto"/>
        <w:ind w:firstLine="720"/>
      </w:pPr>
      <w:r w:rsidRPr="00576EE2">
        <w:t>Whether the communication is CMC or face-to-face, trust and credibility are often required to make the interaction persuasive.</w:t>
      </w:r>
      <w:r>
        <w:t xml:space="preserve"> </w:t>
      </w:r>
      <w:r w:rsidR="00960DC8">
        <w:t xml:space="preserve">The model known as Source Credibility was coined by Hovland </w:t>
      </w:r>
      <w:r w:rsidR="002926C5">
        <w:t>and</w:t>
      </w:r>
      <w:r w:rsidR="00960DC8">
        <w:t xml:space="preserve"> Weiss in 1952.</w:t>
      </w:r>
      <w:r w:rsidR="009D25C0">
        <w:t xml:space="preserve"> </w:t>
      </w:r>
      <w:r w:rsidR="00960DC8">
        <w:t xml:space="preserve">This </w:t>
      </w:r>
      <w:r w:rsidR="009D25C0">
        <w:t>model</w:t>
      </w:r>
      <w:r w:rsidR="00960DC8">
        <w:t xml:space="preserve"> was then extended by Hovland, Janis, </w:t>
      </w:r>
      <w:r w:rsidR="002926C5">
        <w:t>and</w:t>
      </w:r>
      <w:r w:rsidR="00960DC8">
        <w:t xml:space="preserve"> Kelley in 1953 as a means to understand </w:t>
      </w:r>
      <w:r w:rsidR="001D1B14">
        <w:t xml:space="preserve">the effects of </w:t>
      </w:r>
      <w:r w:rsidR="00960DC8">
        <w:t>persuasi</w:t>
      </w:r>
      <w:r w:rsidR="00427DD6">
        <w:t>ve</w:t>
      </w:r>
      <w:r w:rsidR="001D1B14">
        <w:t xml:space="preserve"> </w:t>
      </w:r>
      <w:r w:rsidR="002D2740">
        <w:t>communicat</w:t>
      </w:r>
      <w:r w:rsidR="001D1B14">
        <w:t>ion</w:t>
      </w:r>
      <w:r w:rsidR="002D2740">
        <w:t xml:space="preserve"> and</w:t>
      </w:r>
      <w:r w:rsidR="009D25C0">
        <w:t xml:space="preserve"> was later established as a </w:t>
      </w:r>
      <w:r w:rsidR="00F41DFC">
        <w:t>functional</w:t>
      </w:r>
      <w:r w:rsidR="009D25C0">
        <w:t xml:space="preserve"> theory in 1979 by Bimbaum and Stenger. </w:t>
      </w:r>
      <w:r w:rsidR="009D25C0" w:rsidRPr="009D25C0">
        <w:t xml:space="preserve">Hovland and Weiss </w:t>
      </w:r>
      <w:r w:rsidR="00960DC8">
        <w:t xml:space="preserve">found that audiences can only be persuaded if they first find the source </w:t>
      </w:r>
      <w:r w:rsidR="001D1B14">
        <w:t xml:space="preserve">of the communication </w:t>
      </w:r>
      <w:r w:rsidR="00427DD6">
        <w:t>to be</w:t>
      </w:r>
      <w:r w:rsidR="001D1B14">
        <w:t xml:space="preserve"> </w:t>
      </w:r>
      <w:r w:rsidR="00960DC8">
        <w:t xml:space="preserve">credible. </w:t>
      </w:r>
      <w:r w:rsidR="00427DD6">
        <w:t xml:space="preserve">In turn, it is not simply the message that matters, but who is delivering that message. </w:t>
      </w:r>
      <w:r w:rsidR="00960DC8">
        <w:t>According to Hovland et al</w:t>
      </w:r>
      <w:r w:rsidR="002926C5">
        <w:t>.</w:t>
      </w:r>
      <w:r w:rsidR="00960DC8">
        <w:t xml:space="preserve"> (1953):</w:t>
      </w:r>
    </w:p>
    <w:p w14:paraId="00000015" w14:textId="0F900754" w:rsidR="00A947F7" w:rsidRDefault="00960DC8" w:rsidP="00E5649C">
      <w:pPr>
        <w:spacing w:line="480" w:lineRule="auto"/>
        <w:ind w:left="720"/>
      </w:pPr>
      <w:r>
        <w:lastRenderedPageBreak/>
        <w:t>First, a communicator must be perceived to be a valid source of information—in other words, the source has expertise in the topic area. Second, a communicator is perceived as trustworthy—that is, he or she will communicate in an unbiased manner and without intent to deceive</w:t>
      </w:r>
      <w:r w:rsidR="002926C5">
        <w:t xml:space="preserve"> (p. </w:t>
      </w:r>
      <w:r w:rsidR="00223C69">
        <w:t>21</w:t>
      </w:r>
      <w:r w:rsidR="002926C5">
        <w:t>)</w:t>
      </w:r>
      <w:r>
        <w:t>.</w:t>
      </w:r>
    </w:p>
    <w:p w14:paraId="09DD9E9A" w14:textId="1A18436C" w:rsidR="009D25C0" w:rsidRDefault="00960DC8" w:rsidP="00E5649C">
      <w:pPr>
        <w:spacing w:line="480" w:lineRule="auto"/>
        <w:ind w:firstLine="720"/>
      </w:pPr>
      <w:r>
        <w:t xml:space="preserve">When researchers like Hovland et al. set out to understand how credibility is formed, they </w:t>
      </w:r>
      <w:r w:rsidR="002926C5">
        <w:t>used</w:t>
      </w:r>
      <w:r>
        <w:t xml:space="preserve"> college students</w:t>
      </w:r>
      <w:r w:rsidR="002926C5">
        <w:t xml:space="preserve"> in their experiments</w:t>
      </w:r>
      <w:r>
        <w:t xml:space="preserve"> to see how they would recognize information as trustworthy. They found that students would denote meaning from the message based on the source that was promoting the message. Students found credibility in sources that had scholarly ties </w:t>
      </w:r>
      <w:r w:rsidR="002926C5">
        <w:t xml:space="preserve">to entities </w:t>
      </w:r>
      <w:r>
        <w:t xml:space="preserve">like the </w:t>
      </w:r>
      <w:r>
        <w:rPr>
          <w:i/>
        </w:rPr>
        <w:t>New England Journal of Biology and Medicine</w:t>
      </w:r>
      <w:r>
        <w:t xml:space="preserve"> as opposed to a message that might come from a </w:t>
      </w:r>
      <w:r w:rsidR="002926C5">
        <w:t xml:space="preserve">popular press </w:t>
      </w:r>
      <w:r>
        <w:t xml:space="preserve">magazine. </w:t>
      </w:r>
      <w:r w:rsidR="002926C5">
        <w:t>According to this theory, i</w:t>
      </w:r>
      <w:r>
        <w:t xml:space="preserve">nstitutional relativity and </w:t>
      </w:r>
      <w:r w:rsidR="00705313">
        <w:t xml:space="preserve">visibility </w:t>
      </w:r>
      <w:r w:rsidR="002926C5">
        <w:t>can</w:t>
      </w:r>
      <w:r>
        <w:t xml:space="preserve"> create trustworthiness of a message</w:t>
      </w:r>
      <w:r w:rsidR="00223C69">
        <w:t xml:space="preserve">, and the inverse of this is true as well; </w:t>
      </w:r>
      <w:r w:rsidR="00F41DFC">
        <w:t>notoriety</w:t>
      </w:r>
      <w:r w:rsidR="00223C69">
        <w:t xml:space="preserve"> can also lead to decreased trust of a message. </w:t>
      </w:r>
    </w:p>
    <w:p w14:paraId="11E66C85" w14:textId="22F716B5" w:rsidR="009D25C0" w:rsidRDefault="00960DC8" w:rsidP="00E5649C">
      <w:pPr>
        <w:spacing w:line="480" w:lineRule="auto"/>
        <w:ind w:firstLine="720"/>
      </w:pPr>
      <w:r>
        <w:t>Kelman (1958) expanded on the idea of Source Credibility by finding that</w:t>
      </w:r>
      <w:r w:rsidR="004A0EB3" w:rsidRPr="004A0EB3">
        <w:t xml:space="preserve"> persuasive power is dependent on whether the communicator is deemed trustworthy</w:t>
      </w:r>
      <w:r w:rsidR="004A0EB3">
        <w:t xml:space="preserve">, </w:t>
      </w:r>
      <w:r w:rsidR="00352843">
        <w:t>and</w:t>
      </w:r>
      <w:r>
        <w:t xml:space="preserve"> if there are underlying opportunities of reward or punishment by the source, then their message holds more weight or incentive for listeners to endorse their message. Kelman also found that</w:t>
      </w:r>
      <w:r w:rsidR="004A0EB3">
        <w:t xml:space="preserve"> the </w:t>
      </w:r>
      <w:r>
        <w:t xml:space="preserve">message </w:t>
      </w:r>
      <w:r w:rsidR="004A0EB3">
        <w:t xml:space="preserve">can only </w:t>
      </w:r>
      <w:r>
        <w:t>be trusted</w:t>
      </w:r>
      <w:r w:rsidR="004A0EB3">
        <w:t xml:space="preserve"> if </w:t>
      </w:r>
      <w:r>
        <w:t xml:space="preserve">the listener </w:t>
      </w:r>
      <w:r w:rsidR="004A0EB3">
        <w:t>has</w:t>
      </w:r>
      <w:r w:rsidR="003920C9">
        <w:t xml:space="preserve"> </w:t>
      </w:r>
      <w:r>
        <w:t xml:space="preserve">attraction </w:t>
      </w:r>
      <w:r w:rsidR="003920C9">
        <w:t xml:space="preserve">with </w:t>
      </w:r>
      <w:r>
        <w:t>the communicator</w:t>
      </w:r>
      <w:r w:rsidR="003920C9">
        <w:t xml:space="preserve">, which </w:t>
      </w:r>
      <w:r>
        <w:t>can be a physical attraction or prestige, as</w:t>
      </w:r>
      <w:r w:rsidR="00716A40">
        <w:t xml:space="preserve"> it is</w:t>
      </w:r>
      <w:r>
        <w:t xml:space="preserve"> understood by the listener. </w:t>
      </w:r>
    </w:p>
    <w:p w14:paraId="00000018" w14:textId="4D2922EE" w:rsidR="00A947F7" w:rsidRDefault="00960DC8" w:rsidP="00E5649C">
      <w:pPr>
        <w:spacing w:line="480" w:lineRule="auto"/>
        <w:ind w:firstLine="720"/>
      </w:pPr>
      <w:r>
        <w:t xml:space="preserve">Source Credibility is applied to this research to understand </w:t>
      </w:r>
      <w:r w:rsidR="003920C9">
        <w:t xml:space="preserve">whether young people evaluate social media Influencers working with the </w:t>
      </w:r>
      <w:r>
        <w:t xml:space="preserve">White House as a credible </w:t>
      </w:r>
      <w:r w:rsidR="003920C9">
        <w:t>source</w:t>
      </w:r>
      <w:r w:rsidR="00223C69">
        <w:t xml:space="preserve"> to speak on behalf of the </w:t>
      </w:r>
      <w:r w:rsidR="00F41DFC">
        <w:t>institution</w:t>
      </w:r>
      <w:r w:rsidR="003920C9">
        <w:t>.</w:t>
      </w:r>
      <w:r>
        <w:t xml:space="preserve"> </w:t>
      </w:r>
      <w:r w:rsidR="00352843">
        <w:t xml:space="preserve">As discussed later, social media influencers carry varying degrees of attraction, including physical attraction, prestige and fame through amassing large followings, etc. This thesis aims to understand whether such attraction translates into source credibility. </w:t>
      </w:r>
    </w:p>
    <w:p w14:paraId="00000019" w14:textId="77777777" w:rsidR="00A947F7" w:rsidRDefault="00960DC8" w:rsidP="00E5649C">
      <w:pPr>
        <w:spacing w:line="480" w:lineRule="auto"/>
        <w:rPr>
          <w:highlight w:val="white"/>
        </w:rPr>
      </w:pPr>
      <w:r>
        <w:rPr>
          <w:b/>
          <w:highlight w:val="white"/>
        </w:rPr>
        <w:lastRenderedPageBreak/>
        <w:t>Gateway Effect</w:t>
      </w:r>
    </w:p>
    <w:p w14:paraId="4AC0060F" w14:textId="3687D1F8" w:rsidR="00CF6AC4" w:rsidRDefault="00960DC8" w:rsidP="00E5649C">
      <w:pPr>
        <w:spacing w:line="480" w:lineRule="auto"/>
        <w:ind w:firstLine="720"/>
      </w:pPr>
      <w:r>
        <w:t xml:space="preserve">The Gateway Effect, or the Gateway Theory, has a more recent application, as it was initially established by Kandel and Faust (1975) to understand </w:t>
      </w:r>
      <w:r w:rsidR="00716A40">
        <w:t>adolescent</w:t>
      </w:r>
      <w:r>
        <w:t xml:space="preserve"> progression and regression in drug use. </w:t>
      </w:r>
      <w:r w:rsidR="006C6896">
        <w:t>C</w:t>
      </w:r>
      <w:r>
        <w:t xml:space="preserve">ommunication scholars adapted this theory to understand how this idea of a “gateway” might allow attitude change in response to specific messaging and communication (Yzer et al., 2003). </w:t>
      </w:r>
      <w:sdt>
        <w:sdtPr>
          <w:tag w:val="goog_rdk_3"/>
          <w:id w:val="294638843"/>
        </w:sdtPr>
        <w:sdtEndPr/>
        <w:sdtContent/>
      </w:sdt>
      <w:r>
        <w:t xml:space="preserve">This theory in communication </w:t>
      </w:r>
      <w:r w:rsidR="004257A7">
        <w:t xml:space="preserve">was also </w:t>
      </w:r>
      <w:r>
        <w:t>adapted as the Gateway Belief Model (GBM),</w:t>
      </w:r>
      <w:r w:rsidR="004257A7">
        <w:t xml:space="preserve"> and</w:t>
      </w:r>
      <w:r>
        <w:t xml:space="preserve"> served as model to understand reasoning, group consensus, and how people determine their perceptions of major societal and political issues. GBM has been used to understand perceptions on climate change (van der Linden et al., 2015), efficacy of expert opinion communication in relation to current issues (Keer &amp; van der Linden, 2021), and even how education affects communication of political issues (van der Linden et al., 2018). </w:t>
      </w:r>
      <w:r w:rsidR="00F41DFC">
        <w:t xml:space="preserve">Gateway </w:t>
      </w:r>
      <w:r w:rsidR="00136EEE">
        <w:t>E</w:t>
      </w:r>
      <w:r w:rsidR="00F41DFC">
        <w:t xml:space="preserve">ffect has been applied in a </w:t>
      </w:r>
      <w:r w:rsidR="007A4FC2">
        <w:t>p</w:t>
      </w:r>
      <w:r w:rsidR="00F41DFC">
        <w:t xml:space="preserve">residential context as Baum </w:t>
      </w:r>
      <w:r w:rsidR="007A4FC2">
        <w:t xml:space="preserve">(2011) examined President Barack </w:t>
      </w:r>
      <w:r w:rsidR="00F41DFC">
        <w:t xml:space="preserve">Obama’s appearance on the Oprah Winfrey show as a </w:t>
      </w:r>
      <w:r w:rsidR="007A4FC2">
        <w:t xml:space="preserve">way </w:t>
      </w:r>
      <w:r w:rsidR="00F41DFC">
        <w:t xml:space="preserve">to reach “uninterested” or “inattentive” voters to connect with politics in a way that they might not </w:t>
      </w:r>
      <w:r w:rsidR="004257A7">
        <w:t xml:space="preserve">have </w:t>
      </w:r>
      <w:r w:rsidR="00F41DFC">
        <w:t xml:space="preserve">in their everyday life. Baum </w:t>
      </w:r>
      <w:r w:rsidR="007A4FC2">
        <w:t xml:space="preserve">(2011) </w:t>
      </w:r>
      <w:r w:rsidR="00F41DFC">
        <w:t xml:space="preserve">found that this functioned as a </w:t>
      </w:r>
      <w:r w:rsidR="00492FE1">
        <w:t>g</w:t>
      </w:r>
      <w:r w:rsidR="00F41DFC">
        <w:t xml:space="preserve">ateway for further civic behavior, as viewers could interact with the </w:t>
      </w:r>
      <w:r w:rsidR="007A4FC2">
        <w:t>p</w:t>
      </w:r>
      <w:r w:rsidR="00F41DFC">
        <w:t xml:space="preserve">resident in a new way, and in a way that was accessible to them. </w:t>
      </w:r>
    </w:p>
    <w:p w14:paraId="0DE25128" w14:textId="138EF7FB" w:rsidR="00472E50" w:rsidRDefault="00492FE1" w:rsidP="00E5649C">
      <w:pPr>
        <w:spacing w:line="480" w:lineRule="auto"/>
        <w:ind w:firstLine="720"/>
      </w:pPr>
      <w:r>
        <w:t xml:space="preserve">Several other scholars have also found that exposure to entertainment programming or soft news can prompt gateway effects </w:t>
      </w:r>
      <w:r w:rsidR="00136EEE">
        <w:t xml:space="preserve">in audiences </w:t>
      </w:r>
      <w:r>
        <w:t>(e.g., Baum, 2003; Feldman &amp; Young, 2008; Long et al., 2021; Xenos &amp; Becker, 2009).</w:t>
      </w:r>
      <w:r w:rsidR="00CF6AC4">
        <w:t xml:space="preserve"> </w:t>
      </w:r>
      <w:r w:rsidR="00FF208D">
        <w:t>Research on e</w:t>
      </w:r>
      <w:r w:rsidR="00472E50">
        <w:t>ntertainment programming</w:t>
      </w:r>
      <w:r w:rsidR="00FF208D">
        <w:t xml:space="preserve"> show that when audiences can </w:t>
      </w:r>
      <w:r w:rsidR="00CF6AC4">
        <w:t>connect</w:t>
      </w:r>
      <w:r w:rsidR="00FF208D">
        <w:t xml:space="preserve"> to political information with the help of informality, </w:t>
      </w:r>
      <w:r w:rsidR="00CF6AC4">
        <w:t>like</w:t>
      </w:r>
      <w:r w:rsidR="00FF208D">
        <w:t xml:space="preserve"> comedy, </w:t>
      </w:r>
      <w:r w:rsidR="003A2A93">
        <w:t xml:space="preserve">that this type of political transmission does </w:t>
      </w:r>
      <w:r w:rsidR="00CF6AC4">
        <w:t xml:space="preserve">in fact </w:t>
      </w:r>
      <w:r w:rsidR="003A2A93">
        <w:t xml:space="preserve">act as a gateway for audiences to </w:t>
      </w:r>
      <w:r w:rsidR="00CF6AC4">
        <w:t>participate</w:t>
      </w:r>
      <w:r w:rsidR="00714403">
        <w:t xml:space="preserve"> in m</w:t>
      </w:r>
      <w:r w:rsidR="00CF6AC4">
        <w:t>ore political media.</w:t>
      </w:r>
      <w:r w:rsidR="00D07319">
        <w:t xml:space="preserve"> </w:t>
      </w:r>
      <w:r w:rsidR="001904E1">
        <w:t>According to Long et al. (2021), w</w:t>
      </w:r>
      <w:r w:rsidR="00D07319">
        <w:t xml:space="preserve">hen viewers interact with this type of </w:t>
      </w:r>
      <w:r w:rsidR="00F93885">
        <w:t>informal communication</w:t>
      </w:r>
      <w:r w:rsidR="00D07319">
        <w:t xml:space="preserve">, </w:t>
      </w:r>
      <w:r w:rsidR="002C2F98">
        <w:t xml:space="preserve">trust is formed in the institution, and political participation grows. </w:t>
      </w:r>
    </w:p>
    <w:p w14:paraId="0000001B" w14:textId="6ECC0656" w:rsidR="00A947F7" w:rsidRDefault="00960DC8" w:rsidP="00E5649C">
      <w:pPr>
        <w:spacing w:line="480" w:lineRule="auto"/>
        <w:ind w:firstLine="720"/>
      </w:pPr>
      <w:r>
        <w:lastRenderedPageBreak/>
        <w:t xml:space="preserve">In this research, </w:t>
      </w:r>
      <w:r w:rsidR="004257A7">
        <w:t>I will</w:t>
      </w:r>
      <w:r>
        <w:t xml:space="preserve"> analyze how White House communication through </w:t>
      </w:r>
      <w:r w:rsidR="0008114A">
        <w:t xml:space="preserve">social media influencers </w:t>
      </w:r>
      <w:r>
        <w:t>might act as an informal setting that might</w:t>
      </w:r>
      <w:r w:rsidR="00136EEE">
        <w:t xml:space="preserve"> create</w:t>
      </w:r>
      <w:r>
        <w:t xml:space="preserve"> a gateway for young people to </w:t>
      </w:r>
      <w:r w:rsidR="00492FE1">
        <w:t xml:space="preserve">seek out or </w:t>
      </w:r>
      <w:r>
        <w:t xml:space="preserve">participate in </w:t>
      </w:r>
      <w:r w:rsidR="00136EEE">
        <w:t xml:space="preserve">more </w:t>
      </w:r>
      <w:r>
        <w:t xml:space="preserve">online civic discourse from the White House. </w:t>
      </w:r>
    </w:p>
    <w:p w14:paraId="0000001C" w14:textId="77777777" w:rsidR="00A947F7" w:rsidRDefault="00960DC8" w:rsidP="00E5649C">
      <w:pPr>
        <w:spacing w:line="480" w:lineRule="auto"/>
        <w:rPr>
          <w:b/>
        </w:rPr>
      </w:pPr>
      <w:r>
        <w:rPr>
          <w:b/>
        </w:rPr>
        <w:t>Communication Accommodation Theory</w:t>
      </w:r>
    </w:p>
    <w:p w14:paraId="0000001D" w14:textId="63351B67" w:rsidR="00A947F7" w:rsidRDefault="00960DC8" w:rsidP="00E5649C">
      <w:pPr>
        <w:spacing w:line="480" w:lineRule="auto"/>
        <w:ind w:firstLine="720"/>
      </w:pPr>
      <w:r>
        <w:t xml:space="preserve">Communication Accommodation Theory (CAT) explains how communicative modifications are made in conversational </w:t>
      </w:r>
      <w:r w:rsidR="00991F60">
        <w:t>rapport</w:t>
      </w:r>
      <w:r>
        <w:t xml:space="preserve"> as individuals create, maintain, or decrease social distance in interactions (Giles &amp; Ogay, 2007). Barlow et al. (2023) </w:t>
      </w:r>
      <w:r w:rsidR="004257A7">
        <w:t>assert</w:t>
      </w:r>
      <w:r w:rsidR="00561746">
        <w:t>:</w:t>
      </w:r>
    </w:p>
    <w:p w14:paraId="0000001E" w14:textId="583E55CA" w:rsidR="00A947F7" w:rsidRDefault="00960DC8" w:rsidP="00E5649C">
      <w:pPr>
        <w:spacing w:line="480" w:lineRule="auto"/>
        <w:ind w:left="720"/>
      </w:pPr>
      <w:r>
        <w:t>CAT posits that each interactant comes to an interaction with their own motivations, and initial perceptions and feelings about the other person. These perceptions are influenced by factors such as the individual’s group memberships, interpersonal and intergroup history, and the social context (p.</w:t>
      </w:r>
      <w:r w:rsidR="000A18A2">
        <w:t xml:space="preserve"> </w:t>
      </w:r>
      <w:r>
        <w:t>2)</w:t>
      </w:r>
      <w:r w:rsidR="000A18A2">
        <w:t>.</w:t>
      </w:r>
    </w:p>
    <w:p w14:paraId="6A6DFE45" w14:textId="231B2F8E" w:rsidR="00A56561" w:rsidRDefault="000B1276" w:rsidP="00E5649C">
      <w:pPr>
        <w:spacing w:line="480" w:lineRule="auto"/>
      </w:pPr>
      <w:r>
        <w:t xml:space="preserve">Historically, </w:t>
      </w:r>
      <w:r w:rsidR="00A56561">
        <w:t>CAT</w:t>
      </w:r>
      <w:r w:rsidR="00E655F2">
        <w:t xml:space="preserve"> has </w:t>
      </w:r>
      <w:r w:rsidR="00A379E1">
        <w:t>a linguistic</w:t>
      </w:r>
      <w:r w:rsidR="00E655F2">
        <w:t xml:space="preserve"> </w:t>
      </w:r>
      <w:r w:rsidR="00A379E1">
        <w:t>foundation</w:t>
      </w:r>
      <w:r w:rsidR="008B0D3B">
        <w:t xml:space="preserve"> with a focus on a speaker adjusting their speech behavior</w:t>
      </w:r>
      <w:r w:rsidR="00A379E1">
        <w:t>, but</w:t>
      </w:r>
      <w:r w:rsidR="008B0D3B">
        <w:t xml:space="preserve"> it</w:t>
      </w:r>
      <w:r w:rsidR="00A379E1">
        <w:t xml:space="preserve"> is a multifunctional theory</w:t>
      </w:r>
      <w:r w:rsidR="008B0D3B">
        <w:t xml:space="preserve"> that has expanded to include elements such as psychological accommodation, e.g., the speaker’s motives to adjust their communication including affective or cognitive motives (</w:t>
      </w:r>
      <w:r w:rsidR="008B0D3B" w:rsidRPr="009A55FA">
        <w:t>Dragojevic</w:t>
      </w:r>
      <w:r w:rsidR="008B0D3B">
        <w:t xml:space="preserve"> et al., 2015; Giles &amp; Ogay, 2007).</w:t>
      </w:r>
      <w:r w:rsidR="00A379E1">
        <w:t xml:space="preserve"> </w:t>
      </w:r>
      <w:r w:rsidR="008B0D3B">
        <w:t>CAT</w:t>
      </w:r>
      <w:r w:rsidR="00A379E1">
        <w:t xml:space="preserve"> </w:t>
      </w:r>
      <w:r w:rsidR="00A56561">
        <w:t>asserts that interactions have expectations</w:t>
      </w:r>
      <w:r w:rsidR="00A379E1">
        <w:t xml:space="preserve"> and </w:t>
      </w:r>
      <w:r w:rsidR="00A56561">
        <w:t xml:space="preserve">are </w:t>
      </w:r>
      <w:r w:rsidR="003662DB">
        <w:t>directed</w:t>
      </w:r>
      <w:r w:rsidR="00A56561">
        <w:t xml:space="preserve"> with </w:t>
      </w:r>
      <w:r w:rsidR="00A379E1">
        <w:t xml:space="preserve">a </w:t>
      </w:r>
      <w:r w:rsidR="00A56561">
        <w:t>contextual knowledge that informs interactions (Giles &amp; Ogay, 2007).</w:t>
      </w:r>
      <w:r w:rsidR="00347D8F">
        <w:t xml:space="preserve"> Interactions </w:t>
      </w:r>
      <w:r w:rsidR="00DD57B8">
        <w:t xml:space="preserve">that are based on contextual knowledge </w:t>
      </w:r>
      <w:r w:rsidR="008A2D76">
        <w:t>could include employer-employee</w:t>
      </w:r>
      <w:r w:rsidR="001A3379">
        <w:t xml:space="preserve"> communicat</w:t>
      </w:r>
      <w:r w:rsidR="008A2D76">
        <w:t>ion</w:t>
      </w:r>
      <w:r w:rsidR="001A3379">
        <w:t xml:space="preserve">. </w:t>
      </w:r>
      <w:r w:rsidR="008A2D76">
        <w:t>The employee is</w:t>
      </w:r>
      <w:r w:rsidR="001A3379">
        <w:t xml:space="preserve"> aware that </w:t>
      </w:r>
      <w:r w:rsidR="008A2D76">
        <w:t xml:space="preserve">their </w:t>
      </w:r>
      <w:r w:rsidR="001A3379">
        <w:t xml:space="preserve">boss </w:t>
      </w:r>
      <w:r w:rsidR="007C436C">
        <w:t>holds</w:t>
      </w:r>
      <w:r w:rsidR="001A3379">
        <w:t xml:space="preserve"> power over </w:t>
      </w:r>
      <w:r w:rsidR="008A2D76">
        <w:t>them</w:t>
      </w:r>
      <w:r w:rsidR="001A3379">
        <w:t xml:space="preserve">, so </w:t>
      </w:r>
      <w:r w:rsidR="008A2D76">
        <w:t xml:space="preserve">the employee goes into </w:t>
      </w:r>
      <w:r w:rsidR="001A3379">
        <w:t>meeting</w:t>
      </w:r>
      <w:r w:rsidR="008A2D76">
        <w:t>s</w:t>
      </w:r>
      <w:r w:rsidR="001A3379">
        <w:t xml:space="preserve"> </w:t>
      </w:r>
      <w:r w:rsidR="008A2D76">
        <w:t>with their boss with a certain</w:t>
      </w:r>
      <w:r w:rsidR="007C436C">
        <w:t xml:space="preserve"> </w:t>
      </w:r>
      <w:r w:rsidR="008A2D76">
        <w:t xml:space="preserve">understanding of the appropriate or expected communication, which </w:t>
      </w:r>
      <w:r w:rsidR="007C436C">
        <w:t>direct</w:t>
      </w:r>
      <w:r w:rsidR="008A2D76">
        <w:t>s</w:t>
      </w:r>
      <w:r w:rsidR="007C436C">
        <w:t xml:space="preserve"> the interaction. </w:t>
      </w:r>
      <w:r w:rsidR="00A56561">
        <w:t xml:space="preserve">Accommodation is central to communication transmission, as it constructs how we interact with the world around us, especially as we interact with </w:t>
      </w:r>
      <w:r w:rsidR="004257A7">
        <w:t>in-</w:t>
      </w:r>
      <w:r w:rsidR="00E655F2">
        <w:t xml:space="preserve">groups and </w:t>
      </w:r>
      <w:r w:rsidR="00A56561">
        <w:t xml:space="preserve">those </w:t>
      </w:r>
      <w:r w:rsidR="004257A7">
        <w:t>who</w:t>
      </w:r>
      <w:r w:rsidR="00A56561">
        <w:t xml:space="preserve"> are outside of our communities, such as </w:t>
      </w:r>
      <w:r w:rsidR="00E655F2">
        <w:t>communicating</w:t>
      </w:r>
      <w:r w:rsidR="00A56561">
        <w:t xml:space="preserve"> with different races, nationalities, genders, ages</w:t>
      </w:r>
      <w:r w:rsidR="004257A7">
        <w:t>, etc</w:t>
      </w:r>
      <w:r w:rsidR="00A56561">
        <w:t>.</w:t>
      </w:r>
    </w:p>
    <w:p w14:paraId="0000001F" w14:textId="480C4AED" w:rsidR="00A947F7" w:rsidRDefault="00960DC8" w:rsidP="00E5649C">
      <w:pPr>
        <w:spacing w:line="480" w:lineRule="auto"/>
        <w:ind w:firstLine="720"/>
        <w:rPr>
          <w:highlight w:val="white"/>
        </w:rPr>
      </w:pPr>
      <w:r>
        <w:lastRenderedPageBreak/>
        <w:t xml:space="preserve">While CAT typically is </w:t>
      </w:r>
      <w:r w:rsidR="00C80B8E">
        <w:t>conceptualized with</w:t>
      </w:r>
      <w:r>
        <w:t xml:space="preserve">in an in-person observation, </w:t>
      </w:r>
      <w:r w:rsidR="00A56561">
        <w:t>communication through media still proves to be an important asset to CAT. Even in online settings, accommodation is still created. S</w:t>
      </w:r>
      <w:r>
        <w:t xml:space="preserve">cholars have begun to understand this theory in an online setting (Cardwell et al., 2023, Omori &amp; Schwartz, 2022, van Pinxteren et al., 2023, </w:t>
      </w:r>
      <w:r>
        <w:rPr>
          <w:highlight w:val="white"/>
        </w:rPr>
        <w:t>Yan &amp; Gong, 2023)</w:t>
      </w:r>
      <w:r w:rsidR="00060448">
        <w:rPr>
          <w:highlight w:val="white"/>
        </w:rPr>
        <w:t xml:space="preserve">. This scholarship </w:t>
      </w:r>
      <w:r>
        <w:rPr>
          <w:highlight w:val="white"/>
        </w:rPr>
        <w:t xml:space="preserve">shows that online communication acts similarly to face-to-face communication, as users coordinate their communication so that </w:t>
      </w:r>
      <w:r w:rsidR="000A18A2">
        <w:rPr>
          <w:highlight w:val="white"/>
        </w:rPr>
        <w:t xml:space="preserve">it </w:t>
      </w:r>
      <w:r>
        <w:rPr>
          <w:highlight w:val="white"/>
        </w:rPr>
        <w:t xml:space="preserve">is successful to the receiver, no matter the setting. </w:t>
      </w:r>
    </w:p>
    <w:p w14:paraId="5CA9424C" w14:textId="72EB6B50" w:rsidR="00B40E0C" w:rsidRDefault="00960DC8" w:rsidP="00B40E0C">
      <w:pPr>
        <w:spacing w:line="480" w:lineRule="auto"/>
        <w:rPr>
          <w:highlight w:val="white"/>
        </w:rPr>
      </w:pPr>
      <w:r>
        <w:rPr>
          <w:highlight w:val="white"/>
        </w:rPr>
        <w:tab/>
      </w:r>
      <w:r w:rsidR="000167D4">
        <w:rPr>
          <w:highlight w:val="white"/>
        </w:rPr>
        <w:t xml:space="preserve">This thesis </w:t>
      </w:r>
      <w:r w:rsidR="00060448">
        <w:rPr>
          <w:highlight w:val="white"/>
        </w:rPr>
        <w:t>extends the scholarship on</w:t>
      </w:r>
      <w:r w:rsidR="0032706E">
        <w:rPr>
          <w:highlight w:val="white"/>
        </w:rPr>
        <w:t xml:space="preserve"> </w:t>
      </w:r>
      <w:r w:rsidR="000167D4">
        <w:rPr>
          <w:highlight w:val="white"/>
        </w:rPr>
        <w:t xml:space="preserve">online </w:t>
      </w:r>
      <w:r>
        <w:rPr>
          <w:highlight w:val="white"/>
        </w:rPr>
        <w:t>CAT</w:t>
      </w:r>
      <w:r w:rsidR="000167D4">
        <w:rPr>
          <w:highlight w:val="white"/>
        </w:rPr>
        <w:t xml:space="preserve"> </w:t>
      </w:r>
      <w:r w:rsidR="00060448">
        <w:rPr>
          <w:highlight w:val="white"/>
        </w:rPr>
        <w:t xml:space="preserve">by exploring </w:t>
      </w:r>
      <w:r w:rsidR="002F0672">
        <w:rPr>
          <w:highlight w:val="white"/>
        </w:rPr>
        <w:t xml:space="preserve">the use </w:t>
      </w:r>
      <w:r w:rsidR="000167D4">
        <w:rPr>
          <w:highlight w:val="white"/>
        </w:rPr>
        <w:t xml:space="preserve">of social media influencers as a form of </w:t>
      </w:r>
      <w:r w:rsidR="00F41DFC">
        <w:rPr>
          <w:highlight w:val="white"/>
        </w:rPr>
        <w:t>accommodation</w:t>
      </w:r>
      <w:r w:rsidR="000167D4">
        <w:rPr>
          <w:highlight w:val="white"/>
        </w:rPr>
        <w:t xml:space="preserve">. In other </w:t>
      </w:r>
      <w:r w:rsidR="00A56561">
        <w:rPr>
          <w:highlight w:val="white"/>
        </w:rPr>
        <w:t>words, is</w:t>
      </w:r>
      <w:r w:rsidR="005C6E22">
        <w:rPr>
          <w:highlight w:val="white"/>
        </w:rPr>
        <w:t xml:space="preserve"> the </w:t>
      </w:r>
      <w:r>
        <w:rPr>
          <w:highlight w:val="white"/>
        </w:rPr>
        <w:t>White House accommodating young people</w:t>
      </w:r>
      <w:r w:rsidR="005C6E22">
        <w:rPr>
          <w:highlight w:val="white"/>
        </w:rPr>
        <w:t xml:space="preserve"> by </w:t>
      </w:r>
      <w:r>
        <w:rPr>
          <w:highlight w:val="white"/>
        </w:rPr>
        <w:t>employ</w:t>
      </w:r>
      <w:r w:rsidR="005C6E22">
        <w:rPr>
          <w:highlight w:val="white"/>
        </w:rPr>
        <w:t>ing</w:t>
      </w:r>
      <w:r>
        <w:rPr>
          <w:highlight w:val="white"/>
        </w:rPr>
        <w:t xml:space="preserve"> social media Influencers</w:t>
      </w:r>
      <w:r w:rsidR="004439A6">
        <w:rPr>
          <w:highlight w:val="white"/>
        </w:rPr>
        <w:t xml:space="preserve">? </w:t>
      </w:r>
      <w:r w:rsidR="00C52F55">
        <w:rPr>
          <w:highlight w:val="white"/>
        </w:rPr>
        <w:t xml:space="preserve">Further, is the White House accommodating </w:t>
      </w:r>
      <w:r w:rsidR="00832E85">
        <w:rPr>
          <w:highlight w:val="white"/>
        </w:rPr>
        <w:t xml:space="preserve">a perceived audience </w:t>
      </w:r>
      <w:r w:rsidR="00C52F55">
        <w:rPr>
          <w:highlight w:val="white"/>
        </w:rPr>
        <w:t xml:space="preserve">by using audio/visual aesthetics common in social media videos, such as the pacing or editing style? </w:t>
      </w:r>
      <w:r w:rsidR="00832E85">
        <w:rPr>
          <w:highlight w:val="white"/>
        </w:rPr>
        <w:t>When the White House utilizes new forms of informality, changes in the status quo of typical video editing and stylization of PR-related content, and even allow</w:t>
      </w:r>
      <w:r w:rsidR="00B40E0C">
        <w:rPr>
          <w:highlight w:val="white"/>
        </w:rPr>
        <w:t>s</w:t>
      </w:r>
      <w:r w:rsidR="00832E85">
        <w:rPr>
          <w:highlight w:val="white"/>
        </w:rPr>
        <w:t xml:space="preserve"> influencers to come to the White House and speak to their audience in a way that is typical for the influencers, but not for the White House, </w:t>
      </w:r>
      <w:r w:rsidR="00B40E0C">
        <w:rPr>
          <w:highlight w:val="white"/>
        </w:rPr>
        <w:t xml:space="preserve">are these all new forms of mediated </w:t>
      </w:r>
      <w:r w:rsidR="00832E85">
        <w:rPr>
          <w:highlight w:val="white"/>
        </w:rPr>
        <w:t>accommodation</w:t>
      </w:r>
      <w:r w:rsidR="00B40E0C">
        <w:rPr>
          <w:highlight w:val="white"/>
        </w:rPr>
        <w:t>?</w:t>
      </w:r>
      <w:r w:rsidR="00832E85">
        <w:rPr>
          <w:highlight w:val="white"/>
        </w:rPr>
        <w:t xml:space="preserve"> </w:t>
      </w:r>
      <w:r w:rsidR="00B40E0C">
        <w:rPr>
          <w:highlight w:val="white"/>
        </w:rPr>
        <w:t xml:space="preserve">I argue that these are a new iteration of accommodation, thus extending CAT, and I will assess young adults’ perceptions of this new form of accommodation in this thesis. </w:t>
      </w:r>
      <w:r w:rsidR="00832E85">
        <w:rPr>
          <w:highlight w:val="white"/>
        </w:rPr>
        <w:t>The White House has used several forms of technology that afforded new ways of communication accommodation to citizen</w:t>
      </w:r>
      <w:r w:rsidR="00B40E0C">
        <w:rPr>
          <w:highlight w:val="white"/>
        </w:rPr>
        <w:t>s over the years</w:t>
      </w:r>
      <w:r w:rsidR="00832E85">
        <w:rPr>
          <w:highlight w:val="white"/>
        </w:rPr>
        <w:t>, as it will be covered in the following sections, but are SMIs</w:t>
      </w:r>
      <w:r w:rsidR="00B40E0C">
        <w:rPr>
          <w:highlight w:val="white"/>
        </w:rPr>
        <w:t>’</w:t>
      </w:r>
      <w:r w:rsidR="00832E85">
        <w:rPr>
          <w:highlight w:val="white"/>
        </w:rPr>
        <w:t xml:space="preserve"> involvement at the White House </w:t>
      </w:r>
      <w:r w:rsidR="00B40E0C">
        <w:rPr>
          <w:highlight w:val="white"/>
        </w:rPr>
        <w:t>a</w:t>
      </w:r>
      <w:r w:rsidR="00832E85">
        <w:rPr>
          <w:highlight w:val="white"/>
        </w:rPr>
        <w:t xml:space="preserve"> new communication accommodation affordance? </w:t>
      </w:r>
      <w:r w:rsidR="00C52F55">
        <w:rPr>
          <w:highlight w:val="white"/>
        </w:rPr>
        <w:t xml:space="preserve">Both </w:t>
      </w:r>
      <w:r w:rsidR="00832E85">
        <w:rPr>
          <w:highlight w:val="white"/>
        </w:rPr>
        <w:t xml:space="preserve">interactions between influencers and White House </w:t>
      </w:r>
      <w:r w:rsidR="00B40E0C">
        <w:rPr>
          <w:highlight w:val="white"/>
        </w:rPr>
        <w:t>personnel in the videos</w:t>
      </w:r>
      <w:r w:rsidR="00832E85">
        <w:rPr>
          <w:highlight w:val="white"/>
        </w:rPr>
        <w:t xml:space="preserve">, as well as editing styles </w:t>
      </w:r>
      <w:r w:rsidR="00B40E0C">
        <w:rPr>
          <w:highlight w:val="white"/>
        </w:rPr>
        <w:t>as</w:t>
      </w:r>
      <w:r w:rsidR="00832E85">
        <w:rPr>
          <w:highlight w:val="white"/>
        </w:rPr>
        <w:t xml:space="preserve"> </w:t>
      </w:r>
      <w:r w:rsidR="00B40E0C">
        <w:rPr>
          <w:highlight w:val="white"/>
        </w:rPr>
        <w:t xml:space="preserve">a </w:t>
      </w:r>
      <w:r w:rsidR="00C52F55">
        <w:rPr>
          <w:highlight w:val="white"/>
        </w:rPr>
        <w:t>form of accommodation will be discussed further later</w:t>
      </w:r>
      <w:r w:rsidR="00B40E0C">
        <w:rPr>
          <w:highlight w:val="white"/>
        </w:rPr>
        <w:t>, as well as tested in this thesis</w:t>
      </w:r>
      <w:r w:rsidR="00C52F55">
        <w:rPr>
          <w:highlight w:val="white"/>
        </w:rPr>
        <w:t xml:space="preserve">. </w:t>
      </w:r>
    </w:p>
    <w:p w14:paraId="00000020" w14:textId="264914A2" w:rsidR="00A947F7" w:rsidRDefault="002C3B25" w:rsidP="00B40E0C">
      <w:pPr>
        <w:spacing w:line="480" w:lineRule="auto"/>
        <w:ind w:firstLine="720"/>
      </w:pPr>
      <w:r>
        <w:rPr>
          <w:highlight w:val="white"/>
        </w:rPr>
        <w:lastRenderedPageBreak/>
        <w:t xml:space="preserve">Collectively, then, this thesis brings together these theories and </w:t>
      </w:r>
      <w:r w:rsidR="00F41DFC">
        <w:rPr>
          <w:highlight w:val="white"/>
        </w:rPr>
        <w:t>concepts</w:t>
      </w:r>
      <w:r>
        <w:rPr>
          <w:highlight w:val="white"/>
        </w:rPr>
        <w:t xml:space="preserve"> to better </w:t>
      </w:r>
      <w:r w:rsidR="00F41DFC">
        <w:rPr>
          <w:highlight w:val="white"/>
        </w:rPr>
        <w:t>understand</w:t>
      </w:r>
      <w:r>
        <w:rPr>
          <w:highlight w:val="white"/>
        </w:rPr>
        <w:t xml:space="preserve"> how the White House’s CMC with social media influencers acts as a form of CAT that can affect source credibility and gateway effects.</w:t>
      </w:r>
      <w:r w:rsidR="00635376">
        <w:rPr>
          <w:highlight w:val="white"/>
        </w:rPr>
        <w:t xml:space="preserve"> This thesis aims to understand how the White House </w:t>
      </w:r>
      <w:r w:rsidR="00BA10E8">
        <w:rPr>
          <w:highlight w:val="white"/>
        </w:rPr>
        <w:t xml:space="preserve">accommodates to it’s assumed viewers- Gen Z. While other areas of CAT application focus on close interactions, CAT is applied in this context as a new way to understand the theory itself. As the White House used news forms of online communication with young people, the White House attempts to “speak Gen-Z” in the examples of media used in this thesis.  </w:t>
      </w:r>
      <w:r>
        <w:rPr>
          <w:highlight w:val="white"/>
        </w:rPr>
        <w:t xml:space="preserve"> </w:t>
      </w:r>
      <w:r w:rsidR="00960DC8">
        <w:rPr>
          <w:highlight w:val="white"/>
        </w:rPr>
        <w:t xml:space="preserve"> </w:t>
      </w:r>
    </w:p>
    <w:p w14:paraId="00000021" w14:textId="71E1D16C" w:rsidR="00A947F7" w:rsidRDefault="007F1460" w:rsidP="00E5649C">
      <w:pPr>
        <w:pStyle w:val="Heading1"/>
        <w:spacing w:line="480" w:lineRule="auto"/>
        <w:rPr>
          <w:highlight w:val="white"/>
        </w:rPr>
      </w:pPr>
      <w:bookmarkStart w:id="6" w:name="_Toc134179821"/>
      <w:bookmarkStart w:id="7" w:name="_Toc134180265"/>
      <w:r>
        <w:rPr>
          <w:highlight w:val="white"/>
        </w:rPr>
        <w:t>White House Communication and the American Public</w:t>
      </w:r>
      <w:bookmarkEnd w:id="6"/>
      <w:bookmarkEnd w:id="7"/>
    </w:p>
    <w:p w14:paraId="00000022" w14:textId="77777777" w:rsidR="00A947F7" w:rsidRDefault="00960DC8" w:rsidP="00E5649C">
      <w:pPr>
        <w:spacing w:line="480" w:lineRule="auto"/>
        <w:ind w:left="720"/>
      </w:pPr>
      <w:r>
        <w:t>“Among the symbols of American democracy, like the Flag, the Liberty Bell, the</w:t>
      </w:r>
    </w:p>
    <w:p w14:paraId="00000023" w14:textId="77777777" w:rsidR="00A947F7" w:rsidRDefault="00960DC8" w:rsidP="00E5649C">
      <w:pPr>
        <w:spacing w:line="480" w:lineRule="auto"/>
        <w:ind w:left="720"/>
      </w:pPr>
      <w:r>
        <w:t>Constitution, the Declaration of Independence, one symbol — the White House — is an</w:t>
      </w:r>
    </w:p>
    <w:p w14:paraId="00000024" w14:textId="77777777" w:rsidR="00A947F7" w:rsidRDefault="00960DC8" w:rsidP="00E5649C">
      <w:pPr>
        <w:spacing w:line="480" w:lineRule="auto"/>
        <w:ind w:left="720"/>
      </w:pPr>
      <w:r>
        <w:t xml:space="preserve">organization. Like the others, the White House is a very visible, physical representation of American ideals.” (Jacques, 1999). </w:t>
      </w:r>
    </w:p>
    <w:p w14:paraId="00000025" w14:textId="7F2C153D" w:rsidR="00A947F7" w:rsidRDefault="00960DC8" w:rsidP="00E5649C">
      <w:pPr>
        <w:spacing w:line="480" w:lineRule="auto"/>
        <w:ind w:firstLine="720"/>
        <w:rPr>
          <w:highlight w:val="white"/>
        </w:rPr>
      </w:pPr>
      <w:r>
        <w:rPr>
          <w:highlight w:val="white"/>
        </w:rPr>
        <w:t xml:space="preserve">The White House acts as a physical embodiment for Americans to know who oversees their country, where the </w:t>
      </w:r>
      <w:r w:rsidR="00B72FF9">
        <w:rPr>
          <w:highlight w:val="white"/>
        </w:rPr>
        <w:t>p</w:t>
      </w:r>
      <w:r>
        <w:rPr>
          <w:highlight w:val="white"/>
        </w:rPr>
        <w:t xml:space="preserve">resident lives, and </w:t>
      </w:r>
      <w:r w:rsidR="00B90173">
        <w:rPr>
          <w:highlight w:val="white"/>
        </w:rPr>
        <w:t xml:space="preserve">the interconnected </w:t>
      </w:r>
      <w:r w:rsidR="00B72FF9">
        <w:rPr>
          <w:highlight w:val="white"/>
        </w:rPr>
        <w:t>offices</w:t>
      </w:r>
      <w:r w:rsidR="00B90173">
        <w:rPr>
          <w:highlight w:val="white"/>
        </w:rPr>
        <w:t xml:space="preserve"> that fill the White House </w:t>
      </w:r>
      <w:r w:rsidR="00B72FF9">
        <w:rPr>
          <w:highlight w:val="white"/>
        </w:rPr>
        <w:t>to</w:t>
      </w:r>
      <w:r w:rsidR="00B90173">
        <w:rPr>
          <w:highlight w:val="white"/>
        </w:rPr>
        <w:t xml:space="preserve"> support the president and their communication</w:t>
      </w:r>
      <w:r>
        <w:rPr>
          <w:highlight w:val="white"/>
        </w:rPr>
        <w:t xml:space="preserve">. </w:t>
      </w:r>
      <w:r w:rsidR="00B72FF9">
        <w:rPr>
          <w:highlight w:val="white"/>
        </w:rPr>
        <w:t>Generally, the</w:t>
      </w:r>
      <w:r w:rsidR="00B90173">
        <w:rPr>
          <w:highlight w:val="white"/>
        </w:rPr>
        <w:t xml:space="preserve"> p</w:t>
      </w:r>
      <w:r>
        <w:rPr>
          <w:highlight w:val="white"/>
        </w:rPr>
        <w:t xml:space="preserve">resident acts as a representation of the American people, </w:t>
      </w:r>
      <w:r w:rsidR="00326D4D">
        <w:rPr>
          <w:highlight w:val="white"/>
        </w:rPr>
        <w:t xml:space="preserve">as presidents are </w:t>
      </w:r>
      <w:r w:rsidR="007A1CBD">
        <w:rPr>
          <w:highlight w:val="white"/>
        </w:rPr>
        <w:t>elected</w:t>
      </w:r>
      <w:r w:rsidR="00326D4D">
        <w:rPr>
          <w:highlight w:val="white"/>
        </w:rPr>
        <w:t xml:space="preserve"> by those who </w:t>
      </w:r>
      <w:r w:rsidR="007A1CBD">
        <w:rPr>
          <w:highlight w:val="white"/>
        </w:rPr>
        <w:t xml:space="preserve">make up the United States </w:t>
      </w:r>
      <w:r w:rsidR="00552D02">
        <w:rPr>
          <w:highlight w:val="white"/>
        </w:rPr>
        <w:t>population and</w:t>
      </w:r>
      <w:r w:rsidR="007A1CBD">
        <w:rPr>
          <w:highlight w:val="white"/>
        </w:rPr>
        <w:t xml:space="preserve"> is </w:t>
      </w:r>
      <w:r w:rsidR="00552D02">
        <w:rPr>
          <w:highlight w:val="white"/>
        </w:rPr>
        <w:t>also an American citizen themselves. T</w:t>
      </w:r>
      <w:r>
        <w:rPr>
          <w:highlight w:val="white"/>
        </w:rPr>
        <w:t>he president represents the United States as they interact with the world around them</w:t>
      </w:r>
      <w:r w:rsidR="00552D02">
        <w:rPr>
          <w:highlight w:val="white"/>
        </w:rPr>
        <w:t xml:space="preserve">, maintaining international relations and making </w:t>
      </w:r>
      <w:r w:rsidR="00941AEA">
        <w:rPr>
          <w:highlight w:val="white"/>
        </w:rPr>
        <w:t>decisions</w:t>
      </w:r>
      <w:r w:rsidR="00552D02">
        <w:rPr>
          <w:highlight w:val="white"/>
        </w:rPr>
        <w:t xml:space="preserve"> on behalf of the American people</w:t>
      </w:r>
      <w:r>
        <w:rPr>
          <w:highlight w:val="white"/>
        </w:rPr>
        <w:t xml:space="preserve">. This delineation of power creates an intricate prism in which Americans relate to the president and the organization that they uphold. </w:t>
      </w:r>
    </w:p>
    <w:p w14:paraId="1A9D758A" w14:textId="1BABDAA2" w:rsidR="00B72FF9" w:rsidRDefault="00672693" w:rsidP="00E5649C">
      <w:pPr>
        <w:spacing w:line="480" w:lineRule="auto"/>
        <w:ind w:firstLine="720"/>
        <w:rPr>
          <w:highlight w:val="white"/>
        </w:rPr>
      </w:pPr>
      <w:sdt>
        <w:sdtPr>
          <w:tag w:val="goog_rdk_4"/>
          <w:id w:val="-1022707322"/>
        </w:sdtPr>
        <w:sdtEndPr/>
        <w:sdtContent/>
      </w:sdt>
      <w:sdt>
        <w:sdtPr>
          <w:tag w:val="goog_rdk_5"/>
          <w:id w:val="-1365287423"/>
        </w:sdtPr>
        <w:sdtEndPr/>
        <w:sdtContent/>
      </w:sdt>
      <w:sdt>
        <w:sdtPr>
          <w:tag w:val="goog_rdk_6"/>
          <w:id w:val="-1649286899"/>
        </w:sdtPr>
        <w:sdtEndPr/>
        <w:sdtContent/>
      </w:sdt>
      <w:sdt>
        <w:sdtPr>
          <w:tag w:val="goog_rdk_7"/>
          <w:id w:val="554745332"/>
        </w:sdtPr>
        <w:sdtEndPr/>
        <w:sdtContent/>
      </w:sdt>
      <w:sdt>
        <w:sdtPr>
          <w:tag w:val="goog_rdk_8"/>
          <w:id w:val="-1717879499"/>
        </w:sdtPr>
        <w:sdtEndPr/>
        <w:sdtContent/>
      </w:sdt>
      <w:r w:rsidR="00960DC8">
        <w:rPr>
          <w:highlight w:val="white"/>
        </w:rPr>
        <w:t xml:space="preserve">There is extensive research establishing that the White House acts as an organization (Walcott &amp; Hult, 1987; Helco, 1981; Pika, 1988; </w:t>
      </w:r>
      <w:r w:rsidR="00960DC8">
        <w:t xml:space="preserve">Buchanan, </w:t>
      </w:r>
      <w:r w:rsidR="00960DC8">
        <w:rPr>
          <w:highlight w:val="white"/>
        </w:rPr>
        <w:t xml:space="preserve">1990; Cohen &amp; Krause, 2000; </w:t>
      </w:r>
      <w:r w:rsidR="00960DC8">
        <w:rPr>
          <w:highlight w:val="white"/>
        </w:rPr>
        <w:lastRenderedPageBreak/>
        <w:t>Kumar, 2007; Kalil, 2017). The treatment of the White House as an organization provides a lens to analyze the communication that comes from this entity in this research.</w:t>
      </w:r>
      <w:r w:rsidR="00552D02">
        <w:rPr>
          <w:highlight w:val="white"/>
        </w:rPr>
        <w:t xml:space="preserve"> </w:t>
      </w:r>
      <w:r w:rsidR="00941AEA">
        <w:t>As a central conceit of this research,</w:t>
      </w:r>
      <w:r w:rsidR="00941AEA">
        <w:rPr>
          <w:highlight w:val="white"/>
        </w:rPr>
        <w:t xml:space="preserve"> it is important to u</w:t>
      </w:r>
      <w:r w:rsidR="00552D02">
        <w:rPr>
          <w:highlight w:val="white"/>
        </w:rPr>
        <w:t xml:space="preserve">nderstand that </w:t>
      </w:r>
      <w:r w:rsidR="00816250" w:rsidRPr="00816250">
        <w:t xml:space="preserve">communication from the </w:t>
      </w:r>
      <w:r w:rsidR="00816250">
        <w:t>White House</w:t>
      </w:r>
      <w:r w:rsidR="00816250" w:rsidRPr="00816250">
        <w:t xml:space="preserve"> is strategic and</w:t>
      </w:r>
      <w:r w:rsidR="00816250">
        <w:t xml:space="preserve"> is</w:t>
      </w:r>
      <w:r w:rsidR="00816250" w:rsidRPr="00816250">
        <w:t xml:space="preserve"> filter</w:t>
      </w:r>
      <w:r w:rsidR="00816250">
        <w:t>ed</w:t>
      </w:r>
      <w:r w:rsidR="00816250" w:rsidRPr="00816250">
        <w:t xml:space="preserve"> through layers of message design </w:t>
      </w:r>
      <w:r w:rsidR="00816250">
        <w:t xml:space="preserve">by various offices as it </w:t>
      </w:r>
      <w:r w:rsidR="00816250" w:rsidRPr="00816250">
        <w:t>tr</w:t>
      </w:r>
      <w:r w:rsidR="00816250">
        <w:t>ies</w:t>
      </w:r>
      <w:r w:rsidR="00816250" w:rsidRPr="00816250">
        <w:t xml:space="preserve"> to craft the most appealing message possible</w:t>
      </w:r>
      <w:r w:rsidR="00816250">
        <w:t xml:space="preserve"> to maintain </w:t>
      </w:r>
      <w:r w:rsidR="00941AEA">
        <w:t xml:space="preserve">a </w:t>
      </w:r>
      <w:r w:rsidR="00816250">
        <w:t xml:space="preserve">positive relationship between the institution and the people it serves, </w:t>
      </w:r>
      <w:r w:rsidR="00960DC8">
        <w:rPr>
          <w:highlight w:val="white"/>
        </w:rPr>
        <w:t xml:space="preserve">Like other organizations, the president addresses their </w:t>
      </w:r>
      <w:r w:rsidR="00941AEA">
        <w:rPr>
          <w:highlight w:val="white"/>
        </w:rPr>
        <w:t xml:space="preserve">public </w:t>
      </w:r>
      <w:r w:rsidR="00960DC8">
        <w:rPr>
          <w:highlight w:val="white"/>
        </w:rPr>
        <w:t xml:space="preserve">with various parts of the organization controlling the message, how it is delivered, and who might access the message. </w:t>
      </w:r>
    </w:p>
    <w:p w14:paraId="00000026" w14:textId="4308E690" w:rsidR="00A947F7" w:rsidRPr="00B72FF9" w:rsidRDefault="00960DC8" w:rsidP="00E5649C">
      <w:pPr>
        <w:spacing w:line="480" w:lineRule="auto"/>
        <w:ind w:firstLine="720"/>
      </w:pPr>
      <w:r>
        <w:rPr>
          <w:highlight w:val="white"/>
        </w:rPr>
        <w:t>Organizations throughout the United States, including the White House, have undergone extensive measures to internally</w:t>
      </w:r>
      <w:r w:rsidR="00816250">
        <w:t xml:space="preserve"> craft messaging that is impactful to </w:t>
      </w:r>
      <w:r w:rsidR="00941AEA">
        <w:t>various publics in general and especially in emerging</w:t>
      </w:r>
      <w:r w:rsidR="00816250">
        <w:t xml:space="preserve"> online spaces.</w:t>
      </w:r>
      <w:r w:rsidR="00B72FF9">
        <w:t xml:space="preserve"> The Office of Digital Strategy was enacted by President Obama to address this very idea, and will be discussed in the coming sections. </w:t>
      </w:r>
      <w:r>
        <w:rPr>
          <w:highlight w:val="white"/>
        </w:rPr>
        <w:t xml:space="preserve">Just as private people and organizations have entered the online social media arena to communicate and influence, the United States government has also stepped into this new setting to connect with its public. As social media flourishes, the US government's utilization of this tool continues to progress. </w:t>
      </w:r>
    </w:p>
    <w:p w14:paraId="00000028" w14:textId="7CB0E426" w:rsidR="00A947F7" w:rsidRDefault="00960DC8" w:rsidP="00E5649C">
      <w:pPr>
        <w:spacing w:line="480" w:lineRule="auto"/>
        <w:ind w:firstLine="720"/>
        <w:rPr>
          <w:b/>
        </w:rPr>
      </w:pPr>
      <w:r>
        <w:rPr>
          <w:highlight w:val="white"/>
        </w:rPr>
        <w:t xml:space="preserve">Currently, there is a wide range of research regarding how the US Government uses these online platforms (Magro, 2012; Dadashzadeh, 2010; Sivarajah, 2015; Mergel, 2016), but </w:t>
      </w:r>
      <w:r w:rsidR="00777364">
        <w:rPr>
          <w:highlight w:val="white"/>
        </w:rPr>
        <w:t xml:space="preserve">there is </w:t>
      </w:r>
      <w:r>
        <w:rPr>
          <w:highlight w:val="white"/>
        </w:rPr>
        <w:t xml:space="preserve">little inquiry into how the American public perceives government communication via social </w:t>
      </w:r>
      <w:sdt>
        <w:sdtPr>
          <w:tag w:val="goog_rdk_9"/>
          <w:id w:val="1095363111"/>
        </w:sdtPr>
        <w:sdtEndPr/>
        <w:sdtContent/>
      </w:sdt>
      <w:sdt>
        <w:sdtPr>
          <w:tag w:val="goog_rdk_10"/>
          <w:id w:val="1121274567"/>
        </w:sdtPr>
        <w:sdtEndPr/>
        <w:sdtContent/>
      </w:sdt>
      <w:r>
        <w:rPr>
          <w:highlight w:val="white"/>
        </w:rPr>
        <w:t>media,</w:t>
      </w:r>
      <w:r w:rsidR="00777364">
        <w:rPr>
          <w:highlight w:val="white"/>
        </w:rPr>
        <w:t xml:space="preserve"> and</w:t>
      </w:r>
      <w:r>
        <w:rPr>
          <w:highlight w:val="white"/>
        </w:rPr>
        <w:t xml:space="preserve"> if the inclusion of influencers help or hurt White House messaging to young people in America</w:t>
      </w:r>
      <w:r>
        <w:t xml:space="preserve">. Understanding the perceptions of how the White House works in terms of messaging and external communication allows us to apply and investigate </w:t>
      </w:r>
      <w:r>
        <w:rPr>
          <w:i/>
        </w:rPr>
        <w:t>why</w:t>
      </w:r>
      <w:r>
        <w:t xml:space="preserve"> the White House is transforming their communication to now include influencers, and what this change means to </w:t>
      </w:r>
      <w:r>
        <w:lastRenderedPageBreak/>
        <w:t xml:space="preserve">those it is targeting. Before understanding the broad </w:t>
      </w:r>
      <w:r w:rsidR="008F105F">
        <w:t>scope of</w:t>
      </w:r>
      <w:r>
        <w:t xml:space="preserve"> social media, it is important to understand how we got to this point, and how the White House has historically communicated through modern technology</w:t>
      </w:r>
      <w:r w:rsidR="00777364">
        <w:t xml:space="preserve"> to create less formal, more personable messaging</w:t>
      </w:r>
      <w:r>
        <w:t>. The next section provide</w:t>
      </w:r>
      <w:r w:rsidR="00777364">
        <w:t>s</w:t>
      </w:r>
      <w:r>
        <w:t xml:space="preserve"> an overview of White House communication through technological-mediated sources</w:t>
      </w:r>
      <w:r w:rsidR="00777364">
        <w:t xml:space="preserve"> to create these more </w:t>
      </w:r>
      <w:r w:rsidR="00B72FF9">
        <w:t>accommodating</w:t>
      </w:r>
      <w:r w:rsidR="00777364">
        <w:t xml:space="preserve"> messages</w:t>
      </w:r>
      <w:r w:rsidR="008F105F">
        <w:t xml:space="preserve"> to the American people</w:t>
      </w:r>
      <w:r>
        <w:t xml:space="preserve">. </w:t>
      </w:r>
    </w:p>
    <w:p w14:paraId="292D7BAB" w14:textId="77777777" w:rsidR="00E5649C" w:rsidRPr="00E5649C" w:rsidRDefault="00E5649C" w:rsidP="00E5649C">
      <w:pPr>
        <w:spacing w:line="480" w:lineRule="auto"/>
        <w:ind w:firstLine="720"/>
        <w:rPr>
          <w:b/>
        </w:rPr>
      </w:pPr>
    </w:p>
    <w:p w14:paraId="00000029" w14:textId="4CB36B1A" w:rsidR="00A947F7" w:rsidRDefault="00941AEA" w:rsidP="00E5649C">
      <w:pPr>
        <w:pStyle w:val="Heading1"/>
        <w:spacing w:line="480" w:lineRule="auto"/>
        <w:jc w:val="left"/>
      </w:pPr>
      <w:bookmarkStart w:id="8" w:name="_Toc134179822"/>
      <w:bookmarkStart w:id="9" w:name="_Toc134180266"/>
      <w:r>
        <w:t>Mediated</w:t>
      </w:r>
      <w:r w:rsidR="00960DC8">
        <w:t xml:space="preserve"> Communication</w:t>
      </w:r>
      <w:r w:rsidR="00B72FF9">
        <w:t xml:space="preserve"> </w:t>
      </w:r>
      <w:r>
        <w:t>from</w:t>
      </w:r>
      <w:r w:rsidR="00B72FF9">
        <w:t xml:space="preserve"> the White House and </w:t>
      </w:r>
      <w:r>
        <w:t>Illusions of Intimacy</w:t>
      </w:r>
      <w:bookmarkEnd w:id="8"/>
      <w:bookmarkEnd w:id="9"/>
      <w:r>
        <w:t xml:space="preserve"> </w:t>
      </w:r>
    </w:p>
    <w:p w14:paraId="0000002B" w14:textId="7DB51160" w:rsidR="00A947F7" w:rsidRDefault="00960DC8" w:rsidP="00E5649C">
      <w:pPr>
        <w:spacing w:line="480" w:lineRule="auto"/>
        <w:rPr>
          <w:i/>
        </w:rPr>
      </w:pPr>
      <w:r>
        <w:rPr>
          <w:i/>
        </w:rPr>
        <w:t>“My friends, I want to talk to the people of the United States about banking.” (Roosevelt, 1933)</w:t>
      </w:r>
    </w:p>
    <w:p w14:paraId="47EE44EA" w14:textId="736A6566" w:rsidR="00DC1137" w:rsidRDefault="00960DC8" w:rsidP="00E5649C">
      <w:pPr>
        <w:spacing w:line="480" w:lineRule="auto"/>
        <w:ind w:firstLine="720"/>
      </w:pPr>
      <w:r>
        <w:t>Throughout history, the United States president would address the American people in different ways to connect the institution to the</w:t>
      </w:r>
      <w:r w:rsidR="001378EF">
        <w:t>ir</w:t>
      </w:r>
      <w:r>
        <w:t xml:space="preserve"> constituents. Before the expansion of communication technology</w:t>
      </w:r>
      <w:r w:rsidR="0086679F">
        <w:t xml:space="preserve"> as we know it today</w:t>
      </w:r>
      <w:r>
        <w:t>, presidents would transmit messages via in-person address, that would then be transmitted through newspapers. The first example of this is President George Washington’s State of the Union Address in 1790, after his inauguration (Washington, 1790). In this address, Washington used his platform to discuss current events, but to also communicate hopes he had for the country; “…the advancement of agriculture, commerce, manufactures…the promotion of science and literature. Knowledge is in every country the surest basis of public happiness…</w:t>
      </w:r>
      <w:r w:rsidR="001378EF">
        <w:t>”</w:t>
      </w:r>
      <w:r>
        <w:t xml:space="preserve"> (Washington, 1790). From the onset of presidential communication, public address allowed American leaders to communicate </w:t>
      </w:r>
      <w:r w:rsidR="001378EF">
        <w:t xml:space="preserve">to the masses </w:t>
      </w:r>
      <w:r>
        <w:t xml:space="preserve">in an indirect way and offered Americans an opportunity to characterize and personify the president and the institution </w:t>
      </w:r>
      <w:r w:rsidR="001378EF">
        <w:t>they</w:t>
      </w:r>
      <w:r>
        <w:t xml:space="preserve"> led. The </w:t>
      </w:r>
      <w:r>
        <w:rPr>
          <w:i/>
        </w:rPr>
        <w:t xml:space="preserve">Virginia Herald </w:t>
      </w:r>
      <w:r>
        <w:t>and</w:t>
      </w:r>
      <w:r>
        <w:rPr>
          <w:i/>
        </w:rPr>
        <w:t xml:space="preserve"> Fredericksburg Advertiser</w:t>
      </w:r>
      <w:r>
        <w:t xml:space="preserve"> </w:t>
      </w:r>
      <w:r w:rsidR="00BC2A85">
        <w:t xml:space="preserve">aided in these efforts by </w:t>
      </w:r>
      <w:r>
        <w:t xml:space="preserve">commented on Washington’s appearance as he “was dressed in a crow coloured suit of clothes, of American manufacture” </w:t>
      </w:r>
      <w:sdt>
        <w:sdtPr>
          <w:tag w:val="goog_rdk_11"/>
          <w:id w:val="-87313248"/>
        </w:sdtPr>
        <w:sdtEndPr/>
        <w:sdtContent/>
      </w:sdt>
      <w:sdt>
        <w:sdtPr>
          <w:tag w:val="goog_rdk_12"/>
          <w:id w:val="-1121444093"/>
        </w:sdtPr>
        <w:sdtEndPr/>
        <w:sdtContent/>
      </w:sdt>
      <w:r>
        <w:t xml:space="preserve">(Washington, 1790). </w:t>
      </w:r>
    </w:p>
    <w:p w14:paraId="0000002D" w14:textId="06D9314D" w:rsidR="00A947F7" w:rsidRDefault="001378EF" w:rsidP="00E5649C">
      <w:pPr>
        <w:spacing w:line="480" w:lineRule="auto"/>
        <w:ind w:firstLine="720"/>
      </w:pPr>
      <w:r>
        <w:lastRenderedPageBreak/>
        <w:t xml:space="preserve">Mediated communication </w:t>
      </w:r>
      <w:r w:rsidR="00960DC8">
        <w:t xml:space="preserve">acts as a conduit for presidential communication, and this conduit then becomes the means in which American people perceive the president, but more broadly, the president and the White House as an American institution. Despite the relative limitations of </w:t>
      </w:r>
      <w:r w:rsidR="00BC2A85">
        <w:t xml:space="preserve">the </w:t>
      </w:r>
      <w:r w:rsidR="00960DC8">
        <w:t xml:space="preserve">time, even these reported speeches and descriptions helped to humanize the </w:t>
      </w:r>
      <w:r w:rsidR="008C0090">
        <w:t xml:space="preserve">president </w:t>
      </w:r>
      <w:r w:rsidR="00960DC8">
        <w:t xml:space="preserve">and the White House. </w:t>
      </w:r>
      <w:r>
        <w:t xml:space="preserve">Overtime, future presidents would continue to employ the latest mediated communication platform to continue this humanizing process, as detailed in the sections that follow. </w:t>
      </w:r>
      <w:r w:rsidR="00960DC8">
        <w:t xml:space="preserve">  </w:t>
      </w:r>
    </w:p>
    <w:p w14:paraId="3B257C73" w14:textId="77777777" w:rsidR="00BE0449" w:rsidRPr="003136B1" w:rsidRDefault="00BE0449" w:rsidP="00E5649C">
      <w:pPr>
        <w:pStyle w:val="Heading2"/>
        <w:spacing w:line="480" w:lineRule="auto"/>
        <w:rPr>
          <w:i/>
          <w:iCs/>
        </w:rPr>
      </w:pPr>
      <w:bookmarkStart w:id="10" w:name="_Toc134179823"/>
      <w:bookmarkStart w:id="11" w:name="_Toc134180267"/>
      <w:r w:rsidRPr="003136B1">
        <w:rPr>
          <w:i/>
          <w:iCs/>
        </w:rPr>
        <w:t>Radio</w:t>
      </w:r>
      <w:bookmarkEnd w:id="10"/>
      <w:bookmarkEnd w:id="11"/>
    </w:p>
    <w:p w14:paraId="0000002E" w14:textId="43C5C30F" w:rsidR="00A947F7" w:rsidRDefault="008C0090" w:rsidP="00E5649C">
      <w:pPr>
        <w:spacing w:line="480" w:lineRule="auto"/>
        <w:ind w:firstLine="720"/>
      </w:pPr>
      <w:r>
        <w:t>Moving from in-person addresses that were then reported via newspaper, t</w:t>
      </w:r>
      <w:r w:rsidR="00960DC8">
        <w:t xml:space="preserve">he next wave of more personalizing technology came in the form of the radio. The first president to have four consecutive terms was the same president who spoke to American people directly in their homes, to the entire nation at once </w:t>
      </w:r>
      <w:r>
        <w:t xml:space="preserve">through </w:t>
      </w:r>
      <w:r w:rsidR="00960DC8">
        <w:t xml:space="preserve">the radio. President Franklin Delano Roosevelt was elected in 1932 amidst the Great Depression. Immediately following his inauguration, President Roosevelt created </w:t>
      </w:r>
      <w:r w:rsidR="00960DC8">
        <w:rPr>
          <w:i/>
        </w:rPr>
        <w:t>Fireside Chats</w:t>
      </w:r>
      <w:r w:rsidR="00960DC8">
        <w:t>, where he addressed the United States</w:t>
      </w:r>
      <w:r w:rsidR="00EF723E">
        <w:t xml:space="preserve"> through the radio</w:t>
      </w:r>
      <w:r w:rsidR="00960DC8">
        <w:t xml:space="preserve"> during an unprecedented time of economic upheaval (Pedemonte, 2022). FDR used these chats as a platform to speak to the American people and connect with them during this trying time. Literature at this time notes that the </w:t>
      </w:r>
      <w:r w:rsidR="00CD202D">
        <w:t>p</w:t>
      </w:r>
      <w:r w:rsidR="00960DC8">
        <w:t>resident</w:t>
      </w:r>
      <w:r w:rsidR="00CD202D">
        <w:t>’s</w:t>
      </w:r>
      <w:r w:rsidR="00960DC8">
        <w:t xml:space="preserve"> choice to address the public in th</w:t>
      </w:r>
      <w:r w:rsidR="00CD202D">
        <w:t>is</w:t>
      </w:r>
      <w:r w:rsidR="00960DC8">
        <w:t xml:space="preserve"> manner </w:t>
      </w:r>
      <w:r w:rsidR="00CD202D">
        <w:t>differed from previous presidents who were more</w:t>
      </w:r>
      <w:r w:rsidR="00D8094D">
        <w:t xml:space="preserve"> formal and controlled </w:t>
      </w:r>
      <w:r w:rsidR="00CD202D">
        <w:t>in their speech</w:t>
      </w:r>
      <w:r w:rsidR="00D8094D">
        <w:t xml:space="preserve">, adhering to scripted </w:t>
      </w:r>
      <w:r w:rsidR="00CD202D">
        <w:t>mono</w:t>
      </w:r>
      <w:r w:rsidR="00D8094D">
        <w:t>log.</w:t>
      </w:r>
      <w:r w:rsidR="00960DC8">
        <w:t xml:space="preserve"> FDR used phrases like “my friends” and call</w:t>
      </w:r>
      <w:r w:rsidR="00CD202D">
        <w:t>ed</w:t>
      </w:r>
      <w:r w:rsidR="00960DC8">
        <w:t xml:space="preserve"> his chats “delightful family conferences” (Pollard 1945). This manner of speaking, the phrases that were used, and the direct access Americans had </w:t>
      </w:r>
      <w:r w:rsidR="00BE0449">
        <w:t xml:space="preserve">with FDR </w:t>
      </w:r>
      <w:r w:rsidR="00960DC8">
        <w:t xml:space="preserve">proved to create a symbiotic relationship between the </w:t>
      </w:r>
      <w:r w:rsidR="00EB1707">
        <w:t>p</w:t>
      </w:r>
      <w:r w:rsidR="00960DC8">
        <w:t>resident and the people.</w:t>
      </w:r>
      <w:r w:rsidR="00BE0449">
        <w:t xml:space="preserve"> This relationship and connectiv</w:t>
      </w:r>
      <w:r w:rsidR="00EF723E">
        <w:t xml:space="preserve">ity </w:t>
      </w:r>
      <w:r w:rsidR="00BE0449">
        <w:t xml:space="preserve">afforded by the radio also seemed to create more </w:t>
      </w:r>
      <w:r w:rsidR="002B383F" w:rsidRPr="002B383F">
        <w:t>interrelatedness</w:t>
      </w:r>
      <w:r w:rsidR="002B383F" w:rsidRPr="002B383F" w:rsidDel="002B383F">
        <w:t xml:space="preserve"> </w:t>
      </w:r>
      <w:r w:rsidR="00BE0449">
        <w:t>amongst Americans</w:t>
      </w:r>
      <w:r w:rsidR="002B383F">
        <w:t xml:space="preserve"> in general,</w:t>
      </w:r>
      <w:r w:rsidR="00BE0449">
        <w:t xml:space="preserve"> as noted by Miller (1939):</w:t>
      </w:r>
    </w:p>
    <w:p w14:paraId="0000002F" w14:textId="1BDE488A" w:rsidR="00A947F7" w:rsidRDefault="00960DC8" w:rsidP="00E5649C">
      <w:pPr>
        <w:spacing w:line="480" w:lineRule="auto"/>
        <w:ind w:left="720"/>
      </w:pPr>
      <w:r>
        <w:lastRenderedPageBreak/>
        <w:t>Radio enters the lives of people, at all hours and under all circumstances. It crosses every educational, religious, social and political line of society. Its programs reach Catholic and Protestant, educated and non-educated, Democrat and Republican, simultaneously (p. 683).</w:t>
      </w:r>
    </w:p>
    <w:p w14:paraId="00000030" w14:textId="62F14842" w:rsidR="00A947F7" w:rsidRDefault="00960DC8" w:rsidP="00E5649C">
      <w:pPr>
        <w:spacing w:line="480" w:lineRule="auto"/>
        <w:ind w:firstLine="720"/>
      </w:pPr>
      <w:r>
        <w:t>Miller’s description of the radio sounds very similar to how one might paint social media today and shows how each new iteration of technology often brings the promise of collapsing divides. Though many heralded FDR’s new way of approaching Americans, the public was hesitant by this new use of technology (Miller, 1939; Braden &amp; Brandenburg, 1955). American people were worried about radio as a new form of technology, citing possibilities for children to develop sensory issues as they could hear people, but not see them, and even questioning the safety of radio waves, with concerns of it possibly harming young Americans</w:t>
      </w:r>
      <w:r w:rsidR="00EB1707">
        <w:t>’</w:t>
      </w:r>
      <w:r>
        <w:t xml:space="preserve"> development (Lemmon, 1937; Wolfle, 1938). However, research then began to understand that radio was indeed safe, and it offer</w:t>
      </w:r>
      <w:r w:rsidR="00EB1707">
        <w:t>ed</w:t>
      </w:r>
      <w:r>
        <w:t xml:space="preserve"> a new venue for media effects</w:t>
      </w:r>
      <w:r w:rsidR="00EB1707">
        <w:t xml:space="preserve"> research</w:t>
      </w:r>
      <w:r>
        <w:t>, such as observing program content reactions, personality and voice inferences, and examining the effectiveness of radio</w:t>
      </w:r>
      <w:r w:rsidR="00EB1707">
        <w:t xml:space="preserve"> </w:t>
      </w:r>
      <w:r>
        <w:t xml:space="preserve">advertising (Smith, 1939). </w:t>
      </w:r>
    </w:p>
    <w:p w14:paraId="00000031" w14:textId="5D6DF733" w:rsidR="00A947F7" w:rsidRDefault="00960DC8" w:rsidP="00E5649C">
      <w:pPr>
        <w:spacing w:line="480" w:lineRule="auto"/>
        <w:ind w:firstLine="720"/>
      </w:pPr>
      <w:r>
        <w:t xml:space="preserve">As broadcasting became commonplace, and recognized as a powerful mode of communication, this application extended to </w:t>
      </w:r>
      <w:r w:rsidR="00EB1707">
        <w:t xml:space="preserve">even more </w:t>
      </w:r>
      <w:r>
        <w:t>political uses of radio. The medium, however, required training as some lamented that “politicians have a great difficulty in using this instrument effectively</w:t>
      </w:r>
      <w:r>
        <w:rPr>
          <w:b/>
        </w:rPr>
        <w:t xml:space="preserve">” </w:t>
      </w:r>
      <w:r>
        <w:t>(Tyler, 1937, p. 120). Some adaptation to the medium was required to yield success as noted by Tyler (1937):</w:t>
      </w:r>
    </w:p>
    <w:p w14:paraId="00000032" w14:textId="4F88419B" w:rsidR="00A947F7" w:rsidRDefault="00960DC8" w:rsidP="00E5649C">
      <w:pPr>
        <w:spacing w:line="480" w:lineRule="auto"/>
        <w:ind w:left="720"/>
      </w:pPr>
      <w:r>
        <w:t>Political bombast may be effective in a public meeting but it falls flat on the air. Radio requires a more subdued and intimate style, and our national leaders are finding it necessary to call in experts to teach them microphone techniques.</w:t>
      </w:r>
      <w:r>
        <w:rPr>
          <w:b/>
        </w:rPr>
        <w:t xml:space="preserve"> </w:t>
      </w:r>
      <w:r>
        <w:t xml:space="preserve">Republican speakers </w:t>
      </w:r>
      <w:r>
        <w:lastRenderedPageBreak/>
        <w:t xml:space="preserve">are striving hard to develop radio personalities which can compete successfully with that of the President of the United States, who has pro </w:t>
      </w:r>
      <w:r w:rsidR="00EB1707">
        <w:t>“</w:t>
      </w:r>
      <w:r>
        <w:t>natural</w:t>
      </w:r>
      <w:r w:rsidR="00EB1707">
        <w:t>”</w:t>
      </w:r>
      <w:r>
        <w:t xml:space="preserve"> on the air. Broadcasting is a powerful weapon for good or ill; its use by broadcasters is still largely unintelligent (p. 120). </w:t>
      </w:r>
    </w:p>
    <w:p w14:paraId="00000038" w14:textId="024B7ED2" w:rsidR="00A947F7" w:rsidRDefault="00281417" w:rsidP="00E5649C">
      <w:pPr>
        <w:spacing w:line="480" w:lineRule="auto"/>
      </w:pPr>
      <w:r>
        <w:t xml:space="preserve">It became apparent that </w:t>
      </w:r>
      <w:r w:rsidR="00E65D02">
        <w:t>the people wanted leaders to use radio in an effective way, as radio lent itself as a powerful way for political actors to create and establish personality</w:t>
      </w:r>
      <w:r w:rsidR="00EB1707">
        <w:t xml:space="preserve"> and presence</w:t>
      </w:r>
      <w:r w:rsidR="00E65D02">
        <w:t xml:space="preserve">. </w:t>
      </w:r>
      <w:r w:rsidR="00960DC8">
        <w:t xml:space="preserve">The understanding of radio, and technology more generally, as a means to connect is evident in its aspired use. </w:t>
      </w:r>
      <w:r w:rsidR="00C93C61">
        <w:t xml:space="preserve">Further, FDR’s more intimate, “natural” approach is particularly beneficial as research shows that being informal </w:t>
      </w:r>
      <w:r w:rsidR="00960DC8">
        <w:t>can lead to humanization, intimacy, and primarily, trust</w:t>
      </w:r>
      <w:r w:rsidR="00C93C61">
        <w:t xml:space="preserve"> (Gunawardena, 1995; Negrón Goldbarg, R., 2009; Rüdiger &amp; Mühleisen, 2022)</w:t>
      </w:r>
      <w:r w:rsidR="00960DC8">
        <w:t xml:space="preserve">. </w:t>
      </w:r>
      <w:r w:rsidR="00C93C61">
        <w:t xml:space="preserve">Horton and Wohl (1956) noted that radio listeners create </w:t>
      </w:r>
      <w:r w:rsidR="00E65D02">
        <w:t xml:space="preserve">an </w:t>
      </w:r>
      <w:r w:rsidR="00EB1707">
        <w:t>“</w:t>
      </w:r>
      <w:r w:rsidR="00C93C61">
        <w:t>illusion of intimacy</w:t>
      </w:r>
      <w:r w:rsidR="00EB1707">
        <w:t>”</w:t>
      </w:r>
      <w:r w:rsidR="00C93C61">
        <w:t xml:space="preserve"> toward a media figure that they come in contact with via this mediation. </w:t>
      </w:r>
      <w:r w:rsidR="00E65D02">
        <w:t>And w</w:t>
      </w:r>
      <w:r w:rsidR="00C93C61">
        <w:t xml:space="preserve">hen listeners return to a trusted speaker </w:t>
      </w:r>
      <w:r w:rsidR="00EB1707">
        <w:t>repeatedly</w:t>
      </w:r>
      <w:r w:rsidR="00E65D02">
        <w:t xml:space="preserve">, </w:t>
      </w:r>
      <w:r w:rsidR="00EB1707">
        <w:t xml:space="preserve">e.g., </w:t>
      </w:r>
      <w:r w:rsidR="00E65D02">
        <w:t>tuning into the radio when the president is on,</w:t>
      </w:r>
      <w:r w:rsidR="00C93C61">
        <w:t xml:space="preserve"> credibility is </w:t>
      </w:r>
      <w:r w:rsidR="00E65D02">
        <w:t xml:space="preserve">formed and </w:t>
      </w:r>
      <w:r w:rsidR="00C93C61">
        <w:t>assumed by the listener (Savage &amp; Spence, 2014).</w:t>
      </w:r>
      <w:r w:rsidR="00C93C61" w:rsidDel="00C93C61">
        <w:t xml:space="preserve"> </w:t>
      </w:r>
      <w:r w:rsidR="00960DC8">
        <w:t xml:space="preserve">If </w:t>
      </w:r>
      <w:r w:rsidR="00EB1707">
        <w:t>p</w:t>
      </w:r>
      <w:r w:rsidR="00960DC8">
        <w:t xml:space="preserve">residential credibility was formed by Americans through the means of listening during FDR’s presidency, then </w:t>
      </w:r>
      <w:r w:rsidR="00EB1707">
        <w:t xml:space="preserve">it logically follows that </w:t>
      </w:r>
      <w:r w:rsidR="00960DC8">
        <w:t xml:space="preserve">credibility can extend through the next technological evolution where citizens could see and hear the </w:t>
      </w:r>
      <w:r w:rsidR="00EB1707">
        <w:t>p</w:t>
      </w:r>
      <w:r w:rsidR="00960DC8">
        <w:t>resident at the same time</w:t>
      </w:r>
      <w:r w:rsidR="00EB1707">
        <w:t>, creating greater media richness</w:t>
      </w:r>
      <w:r w:rsidR="00960DC8">
        <w:t xml:space="preserve">. </w:t>
      </w:r>
    </w:p>
    <w:p w14:paraId="00000039" w14:textId="77777777" w:rsidR="00A947F7" w:rsidRPr="003136B1" w:rsidRDefault="00960DC8" w:rsidP="00E5649C">
      <w:pPr>
        <w:pStyle w:val="Heading2"/>
        <w:spacing w:line="480" w:lineRule="auto"/>
        <w:rPr>
          <w:i/>
          <w:iCs/>
        </w:rPr>
      </w:pPr>
      <w:bookmarkStart w:id="12" w:name="_Toc134179824"/>
      <w:bookmarkStart w:id="13" w:name="_Toc134180268"/>
      <w:r w:rsidRPr="003136B1">
        <w:rPr>
          <w:i/>
          <w:iCs/>
        </w:rPr>
        <w:t>Television</w:t>
      </w:r>
      <w:bookmarkEnd w:id="12"/>
      <w:bookmarkEnd w:id="13"/>
    </w:p>
    <w:p w14:paraId="0000003A" w14:textId="12AB6D7E" w:rsidR="00A947F7" w:rsidRDefault="00960DC8" w:rsidP="00E5649C">
      <w:pPr>
        <w:spacing w:line="480" w:lineRule="auto"/>
        <w:ind w:firstLine="720"/>
      </w:pPr>
      <w:r>
        <w:t xml:space="preserve">The next mediated communication advancement used by the White House was television. Like radio, Americans were cautious of this new technological advancement, citing possible issues in childhood development (Greenberg, 1965), questioning of how television might change interpersonal interactions (Anstis et al., 1969), and investigating how the incorporation of TV into everyday lives would change the nature of reality as Americans knew it (Smythe, 1954).   </w:t>
      </w:r>
    </w:p>
    <w:p w14:paraId="3EDCF1FD" w14:textId="42D38CD7" w:rsidR="00025583" w:rsidRDefault="00960DC8" w:rsidP="00E5649C">
      <w:pPr>
        <w:spacing w:line="480" w:lineRule="auto"/>
        <w:ind w:firstLine="720"/>
      </w:pPr>
      <w:r>
        <w:lastRenderedPageBreak/>
        <w:t xml:space="preserve">In its inception, television was primary used as an educational tool, with televisions becoming available and utilized in school settings (Norris, 1954), and was found to be a prolific instructional tool (Anderson &amp; Vandermeer, 1955). This created an unexpected young audience who </w:t>
      </w:r>
      <w:r w:rsidR="0012373B">
        <w:t>watched</w:t>
      </w:r>
      <w:r>
        <w:t xml:space="preserve"> TV both at school and at home. In 1961, the average viewing audience of television was primarily teenagers from the ages of 12 to 18 years old (Summers, 1961). This meant </w:t>
      </w:r>
      <w:r w:rsidR="00DC7AC9">
        <w:t xml:space="preserve">young audiences </w:t>
      </w:r>
      <w:r w:rsidR="00025583">
        <w:t>played a role in shaping content</w:t>
      </w:r>
      <w:r w:rsidR="00C64ACD">
        <w:t xml:space="preserve"> that would be shown on the television</w:t>
      </w:r>
      <w:r>
        <w:t xml:space="preserve">. These audiences were impressionable, but </w:t>
      </w:r>
      <w:r w:rsidR="00025583">
        <w:t>because they were</w:t>
      </w:r>
      <w:r>
        <w:t xml:space="preserve"> the target audience </w:t>
      </w:r>
      <w:r w:rsidR="00025583">
        <w:t xml:space="preserve">for </w:t>
      </w:r>
      <w:r>
        <w:t xml:space="preserve">programing, </w:t>
      </w:r>
      <w:r w:rsidR="00025583">
        <w:t xml:space="preserve">they had some impact on </w:t>
      </w:r>
      <w:r>
        <w:t>directing who and what should be shown on the TV. Roody (1952) pointed out th</w:t>
      </w:r>
      <w:r w:rsidR="00F5206A">
        <w:t xml:space="preserve">at </w:t>
      </w:r>
      <w:r>
        <w:t xml:space="preserve">television </w:t>
      </w:r>
      <w:r w:rsidR="00F5206A">
        <w:t>can</w:t>
      </w:r>
      <w:r>
        <w:t xml:space="preserve"> act as </w:t>
      </w:r>
      <w:r w:rsidR="00C64ACD">
        <w:t>an educational</w:t>
      </w:r>
      <w:r>
        <w:t xml:space="preserve"> tool for civic action, as news and governmental content became more accessible. </w:t>
      </w:r>
      <w:r w:rsidR="00C94479">
        <w:t xml:space="preserve">TV became a powerful tool that proved to </w:t>
      </w:r>
      <w:r w:rsidR="00F5206A">
        <w:t xml:space="preserve">do more than simply entertain. </w:t>
      </w:r>
    </w:p>
    <w:p w14:paraId="0000003C" w14:textId="2AA07F2E" w:rsidR="00A947F7" w:rsidRDefault="00025583" w:rsidP="00E5649C">
      <w:pPr>
        <w:spacing w:line="480" w:lineRule="auto"/>
        <w:ind w:firstLine="720"/>
      </w:pPr>
      <w:r>
        <w:t xml:space="preserve">Much like with the radio, </w:t>
      </w:r>
      <w:r w:rsidR="00960DC8">
        <w:rPr>
          <w:highlight w:val="white"/>
        </w:rPr>
        <w:t>Scacco</w:t>
      </w:r>
      <w:r w:rsidR="00960DC8">
        <w:t xml:space="preserve"> and Coe (2016) demonstrate that communication via television was an explicit choice for </w:t>
      </w:r>
      <w:r w:rsidR="00E40286">
        <w:t>p</w:t>
      </w:r>
      <w:r w:rsidR="00960DC8">
        <w:t>residents, as television became the “cross section of American public” with viewers ranging in age, race, gender, socio-economic status, even citizenship status</w:t>
      </w:r>
      <w:r>
        <w:t xml:space="preserve">. This </w:t>
      </w:r>
      <w:r w:rsidR="00960DC8">
        <w:t xml:space="preserve">allowed for the </w:t>
      </w:r>
      <w:r w:rsidR="00E40286">
        <w:t>p</w:t>
      </w:r>
      <w:r w:rsidR="00960DC8">
        <w:t>resident to speak directly to a wide range of diverse people</w:t>
      </w:r>
      <w:r>
        <w:t>, and a</w:t>
      </w:r>
      <w:r w:rsidR="00960DC8">
        <w:t xml:space="preserve">ccess to the president became </w:t>
      </w:r>
      <w:r>
        <w:t xml:space="preserve">a </w:t>
      </w:r>
      <w:r w:rsidR="00960DC8">
        <w:t>necessary</w:t>
      </w:r>
      <w:r>
        <w:t xml:space="preserve"> component of White House communications</w:t>
      </w:r>
      <w:r w:rsidR="00960DC8">
        <w:t xml:space="preserve">. President John F. Kennedy </w:t>
      </w:r>
      <w:r w:rsidR="00DD0086">
        <w:t xml:space="preserve">utilized the new medium when he </w:t>
      </w:r>
      <w:r w:rsidR="00960DC8">
        <w:t>hosted the first live presidential news conference broadcasted by both television and radio, on January 25</w:t>
      </w:r>
      <w:r w:rsidR="00960DC8">
        <w:rPr>
          <w:vertAlign w:val="superscript"/>
        </w:rPr>
        <w:t>th</w:t>
      </w:r>
      <w:r w:rsidR="00960DC8">
        <w:t>, 1961 (Sharp, 1968). This live coverage garnered 64 million viewers. In the conference, JFK discussed foreign policy, new administration changes, NATO, how he will handle U.S. nuclear testing including current missile inventory, US fiscal handlings, labor policies, and was met with questions about</w:t>
      </w:r>
      <w:r>
        <w:t xml:space="preserve"> how</w:t>
      </w:r>
      <w:r w:rsidR="00960DC8">
        <w:t xml:space="preserve"> his live address will proceed. This broadcast went well with the American people, </w:t>
      </w:r>
      <w:r>
        <w:t xml:space="preserve">and </w:t>
      </w:r>
      <w:r w:rsidR="00960DC8" w:rsidRPr="006A3268">
        <w:rPr>
          <w:i/>
          <w:iCs/>
        </w:rPr>
        <w:t>Time Magazine</w:t>
      </w:r>
      <w:r w:rsidR="00960DC8">
        <w:t xml:space="preserve"> reported the following</w:t>
      </w:r>
      <w:r>
        <w:t>:</w:t>
      </w:r>
    </w:p>
    <w:p w14:paraId="0000003D" w14:textId="2E94D120" w:rsidR="00A947F7" w:rsidRDefault="00960DC8" w:rsidP="00E5649C">
      <w:pPr>
        <w:spacing w:line="480" w:lineRule="auto"/>
        <w:ind w:left="720"/>
      </w:pPr>
      <w:r>
        <w:lastRenderedPageBreak/>
        <w:t>The first days of a new job or new adventure never leave the mind; and the first days of a new President always remain vivid to his constituents. Few last week will forget the sight of the tense and nervous young man who stood, his white-knuckled hands clutching the sides of his lectern, to face the press and live national TV in his first presidential news conference…His performance—cool, controlled, knowledgeable—was hard to fault, as was his matter-of-fact handling of the return of imprisoned U.S. Airmen Freeman Bruce Olmstead and John McKone… Thus last week President Kennedy answered and fulfilled the mood of expectancy (</w:t>
      </w:r>
      <w:r>
        <w:rPr>
          <w:i/>
        </w:rPr>
        <w:t>The Presidency: New Frontier's Directions</w:t>
      </w:r>
      <w:r>
        <w:t>, 1961</w:t>
      </w:r>
      <w:r w:rsidR="00025583" w:rsidRPr="00377E12">
        <w:t xml:space="preserve">, p. </w:t>
      </w:r>
      <w:r w:rsidR="00377E12" w:rsidRPr="00377E12">
        <w:t>11</w:t>
      </w:r>
      <w:r w:rsidRPr="00377E12">
        <w:t>)</w:t>
      </w:r>
      <w:r w:rsidR="00025583" w:rsidRPr="00377E12">
        <w:t>.</w:t>
      </w:r>
    </w:p>
    <w:p w14:paraId="0000003E" w14:textId="6EB74BFE" w:rsidR="00A947F7" w:rsidRDefault="00960DC8" w:rsidP="00E5649C">
      <w:pPr>
        <w:spacing w:line="480" w:lineRule="auto"/>
        <w:ind w:firstLine="720"/>
      </w:pPr>
      <w:r>
        <w:t>The move by Kennedy to live-broadcast created a ripple effect that is seen throughout history to show the importance of utilizing technology to connect the American public to their leader. This event foraged a “a direct communications link between the president and the public” (Manheim, 1979</w:t>
      </w:r>
      <w:r w:rsidR="00025583">
        <w:t xml:space="preserve">, p. </w:t>
      </w:r>
      <w:r w:rsidR="00644D89">
        <w:t>56</w:t>
      </w:r>
      <w:r>
        <w:t xml:space="preserve">). Hoover </w:t>
      </w:r>
      <w:r w:rsidR="00025583">
        <w:t xml:space="preserve">(1988) </w:t>
      </w:r>
      <w:r>
        <w:t xml:space="preserve">notes that </w:t>
      </w:r>
      <w:r w:rsidR="00025583">
        <w:t xml:space="preserve">with </w:t>
      </w:r>
      <w:r>
        <w:t xml:space="preserve">this one single choice by a president and his institution, it single handedly initiated the age of technological importance from the </w:t>
      </w:r>
      <w:r w:rsidR="00377E12">
        <w:t>p</w:t>
      </w:r>
      <w:r>
        <w:t xml:space="preserve">resident to the public. </w:t>
      </w:r>
    </w:p>
    <w:p w14:paraId="0000003F" w14:textId="36329C49" w:rsidR="00A947F7" w:rsidRDefault="00960DC8" w:rsidP="00E5649C">
      <w:pPr>
        <w:spacing w:line="480" w:lineRule="auto"/>
        <w:ind w:firstLine="720"/>
      </w:pPr>
      <w:r>
        <w:t xml:space="preserve">More specifically, this television event allowed the president to create a new mode of </w:t>
      </w:r>
      <w:sdt>
        <w:sdtPr>
          <w:tag w:val="goog_rdk_14"/>
          <w:id w:val="-130016530"/>
        </w:sdtPr>
        <w:sdtEndPr/>
        <w:sdtContent/>
      </w:sdt>
      <w:r>
        <w:t xml:space="preserve">communication to </w:t>
      </w:r>
      <w:r w:rsidR="00F65601">
        <w:t xml:space="preserve">and with </w:t>
      </w:r>
      <w:r>
        <w:t>the public. Research notes that TV created a multipurpose function; as TV is used in an educational setting, it becomes a</w:t>
      </w:r>
      <w:r w:rsidR="00B91A82">
        <w:t xml:space="preserve">n </w:t>
      </w:r>
      <w:r w:rsidR="003B7400">
        <w:t>“</w:t>
      </w:r>
      <w:r w:rsidR="00B91A82">
        <w:t>interactive</w:t>
      </w:r>
      <w:r w:rsidR="003B7400">
        <w:t>”</w:t>
      </w:r>
      <w:r w:rsidR="006D3773">
        <w:t xml:space="preserve"> </w:t>
      </w:r>
      <w:r w:rsidR="003B7400">
        <w:t>“</w:t>
      </w:r>
      <w:r>
        <w:t>two-way</w:t>
      </w:r>
      <w:r w:rsidR="003B7400">
        <w:t>”</w:t>
      </w:r>
      <w:r>
        <w:t xml:space="preserve"> mode of communication (Barrington, 1965</w:t>
      </w:r>
      <w:r w:rsidR="003B7400">
        <w:t>, p.19</w:t>
      </w:r>
      <w:r>
        <w:t xml:space="preserve">), as the </w:t>
      </w:r>
      <w:r>
        <w:rPr>
          <w:i/>
        </w:rPr>
        <w:t>content</w:t>
      </w:r>
      <w:r>
        <w:t xml:space="preserve"> of television becomes subjugated by audiences, communication </w:t>
      </w:r>
      <w:r w:rsidR="00CB3144">
        <w:t>extends,</w:t>
      </w:r>
      <w:r>
        <w:t xml:space="preserve"> and perceptions become ubiquitous with content</w:t>
      </w:r>
      <w:r w:rsidR="00F65601">
        <w:t>.</w:t>
      </w:r>
      <w:r>
        <w:t xml:space="preserve"> </w:t>
      </w:r>
      <w:r w:rsidR="00F65601">
        <w:t xml:space="preserve">Addresses </w:t>
      </w:r>
      <w:r>
        <w:t xml:space="preserve">like President JFK’s become an open </w:t>
      </w:r>
      <w:sdt>
        <w:sdtPr>
          <w:tag w:val="goog_rdk_15"/>
          <w:id w:val="-1150283250"/>
        </w:sdtPr>
        <w:sdtEndPr/>
        <w:sdtContent/>
      </w:sdt>
      <w:r>
        <w:t xml:space="preserve">point of dialog amongst Americans as they observed </w:t>
      </w:r>
      <w:r w:rsidR="00F65601">
        <w:t>p</w:t>
      </w:r>
      <w:r>
        <w:t>residential communication content in a</w:t>
      </w:r>
      <w:r w:rsidR="00F65601">
        <w:t xml:space="preserve">n accessible </w:t>
      </w:r>
      <w:r>
        <w:t xml:space="preserve">manner, which lead to perception building of the White House and President. </w:t>
      </w:r>
    </w:p>
    <w:p w14:paraId="00000040" w14:textId="44F370C8" w:rsidR="00A947F7" w:rsidRDefault="00960DC8" w:rsidP="00E5649C">
      <w:pPr>
        <w:spacing w:line="480" w:lineRule="auto"/>
        <w:ind w:firstLine="720"/>
      </w:pPr>
      <w:r>
        <w:lastRenderedPageBreak/>
        <w:t xml:space="preserve">Direct access to the president “by the people” proved to be a pivotal moment in shaping how Americans understood the institution (Hoover, 1988). With image creation, came image opinion. As President Kennedy entered the public eye in a new way, the American public had something to say about who he was, what he looked like, how he spoke, how he responded to others, and how all these social cues wove together to create an intricate framework of who John F. Kennedy </w:t>
      </w:r>
      <w:r>
        <w:rPr>
          <w:i/>
        </w:rPr>
        <w:t>was</w:t>
      </w:r>
      <w:r>
        <w:t>, according to the people and what they perceived. Suddenly, this event created the opportunity to contextualize who the president was, what his “persona” became, and how American politics came to create a three-dimensional figure of what the presidential institution is.</w:t>
      </w:r>
    </w:p>
    <w:p w14:paraId="00000042" w14:textId="150E8651" w:rsidR="00A947F7" w:rsidRDefault="003B7400" w:rsidP="00E5649C">
      <w:pPr>
        <w:spacing w:line="480" w:lineRule="auto"/>
        <w:ind w:firstLine="720"/>
      </w:pPr>
      <w:r>
        <w:t xml:space="preserve">Further, </w:t>
      </w:r>
      <w:r w:rsidR="00960DC8">
        <w:t xml:space="preserve">Americans </w:t>
      </w:r>
      <w:r>
        <w:t>saw</w:t>
      </w:r>
      <w:r w:rsidR="00960DC8">
        <w:t xml:space="preserve"> JFK </w:t>
      </w:r>
      <w:r>
        <w:t>as credible and trustworthy</w:t>
      </w:r>
      <w:r w:rsidR="00960DC8">
        <w:t xml:space="preserve"> because technology afforded the ability to see, hear, and perceive the president. Like </w:t>
      </w:r>
      <w:r w:rsidR="00FE6A41">
        <w:t>s</w:t>
      </w:r>
      <w:r w:rsidR="00960DC8">
        <w:t xml:space="preserve">ource </w:t>
      </w:r>
      <w:r w:rsidR="00FE6A41">
        <w:t>c</w:t>
      </w:r>
      <w:r w:rsidR="00960DC8">
        <w:t xml:space="preserve">redibility </w:t>
      </w:r>
      <w:r>
        <w:t xml:space="preserve">scholarship </w:t>
      </w:r>
      <w:r w:rsidR="00960DC8">
        <w:t xml:space="preserve">suggests, the source must hold attraction to further create credibility. </w:t>
      </w:r>
      <w:r w:rsidR="00FE6A41">
        <w:t>The initial attraction was looks-based, as</w:t>
      </w:r>
      <w:r w:rsidR="00960DC8">
        <w:t xml:space="preserve"> evident </w:t>
      </w:r>
      <w:r w:rsidR="00FE6A41">
        <w:t>with</w:t>
      </w:r>
      <w:r w:rsidR="00960DC8">
        <w:t xml:space="preserve"> </w:t>
      </w:r>
      <w:r w:rsidR="00FE6A41">
        <w:t xml:space="preserve">the </w:t>
      </w:r>
      <w:r w:rsidR="00960DC8">
        <w:t xml:space="preserve">American public </w:t>
      </w:r>
      <w:r w:rsidR="00FE6A41">
        <w:t>deeming</w:t>
      </w:r>
      <w:r w:rsidR="00960DC8">
        <w:t xml:space="preserve"> JFK the most “attractive candidate” in his election (Watts, 2016). Public opinion leant the idea that the </w:t>
      </w:r>
      <w:r>
        <w:t>p</w:t>
      </w:r>
      <w:r w:rsidR="00960DC8">
        <w:t xml:space="preserve">resident might have similar attraction and allure like how </w:t>
      </w:r>
      <w:r w:rsidR="00FE6A41">
        <w:t xml:space="preserve">people </w:t>
      </w:r>
      <w:r w:rsidR="00960DC8">
        <w:t xml:space="preserve">felt towards popular music groups like The Beatles. </w:t>
      </w:r>
      <w:r w:rsidR="00FE6A41">
        <w:t>This attraction took on more substance as</w:t>
      </w:r>
      <w:r w:rsidR="00960DC8">
        <w:t xml:space="preserve"> JFK guest star</w:t>
      </w:r>
      <w:r w:rsidR="00FE6A41">
        <w:t>red</w:t>
      </w:r>
      <w:r w:rsidR="00960DC8">
        <w:t xml:space="preserve"> in more informal settings like talk shows, breaking the mold of presidential formality, and meeting the boom of television shows that Americans watched daily. Kennedy appeared on </w:t>
      </w:r>
      <w:r w:rsidR="00FE6A41">
        <w:t xml:space="preserve">political </w:t>
      </w:r>
      <w:r w:rsidR="00960DC8">
        <w:t xml:space="preserve">talk shows like </w:t>
      </w:r>
      <w:r w:rsidR="00960DC8">
        <w:rPr>
          <w:i/>
        </w:rPr>
        <w:t>Meet the Press</w:t>
      </w:r>
      <w:r w:rsidR="00960DC8">
        <w:t xml:space="preserve">, </w:t>
      </w:r>
      <w:r w:rsidR="00960DC8">
        <w:rPr>
          <w:i/>
        </w:rPr>
        <w:t>Person to Person</w:t>
      </w:r>
      <w:r w:rsidR="00960DC8">
        <w:t xml:space="preserve">, </w:t>
      </w:r>
      <w:r w:rsidR="00960DC8">
        <w:rPr>
          <w:i/>
        </w:rPr>
        <w:t>Face the Nation</w:t>
      </w:r>
      <w:r w:rsidR="00960DC8">
        <w:t xml:space="preserve">, and more. As Americans gained access to their president in a new way that had not yet been accessible, or as formal, through the availability of technology like television, </w:t>
      </w:r>
      <w:sdt>
        <w:sdtPr>
          <w:tag w:val="goog_rdk_16"/>
          <w:id w:val="808515996"/>
        </w:sdtPr>
        <w:sdtEndPr/>
        <w:sdtContent/>
      </w:sdt>
      <w:r w:rsidR="00960DC8">
        <w:t xml:space="preserve">trust was gained in a new and visual way, perceptions were created based off these contexts, and credibility was established with JFK that might have not been technologically afforded to previous </w:t>
      </w:r>
      <w:r>
        <w:t>p</w:t>
      </w:r>
      <w:r w:rsidR="00960DC8">
        <w:t>residents</w:t>
      </w:r>
      <w:r w:rsidR="00697A8D">
        <w:t xml:space="preserve"> (Hart, 1996)</w:t>
      </w:r>
      <w:r w:rsidR="00960DC8">
        <w:t xml:space="preserve">. President Kennedy’s </w:t>
      </w:r>
      <w:sdt>
        <w:sdtPr>
          <w:tag w:val="goog_rdk_17"/>
          <w:id w:val="2084169953"/>
        </w:sdtPr>
        <w:sdtEndPr/>
        <w:sdtContent/>
      </w:sdt>
      <w:r w:rsidR="00960DC8">
        <w:t xml:space="preserve">use of </w:t>
      </w:r>
      <w:r>
        <w:t>the television</w:t>
      </w:r>
      <w:r w:rsidR="00960DC8">
        <w:t xml:space="preserve"> laid the groundwork </w:t>
      </w:r>
      <w:r w:rsidR="00960DC8">
        <w:lastRenderedPageBreak/>
        <w:t>for his successors and proved to be a positive step in the direction of</w:t>
      </w:r>
      <w:r w:rsidR="00FE6A41">
        <w:t xml:space="preserve"> presidents using</w:t>
      </w:r>
      <w:r w:rsidR="00960DC8">
        <w:t xml:space="preserve"> </w:t>
      </w:r>
      <w:r w:rsidR="00FE6A41">
        <w:t>mediated communication to connect the</w:t>
      </w:r>
      <w:r w:rsidR="00960DC8">
        <w:t xml:space="preserve"> White House to the People.</w:t>
      </w:r>
    </w:p>
    <w:p w14:paraId="00000043" w14:textId="7F0E2589" w:rsidR="00A947F7" w:rsidRDefault="00960DC8" w:rsidP="00E5649C">
      <w:pPr>
        <w:spacing w:line="480" w:lineRule="auto"/>
        <w:ind w:firstLine="720"/>
      </w:pPr>
      <w:r>
        <w:t xml:space="preserve">Sadly, some Americans’ most prominent memory of JFK was his </w:t>
      </w:r>
      <w:r w:rsidR="00A1113C">
        <w:t>assassination</w:t>
      </w:r>
      <w:r>
        <w:t xml:space="preserve"> that occurred in Dallas, Texas (Mayo, 1967), which was captured live for broadcast. </w:t>
      </w:r>
      <w:r w:rsidR="00FE6A41">
        <w:t xml:space="preserve">Many also watched the funeral procession, which included the iconic image of JFK Jr. saluting his father’s casket. </w:t>
      </w:r>
      <w:r w:rsidR="00E17750">
        <w:t xml:space="preserve">The </w:t>
      </w:r>
      <w:r w:rsidR="00B72FF9">
        <w:t>enormity</w:t>
      </w:r>
      <w:r w:rsidR="00E17750">
        <w:t xml:space="preserve"> of a </w:t>
      </w:r>
      <w:r w:rsidR="00B72FF9">
        <w:t>presidential</w:t>
      </w:r>
      <w:r w:rsidR="00E17750">
        <w:t xml:space="preserve"> passing became more intimate, with the American public </w:t>
      </w:r>
      <w:r w:rsidR="00B72FF9">
        <w:t>grieving</w:t>
      </w:r>
      <w:r w:rsidR="00E17750">
        <w:t xml:space="preserve"> alongside the family, and for those experiencing </w:t>
      </w:r>
      <w:r w:rsidR="003B7400">
        <w:t>an</w:t>
      </w:r>
      <w:r w:rsidR="00E17750">
        <w:t xml:space="preserve"> “</w:t>
      </w:r>
      <w:r w:rsidR="00B72FF9">
        <w:t>illusion</w:t>
      </w:r>
      <w:r w:rsidR="003B7400">
        <w:t xml:space="preserve"> of intimacy</w:t>
      </w:r>
      <w:r w:rsidR="00E17750">
        <w:t>,” grieving as one with the family.</w:t>
      </w:r>
      <w:r w:rsidR="00FE6A41">
        <w:t xml:space="preserve"> </w:t>
      </w:r>
      <w:r>
        <w:t xml:space="preserve">Both positive and negative occurrences on TV shape the use of this technology. </w:t>
      </w:r>
      <w:sdt>
        <w:sdtPr>
          <w:tag w:val="goog_rdk_18"/>
          <w:id w:val="-305940294"/>
        </w:sdtPr>
        <w:sdtEndPr/>
        <w:sdtContent/>
      </w:sdt>
      <w:r>
        <w:t xml:space="preserve">This event also </w:t>
      </w:r>
      <w:r w:rsidR="003B7400">
        <w:t xml:space="preserve">altered what people expect to see on their television sets and make determinations about what is and is not appropriate to air </w:t>
      </w:r>
      <w:r>
        <w:t xml:space="preserve">as unexpected instances occur. </w:t>
      </w:r>
    </w:p>
    <w:p w14:paraId="00000044" w14:textId="79EC72DD" w:rsidR="00A947F7" w:rsidRDefault="00960DC8" w:rsidP="00E5649C">
      <w:pPr>
        <w:spacing w:line="480" w:lineRule="auto"/>
        <w:ind w:firstLine="720"/>
      </w:pPr>
      <w:r>
        <w:t xml:space="preserve">As we move through American history, there is a notable through line of American presidents reaching their hand out to the public, through the ether of technology, hoping that the public can </w:t>
      </w:r>
      <w:r w:rsidR="00CB3144">
        <w:t xml:space="preserve">grasp their </w:t>
      </w:r>
      <w:r>
        <w:t xml:space="preserve">reach. Television became the hub for Americans and people around the world to tune in and connect. TV </w:t>
      </w:r>
      <w:r w:rsidR="00974DC5">
        <w:t xml:space="preserve">also </w:t>
      </w:r>
      <w:r>
        <w:t xml:space="preserve">became a tool for political influence and spectacle. Notable moments include President Nixon’s 1972 Watergate scandal, </w:t>
      </w:r>
      <w:r w:rsidR="00B72FF9">
        <w:t>which</w:t>
      </w:r>
      <w:r>
        <w:t xml:space="preserve"> amassed television coverage and said coverage </w:t>
      </w:r>
      <w:r w:rsidR="00CB3144">
        <w:t>led</w:t>
      </w:r>
      <w:r>
        <w:t xml:space="preserve"> to observable effects of television news exposure (Kazee, 1981). This also garnered the scientific investigation of political attitude creation through news and what media coverage meant for political efficacy (Ehman, 1980). </w:t>
      </w:r>
    </w:p>
    <w:p w14:paraId="00000045" w14:textId="0DC5CE4C" w:rsidR="00A947F7" w:rsidRDefault="00960DC8" w:rsidP="00E5649C">
      <w:pPr>
        <w:spacing w:line="480" w:lineRule="auto"/>
        <w:ind w:firstLine="720"/>
      </w:pPr>
      <w:r>
        <w:t>The “silver screen” proved to be powerful both politically and socially. In 1981, the first Hollywood movie-star-turned-politician was President Ronald Reagan. Research suggests that President Reagan altered a previous structure of presidential expectations. Presidents usually did not have an acting background, however Reagan’s charm and performance knowledge created credibility in voters</w:t>
      </w:r>
      <w:r w:rsidR="00974DC5">
        <w:t>’</w:t>
      </w:r>
      <w:r>
        <w:t xml:space="preserve"> eyes (</w:t>
      </w:r>
      <w:r>
        <w:rPr>
          <w:highlight w:val="white"/>
        </w:rPr>
        <w:t>Virilio</w:t>
      </w:r>
      <w:r>
        <w:t xml:space="preserve">, 1989). This time also gave way to understanding that the </w:t>
      </w:r>
      <w:r w:rsidR="00974DC5">
        <w:lastRenderedPageBreak/>
        <w:t>p</w:t>
      </w:r>
      <w:r>
        <w:t xml:space="preserve">resident and </w:t>
      </w:r>
      <w:r w:rsidR="00B72FF9">
        <w:t>their</w:t>
      </w:r>
      <w:r>
        <w:t xml:space="preserve"> </w:t>
      </w:r>
      <w:r w:rsidR="00B72FF9">
        <w:t>message</w:t>
      </w:r>
      <w:r>
        <w:t xml:space="preserve"> is controlled through various parts </w:t>
      </w:r>
      <w:r w:rsidR="00974DC5">
        <w:t>of</w:t>
      </w:r>
      <w:r>
        <w:t xml:space="preserve"> the </w:t>
      </w:r>
      <w:r w:rsidR="00974DC5">
        <w:t>p</w:t>
      </w:r>
      <w:r>
        <w:t>residential organization</w:t>
      </w:r>
      <w:r w:rsidR="00974DC5">
        <w:t>, such as</w:t>
      </w:r>
      <w:r w:rsidR="00974DC5" w:rsidRPr="00974DC5">
        <w:t xml:space="preserve"> </w:t>
      </w:r>
      <w:r w:rsidR="00974DC5">
        <w:t>their staff, cabinet, and institution at the White House</w:t>
      </w:r>
      <w:r w:rsidR="00974DC5" w:rsidRPr="00974DC5">
        <w:t xml:space="preserve"> </w:t>
      </w:r>
      <w:r w:rsidR="00974DC5">
        <w:t>(Moe, 1982).</w:t>
      </w:r>
      <w:r w:rsidR="00B72FF9">
        <w:t xml:space="preserve"> The president did not communicate on their own accord, but with others assisting in message construction.</w:t>
      </w:r>
      <w:r>
        <w:t xml:space="preserve"> Other scholars also came to this understanding as presidential communication was analyzed:</w:t>
      </w:r>
    </w:p>
    <w:p w14:paraId="00000046" w14:textId="3C1C2735" w:rsidR="00A947F7" w:rsidRDefault="00960DC8" w:rsidP="00E5649C">
      <w:pPr>
        <w:spacing w:line="480" w:lineRule="auto"/>
        <w:ind w:left="720"/>
      </w:pPr>
      <w:r>
        <w:t>The most notable development in the Presidency in recent years is a change in structure rather than a growth in power… Inseparable from the modern Presidency, indeed essential to its effective operation, is a whole train of officers and offices that serve him as eyes, ears, arms, mouth, and brain (Rossiter, 1949</w:t>
      </w:r>
      <w:r w:rsidR="00974DC5">
        <w:t xml:space="preserve">, p. </w:t>
      </w:r>
      <w:r w:rsidR="0021201A">
        <w:t>1210</w:t>
      </w:r>
      <w:r>
        <w:t>).</w:t>
      </w:r>
    </w:p>
    <w:p w14:paraId="00000048" w14:textId="50B6323F" w:rsidR="00A947F7" w:rsidRDefault="00960DC8" w:rsidP="00E5649C">
      <w:pPr>
        <w:spacing w:line="480" w:lineRule="auto"/>
      </w:pPr>
      <w:r>
        <w:t>Decision-making is not reliant on one single person; rather, decisions must flow through an intricate network of staff who supports the president (McGarity, 1986)</w:t>
      </w:r>
      <w:r w:rsidR="00E17750">
        <w:t>, including their communications with the public</w:t>
      </w:r>
      <w:r>
        <w:t>.</w:t>
      </w:r>
      <w:r w:rsidR="00974DC5">
        <w:t xml:space="preserve"> </w:t>
      </w:r>
      <w:r>
        <w:t>The president is made up of two parts</w:t>
      </w:r>
      <w:r w:rsidR="00974DC5">
        <w:t>:</w:t>
      </w:r>
      <w:r>
        <w:t xml:space="preserve"> both the Wizard of Oz and the people behind the curtain. Political drama/spectacle follows this idea that the president is not a two-dimensional character, but rather a complex person who relies on their action and the public evaluation of those actions, to create a contextually rich three-dimension person (Simon &amp; Ostrom, 1989). Public support no longer relies solely on accomplishment but </w:t>
      </w:r>
      <w:r w:rsidR="00DA5F84">
        <w:t>also on</w:t>
      </w:r>
      <w:r>
        <w:t xml:space="preserve"> presidential performance</w:t>
      </w:r>
      <w:r w:rsidR="00CA1365">
        <w:t xml:space="preserve"> in these mediated spaces</w:t>
      </w:r>
      <w:r>
        <w:t xml:space="preserve">. </w:t>
      </w:r>
    </w:p>
    <w:p w14:paraId="2B82E3B8" w14:textId="29276B21" w:rsidR="00B3214C" w:rsidRDefault="00960DC8" w:rsidP="00E5649C">
      <w:pPr>
        <w:spacing w:line="480" w:lineRule="auto"/>
        <w:ind w:firstLine="720"/>
      </w:pPr>
      <w:r>
        <w:t xml:space="preserve">Future presidents invested in this idea of performance, such as President Bill Clinton appearing on </w:t>
      </w:r>
      <w:r>
        <w:rPr>
          <w:i/>
        </w:rPr>
        <w:t>The Arsenio Hall Show</w:t>
      </w:r>
      <w:r>
        <w:t xml:space="preserve">, which aired on the MTV channel. Clinton played the saxophone to the tune of </w:t>
      </w:r>
      <w:r>
        <w:rPr>
          <w:i/>
        </w:rPr>
        <w:t>Heartbreak Hotel</w:t>
      </w:r>
      <w:r>
        <w:t xml:space="preserve">, while donning black shades on live TV. Hall introduced Clinton by saying “It’s good to see a Democrat blowing something other than the election!” </w:t>
      </w:r>
      <w:r w:rsidR="00CA1365">
        <w:t>This event is important for two reasons. First, it included the</w:t>
      </w:r>
      <w:r>
        <w:t xml:space="preserve"> president appearing in an informal way to the American public, in a space that was not a news channel, but rather a TV channel made for American youth</w:t>
      </w:r>
      <w:r w:rsidR="00CA1365">
        <w:t xml:space="preserve">. </w:t>
      </w:r>
      <w:r w:rsidR="00B3214C">
        <w:t xml:space="preserve">This MTV appearance by Clinton also featured a question </w:t>
      </w:r>
      <w:r w:rsidR="00B3214C">
        <w:lastRenderedPageBreak/>
        <w:t xml:space="preserve">and answer </w:t>
      </w:r>
      <w:r w:rsidR="00974DC5">
        <w:t xml:space="preserve">session </w:t>
      </w:r>
      <w:r w:rsidR="00B3214C">
        <w:t>with the live studio audience, where questioners appeared as “giddy fans in the presence of one the program’s unplugged musicians” (Hayden &amp; Hayden, 2002</w:t>
      </w:r>
      <w:r w:rsidR="00B3214C" w:rsidRPr="00377E12">
        <w:t xml:space="preserve">, p. </w:t>
      </w:r>
      <w:r w:rsidR="00377E12" w:rsidRPr="00377E12">
        <w:t>8</w:t>
      </w:r>
      <w:r w:rsidR="00B3214C" w:rsidRPr="00377E12">
        <w:t>).</w:t>
      </w:r>
      <w:r w:rsidR="00B3214C">
        <w:t xml:space="preserve"> Clinton’s appearance seemed to resonate with young adults. This kind of fan appeal or cult of personality was also applied to previous presidents such as JFK.</w:t>
      </w:r>
    </w:p>
    <w:p w14:paraId="0000004B" w14:textId="3BC4A71B" w:rsidR="00A947F7" w:rsidRDefault="00CA1365" w:rsidP="00E5649C">
      <w:pPr>
        <w:spacing w:line="480" w:lineRule="auto"/>
        <w:ind w:firstLine="720"/>
      </w:pPr>
      <w:r>
        <w:t>Second, t</w:t>
      </w:r>
      <w:r w:rsidR="00960DC8">
        <w:t xml:space="preserve">his event was a bid </w:t>
      </w:r>
      <w:r w:rsidR="00960DC8">
        <w:rPr>
          <w:i/>
        </w:rPr>
        <w:t>from</w:t>
      </w:r>
      <w:r w:rsidR="00960DC8">
        <w:t xml:space="preserve"> the president, an attempt to meet specifically young voters </w:t>
      </w:r>
      <w:r w:rsidR="00960DC8">
        <w:rPr>
          <w:i/>
        </w:rPr>
        <w:t>where they are at</w:t>
      </w:r>
      <w:r w:rsidR="00960DC8">
        <w:t xml:space="preserve"> (Whittington, 1997). Clinton’s campaign included one particular person who would change the trajectory of presidential communication: 34-year-old Mandy Grundwald, the daughter of </w:t>
      </w:r>
      <w:r w:rsidR="00960DC8">
        <w:rPr>
          <w:i/>
        </w:rPr>
        <w:t>Time Magazine</w:t>
      </w:r>
      <w:r w:rsidR="00960DC8">
        <w:t>’s longstanding chief Henry Grundwald, opened the geyser of presidential “alternative media” (Hayden &amp; Hayden, 2002) and created this new opportunity for presidents to showcase their interpersonal skills and reach out to young voters. Grundwald’s decision is important as it shows presidential formality once again bending to accommodate contemporary notions and different audiences. It also shows a brand being created, paving the way for personality, and creating the expectation for intimacy with a president’s character and image, while also showing how influential and strategic the White House can be in building an image. The president could be formal</w:t>
      </w:r>
      <w:r w:rsidR="00974DC5">
        <w:t xml:space="preserve"> </w:t>
      </w:r>
      <w:r w:rsidR="00960DC8">
        <w:t xml:space="preserve">and informal at the same time, reinforcing trust through </w:t>
      </w:r>
      <w:r w:rsidR="00974DC5">
        <w:t xml:space="preserve">these richer forms of </w:t>
      </w:r>
      <w:r w:rsidR="00960DC8">
        <w:t xml:space="preserve">character development. </w:t>
      </w:r>
    </w:p>
    <w:p w14:paraId="0000004C" w14:textId="77777777" w:rsidR="00A947F7" w:rsidRPr="003136B1" w:rsidRDefault="00960DC8" w:rsidP="00E5649C">
      <w:pPr>
        <w:pStyle w:val="Heading2"/>
        <w:spacing w:line="480" w:lineRule="auto"/>
        <w:rPr>
          <w:i/>
          <w:iCs/>
        </w:rPr>
      </w:pPr>
      <w:bookmarkStart w:id="14" w:name="_Toc134179825"/>
      <w:bookmarkStart w:id="15" w:name="_Toc134180269"/>
      <w:r w:rsidRPr="003136B1">
        <w:rPr>
          <w:i/>
          <w:iCs/>
        </w:rPr>
        <w:t>Internet</w:t>
      </w:r>
      <w:bookmarkEnd w:id="14"/>
      <w:bookmarkEnd w:id="15"/>
    </w:p>
    <w:p w14:paraId="451AA6E0" w14:textId="64E14CB4" w:rsidR="008A7C4D" w:rsidRDefault="002C7769" w:rsidP="00E5649C">
      <w:pPr>
        <w:spacing w:line="480" w:lineRule="auto"/>
        <w:ind w:firstLine="720"/>
      </w:pPr>
      <w:r>
        <w:t xml:space="preserve">Personalizing and branding options grew once again with the proliferation of the internet. </w:t>
      </w:r>
      <w:r w:rsidR="00960DC8">
        <w:t>Bill Clinton became the first president to send an e-mail from the White House</w:t>
      </w:r>
      <w:r w:rsidR="00AF04A3">
        <w:t>, and his administration was the first to launch a website for the White House</w:t>
      </w:r>
      <w:r w:rsidR="00960DC8">
        <w:t>. Clinton’s presidency leaned into technology, including calling himself a “cybernaut” and becoming the first president to upload a bill to the internet, naturally that bill being the Telecommunication Act of 1996 (Aufderheide, 1999).</w:t>
      </w:r>
      <w:r w:rsidR="008A7C4D">
        <w:t xml:space="preserve"> By President Clinton utilizing the internet in an informal way, it created </w:t>
      </w:r>
      <w:r w:rsidR="008A7C4D">
        <w:lastRenderedPageBreak/>
        <w:t xml:space="preserve">accessibility to the </w:t>
      </w:r>
      <w:r w:rsidR="00172F4D">
        <w:t>p</w:t>
      </w:r>
      <w:r w:rsidR="008A7C4D">
        <w:t xml:space="preserve">resident. In 1999, Clinton used the internet to interact with constituents in real time, answering questions through a web browser </w:t>
      </w:r>
      <w:r w:rsidR="008A7C4D">
        <w:rPr>
          <w:color w:val="000000"/>
        </w:rPr>
        <w:t>(Novak, 2016)</w:t>
      </w:r>
      <w:r w:rsidR="008A7C4D">
        <w:t xml:space="preserve">. Now, the public could reach out to the president </w:t>
      </w:r>
      <w:r w:rsidR="00172F4D">
        <w:t xml:space="preserve">from their home </w:t>
      </w:r>
      <w:r w:rsidR="008A7C4D">
        <w:t xml:space="preserve">and get </w:t>
      </w:r>
      <w:r w:rsidR="00172F4D">
        <w:t>what may have felt like a “</w:t>
      </w:r>
      <w:r w:rsidR="008A7C4D">
        <w:t>real</w:t>
      </w:r>
      <w:r w:rsidR="00172F4D">
        <w:t>”</w:t>
      </w:r>
      <w:r w:rsidR="008A7C4D">
        <w:t xml:space="preserve"> response. This </w:t>
      </w:r>
      <w:r w:rsidR="00172F4D">
        <w:t xml:space="preserve">fostered greater connection between </w:t>
      </w:r>
      <w:r w:rsidR="008A7C4D">
        <w:t xml:space="preserve">the </w:t>
      </w:r>
      <w:r w:rsidR="00172F4D">
        <w:t>p</w:t>
      </w:r>
      <w:r w:rsidR="008A7C4D">
        <w:t xml:space="preserve">resident </w:t>
      </w:r>
      <w:r w:rsidR="00172F4D">
        <w:t xml:space="preserve">and </w:t>
      </w:r>
      <w:r w:rsidR="008A7C4D">
        <w:t xml:space="preserve">the </w:t>
      </w:r>
      <w:r w:rsidR="00172F4D">
        <w:t>p</w:t>
      </w:r>
      <w:r w:rsidR="008A7C4D">
        <w:t>eople</w:t>
      </w:r>
      <w:r w:rsidR="00172F4D">
        <w:t>,</w:t>
      </w:r>
      <w:r w:rsidR="008A7C4D">
        <w:t xml:space="preserve"> prov</w:t>
      </w:r>
      <w:r w:rsidR="00172F4D">
        <w:t>ing</w:t>
      </w:r>
      <w:r w:rsidR="008A7C4D">
        <w:t xml:space="preserve"> to be a successful use of technology. </w:t>
      </w:r>
    </w:p>
    <w:p w14:paraId="0000004D" w14:textId="19DFDCD0" w:rsidR="00A947F7" w:rsidRDefault="00960DC8" w:rsidP="00E5649C">
      <w:pPr>
        <w:spacing w:line="480" w:lineRule="auto"/>
        <w:ind w:firstLine="720"/>
      </w:pPr>
      <w:r>
        <w:t xml:space="preserve">As </w:t>
      </w:r>
      <w:r w:rsidR="00172F4D">
        <w:t>p</w:t>
      </w:r>
      <w:r>
        <w:t xml:space="preserve">residents began to engage in informal communication with technological affordances “…presidents’ public communication changed markedly, with heightened emphasis on the rhetorical aspects of the presidency altering the nature of the institution itself” (Scacco &amp; Coe, </w:t>
      </w:r>
      <w:r w:rsidRPr="00377E12">
        <w:t>2016</w:t>
      </w:r>
      <w:r w:rsidR="002C7769" w:rsidRPr="00377E12">
        <w:t xml:space="preserve">, p. </w:t>
      </w:r>
      <w:r w:rsidR="00377E12" w:rsidRPr="00377E12">
        <w:t>1</w:t>
      </w:r>
      <w:r w:rsidRPr="00377E12">
        <w:t>).</w:t>
      </w:r>
      <w:r>
        <w:t xml:space="preserve"> This change became significant and drew attention from scholars</w:t>
      </w:r>
      <w:r w:rsidR="002C7769">
        <w:t>,</w:t>
      </w:r>
      <w:r>
        <w:t xml:space="preserve"> </w:t>
      </w:r>
      <w:r w:rsidR="002C7769">
        <w:t>noting</w:t>
      </w:r>
      <w:r>
        <w:t xml:space="preserve"> that </w:t>
      </w:r>
      <w:r w:rsidR="00172F4D">
        <w:t xml:space="preserve">with </w:t>
      </w:r>
      <w:r>
        <w:t xml:space="preserve">presidential communication that is </w:t>
      </w:r>
      <w:r w:rsidR="008A7C4D">
        <w:t>technologically</w:t>
      </w:r>
      <w:r w:rsidR="00172F4D">
        <w:t>-</w:t>
      </w:r>
      <w:r w:rsidR="008A7C4D">
        <w:t>situated</w:t>
      </w:r>
      <w:r>
        <w:t xml:space="preserve">, the </w:t>
      </w:r>
      <w:r w:rsidR="00172F4D">
        <w:t>p</w:t>
      </w:r>
      <w:r>
        <w:t xml:space="preserve">resident and their institution gain the ability to craft content </w:t>
      </w:r>
      <w:r w:rsidR="00172F4D">
        <w:t>that can effectively</w:t>
      </w:r>
      <w:r>
        <w:t xml:space="preserve"> influence audiences and change</w:t>
      </w:r>
      <w:r w:rsidR="00172F4D">
        <w:t>s perceptions of</w:t>
      </w:r>
      <w:r>
        <w:t xml:space="preserve"> political messaging from the president </w:t>
      </w:r>
      <w:r w:rsidR="00172F4D">
        <w:t xml:space="preserve">to/with </w:t>
      </w:r>
      <w:r>
        <w:t>the people (Scacco &amp; Coe, 2016</w:t>
      </w:r>
      <w:r w:rsidR="002C7769">
        <w:t>)</w:t>
      </w:r>
      <w:r>
        <w:t xml:space="preserve">. </w:t>
      </w:r>
      <w:r w:rsidR="002C7769">
        <w:t>T</w:t>
      </w:r>
      <w:r>
        <w:t>he White House utilized their communication in an Internet-era</w:t>
      </w:r>
      <w:r w:rsidR="002C7769">
        <w:t xml:space="preserve"> because </w:t>
      </w:r>
      <w:r>
        <w:t xml:space="preserve">the internet </w:t>
      </w:r>
      <w:r w:rsidR="002C7769">
        <w:t xml:space="preserve">enabled </w:t>
      </w:r>
      <w:r>
        <w:t xml:space="preserve">widely accessible media exposure which became indispensable to governing (Cook, 2005). </w:t>
      </w:r>
    </w:p>
    <w:p w14:paraId="0000004E" w14:textId="6C200E9A" w:rsidR="00A947F7" w:rsidRDefault="00960DC8" w:rsidP="00E5649C">
      <w:pPr>
        <w:spacing w:line="480" w:lineRule="auto"/>
        <w:ind w:firstLine="720"/>
      </w:pPr>
      <w:r>
        <w:t xml:space="preserve">Like Clinton, his successor George W. Bush also leaned into tech as a means to communicate and advance the White House’s online activity. The internet, especially as used by the White House, created an “expectation of transparency and interactivity associated with the Internet that must be balanced against the need to protect national security and the desire to achieve political and policy goals” (Owen &amp; Davis, 2008, p. 659). The balancing act of transparency, conducting presidential decorum, all while asserting a crafted “Presidential Image”, lead to a new kind of familiarity felt by the American people to the American </w:t>
      </w:r>
      <w:r w:rsidR="00172F4D">
        <w:t>p</w:t>
      </w:r>
      <w:r>
        <w:t xml:space="preserve">resident. </w:t>
      </w:r>
    </w:p>
    <w:p w14:paraId="7AEB83B7" w14:textId="24DD2820" w:rsidR="002C7769" w:rsidRDefault="00960DC8" w:rsidP="00E5649C">
      <w:pPr>
        <w:spacing w:line="480" w:lineRule="auto"/>
        <w:ind w:firstLine="720"/>
      </w:pPr>
      <w:r>
        <w:t xml:space="preserve">Furthering this sense of familiarity, the Bush Administration began to lean into personification of themselves and the White House as whole, such incorporating new features </w:t>
      </w:r>
      <w:r>
        <w:lastRenderedPageBreak/>
        <w:t xml:space="preserve">into the White House </w:t>
      </w:r>
      <w:r w:rsidR="00172F4D" w:rsidRPr="00E5649C">
        <w:rPr>
          <w:color w:val="000000" w:themeColor="text1"/>
        </w:rPr>
        <w:t>website</w:t>
      </w:r>
      <w:r w:rsidRPr="00E5649C">
        <w:rPr>
          <w:color w:val="000000" w:themeColor="text1"/>
        </w:rPr>
        <w:t xml:space="preserve"> </w:t>
      </w:r>
      <w:r>
        <w:t xml:space="preserve">like including President Bush’s favorite subject in school, his childhood hero, his favorite sports coach, </w:t>
      </w:r>
      <w:r w:rsidR="00172F4D">
        <w:t xml:space="preserve">and </w:t>
      </w:r>
      <w:r>
        <w:t xml:space="preserve">similar information made available about First Lady Laura Bush with information about her favorite color, favorite flavor of ice cream, as well as characterizing information about Vice President Dick Cheney and his wife. These accessible bits of humanistic information made these political actors rich with personality and context for the American people </w:t>
      </w:r>
      <w:r w:rsidR="00172F4D">
        <w:t>and helped</w:t>
      </w:r>
      <w:r>
        <w:t xml:space="preserve"> minimize the gap between them and their institution. </w:t>
      </w:r>
    </w:p>
    <w:p w14:paraId="00000050" w14:textId="488B8C14" w:rsidR="00A947F7" w:rsidRDefault="00960DC8" w:rsidP="00E5649C">
      <w:pPr>
        <w:spacing w:line="480" w:lineRule="auto"/>
        <w:ind w:firstLine="720"/>
      </w:pPr>
      <w:r>
        <w:t xml:space="preserve">Along with this White House website development, the creation of the White House site for kids was also employed. The White House </w:t>
      </w:r>
      <w:r w:rsidR="00066758">
        <w:t>kids’</w:t>
      </w:r>
      <w:r>
        <w:t xml:space="preserve"> website featured learning-based games, videos and photos from the White House, updates about the White House and President, as well as the </w:t>
      </w:r>
      <w:r w:rsidR="00D20E5D">
        <w:t xml:space="preserve">aforementioned </w:t>
      </w:r>
      <w:r>
        <w:t>“White House Pet” site that showcased the President’s dogs and their most recent achievements. The White House kids site even featured a caricature Barney the White House dog with his tail wagging in the header of the site. There was even a “Barney Cam” that follow</w:t>
      </w:r>
      <w:r w:rsidR="00D20E5D">
        <w:t>ed</w:t>
      </w:r>
      <w:r>
        <w:t xml:space="preserve"> around the White House dog</w:t>
      </w:r>
      <w:r w:rsidR="00D20E5D">
        <w:t>, giving Americans a new, more intimate purview into the White House</w:t>
      </w:r>
      <w:r>
        <w:t>. This kind of user-friendly kid-orientation of the White House site was a weighted choice, since “…young people are an important and technologically savvy constituent group” (Owen &amp; Davis, 2008, p. 670)</w:t>
      </w:r>
      <w:r w:rsidR="00D20E5D">
        <w:t xml:space="preserve">. Bush was of course not the last president to use more informal media to make overt appeals to younger Americans, though as discussed later, those appeals did become more sophisticated. </w:t>
      </w:r>
      <w:r>
        <w:t xml:space="preserve"> </w:t>
      </w:r>
      <w:sdt>
        <w:sdtPr>
          <w:tag w:val="goog_rdk_19"/>
          <w:id w:val="1041249058"/>
        </w:sdtPr>
        <w:sdtEndPr/>
        <w:sdtContent/>
      </w:sdt>
    </w:p>
    <w:p w14:paraId="00000052" w14:textId="6CCDE8DC" w:rsidR="00A947F7" w:rsidRDefault="00960DC8" w:rsidP="00E5649C">
      <w:pPr>
        <w:spacing w:line="480" w:lineRule="auto"/>
        <w:ind w:firstLine="720"/>
      </w:pPr>
      <w:r>
        <w:t>As the internet evolved and advance</w:t>
      </w:r>
      <w:r w:rsidR="008578D6">
        <w:t>d</w:t>
      </w:r>
      <w:r>
        <w:t>, so did its usability. America</w:t>
      </w:r>
      <w:r w:rsidR="008578D6">
        <w:t>ns</w:t>
      </w:r>
      <w:r>
        <w:t xml:space="preserve"> saw the development of Web 2.0; “…an evolution of new internet applications that use the existing architecture of the Internet to create a culture of participation through the creative development of online communities, social networks, and content-sharing sites”</w:t>
      </w:r>
      <w:sdt>
        <w:sdtPr>
          <w:tag w:val="goog_rdk_20"/>
          <w:id w:val="-975137295"/>
        </w:sdtPr>
        <w:sdtEndPr/>
        <w:sdtContent/>
      </w:sdt>
      <w:r>
        <w:t xml:space="preserve"> (O’Reilly, 2005</w:t>
      </w:r>
      <w:r w:rsidR="008578D6">
        <w:t xml:space="preserve">, p. </w:t>
      </w:r>
      <w:r w:rsidR="005E107E">
        <w:t>18</w:t>
      </w:r>
      <w:r>
        <w:t xml:space="preserve">). With the rise of web-based applications, public access to the internet, and at-home computers created </w:t>
      </w:r>
      <w:r>
        <w:lastRenderedPageBreak/>
        <w:t xml:space="preserve">the need for White House communication that relied on new media to not only communicate with the American public in a general sense, but also in a nuanced way, peeling back the curtain to the lives of presidents so that it was accessible and understandable, even to children in rural parts of the US that might not typically interact with the White House and president in this way. </w:t>
      </w:r>
    </w:p>
    <w:p w14:paraId="00000054" w14:textId="4D094E45" w:rsidR="00A947F7" w:rsidRDefault="00066758" w:rsidP="00E5649C">
      <w:pPr>
        <w:spacing w:line="480" w:lineRule="auto"/>
        <w:ind w:firstLine="720"/>
      </w:pPr>
      <w:r>
        <w:t xml:space="preserve">New media became a mode of </w:t>
      </w:r>
      <w:r w:rsidR="00172F4D">
        <w:t>p</w:t>
      </w:r>
      <w:r>
        <w:t xml:space="preserve">residential communication, </w:t>
      </w:r>
      <w:r w:rsidR="005E107E">
        <w:t>which</w:t>
      </w:r>
      <w:r>
        <w:t xml:space="preserve"> allowed the </w:t>
      </w:r>
      <w:r w:rsidR="00172F4D">
        <w:t>p</w:t>
      </w:r>
      <w:r>
        <w:t>resident and White House to communicate on their own terms (Owens &amp; Davis, 2008). Tone became relevant in this mode of communication as well as the understanding of the new and changing audience that formed online and stayed online</w:t>
      </w:r>
      <w:r w:rsidR="004B6EF8">
        <w:t xml:space="preserve"> (Hart et al., </w:t>
      </w:r>
      <w:r w:rsidR="0083179E">
        <w:t>2013)</w:t>
      </w:r>
      <w:r>
        <w:t xml:space="preserve">. Owen </w:t>
      </w:r>
      <w:r w:rsidR="00172F4D">
        <w:t>and</w:t>
      </w:r>
      <w:r>
        <w:t xml:space="preserve"> Davis (2008)</w:t>
      </w:r>
      <w:r w:rsidR="00817623">
        <w:t xml:space="preserve"> agree</w:t>
      </w:r>
      <w:r>
        <w:t xml:space="preserve"> that this avenue of </w:t>
      </w:r>
      <w:r w:rsidR="00AA1DFA">
        <w:t xml:space="preserve">communication was an attractive </w:t>
      </w:r>
      <w:r w:rsidR="00AA7789">
        <w:t>selection</w:t>
      </w:r>
      <w:r w:rsidR="00AA1DFA">
        <w:t xml:space="preserve"> for </w:t>
      </w:r>
      <w:r w:rsidR="00172F4D">
        <w:t>p</w:t>
      </w:r>
      <w:r w:rsidR="00AA1DFA">
        <w:t xml:space="preserve">residential communication. </w:t>
      </w:r>
      <w:r w:rsidR="00960DC8">
        <w:t xml:space="preserve">Like other new forms of technology, the White House’s use of this tech </w:t>
      </w:r>
      <w:r w:rsidR="00AA7789">
        <w:t>was</w:t>
      </w:r>
      <w:r w:rsidR="00960DC8">
        <w:t xml:space="preserve"> met with apprehension, but eventual usage and embracement. </w:t>
      </w:r>
      <w:sdt>
        <w:sdtPr>
          <w:tag w:val="goog_rdk_23"/>
          <w:id w:val="-855801748"/>
        </w:sdtPr>
        <w:sdtEndPr/>
        <w:sdtContent>
          <w:r w:rsidR="00A90AA8">
            <w:t xml:space="preserve">The internet leant </w:t>
          </w:r>
          <w:r w:rsidR="008A7C4D">
            <w:t>itself</w:t>
          </w:r>
          <w:r w:rsidR="00A90AA8">
            <w:t xml:space="preserve"> to </w:t>
          </w:r>
        </w:sdtContent>
      </w:sdt>
      <w:r w:rsidR="00A90AA8">
        <w:t>a more informal t</w:t>
      </w:r>
      <w:r w:rsidR="00960DC8">
        <w:t>one</w:t>
      </w:r>
      <w:r w:rsidR="00AA7789">
        <w:t xml:space="preserve">, such as </w:t>
      </w:r>
      <w:r w:rsidR="008578D6">
        <w:t xml:space="preserve">seen in President Bush’s inclusion of </w:t>
      </w:r>
      <w:r w:rsidR="00AA7789">
        <w:t>personal</w:t>
      </w:r>
      <w:r w:rsidR="008578D6">
        <w:t xml:space="preserve"> characteristics on the White House</w:t>
      </w:r>
      <w:r w:rsidR="00AA7789">
        <w:t xml:space="preserve"> website. The </w:t>
      </w:r>
      <w:r w:rsidR="00172F4D">
        <w:t>p</w:t>
      </w:r>
      <w:r w:rsidR="00960DC8">
        <w:t xml:space="preserve">resident and White House could now </w:t>
      </w:r>
      <w:r w:rsidR="00A90AA8">
        <w:t xml:space="preserve">more easily </w:t>
      </w:r>
      <w:r w:rsidR="00960DC8">
        <w:t>establish</w:t>
      </w:r>
      <w:r w:rsidR="00A90AA8">
        <w:t xml:space="preserve"> this</w:t>
      </w:r>
      <w:r w:rsidR="00960DC8">
        <w:t xml:space="preserve"> tone </w:t>
      </w:r>
      <w:r w:rsidR="00A90AA8">
        <w:t>o</w:t>
      </w:r>
      <w:r w:rsidR="00960DC8">
        <w:t xml:space="preserve">n their own terms, while keeping intended audiences in mind with the early use of brand-making through online means. </w:t>
      </w:r>
    </w:p>
    <w:p w14:paraId="00000055" w14:textId="646C5B41" w:rsidR="00A947F7" w:rsidRDefault="00960DC8" w:rsidP="00E5649C">
      <w:pPr>
        <w:spacing w:line="480" w:lineRule="auto"/>
        <w:ind w:firstLine="720"/>
      </w:pPr>
      <w:r>
        <w:t>Presidents like Clinton and W. Bush ushered in the new age of bringing the White House to the people with the use of the internet</w:t>
      </w:r>
      <w:r w:rsidR="00AA7789">
        <w:t xml:space="preserve">, but it was solidified </w:t>
      </w:r>
      <w:r w:rsidR="00A90AA8">
        <w:t xml:space="preserve">by </w:t>
      </w:r>
      <w:r w:rsidR="00AA7789">
        <w:t xml:space="preserve">Bush’s </w:t>
      </w:r>
      <w:r w:rsidR="00A90AA8">
        <w:t>successor</w:t>
      </w:r>
      <w:r w:rsidR="00AA7789">
        <w:t>, President Barack Obama. Social media sites like Facebook, YouTube, Myspace, and Twitter became known as “social media” or “social networking services”</w:t>
      </w:r>
      <w:r w:rsidR="00A90AA8">
        <w:t xml:space="preserve"> prior to Obama’s election.</w:t>
      </w:r>
      <w:r w:rsidR="00AA7789">
        <w:t xml:space="preserve"> Obama’s </w:t>
      </w:r>
      <w:r w:rsidR="00A90AA8">
        <w:t xml:space="preserve">campaign team </w:t>
      </w:r>
      <w:r w:rsidR="00AA7789">
        <w:t>utilized this new and sensational format in his campaign</w:t>
      </w:r>
      <w:r w:rsidR="00A90AA8">
        <w:t>, and later on in his</w:t>
      </w:r>
      <w:r w:rsidR="00AA7789">
        <w:t xml:space="preserve"> presidency. </w:t>
      </w:r>
      <w:r w:rsidR="005E107E">
        <w:t>Obama</w:t>
      </w:r>
      <w:r>
        <w:t xml:space="preserve"> was the first president to send a </w:t>
      </w:r>
      <w:r w:rsidR="00172F4D">
        <w:t>t</w:t>
      </w:r>
      <w:r>
        <w:t>weet, leading the White House to also create social media accounts such as @TheWhiteHouse on Twitter</w:t>
      </w:r>
      <w:r w:rsidR="00AA7789">
        <w:t xml:space="preserve">, and Obama became the first </w:t>
      </w:r>
      <w:r w:rsidR="00172F4D">
        <w:t>p</w:t>
      </w:r>
      <w:r w:rsidR="00465885">
        <w:t>resident</w:t>
      </w:r>
      <w:r w:rsidR="00AA7789">
        <w:t xml:space="preserve"> to establish the @POTUS (President of the United States) account once he was in </w:t>
      </w:r>
      <w:r w:rsidR="00AA7789">
        <w:lastRenderedPageBreak/>
        <w:t>office</w:t>
      </w:r>
      <w:r>
        <w:t xml:space="preserve">. </w:t>
      </w:r>
      <w:r w:rsidR="00465885">
        <w:t xml:space="preserve">More detail about social media will be covered in the following section, but it is important to know that these sites </w:t>
      </w:r>
      <w:r>
        <w:t xml:space="preserve">created a way for online users to have connection with entities like the White House and </w:t>
      </w:r>
      <w:r w:rsidR="00172F4D">
        <w:t>p</w:t>
      </w:r>
      <w:r>
        <w:t xml:space="preserve">resident. </w:t>
      </w:r>
      <w:r w:rsidR="00172F4D">
        <w:t xml:space="preserve">These develops are important to this thesis because of how they relate to source credibility: </w:t>
      </w:r>
      <w:r>
        <w:t xml:space="preserve">Political messages by the White House and president, through the setting of social, might act as a more credible source for citizens because of its mobility, accessibility, and interactivity, as opposed to traditional press (Graf, 2008). </w:t>
      </w:r>
    </w:p>
    <w:p w14:paraId="0263D667" w14:textId="2BF5C2DA" w:rsidR="00E97BBA" w:rsidRDefault="00766B49" w:rsidP="00E5649C">
      <w:pPr>
        <w:spacing w:line="480" w:lineRule="auto"/>
        <w:ind w:firstLine="720"/>
        <w:rPr>
          <w:color w:val="000000"/>
        </w:rPr>
      </w:pPr>
      <w:r w:rsidRPr="002E4479">
        <w:t xml:space="preserve">The </w:t>
      </w:r>
      <w:r w:rsidR="002A3299">
        <w:t>i</w:t>
      </w:r>
      <w:r w:rsidRPr="002E4479">
        <w:t>nternet</w:t>
      </w:r>
      <w:r w:rsidR="00465885" w:rsidRPr="002E4479">
        <w:t xml:space="preserve"> </w:t>
      </w:r>
      <w:r w:rsidR="00AD53ED">
        <w:t xml:space="preserve">environment </w:t>
      </w:r>
      <w:r w:rsidR="00465885" w:rsidRPr="002E4479">
        <w:t>became home to a specific audience</w:t>
      </w:r>
      <w:r w:rsidR="00172F4D">
        <w:t>:</w:t>
      </w:r>
      <w:r w:rsidR="00465885" w:rsidRPr="002E4479">
        <w:t xml:space="preserve"> young people. From 2000 to 2015, the general age of users </w:t>
      </w:r>
      <w:r w:rsidR="003D1A07" w:rsidRPr="002E4479">
        <w:t>was</w:t>
      </w:r>
      <w:r w:rsidR="00465885" w:rsidRPr="002E4479">
        <w:t xml:space="preserve"> between 18 to 49</w:t>
      </w:r>
      <w:r w:rsidR="003D1A07" w:rsidRPr="002E4479">
        <w:t>, and slowly</w:t>
      </w:r>
      <w:r w:rsidR="007B13CA" w:rsidRPr="002E4479">
        <w:t>, this age group came to</w:t>
      </w:r>
      <w:r w:rsidR="003D1A07" w:rsidRPr="002E4479">
        <w:t xml:space="preserve"> </w:t>
      </w:r>
      <w:r w:rsidR="007B13CA" w:rsidRPr="002E4479">
        <w:t>be the dominant</w:t>
      </w:r>
      <w:r w:rsidR="003D1A07" w:rsidRPr="002E4479">
        <w:t xml:space="preserve"> </w:t>
      </w:r>
      <w:r w:rsidR="007B13CA" w:rsidRPr="002E4479">
        <w:t xml:space="preserve">online user </w:t>
      </w:r>
      <w:r w:rsidR="003D1A07" w:rsidRPr="002E4479">
        <w:t>(</w:t>
      </w:r>
      <w:r w:rsidR="003D1A07" w:rsidRPr="002E4479">
        <w:rPr>
          <w:color w:val="000000"/>
        </w:rPr>
        <w:t xml:space="preserve">Perrin &amp; Duggan, 2015). In the early 2000s internet use by young people saw huge gains and even created the term “Net Generation” to explain young people’s online use (Mesch &amp; Coleman, 2007). Suddenly young people no longer </w:t>
      </w:r>
      <w:r w:rsidR="00E97BBA" w:rsidRPr="002E4479">
        <w:rPr>
          <w:color w:val="000000"/>
        </w:rPr>
        <w:t>participated</w:t>
      </w:r>
      <w:r w:rsidR="003D1A07" w:rsidRPr="002E4479">
        <w:rPr>
          <w:color w:val="000000"/>
        </w:rPr>
        <w:t xml:space="preserve"> in traditional face-to-face socializing activities</w:t>
      </w:r>
      <w:r w:rsidR="00A90AA8" w:rsidRPr="002E4479">
        <w:rPr>
          <w:color w:val="000000"/>
        </w:rPr>
        <w:t>, choosing instead to</w:t>
      </w:r>
      <w:r w:rsidR="003D1A07" w:rsidRPr="002E4479">
        <w:rPr>
          <w:color w:val="000000"/>
        </w:rPr>
        <w:t xml:space="preserve"> </w:t>
      </w:r>
      <w:r w:rsidR="00A90AA8" w:rsidRPr="002E4479">
        <w:rPr>
          <w:color w:val="000000"/>
        </w:rPr>
        <w:t xml:space="preserve">increasingly </w:t>
      </w:r>
      <w:r w:rsidR="003D1A07" w:rsidRPr="002E4479">
        <w:rPr>
          <w:color w:val="000000"/>
        </w:rPr>
        <w:t xml:space="preserve">conduct themselves online. Researchers note this change, that younger people were consuming </w:t>
      </w:r>
      <w:r w:rsidR="00E97BBA" w:rsidRPr="002E4479">
        <w:rPr>
          <w:color w:val="000000"/>
        </w:rPr>
        <w:t>technology</w:t>
      </w:r>
      <w:r w:rsidR="003D1A07" w:rsidRPr="002E4479">
        <w:rPr>
          <w:color w:val="000000"/>
        </w:rPr>
        <w:t xml:space="preserve"> at a higher rate than previous generations, and this created a </w:t>
      </w:r>
      <w:r w:rsidR="00E97BBA" w:rsidRPr="002E4479">
        <w:rPr>
          <w:color w:val="000000"/>
        </w:rPr>
        <w:t xml:space="preserve">clear </w:t>
      </w:r>
      <w:r w:rsidR="003D1A07" w:rsidRPr="002E4479">
        <w:rPr>
          <w:color w:val="000000"/>
        </w:rPr>
        <w:t>change in patterned behavior</w:t>
      </w:r>
      <w:r w:rsidR="00A90AA8" w:rsidRPr="002E4479">
        <w:rPr>
          <w:color w:val="000000"/>
        </w:rPr>
        <w:t>:</w:t>
      </w:r>
    </w:p>
    <w:p w14:paraId="25F5757C" w14:textId="4F03154F" w:rsidR="003D1A07" w:rsidRDefault="00E97BBA" w:rsidP="00E5649C">
      <w:pPr>
        <w:spacing w:line="480" w:lineRule="auto"/>
        <w:ind w:left="720"/>
        <w:rPr>
          <w:color w:val="000000"/>
        </w:rPr>
      </w:pPr>
      <w:r>
        <w:rPr>
          <w:color w:val="000000"/>
        </w:rPr>
        <w:t>Internet appropriation and use is beginning to move beyond the descriptive, identifying ways in which, for children and young people, the home is changing, become the site of content production as well as reception, of education and work as well as entertainment and leisure…online chat may count as civic participation… (Livingstone, 2003, p.5-6)</w:t>
      </w:r>
      <w:r w:rsidR="003D1A07">
        <w:rPr>
          <w:color w:val="000000"/>
        </w:rPr>
        <w:t xml:space="preserve">. </w:t>
      </w:r>
    </w:p>
    <w:p w14:paraId="4F84E357" w14:textId="1278B854" w:rsidR="00E97BBA" w:rsidRDefault="00E97BBA" w:rsidP="00E5649C">
      <w:pPr>
        <w:spacing w:line="480" w:lineRule="auto"/>
      </w:pPr>
      <w:r>
        <w:t xml:space="preserve">Young people </w:t>
      </w:r>
      <w:r>
        <w:rPr>
          <w:i/>
        </w:rPr>
        <w:t xml:space="preserve">were </w:t>
      </w:r>
      <w:r>
        <w:t xml:space="preserve">the internet </w:t>
      </w:r>
      <w:r w:rsidR="00BB1B7F">
        <w:t>audience</w:t>
      </w:r>
      <w:r>
        <w:t xml:space="preserve">, </w:t>
      </w:r>
      <w:r w:rsidR="00BB1B7F">
        <w:t>and this became the setting where young people gathered and sought out political and governmental information (</w:t>
      </w:r>
      <w:r w:rsidR="00BB1B7F" w:rsidRPr="00BB1B7F">
        <w:t>Hargittai &amp; Hinnant,</w:t>
      </w:r>
      <w:r w:rsidR="00BB1B7F">
        <w:t xml:space="preserve"> </w:t>
      </w:r>
      <w:r w:rsidR="00BB1B7F" w:rsidRPr="00BB1B7F">
        <w:t>2008).</w:t>
      </w:r>
      <w:r w:rsidR="007B13CA">
        <w:t xml:space="preserve"> </w:t>
      </w:r>
      <w:r w:rsidR="00766B49">
        <w:t>The ages</w:t>
      </w:r>
      <w:r w:rsidR="007B13CA">
        <w:t xml:space="preserve"> of users remained young, and this group was the active audience. When young people used the internet to access presidential information, accessibility to the </w:t>
      </w:r>
      <w:r w:rsidR="002A3299">
        <w:t>p</w:t>
      </w:r>
      <w:r w:rsidR="007B13CA">
        <w:t xml:space="preserve">resident in this new way created trust between </w:t>
      </w:r>
      <w:r w:rsidR="00C07A42">
        <w:t xml:space="preserve">the </w:t>
      </w:r>
      <w:r w:rsidR="007B13CA">
        <w:t>two entities</w:t>
      </w:r>
      <w:r w:rsidR="00C07A42">
        <w:t xml:space="preserve">, forming a bond </w:t>
      </w:r>
      <w:r w:rsidR="00A90AA8">
        <w:t xml:space="preserve">with </w:t>
      </w:r>
      <w:r w:rsidR="00C07A42">
        <w:t xml:space="preserve">the White House and </w:t>
      </w:r>
      <w:r w:rsidR="002A3299">
        <w:t>p</w:t>
      </w:r>
      <w:r w:rsidR="00C07A42">
        <w:t xml:space="preserve">resident that </w:t>
      </w:r>
      <w:r w:rsidR="00C07A42">
        <w:lastRenderedPageBreak/>
        <w:t xml:space="preserve">had not previously been established by younger generations and the technology they used to access the White House. </w:t>
      </w:r>
    </w:p>
    <w:p w14:paraId="4E01E41D" w14:textId="1E516E02" w:rsidR="002C7707" w:rsidRDefault="00C07A42" w:rsidP="00E5649C">
      <w:pPr>
        <w:spacing w:line="480" w:lineRule="auto"/>
      </w:pPr>
      <w:r>
        <w:tab/>
      </w:r>
      <w:r w:rsidR="002C7707">
        <w:rPr>
          <w:highlight w:val="white"/>
        </w:rPr>
        <w:t>Throughout his presidency, Obama employed informal communication in popular online settings to connect with the American public. Obama appeared on the internet comedy series “Between Two Ferns” with comedian Zack</w:t>
      </w:r>
      <w:r w:rsidR="002C7707">
        <w:t xml:space="preserve"> Galifianakis. </w:t>
      </w:r>
      <w:r w:rsidR="002C7707">
        <w:rPr>
          <w:highlight w:val="white"/>
        </w:rPr>
        <w:t xml:space="preserve">Obama and </w:t>
      </w:r>
      <w:r w:rsidR="002C7707">
        <w:t xml:space="preserve">Galifianakis engaged in witty banter that was casual and humorous. Galifianakis asked the president </w:t>
      </w:r>
      <w:r w:rsidR="002C7707">
        <w:rPr>
          <w:highlight w:val="white"/>
        </w:rPr>
        <w:t>“What’s it like to be the last Black president?”, to which Obama responds “Seriously? What’s it like for this to be the last time you ever talk to a president?” (</w:t>
      </w:r>
      <w:r w:rsidR="002C7707">
        <w:t xml:space="preserve">Funny or Die, 2014). This video gained 44 million views and left a lasting impression on Americans similar to that of W. Bush’s use of the White House website that featured White House-dog-related content, Clinton’s appearance on the Arsenio Hall show, JFK’s presence on talk shows, and even FDR’s language as he referred to the American people as “family”. These efforts to break down formal barriers, and show personality and humility, </w:t>
      </w:r>
      <w:r w:rsidR="002A3299">
        <w:t xml:space="preserve">and </w:t>
      </w:r>
      <w:r w:rsidR="002C7707">
        <w:t>helped enable trust and connect with the president</w:t>
      </w:r>
      <w:r w:rsidR="00C63BB7">
        <w:t>:</w:t>
      </w:r>
      <w:r w:rsidR="002C7707">
        <w:t xml:space="preserve"> </w:t>
      </w:r>
    </w:p>
    <w:p w14:paraId="3998FAFC" w14:textId="34F5F2FB" w:rsidR="002C7707" w:rsidRDefault="002C7707" w:rsidP="00E5649C">
      <w:pPr>
        <w:spacing w:line="480" w:lineRule="auto"/>
        <w:ind w:left="720"/>
      </w:pPr>
      <w:r>
        <w:t xml:space="preserve">This is </w:t>
      </w:r>
      <w:r w:rsidR="00C63BB7">
        <w:t xml:space="preserve">[Obama’s] </w:t>
      </w:r>
      <w:r>
        <w:t>way to show the younger voters that those processes are often outside of instant and direct presidential influence, and in that way he is allowed to participate in the joke about them, and in this way he forms a very direct and personal connection with his audience (Gomes, 2014, p. 18).</w:t>
      </w:r>
    </w:p>
    <w:p w14:paraId="7F062081" w14:textId="38BCBDA8" w:rsidR="00610B40" w:rsidRDefault="002C7707" w:rsidP="00E5649C">
      <w:pPr>
        <w:spacing w:line="480" w:lineRule="auto"/>
        <w:ind w:firstLine="720"/>
      </w:pPr>
      <w:r>
        <w:t>Online political discourse, especially discourse that involves humor with a political actor,</w:t>
      </w:r>
      <w:r w:rsidRPr="00253B6A">
        <w:t xml:space="preserve"> </w:t>
      </w:r>
      <w:r>
        <w:t xml:space="preserve">like soft news and political satire, </w:t>
      </w:r>
      <w:sdt>
        <w:sdtPr>
          <w:tag w:val="goog_rdk_34"/>
          <w:id w:val="239762902"/>
        </w:sdtPr>
        <w:sdtEndPr/>
        <w:sdtContent>
          <w:r>
            <w:t xml:space="preserve">has been </w:t>
          </w:r>
        </w:sdtContent>
      </w:sdt>
      <w:r>
        <w:t>shown to “impact audiences’ informational processing of social or political messages” (Zhang &amp; Pinto, 2021</w:t>
      </w:r>
      <w:sdt>
        <w:sdtPr>
          <w:tag w:val="goog_rdk_35"/>
          <w:id w:val="-843086471"/>
        </w:sdtPr>
        <w:sdtEndPr/>
        <w:sdtContent>
          <w:r>
            <w:t>, p. 1</w:t>
          </w:r>
        </w:sdtContent>
      </w:sdt>
      <w:r>
        <w:t>)</w:t>
      </w:r>
      <w:sdt>
        <w:sdtPr>
          <w:tag w:val="goog_rdk_36"/>
          <w:id w:val="-581764766"/>
        </w:sdtPr>
        <w:sdtEndPr/>
        <w:sdtContent/>
      </w:sdt>
      <w:r>
        <w:t>. A long line of research has shown that political comedy programs can prompt gateway effects, such as increasing political attention and knowledge (</w:t>
      </w:r>
      <w:r w:rsidR="00C63BB7">
        <w:t xml:space="preserve">see </w:t>
      </w:r>
      <w:r>
        <w:t xml:space="preserve">Xenos &amp; Becker, 2009). Humor allows for another dimension of </w:t>
      </w:r>
      <w:r w:rsidR="00C63BB7">
        <w:t xml:space="preserve">presidential </w:t>
      </w:r>
      <w:r>
        <w:t>personification</w:t>
      </w:r>
      <w:r w:rsidR="00C63BB7">
        <w:t xml:space="preserve"> and can display communication accommodation</w:t>
      </w:r>
      <w:r>
        <w:t xml:space="preserve">. When </w:t>
      </w:r>
      <w:r>
        <w:lastRenderedPageBreak/>
        <w:t xml:space="preserve">political actors can step into contextually situated settings (like Between Two Ferns) and show they can “speak the language” of that community, perceptions of accommodation are created in a way that might not have been created through previous </w:t>
      </w:r>
      <w:r w:rsidR="00C63BB7">
        <w:t>forms of communication</w:t>
      </w:r>
      <w:r>
        <w:t xml:space="preserve">. Public perception is important for governmental institutions like the White House and the </w:t>
      </w:r>
      <w:r w:rsidR="00C63BB7">
        <w:t>p</w:t>
      </w:r>
      <w:r>
        <w:t xml:space="preserve">resident to help maintain current audiences, appeal to alienated groups, and a humorous and personalizing tone in messaging can </w:t>
      </w:r>
      <w:r w:rsidR="00C63BB7">
        <w:t xml:space="preserve">also </w:t>
      </w:r>
      <w:r>
        <w:t>prompt gateway effects.</w:t>
      </w:r>
      <w:r w:rsidR="00C63BB7">
        <w:t xml:space="preserve"> Therefore presidents and the White House are incentivized to employ these more informal forms of communication. </w:t>
      </w:r>
    </w:p>
    <w:p w14:paraId="00000058" w14:textId="03F29012" w:rsidR="00A947F7" w:rsidRPr="003136B1" w:rsidRDefault="00960DC8" w:rsidP="00E5649C">
      <w:pPr>
        <w:pStyle w:val="Heading2"/>
        <w:spacing w:line="480" w:lineRule="auto"/>
        <w:rPr>
          <w:i/>
          <w:iCs/>
        </w:rPr>
      </w:pPr>
      <w:bookmarkStart w:id="16" w:name="_Toc134179826"/>
      <w:bookmarkStart w:id="17" w:name="_Toc134180270"/>
      <w:r w:rsidRPr="003136B1">
        <w:rPr>
          <w:i/>
          <w:iCs/>
        </w:rPr>
        <w:t>Social Media</w:t>
      </w:r>
      <w:bookmarkEnd w:id="16"/>
      <w:bookmarkEnd w:id="17"/>
    </w:p>
    <w:p w14:paraId="00000059" w14:textId="654F95A8" w:rsidR="00A947F7" w:rsidRDefault="00960DC8" w:rsidP="00E5649C">
      <w:pPr>
        <w:spacing w:line="480" w:lineRule="auto"/>
        <w:ind w:firstLine="720"/>
        <w:rPr>
          <w:highlight w:val="white"/>
        </w:rPr>
      </w:pPr>
      <w:r>
        <w:t>Coined the “modern public square” by the US Supreme Court (</w:t>
      </w:r>
      <w:r>
        <w:rPr>
          <w:i/>
        </w:rPr>
        <w:t>Packingham v. North Carolina</w:t>
      </w:r>
      <w:r>
        <w:t xml:space="preserve">, 2017), social media has many important uses such as information seeking, entertainment, and communication. As social media evolved to foster more online connectivity, its usage became more widespread. </w:t>
      </w:r>
      <w:r>
        <w:rPr>
          <w:highlight w:val="white"/>
        </w:rPr>
        <w:t>As new social media platforms gained in popularity, they reached more of the American public, and as the public’s use of platforms flourished, information then spread in a new way connecting the American people to their governing bodies. Following George W. Bush’s presidency, his successor utilized emerging social media as a way to connect with voters and eventually the people of America.</w:t>
      </w:r>
    </w:p>
    <w:p w14:paraId="532251BB" w14:textId="392D3E46" w:rsidR="000D356A" w:rsidRDefault="00960DC8" w:rsidP="00E5649C">
      <w:pPr>
        <w:spacing w:line="480" w:lineRule="auto"/>
        <w:ind w:firstLine="720"/>
      </w:pPr>
      <w:r>
        <w:rPr>
          <w:highlight w:val="white"/>
        </w:rPr>
        <w:t xml:space="preserve">President Obama’s 2008 election became known as the “Twitter election” and “the election decided by Facebook” (Becker et al., 2011). </w:t>
      </w:r>
      <w:r w:rsidR="00817D01">
        <w:t xml:space="preserve">Davis et al. (2008) found that the internet held “unparalleled organizing power” for presidential campaigns. </w:t>
      </w:r>
      <w:r>
        <w:rPr>
          <w:highlight w:val="white"/>
        </w:rPr>
        <w:t xml:space="preserve">During his campaign, Obama relied heavily on social networking sites to meet voters where they </w:t>
      </w:r>
      <w:r w:rsidR="00C47189">
        <w:rPr>
          <w:highlight w:val="white"/>
        </w:rPr>
        <w:t>reside and</w:t>
      </w:r>
      <w:r>
        <w:rPr>
          <w:highlight w:val="white"/>
        </w:rPr>
        <w:t xml:space="preserve"> communicate with them in a user-centered way. This choice by Obama to incorporate the internet and its capabilities proved to be extremely fruitful, </w:t>
      </w:r>
      <w:r w:rsidR="005E107E">
        <w:rPr>
          <w:highlight w:val="white"/>
        </w:rPr>
        <w:t>according to</w:t>
      </w:r>
      <w:r>
        <w:rPr>
          <w:highlight w:val="white"/>
        </w:rPr>
        <w:t xml:space="preserve"> the Obama Campaign</w:t>
      </w:r>
      <w:r w:rsidR="005E08CA">
        <w:rPr>
          <w:highlight w:val="white"/>
        </w:rPr>
        <w:t xml:space="preserve">: </w:t>
      </w:r>
      <w:r w:rsidR="005E08CA">
        <w:t>“</w:t>
      </w:r>
      <w:r>
        <w:t>The Internet served our campaign in unprecedented ways</w:t>
      </w:r>
      <w:r w:rsidR="005E08CA">
        <w:t>”</w:t>
      </w:r>
      <w:r>
        <w:t xml:space="preserve"> (Balz </w:t>
      </w:r>
      <w:r w:rsidR="005E08CA">
        <w:t xml:space="preserve">&amp; </w:t>
      </w:r>
      <w:r>
        <w:t>Johnson</w:t>
      </w:r>
      <w:r w:rsidR="005E08CA">
        <w:t>,</w:t>
      </w:r>
      <w:r>
        <w:t xml:space="preserve"> 2009</w:t>
      </w:r>
      <w:r w:rsidR="005E08CA">
        <w:t xml:space="preserve">, p. </w:t>
      </w:r>
      <w:r w:rsidR="00D8094D">
        <w:t>159</w:t>
      </w:r>
      <w:r>
        <w:t xml:space="preserve">). Research followed </w:t>
      </w:r>
      <w:r>
        <w:lastRenderedPageBreak/>
        <w:t>this idea, proving that “…online interactions do not necessarily remove people from their offline world but may indeed be used to support relationships and keep people in contact</w:t>
      </w:r>
      <w:r w:rsidR="005E08CA">
        <w:t>…</w:t>
      </w:r>
      <w:r>
        <w:t>” (Cogburn &amp; Espinoza-Vasquez, 2011</w:t>
      </w:r>
      <w:r w:rsidR="005E08CA">
        <w:t>, p.</w:t>
      </w:r>
      <w:r w:rsidR="00D8094D">
        <w:t xml:space="preserve"> 193</w:t>
      </w:r>
      <w:r>
        <w:t>).</w:t>
      </w:r>
    </w:p>
    <w:p w14:paraId="7695963E" w14:textId="102D198D" w:rsidR="00BD16EA" w:rsidRDefault="00960DC8" w:rsidP="00E5649C">
      <w:pPr>
        <w:spacing w:line="480" w:lineRule="auto"/>
        <w:ind w:firstLine="720"/>
      </w:pPr>
      <w:r>
        <w:t xml:space="preserve"> </w:t>
      </w:r>
      <w:r w:rsidR="000D356A">
        <w:rPr>
          <w:highlight w:val="white"/>
        </w:rPr>
        <w:t xml:space="preserve">Obama leaned into social media, specifically Twitter, and used its platform to raise 600 million dollars for his </w:t>
      </w:r>
      <w:r w:rsidR="00817D01">
        <w:rPr>
          <w:highlight w:val="white"/>
        </w:rPr>
        <w:t>p</w:t>
      </w:r>
      <w:r w:rsidR="000D356A">
        <w:rPr>
          <w:highlight w:val="white"/>
        </w:rPr>
        <w:t xml:space="preserve">residential campaign (Budak, 2010). Obama also used other platforms like Facebook, YouTube, and direct texting of supporters. </w:t>
      </w:r>
      <w:r w:rsidR="009644E5">
        <w:rPr>
          <w:highlight w:val="white"/>
        </w:rPr>
        <w:t xml:space="preserve">The Obama campaigns in 2008 and 2012 also introduced “a new wave of technical innovation employing </w:t>
      </w:r>
      <w:sdt>
        <w:sdtPr>
          <w:tag w:val="goog_rdk_31"/>
          <w:id w:val="234205193"/>
        </w:sdtPr>
        <w:sdtEndPr/>
        <w:sdtContent/>
      </w:sdt>
      <w:r w:rsidR="009644E5">
        <w:rPr>
          <w:highlight w:val="white"/>
        </w:rPr>
        <w:t xml:space="preserve">largescale data analytics and behavioral modeling” that they rolled out across their digital strategy </w:t>
      </w:r>
      <w:r w:rsidR="009644E5" w:rsidRPr="00377E12">
        <w:t xml:space="preserve">(Bimber, 2014, p. </w:t>
      </w:r>
      <w:r w:rsidR="00377E12" w:rsidRPr="00377E12">
        <w:t>1</w:t>
      </w:r>
      <w:r w:rsidR="009644E5" w:rsidRPr="00377E12">
        <w:t xml:space="preserve">). </w:t>
      </w:r>
      <w:r w:rsidR="009644E5">
        <w:rPr>
          <w:highlight w:val="white"/>
        </w:rPr>
        <w:t xml:space="preserve">This new approach to surveying and interacting with voters prompted researchers like Bimber (2014) and Vaccari (2014) to assert that Obama’s use of social created a </w:t>
      </w:r>
      <w:sdt>
        <w:sdtPr>
          <w:tag w:val="goog_rdk_32"/>
          <w:id w:val="-1414086246"/>
        </w:sdtPr>
        <w:sdtEndPr/>
        <w:sdtContent/>
      </w:sdt>
      <w:r w:rsidR="009644E5">
        <w:rPr>
          <w:highlight w:val="white"/>
        </w:rPr>
        <w:t>commodification of an online communication message to the unassuming public, especially young people, who were eager to connect with presidential candidates in this way.</w:t>
      </w:r>
    </w:p>
    <w:p w14:paraId="48BA00B0" w14:textId="27AB4E8C" w:rsidR="00A7596A" w:rsidRDefault="00BD16EA" w:rsidP="00E5649C">
      <w:pPr>
        <w:spacing w:line="480" w:lineRule="auto"/>
        <w:ind w:firstLine="720"/>
        <w:rPr>
          <w:highlight w:val="white"/>
        </w:rPr>
      </w:pPr>
      <w:r>
        <w:rPr>
          <w:highlight w:val="white"/>
        </w:rPr>
        <w:t xml:space="preserve">These new uses of technologies created a connection between </w:t>
      </w:r>
      <w:r w:rsidR="00822B25">
        <w:rPr>
          <w:highlight w:val="white"/>
        </w:rPr>
        <w:t xml:space="preserve">Obama </w:t>
      </w:r>
      <w:r>
        <w:rPr>
          <w:highlight w:val="white"/>
        </w:rPr>
        <w:t xml:space="preserve">and young voters who navigated online spaces more frequently than other generations of voters at the time (Losh, 2012). </w:t>
      </w:r>
      <w:r w:rsidR="002C7707">
        <w:rPr>
          <w:highlight w:val="white"/>
        </w:rPr>
        <w:t xml:space="preserve">Further, </w:t>
      </w:r>
      <w:r w:rsidR="009644E5">
        <w:rPr>
          <w:highlight w:val="white"/>
        </w:rPr>
        <w:t>McLaughlin and Macafee (2019) note how important it is for this “story” that candidates create online to maintain personalization so that users feel closer to this figure</w:t>
      </w:r>
      <w:r w:rsidR="00A7596A">
        <w:rPr>
          <w:highlight w:val="white"/>
        </w:rPr>
        <w:t xml:space="preserve"> because today’s citizens “experience the political world through the eyes of political actors” (p. 585). As candidates update their followers on their goals and impressions, this creates a storyline for followers to “follow.” The candidate, presidential, or White House social media account creates a storyline or timeline and, in turn</w:t>
      </w:r>
    </w:p>
    <w:p w14:paraId="22B94D1C" w14:textId="6623E795" w:rsidR="00A7596A" w:rsidRDefault="00A7596A" w:rsidP="00E5649C">
      <w:pPr>
        <w:spacing w:line="480" w:lineRule="auto"/>
        <w:ind w:left="720"/>
        <w:rPr>
          <w:highlight w:val="white"/>
        </w:rPr>
      </w:pPr>
      <w:r>
        <w:rPr>
          <w:highlight w:val="white"/>
        </w:rPr>
        <w:t xml:space="preserve">...creates a state where audience members cognitively and emotionally process an unfolding story from the actor's perspective, it typically leads to personal investment in seeing that actor triumph (Cohen, 2001). Thus, identification can help explain the process </w:t>
      </w:r>
      <w:r>
        <w:rPr>
          <w:highlight w:val="white"/>
        </w:rPr>
        <w:lastRenderedPageBreak/>
        <w:t>through which campaign narratives cultivate citizen support. (McLaughlin &amp; Macafee, 2019)</w:t>
      </w:r>
    </w:p>
    <w:p w14:paraId="4A64B6DC" w14:textId="39CFF799" w:rsidR="009644E5" w:rsidRDefault="009644E5" w:rsidP="00E5649C">
      <w:pPr>
        <w:spacing w:line="480" w:lineRule="auto"/>
        <w:ind w:firstLine="720"/>
        <w:rPr>
          <w:highlight w:val="white"/>
        </w:rPr>
      </w:pPr>
      <w:r>
        <w:rPr>
          <w:highlight w:val="white"/>
        </w:rPr>
        <w:t>Other research notes how profound personalization of messaging online can be for candidates. Meeks (2016) focused on candidates</w:t>
      </w:r>
      <w:r w:rsidR="00817D01">
        <w:rPr>
          <w:highlight w:val="white"/>
        </w:rPr>
        <w:t>’</w:t>
      </w:r>
      <w:r>
        <w:rPr>
          <w:highlight w:val="white"/>
        </w:rPr>
        <w:t xml:space="preserve"> personalization on Twitter, and found that when candidates incorporate personalization, a bond and connection is formed with their followers/constituents. </w:t>
      </w:r>
    </w:p>
    <w:p w14:paraId="14C7E054" w14:textId="3D7A3A05" w:rsidR="009644E5" w:rsidRDefault="009644E5" w:rsidP="00E5649C">
      <w:pPr>
        <w:spacing w:line="480" w:lineRule="auto"/>
        <w:ind w:left="720"/>
        <w:rPr>
          <w:highlight w:val="white"/>
        </w:rPr>
      </w:pPr>
      <w:r>
        <w:rPr>
          <w:highlight w:val="white"/>
        </w:rPr>
        <w:t>…personalized tweets triggered a stronger sense of direct conversation with the candidate, more positive evaluations, and stronger vote intention for the candidate. Ultimately, when candidates break down the divide between their public and private selves via the feminine styling of personalization, they may also be able to overcome the disconnected feeling of mediated campaigning (p. 297).</w:t>
      </w:r>
    </w:p>
    <w:p w14:paraId="37CD098A" w14:textId="43549668" w:rsidR="00BD16EA" w:rsidRPr="00BD16EA" w:rsidRDefault="009644E5" w:rsidP="00E5649C">
      <w:pPr>
        <w:spacing w:line="480" w:lineRule="auto"/>
        <w:rPr>
          <w:highlight w:val="white"/>
        </w:rPr>
      </w:pPr>
      <w:r>
        <w:rPr>
          <w:highlight w:val="white"/>
        </w:rPr>
        <w:t xml:space="preserve">Candidate personalization has proven fruitful for candidates to maintain stakeholders, and those users can feel closer to the candidate. </w:t>
      </w:r>
    </w:p>
    <w:p w14:paraId="05B524B5" w14:textId="0A78202A" w:rsidR="00822B25" w:rsidRDefault="00960DC8" w:rsidP="00E5649C">
      <w:pPr>
        <w:spacing w:line="480" w:lineRule="auto"/>
        <w:ind w:firstLine="720"/>
        <w:rPr>
          <w:highlight w:val="white"/>
        </w:rPr>
      </w:pPr>
      <w:r>
        <w:t xml:space="preserve">Social media </w:t>
      </w:r>
      <w:r w:rsidR="002C7707">
        <w:t>also afforded the public new ways of finding information and expressing their opinions</w:t>
      </w:r>
      <w:r>
        <w:t xml:space="preserve">. </w:t>
      </w:r>
      <w:r>
        <w:rPr>
          <w:highlight w:val="white"/>
        </w:rPr>
        <w:t xml:space="preserve">Brookhouse et al. (2021) </w:t>
      </w:r>
      <w:r w:rsidR="00DB2EFB">
        <w:rPr>
          <w:highlight w:val="white"/>
        </w:rPr>
        <w:t xml:space="preserve">shows </w:t>
      </w:r>
      <w:r>
        <w:rPr>
          <w:highlight w:val="white"/>
        </w:rPr>
        <w:t xml:space="preserve">that the use of social media by the White House and president gave Americans a </w:t>
      </w:r>
      <w:r w:rsidR="002C7707">
        <w:rPr>
          <w:highlight w:val="white"/>
        </w:rPr>
        <w:t xml:space="preserve">different </w:t>
      </w:r>
      <w:r>
        <w:rPr>
          <w:highlight w:val="white"/>
        </w:rPr>
        <w:t xml:space="preserve">way to </w:t>
      </w:r>
      <w:r w:rsidR="002C7707">
        <w:rPr>
          <w:highlight w:val="white"/>
        </w:rPr>
        <w:t xml:space="preserve">seek and </w:t>
      </w:r>
      <w:r>
        <w:rPr>
          <w:highlight w:val="white"/>
        </w:rPr>
        <w:t xml:space="preserve">consume information, </w:t>
      </w:r>
      <w:r w:rsidR="002C7707">
        <w:rPr>
          <w:highlight w:val="white"/>
        </w:rPr>
        <w:t xml:space="preserve">as well as </w:t>
      </w:r>
      <w:r>
        <w:rPr>
          <w:highlight w:val="white"/>
        </w:rPr>
        <w:t xml:space="preserve">create </w:t>
      </w:r>
      <w:r w:rsidR="002C7707">
        <w:rPr>
          <w:highlight w:val="white"/>
        </w:rPr>
        <w:t xml:space="preserve">the </w:t>
      </w:r>
      <w:r>
        <w:rPr>
          <w:highlight w:val="white"/>
        </w:rPr>
        <w:t xml:space="preserve">means for citizens to develop political opinion and publish that online. Social media permits the public to respond to events or prevalent issues, making their opinion known, and allowing agency to users in how they are communicated to and if they choose to interact with specific communication. Social media platforms have allowed the masses to express a political opinion and react to the ongoing brand cultivation created by governmental persons and organizations (Brookhouse et al., 2021). </w:t>
      </w:r>
      <w:r w:rsidR="002C7707">
        <w:rPr>
          <w:highlight w:val="white"/>
        </w:rPr>
        <w:t xml:space="preserve">Such interactivity or the potential for visible expression of public opinion can lead to brand </w:t>
      </w:r>
      <w:r w:rsidR="00D8094D">
        <w:rPr>
          <w:highlight w:val="white"/>
        </w:rPr>
        <w:t>negotiation</w:t>
      </w:r>
      <w:r w:rsidR="002C7707">
        <w:rPr>
          <w:highlight w:val="white"/>
        </w:rPr>
        <w:t xml:space="preserve"> between the creator and the audience. </w:t>
      </w:r>
      <w:r w:rsidR="00C47189">
        <w:rPr>
          <w:highlight w:val="white"/>
        </w:rPr>
        <w:t>Therefore,</w:t>
      </w:r>
      <w:r w:rsidR="00031799">
        <w:rPr>
          <w:highlight w:val="white"/>
        </w:rPr>
        <w:t xml:space="preserve"> </w:t>
      </w:r>
      <w:r w:rsidR="00031799">
        <w:rPr>
          <w:highlight w:val="white"/>
        </w:rPr>
        <w:lastRenderedPageBreak/>
        <w:t xml:space="preserve">politicians can craft highly strategic messaging on social media, but the affordances of these spaces do mean they relinquish some of their control. </w:t>
      </w:r>
      <w:r w:rsidR="00A7596A">
        <w:rPr>
          <w:highlight w:val="white"/>
        </w:rPr>
        <w:t xml:space="preserve">As social media has become the home for the American people to connect with political actors like the president, social media does not necessarily create a safe space for that kind of transmission. Scholars call social media the “Wild West of modern communication” (Farnsworth, 2018) in that social media platforms are also infiltrated by fake news via bots, and where online uprisings can gather and organize. </w:t>
      </w:r>
      <w:r w:rsidR="00031799">
        <w:rPr>
          <w:highlight w:val="white"/>
        </w:rPr>
        <w:t>However, the benefits of being in these spaces and the increasing expectation that presidents be in these spaces (Scacco &amp; Coe, 2016), ultimately mean politicians are willing to forego some message control</w:t>
      </w:r>
      <w:r w:rsidR="00A7596A">
        <w:rPr>
          <w:highlight w:val="white"/>
        </w:rPr>
        <w:t>, as well as navigate mis/disinformation campaigns</w:t>
      </w:r>
      <w:r w:rsidR="00031799">
        <w:rPr>
          <w:highlight w:val="white"/>
        </w:rPr>
        <w:t xml:space="preserve">. </w:t>
      </w:r>
    </w:p>
    <w:p w14:paraId="3B91BB6C" w14:textId="462B8616" w:rsidR="00822B25" w:rsidRDefault="00822B25" w:rsidP="00E5649C">
      <w:pPr>
        <w:spacing w:line="480" w:lineRule="auto"/>
        <w:ind w:firstLine="720"/>
        <w:rPr>
          <w:highlight w:val="white"/>
        </w:rPr>
      </w:pPr>
      <w:r>
        <w:rPr>
          <w:highlight w:val="white"/>
        </w:rPr>
        <w:t>Following President Obama, President Donald Trump then took office in 2016. Trump used social media differently compared to his precursors. Where Obama interacted in a more informal but controlled way, Trump used his social media as a way for citizens to learn his real-time thoughts and feelings about events or news. Simply put, “Donald Trump’s use of Twitter has broken the mold” (McKechnie, 2017</w:t>
      </w:r>
      <w:r w:rsidR="000E56F5">
        <w:rPr>
          <w:highlight w:val="white"/>
        </w:rPr>
        <w:t xml:space="preserve">, p. </w:t>
      </w:r>
      <w:r w:rsidR="0021201A">
        <w:rPr>
          <w:highlight w:val="white"/>
        </w:rPr>
        <w:t>3</w:t>
      </w:r>
      <w:r>
        <w:rPr>
          <w:highlight w:val="white"/>
        </w:rPr>
        <w:t xml:space="preserve">). Trump would go on to post inflammatory speeches on @POTUS Twitter, which then led to him being removed from the official President's Twitter handle (Crichton, 2021). The jarring shift from curated official </w:t>
      </w:r>
      <w:r w:rsidR="000E56F5">
        <w:rPr>
          <w:highlight w:val="white"/>
        </w:rPr>
        <w:t>p</w:t>
      </w:r>
      <w:r>
        <w:rPr>
          <w:highlight w:val="white"/>
        </w:rPr>
        <w:t xml:space="preserve">residential speech online, which was seen with Obama, to how President Trump conducted his online communication created a new environment for how the US public understands presidential online communication. </w:t>
      </w:r>
    </w:p>
    <w:p w14:paraId="60CFF659" w14:textId="31A617C7" w:rsidR="00822B25" w:rsidRDefault="00822B25" w:rsidP="00E5649C">
      <w:pPr>
        <w:spacing w:line="480" w:lineRule="auto"/>
        <w:ind w:firstLine="720"/>
        <w:rPr>
          <w:highlight w:val="white"/>
        </w:rPr>
      </w:pPr>
      <w:r>
        <w:rPr>
          <w:highlight w:val="white"/>
        </w:rPr>
        <w:t xml:space="preserve">Trump’s presidency was </w:t>
      </w:r>
      <w:r w:rsidR="00610B40">
        <w:rPr>
          <w:highlight w:val="white"/>
        </w:rPr>
        <w:t>tumultuous,</w:t>
      </w:r>
      <w:r>
        <w:rPr>
          <w:highlight w:val="white"/>
        </w:rPr>
        <w:t xml:space="preserve"> and his use of social media showed the power that White House communication holds in online spaces. Throughout Trump’s four-year term, he would spread misinformation through his official account, which only grew his following </w:t>
      </w:r>
      <w:r>
        <w:rPr>
          <w:highlight w:val="white"/>
        </w:rPr>
        <w:lastRenderedPageBreak/>
        <w:t>(McKechnie, 2017) who appreciated their president as being “unfiltered and uncontrolled” (Thornhill, 2022).</w:t>
      </w:r>
    </w:p>
    <w:p w14:paraId="252AA58D" w14:textId="55BD3C97" w:rsidR="00822B25" w:rsidRDefault="00822B25" w:rsidP="00E5649C">
      <w:pPr>
        <w:spacing w:line="480" w:lineRule="auto"/>
        <w:ind w:firstLine="720"/>
        <w:rPr>
          <w:highlight w:val="white"/>
        </w:rPr>
      </w:pPr>
      <w:r>
        <w:rPr>
          <w:highlight w:val="white"/>
        </w:rPr>
        <w:t xml:space="preserve"> In November of 2020, Trump lost his reelection to Joe Biden. This upset created a Twitter-fueled deadly insurrection on the United States Capitol by Trump’s supporters, who claimed he had won the election (Alshaabi et al., 2021, M. Otala et al., 2021). As Thornhill</w:t>
      </w:r>
      <w:r w:rsidR="000E56F5">
        <w:rPr>
          <w:highlight w:val="white"/>
        </w:rPr>
        <w:t xml:space="preserve"> (</w:t>
      </w:r>
      <w:r>
        <w:rPr>
          <w:highlight w:val="white"/>
        </w:rPr>
        <w:t>2022</w:t>
      </w:r>
      <w:r w:rsidR="000E56F5">
        <w:rPr>
          <w:highlight w:val="white"/>
        </w:rPr>
        <w:t>)</w:t>
      </w:r>
      <w:r>
        <w:rPr>
          <w:highlight w:val="white"/>
        </w:rPr>
        <w:t xml:space="preserve"> states</w:t>
      </w:r>
      <w:r w:rsidR="000E56F5">
        <w:rPr>
          <w:highlight w:val="white"/>
        </w:rPr>
        <w:t>,</w:t>
      </w:r>
      <w:r>
        <w:rPr>
          <w:highlight w:val="white"/>
        </w:rPr>
        <w:t xml:space="preserve"> “Trump used his Twitter account as a weapon to </w:t>
      </w:r>
      <w:r w:rsidRPr="00E918AC">
        <w:t>repetitively vilify different racial identities</w:t>
      </w:r>
      <w:r>
        <w:t>…</w:t>
      </w:r>
      <w:r w:rsidRPr="00E918AC">
        <w:t xml:space="preserve"> Trump created necropolitical conditions that justified violence in the United States</w:t>
      </w:r>
      <w:r>
        <w:t xml:space="preserve">” (p.1). Lives were lost at the insurrection, and America saw the potential of what online-fueled speech by the </w:t>
      </w:r>
      <w:r w:rsidR="000E56F5">
        <w:t>p</w:t>
      </w:r>
      <w:r>
        <w:t xml:space="preserve">resident can do to </w:t>
      </w:r>
      <w:r w:rsidR="00C47189">
        <w:t>its</w:t>
      </w:r>
      <w:r>
        <w:t xml:space="preserve"> public and notion of democracy.</w:t>
      </w:r>
    </w:p>
    <w:p w14:paraId="0000005F" w14:textId="761A5124" w:rsidR="00A947F7" w:rsidRDefault="00822B25" w:rsidP="00E5649C">
      <w:pPr>
        <w:spacing w:line="480" w:lineRule="auto"/>
        <w:ind w:firstLine="720"/>
      </w:pPr>
      <w:r>
        <w:rPr>
          <w:highlight w:val="white"/>
        </w:rPr>
        <w:t xml:space="preserve">In the wake of this in-person online-fueled disaster, Trump then became the first president to be banned from Twitter for incitement of violence (Alizadeh et al., 2021). The aftermath of this historical event showed that Americans are active online and pay attention to </w:t>
      </w:r>
      <w:r w:rsidR="000E56F5">
        <w:rPr>
          <w:highlight w:val="white"/>
        </w:rPr>
        <w:t>p</w:t>
      </w:r>
      <w:r>
        <w:rPr>
          <w:highlight w:val="white"/>
        </w:rPr>
        <w:t xml:space="preserve">residential messaging in online spaces like Twitter. While Trump may have conducted himself differently than previous </w:t>
      </w:r>
      <w:r w:rsidR="000E56F5">
        <w:rPr>
          <w:highlight w:val="white"/>
        </w:rPr>
        <w:t>p</w:t>
      </w:r>
      <w:r>
        <w:rPr>
          <w:highlight w:val="white"/>
        </w:rPr>
        <w:t xml:space="preserve">residents, credibility was still created by his behavior in online spaces, and some researchers even believe his “off the cuff online behavior” created an even deeper parasocial relationship between the </w:t>
      </w:r>
      <w:r w:rsidR="000E56F5">
        <w:rPr>
          <w:highlight w:val="white"/>
        </w:rPr>
        <w:t>p</w:t>
      </w:r>
      <w:r>
        <w:rPr>
          <w:highlight w:val="white"/>
        </w:rPr>
        <w:t xml:space="preserve">resident and </w:t>
      </w:r>
      <w:r w:rsidR="000E56F5">
        <w:rPr>
          <w:highlight w:val="white"/>
        </w:rPr>
        <w:t>supporters</w:t>
      </w:r>
      <w:r>
        <w:rPr>
          <w:highlight w:val="white"/>
        </w:rPr>
        <w:t xml:space="preserve"> (Paravati et al., 2020,</w:t>
      </w:r>
      <w:r>
        <w:t xml:space="preserve"> McDonnell &amp; Wheeler, 2019, Lui, 2023</w:t>
      </w:r>
      <w:r>
        <w:rPr>
          <w:highlight w:val="white"/>
        </w:rPr>
        <w:t xml:space="preserve">). </w:t>
      </w:r>
    </w:p>
    <w:p w14:paraId="070E8F1B" w14:textId="6AA7D5A6" w:rsidR="001C7639" w:rsidRPr="00DB2EFB" w:rsidRDefault="001C7639" w:rsidP="00E5649C">
      <w:pPr>
        <w:spacing w:line="480" w:lineRule="auto"/>
        <w:ind w:firstLine="720"/>
      </w:pPr>
      <w:r>
        <w:t xml:space="preserve">As presidential social media use increased, research </w:t>
      </w:r>
      <w:r w:rsidR="000E56F5">
        <w:t>on presidential rhetoric started to evolve into what is known as</w:t>
      </w:r>
      <w:r w:rsidRPr="002D1DA3">
        <w:t xml:space="preserve"> the </w:t>
      </w:r>
      <w:r w:rsidR="000E56F5">
        <w:t>“</w:t>
      </w:r>
      <w:r w:rsidRPr="002D1DA3">
        <w:t>ubiquitous presidency framework,</w:t>
      </w:r>
      <w:r w:rsidR="000E56F5">
        <w:t>”</w:t>
      </w:r>
      <w:r w:rsidRPr="002D1DA3">
        <w:t xml:space="preserve"> in which presidents build a visible and almost constant presence in political and nonpolitical domains by being accessible, personal, and pluralistic</w:t>
      </w:r>
      <w:r>
        <w:t xml:space="preserve"> (</w:t>
      </w:r>
      <w:r w:rsidRPr="002D1DA3">
        <w:t xml:space="preserve">Scacco </w:t>
      </w:r>
      <w:r>
        <w:t>&amp;</w:t>
      </w:r>
      <w:r w:rsidRPr="002D1DA3">
        <w:t xml:space="preserve"> Coe</w:t>
      </w:r>
      <w:r>
        <w:t xml:space="preserve">, </w:t>
      </w:r>
      <w:r w:rsidRPr="002D1DA3">
        <w:t>2021</w:t>
      </w:r>
      <w:r>
        <w:t xml:space="preserve">). Meeks (2022) notes that in terms of </w:t>
      </w:r>
      <w:r w:rsidRPr="002D1DA3">
        <w:t xml:space="preserve">pluralism, Scacco and Coe (2021) </w:t>
      </w:r>
      <w:r>
        <w:t>assert that</w:t>
      </w:r>
      <w:r w:rsidRPr="002D1DA3">
        <w:t xml:space="preserve"> the American citizenry is diversifying, and networked technology is bringing these “disparate groups to the political fore” (Scacco </w:t>
      </w:r>
      <w:r>
        <w:t>&amp;</w:t>
      </w:r>
      <w:r w:rsidRPr="002D1DA3">
        <w:t xml:space="preserve"> Coe</w:t>
      </w:r>
      <w:r>
        <w:t xml:space="preserve">, </w:t>
      </w:r>
      <w:r w:rsidRPr="002D1DA3">
        <w:t>2021</w:t>
      </w:r>
      <w:r>
        <w:t xml:space="preserve">, </w:t>
      </w:r>
      <w:r w:rsidRPr="002D1DA3">
        <w:t>p. 17)</w:t>
      </w:r>
      <w:r>
        <w:t xml:space="preserve">. </w:t>
      </w:r>
      <w:r w:rsidR="000E56F5">
        <w:lastRenderedPageBreak/>
        <w:t xml:space="preserve">Obama’s appearance on a nonpolitical internet comedy show </w:t>
      </w:r>
      <w:r w:rsidR="0033287E">
        <w:t>as well as Trump’s usage of Twitter at all moments of the day are</w:t>
      </w:r>
      <w:r w:rsidR="000E56F5">
        <w:t xml:space="preserve"> evidence of this presidential communication shift</w:t>
      </w:r>
      <w:r w:rsidR="0033287E">
        <w:t xml:space="preserve">, and how accommodating this shift can enable greater perceptions of credibility for some publics. </w:t>
      </w:r>
    </w:p>
    <w:p w14:paraId="7FE8257F" w14:textId="43BC4002" w:rsidR="00E04D09" w:rsidRDefault="00960DC8" w:rsidP="00E5649C">
      <w:pPr>
        <w:spacing w:line="480" w:lineRule="auto"/>
        <w:ind w:firstLine="720"/>
        <w:rPr>
          <w:highlight w:val="white"/>
        </w:rPr>
      </w:pPr>
      <w:r>
        <w:rPr>
          <w:highlight w:val="white"/>
        </w:rPr>
        <w:t xml:space="preserve">Major governmental bodies have also taken to social media to create new information pathways and </w:t>
      </w:r>
      <w:r w:rsidR="00610B40">
        <w:rPr>
          <w:highlight w:val="white"/>
        </w:rPr>
        <w:t>connections</w:t>
      </w:r>
      <w:r w:rsidR="00031799">
        <w:rPr>
          <w:highlight w:val="white"/>
        </w:rPr>
        <w:t>, as well as to increase their visibility</w:t>
      </w:r>
      <w:r>
        <w:rPr>
          <w:highlight w:val="white"/>
        </w:rPr>
        <w:t xml:space="preserve">. Agencies like the National Aeronautics and Space Administration, Federal Emergency Management Agency, and even Transportation Security Administration have a tremendous following on social media platforms (Vaara, 2017, Wang &amp; Jones, 2017). They have cultivated online brands that facilitate the American public's awareness with essential updates, fun facts, showcasing members of that organization, and more. Governmental-related social media has also extended to crucial actors who maintain accounts with large followings. </w:t>
      </w:r>
      <w:r w:rsidR="00A7596A">
        <w:rPr>
          <w:highlight w:val="white"/>
        </w:rPr>
        <w:t>For example, in addition to</w:t>
      </w:r>
      <w:r>
        <w:rPr>
          <w:highlight w:val="white"/>
        </w:rPr>
        <w:t xml:space="preserve"> President Joe Biden, Vice President Kamala Harris, First Lady Dr. Jill Biden, and the White House </w:t>
      </w:r>
      <w:r w:rsidR="00A7596A">
        <w:rPr>
          <w:highlight w:val="white"/>
        </w:rPr>
        <w:t xml:space="preserve">also </w:t>
      </w:r>
      <w:r>
        <w:rPr>
          <w:highlight w:val="white"/>
        </w:rPr>
        <w:t>have social media accounts on Facebook, Twitter, and Instagram</w:t>
      </w:r>
      <w:r w:rsidR="0033287E">
        <w:rPr>
          <w:highlight w:val="white"/>
        </w:rPr>
        <w:t>—all of which supports the idea of the ubiquitous presidency and how it is an organizational effort to appear constantly present</w:t>
      </w:r>
      <w:r>
        <w:rPr>
          <w:highlight w:val="white"/>
        </w:rPr>
        <w:t xml:space="preserve">. These accounts </w:t>
      </w:r>
      <w:r w:rsidR="0033287E">
        <w:rPr>
          <w:highlight w:val="white"/>
        </w:rPr>
        <w:t xml:space="preserve">also </w:t>
      </w:r>
      <w:r>
        <w:rPr>
          <w:highlight w:val="white"/>
        </w:rPr>
        <w:t>tether the American public to the seemingly unreachable figures of the country, as users can like, share, and comment on these accounts</w:t>
      </w:r>
      <w:r w:rsidR="0033287E">
        <w:rPr>
          <w:highlight w:val="white"/>
        </w:rPr>
        <w:t>’</w:t>
      </w:r>
      <w:r>
        <w:rPr>
          <w:highlight w:val="white"/>
        </w:rPr>
        <w:t xml:space="preserve"> content. As other presidential-related people/entities participate with users online, credibility</w:t>
      </w:r>
      <w:r w:rsidR="00031799">
        <w:rPr>
          <w:highlight w:val="white"/>
        </w:rPr>
        <w:t xml:space="preserve"> can be</w:t>
      </w:r>
      <w:r>
        <w:rPr>
          <w:highlight w:val="white"/>
        </w:rPr>
        <w:t xml:space="preserve"> established. </w:t>
      </w:r>
      <w:r w:rsidR="00031799">
        <w:rPr>
          <w:highlight w:val="white"/>
        </w:rPr>
        <w:t>The path to source credibility in these spaces can be more complicated than more traditional messaging spaces</w:t>
      </w:r>
      <w:r w:rsidR="00FE6498">
        <w:rPr>
          <w:highlight w:val="white"/>
        </w:rPr>
        <w:t xml:space="preserve"> due to factors such as selective exposure and group polarization</w:t>
      </w:r>
      <w:r>
        <w:rPr>
          <w:highlight w:val="white"/>
        </w:rPr>
        <w:t xml:space="preserve"> (Flanagin &amp; Metzger, 2017). </w:t>
      </w:r>
      <w:r w:rsidR="00FE6498">
        <w:rPr>
          <w:highlight w:val="white"/>
        </w:rPr>
        <w:t xml:space="preserve">In the increasingly high-choice media environment, politicians and government bodies need to continue to evolve their usage to break through the clutter and connect with Americans. With this challenge, such </w:t>
      </w:r>
      <w:r w:rsidR="00CA56D2">
        <w:rPr>
          <w:highlight w:val="white"/>
        </w:rPr>
        <w:t>entities</w:t>
      </w:r>
      <w:r w:rsidR="00FE6498">
        <w:rPr>
          <w:highlight w:val="white"/>
        </w:rPr>
        <w:t xml:space="preserve"> have turned to </w:t>
      </w:r>
      <w:r w:rsidR="00CA56D2">
        <w:rPr>
          <w:highlight w:val="white"/>
        </w:rPr>
        <w:t>other opinion leaders</w:t>
      </w:r>
      <w:r w:rsidR="0033287E">
        <w:rPr>
          <w:highlight w:val="white"/>
        </w:rPr>
        <w:t xml:space="preserve"> for help</w:t>
      </w:r>
      <w:r w:rsidR="00CA56D2">
        <w:rPr>
          <w:highlight w:val="white"/>
        </w:rPr>
        <w:t xml:space="preserve">: </w:t>
      </w:r>
      <w:r w:rsidR="00FE6498">
        <w:rPr>
          <w:highlight w:val="white"/>
        </w:rPr>
        <w:t>social media influen</w:t>
      </w:r>
      <w:r w:rsidR="00CA56D2">
        <w:rPr>
          <w:highlight w:val="white"/>
        </w:rPr>
        <w:t>c</w:t>
      </w:r>
      <w:r w:rsidR="00FE6498">
        <w:rPr>
          <w:highlight w:val="white"/>
        </w:rPr>
        <w:t xml:space="preserve">ers. </w:t>
      </w:r>
    </w:p>
    <w:p w14:paraId="00000067" w14:textId="77777777" w:rsidR="00A947F7" w:rsidRDefault="00A947F7" w:rsidP="00E5649C">
      <w:pPr>
        <w:spacing w:line="480" w:lineRule="auto"/>
        <w:rPr>
          <w:highlight w:val="white"/>
        </w:rPr>
      </w:pPr>
    </w:p>
    <w:p w14:paraId="00000068" w14:textId="77777777" w:rsidR="00A947F7" w:rsidRDefault="00960DC8" w:rsidP="00E5649C">
      <w:pPr>
        <w:pStyle w:val="Heading1"/>
        <w:spacing w:line="480" w:lineRule="auto"/>
      </w:pPr>
      <w:bookmarkStart w:id="18" w:name="_Toc134179827"/>
      <w:bookmarkStart w:id="19" w:name="_Toc134180271"/>
      <w:r>
        <w:lastRenderedPageBreak/>
        <w:t>Social Media Influencers</w:t>
      </w:r>
      <w:bookmarkEnd w:id="18"/>
      <w:bookmarkEnd w:id="19"/>
    </w:p>
    <w:p w14:paraId="00000069" w14:textId="77777777" w:rsidR="00A947F7" w:rsidRDefault="00960DC8" w:rsidP="00E5649C">
      <w:pPr>
        <w:spacing w:line="480" w:lineRule="auto"/>
        <w:jc w:val="center"/>
        <w:rPr>
          <w:i/>
          <w:highlight w:val="white"/>
        </w:rPr>
      </w:pPr>
      <w:r>
        <w:rPr>
          <w:i/>
          <w:highlight w:val="white"/>
        </w:rPr>
        <w:t>“One second, democracy’s calling!” said Cooper the Intern, as he stands on the front steps of the White House.</w:t>
      </w:r>
    </w:p>
    <w:p w14:paraId="0000006A" w14:textId="1037CF16" w:rsidR="00A947F7" w:rsidRDefault="00960DC8" w:rsidP="00E5649C">
      <w:pPr>
        <w:spacing w:line="480" w:lineRule="auto"/>
        <w:ind w:firstLine="720"/>
        <w:rPr>
          <w:highlight w:val="white"/>
        </w:rPr>
      </w:pPr>
      <w:r>
        <w:rPr>
          <w:highlight w:val="white"/>
        </w:rPr>
        <w:t xml:space="preserve">As social media gained in popularity, so did certain users who amassed </w:t>
      </w:r>
      <w:r w:rsidR="0087325A">
        <w:rPr>
          <w:highlight w:val="white"/>
        </w:rPr>
        <w:t xml:space="preserve">large </w:t>
      </w:r>
      <w:r>
        <w:rPr>
          <w:highlight w:val="white"/>
        </w:rPr>
        <w:t>following</w:t>
      </w:r>
      <w:r w:rsidR="0087325A">
        <w:rPr>
          <w:highlight w:val="white"/>
        </w:rPr>
        <w:t>s</w:t>
      </w:r>
      <w:r>
        <w:rPr>
          <w:highlight w:val="white"/>
        </w:rPr>
        <w:t xml:space="preserve"> and became known as “social media influencers” (SMIs) or “content creators”. Initial research asserts SMIs as a “</w:t>
      </w:r>
      <w:r>
        <w:t>…new type of independent third-party endorser who shape audience attitudes through blogs, tweets, and the use of other social media” (Freberg et al., 2011). It became generally understood that SMIs used online social capital to persuade follow</w:t>
      </w:r>
      <w:r w:rsidR="00DC3F61">
        <w:t>ers</w:t>
      </w:r>
      <w:r>
        <w:t xml:space="preserve"> as a mode of promotion and advertisement. SMIs acted as a face for their own brand, large brands who pa</w:t>
      </w:r>
      <w:r w:rsidR="00DC3F61">
        <w:t>id</w:t>
      </w:r>
      <w:r>
        <w:t xml:space="preserve"> influencers to speak on behalf of </w:t>
      </w:r>
      <w:r w:rsidR="00C47189">
        <w:t>them and</w:t>
      </w:r>
      <w:r>
        <w:t xml:space="preserve"> direct their audience to whatever brand/organization that is promoting their messaging (Booth &amp; Matic, 2011). While traditional use of advertising relied on paid actors in commercials or branding incorporated in other avenues of mass messaging, SMIs created a category of their own. Brands had to adapt to this new source and created communication objectives in SMI research</w:t>
      </w:r>
      <w:r w:rsidR="00DC3F61">
        <w:t>:</w:t>
      </w:r>
    </w:p>
    <w:p w14:paraId="0000006B" w14:textId="6C6781B2" w:rsidR="00A947F7" w:rsidRDefault="00960DC8" w:rsidP="00E5649C">
      <w:pPr>
        <w:spacing w:line="480" w:lineRule="auto"/>
        <w:ind w:left="720"/>
        <w:rPr>
          <w:highlight w:val="white"/>
        </w:rPr>
      </w:pPr>
      <w:r>
        <w:t>The goal is to stimulate an engaging conversation that allows us to change perception, diagnose expectations and bring clarity to the dialogue. That’s the essence of developing a brand strategy – the foundation of your communication that builds authentic relationships between you and your audience. It is by defining your brand strategy that allows you to utilize Influencers in social media marketing, advertising, public relations and social media to consistently and accurately reinforce your character</w:t>
      </w:r>
      <w:r w:rsidR="0087325A">
        <w:t xml:space="preserve"> </w:t>
      </w:r>
      <w:r>
        <w:t>(</w:t>
      </w:r>
      <w:r w:rsidR="00D8094D">
        <w:rPr>
          <w:color w:val="222222"/>
          <w:highlight w:val="white"/>
        </w:rPr>
        <w:t>Booth &amp; Matic, 2011, p. 187)</w:t>
      </w:r>
      <w:r>
        <w:t>.</w:t>
      </w:r>
    </w:p>
    <w:p w14:paraId="6DAC47BF" w14:textId="1ED987A6" w:rsidR="00C73F7D" w:rsidRDefault="00960DC8" w:rsidP="00E5649C">
      <w:pPr>
        <w:spacing w:line="480" w:lineRule="auto"/>
        <w:rPr>
          <w:highlight w:val="white"/>
        </w:rPr>
      </w:pPr>
      <w:r>
        <w:rPr>
          <w:highlight w:val="white"/>
        </w:rPr>
        <w:t xml:space="preserve">Influencers became a “human touch” for organizations, drawing on </w:t>
      </w:r>
      <w:r>
        <w:t xml:space="preserve">authenticity </w:t>
      </w:r>
      <w:r>
        <w:rPr>
          <w:highlight w:val="white"/>
        </w:rPr>
        <w:t xml:space="preserve">of SMIs who did not gain popularity via modes of traditional media </w:t>
      </w:r>
      <w:r w:rsidR="00DC3F61">
        <w:rPr>
          <w:highlight w:val="white"/>
        </w:rPr>
        <w:t>such as</w:t>
      </w:r>
      <w:r>
        <w:rPr>
          <w:highlight w:val="white"/>
        </w:rPr>
        <w:t xml:space="preserve"> </w:t>
      </w:r>
      <w:r w:rsidR="00DC3F61">
        <w:rPr>
          <w:highlight w:val="white"/>
        </w:rPr>
        <w:t>celebrities, e.g.,</w:t>
      </w:r>
      <w:r>
        <w:rPr>
          <w:highlight w:val="white"/>
        </w:rPr>
        <w:t xml:space="preserve"> actors, singers, and </w:t>
      </w:r>
      <w:r>
        <w:rPr>
          <w:highlight w:val="white"/>
        </w:rPr>
        <w:lastRenderedPageBreak/>
        <w:t>professional athletes. The idea of what “constitutes a celebrity” goes as far back as Roman times (Gamson, 1994). Celebrity can be linked to visuality, in that visual representation creates</w:t>
      </w:r>
      <w:r w:rsidR="00DC3F61">
        <w:rPr>
          <w:highlight w:val="white"/>
        </w:rPr>
        <w:t xml:space="preserve"> fame.</w:t>
      </w:r>
      <w:r>
        <w:rPr>
          <w:highlight w:val="white"/>
        </w:rPr>
        <w:t xml:space="preserve"> Examples of iconic representation include early painted portraits, coin faces</w:t>
      </w:r>
      <w:r w:rsidR="00C47189">
        <w:rPr>
          <w:highlight w:val="white"/>
        </w:rPr>
        <w:t>,</w:t>
      </w:r>
      <w:r>
        <w:rPr>
          <w:highlight w:val="white"/>
        </w:rPr>
        <w:t xml:space="preserve"> notable photographs, appearances on television, and now appearances in a visual context online (Barry, 2008). </w:t>
      </w:r>
    </w:p>
    <w:p w14:paraId="173BAA54" w14:textId="4E84E951" w:rsidR="00C34670" w:rsidRPr="006008ED" w:rsidRDefault="00D8094D" w:rsidP="00E5649C">
      <w:pPr>
        <w:spacing w:line="480" w:lineRule="auto"/>
        <w:ind w:firstLine="720"/>
        <w:rPr>
          <w:highlight w:val="white"/>
        </w:rPr>
      </w:pPr>
      <w:r w:rsidRPr="006008ED">
        <w:rPr>
          <w:highlight w:val="white"/>
        </w:rPr>
        <w:t>Relatability</w:t>
      </w:r>
      <w:r w:rsidR="00960DC8" w:rsidRPr="006008ED">
        <w:rPr>
          <w:highlight w:val="white"/>
        </w:rPr>
        <w:t xml:space="preserve"> is key to understanding how SMIs have come to find immense success</w:t>
      </w:r>
      <w:r w:rsidR="0087325A" w:rsidRPr="006008ED">
        <w:rPr>
          <w:highlight w:val="white"/>
        </w:rPr>
        <w:t>, especially with younger followers.</w:t>
      </w:r>
      <w:r w:rsidR="00960DC8" w:rsidRPr="006008ED">
        <w:rPr>
          <w:highlight w:val="white"/>
        </w:rPr>
        <w:t xml:space="preserve"> “</w:t>
      </w:r>
      <w:r w:rsidR="00960DC8" w:rsidRPr="006008ED">
        <w:t>Influencers appear relatable and close to youth’s reality in terms of their language and relation to politics and, therefore, might have a crucial impact on young people’s political attitudes” (</w:t>
      </w:r>
      <w:r w:rsidR="00960DC8" w:rsidRPr="006008ED">
        <w:rPr>
          <w:highlight w:val="white"/>
        </w:rPr>
        <w:t>Schmuck et al., 2022</w:t>
      </w:r>
      <w:r w:rsidR="00C73F7D" w:rsidRPr="006008ED">
        <w:rPr>
          <w:highlight w:val="white"/>
        </w:rPr>
        <w:t xml:space="preserve">, p. </w:t>
      </w:r>
      <w:r w:rsidR="008F2DB0" w:rsidRPr="006008ED">
        <w:rPr>
          <w:highlight w:val="white"/>
        </w:rPr>
        <w:t>556</w:t>
      </w:r>
      <w:r w:rsidR="00960DC8" w:rsidRPr="006008ED">
        <w:rPr>
          <w:highlight w:val="white"/>
        </w:rPr>
        <w:t xml:space="preserve">). Today, content creators also act as “digital opinion leaders”, in that they separate themselves from traditional celebrities due to self-presentation, weaving in their own personalities into their messaging which acts </w:t>
      </w:r>
      <w:r w:rsidR="00C73F7D" w:rsidRPr="006008ED">
        <w:rPr>
          <w:highlight w:val="white"/>
        </w:rPr>
        <w:t xml:space="preserve">as </w:t>
      </w:r>
      <w:r w:rsidR="00960DC8" w:rsidRPr="006008ED">
        <w:rPr>
          <w:highlight w:val="white"/>
        </w:rPr>
        <w:t>a powerful asset to opinion following (De Veirman et al., 2017). SMIs also have entered the political landscape,</w:t>
      </w:r>
      <w:r w:rsidR="0087325A" w:rsidRPr="006008ED">
        <w:rPr>
          <w:highlight w:val="white"/>
        </w:rPr>
        <w:t xml:space="preserve"> with</w:t>
      </w:r>
      <w:r w:rsidR="00960DC8" w:rsidRPr="006008ED">
        <w:rPr>
          <w:highlight w:val="white"/>
        </w:rPr>
        <w:t xml:space="preserve"> “</w:t>
      </w:r>
      <w:r w:rsidR="00960DC8" w:rsidRPr="006008ED">
        <w:t>influencers’ interwoven political content appear</w:t>
      </w:r>
      <w:r w:rsidR="00C34670" w:rsidRPr="006008ED">
        <w:t>[ing]</w:t>
      </w:r>
      <w:r w:rsidR="00960DC8" w:rsidRPr="006008ED">
        <w:t xml:space="preserve"> casual and approachable” (Riedl et al., 2021), </w:t>
      </w:r>
      <w:r w:rsidR="00C34670" w:rsidRPr="006008ED">
        <w:t>leaving</w:t>
      </w:r>
      <w:r w:rsidR="00960DC8" w:rsidRPr="006008ED">
        <w:t xml:space="preserve"> users with the feeling that they are encountering political communication from a “peer</w:t>
      </w:r>
      <w:r w:rsidR="00C34670" w:rsidRPr="006008ED">
        <w:t>,</w:t>
      </w:r>
      <w:r w:rsidR="00960DC8" w:rsidRPr="006008ED">
        <w:t>”</w:t>
      </w:r>
      <w:r w:rsidR="00C34670" w:rsidRPr="006008ED">
        <w:t xml:space="preserve"> which</w:t>
      </w:r>
      <w:r w:rsidR="00960DC8" w:rsidRPr="006008ED">
        <w:t xml:space="preserve"> </w:t>
      </w:r>
      <w:r w:rsidR="0087325A" w:rsidRPr="006008ED">
        <w:t>can</w:t>
      </w:r>
      <w:r w:rsidR="00960DC8" w:rsidRPr="006008ED">
        <w:t xml:space="preserve"> be deeply </w:t>
      </w:r>
      <w:r w:rsidRPr="006008ED">
        <w:t>influential</w:t>
      </w:r>
      <w:r w:rsidR="0087325A" w:rsidRPr="006008ED">
        <w:t xml:space="preserve"> </w:t>
      </w:r>
      <w:r w:rsidR="00960DC8" w:rsidRPr="006008ED">
        <w:t>to young people’s political attitudes (</w:t>
      </w:r>
      <w:r w:rsidR="00960DC8" w:rsidRPr="006008ED">
        <w:rPr>
          <w:highlight w:val="white"/>
        </w:rPr>
        <w:t>Schmuck et al., 2022)</w:t>
      </w:r>
      <w:r w:rsidR="00960DC8" w:rsidRPr="006008ED">
        <w:t>.</w:t>
      </w:r>
      <w:r w:rsidR="00C34670" w:rsidRPr="006008ED">
        <w:t xml:space="preserve"> </w:t>
      </w:r>
      <w:r w:rsidR="00C73F7D" w:rsidRPr="006008ED">
        <w:rPr>
          <w:highlight w:val="white"/>
        </w:rPr>
        <w:t xml:space="preserve">SMIs also maintain a parasocial and </w:t>
      </w:r>
      <w:r w:rsidR="00C73F7D" w:rsidRPr="006008ED">
        <w:t>credibility</w:t>
      </w:r>
      <w:r w:rsidR="00C73F7D" w:rsidRPr="006008ED">
        <w:rPr>
          <w:highlight w:val="white"/>
        </w:rPr>
        <w:t xml:space="preserve">-reliant relationship with their followers, endorsing messaging with users’ trust in mind (Lookadoo &amp; Wong, 2019). </w:t>
      </w:r>
      <w:r w:rsidR="00C34670" w:rsidRPr="006008ED">
        <w:rPr>
          <w:highlight w:val="white"/>
        </w:rPr>
        <w:t xml:space="preserve">By creating personable, </w:t>
      </w:r>
      <w:r w:rsidRPr="006008ED">
        <w:rPr>
          <w:highlight w:val="white"/>
        </w:rPr>
        <w:t>relatable</w:t>
      </w:r>
      <w:r w:rsidR="00C34670" w:rsidRPr="006008ED">
        <w:rPr>
          <w:highlight w:val="white"/>
        </w:rPr>
        <w:t xml:space="preserve">, and seemingly authentic CMC messaging, SMIs have cultivated success. </w:t>
      </w:r>
    </w:p>
    <w:p w14:paraId="0000006F" w14:textId="40A79049" w:rsidR="00A947F7" w:rsidRDefault="00C34670" w:rsidP="00E5649C">
      <w:pPr>
        <w:spacing w:line="480" w:lineRule="auto"/>
        <w:ind w:firstLine="720"/>
        <w:rPr>
          <w:highlight w:val="white"/>
        </w:rPr>
      </w:pPr>
      <w:r>
        <w:rPr>
          <w:highlight w:val="white"/>
        </w:rPr>
        <w:t xml:space="preserve">SMIs can also achieve success with the tone of their messaging. </w:t>
      </w:r>
      <w:r w:rsidR="00960DC8">
        <w:rPr>
          <w:highlight w:val="white"/>
        </w:rPr>
        <w:t>Previous research examined how traditional political television advertisements were effective with the consideration of positive or negative tone (</w:t>
      </w:r>
      <w:r w:rsidR="00960DC8">
        <w:t>Meirick &amp; Nisbett, 2011)</w:t>
      </w:r>
      <w:r>
        <w:t>.</w:t>
      </w:r>
      <w:r w:rsidR="00960DC8">
        <w:t xml:space="preserve"> </w:t>
      </w:r>
      <w:r>
        <w:t>R</w:t>
      </w:r>
      <w:r w:rsidR="00960DC8">
        <w:t xml:space="preserve">esearch now has evolved to address the tone of SMIs in political posts as “tone gives an indication of influencers’ attitudes </w:t>
      </w:r>
      <w:r w:rsidR="00960DC8">
        <w:lastRenderedPageBreak/>
        <w:t xml:space="preserve">towards brand-related issues and can affect followers’ perception of politics” (Li &amp; Feng, 2022). </w:t>
      </w:r>
      <w:r w:rsidR="00960DC8">
        <w:rPr>
          <w:highlight w:val="white"/>
        </w:rPr>
        <w:t xml:space="preserve">It is evident that influencers hold power in their communication. As seen previously with </w:t>
      </w:r>
      <w:r>
        <w:rPr>
          <w:highlight w:val="white"/>
        </w:rPr>
        <w:t>p</w:t>
      </w:r>
      <w:r w:rsidR="00960DC8">
        <w:rPr>
          <w:highlight w:val="white"/>
        </w:rPr>
        <w:t>residents who utilized informal settings to produce authenticity as a means to create credibility, influencers do the same when they promote political messaging</w:t>
      </w:r>
      <w:r>
        <w:rPr>
          <w:highlight w:val="white"/>
        </w:rPr>
        <w:t xml:space="preserve"> with this more personalizing, informal tone</w:t>
      </w:r>
      <w:r w:rsidR="00960DC8">
        <w:rPr>
          <w:highlight w:val="white"/>
        </w:rPr>
        <w:t xml:space="preserve">. Influencers can </w:t>
      </w:r>
      <w:r w:rsidR="0055323C">
        <w:rPr>
          <w:highlight w:val="white"/>
        </w:rPr>
        <w:t>promote</w:t>
      </w:r>
      <w:r w:rsidR="00960DC8">
        <w:rPr>
          <w:highlight w:val="white"/>
        </w:rPr>
        <w:t xml:space="preserve"> messaging on behalf of the White House like they might do for a brand, </w:t>
      </w:r>
      <w:r>
        <w:rPr>
          <w:highlight w:val="white"/>
        </w:rPr>
        <w:t>which may help the</w:t>
      </w:r>
      <w:r w:rsidR="00960DC8">
        <w:rPr>
          <w:highlight w:val="white"/>
        </w:rPr>
        <w:t xml:space="preserve"> White House gain credibility </w:t>
      </w:r>
      <w:r>
        <w:rPr>
          <w:highlight w:val="white"/>
        </w:rPr>
        <w:t>with</w:t>
      </w:r>
      <w:r w:rsidR="00960DC8">
        <w:rPr>
          <w:highlight w:val="white"/>
        </w:rPr>
        <w:t xml:space="preserve"> young audiences who follow the SMI</w:t>
      </w:r>
      <w:r>
        <w:rPr>
          <w:highlight w:val="white"/>
        </w:rPr>
        <w:t>. This collaboration can also spur</w:t>
      </w:r>
      <w:r w:rsidR="00960DC8">
        <w:rPr>
          <w:highlight w:val="white"/>
        </w:rPr>
        <w:t xml:space="preserve"> trust, </w:t>
      </w:r>
      <w:r>
        <w:rPr>
          <w:highlight w:val="white"/>
        </w:rPr>
        <w:t>which may</w:t>
      </w:r>
      <w:r w:rsidR="00960DC8">
        <w:rPr>
          <w:highlight w:val="white"/>
        </w:rPr>
        <w:t xml:space="preserve"> lead </w:t>
      </w:r>
      <w:r>
        <w:rPr>
          <w:highlight w:val="white"/>
        </w:rPr>
        <w:t>to gateway effects and</w:t>
      </w:r>
      <w:r w:rsidR="00960DC8">
        <w:rPr>
          <w:highlight w:val="white"/>
        </w:rPr>
        <w:t xml:space="preserve"> civic action by young people. </w:t>
      </w:r>
      <w:r w:rsidR="00C4586B">
        <w:rPr>
          <w:highlight w:val="white"/>
        </w:rPr>
        <w:t xml:space="preserve">This potential has not been lost on the White House as they continue to </w:t>
      </w:r>
      <w:r w:rsidR="00D8094D">
        <w:rPr>
          <w:highlight w:val="white"/>
        </w:rPr>
        <w:t>evolve</w:t>
      </w:r>
      <w:r w:rsidR="00C4586B">
        <w:rPr>
          <w:highlight w:val="white"/>
        </w:rPr>
        <w:t xml:space="preserve"> their digital strategy.</w:t>
      </w:r>
    </w:p>
    <w:p w14:paraId="243F6FA1" w14:textId="77777777" w:rsidR="001848C9" w:rsidRPr="001848C9" w:rsidRDefault="001848C9" w:rsidP="00E5649C">
      <w:pPr>
        <w:spacing w:line="480" w:lineRule="auto"/>
        <w:rPr>
          <w:highlight w:val="white"/>
        </w:rPr>
      </w:pPr>
    </w:p>
    <w:p w14:paraId="00000076" w14:textId="77777777" w:rsidR="00A947F7" w:rsidRDefault="00960DC8" w:rsidP="00E5649C">
      <w:pPr>
        <w:pStyle w:val="Heading1"/>
        <w:spacing w:line="480" w:lineRule="auto"/>
        <w:rPr>
          <w:highlight w:val="white"/>
        </w:rPr>
      </w:pPr>
      <w:bookmarkStart w:id="20" w:name="_Toc134179828"/>
      <w:bookmarkStart w:id="21" w:name="_Toc134180272"/>
      <w:r>
        <w:rPr>
          <w:highlight w:val="white"/>
        </w:rPr>
        <w:t>The White House Digital Strategy</w:t>
      </w:r>
      <w:bookmarkEnd w:id="20"/>
      <w:bookmarkEnd w:id="21"/>
      <w:r>
        <w:rPr>
          <w:highlight w:val="white"/>
        </w:rPr>
        <w:t xml:space="preserve">  </w:t>
      </w:r>
    </w:p>
    <w:p w14:paraId="00000079" w14:textId="11573B3D" w:rsidR="00A947F7" w:rsidRPr="00E5649C" w:rsidRDefault="00960DC8" w:rsidP="00E5649C">
      <w:pPr>
        <w:spacing w:line="480" w:lineRule="auto"/>
        <w:jc w:val="center"/>
        <w:rPr>
          <w:i/>
        </w:rPr>
      </w:pPr>
      <w:r>
        <w:rPr>
          <w:i/>
        </w:rPr>
        <w:t>“I just got to meet Dr. Fauci, and I think he is incredible and an absolute legend!”</w:t>
      </w:r>
      <w:r w:rsidR="00D8094D">
        <w:rPr>
          <w:i/>
        </w:rPr>
        <w:t xml:space="preserve"> – Oliva Rodrigo at the White House</w:t>
      </w:r>
    </w:p>
    <w:p w14:paraId="712F888B" w14:textId="21DDFB3F" w:rsidR="005E7B4B" w:rsidRDefault="005628E4" w:rsidP="00E5649C">
      <w:pPr>
        <w:spacing w:line="480" w:lineRule="auto"/>
        <w:ind w:firstLine="720"/>
        <w:rPr>
          <w:highlight w:val="white"/>
        </w:rPr>
      </w:pPr>
      <w:r>
        <w:rPr>
          <w:highlight w:val="white"/>
        </w:rPr>
        <w:t xml:space="preserve">Prior to Obama’s final term as </w:t>
      </w:r>
      <w:r w:rsidR="00C73F7D">
        <w:rPr>
          <w:highlight w:val="white"/>
        </w:rPr>
        <w:t>p</w:t>
      </w:r>
      <w:r>
        <w:rPr>
          <w:highlight w:val="white"/>
        </w:rPr>
        <w:t>resident, he founded the presidential Office of Digital Strategy in 2012. During Obama’s presidency, the office of the digital strategy was responsible for “Content, Design, Development, Engagement, and Video” (The White House, President Obama, 2017)</w:t>
      </w:r>
      <w:r w:rsidR="008311B1">
        <w:rPr>
          <w:highlight w:val="white"/>
        </w:rPr>
        <w:t>.</w:t>
      </w:r>
      <w:r>
        <w:rPr>
          <w:highlight w:val="white"/>
        </w:rPr>
        <w:t xml:space="preserve"> During Obama’s presidency, “...Office [of Digital Strategy] uses digital platforms to amplify the </w:t>
      </w:r>
      <w:r w:rsidR="008311B1">
        <w:rPr>
          <w:highlight w:val="white"/>
        </w:rPr>
        <w:t>p</w:t>
      </w:r>
      <w:r>
        <w:rPr>
          <w:highlight w:val="white"/>
        </w:rPr>
        <w:t xml:space="preserve">resident’s message and engage with citizens around the country online” </w:t>
      </w:r>
      <w:r w:rsidR="00DC602B" w:rsidRPr="00DC602B">
        <w:t>(Presidential Department Descriptions, n.d.)</w:t>
      </w:r>
      <w:r w:rsidR="00DC602B">
        <w:rPr>
          <w:highlight w:val="white"/>
        </w:rPr>
        <w:t xml:space="preserve"> </w:t>
      </w:r>
      <w:r>
        <w:rPr>
          <w:highlight w:val="white"/>
        </w:rPr>
        <w:t xml:space="preserve">The office today seemingly falls under a similar guise as it was under President Obama. However, in December of 2020, soon-to-be President Biden announced his plans for the Office of Digital Strategy’s appointees. These appointees hold roles that are similar to roles you might find in a PR agency (McCormick, 2020). Roles like “Director of Digital Strategy”, “Digital Partnerships Manager”, “Platform Manager”, and </w:t>
      </w:r>
      <w:r>
        <w:rPr>
          <w:highlight w:val="white"/>
        </w:rPr>
        <w:lastRenderedPageBreak/>
        <w:t>“Director of Digital Engagement” have been employed under this executive office. With this appointment, President Biden said “This team of diverse experts has a wide range of experience in digital strategy and will help connect the White House to the American people in new and innovative ways” (McCormick, 2020</w:t>
      </w:r>
      <w:r w:rsidR="008311B1">
        <w:rPr>
          <w:highlight w:val="white"/>
        </w:rPr>
        <w:t>, p</w:t>
      </w:r>
      <w:r w:rsidR="0021201A">
        <w:rPr>
          <w:highlight w:val="white"/>
        </w:rPr>
        <w:t>ara. 3</w:t>
      </w:r>
      <w:r>
        <w:rPr>
          <w:highlight w:val="white"/>
        </w:rPr>
        <w:t xml:space="preserve">). </w:t>
      </w:r>
    </w:p>
    <w:p w14:paraId="789BCA74" w14:textId="505B0426" w:rsidR="005628E4" w:rsidRDefault="00E918AC" w:rsidP="00E5649C">
      <w:pPr>
        <w:spacing w:line="480" w:lineRule="auto"/>
        <w:ind w:firstLine="720"/>
      </w:pPr>
      <w:r>
        <w:rPr>
          <w:highlight w:val="white"/>
        </w:rPr>
        <w:t xml:space="preserve">While little scholarship has investigated this office and how it </w:t>
      </w:r>
      <w:r w:rsidR="005E7B4B">
        <w:rPr>
          <w:highlight w:val="white"/>
        </w:rPr>
        <w:t>functions</w:t>
      </w:r>
      <w:r>
        <w:rPr>
          <w:highlight w:val="white"/>
        </w:rPr>
        <w:t xml:space="preserve"> in </w:t>
      </w:r>
      <w:r w:rsidR="005E7B4B">
        <w:rPr>
          <w:highlight w:val="white"/>
        </w:rPr>
        <w:t xml:space="preserve">terms of messaging today, Bates </w:t>
      </w:r>
      <w:r w:rsidR="00C15B72">
        <w:rPr>
          <w:highlight w:val="white"/>
        </w:rPr>
        <w:t>and</w:t>
      </w:r>
      <w:r w:rsidR="005E7B4B">
        <w:rPr>
          <w:highlight w:val="white"/>
        </w:rPr>
        <w:t xml:space="preserve"> Edwards (2023) state that Biden’s Director of Digital Strategy (Rob Flaherty) has spoken about how important it is that Biden’s messaging is a “return to normal” in the wake of Trump. </w:t>
      </w:r>
      <w:r w:rsidR="00CC3534">
        <w:rPr>
          <w:highlight w:val="white"/>
        </w:rPr>
        <w:t xml:space="preserve">Flaherty spoke about how the office will address </w:t>
      </w:r>
      <w:r w:rsidR="001848C9">
        <w:rPr>
          <w:highlight w:val="white"/>
        </w:rPr>
        <w:t>p</w:t>
      </w:r>
      <w:r w:rsidR="00CC3534">
        <w:rPr>
          <w:highlight w:val="white"/>
        </w:rPr>
        <w:t>residential messa</w:t>
      </w:r>
      <w:r w:rsidR="006979D5">
        <w:rPr>
          <w:highlight w:val="white"/>
        </w:rPr>
        <w:t>ging</w:t>
      </w:r>
      <w:r w:rsidR="001848C9">
        <w:rPr>
          <w:highlight w:val="white"/>
        </w:rPr>
        <w:t>, including the vice president as well</w:t>
      </w:r>
      <w:r w:rsidR="00C15B72">
        <w:rPr>
          <w:highlight w:val="white"/>
        </w:rPr>
        <w:t>:</w:t>
      </w:r>
    </w:p>
    <w:p w14:paraId="310F18E7" w14:textId="7C21D93F" w:rsidR="00CC3534" w:rsidRDefault="00CC3534" w:rsidP="00E5649C">
      <w:pPr>
        <w:spacing w:line="480" w:lineRule="auto"/>
        <w:ind w:left="720"/>
      </w:pPr>
      <w:r w:rsidRPr="00CC3534">
        <w:t>The things that we</w:t>
      </w:r>
      <w:r w:rsidR="00C15B72">
        <w:t>’</w:t>
      </w:r>
      <w:r w:rsidRPr="00CC3534">
        <w:t>re obviously trying to do in a virtual space are create those opportunities for interaction</w:t>
      </w:r>
      <w:r w:rsidR="006979D5">
        <w:t xml:space="preserve">, </w:t>
      </w:r>
      <w:r w:rsidRPr="00CC3534">
        <w:t>and sort of fill the void of leadership that we're seeing in Washington right now where the VP is an empathetic and competent leader in a time where people are craving both empathy and competence</w:t>
      </w:r>
      <w:r>
        <w:t xml:space="preserve"> </w:t>
      </w:r>
      <w:r w:rsidRPr="00CC3534">
        <w:t>(Khalid &amp; Keith, 2020</w:t>
      </w:r>
      <w:r w:rsidR="001848C9">
        <w:t xml:space="preserve">, </w:t>
      </w:r>
      <w:r w:rsidR="001848C9" w:rsidRPr="00ED219C">
        <w:t>p</w:t>
      </w:r>
      <w:r w:rsidR="00DC602B" w:rsidRPr="00ED219C">
        <w:t>ara</w:t>
      </w:r>
      <w:r w:rsidR="00ED219C">
        <w:t>.</w:t>
      </w:r>
      <w:r w:rsidR="00DC602B" w:rsidRPr="00ED219C">
        <w:t xml:space="preserve"> 8</w:t>
      </w:r>
      <w:r w:rsidRPr="00ED219C">
        <w:t>).</w:t>
      </w:r>
    </w:p>
    <w:p w14:paraId="387C4916" w14:textId="58FA09C9" w:rsidR="00CC3534" w:rsidRDefault="00CC3534" w:rsidP="00E5649C">
      <w:pPr>
        <w:spacing w:line="480" w:lineRule="auto"/>
        <w:rPr>
          <w:highlight w:val="white"/>
        </w:rPr>
      </w:pPr>
      <w:r>
        <w:rPr>
          <w:highlight w:val="white"/>
        </w:rPr>
        <w:t xml:space="preserve">In this same interview, </w:t>
      </w:r>
      <w:r w:rsidRPr="00CC3534">
        <w:t>Kate Bedingfield, Biden</w:t>
      </w:r>
      <w:r w:rsidR="001848C9">
        <w:t>’</w:t>
      </w:r>
      <w:r w:rsidRPr="00CC3534">
        <w:t>s communications director</w:t>
      </w:r>
      <w:r>
        <w:t xml:space="preserve"> went on to say</w:t>
      </w:r>
      <w:r w:rsidR="001848C9">
        <w:t>:</w:t>
      </w:r>
    </w:p>
    <w:p w14:paraId="48496371" w14:textId="36F19146" w:rsidR="00CC3534" w:rsidRDefault="00CC3534" w:rsidP="00E5649C">
      <w:pPr>
        <w:spacing w:line="480" w:lineRule="auto"/>
        <w:ind w:left="720"/>
      </w:pPr>
      <w:r w:rsidRPr="00CC3534">
        <w:t>We really try to think about what is the broadest, widest array of creative programming that we can do to get him in front of people who are not necessarily dialed into politics day in and day out, but are looking at this crisis and feeling an incredible sense of uncertainty about what they</w:t>
      </w:r>
      <w:r w:rsidR="001848C9">
        <w:t>’</w:t>
      </w:r>
      <w:r w:rsidRPr="00CC3534">
        <w:t>re seeing from Trump (Khalid &amp; Keith, 2020</w:t>
      </w:r>
      <w:r w:rsidR="001848C9" w:rsidRPr="00DC602B">
        <w:t>, p</w:t>
      </w:r>
      <w:r w:rsidR="00DC602B">
        <w:t>ara</w:t>
      </w:r>
      <w:r w:rsidR="00ED219C">
        <w:t>.</w:t>
      </w:r>
      <w:r w:rsidR="00DC602B">
        <w:t xml:space="preserve"> 12</w:t>
      </w:r>
      <w:r w:rsidRPr="00DC602B">
        <w:t>).</w:t>
      </w:r>
    </w:p>
    <w:p w14:paraId="0000007D" w14:textId="6F1BB6AC" w:rsidR="00A947F7" w:rsidRDefault="00960DC8" w:rsidP="00E5649C">
      <w:pPr>
        <w:spacing w:line="480" w:lineRule="auto"/>
        <w:ind w:firstLine="720"/>
        <w:rPr>
          <w:highlight w:val="white"/>
        </w:rPr>
      </w:pPr>
      <w:r>
        <w:rPr>
          <w:highlight w:val="white"/>
        </w:rPr>
        <w:t xml:space="preserve">It is clear that the White House, specifically under President Biden, has suited its communication to younger audiences. This is evident through their careful crafting of social media and who they employ to do so. </w:t>
      </w:r>
      <w:sdt>
        <w:sdtPr>
          <w:tag w:val="goog_rdk_41"/>
          <w:id w:val="163901339"/>
        </w:sdtPr>
        <w:sdtEndPr/>
        <w:sdtContent/>
      </w:sdt>
      <w:r w:rsidR="001848C9">
        <w:t xml:space="preserve">This focus on younger voters was also evident in Biden’s campaign, which </w:t>
      </w:r>
      <w:r w:rsidR="001848C9">
        <w:rPr>
          <w:highlight w:val="white"/>
        </w:rPr>
        <w:t>included greater discussion of issues important to</w:t>
      </w:r>
      <w:r>
        <w:rPr>
          <w:highlight w:val="white"/>
        </w:rPr>
        <w:t xml:space="preserve"> younger generations</w:t>
      </w:r>
      <w:r w:rsidR="001848C9">
        <w:rPr>
          <w:highlight w:val="white"/>
        </w:rPr>
        <w:t xml:space="preserve"> than Trump</w:t>
      </w:r>
      <w:r>
        <w:rPr>
          <w:highlight w:val="white"/>
        </w:rPr>
        <w:t>, ideas like forgiving student debt and pushing for restrictions to control climate change</w:t>
      </w:r>
      <w:r w:rsidR="008311B1">
        <w:rPr>
          <w:highlight w:val="white"/>
        </w:rPr>
        <w:t>.</w:t>
      </w:r>
      <w:r w:rsidR="002032BC">
        <w:rPr>
          <w:highlight w:val="white"/>
        </w:rPr>
        <w:t xml:space="preserve"> </w:t>
      </w:r>
      <w:r>
        <w:rPr>
          <w:highlight w:val="white"/>
        </w:rPr>
        <w:lastRenderedPageBreak/>
        <w:t xml:space="preserve">These ideas are important to </w:t>
      </w:r>
      <w:r w:rsidR="00E918AC">
        <w:rPr>
          <w:highlight w:val="white"/>
        </w:rPr>
        <w:t>young people</w:t>
      </w:r>
      <w:r>
        <w:rPr>
          <w:highlight w:val="white"/>
        </w:rPr>
        <w:t xml:space="preserve">, according to Parker and Igielnik (2020) in their Pew study that found that </w:t>
      </w:r>
      <w:r w:rsidR="00E918AC">
        <w:rPr>
          <w:highlight w:val="white"/>
        </w:rPr>
        <w:t>young people are</w:t>
      </w:r>
      <w:r>
        <w:rPr>
          <w:highlight w:val="white"/>
        </w:rPr>
        <w:t xml:space="preserve"> more concerned about climate change, expects an activist government, supports gay marriage, and is the most educated generation to date.</w:t>
      </w:r>
    </w:p>
    <w:p w14:paraId="1951F8D7" w14:textId="24B8B5AE" w:rsidR="006979D5" w:rsidRDefault="001848C9" w:rsidP="00E5649C">
      <w:pPr>
        <w:spacing w:line="480" w:lineRule="auto"/>
        <w:ind w:firstLine="720"/>
      </w:pPr>
      <w:r>
        <w:rPr>
          <w:highlight w:val="white"/>
        </w:rPr>
        <w:t xml:space="preserve">To continue to reach younger voters, the Biden Administration </w:t>
      </w:r>
      <w:r w:rsidR="008311B1">
        <w:rPr>
          <w:highlight w:val="white"/>
        </w:rPr>
        <w:t xml:space="preserve">also </w:t>
      </w:r>
      <w:r>
        <w:rPr>
          <w:highlight w:val="white"/>
        </w:rPr>
        <w:t xml:space="preserve">started working with SMI. </w:t>
      </w:r>
      <w:r w:rsidR="006979D5">
        <w:rPr>
          <w:highlight w:val="white"/>
        </w:rPr>
        <w:t xml:space="preserve">In August of 2021, the White House press secretary Jen Psaki teamed up with popular Instagram and TikTok star Benny Drama (Benito Skinner) to create an SNL-like skit that aligns with his previously created character, Cooper the Gen Z Intern, who is </w:t>
      </w:r>
      <w:r w:rsidR="008311B1">
        <w:rPr>
          <w:highlight w:val="white"/>
        </w:rPr>
        <w:t xml:space="preserve">featured in other videos as </w:t>
      </w:r>
      <w:r w:rsidR="006979D5">
        <w:rPr>
          <w:highlight w:val="white"/>
        </w:rPr>
        <w:t xml:space="preserve">running amuck in the White House. In Skinner’s comedy sketch, he references the controversial </w:t>
      </w:r>
      <w:r>
        <w:rPr>
          <w:highlight w:val="white"/>
        </w:rPr>
        <w:t>COVID</w:t>
      </w:r>
      <w:r w:rsidR="006979D5">
        <w:rPr>
          <w:highlight w:val="white"/>
        </w:rPr>
        <w:t>-19 vaccine and has banter with Psaki. The Cooper skit was shared on both TikTok and @BennyDrama7’s Instagram, where he has a combined 2.5 million</w:t>
      </w:r>
      <w:r w:rsidR="006979D5">
        <w:t xml:space="preserve"> followers. The 2-minute video garnered 7.2 million views on TikTok and 2 million views on Instagram, as of March 2023. The skit by Benito Skinner and the White House was presumably an appeal to younger audiences with the use of humor on social media. </w:t>
      </w:r>
      <w:r>
        <w:t xml:space="preserve">The incorporation of humor, as well as social media </w:t>
      </w:r>
      <w:r w:rsidR="00D8094D">
        <w:t>aesthetics</w:t>
      </w:r>
      <w:r>
        <w:t xml:space="preserve"> such as quick cuts and a less formal tone, can be seen as a form of communication accommodation both to the affordances of these social media spaces and to its younger users.</w:t>
      </w:r>
      <w:r w:rsidR="007A595F">
        <w:t xml:space="preserve"> It is possible that in accordance with </w:t>
      </w:r>
      <w:r w:rsidR="00217035">
        <w:t>aforementioned</w:t>
      </w:r>
      <w:r w:rsidR="007A595F">
        <w:t xml:space="preserve"> scholarship, that such political humor </w:t>
      </w:r>
      <w:r w:rsidR="00217035">
        <w:t xml:space="preserve">and informal tone could prompt source credibility and gateway effects. </w:t>
      </w:r>
    </w:p>
    <w:p w14:paraId="78C406CD" w14:textId="153BDA59" w:rsidR="006979D5" w:rsidRDefault="006979D5" w:rsidP="00E5649C">
      <w:pPr>
        <w:spacing w:line="480" w:lineRule="auto"/>
        <w:ind w:firstLine="720"/>
      </w:pPr>
      <w:r>
        <w:t xml:space="preserve">During the time of this video, the White House also hosted pop star Olivia Rodrigo to advocate for younger generations to get vaccinated. This hosting of a young star was a push by the White House to incorporate important figures </w:t>
      </w:r>
      <w:r w:rsidR="008311B1">
        <w:t xml:space="preserve">familiar to </w:t>
      </w:r>
      <w:r>
        <w:t xml:space="preserve">younger audiences to demonstrate their willingness to engage politically in a new and smart way to start to bridge the gap to their intended audience. </w:t>
      </w:r>
      <w:r w:rsidR="00035B3C">
        <w:t xml:space="preserve">Notably, the Rodrigo video was posted on YouTube and featured longer cuts, mixing behind the scenes footage of Rodrigo at the White House meeting President Biden, Dr. </w:t>
      </w:r>
      <w:r w:rsidR="00035B3C">
        <w:lastRenderedPageBreak/>
        <w:t xml:space="preserve">Fauci, and prepping with Psaki before taking the podium during a White House press conference. </w:t>
      </w:r>
      <w:r w:rsidR="00217035">
        <w:t xml:space="preserve">The feel of the video was less humorous as compared to Benny Drama’s but it was nonetheless personal in tone, with viewers getting a glimpse of how Rodrigo felt throughout the process—her </w:t>
      </w:r>
      <w:r w:rsidR="00D8094D">
        <w:t>excitement</w:t>
      </w:r>
      <w:r w:rsidR="00217035">
        <w:t xml:space="preserve"> and nerves—making the video more relatable and authentic. </w:t>
      </w:r>
      <w:r w:rsidR="00740CB6">
        <w:t>Therefore,</w:t>
      </w:r>
      <w:r w:rsidR="00217035">
        <w:t xml:space="preserve"> this video could also prompt source credibility and gateway effects. </w:t>
      </w:r>
      <w:r>
        <w:t xml:space="preserve">During this time, the White House Press Secretary Jen Psaki stated: </w:t>
      </w:r>
    </w:p>
    <w:p w14:paraId="1345D73E" w14:textId="0DD8A052" w:rsidR="006979D5" w:rsidRDefault="006979D5" w:rsidP="00E5649C">
      <w:pPr>
        <w:spacing w:line="480" w:lineRule="auto"/>
        <w:ind w:left="720"/>
      </w:pPr>
      <w:r>
        <w:t>We need to reach people, meet people where they are and speaking to young people -- people who are under the age of 18, many of whom as we've seen across the country are huge Olivia Rodrigo fans -- hearing from her that ... getting vaccinated is a way to keep yourself safe, a way to ensure you can see your friends, a way you can ensure you can go to concerts, a way you can ensure that you can live a healthy life is an important part of what we're trying to do here (</w:t>
      </w:r>
      <w:r w:rsidRPr="00F5206A">
        <w:t>Su</w:t>
      </w:r>
      <w:r w:rsidR="00DC602B" w:rsidRPr="00F5206A">
        <w:t>l</w:t>
      </w:r>
      <w:r w:rsidRPr="00F5206A">
        <w:t>livan, 2021</w:t>
      </w:r>
      <w:r w:rsidR="00035B3C" w:rsidRPr="00F5206A">
        <w:t>, p</w:t>
      </w:r>
      <w:r w:rsidR="00DC602B" w:rsidRPr="00F5206A">
        <w:t>ara</w:t>
      </w:r>
      <w:r w:rsidR="00ED219C" w:rsidRPr="00F5206A">
        <w:t>.</w:t>
      </w:r>
      <w:r w:rsidR="00DC602B" w:rsidRPr="00F5206A">
        <w:t xml:space="preserve"> 8</w:t>
      </w:r>
      <w:r w:rsidRPr="00F5206A">
        <w:t>).</w:t>
      </w:r>
    </w:p>
    <w:p w14:paraId="41E2BD94" w14:textId="77A58119" w:rsidR="00035B3C" w:rsidRDefault="006979D5" w:rsidP="00E5649C">
      <w:pPr>
        <w:spacing w:line="480" w:lineRule="auto"/>
      </w:pPr>
      <w:r>
        <w:t xml:space="preserve">By the White House's own admittance, there is clearly a need to reach out to young people in America. </w:t>
      </w:r>
      <w:r w:rsidR="00BA10E8">
        <w:t xml:space="preserve">The White House aims to speak in the language of young voters, accommodating young people in their communication and speaking in their language. </w:t>
      </w:r>
    </w:p>
    <w:p w14:paraId="795F273B" w14:textId="36067E89" w:rsidR="006979D5" w:rsidRDefault="006979D5" w:rsidP="00E5649C">
      <w:pPr>
        <w:spacing w:line="480" w:lineRule="auto"/>
        <w:ind w:firstLine="720"/>
        <w:rPr>
          <w:highlight w:val="white"/>
        </w:rPr>
      </w:pPr>
      <w:r>
        <w:rPr>
          <w:highlight w:val="white"/>
        </w:rPr>
        <w:t>The White House’s attempt</w:t>
      </w:r>
      <w:r w:rsidR="00035B3C">
        <w:rPr>
          <w:highlight w:val="white"/>
        </w:rPr>
        <w:t>s</w:t>
      </w:r>
      <w:r>
        <w:rPr>
          <w:highlight w:val="white"/>
        </w:rPr>
        <w:t xml:space="preserve"> to appeal to its younger online audience had mixed reviews. The sketch received backlash from anti-vaccine enthusiasts due to its promotion of vaccines by the White House staff. Former president Donald Trump’s son Donald Trump Jr. tweeted, “Next they’re going to waterboard you till you get vaccinated, though there’s no way that would be worse than watching this!!!” (Trump Jr., 2021) in reference to the </w:t>
      </w:r>
      <w:r w:rsidR="00035B3C">
        <w:rPr>
          <w:highlight w:val="white"/>
        </w:rPr>
        <w:t xml:space="preserve">Benny Drama </w:t>
      </w:r>
      <w:r>
        <w:rPr>
          <w:highlight w:val="white"/>
        </w:rPr>
        <w:t xml:space="preserve">skit. </w:t>
      </w:r>
      <w:r w:rsidR="00035B3C">
        <w:rPr>
          <w:highlight w:val="white"/>
        </w:rPr>
        <w:t xml:space="preserve">As noted previously, engaging in new messaging techniques can create positive and negative reactions, and each administration factors these into their cost/benefit analysis of utilizing these techniques. </w:t>
      </w:r>
    </w:p>
    <w:p w14:paraId="51C3BE67" w14:textId="34345788" w:rsidR="006979D5" w:rsidRDefault="00035B3C" w:rsidP="00E5649C">
      <w:pPr>
        <w:spacing w:line="480" w:lineRule="auto"/>
        <w:ind w:firstLine="720"/>
        <w:rPr>
          <w:highlight w:val="white"/>
        </w:rPr>
      </w:pPr>
      <w:r>
        <w:rPr>
          <w:highlight w:val="white"/>
        </w:rPr>
        <w:lastRenderedPageBreak/>
        <w:t xml:space="preserve">This thesis aims to measure the effects of these techniques, </w:t>
      </w:r>
      <w:r w:rsidR="00740CB6">
        <w:rPr>
          <w:highlight w:val="white"/>
        </w:rPr>
        <w:t>especially</w:t>
      </w:r>
      <w:r>
        <w:rPr>
          <w:highlight w:val="white"/>
        </w:rPr>
        <w:t xml:space="preserve"> the White House’s collaboration with SMI</w:t>
      </w:r>
      <w:r w:rsidR="00F23375">
        <w:rPr>
          <w:highlight w:val="white"/>
        </w:rPr>
        <w:t xml:space="preserve"> in the aforementioned videos with Cooper the Intern and Olivia Rodrigo</w:t>
      </w:r>
      <w:r>
        <w:rPr>
          <w:highlight w:val="white"/>
        </w:rPr>
        <w:t xml:space="preserve">. </w:t>
      </w:r>
      <w:r w:rsidR="00F23375">
        <w:rPr>
          <w:highlight w:val="white"/>
        </w:rPr>
        <w:t xml:space="preserve">As noted above and as will be discussed more in the Method section, these collaborations featured different SMIs who used different personalizing techniques to connect with their audiences. This thesis tries to understand which approach was more successful. </w:t>
      </w:r>
      <w:r>
        <w:rPr>
          <w:highlight w:val="white"/>
        </w:rPr>
        <w:t>To do so, I pose the following research questions</w:t>
      </w:r>
      <w:r w:rsidR="00F23375">
        <w:rPr>
          <w:highlight w:val="white"/>
        </w:rPr>
        <w:t>. First, to assess perceptions of source credibility, I ask:</w:t>
      </w:r>
    </w:p>
    <w:p w14:paraId="2B00DBD8" w14:textId="77777777" w:rsidR="007E37BF" w:rsidRPr="002903B3" w:rsidRDefault="007E37BF" w:rsidP="00E5649C">
      <w:pPr>
        <w:pStyle w:val="NormalWeb"/>
        <w:shd w:val="clear" w:color="auto" w:fill="FFFFFF"/>
        <w:spacing w:before="0" w:beforeAutospacing="0" w:after="0" w:afterAutospacing="0" w:line="480" w:lineRule="auto"/>
        <w:rPr>
          <w:color w:val="000000"/>
        </w:rPr>
      </w:pPr>
      <w:r w:rsidRPr="007E37BF">
        <w:rPr>
          <w:b/>
          <w:bCs/>
          <w:color w:val="000000"/>
        </w:rPr>
        <w:t>RQ1</w:t>
      </w:r>
      <w:r w:rsidRPr="002903B3">
        <w:rPr>
          <w:color w:val="000000"/>
        </w:rPr>
        <w:t>: To what extent do young people view social media Influencers as credible sources?</w:t>
      </w:r>
    </w:p>
    <w:p w14:paraId="1F5F45C6" w14:textId="20E0B260" w:rsidR="00461945" w:rsidRDefault="00461945" w:rsidP="00E5649C">
      <w:pPr>
        <w:pStyle w:val="NormalWeb"/>
        <w:shd w:val="clear" w:color="auto" w:fill="FFFFFF"/>
        <w:spacing w:before="0" w:beforeAutospacing="0" w:after="0" w:afterAutospacing="0" w:line="480" w:lineRule="auto"/>
        <w:ind w:left="720"/>
        <w:rPr>
          <w:color w:val="000000"/>
        </w:rPr>
      </w:pPr>
      <w:r w:rsidRPr="00461945">
        <w:rPr>
          <w:b/>
          <w:bCs/>
          <w:color w:val="000000"/>
        </w:rPr>
        <w:t>RQ1a</w:t>
      </w:r>
      <w:r w:rsidRPr="002903B3">
        <w:rPr>
          <w:color w:val="000000"/>
        </w:rPr>
        <w:t xml:space="preserve">: </w:t>
      </w:r>
      <w:r w:rsidR="00F23375">
        <w:rPr>
          <w:color w:val="000000"/>
        </w:rPr>
        <w:t>When comparing perceptions of the Cooper versus Olivia videos, h</w:t>
      </w:r>
      <w:r w:rsidRPr="002903B3">
        <w:rPr>
          <w:color w:val="000000"/>
        </w:rPr>
        <w:t>ow do young people perceive the source credibility of influencer online political media differently?</w:t>
      </w:r>
    </w:p>
    <w:p w14:paraId="2FAEB357" w14:textId="21A4B81F" w:rsidR="00F23375" w:rsidRPr="003136B1" w:rsidRDefault="00F23375" w:rsidP="00E5649C">
      <w:pPr>
        <w:pStyle w:val="NormalWeb"/>
        <w:shd w:val="clear" w:color="auto" w:fill="FFFFFF"/>
        <w:spacing w:before="0" w:beforeAutospacing="0" w:after="0" w:afterAutospacing="0" w:line="480" w:lineRule="auto"/>
        <w:rPr>
          <w:color w:val="000000"/>
        </w:rPr>
      </w:pPr>
      <w:r w:rsidRPr="003136B1">
        <w:rPr>
          <w:color w:val="000000"/>
        </w:rPr>
        <w:t xml:space="preserve">Second, to assess perceptions of Communication Accommodation Theory and whether the White House’s use of SMIs is accommodating, I ask: </w:t>
      </w:r>
    </w:p>
    <w:p w14:paraId="77B28722" w14:textId="091CC498" w:rsidR="00BB23CF" w:rsidRDefault="00BB23CF" w:rsidP="00E5649C">
      <w:pPr>
        <w:pStyle w:val="NormalWeb"/>
        <w:shd w:val="clear" w:color="auto" w:fill="FFFFFF"/>
        <w:spacing w:before="0" w:beforeAutospacing="0" w:after="0" w:afterAutospacing="0" w:line="480" w:lineRule="auto"/>
        <w:rPr>
          <w:color w:val="000000"/>
        </w:rPr>
      </w:pPr>
      <w:r w:rsidRPr="00BB23CF">
        <w:rPr>
          <w:b/>
          <w:bCs/>
          <w:color w:val="000000"/>
        </w:rPr>
        <w:t>RQ2</w:t>
      </w:r>
      <w:r w:rsidRPr="002903B3">
        <w:rPr>
          <w:color w:val="000000"/>
        </w:rPr>
        <w:t>: To what extent do young people view White House online political media with Influencers as accommodating?</w:t>
      </w:r>
    </w:p>
    <w:p w14:paraId="1D4F7C52" w14:textId="782429D1" w:rsidR="00BB23CF" w:rsidRDefault="001905E0" w:rsidP="00E5649C">
      <w:pPr>
        <w:pStyle w:val="NormalWeb"/>
        <w:shd w:val="clear" w:color="auto" w:fill="FFFFFF"/>
        <w:spacing w:before="0" w:beforeAutospacing="0" w:after="0" w:afterAutospacing="0" w:line="480" w:lineRule="auto"/>
        <w:ind w:left="720"/>
        <w:rPr>
          <w:color w:val="000000"/>
        </w:rPr>
      </w:pPr>
      <w:r w:rsidRPr="002903B3">
        <w:rPr>
          <w:b/>
          <w:bCs/>
          <w:color w:val="000000"/>
        </w:rPr>
        <w:t>RQ2a</w:t>
      </w:r>
      <w:r w:rsidRPr="001905E0">
        <w:rPr>
          <w:color w:val="000000"/>
        </w:rPr>
        <w:t xml:space="preserve">: </w:t>
      </w:r>
      <w:r w:rsidR="00F23375">
        <w:rPr>
          <w:color w:val="000000"/>
        </w:rPr>
        <w:t>When comparing perceptions of the Cooper versus Olivia videos, h</w:t>
      </w:r>
      <w:r w:rsidRPr="001905E0">
        <w:rPr>
          <w:color w:val="000000"/>
        </w:rPr>
        <w:t xml:space="preserve">ow do young people perceive the communication accommodation </w:t>
      </w:r>
      <w:r w:rsidR="00F23375">
        <w:rPr>
          <w:color w:val="000000"/>
        </w:rPr>
        <w:t xml:space="preserve">of </w:t>
      </w:r>
      <w:r w:rsidRPr="001905E0">
        <w:rPr>
          <w:color w:val="000000"/>
        </w:rPr>
        <w:t>online political media differently?</w:t>
      </w:r>
    </w:p>
    <w:p w14:paraId="39E84B37" w14:textId="731F7567" w:rsidR="00F23375" w:rsidRPr="003136B1" w:rsidRDefault="00F23375" w:rsidP="00E5649C">
      <w:pPr>
        <w:pStyle w:val="NormalWeb"/>
        <w:shd w:val="clear" w:color="auto" w:fill="FFFFFF"/>
        <w:spacing w:before="0" w:beforeAutospacing="0" w:after="0" w:afterAutospacing="0" w:line="480" w:lineRule="auto"/>
        <w:rPr>
          <w:color w:val="000000"/>
        </w:rPr>
      </w:pPr>
      <w:r w:rsidRPr="003136B1">
        <w:rPr>
          <w:color w:val="000000"/>
        </w:rPr>
        <w:t>Third, to assess how these collaborations, with their varying forms of informality and personalization, can produce gateway effects, I ask:</w:t>
      </w:r>
    </w:p>
    <w:p w14:paraId="75423A40" w14:textId="1C746F8E" w:rsidR="00940A2C" w:rsidRDefault="00940A2C" w:rsidP="00E5649C">
      <w:pPr>
        <w:pStyle w:val="NormalWeb"/>
        <w:shd w:val="clear" w:color="auto" w:fill="FFFFFF"/>
        <w:spacing w:before="0" w:beforeAutospacing="0" w:after="0" w:afterAutospacing="0" w:line="480" w:lineRule="auto"/>
        <w:rPr>
          <w:color w:val="000000"/>
        </w:rPr>
      </w:pPr>
      <w:r w:rsidRPr="00940A2C">
        <w:rPr>
          <w:b/>
          <w:bCs/>
          <w:color w:val="000000"/>
        </w:rPr>
        <w:t>RQ3</w:t>
      </w:r>
      <w:r w:rsidRPr="002903B3">
        <w:rPr>
          <w:color w:val="000000"/>
        </w:rPr>
        <w:t xml:space="preserve">: To what extent do young people experience a Gateway Effect after watching these influencer videos? </w:t>
      </w:r>
    </w:p>
    <w:p w14:paraId="5848AA4E" w14:textId="2BCA211E" w:rsidR="005A3D90" w:rsidRDefault="005A3D90" w:rsidP="00E5649C">
      <w:pPr>
        <w:pStyle w:val="NormalWeb"/>
        <w:shd w:val="clear" w:color="auto" w:fill="FFFFFF"/>
        <w:spacing w:before="0" w:beforeAutospacing="0" w:after="0" w:afterAutospacing="0" w:line="480" w:lineRule="auto"/>
        <w:ind w:left="720"/>
        <w:rPr>
          <w:color w:val="000000"/>
        </w:rPr>
      </w:pPr>
      <w:r w:rsidRPr="002903B3">
        <w:rPr>
          <w:b/>
          <w:bCs/>
          <w:color w:val="000000"/>
        </w:rPr>
        <w:t>RQ3a</w:t>
      </w:r>
      <w:r w:rsidRPr="005A3D90">
        <w:rPr>
          <w:color w:val="000000"/>
        </w:rPr>
        <w:t>: What is the relationship between social media influencer credibility and the Gateway Effect for young people?</w:t>
      </w:r>
    </w:p>
    <w:p w14:paraId="2B9836EF" w14:textId="4F634355" w:rsidR="005A3D90" w:rsidRDefault="003B0EFE" w:rsidP="00E5649C">
      <w:pPr>
        <w:pStyle w:val="NormalWeb"/>
        <w:shd w:val="clear" w:color="auto" w:fill="FFFFFF"/>
        <w:spacing w:before="0" w:beforeAutospacing="0" w:after="0" w:afterAutospacing="0" w:line="480" w:lineRule="auto"/>
        <w:ind w:left="720"/>
        <w:rPr>
          <w:color w:val="000000"/>
        </w:rPr>
      </w:pPr>
      <w:r w:rsidRPr="002903B3">
        <w:rPr>
          <w:b/>
          <w:bCs/>
          <w:color w:val="000000"/>
        </w:rPr>
        <w:t>RQ3b</w:t>
      </w:r>
      <w:r w:rsidRPr="003B0EFE">
        <w:rPr>
          <w:color w:val="000000"/>
        </w:rPr>
        <w:t>: What is the relationship between online political media communication accommodation and the Gateway Effect for young people?</w:t>
      </w:r>
    </w:p>
    <w:p w14:paraId="28709E0B" w14:textId="022D447F" w:rsidR="004D7835" w:rsidRDefault="004D7835" w:rsidP="00E5649C">
      <w:pPr>
        <w:pStyle w:val="NormalWeb"/>
        <w:shd w:val="clear" w:color="auto" w:fill="FFFFFF"/>
        <w:spacing w:before="0" w:beforeAutospacing="0" w:after="0" w:afterAutospacing="0" w:line="480" w:lineRule="auto"/>
        <w:rPr>
          <w:color w:val="000000"/>
        </w:rPr>
      </w:pPr>
      <w:r w:rsidRPr="003136B1">
        <w:rPr>
          <w:color w:val="000000"/>
        </w:rPr>
        <w:lastRenderedPageBreak/>
        <w:t>Finally, because gateway effects in this thesis are oriented toward online behaviors, as will be discussed further in the next section, it is possible that individuals who are already active on social media and with political media may be more prone to follow and share White House content.</w:t>
      </w:r>
      <w:r>
        <w:rPr>
          <w:color w:val="000000"/>
        </w:rPr>
        <w:t xml:space="preserve"> Therefore, to assess what role SMIs’ credibility and accommodation are playing in creating Gateway Effects, I ask:</w:t>
      </w:r>
    </w:p>
    <w:p w14:paraId="6910B1D5" w14:textId="38E26EB3" w:rsidR="00740CB6" w:rsidRDefault="00BA1796" w:rsidP="00E5649C">
      <w:pPr>
        <w:pStyle w:val="NormalWeb"/>
        <w:shd w:val="clear" w:color="auto" w:fill="FFFFFF"/>
        <w:spacing w:before="0" w:beforeAutospacing="0" w:after="0" w:afterAutospacing="0" w:line="480" w:lineRule="auto"/>
        <w:ind w:left="720"/>
        <w:rPr>
          <w:color w:val="000000"/>
        </w:rPr>
      </w:pPr>
      <w:r w:rsidRPr="002903B3">
        <w:rPr>
          <w:b/>
          <w:bCs/>
          <w:color w:val="000000"/>
        </w:rPr>
        <w:t>RQ</w:t>
      </w:r>
      <w:r w:rsidR="004D7835">
        <w:rPr>
          <w:b/>
          <w:bCs/>
          <w:color w:val="000000"/>
        </w:rPr>
        <w:t>3c</w:t>
      </w:r>
      <w:r w:rsidRPr="00BA1796">
        <w:rPr>
          <w:color w:val="000000"/>
        </w:rPr>
        <w:t xml:space="preserve">: To what extent do perceptions of </w:t>
      </w:r>
      <w:r w:rsidR="004D7835">
        <w:rPr>
          <w:color w:val="000000"/>
        </w:rPr>
        <w:t xml:space="preserve">SMIs’ </w:t>
      </w:r>
      <w:r w:rsidRPr="00BA1796">
        <w:rPr>
          <w:color w:val="000000"/>
        </w:rPr>
        <w:t>credibility and accommodation predict</w:t>
      </w:r>
      <w:r w:rsidR="00F23375">
        <w:rPr>
          <w:color w:val="000000"/>
        </w:rPr>
        <w:t xml:space="preserve"> a</w:t>
      </w:r>
      <w:r w:rsidRPr="00BA1796">
        <w:rPr>
          <w:color w:val="000000"/>
        </w:rPr>
        <w:t xml:space="preserve"> Gateway Effect </w:t>
      </w:r>
      <w:r w:rsidR="00F23375">
        <w:rPr>
          <w:color w:val="000000"/>
        </w:rPr>
        <w:t>for</w:t>
      </w:r>
      <w:r w:rsidRPr="00BA1796">
        <w:rPr>
          <w:color w:val="000000"/>
        </w:rPr>
        <w:t xml:space="preserve"> young people</w:t>
      </w:r>
      <w:r w:rsidR="00F23375">
        <w:rPr>
          <w:color w:val="000000"/>
        </w:rPr>
        <w:t xml:space="preserve">, while controlling for </w:t>
      </w:r>
      <w:r w:rsidRPr="00BA1796">
        <w:rPr>
          <w:color w:val="000000"/>
        </w:rPr>
        <w:t xml:space="preserve">their social media </w:t>
      </w:r>
      <w:r w:rsidR="00F23375">
        <w:rPr>
          <w:color w:val="000000"/>
        </w:rPr>
        <w:t xml:space="preserve">and political media </w:t>
      </w:r>
      <w:r w:rsidR="00DC602B">
        <w:rPr>
          <w:color w:val="000000"/>
        </w:rPr>
        <w:t>behaviors</w:t>
      </w:r>
      <w:r w:rsidRPr="00BA1796">
        <w:rPr>
          <w:color w:val="000000"/>
        </w:rPr>
        <w:t>?</w:t>
      </w:r>
    </w:p>
    <w:p w14:paraId="61BD8F62" w14:textId="77777777" w:rsidR="00E5649C" w:rsidRPr="00E5649C" w:rsidRDefault="00E5649C" w:rsidP="00E5649C">
      <w:pPr>
        <w:pStyle w:val="NormalWeb"/>
        <w:shd w:val="clear" w:color="auto" w:fill="FFFFFF"/>
        <w:spacing w:before="0" w:beforeAutospacing="0" w:after="0" w:afterAutospacing="0" w:line="480" w:lineRule="auto"/>
        <w:ind w:left="720"/>
        <w:rPr>
          <w:color w:val="000000"/>
        </w:rPr>
      </w:pPr>
    </w:p>
    <w:p w14:paraId="0000009E" w14:textId="77777777" w:rsidR="00A947F7" w:rsidRDefault="00960DC8" w:rsidP="00E5649C">
      <w:pPr>
        <w:pStyle w:val="Heading1"/>
        <w:spacing w:line="480" w:lineRule="auto"/>
        <w:rPr>
          <w:highlight w:val="white"/>
        </w:rPr>
      </w:pPr>
      <w:bookmarkStart w:id="22" w:name="_Toc134180273"/>
      <w:r>
        <w:rPr>
          <w:highlight w:val="white"/>
        </w:rPr>
        <w:t>Method</w:t>
      </w:r>
      <w:bookmarkEnd w:id="22"/>
    </w:p>
    <w:p w14:paraId="000000A0" w14:textId="7435DC30" w:rsidR="00A947F7" w:rsidRDefault="00960DC8" w:rsidP="00E5649C">
      <w:pPr>
        <w:spacing w:line="480" w:lineRule="auto"/>
        <w:ind w:firstLine="720"/>
      </w:pPr>
      <w:r>
        <w:t>This thesis examines how younger audiences understand influencer</w:t>
      </w:r>
      <w:r w:rsidR="00744439">
        <w:t>-</w:t>
      </w:r>
      <w:r>
        <w:t xml:space="preserve">endorsed communication by the White House via </w:t>
      </w:r>
      <w:r w:rsidR="00ED54CE">
        <w:t xml:space="preserve">an </w:t>
      </w:r>
      <w:r>
        <w:t xml:space="preserve">online survey. Creswell (2014) </w:t>
      </w:r>
      <w:r w:rsidR="00ED54CE">
        <w:t xml:space="preserve">argues </w:t>
      </w:r>
      <w:r>
        <w:t xml:space="preserve">that surveying a group can provide insight into the characteristics of that population when utilizing a quantitative </w:t>
      </w:r>
      <w:r w:rsidR="00E664CD">
        <w:t xml:space="preserve">within-subject </w:t>
      </w:r>
      <w:r>
        <w:t>survey design. Procedurally, th</w:t>
      </w:r>
      <w:r w:rsidR="00E664CD">
        <w:t xml:space="preserve">is </w:t>
      </w:r>
      <w:r>
        <w:t xml:space="preserve">design was selected because it allows the researcher to gather information quickly, cost-effectively, and reliably on the targeted participant group (Graham, 2020). </w:t>
      </w:r>
      <w:r w:rsidR="00E664CD">
        <w:t>Within-subject s</w:t>
      </w:r>
      <w:r>
        <w:t xml:space="preserve">urvey design also allows the implementation of a </w:t>
      </w:r>
      <w:r w:rsidR="004C21DB">
        <w:t>theoretically</w:t>
      </w:r>
      <w:r>
        <w:t xml:space="preserve">-grounded construction that directly measures multidimensional-theory in the context of this research </w:t>
      </w:r>
      <w:r w:rsidR="00ED54CE">
        <w:t xml:space="preserve">(Walumbwa et al., 2008, Alberts et al., 2020). </w:t>
      </w:r>
      <w:r w:rsidR="00EF0086">
        <w:t xml:space="preserve">Within-subject design is pertinent to </w:t>
      </w:r>
      <w:r w:rsidR="00040910">
        <w:t xml:space="preserve">make direct </w:t>
      </w:r>
      <w:r w:rsidR="0028534C">
        <w:t>comparisons</w:t>
      </w:r>
      <w:r w:rsidR="00FD1A01">
        <w:t xml:space="preserve"> and can negate participant “noise</w:t>
      </w:r>
      <w:r w:rsidR="009819B4">
        <w:t>” and</w:t>
      </w:r>
      <w:r w:rsidR="00AE1055">
        <w:t xml:space="preserve"> allow direct theoretical comparisons in the </w:t>
      </w:r>
      <w:r w:rsidR="00290C90">
        <w:t xml:space="preserve">design itself </w:t>
      </w:r>
      <w:r w:rsidR="00AE1055">
        <w:t>(</w:t>
      </w:r>
      <w:r w:rsidR="004B2956">
        <w:t xml:space="preserve">Charness et al., 2012, </w:t>
      </w:r>
      <w:r w:rsidR="00BC1A6D">
        <w:t xml:space="preserve">Judd et al., 2001). </w:t>
      </w:r>
      <w:r w:rsidR="00CB4E6A">
        <w:t xml:space="preserve">Within-subject survey </w:t>
      </w:r>
      <w:r w:rsidR="00FD1A01">
        <w:t>designs</w:t>
      </w:r>
      <w:r w:rsidR="00CB4E6A">
        <w:t xml:space="preserve"> are also</w:t>
      </w:r>
      <w:r w:rsidR="00FD1A01">
        <w:t xml:space="preserve"> </w:t>
      </w:r>
      <w:r w:rsidR="00B10A33">
        <w:t xml:space="preserve">of </w:t>
      </w:r>
      <w:r w:rsidR="00F91852">
        <w:t>notable</w:t>
      </w:r>
      <w:r w:rsidR="00B10A33">
        <w:t xml:space="preserve"> use for thesis research, as it requires </w:t>
      </w:r>
      <w:r w:rsidR="00F91852">
        <w:t xml:space="preserve">less </w:t>
      </w:r>
      <w:r w:rsidR="009819B4">
        <w:t>participants for its analysis</w:t>
      </w:r>
      <w:r w:rsidR="00F91852">
        <w:t xml:space="preserve"> and</w:t>
      </w:r>
      <w:r w:rsidR="009819B4">
        <w:t xml:space="preserve"> </w:t>
      </w:r>
      <w:r w:rsidR="00FA46D7">
        <w:t xml:space="preserve">a </w:t>
      </w:r>
      <w:r w:rsidR="009819B4">
        <w:t>lower</w:t>
      </w:r>
      <w:r w:rsidR="00F91852">
        <w:t xml:space="preserve"> cost</w:t>
      </w:r>
      <w:r w:rsidR="009819B4">
        <w:t xml:space="preserve"> to conduct</w:t>
      </w:r>
      <w:r w:rsidR="00F91852">
        <w:t xml:space="preserve"> research</w:t>
      </w:r>
      <w:r w:rsidR="009819B4">
        <w:t xml:space="preserve"> inquiry</w:t>
      </w:r>
      <w:r w:rsidR="00FA46D7">
        <w:t xml:space="preserve"> (Russell, 1991)</w:t>
      </w:r>
      <w:r w:rsidR="00F91852">
        <w:t>.</w:t>
      </w:r>
      <w:r w:rsidR="00CB4E6A">
        <w:t xml:space="preserve"> </w:t>
      </w:r>
    </w:p>
    <w:p w14:paraId="10CA2005" w14:textId="0A0F1CAA" w:rsidR="00ED54CE" w:rsidRDefault="00960DC8" w:rsidP="00E5649C">
      <w:pPr>
        <w:spacing w:line="480" w:lineRule="auto"/>
        <w:ind w:firstLine="720"/>
      </w:pPr>
      <w:r>
        <w:lastRenderedPageBreak/>
        <w:t>The goal of this survey is to better understand how young people react to different types of computer-mediated White House communication. Utilizing a survey design allows the participants to directly express their viewpoint on White House communication, and also acts as a foundation to measure relations between variables and can provide external validity for young peoples</w:t>
      </w:r>
      <w:r w:rsidR="00744439">
        <w:t>’</w:t>
      </w:r>
      <w:r>
        <w:t xml:space="preserve"> disposition on changing White House communication. The design of the survey allow</w:t>
      </w:r>
      <w:r w:rsidR="00ED54CE">
        <w:t>s</w:t>
      </w:r>
      <w:r>
        <w:t xml:space="preserve"> the researcher to </w:t>
      </w:r>
      <w:r w:rsidR="00ED54CE">
        <w:t xml:space="preserve">explore patterns </w:t>
      </w:r>
      <w:r>
        <w:t xml:space="preserve">between variables that </w:t>
      </w:r>
      <w:r w:rsidR="00ED54CE">
        <w:t xml:space="preserve">can extend </w:t>
      </w:r>
      <w:r>
        <w:t xml:space="preserve">previous research on computer-mediated White House </w:t>
      </w:r>
      <w:r w:rsidR="00744439">
        <w:t>c</w:t>
      </w:r>
      <w:r>
        <w:t>ommunication</w:t>
      </w:r>
      <w:r w:rsidR="00ED54CE">
        <w:t xml:space="preserve"> by examining this new</w:t>
      </w:r>
      <w:r>
        <w:t xml:space="preserve"> inclusion of social media influencers.</w:t>
      </w:r>
      <w:r w:rsidR="00ED54CE" w:rsidRPr="00ED54CE">
        <w:t xml:space="preserve"> </w:t>
      </w:r>
    </w:p>
    <w:p w14:paraId="000000A1" w14:textId="55A5E038" w:rsidR="00A947F7" w:rsidRDefault="00ED54CE" w:rsidP="00E5649C">
      <w:pPr>
        <w:spacing w:line="480" w:lineRule="auto"/>
        <w:ind w:firstLine="720"/>
      </w:pPr>
      <w:r>
        <w:t xml:space="preserve">In the survey, respondents were asked demographic questions, then viewed </w:t>
      </w:r>
      <w:r w:rsidR="00D72A66">
        <w:t>a</w:t>
      </w:r>
      <w:r>
        <w:t xml:space="preserve"> video that showed pop star Olivia Rodrigo visiting the White House. Respondents then answered questions about this video. Then, participants were shown a second video of Benny Drama (Cooper the Intern) and his skit at the </w:t>
      </w:r>
      <w:r w:rsidR="00D72A66">
        <w:t>White House and</w:t>
      </w:r>
      <w:r>
        <w:t xml:space="preserve"> were asked to respond to questions about this video</w:t>
      </w:r>
      <w:r w:rsidR="00744439">
        <w:t xml:space="preserve"> which mirrored those of Olivia</w:t>
      </w:r>
      <w:r>
        <w:t>. Finally, participants then answered general questions about these videos, and their reaction as a whole to Influencers at the White House.</w:t>
      </w:r>
    </w:p>
    <w:p w14:paraId="000000A2" w14:textId="77777777" w:rsidR="00A947F7" w:rsidRDefault="00960DC8" w:rsidP="00E5649C">
      <w:pPr>
        <w:pStyle w:val="Heading2"/>
        <w:spacing w:line="480" w:lineRule="auto"/>
      </w:pPr>
      <w:bookmarkStart w:id="23" w:name="_Toc134179830"/>
      <w:bookmarkStart w:id="24" w:name="_Toc134180274"/>
      <w:r>
        <w:t>Participants</w:t>
      </w:r>
      <w:bookmarkEnd w:id="23"/>
      <w:bookmarkEnd w:id="24"/>
    </w:p>
    <w:p w14:paraId="000000A3" w14:textId="779AB9CF" w:rsidR="00A947F7" w:rsidRDefault="00960DC8" w:rsidP="00E5649C">
      <w:pPr>
        <w:spacing w:line="480" w:lineRule="auto"/>
        <w:ind w:firstLine="720"/>
      </w:pPr>
      <w:r>
        <w:t xml:space="preserve">To gain a sample for this </w:t>
      </w:r>
      <w:r w:rsidR="00DC0C88">
        <w:t xml:space="preserve">within-subject </w:t>
      </w:r>
      <w:r>
        <w:t xml:space="preserve">survey, the researcher </w:t>
      </w:r>
      <w:r w:rsidR="000F06D6">
        <w:t xml:space="preserve">used convenience sampling and </w:t>
      </w:r>
      <w:r w:rsidR="00FE73DC">
        <w:t>recruited from a pool of college undergraduates</w:t>
      </w:r>
      <w:r w:rsidR="00ED54CE">
        <w:t>. Pulling on a participant pool of undergraduates is apt as this thesis is focused on young adults’ perceptions of the White House’s collaboration with SMI. The initial sample included</w:t>
      </w:r>
      <w:r w:rsidR="003D33A5">
        <w:t xml:space="preserve"> </w:t>
      </w:r>
      <w:r>
        <w:t>130 responses to the online survey. After reviewing the data, it was found that 19 participants completed the survey in under five minutes and were removed from the data pool</w:t>
      </w:r>
      <w:r w:rsidR="00ED54CE">
        <w:t xml:space="preserve"> as it was not possible to view the videos and answer all the questions in less than five minutes</w:t>
      </w:r>
      <w:r>
        <w:t xml:space="preserve">. After </w:t>
      </w:r>
      <w:r w:rsidR="00ED54CE">
        <w:t xml:space="preserve">further </w:t>
      </w:r>
      <w:r>
        <w:t xml:space="preserve">data clean up, 111 responses were analyzed. </w:t>
      </w:r>
    </w:p>
    <w:p w14:paraId="277AA7C3" w14:textId="47A111A8" w:rsidR="00BA2F3C" w:rsidRDefault="00960DC8" w:rsidP="00E5649C">
      <w:pPr>
        <w:spacing w:line="480" w:lineRule="auto"/>
        <w:ind w:firstLine="720"/>
      </w:pPr>
      <w:r>
        <w:lastRenderedPageBreak/>
        <w:t xml:space="preserve">In the respondent pool, </w:t>
      </w:r>
      <w:r w:rsidR="005918E3">
        <w:t xml:space="preserve">more </w:t>
      </w:r>
      <w:r>
        <w:t>participants identified as female</w:t>
      </w:r>
      <w:r w:rsidR="00AE0A90">
        <w:t xml:space="preserve"> (</w:t>
      </w:r>
      <w:r w:rsidR="00211159">
        <w:t xml:space="preserve">72%) </w:t>
      </w:r>
      <w:r w:rsidR="005918E3">
        <w:t xml:space="preserve">than male </w:t>
      </w:r>
      <w:r>
        <w:t xml:space="preserve">participants </w:t>
      </w:r>
      <w:r w:rsidR="00211159">
        <w:t>(28%)</w:t>
      </w:r>
      <w:r w:rsidR="00CF722A">
        <w:t xml:space="preserve">. </w:t>
      </w:r>
      <w:r w:rsidR="00980613">
        <w:t>Most</w:t>
      </w:r>
      <w:r w:rsidR="004C3334">
        <w:t xml:space="preserve"> respondents identified as </w:t>
      </w:r>
      <w:r w:rsidR="00980613">
        <w:t>W</w:t>
      </w:r>
      <w:r w:rsidR="004C3334">
        <w:t>hite (</w:t>
      </w:r>
      <w:r w:rsidR="001B6D3A">
        <w:t xml:space="preserve">75%), </w:t>
      </w:r>
      <w:r w:rsidR="00980613">
        <w:t xml:space="preserve">followed by </w:t>
      </w:r>
      <w:r w:rsidR="0029626E">
        <w:t xml:space="preserve">Latinx participants (8%), </w:t>
      </w:r>
      <w:r w:rsidR="00D72EE3">
        <w:t xml:space="preserve">Black or African American (7%), </w:t>
      </w:r>
      <w:r w:rsidR="0029626E">
        <w:t>Native American or Indigenous (6%) and Asian or Pacific Islander (6%)</w:t>
      </w:r>
      <w:r w:rsidR="003924CB">
        <w:t xml:space="preserve">, and </w:t>
      </w:r>
      <w:r w:rsidR="00744439">
        <w:t>m</w:t>
      </w:r>
      <w:r w:rsidR="00800A56">
        <w:t xml:space="preserve">ultiracial (2%). </w:t>
      </w:r>
      <w:r w:rsidR="00744439">
        <w:t xml:space="preserve">An overwhelming majority of the participants identified as part of </w:t>
      </w:r>
      <w:r>
        <w:t>Generation Z</w:t>
      </w:r>
      <w:r w:rsidR="00731C18">
        <w:t xml:space="preserve"> (98%)</w:t>
      </w:r>
      <w:r>
        <w:t xml:space="preserve">, </w:t>
      </w:r>
      <w:r w:rsidR="00744439">
        <w:t xml:space="preserve">with only two </w:t>
      </w:r>
      <w:r w:rsidR="00731C18">
        <w:t>participants identif</w:t>
      </w:r>
      <w:r w:rsidR="00744439">
        <w:t>ying</w:t>
      </w:r>
      <w:r w:rsidR="00731C18">
        <w:t xml:space="preserve"> as</w:t>
      </w:r>
      <w:r>
        <w:t xml:space="preserve"> millennials</w:t>
      </w:r>
      <w:r w:rsidR="00731C18">
        <w:t xml:space="preserve"> (</w:t>
      </w:r>
      <w:r w:rsidR="004C3334">
        <w:t>2%)</w:t>
      </w:r>
      <w:r w:rsidR="0051621B">
        <w:t>, thus constituting a sample of young adults.</w:t>
      </w:r>
      <w:r>
        <w:t xml:space="preserve"> In the usable data, </w:t>
      </w:r>
      <w:r w:rsidR="000E2F73">
        <w:t>81</w:t>
      </w:r>
      <w:r>
        <w:t xml:space="preserve">% of participants identified as </w:t>
      </w:r>
      <w:r w:rsidR="000E2F73">
        <w:t xml:space="preserve">heterosexual, followed by 8% </w:t>
      </w:r>
      <w:r w:rsidR="00DA7EF5">
        <w:t>identifying</w:t>
      </w:r>
      <w:r w:rsidR="000E2F73">
        <w:t xml:space="preserve"> as asexual, 5% </w:t>
      </w:r>
      <w:r w:rsidR="00DA7EF5">
        <w:t>were bisexual, 2% were gay, 2% were queer, and 3% of participants preferred not to share their sexual orientation.</w:t>
      </w:r>
      <w:r w:rsidR="00773C9D">
        <w:t xml:space="preserve"> </w:t>
      </w:r>
      <w:r w:rsidR="0051621B">
        <w:t>Many</w:t>
      </w:r>
      <w:r w:rsidR="00DA7EF5">
        <w:t xml:space="preserve"> </w:t>
      </w:r>
      <w:r w:rsidR="00BA2F3C">
        <w:t>participants</w:t>
      </w:r>
      <w:r w:rsidR="00DA7EF5">
        <w:t xml:space="preserve"> </w:t>
      </w:r>
      <w:r w:rsidR="00BA2F3C">
        <w:t>identified</w:t>
      </w:r>
      <w:r w:rsidR="00DA7EF5">
        <w:t xml:space="preserve"> as </w:t>
      </w:r>
      <w:r w:rsidR="00D11F75">
        <w:t>R</w:t>
      </w:r>
      <w:r w:rsidR="00DA7EF5">
        <w:t>epublican (</w:t>
      </w:r>
      <w:r w:rsidR="0088099E">
        <w:t xml:space="preserve">43%), followed by </w:t>
      </w:r>
      <w:r w:rsidR="00D11F75">
        <w:t>D</w:t>
      </w:r>
      <w:r w:rsidR="0088099E">
        <w:t xml:space="preserve">emocrat (25%), </w:t>
      </w:r>
      <w:r w:rsidR="0051621B">
        <w:t>some other party</w:t>
      </w:r>
      <w:r w:rsidR="0088099E">
        <w:t xml:space="preserve"> (</w:t>
      </w:r>
      <w:r w:rsidR="00BA2F3C">
        <w:t>14%)</w:t>
      </w:r>
      <w:r w:rsidR="00B83367">
        <w:t xml:space="preserve">, </w:t>
      </w:r>
      <w:r w:rsidR="00D11F75">
        <w:t>L</w:t>
      </w:r>
      <w:r w:rsidR="00B83367">
        <w:t>ibertarian (7%)</w:t>
      </w:r>
      <w:r w:rsidR="0051621B">
        <w:t xml:space="preserve">, and </w:t>
      </w:r>
      <w:r w:rsidR="00BA2F3C">
        <w:t xml:space="preserve">10% of participants preferred not to share their </w:t>
      </w:r>
      <w:r w:rsidR="00B83367">
        <w:t>political party affiliation</w:t>
      </w:r>
      <w:r w:rsidR="00584DE7">
        <w:t xml:space="preserve">. </w:t>
      </w:r>
    </w:p>
    <w:p w14:paraId="0412A26C" w14:textId="783C1FEF" w:rsidR="00EA7AC6" w:rsidRDefault="0051621B" w:rsidP="00E5649C">
      <w:pPr>
        <w:spacing w:line="480" w:lineRule="auto"/>
        <w:ind w:firstLine="720"/>
      </w:pPr>
      <w:r>
        <w:t xml:space="preserve">Given that this thesis is also focused on social media content and online political media usage, it is also apt to characterize the sample’s usage of both. </w:t>
      </w:r>
      <w:r w:rsidR="00773C9D">
        <w:t xml:space="preserve">In terms of </w:t>
      </w:r>
      <w:r w:rsidR="009046C4">
        <w:t>social media use, respondents</w:t>
      </w:r>
      <w:r w:rsidR="00E42CCC">
        <w:t xml:space="preserve"> had high</w:t>
      </w:r>
      <w:r w:rsidR="001244D2">
        <w:t xml:space="preserve"> usage in that 41% said they used social media “always” followed by </w:t>
      </w:r>
      <w:r w:rsidR="00357437">
        <w:t>37% who said they used social media “most of the time”.</w:t>
      </w:r>
      <w:r w:rsidR="00B41E6A">
        <w:t xml:space="preserve"> </w:t>
      </w:r>
      <w:r>
        <w:t xml:space="preserve">The remaining </w:t>
      </w:r>
      <w:r w:rsidR="00B41E6A">
        <w:t xml:space="preserve">17% of </w:t>
      </w:r>
      <w:r w:rsidR="00A26940">
        <w:t xml:space="preserve">respondents </w:t>
      </w:r>
      <w:r>
        <w:t>used social media less frequently or never</w:t>
      </w:r>
      <w:r w:rsidR="00A26940">
        <w:t xml:space="preserve">. </w:t>
      </w:r>
      <w:r w:rsidR="009A19CB">
        <w:t>As f</w:t>
      </w:r>
      <w:r>
        <w:t>o</w:t>
      </w:r>
      <w:r w:rsidR="009A19CB">
        <w:t xml:space="preserve">r sharing behavior, 32% of </w:t>
      </w:r>
      <w:r w:rsidR="0082222B">
        <w:t>participants</w:t>
      </w:r>
      <w:r w:rsidR="009A19CB">
        <w:t xml:space="preserve"> stated that they </w:t>
      </w:r>
      <w:r w:rsidR="0082222B">
        <w:t xml:space="preserve">posted or shared on their social media accounts a few times a month, followed by </w:t>
      </w:r>
      <w:r w:rsidR="00EA7AC6">
        <w:t xml:space="preserve">30% who shared a few times a week. </w:t>
      </w:r>
    </w:p>
    <w:p w14:paraId="13300347" w14:textId="13D5FE7F" w:rsidR="007D772D" w:rsidRDefault="00D11F75" w:rsidP="00E5649C">
      <w:pPr>
        <w:spacing w:line="480" w:lineRule="auto"/>
        <w:ind w:firstLine="720"/>
      </w:pPr>
      <w:r>
        <w:t xml:space="preserve">As far as political media is concerned, </w:t>
      </w:r>
      <w:r w:rsidR="000E34B7">
        <w:t>40% of respondents said that they encounter political media on their feed a few times a month</w:t>
      </w:r>
      <w:r w:rsidR="00BF2484">
        <w:t>, followed by 25% said they encounter political media on their feed a few times a week</w:t>
      </w:r>
      <w:r w:rsidR="000E34B7">
        <w:t xml:space="preserve">. </w:t>
      </w:r>
      <w:r w:rsidR="0051621B">
        <w:t xml:space="preserve">In terms of more active consumption, </w:t>
      </w:r>
      <w:r w:rsidR="00F24224">
        <w:t>67</w:t>
      </w:r>
      <w:r w:rsidR="00704416">
        <w:t>% of respondents follow</w:t>
      </w:r>
      <w:r w:rsidR="00704416" w:rsidRPr="00704416">
        <w:t xml:space="preserve"> accounts that are about politics on </w:t>
      </w:r>
      <w:r w:rsidR="00704416">
        <w:t>their</w:t>
      </w:r>
      <w:r w:rsidR="00704416" w:rsidRPr="00704416">
        <w:t xml:space="preserve"> social med</w:t>
      </w:r>
      <w:r w:rsidR="00704416">
        <w:t xml:space="preserve">ia, as opposed to </w:t>
      </w:r>
      <w:r w:rsidR="001C7A7A">
        <w:t xml:space="preserve">33% who do not follow such accounts. The majority of </w:t>
      </w:r>
      <w:r w:rsidR="001623BF">
        <w:t>participants</w:t>
      </w:r>
      <w:r w:rsidR="001C7A7A">
        <w:t xml:space="preserve"> said they never shared political media </w:t>
      </w:r>
      <w:r w:rsidR="001C7A7A">
        <w:lastRenderedPageBreak/>
        <w:t>on their personal social media pages (</w:t>
      </w:r>
      <w:r w:rsidR="001623BF">
        <w:t>59%).</w:t>
      </w:r>
      <w:r w:rsidR="003A5450">
        <w:t xml:space="preserve"> Respondents also followed White House official accounts, with </w:t>
      </w:r>
      <w:r w:rsidR="00127F69">
        <w:t xml:space="preserve">82% stating they do follow White House official accounts, and 18% stating they do not follow such accounts. </w:t>
      </w:r>
      <w:r w:rsidR="000A5063">
        <w:t xml:space="preserve">In terms of where respondents get their White House communication, </w:t>
      </w:r>
      <w:r w:rsidR="00DB44DF">
        <w:t>60% of respondents stat</w:t>
      </w:r>
      <w:r w:rsidR="0051621B">
        <w:t>ed</w:t>
      </w:r>
      <w:r w:rsidR="00DB44DF">
        <w:t xml:space="preserve"> that they encounter White House communication on social media</w:t>
      </w:r>
      <w:r w:rsidR="00D53023">
        <w:t xml:space="preserve"> </w:t>
      </w:r>
      <w:r w:rsidR="0051621B">
        <w:t>and</w:t>
      </w:r>
      <w:r w:rsidR="00DB44DF">
        <w:t xml:space="preserve"> </w:t>
      </w:r>
      <w:r w:rsidR="00D53023">
        <w:t>64% stat</w:t>
      </w:r>
      <w:r w:rsidR="0051621B">
        <w:t>ed</w:t>
      </w:r>
      <w:r w:rsidR="00D53023">
        <w:t xml:space="preserve"> that they encounter</w:t>
      </w:r>
      <w:r w:rsidR="00116265">
        <w:t xml:space="preserve"> White House communication from friends, family, coworkers, and other individuals.</w:t>
      </w:r>
    </w:p>
    <w:p w14:paraId="000000A6" w14:textId="77777777" w:rsidR="00A947F7" w:rsidRDefault="00960DC8" w:rsidP="00E5649C">
      <w:pPr>
        <w:pStyle w:val="Heading2"/>
        <w:spacing w:line="480" w:lineRule="auto"/>
      </w:pPr>
      <w:bookmarkStart w:id="25" w:name="_Toc134179831"/>
      <w:bookmarkStart w:id="26" w:name="_Toc134180275"/>
      <w:r>
        <w:t>Design and Procedures</w:t>
      </w:r>
      <w:bookmarkEnd w:id="25"/>
      <w:bookmarkEnd w:id="26"/>
    </w:p>
    <w:p w14:paraId="000000A7" w14:textId="58AB09B4" w:rsidR="00A947F7" w:rsidRDefault="00960DC8" w:rsidP="00E5649C">
      <w:pPr>
        <w:spacing w:line="480" w:lineRule="auto"/>
        <w:ind w:firstLine="720"/>
      </w:pPr>
      <w:r>
        <w:t xml:space="preserve">After first obtaining IRB approval for the proposed study, the researcher collected responses from a pool of </w:t>
      </w:r>
      <w:r w:rsidR="00FE73DC">
        <w:t xml:space="preserve">undergraduate </w:t>
      </w:r>
      <w:r>
        <w:t xml:space="preserve">students at an American college. Students received </w:t>
      </w:r>
      <w:r w:rsidR="00FE73DC">
        <w:t xml:space="preserve">extra </w:t>
      </w:r>
      <w:r>
        <w:t>credit towards their grade for the completion of this survey</w:t>
      </w:r>
      <w:r w:rsidR="00FE73DC">
        <w:t xml:space="preserve">, permitted they first </w:t>
      </w:r>
      <w:r>
        <w:t>consent</w:t>
      </w:r>
      <w:r w:rsidR="00FE73DC">
        <w:t>ed</w:t>
      </w:r>
      <w:r>
        <w:t xml:space="preserve"> to the survey</w:t>
      </w:r>
      <w:r w:rsidR="001470A0">
        <w:t xml:space="preserve"> (see Appendix A for consent form)</w:t>
      </w:r>
      <w:r>
        <w:t>, complet</w:t>
      </w:r>
      <w:r w:rsidR="00FE73DC">
        <w:t>ed</w:t>
      </w:r>
      <w:r>
        <w:t xml:space="preserve"> the survey in a timely manner, and pass</w:t>
      </w:r>
      <w:r w:rsidR="00FE73DC">
        <w:t>ed</w:t>
      </w:r>
      <w:r>
        <w:t xml:space="preserve"> attention checks throughout the survey.</w:t>
      </w:r>
      <w:r w:rsidR="008C0C06">
        <w:t xml:space="preserve"> No prerequisites were needed to take this survey. </w:t>
      </w:r>
    </w:p>
    <w:p w14:paraId="000000A8" w14:textId="2DF26A3F" w:rsidR="00A947F7" w:rsidRDefault="00960DC8" w:rsidP="00E5649C">
      <w:pPr>
        <w:spacing w:line="480" w:lineRule="auto"/>
        <w:ind w:firstLine="720"/>
      </w:pPr>
      <w:r>
        <w:t xml:space="preserve">The </w:t>
      </w:r>
      <w:r w:rsidR="00DC0C88">
        <w:t xml:space="preserve">within-subject </w:t>
      </w:r>
      <w:r>
        <w:t xml:space="preserve">survey </w:t>
      </w:r>
      <w:r w:rsidR="00034E96">
        <w:t>was</w:t>
      </w:r>
      <w:r>
        <w:t xml:space="preserve"> broken up into </w:t>
      </w:r>
      <w:r w:rsidR="00490655">
        <w:t xml:space="preserve">several </w:t>
      </w:r>
      <w:r>
        <w:t>blocks of questions that each utilize</w:t>
      </w:r>
      <w:r w:rsidR="00034E96">
        <w:t>d</w:t>
      </w:r>
      <w:r>
        <w:t xml:space="preserve"> various theories </w:t>
      </w:r>
      <w:r w:rsidR="00034E96">
        <w:t xml:space="preserve">and </w:t>
      </w:r>
      <w:r w:rsidR="00BD7BA3">
        <w:t>concepts</w:t>
      </w:r>
      <w:r w:rsidR="00034E96">
        <w:t xml:space="preserve"> </w:t>
      </w:r>
      <w:r>
        <w:t xml:space="preserve">mentioned previously to </w:t>
      </w:r>
      <w:r w:rsidR="00034E96">
        <w:t>assess</w:t>
      </w:r>
      <w:r>
        <w:t xml:space="preserve"> the research questions (see Appendix B). </w:t>
      </w:r>
      <w:r w:rsidR="00490655">
        <w:t xml:space="preserve">The first set of blocks gained consent to participate in the study, as well as questions </w:t>
      </w:r>
      <w:r w:rsidR="00D50647">
        <w:t>aimed at</w:t>
      </w:r>
      <w:r w:rsidR="00490655">
        <w:t xml:space="preserve"> retrieving demographics and social media and political media </w:t>
      </w:r>
      <w:r w:rsidR="001470A0">
        <w:t>behavior</w:t>
      </w:r>
      <w:r w:rsidR="00490655">
        <w:t>.</w:t>
      </w:r>
      <w:r>
        <w:t xml:space="preserve"> </w:t>
      </w:r>
      <w:r w:rsidR="001470A0">
        <w:t xml:space="preserve">These initial questions allowed the researcher to establish a baseline to see how participants typically interacted online, as well as how involved they are in online political discourse. </w:t>
      </w:r>
      <w:r w:rsidR="0031596C">
        <w:t>These questions were also important to addressing RQ3c.</w:t>
      </w:r>
    </w:p>
    <w:p w14:paraId="60DE54C5" w14:textId="68550AA6" w:rsidR="00C44B64" w:rsidRDefault="00490655" w:rsidP="00E5649C">
      <w:pPr>
        <w:spacing w:line="480" w:lineRule="auto"/>
        <w:ind w:firstLine="720"/>
      </w:pPr>
      <w:r>
        <w:t xml:space="preserve">The next set of blocks </w:t>
      </w:r>
      <w:r w:rsidR="00960DC8">
        <w:t>of the survey show</w:t>
      </w:r>
      <w:r w:rsidR="00034E96">
        <w:t>ed</w:t>
      </w:r>
      <w:r w:rsidR="00960DC8">
        <w:t xml:space="preserve"> participants the video of Olivia Rodrigo at the White House</w:t>
      </w:r>
      <w:r w:rsidR="005E5E1F">
        <w:t>, the more formal of the two videos shown,</w:t>
      </w:r>
      <w:r w:rsidR="00034E96">
        <w:t xml:space="preserve"> and </w:t>
      </w:r>
      <w:r w:rsidR="00960DC8">
        <w:t>ask</w:t>
      </w:r>
      <w:r w:rsidR="00034E96">
        <w:t>ed</w:t>
      </w:r>
      <w:r w:rsidR="00960DC8">
        <w:t xml:space="preserve"> participants</w:t>
      </w:r>
      <w:r w:rsidR="001470A0">
        <w:t xml:space="preserve"> several questions related to the RQs. The next set of blocks mirrored Olivia’s both focused on </w:t>
      </w:r>
      <w:r w:rsidR="00C44B64">
        <w:t>the less formal video of Cooper the Intern</w:t>
      </w:r>
      <w:r w:rsidR="001470A0">
        <w:t>.</w:t>
      </w:r>
    </w:p>
    <w:p w14:paraId="71D01F03" w14:textId="513B8D0B" w:rsidR="00076DE2" w:rsidRDefault="001470A0" w:rsidP="00E5649C">
      <w:pPr>
        <w:spacing w:line="480" w:lineRule="auto"/>
        <w:ind w:firstLine="720"/>
      </w:pPr>
      <w:r>
        <w:lastRenderedPageBreak/>
        <w:t>The final blocks</w:t>
      </w:r>
      <w:r w:rsidR="00960DC8">
        <w:t xml:space="preserve"> ask</w:t>
      </w:r>
      <w:r w:rsidR="00034E96">
        <w:t>ed</w:t>
      </w:r>
      <w:r w:rsidR="00960DC8">
        <w:t xml:space="preserve"> which video was more effective to the participant and which they would share</w:t>
      </w:r>
      <w:r>
        <w:t xml:space="preserve">, as well as </w:t>
      </w:r>
      <w:r w:rsidR="00960DC8">
        <w:t xml:space="preserve">general questions about the videos and their feelings of White House collaboration with social media influencers. </w:t>
      </w:r>
    </w:p>
    <w:p w14:paraId="159BC5DE" w14:textId="18E76262" w:rsidR="00034E96" w:rsidRPr="00034E96" w:rsidRDefault="00960DC8" w:rsidP="00E5649C">
      <w:pPr>
        <w:pStyle w:val="Heading2"/>
        <w:spacing w:line="480" w:lineRule="auto"/>
      </w:pPr>
      <w:bookmarkStart w:id="27" w:name="_Toc134179832"/>
      <w:bookmarkStart w:id="28" w:name="_Toc134180276"/>
      <w:r>
        <w:t>Measures</w:t>
      </w:r>
      <w:bookmarkEnd w:id="27"/>
      <w:bookmarkEnd w:id="28"/>
    </w:p>
    <w:p w14:paraId="33217503" w14:textId="749EC8B8" w:rsidR="00034E96" w:rsidRPr="00531152" w:rsidRDefault="001470A0" w:rsidP="00E5649C">
      <w:pPr>
        <w:spacing w:line="480" w:lineRule="auto"/>
        <w:rPr>
          <w:b/>
          <w:i/>
          <w:iCs/>
        </w:rPr>
      </w:pPr>
      <w:r>
        <w:rPr>
          <w:b/>
          <w:i/>
          <w:iCs/>
        </w:rPr>
        <w:t>Social Media Usage</w:t>
      </w:r>
    </w:p>
    <w:p w14:paraId="37951A11" w14:textId="26EF3B31" w:rsidR="00365716" w:rsidRPr="00453932" w:rsidRDefault="00531152" w:rsidP="00E5649C">
      <w:pPr>
        <w:spacing w:line="480" w:lineRule="auto"/>
        <w:ind w:firstLine="720"/>
        <w:rPr>
          <w:color w:val="000000"/>
        </w:rPr>
      </w:pPr>
      <w:r>
        <w:t xml:space="preserve">To measure the degree in which participants </w:t>
      </w:r>
      <w:r w:rsidR="009435CC">
        <w:t xml:space="preserve">understood and utilized social media, </w:t>
      </w:r>
      <w:r w:rsidR="00960DC8">
        <w:t>CMC</w:t>
      </w:r>
      <w:r w:rsidR="009435CC">
        <w:t>-based questions were</w:t>
      </w:r>
      <w:r w:rsidR="00960DC8">
        <w:t xml:space="preserve"> </w:t>
      </w:r>
      <w:r w:rsidR="009435CC">
        <w:t xml:space="preserve">used </w:t>
      </w:r>
      <w:r w:rsidR="00960DC8">
        <w:t>in the social media and political media blocks</w:t>
      </w:r>
      <w:r w:rsidR="00C05BBE">
        <w:t>. These questions were adapted from Westerman et al</w:t>
      </w:r>
      <w:r w:rsidR="00B30677">
        <w:t>.</w:t>
      </w:r>
      <w:r w:rsidR="00C05BBE">
        <w:t xml:space="preserve">’s (2016) study, which </w:t>
      </w:r>
      <w:r w:rsidR="006A21E6">
        <w:t>employed</w:t>
      </w:r>
      <w:r w:rsidR="00C05BBE">
        <w:t xml:space="preserve"> survey research to measure how students used social media. Researchers asked about general attitudes of social media, as well as how participants learned through social media as an information source. Utilizing these similar questions in this research acted as a way to establish attitudinal correlation to computer-mediated social media, as well as to understood validity of social media as an information source. CMC </w:t>
      </w:r>
      <w:r w:rsidR="006A21E6">
        <w:t xml:space="preserve">questions first established social media use, </w:t>
      </w:r>
      <w:r w:rsidR="00960DC8">
        <w:t xml:space="preserve">asking participants </w:t>
      </w:r>
      <w:r w:rsidR="00B839C0">
        <w:t xml:space="preserve">to </w:t>
      </w:r>
      <w:r w:rsidR="005B6FE3">
        <w:t xml:space="preserve">rank their </w:t>
      </w:r>
      <w:r w:rsidR="00D42C9A">
        <w:t>online</w:t>
      </w:r>
      <w:r w:rsidR="005B6FE3">
        <w:t xml:space="preserve"> participation</w:t>
      </w:r>
      <w:r w:rsidR="00D42C9A">
        <w:t xml:space="preserve"> in</w:t>
      </w:r>
      <w:r w:rsidR="005B6FE3">
        <w:t xml:space="preserve"> a </w:t>
      </w:r>
      <w:r w:rsidR="00B7297D">
        <w:t>five</w:t>
      </w:r>
      <w:r w:rsidR="005B6FE3">
        <w:t xml:space="preserve">-point </w:t>
      </w:r>
      <w:r w:rsidR="00B7297D">
        <w:t xml:space="preserve">Likert </w:t>
      </w:r>
      <w:r w:rsidR="00ED23FA">
        <w:t xml:space="preserve">frequency </w:t>
      </w:r>
      <w:r w:rsidR="00B7297D">
        <w:t xml:space="preserve">scale ranging from </w:t>
      </w:r>
      <w:r w:rsidR="00EA0825">
        <w:t xml:space="preserve">“never” (1) to </w:t>
      </w:r>
      <w:r w:rsidR="000B645B">
        <w:t>“</w:t>
      </w:r>
      <w:r w:rsidR="00EA0825">
        <w:t>always</w:t>
      </w:r>
      <w:r w:rsidR="000B645B">
        <w:t>”</w:t>
      </w:r>
      <w:r w:rsidR="00EA0825">
        <w:t xml:space="preserve"> (5)</w:t>
      </w:r>
      <w:r w:rsidR="006D3012">
        <w:t xml:space="preserve"> </w:t>
      </w:r>
      <w:r w:rsidR="00172DE4">
        <w:t xml:space="preserve">to </w:t>
      </w:r>
      <w:r w:rsidR="00F33F33">
        <w:t>assess</w:t>
      </w:r>
      <w:r w:rsidR="00172DE4">
        <w:t xml:space="preserve"> frequency of online usage. </w:t>
      </w:r>
      <w:r w:rsidR="001470A0">
        <w:t>Sample items include</w:t>
      </w:r>
      <w:r w:rsidR="0031596C">
        <w:t>:</w:t>
      </w:r>
      <w:r w:rsidR="006D3012">
        <w:t xml:space="preserve"> </w:t>
      </w:r>
      <w:r w:rsidR="006A21E6">
        <w:t>“</w:t>
      </w:r>
      <w:r w:rsidR="00505556">
        <w:t>How often do you use social media?</w:t>
      </w:r>
      <w:r w:rsidR="006A21E6">
        <w:t>”</w:t>
      </w:r>
      <w:r w:rsidR="001470A0">
        <w:t xml:space="preserve"> </w:t>
      </w:r>
      <w:r w:rsidR="006A21E6">
        <w:t>and “</w:t>
      </w:r>
      <w:r w:rsidR="00505556">
        <w:t>How often do you share content personally to friends or family through the instant message feature of social media platforms?</w:t>
      </w:r>
      <w:r w:rsidR="006A21E6">
        <w:t xml:space="preserve">” </w:t>
      </w:r>
      <w:r w:rsidR="00F33F33">
        <w:rPr>
          <w:color w:val="000000"/>
        </w:rPr>
        <w:t xml:space="preserve">(see Appendix B for full questionnaire). The three items </w:t>
      </w:r>
      <w:r w:rsidR="00F33F33" w:rsidRPr="00453932">
        <w:rPr>
          <w:color w:val="000000"/>
        </w:rPr>
        <w:t>were averaged together to create a scale, and higher scores indicate</w:t>
      </w:r>
      <w:r w:rsidR="001470A0" w:rsidRPr="00453932">
        <w:rPr>
          <w:color w:val="000000"/>
        </w:rPr>
        <w:t xml:space="preserve">d </w:t>
      </w:r>
      <w:r w:rsidR="00F33F33" w:rsidRPr="00453932">
        <w:rPr>
          <w:color w:val="000000"/>
        </w:rPr>
        <w:t xml:space="preserve">greater </w:t>
      </w:r>
      <w:r w:rsidR="005B205B" w:rsidRPr="00453932">
        <w:rPr>
          <w:color w:val="000000"/>
        </w:rPr>
        <w:t xml:space="preserve">social media </w:t>
      </w:r>
      <w:r w:rsidR="001470A0" w:rsidRPr="00453932">
        <w:rPr>
          <w:color w:val="000000"/>
        </w:rPr>
        <w:t>usage</w:t>
      </w:r>
      <w:r w:rsidR="00F33F33" w:rsidRPr="00453932">
        <w:rPr>
          <w:color w:val="000000"/>
        </w:rPr>
        <w:t xml:space="preserve">. </w:t>
      </w:r>
    </w:p>
    <w:p w14:paraId="1AC9B2EC" w14:textId="316ACC7C" w:rsidR="00804BB8" w:rsidRPr="00453932" w:rsidRDefault="000B69D5" w:rsidP="00E5649C">
      <w:pPr>
        <w:spacing w:line="480" w:lineRule="auto"/>
        <w:ind w:firstLine="720"/>
        <w:rPr>
          <w:color w:val="000000"/>
        </w:rPr>
      </w:pPr>
      <w:r>
        <w:rPr>
          <w:color w:val="000000"/>
        </w:rPr>
        <w:t>T</w:t>
      </w:r>
      <w:r w:rsidR="00365716" w:rsidRPr="00453932">
        <w:rPr>
          <w:color w:val="000000"/>
        </w:rPr>
        <w:t>he Cronbach’s alpha for the scale was acceptable</w:t>
      </w:r>
      <w:r w:rsidR="00453932" w:rsidRPr="00453932">
        <w:rPr>
          <w:color w:val="000000"/>
        </w:rPr>
        <w:t xml:space="preserve">, </w:t>
      </w:r>
      <w:r w:rsidR="001B4DAB" w:rsidRPr="00453932">
        <w:rPr>
          <w:i/>
          <w:iCs/>
          <w:color w:val="202122"/>
        </w:rPr>
        <w:t>α</w:t>
      </w:r>
      <w:r w:rsidR="001B4DAB" w:rsidRPr="00453932">
        <w:rPr>
          <w:color w:val="202122"/>
        </w:rPr>
        <w:t xml:space="preserve"> </w:t>
      </w:r>
      <w:r w:rsidR="001B4DAB" w:rsidRPr="00453932">
        <w:rPr>
          <w:color w:val="000000"/>
        </w:rPr>
        <w:t>= .697</w:t>
      </w:r>
      <w:r w:rsidR="00BA2652">
        <w:rPr>
          <w:color w:val="000000"/>
        </w:rPr>
        <w:t xml:space="preserve">. According to </w:t>
      </w:r>
      <w:r w:rsidR="008273ED">
        <w:rPr>
          <w:color w:val="000000"/>
        </w:rPr>
        <w:t xml:space="preserve">Fabrigar et al. </w:t>
      </w:r>
      <w:r w:rsidR="00BA2652">
        <w:rPr>
          <w:color w:val="000000"/>
        </w:rPr>
        <w:t>(</w:t>
      </w:r>
      <w:r w:rsidR="003931DE">
        <w:rPr>
          <w:color w:val="000000"/>
        </w:rPr>
        <w:t>1999)</w:t>
      </w:r>
      <w:r w:rsidR="00E24BD6">
        <w:rPr>
          <w:color w:val="000000"/>
        </w:rPr>
        <w:t xml:space="preserve"> a score of </w:t>
      </w:r>
      <w:r w:rsidR="00FA46D7">
        <w:rPr>
          <w:color w:val="000000"/>
        </w:rPr>
        <w:t>~</w:t>
      </w:r>
      <w:r w:rsidR="00E24BD6">
        <w:rPr>
          <w:color w:val="000000"/>
        </w:rPr>
        <w:t xml:space="preserve">.70 or higher is satisfactory </w:t>
      </w:r>
      <w:r w:rsidR="00FA46D7">
        <w:rPr>
          <w:color w:val="000000"/>
        </w:rPr>
        <w:t>in terms of reliability</w:t>
      </w:r>
      <w:r w:rsidR="00E24BD6">
        <w:rPr>
          <w:color w:val="000000"/>
        </w:rPr>
        <w:t>.</w:t>
      </w:r>
      <w:r w:rsidR="00EB06C3">
        <w:rPr>
          <w:color w:val="000000"/>
        </w:rPr>
        <w:t xml:space="preserve"> </w:t>
      </w:r>
    </w:p>
    <w:p w14:paraId="7D731921" w14:textId="09E0D1E2" w:rsidR="001470A0" w:rsidRPr="003136B1" w:rsidRDefault="001470A0" w:rsidP="00E5649C">
      <w:pPr>
        <w:spacing w:line="480" w:lineRule="auto"/>
        <w:rPr>
          <w:b/>
          <w:bCs/>
          <w:i/>
          <w:iCs/>
        </w:rPr>
      </w:pPr>
      <w:r w:rsidRPr="00453932">
        <w:rPr>
          <w:b/>
          <w:bCs/>
          <w:i/>
          <w:iCs/>
        </w:rPr>
        <w:t>Online Political Behavior</w:t>
      </w:r>
    </w:p>
    <w:p w14:paraId="7E3BD899" w14:textId="52B51A13" w:rsidR="00565550" w:rsidRPr="00D94B12" w:rsidRDefault="00804BB8" w:rsidP="00E5649C">
      <w:pPr>
        <w:spacing w:line="480" w:lineRule="auto"/>
        <w:ind w:firstLine="720"/>
        <w:rPr>
          <w:color w:val="000000"/>
        </w:rPr>
      </w:pPr>
      <w:r>
        <w:t>Online political</w:t>
      </w:r>
      <w:r w:rsidR="00960DC8">
        <w:t xml:space="preserve"> behavior was also asked of participants</w:t>
      </w:r>
      <w:r w:rsidR="001470A0">
        <w:t xml:space="preserve"> and based on Westerman et al</w:t>
      </w:r>
      <w:r w:rsidR="000F06D6">
        <w:t>.</w:t>
      </w:r>
      <w:r w:rsidR="001470A0">
        <w:t>’s (2016) study</w:t>
      </w:r>
      <w:r w:rsidR="00960DC8">
        <w:t>. Questions asked participants</w:t>
      </w:r>
      <w:r w:rsidR="00565550" w:rsidRPr="00565550">
        <w:t xml:space="preserve"> </w:t>
      </w:r>
      <w:r w:rsidR="00565550">
        <w:t>to rank their online political media usage in a five-</w:t>
      </w:r>
      <w:r w:rsidR="00565550">
        <w:lastRenderedPageBreak/>
        <w:t xml:space="preserve">point Likert frequency scale ranging from “never” (1) to </w:t>
      </w:r>
      <w:r w:rsidR="000B645B">
        <w:t>“</w:t>
      </w:r>
      <w:r w:rsidR="00565550">
        <w:t>always</w:t>
      </w:r>
      <w:r w:rsidR="000B645B">
        <w:t>”</w:t>
      </w:r>
      <w:r w:rsidR="00565550">
        <w:t xml:space="preserve"> (5)</w:t>
      </w:r>
      <w:r w:rsidR="00D03F40">
        <w:t>, as well as “</w:t>
      </w:r>
      <w:r w:rsidR="005A2502">
        <w:t>yes</w:t>
      </w:r>
      <w:r w:rsidR="00D03F40">
        <w:t>” (1</w:t>
      </w:r>
      <w:r w:rsidR="005A2502">
        <w:t xml:space="preserve">) and “no” (5) </w:t>
      </w:r>
      <w:r w:rsidR="00565550">
        <w:t xml:space="preserve">to assess frequency of </w:t>
      </w:r>
      <w:r w:rsidR="00D03F40">
        <w:t>political social media</w:t>
      </w:r>
      <w:r w:rsidR="001470A0">
        <w:t xml:space="preserve"> behavior</w:t>
      </w:r>
      <w:r w:rsidR="00565550">
        <w:t>.</w:t>
      </w:r>
      <w:r w:rsidR="000B645B">
        <w:t xml:space="preserve"> </w:t>
      </w:r>
      <w:r w:rsidR="001470A0">
        <w:t>Sample items include:</w:t>
      </w:r>
      <w:r w:rsidR="000B645B">
        <w:t xml:space="preserve"> “How often do you encounter political media on your social media feed?”</w:t>
      </w:r>
      <w:r w:rsidR="001470A0">
        <w:t xml:space="preserve"> and </w:t>
      </w:r>
      <w:r w:rsidR="000B645B">
        <w:t>“How often do you share political media on your social media?”</w:t>
      </w:r>
      <w:r w:rsidR="000F06D6">
        <w:t xml:space="preserve"> </w:t>
      </w:r>
      <w:r w:rsidR="00E24A0D">
        <w:rPr>
          <w:color w:val="000000"/>
        </w:rPr>
        <w:t xml:space="preserve">(see Appendix B for full questionnaire). </w:t>
      </w:r>
      <w:r w:rsidR="00350591">
        <w:rPr>
          <w:color w:val="000000"/>
        </w:rPr>
        <w:t>The</w:t>
      </w:r>
      <w:r w:rsidR="001470A0">
        <w:rPr>
          <w:color w:val="000000"/>
        </w:rPr>
        <w:t xml:space="preserve"> </w:t>
      </w:r>
      <w:r w:rsidR="00350591">
        <w:rPr>
          <w:color w:val="000000"/>
        </w:rPr>
        <w:t>four items were</w:t>
      </w:r>
      <w:r w:rsidR="00D94B12">
        <w:rPr>
          <w:color w:val="000000"/>
        </w:rPr>
        <w:t xml:space="preserve"> average </w:t>
      </w:r>
      <w:r w:rsidR="00865169">
        <w:rPr>
          <w:color w:val="000000"/>
        </w:rPr>
        <w:t>together to create a scale, and higher scores indicate</w:t>
      </w:r>
      <w:r w:rsidR="001470A0">
        <w:rPr>
          <w:color w:val="000000"/>
        </w:rPr>
        <w:t>d</w:t>
      </w:r>
      <w:r w:rsidR="00865169">
        <w:rPr>
          <w:color w:val="000000"/>
        </w:rPr>
        <w:t xml:space="preserve"> a greater degree of </w:t>
      </w:r>
      <w:r w:rsidR="00C272C4">
        <w:rPr>
          <w:color w:val="000000"/>
        </w:rPr>
        <w:t>online political media usage</w:t>
      </w:r>
      <w:r w:rsidR="00865169">
        <w:rPr>
          <w:color w:val="000000"/>
        </w:rPr>
        <w:t xml:space="preserve">. </w:t>
      </w:r>
      <w:r w:rsidR="000B69D5">
        <w:rPr>
          <w:color w:val="000000"/>
        </w:rPr>
        <w:t>T</w:t>
      </w:r>
      <w:r w:rsidR="000B645B" w:rsidRPr="00E801B9">
        <w:rPr>
          <w:color w:val="000000"/>
        </w:rPr>
        <w:t xml:space="preserve">he Cronbach’s alpha for the scale was acceptable, </w:t>
      </w:r>
      <w:r w:rsidR="000B645B" w:rsidRPr="00E801B9">
        <w:rPr>
          <w:i/>
          <w:iCs/>
          <w:color w:val="202122"/>
        </w:rPr>
        <w:t>α</w:t>
      </w:r>
      <w:r w:rsidR="000B645B" w:rsidRPr="00E801B9">
        <w:rPr>
          <w:color w:val="202122"/>
        </w:rPr>
        <w:t xml:space="preserve"> </w:t>
      </w:r>
      <w:r w:rsidR="000B645B" w:rsidRPr="00E801B9">
        <w:rPr>
          <w:color w:val="000000"/>
        </w:rPr>
        <w:t>= .713</w:t>
      </w:r>
    </w:p>
    <w:p w14:paraId="0DAA25F8" w14:textId="04FA273A" w:rsidR="00893114" w:rsidRDefault="00960DC8" w:rsidP="00E5649C">
      <w:pPr>
        <w:spacing w:line="480" w:lineRule="auto"/>
        <w:rPr>
          <w:b/>
          <w:i/>
          <w:iCs/>
        </w:rPr>
      </w:pPr>
      <w:r>
        <w:t xml:space="preserve"> </w:t>
      </w:r>
      <w:r w:rsidRPr="00531152">
        <w:rPr>
          <w:b/>
          <w:i/>
          <w:iCs/>
        </w:rPr>
        <w:t>Source Credibility</w:t>
      </w:r>
    </w:p>
    <w:p w14:paraId="35B4FBA9" w14:textId="4EAAE2C4" w:rsidR="00CC1ED7" w:rsidRDefault="00960DC8" w:rsidP="00E5649C">
      <w:pPr>
        <w:spacing w:line="480" w:lineRule="auto"/>
        <w:ind w:firstLine="720"/>
      </w:pPr>
      <w:r>
        <w:t>Source Credibility was measured using a modified version of Infante’s (1980) scale that analyzes source credibility on three dimensions</w:t>
      </w:r>
      <w:r w:rsidR="0031596C">
        <w:t>:</w:t>
      </w:r>
      <w:r>
        <w:t xml:space="preserve"> favorability</w:t>
      </w:r>
      <w:r w:rsidR="004B2A5C">
        <w:t>,</w:t>
      </w:r>
      <w:r>
        <w:t xml:space="preserve"> </w:t>
      </w:r>
      <w:r w:rsidR="004B2A5C">
        <w:t>t</w:t>
      </w:r>
      <w:r>
        <w:t>rustworthiness</w:t>
      </w:r>
      <w:r w:rsidR="004B2A5C">
        <w:t>, a</w:t>
      </w:r>
      <w:r>
        <w:t xml:space="preserve">nd </w:t>
      </w:r>
      <w:r w:rsidR="004B2A5C">
        <w:t xml:space="preserve">intent to </w:t>
      </w:r>
      <w:r w:rsidR="00E976D4">
        <w:t>pursue more from the source</w:t>
      </w:r>
      <w:r w:rsidR="004B2A5C">
        <w:t xml:space="preserve">. </w:t>
      </w:r>
      <w:r>
        <w:t>These dimensions were theoretically</w:t>
      </w:r>
      <w:r w:rsidR="0031596C">
        <w:t>-</w:t>
      </w:r>
      <w:r>
        <w:t>based, so that the researcher could measure how credible social media Influencer communication was at the White House to participants.</w:t>
      </w:r>
      <w:r w:rsidR="00015748">
        <w:t xml:space="preserve"> </w:t>
      </w:r>
    </w:p>
    <w:p w14:paraId="769DA31F" w14:textId="398C1970" w:rsidR="00AA4F9A" w:rsidRPr="00AA4F9A" w:rsidRDefault="0031596C" w:rsidP="00E5649C">
      <w:pPr>
        <w:spacing w:line="480" w:lineRule="auto"/>
        <w:ind w:firstLine="720"/>
        <w:rPr>
          <w:color w:val="000000"/>
        </w:rPr>
      </w:pPr>
      <w:r>
        <w:t>Source credibility was asked for each SMI, Olivia and Cooper.</w:t>
      </w:r>
      <w:r w:rsidR="00015748">
        <w:t xml:space="preserve"> Questions asked participants</w:t>
      </w:r>
      <w:r w:rsidR="00015748" w:rsidRPr="00565550">
        <w:t xml:space="preserve"> </w:t>
      </w:r>
      <w:r w:rsidR="00015748">
        <w:t xml:space="preserve">to rank their impressions of </w:t>
      </w:r>
      <w:r>
        <w:t xml:space="preserve">the SMI </w:t>
      </w:r>
      <w:r w:rsidR="00015748">
        <w:t>at the White House using a five-point Likert frequency scale ranging from “extremely positive” (1) to “extremely negative” (5)</w:t>
      </w:r>
      <w:r w:rsidR="00D62512">
        <w:t xml:space="preserve"> when asked about </w:t>
      </w:r>
      <w:r w:rsidR="00893114">
        <w:t>participants</w:t>
      </w:r>
      <w:r w:rsidR="00D62512">
        <w:t xml:space="preserve"> </w:t>
      </w:r>
      <w:r w:rsidR="00893114">
        <w:t xml:space="preserve">impression of </w:t>
      </w:r>
      <w:r>
        <w:t xml:space="preserve">the SMI </w:t>
      </w:r>
      <w:r w:rsidR="00893114">
        <w:t>at the White House,</w:t>
      </w:r>
      <w:r w:rsidR="00015748">
        <w:t xml:space="preserve"> as well as trustworthiness </w:t>
      </w:r>
      <w:r w:rsidR="00785338">
        <w:t>ranging from “</w:t>
      </w:r>
      <w:r w:rsidR="00906D10" w:rsidRPr="00906D10">
        <w:t xml:space="preserve">Definitely </w:t>
      </w:r>
      <w:r w:rsidR="00817CA0" w:rsidRPr="00906D10">
        <w:t>not</w:t>
      </w:r>
      <w:r w:rsidR="00817CA0">
        <w:t>” (1)</w:t>
      </w:r>
      <w:r w:rsidR="00906D10">
        <w:t xml:space="preserve"> to</w:t>
      </w:r>
      <w:r w:rsidR="00817CA0">
        <w:t xml:space="preserve"> </w:t>
      </w:r>
      <w:r w:rsidR="0033035D">
        <w:t>“</w:t>
      </w:r>
      <w:r w:rsidR="00817CA0" w:rsidRPr="00817CA0">
        <w:t>Definitely yes</w:t>
      </w:r>
      <w:r w:rsidR="00D62512">
        <w:t>”</w:t>
      </w:r>
      <w:r w:rsidR="00817CA0">
        <w:t xml:space="preserve"> (5), as well </w:t>
      </w:r>
      <w:r w:rsidR="00D62512">
        <w:t>as</w:t>
      </w:r>
      <w:r w:rsidR="00817CA0">
        <w:t xml:space="preserve"> </w:t>
      </w:r>
      <w:r>
        <w:t xml:space="preserve">a </w:t>
      </w:r>
      <w:r w:rsidR="00E976D4">
        <w:t xml:space="preserve">favorability score showing </w:t>
      </w:r>
      <w:r w:rsidR="0033035D">
        <w:t>“unfavorable” (1) to “extremely favorable” (5)</w:t>
      </w:r>
      <w:r w:rsidR="00893114">
        <w:t xml:space="preserve">, and so on. </w:t>
      </w:r>
      <w:r>
        <w:t>Sample items include:</w:t>
      </w:r>
      <w:r w:rsidR="0050757D">
        <w:t xml:space="preserve"> “</w:t>
      </w:r>
      <w:r w:rsidR="005E2B83">
        <w:t xml:space="preserve">What is your impression of </w:t>
      </w:r>
      <w:r>
        <w:t>[</w:t>
      </w:r>
      <w:r w:rsidR="005E2B83">
        <w:t>Olivia Rodrigo</w:t>
      </w:r>
      <w:r>
        <w:t>/Cooper the Intern]</w:t>
      </w:r>
      <w:r w:rsidR="005E2B83">
        <w:t xml:space="preserve"> in this video?</w:t>
      </w:r>
      <w:r w:rsidR="0050757D">
        <w:t>”</w:t>
      </w:r>
      <w:r>
        <w:t xml:space="preserve"> and </w:t>
      </w:r>
      <w:r w:rsidR="0050757D">
        <w:t>“</w:t>
      </w:r>
      <w:r w:rsidR="005E2B83">
        <w:t xml:space="preserve">How favorable is </w:t>
      </w:r>
      <w:r>
        <w:t>[</w:t>
      </w:r>
      <w:r w:rsidR="005E2B83">
        <w:t>Olivia Rodrigo's</w:t>
      </w:r>
      <w:r>
        <w:t>/Cooper the Intern’s]</w:t>
      </w:r>
      <w:r w:rsidR="005E2B83">
        <w:t xml:space="preserve"> inclusion at the White House to you?</w:t>
      </w:r>
      <w:r w:rsidR="0050757D">
        <w:t>”</w:t>
      </w:r>
      <w:r>
        <w:t xml:space="preserve"> </w:t>
      </w:r>
      <w:r w:rsidR="0050757D">
        <w:t xml:space="preserve">These </w:t>
      </w:r>
      <w:r w:rsidR="002B4421">
        <w:t>five</w:t>
      </w:r>
      <w:r w:rsidR="0050757D">
        <w:t xml:space="preserve"> items were averaged into a </w:t>
      </w:r>
      <w:r w:rsidR="00871423">
        <w:rPr>
          <w:color w:val="000000"/>
        </w:rPr>
        <w:t xml:space="preserve">composite interpretation variable and then used as a dependent variable for the analysis. Higher scores indicated </w:t>
      </w:r>
      <w:r>
        <w:rPr>
          <w:color w:val="000000"/>
        </w:rPr>
        <w:t>greater credibilit</w:t>
      </w:r>
      <w:r w:rsidRPr="00E24BD6">
        <w:rPr>
          <w:color w:val="000000"/>
        </w:rPr>
        <w:t>y</w:t>
      </w:r>
      <w:r w:rsidR="00CC1ED7" w:rsidRPr="00E24BD6">
        <w:rPr>
          <w:color w:val="000000"/>
        </w:rPr>
        <w:t>.</w:t>
      </w:r>
      <w:r w:rsidR="00CC1ED7" w:rsidRPr="00E24BD6">
        <w:t xml:space="preserve"> </w:t>
      </w:r>
      <w:r w:rsidR="000B69D5">
        <w:rPr>
          <w:color w:val="000000"/>
        </w:rPr>
        <w:t>For the</w:t>
      </w:r>
      <w:r w:rsidR="000B69D5" w:rsidRPr="00453932">
        <w:rPr>
          <w:color w:val="000000"/>
        </w:rPr>
        <w:t xml:space="preserve"> Exploratory Factor Analysis (EFA)</w:t>
      </w:r>
      <w:r w:rsidR="000B69D5">
        <w:rPr>
          <w:color w:val="000000"/>
        </w:rPr>
        <w:t xml:space="preserve"> for Olivia</w:t>
      </w:r>
      <w:r w:rsidR="00E801B9">
        <w:rPr>
          <w:color w:val="000000"/>
        </w:rPr>
        <w:t xml:space="preserve">, </w:t>
      </w:r>
      <w:r w:rsidR="000B69D5">
        <w:rPr>
          <w:color w:val="000000"/>
        </w:rPr>
        <w:t xml:space="preserve">all items loaded as a single factor, and </w:t>
      </w:r>
      <w:r w:rsidR="000B69D5">
        <w:rPr>
          <w:rFonts w:eastAsia="Times New Roman" w:cs="Times New Roman"/>
        </w:rPr>
        <w:t xml:space="preserve">the KMO was .78 and Bartlett’s test was </w:t>
      </w:r>
      <w:r w:rsidR="000B69D5">
        <w:rPr>
          <w:rFonts w:eastAsia="Times New Roman" w:cs="Times New Roman"/>
        </w:rPr>
        <w:lastRenderedPageBreak/>
        <w:t>significant (</w:t>
      </w:r>
      <w:r w:rsidR="000B69D5">
        <w:rPr>
          <w:rFonts w:eastAsia="Times New Roman" w:cs="Times New Roman"/>
          <w:i/>
        </w:rPr>
        <w:t>p</w:t>
      </w:r>
      <w:r w:rsidR="00B30677">
        <w:rPr>
          <w:rFonts w:eastAsia="Times New Roman" w:cs="Times New Roman"/>
          <w:i/>
        </w:rPr>
        <w:t xml:space="preserve"> </w:t>
      </w:r>
      <w:r w:rsidR="000B69D5">
        <w:rPr>
          <w:rFonts w:eastAsia="Times New Roman" w:cs="Times New Roman"/>
        </w:rPr>
        <w:t>&lt;</w:t>
      </w:r>
      <w:r w:rsidR="00B30677">
        <w:rPr>
          <w:rFonts w:eastAsia="Times New Roman" w:cs="Times New Roman"/>
        </w:rPr>
        <w:t xml:space="preserve"> </w:t>
      </w:r>
      <w:r w:rsidR="000B69D5">
        <w:rPr>
          <w:rFonts w:eastAsia="Times New Roman" w:cs="Times New Roman"/>
        </w:rPr>
        <w:t xml:space="preserve">.001). </w:t>
      </w:r>
      <w:r w:rsidR="000B69D5">
        <w:rPr>
          <w:color w:val="000000"/>
        </w:rPr>
        <w:t>T</w:t>
      </w:r>
      <w:r w:rsidR="000B69D5" w:rsidRPr="00E24BD6">
        <w:rPr>
          <w:color w:val="000000"/>
        </w:rPr>
        <w:t xml:space="preserve">he </w:t>
      </w:r>
      <w:r w:rsidR="005E2B83" w:rsidRPr="00E24BD6">
        <w:rPr>
          <w:color w:val="000000"/>
        </w:rPr>
        <w:t xml:space="preserve">Cronbach’s alpha for </w:t>
      </w:r>
      <w:r w:rsidR="0088314F" w:rsidRPr="00E24BD6">
        <w:rPr>
          <w:color w:val="000000"/>
        </w:rPr>
        <w:t>this</w:t>
      </w:r>
      <w:r w:rsidR="005E2B83" w:rsidRPr="00E24BD6">
        <w:rPr>
          <w:color w:val="000000"/>
        </w:rPr>
        <w:t xml:space="preserve"> scale was acceptable, </w:t>
      </w:r>
      <w:r w:rsidR="005E2B83" w:rsidRPr="00E24BD6">
        <w:rPr>
          <w:i/>
          <w:iCs/>
          <w:color w:val="202122"/>
        </w:rPr>
        <w:t>α</w:t>
      </w:r>
      <w:r w:rsidR="005E2B83" w:rsidRPr="00E24BD6">
        <w:rPr>
          <w:color w:val="202122"/>
        </w:rPr>
        <w:t xml:space="preserve"> </w:t>
      </w:r>
      <w:r w:rsidR="005E2B83" w:rsidRPr="00E24BD6">
        <w:rPr>
          <w:color w:val="000000"/>
        </w:rPr>
        <w:t>= .7</w:t>
      </w:r>
      <w:r w:rsidR="002B4421" w:rsidRPr="00E24BD6">
        <w:rPr>
          <w:color w:val="000000"/>
        </w:rPr>
        <w:t>12</w:t>
      </w:r>
      <w:r w:rsidR="00AA4F9A">
        <w:rPr>
          <w:color w:val="000000"/>
        </w:rPr>
        <w:t xml:space="preserve">. </w:t>
      </w:r>
      <w:r w:rsidR="000B69D5">
        <w:rPr>
          <w:color w:val="000000"/>
        </w:rPr>
        <w:t xml:space="preserve">The EFA for Cooper loaded two factors: general credibility and sharing behavior, and </w:t>
      </w:r>
      <w:r w:rsidR="000B69D5">
        <w:rPr>
          <w:rFonts w:eastAsia="Times New Roman" w:cs="Times New Roman"/>
        </w:rPr>
        <w:t>the KMO was .75 and Bartlett’s test was significant (</w:t>
      </w:r>
      <w:r w:rsidR="000B69D5">
        <w:rPr>
          <w:rFonts w:eastAsia="Times New Roman" w:cs="Times New Roman"/>
          <w:i/>
        </w:rPr>
        <w:t>p</w:t>
      </w:r>
      <w:r w:rsidR="00B30677">
        <w:rPr>
          <w:rFonts w:eastAsia="Times New Roman" w:cs="Times New Roman"/>
          <w:i/>
        </w:rPr>
        <w:t xml:space="preserve"> </w:t>
      </w:r>
      <w:r w:rsidR="000B69D5">
        <w:rPr>
          <w:rFonts w:eastAsia="Times New Roman" w:cs="Times New Roman"/>
        </w:rPr>
        <w:t>&lt;</w:t>
      </w:r>
      <w:r w:rsidR="00B30677">
        <w:rPr>
          <w:rFonts w:eastAsia="Times New Roman" w:cs="Times New Roman"/>
        </w:rPr>
        <w:t xml:space="preserve"> </w:t>
      </w:r>
      <w:r w:rsidR="000B69D5">
        <w:rPr>
          <w:rFonts w:eastAsia="Times New Roman" w:cs="Times New Roman"/>
        </w:rPr>
        <w:t>.001)</w:t>
      </w:r>
      <w:r w:rsidR="000B69D5">
        <w:rPr>
          <w:color w:val="000000"/>
        </w:rPr>
        <w:t xml:space="preserve">. </w:t>
      </w:r>
      <w:r w:rsidR="00AA4F9A">
        <w:rPr>
          <w:color w:val="000000"/>
        </w:rPr>
        <w:t xml:space="preserve">The </w:t>
      </w:r>
      <w:r w:rsidR="00AA4F9A" w:rsidRPr="00E24BD6">
        <w:rPr>
          <w:color w:val="000000"/>
        </w:rPr>
        <w:t xml:space="preserve">Cronbach’s alpha for this scale was acceptable, </w:t>
      </w:r>
      <w:r w:rsidR="00AA4F9A" w:rsidRPr="00E24BD6">
        <w:rPr>
          <w:i/>
          <w:iCs/>
          <w:color w:val="202122"/>
        </w:rPr>
        <w:t>α</w:t>
      </w:r>
      <w:r w:rsidR="00AA4F9A" w:rsidRPr="00E24BD6">
        <w:rPr>
          <w:color w:val="202122"/>
        </w:rPr>
        <w:t xml:space="preserve"> </w:t>
      </w:r>
      <w:r w:rsidR="00AA4F9A" w:rsidRPr="00E24BD6">
        <w:rPr>
          <w:color w:val="000000"/>
        </w:rPr>
        <w:t>= .7</w:t>
      </w:r>
      <w:r w:rsidR="00AA4F9A">
        <w:rPr>
          <w:color w:val="000000"/>
        </w:rPr>
        <w:t>83</w:t>
      </w:r>
      <w:r w:rsidR="00FA46D7">
        <w:rPr>
          <w:color w:val="000000"/>
        </w:rPr>
        <w:t>.</w:t>
      </w:r>
    </w:p>
    <w:p w14:paraId="13CBC19E" w14:textId="23D298A3" w:rsidR="00725D87" w:rsidRDefault="00960DC8" w:rsidP="00E5649C">
      <w:pPr>
        <w:spacing w:line="480" w:lineRule="auto"/>
      </w:pPr>
      <w:r w:rsidRPr="00725D87">
        <w:rPr>
          <w:b/>
          <w:i/>
          <w:iCs/>
        </w:rPr>
        <w:t xml:space="preserve">Communication Accommodation </w:t>
      </w:r>
    </w:p>
    <w:p w14:paraId="50042F4E" w14:textId="10CE1A22" w:rsidR="005E2B83" w:rsidRDefault="00960DC8" w:rsidP="00E5649C">
      <w:pPr>
        <w:spacing w:line="480" w:lineRule="auto"/>
        <w:ind w:firstLine="720"/>
      </w:pPr>
      <w:r>
        <w:t>Communication Accommodation Theory (CAT) is typically applied to in-person conversation</w:t>
      </w:r>
      <w:r w:rsidR="0031596C">
        <w:t>s</w:t>
      </w:r>
      <w:r>
        <w:t xml:space="preserve"> and measured through Conversation Analysis. However</w:t>
      </w:r>
      <w:r w:rsidR="0031596C">
        <w:t>,</w:t>
      </w:r>
      <w:r>
        <w:t xml:space="preserve"> </w:t>
      </w:r>
      <w:r w:rsidR="00FB5C83">
        <w:t>to capture perceptions of accommodation</w:t>
      </w:r>
      <w:r>
        <w:t xml:space="preserve"> </w:t>
      </w:r>
      <w:r w:rsidR="00FB5C83">
        <w:t xml:space="preserve">in an online setting and with a focus on video aesthetics, this study’s </w:t>
      </w:r>
      <w:r>
        <w:t xml:space="preserve">measure </w:t>
      </w:r>
      <w:r w:rsidR="00FB5C83">
        <w:t xml:space="preserve">was </w:t>
      </w:r>
      <w:r>
        <w:t xml:space="preserve">based off </w:t>
      </w:r>
      <w:r w:rsidR="00FB5C83">
        <w:t xml:space="preserve">of </w:t>
      </w:r>
      <w:r>
        <w:t>Kwon’s (2012) Communication Accommodation scales</w:t>
      </w:r>
      <w:r w:rsidR="00FB5C83">
        <w:t>.</w:t>
      </w:r>
      <w:r>
        <w:t xml:space="preserve"> </w:t>
      </w:r>
      <w:r w:rsidR="00FB5C83">
        <w:t xml:space="preserve">Therefore, this measure assessed </w:t>
      </w:r>
      <w:r>
        <w:t>sentiments on the visual aspects of each video</w:t>
      </w:r>
      <w:r w:rsidR="00FB5C83">
        <w:t xml:space="preserve"> and </w:t>
      </w:r>
      <w:r>
        <w:t xml:space="preserve">how participants reacted to the interactions between the White House </w:t>
      </w:r>
      <w:r w:rsidR="00FB5C83">
        <w:t xml:space="preserve">personnel </w:t>
      </w:r>
      <w:r>
        <w:t xml:space="preserve">and </w:t>
      </w:r>
      <w:r w:rsidR="00665449">
        <w:t>influencers</w:t>
      </w:r>
      <w:r w:rsidR="00FB5C83">
        <w:t xml:space="preserve"> in the video</w:t>
      </w:r>
      <w:r w:rsidR="00665449">
        <w:t>.</w:t>
      </w:r>
      <w:r>
        <w:t xml:space="preserve"> </w:t>
      </w:r>
      <w:r w:rsidR="00FB5C83">
        <w:t>Participants answered</w:t>
      </w:r>
      <w:r w:rsidR="004739A6">
        <w:t xml:space="preserve"> </w:t>
      </w:r>
      <w:r w:rsidR="00E97127">
        <w:t>questions</w:t>
      </w:r>
      <w:r w:rsidR="0032158D">
        <w:t xml:space="preserve"> on a</w:t>
      </w:r>
      <w:r w:rsidR="00E97127">
        <w:t xml:space="preserve"> </w:t>
      </w:r>
      <w:r w:rsidR="0032158D">
        <w:t>five-point Likert scale ranging from “strongly disagree” (</w:t>
      </w:r>
      <w:r w:rsidR="004739A6">
        <w:t>5</w:t>
      </w:r>
      <w:r w:rsidR="0032158D">
        <w:t>) to “</w:t>
      </w:r>
      <w:r w:rsidR="001B6D2F">
        <w:t>strongly agree”</w:t>
      </w:r>
      <w:r w:rsidR="004739A6">
        <w:t xml:space="preserve"> </w:t>
      </w:r>
      <w:r w:rsidR="0032158D">
        <w:t>(</w:t>
      </w:r>
      <w:r w:rsidR="004739A6">
        <w:t>1</w:t>
      </w:r>
      <w:r w:rsidR="0032158D">
        <w:t>)</w:t>
      </w:r>
      <w:r w:rsidR="004739A6">
        <w:t xml:space="preserve">. </w:t>
      </w:r>
      <w:r w:rsidR="00FB5C83">
        <w:t xml:space="preserve">Statements included, for example, </w:t>
      </w:r>
      <w:r w:rsidR="004739A6">
        <w:t>“</w:t>
      </w:r>
      <w:r w:rsidR="005E2B83">
        <w:t>The pace of the video was just right for me</w:t>
      </w:r>
      <w:r w:rsidR="004739A6">
        <w:t>”</w:t>
      </w:r>
      <w:r w:rsidR="00FB5C83">
        <w:t xml:space="preserve"> and </w:t>
      </w:r>
      <w:r w:rsidR="005A4F2E">
        <w:t>“</w:t>
      </w:r>
      <w:r w:rsidR="005E2B83">
        <w:t xml:space="preserve">I like how </w:t>
      </w:r>
      <w:r w:rsidR="00FB5C83">
        <w:t>[</w:t>
      </w:r>
      <w:r w:rsidR="005E2B83">
        <w:t>Olivia Rodrigo</w:t>
      </w:r>
      <w:r w:rsidR="00FB5C83">
        <w:t>/Cooper the Intern]</w:t>
      </w:r>
      <w:r w:rsidR="005E2B83">
        <w:t xml:space="preserve"> interacted with various people in this video.</w:t>
      </w:r>
      <w:r w:rsidR="005A4F2E">
        <w:t>”</w:t>
      </w:r>
    </w:p>
    <w:p w14:paraId="0CA54E1D" w14:textId="42791D3B" w:rsidR="005E2B83" w:rsidRDefault="00F85ECE" w:rsidP="00E5649C">
      <w:pPr>
        <w:spacing w:line="480" w:lineRule="auto"/>
        <w:rPr>
          <w:color w:val="000000"/>
        </w:rPr>
      </w:pPr>
      <w:r>
        <w:t xml:space="preserve">The five items were averaged into a </w:t>
      </w:r>
      <w:r>
        <w:rPr>
          <w:color w:val="000000"/>
        </w:rPr>
        <w:t xml:space="preserve">composite interpretation variable and then used as a dependent variable for the analysis. Higher scores indicated </w:t>
      </w:r>
      <w:r w:rsidR="00FB5C83">
        <w:rPr>
          <w:color w:val="000000"/>
        </w:rPr>
        <w:t xml:space="preserve">greater perceptions of </w:t>
      </w:r>
      <w:r w:rsidR="00076DE2">
        <w:rPr>
          <w:color w:val="000000"/>
        </w:rPr>
        <w:t>accommodation</w:t>
      </w:r>
      <w:r w:rsidR="00E801B9">
        <w:rPr>
          <w:color w:val="000000"/>
        </w:rPr>
        <w:t>.</w:t>
      </w:r>
      <w:r w:rsidR="00E801B9">
        <w:t xml:space="preserve"> </w:t>
      </w:r>
      <w:r w:rsidR="00E801B9" w:rsidRPr="00E801B9">
        <w:rPr>
          <w:color w:val="000000"/>
        </w:rPr>
        <w:t>Based on an EFA</w:t>
      </w:r>
      <w:r w:rsidR="000B69D5">
        <w:rPr>
          <w:color w:val="000000"/>
        </w:rPr>
        <w:t xml:space="preserve"> for Olivia</w:t>
      </w:r>
      <w:r w:rsidR="00E801B9" w:rsidRPr="00E801B9">
        <w:rPr>
          <w:color w:val="000000"/>
        </w:rPr>
        <w:t xml:space="preserve">, </w:t>
      </w:r>
      <w:r w:rsidR="000B69D5">
        <w:rPr>
          <w:color w:val="000000"/>
        </w:rPr>
        <w:t xml:space="preserve">all items loaded as a single factor, and </w:t>
      </w:r>
      <w:r w:rsidR="000B69D5">
        <w:rPr>
          <w:rFonts w:eastAsia="Times New Roman" w:cs="Times New Roman"/>
        </w:rPr>
        <w:t>the KMO was .76 and Bartlett’s test was significant (</w:t>
      </w:r>
      <w:r w:rsidR="000B69D5">
        <w:rPr>
          <w:rFonts w:eastAsia="Times New Roman" w:cs="Times New Roman"/>
          <w:i/>
        </w:rPr>
        <w:t>p</w:t>
      </w:r>
      <w:r w:rsidR="00B30677">
        <w:rPr>
          <w:rFonts w:eastAsia="Times New Roman" w:cs="Times New Roman"/>
          <w:i/>
        </w:rPr>
        <w:t xml:space="preserve"> </w:t>
      </w:r>
      <w:r w:rsidR="000B69D5">
        <w:rPr>
          <w:rFonts w:eastAsia="Times New Roman" w:cs="Times New Roman"/>
        </w:rPr>
        <w:t>&lt;</w:t>
      </w:r>
      <w:r w:rsidR="00B30677">
        <w:rPr>
          <w:rFonts w:eastAsia="Times New Roman" w:cs="Times New Roman"/>
        </w:rPr>
        <w:t xml:space="preserve"> </w:t>
      </w:r>
      <w:r w:rsidR="000B69D5">
        <w:rPr>
          <w:rFonts w:eastAsia="Times New Roman" w:cs="Times New Roman"/>
        </w:rPr>
        <w:t xml:space="preserve">.001). </w:t>
      </w:r>
      <w:r w:rsidR="000B69D5">
        <w:rPr>
          <w:color w:val="000000"/>
        </w:rPr>
        <w:t>T</w:t>
      </w:r>
      <w:r w:rsidR="00E801B9" w:rsidRPr="00E801B9">
        <w:rPr>
          <w:color w:val="000000"/>
        </w:rPr>
        <w:t xml:space="preserve">he </w:t>
      </w:r>
      <w:r w:rsidR="005E2B83" w:rsidRPr="00E801B9">
        <w:rPr>
          <w:color w:val="000000"/>
        </w:rPr>
        <w:t xml:space="preserve">Cronbach’s alpha for the scale was acceptable, </w:t>
      </w:r>
      <w:r w:rsidR="005E2B83" w:rsidRPr="00C251EB">
        <w:rPr>
          <w:i/>
          <w:iCs/>
          <w:color w:val="202122"/>
        </w:rPr>
        <w:t xml:space="preserve">α </w:t>
      </w:r>
      <w:r w:rsidR="005E2B83" w:rsidRPr="00E801B9">
        <w:rPr>
          <w:color w:val="000000"/>
        </w:rPr>
        <w:t>= .791</w:t>
      </w:r>
      <w:r w:rsidR="00AA4F9A">
        <w:rPr>
          <w:color w:val="000000"/>
        </w:rPr>
        <w:t xml:space="preserve">. </w:t>
      </w:r>
      <w:r w:rsidR="000B69D5">
        <w:rPr>
          <w:color w:val="000000"/>
        </w:rPr>
        <w:t xml:space="preserve">The EFA for Cooper loaded two factors: aesthetic accommodation and interpersonal accommodation, and </w:t>
      </w:r>
      <w:r w:rsidR="000B69D5">
        <w:rPr>
          <w:rFonts w:eastAsia="Times New Roman" w:cs="Times New Roman"/>
        </w:rPr>
        <w:t>the KMO was .76 and Bartlett’s test was significant (</w:t>
      </w:r>
      <w:r w:rsidR="000B69D5">
        <w:rPr>
          <w:rFonts w:eastAsia="Times New Roman" w:cs="Times New Roman"/>
          <w:i/>
        </w:rPr>
        <w:t>p</w:t>
      </w:r>
      <w:r w:rsidR="00B30677">
        <w:rPr>
          <w:rFonts w:eastAsia="Times New Roman" w:cs="Times New Roman"/>
          <w:i/>
        </w:rPr>
        <w:t xml:space="preserve"> </w:t>
      </w:r>
      <w:r w:rsidR="000B69D5">
        <w:rPr>
          <w:rFonts w:eastAsia="Times New Roman" w:cs="Times New Roman"/>
        </w:rPr>
        <w:t>&lt;</w:t>
      </w:r>
      <w:r w:rsidR="00B30677">
        <w:rPr>
          <w:rFonts w:eastAsia="Times New Roman" w:cs="Times New Roman"/>
        </w:rPr>
        <w:t xml:space="preserve"> </w:t>
      </w:r>
      <w:r w:rsidR="000B69D5">
        <w:rPr>
          <w:rFonts w:eastAsia="Times New Roman" w:cs="Times New Roman"/>
        </w:rPr>
        <w:t>.001)</w:t>
      </w:r>
      <w:r w:rsidR="000B69D5">
        <w:rPr>
          <w:color w:val="000000"/>
        </w:rPr>
        <w:t xml:space="preserve">. </w:t>
      </w:r>
      <w:r w:rsidR="00AA4F9A">
        <w:rPr>
          <w:color w:val="000000"/>
        </w:rPr>
        <w:t>T</w:t>
      </w:r>
      <w:r w:rsidR="00AA4F9A" w:rsidRPr="00E24BD6">
        <w:rPr>
          <w:color w:val="000000"/>
        </w:rPr>
        <w:t xml:space="preserve">he Cronbach’s alpha for </w:t>
      </w:r>
      <w:r w:rsidR="00AA4F9A">
        <w:rPr>
          <w:color w:val="000000"/>
        </w:rPr>
        <w:t>the</w:t>
      </w:r>
      <w:r w:rsidR="00AA4F9A" w:rsidRPr="00E24BD6">
        <w:rPr>
          <w:color w:val="000000"/>
        </w:rPr>
        <w:t xml:space="preserve"> scale was acceptable, </w:t>
      </w:r>
      <w:r w:rsidR="00AA4F9A" w:rsidRPr="00E24BD6">
        <w:rPr>
          <w:i/>
          <w:iCs/>
          <w:color w:val="202122"/>
        </w:rPr>
        <w:t>α</w:t>
      </w:r>
      <w:r w:rsidR="00AA4F9A" w:rsidRPr="00E24BD6">
        <w:rPr>
          <w:color w:val="202122"/>
        </w:rPr>
        <w:t xml:space="preserve"> </w:t>
      </w:r>
      <w:r w:rsidR="00AA4F9A" w:rsidRPr="00E24BD6">
        <w:rPr>
          <w:color w:val="000000"/>
        </w:rPr>
        <w:t xml:space="preserve">= </w:t>
      </w:r>
      <w:r w:rsidR="008F57FD">
        <w:rPr>
          <w:color w:val="000000"/>
        </w:rPr>
        <w:t>.816</w:t>
      </w:r>
    </w:p>
    <w:p w14:paraId="7E603575" w14:textId="77777777" w:rsidR="00076DE2" w:rsidRPr="00076DE2" w:rsidRDefault="00960DC8" w:rsidP="00E5649C">
      <w:pPr>
        <w:spacing w:line="480" w:lineRule="auto"/>
        <w:rPr>
          <w:b/>
          <w:i/>
          <w:iCs/>
        </w:rPr>
      </w:pPr>
      <w:r w:rsidRPr="00076DE2">
        <w:rPr>
          <w:b/>
          <w:i/>
          <w:iCs/>
        </w:rPr>
        <w:t>Gateway Effect</w:t>
      </w:r>
    </w:p>
    <w:p w14:paraId="27891D8F" w14:textId="6EA857A4" w:rsidR="009069CF" w:rsidRDefault="00960DC8" w:rsidP="00E5649C">
      <w:pPr>
        <w:spacing w:line="480" w:lineRule="auto"/>
        <w:ind w:firstLine="720"/>
      </w:pPr>
      <w:r>
        <w:lastRenderedPageBreak/>
        <w:t xml:space="preserve">Gateway Effect is typically measured in terms of intentionality of future behavior, specifically in a persuasion context. Measuring how </w:t>
      </w:r>
      <w:r w:rsidR="009069CF">
        <w:t>i</w:t>
      </w:r>
      <w:r>
        <w:t xml:space="preserve">nfluencer inclusion at the White House acted as a gateway to participants future use of </w:t>
      </w:r>
      <w:r w:rsidR="009069CF">
        <w:t>White House</w:t>
      </w:r>
      <w:r>
        <w:t xml:space="preserve"> social media was included to see if these videos did what they presumably set out to do; create a relationship between young people and the White House by means of including relevant actors (in this case, Influencers)</w:t>
      </w:r>
      <w:r w:rsidR="00674AAB">
        <w:t xml:space="preserve"> and prompting them to engage in certain political behaviors</w:t>
      </w:r>
      <w:r>
        <w:t xml:space="preserve">. </w:t>
      </w:r>
    </w:p>
    <w:p w14:paraId="000000B2" w14:textId="16B0715A" w:rsidR="00A947F7" w:rsidRPr="00252545" w:rsidRDefault="00960DC8" w:rsidP="00E5649C">
      <w:pPr>
        <w:spacing w:line="480" w:lineRule="auto"/>
        <w:ind w:firstLine="720"/>
      </w:pPr>
      <w:r>
        <w:t>Gateway Effect was measured with Yzer et al.</w:t>
      </w:r>
      <w:r w:rsidR="00674AAB">
        <w:t>’s</w:t>
      </w:r>
      <w:r>
        <w:t xml:space="preserve"> (2003) scale to understand three dimensions</w:t>
      </w:r>
      <w:r w:rsidR="00674AAB">
        <w:t>:</w:t>
      </w:r>
      <w:r>
        <w:t xml:space="preserve"> intention</w:t>
      </w:r>
      <w:r w:rsidR="00787773">
        <w:t xml:space="preserve">, </w:t>
      </w:r>
      <w:r>
        <w:t>attitude</w:t>
      </w:r>
      <w:r w:rsidR="00787773">
        <w:t xml:space="preserve">, </w:t>
      </w:r>
      <w:r>
        <w:t>and belief</w:t>
      </w:r>
      <w:r w:rsidR="00787773">
        <w:t xml:space="preserve">. </w:t>
      </w:r>
      <w:r w:rsidR="009069CF">
        <w:t>Gateway Effect questions were asked using a five-point Likert scale ranging from “strongly disagree” (5) to “strongly agree” (1).</w:t>
      </w:r>
      <w:r w:rsidR="00587512" w:rsidRPr="00587512">
        <w:t xml:space="preserve"> </w:t>
      </w:r>
      <w:r w:rsidR="00674AAB">
        <w:t>Sample statements include:</w:t>
      </w:r>
      <w:r w:rsidR="001A1FD3">
        <w:t xml:space="preserve"> “</w:t>
      </w:r>
      <w:r w:rsidR="005E2B83">
        <w:t>I think the White House collaborating with social media influencers is a positive decision</w:t>
      </w:r>
      <w:r w:rsidR="001A1FD3">
        <w:t>”</w:t>
      </w:r>
      <w:r w:rsidR="007037B2">
        <w:t xml:space="preserve"> </w:t>
      </w:r>
      <w:r w:rsidR="001A1FD3">
        <w:t>and “</w:t>
      </w:r>
      <w:r w:rsidR="005E2B83">
        <w:t>I am more likely to follow the White House on social media after watching these videos</w:t>
      </w:r>
      <w:r w:rsidR="007037B2">
        <w:t>.</w:t>
      </w:r>
      <w:r w:rsidR="001A1FD3">
        <w:t xml:space="preserve">” </w:t>
      </w:r>
      <w:r w:rsidR="00252545">
        <w:t xml:space="preserve">The five items were averaged into a </w:t>
      </w:r>
      <w:r w:rsidR="00252545">
        <w:rPr>
          <w:color w:val="000000"/>
        </w:rPr>
        <w:t xml:space="preserve">composite interpretation variable and then used as a dependent variable for the analysis. Higher scores indicated </w:t>
      </w:r>
      <w:r w:rsidR="007037B2">
        <w:rPr>
          <w:color w:val="000000"/>
        </w:rPr>
        <w:t>a</w:t>
      </w:r>
      <w:r w:rsidR="00252545">
        <w:rPr>
          <w:color w:val="000000"/>
        </w:rPr>
        <w:t xml:space="preserve"> Gateway Effect</w:t>
      </w:r>
      <w:r w:rsidR="00E801B9">
        <w:rPr>
          <w:color w:val="000000"/>
        </w:rPr>
        <w:t>.</w:t>
      </w:r>
      <w:r w:rsidR="00E801B9">
        <w:t xml:space="preserve"> </w:t>
      </w:r>
      <w:r w:rsidR="00E801B9">
        <w:rPr>
          <w:color w:val="000000"/>
        </w:rPr>
        <w:t xml:space="preserve">Based on an EFA, </w:t>
      </w:r>
      <w:r w:rsidR="00EA46C8">
        <w:rPr>
          <w:color w:val="000000"/>
        </w:rPr>
        <w:t xml:space="preserve">all items loaded as one factor, and </w:t>
      </w:r>
      <w:r w:rsidR="00EA46C8">
        <w:rPr>
          <w:rFonts w:eastAsia="Times New Roman" w:cs="Times New Roman"/>
        </w:rPr>
        <w:t>the KMO was .85 and Bartlett’s test was significant (</w:t>
      </w:r>
      <w:r w:rsidR="00EA46C8">
        <w:rPr>
          <w:rFonts w:eastAsia="Times New Roman" w:cs="Times New Roman"/>
          <w:i/>
        </w:rPr>
        <w:t>p</w:t>
      </w:r>
      <w:r w:rsidR="00B30677">
        <w:rPr>
          <w:rFonts w:eastAsia="Times New Roman" w:cs="Times New Roman"/>
          <w:i/>
        </w:rPr>
        <w:t xml:space="preserve"> </w:t>
      </w:r>
      <w:r w:rsidR="00EA46C8">
        <w:rPr>
          <w:rFonts w:eastAsia="Times New Roman" w:cs="Times New Roman"/>
        </w:rPr>
        <w:t>&lt;</w:t>
      </w:r>
      <w:r w:rsidR="00B30677">
        <w:rPr>
          <w:rFonts w:eastAsia="Times New Roman" w:cs="Times New Roman"/>
        </w:rPr>
        <w:t xml:space="preserve"> </w:t>
      </w:r>
      <w:r w:rsidR="00EA46C8">
        <w:rPr>
          <w:rFonts w:eastAsia="Times New Roman" w:cs="Times New Roman"/>
        </w:rPr>
        <w:t>.001)</w:t>
      </w:r>
      <w:r w:rsidR="00EA46C8">
        <w:rPr>
          <w:color w:val="000000"/>
        </w:rPr>
        <w:t>. T</w:t>
      </w:r>
      <w:r w:rsidR="00E801B9" w:rsidRPr="00E24BD6">
        <w:rPr>
          <w:color w:val="000000"/>
        </w:rPr>
        <w:t>h</w:t>
      </w:r>
      <w:r w:rsidR="005E2B83" w:rsidRPr="00E801B9">
        <w:rPr>
          <w:color w:val="000000"/>
        </w:rPr>
        <w:t xml:space="preserve">e Cronbach’s alpha for the scale was acceptable, </w:t>
      </w:r>
      <w:r w:rsidR="005E2B83" w:rsidRPr="00C251EB">
        <w:rPr>
          <w:i/>
          <w:iCs/>
          <w:color w:val="202122"/>
        </w:rPr>
        <w:t>α</w:t>
      </w:r>
      <w:r w:rsidR="005E2B83" w:rsidRPr="00E801B9">
        <w:rPr>
          <w:color w:val="202122"/>
        </w:rPr>
        <w:t xml:space="preserve"> </w:t>
      </w:r>
      <w:r w:rsidR="005E2B83" w:rsidRPr="00E801B9">
        <w:rPr>
          <w:color w:val="000000"/>
        </w:rPr>
        <w:t>= .864</w:t>
      </w:r>
    </w:p>
    <w:p w14:paraId="5168B4F5" w14:textId="1AF6F1B2" w:rsidR="00DA18A0" w:rsidRDefault="00960DC8" w:rsidP="00E5649C">
      <w:pPr>
        <w:pStyle w:val="Heading1"/>
        <w:spacing w:line="480" w:lineRule="auto"/>
        <w:rPr>
          <w:highlight w:val="white"/>
        </w:rPr>
      </w:pPr>
      <w:bookmarkStart w:id="29" w:name="_Toc134180277"/>
      <w:r>
        <w:rPr>
          <w:highlight w:val="white"/>
        </w:rPr>
        <w:t>Results</w:t>
      </w:r>
      <w:bookmarkEnd w:id="29"/>
    </w:p>
    <w:p w14:paraId="1968FB85" w14:textId="27963562" w:rsidR="00EC2682" w:rsidRDefault="00EC2682" w:rsidP="00E5649C">
      <w:pPr>
        <w:spacing w:line="480" w:lineRule="auto"/>
        <w:ind w:firstLine="720"/>
        <w:rPr>
          <w:color w:val="000000"/>
        </w:rPr>
      </w:pPr>
      <w:r>
        <w:rPr>
          <w:highlight w:val="white"/>
        </w:rPr>
        <w:t xml:space="preserve">The first research question asked </w:t>
      </w:r>
      <w:r w:rsidR="004510D9">
        <w:rPr>
          <w:highlight w:val="white"/>
        </w:rPr>
        <w:t>how credible young people view social media influencers.</w:t>
      </w:r>
      <w:r w:rsidR="004510D9">
        <w:t xml:space="preserve"> </w:t>
      </w:r>
      <w:r>
        <w:rPr>
          <w:color w:val="000000"/>
        </w:rPr>
        <w:t>The researcher assessed source credibility of social media influencers based on descriptive statistics of the five-item measure of credibility detailed previously. Credibility was assessed independently for both videos. As a reminder, the scale was one to five, with higher scores indicating more credibility. In the Olivia Rodrigo video, the mean score of credibility was 2.77 (</w:t>
      </w:r>
      <w:r w:rsidRPr="006B20BE">
        <w:rPr>
          <w:i/>
          <w:iCs/>
          <w:color w:val="000000"/>
        </w:rPr>
        <w:t>SD</w:t>
      </w:r>
      <w:r w:rsidR="00E97087">
        <w:rPr>
          <w:i/>
          <w:iCs/>
          <w:color w:val="000000"/>
        </w:rPr>
        <w:t xml:space="preserve"> </w:t>
      </w:r>
      <w:r>
        <w:rPr>
          <w:color w:val="000000"/>
        </w:rPr>
        <w:t>= .72). In the Cooper video, the mean score of credibility was 2.30 (</w:t>
      </w:r>
      <w:r w:rsidRPr="006B20BE">
        <w:rPr>
          <w:i/>
          <w:iCs/>
          <w:color w:val="000000"/>
        </w:rPr>
        <w:t>SD</w:t>
      </w:r>
      <w:r w:rsidR="00E97087">
        <w:rPr>
          <w:i/>
          <w:iCs/>
          <w:color w:val="000000"/>
        </w:rPr>
        <w:t xml:space="preserve"> </w:t>
      </w:r>
      <w:r>
        <w:rPr>
          <w:color w:val="000000"/>
        </w:rPr>
        <w:t xml:space="preserve">= .81). Overall, </w:t>
      </w:r>
      <w:r w:rsidR="00E97087">
        <w:rPr>
          <w:color w:val="000000"/>
        </w:rPr>
        <w:lastRenderedPageBreak/>
        <w:t xml:space="preserve">both means fell below the midway point, </w:t>
      </w:r>
      <w:r w:rsidR="00C24BDC">
        <w:rPr>
          <w:color w:val="000000"/>
        </w:rPr>
        <w:t xml:space="preserve">suggesting </w:t>
      </w:r>
      <w:r>
        <w:rPr>
          <w:color w:val="000000"/>
        </w:rPr>
        <w:t>participants do not view social media influence</w:t>
      </w:r>
      <w:r w:rsidR="00E97087">
        <w:rPr>
          <w:color w:val="000000"/>
        </w:rPr>
        <w:t>r</w:t>
      </w:r>
      <w:r>
        <w:rPr>
          <w:color w:val="000000"/>
        </w:rPr>
        <w:t xml:space="preserve">s as credible. </w:t>
      </w:r>
    </w:p>
    <w:p w14:paraId="23120C67" w14:textId="2572E4D1" w:rsidR="00DF5AE1" w:rsidRPr="00FB789B" w:rsidRDefault="00DF5AE1" w:rsidP="00C24BDC">
      <w:pPr>
        <w:spacing w:line="480" w:lineRule="auto"/>
        <w:ind w:firstLine="720"/>
        <w:rPr>
          <w:color w:val="000000"/>
        </w:rPr>
      </w:pPr>
      <w:r>
        <w:rPr>
          <w:color w:val="000000"/>
        </w:rPr>
        <w:t xml:space="preserve">To additionally understand RQ1’s </w:t>
      </w:r>
      <w:r w:rsidR="00B30677">
        <w:rPr>
          <w:color w:val="000000"/>
        </w:rPr>
        <w:t>examination</w:t>
      </w:r>
      <w:r>
        <w:rPr>
          <w:color w:val="000000"/>
        </w:rPr>
        <w:t xml:space="preserve"> of credibility with SMIs at the White House, the researcher ran a </w:t>
      </w:r>
      <w:r w:rsidR="00B30677">
        <w:rPr>
          <w:color w:val="000000"/>
        </w:rPr>
        <w:t>o</w:t>
      </w:r>
      <w:r>
        <w:rPr>
          <w:color w:val="000000"/>
        </w:rPr>
        <w:t>ne-</w:t>
      </w:r>
      <w:r w:rsidR="00B30677">
        <w:rPr>
          <w:color w:val="000000"/>
        </w:rPr>
        <w:t>s</w:t>
      </w:r>
      <w:r>
        <w:rPr>
          <w:color w:val="000000"/>
        </w:rPr>
        <w:t xml:space="preserve">ample </w:t>
      </w:r>
      <w:r w:rsidR="00B30677" w:rsidRPr="00FB789B">
        <w:rPr>
          <w:i/>
          <w:iCs/>
          <w:color w:val="000000"/>
        </w:rPr>
        <w:t>t</w:t>
      </w:r>
      <w:r>
        <w:rPr>
          <w:color w:val="000000"/>
        </w:rPr>
        <w:t>-</w:t>
      </w:r>
      <w:r w:rsidR="00B30677">
        <w:rPr>
          <w:color w:val="000000"/>
        </w:rPr>
        <w:t>t</w:t>
      </w:r>
      <w:r>
        <w:rPr>
          <w:color w:val="000000"/>
        </w:rPr>
        <w:t>est. This test allows the researcher t</w:t>
      </w:r>
      <w:r w:rsidR="00E74E9F">
        <w:rPr>
          <w:color w:val="000000"/>
        </w:rPr>
        <w:t xml:space="preserve">o compare the means from the sample to see if the mean </w:t>
      </w:r>
      <w:r w:rsidR="00B30677">
        <w:rPr>
          <w:color w:val="000000"/>
        </w:rPr>
        <w:t xml:space="preserve">is significantly </w:t>
      </w:r>
      <w:r w:rsidR="00E74E9F">
        <w:rPr>
          <w:color w:val="000000"/>
        </w:rPr>
        <w:t>different from a specific viewpoint (</w:t>
      </w:r>
      <w:proofErr w:type="spellStart"/>
      <w:r w:rsidR="00E74E9F">
        <w:rPr>
          <w:color w:val="000000"/>
        </w:rPr>
        <w:t>Cressie</w:t>
      </w:r>
      <w:proofErr w:type="spellEnd"/>
      <w:r w:rsidR="00E74E9F">
        <w:rPr>
          <w:color w:val="000000"/>
        </w:rPr>
        <w:t xml:space="preserve"> &amp; </w:t>
      </w:r>
      <w:proofErr w:type="spellStart"/>
      <w:r w:rsidR="00E74E9F">
        <w:rPr>
          <w:color w:val="000000"/>
        </w:rPr>
        <w:t>Whitford</w:t>
      </w:r>
      <w:proofErr w:type="spellEnd"/>
      <w:r w:rsidR="00E74E9F">
        <w:rPr>
          <w:color w:val="000000"/>
        </w:rPr>
        <w:t xml:space="preserve">, 1986). </w:t>
      </w:r>
      <w:r w:rsidR="00FE6C9A">
        <w:rPr>
          <w:color w:val="000000"/>
        </w:rPr>
        <w:t xml:space="preserve">A one-sample </w:t>
      </w:r>
      <w:r w:rsidR="00FE6C9A" w:rsidRPr="008F664F">
        <w:rPr>
          <w:i/>
          <w:iCs/>
          <w:color w:val="000000"/>
        </w:rPr>
        <w:t>t</w:t>
      </w:r>
      <w:r w:rsidR="00FE6C9A">
        <w:rPr>
          <w:color w:val="000000"/>
        </w:rPr>
        <w:t>-test was performed to compare Olivia and Cooper</w:t>
      </w:r>
      <w:r w:rsidR="00C24BDC">
        <w:rPr>
          <w:color w:val="000000"/>
        </w:rPr>
        <w:t>’</w:t>
      </w:r>
      <w:r w:rsidR="00FE6C9A">
        <w:rPr>
          <w:color w:val="000000"/>
        </w:rPr>
        <w:t xml:space="preserve">s credibility against </w:t>
      </w:r>
      <w:r w:rsidR="00C24BDC">
        <w:rPr>
          <w:color w:val="000000"/>
        </w:rPr>
        <w:t>a hypothetical</w:t>
      </w:r>
      <w:r w:rsidR="00FE6C9A">
        <w:rPr>
          <w:color w:val="000000"/>
        </w:rPr>
        <w:t xml:space="preserve"> population mean</w:t>
      </w:r>
      <w:r w:rsidR="00C24BDC">
        <w:rPr>
          <w:color w:val="000000"/>
        </w:rPr>
        <w:t>, which was set to 3 as it is the midway point on the scale and represents the tipping point between less and more credible</w:t>
      </w:r>
      <w:r w:rsidR="00FE6C9A">
        <w:rPr>
          <w:color w:val="000000"/>
        </w:rPr>
        <w:t>. The mean value of Olivia’s video</w:t>
      </w:r>
      <w:r>
        <w:rPr>
          <w:color w:val="000000"/>
        </w:rPr>
        <w:t xml:space="preserve"> (</w:t>
      </w:r>
      <w:r>
        <w:rPr>
          <w:i/>
          <w:iCs/>
          <w:color w:val="000000"/>
        </w:rPr>
        <w:t xml:space="preserve">M </w:t>
      </w:r>
      <w:r>
        <w:rPr>
          <w:color w:val="000000"/>
        </w:rPr>
        <w:t xml:space="preserve">= 2.92, </w:t>
      </w:r>
      <w:r>
        <w:rPr>
          <w:i/>
          <w:iCs/>
          <w:color w:val="000000"/>
        </w:rPr>
        <w:t>SD</w:t>
      </w:r>
      <w:r>
        <w:rPr>
          <w:color w:val="000000"/>
        </w:rPr>
        <w:t xml:space="preserve"> = .68) </w:t>
      </w:r>
      <w:r w:rsidR="00C24BDC">
        <w:rPr>
          <w:color w:val="000000"/>
        </w:rPr>
        <w:t>did not significantly differ from the population mean</w:t>
      </w:r>
      <w:r>
        <w:rPr>
          <w:color w:val="000000"/>
        </w:rPr>
        <w:t xml:space="preserve">, </w:t>
      </w:r>
      <w:proofErr w:type="gramStart"/>
      <w:r>
        <w:rPr>
          <w:i/>
          <w:iCs/>
          <w:color w:val="000000"/>
        </w:rPr>
        <w:t>t</w:t>
      </w:r>
      <w:r>
        <w:rPr>
          <w:color w:val="000000"/>
        </w:rPr>
        <w:t>(</w:t>
      </w:r>
      <w:proofErr w:type="gramEnd"/>
      <w:r>
        <w:rPr>
          <w:color w:val="000000"/>
        </w:rPr>
        <w:t>102) = -1.15</w:t>
      </w:r>
      <w:r w:rsidR="00003758">
        <w:rPr>
          <w:color w:val="000000"/>
        </w:rPr>
        <w:t>N</w:t>
      </w:r>
      <w:r>
        <w:rPr>
          <w:color w:val="000000"/>
        </w:rPr>
        <w:t xml:space="preserve">, </w:t>
      </w:r>
      <w:r>
        <w:rPr>
          <w:color w:val="000000"/>
        </w:rPr>
        <w:softHyphen/>
      </w:r>
      <w:r>
        <w:rPr>
          <w:i/>
          <w:iCs/>
          <w:color w:val="000000"/>
        </w:rPr>
        <w:t>p</w:t>
      </w:r>
      <w:r>
        <w:rPr>
          <w:color w:val="000000"/>
        </w:rPr>
        <w:t xml:space="preserve"> = .</w:t>
      </w:r>
      <w:r w:rsidR="00642510">
        <w:rPr>
          <w:color w:val="000000"/>
        </w:rPr>
        <w:t>252</w:t>
      </w:r>
      <w:r>
        <w:rPr>
          <w:color w:val="000000"/>
        </w:rPr>
        <w:t>.</w:t>
      </w:r>
      <w:r w:rsidR="00FB789B">
        <w:rPr>
          <w:color w:val="000000"/>
        </w:rPr>
        <w:t xml:space="preserve"> This shows that </w:t>
      </w:r>
      <w:r w:rsidR="00C24BDC">
        <w:rPr>
          <w:color w:val="000000"/>
        </w:rPr>
        <w:t xml:space="preserve">perceptions of </w:t>
      </w:r>
      <w:r w:rsidR="00FB789B">
        <w:rPr>
          <w:color w:val="000000"/>
        </w:rPr>
        <w:t>Ol</w:t>
      </w:r>
      <w:r w:rsidR="00C24BDC">
        <w:rPr>
          <w:color w:val="000000"/>
        </w:rPr>
        <w:t>i</w:t>
      </w:r>
      <w:r w:rsidR="00FB789B">
        <w:rPr>
          <w:color w:val="000000"/>
        </w:rPr>
        <w:t xml:space="preserve">via’s credibility </w:t>
      </w:r>
      <w:r w:rsidR="00C24BDC">
        <w:rPr>
          <w:color w:val="000000"/>
        </w:rPr>
        <w:t xml:space="preserve">are </w:t>
      </w:r>
      <w:r w:rsidR="00FB789B">
        <w:rPr>
          <w:color w:val="000000"/>
        </w:rPr>
        <w:t xml:space="preserve">closer to </w:t>
      </w:r>
      <w:r w:rsidR="00C24BDC">
        <w:rPr>
          <w:color w:val="000000"/>
        </w:rPr>
        <w:t xml:space="preserve">the </w:t>
      </w:r>
      <w:r w:rsidR="00FB789B">
        <w:rPr>
          <w:color w:val="000000"/>
        </w:rPr>
        <w:t xml:space="preserve">neutral point </w:t>
      </w:r>
      <w:r w:rsidR="00C24BDC">
        <w:rPr>
          <w:color w:val="000000"/>
        </w:rPr>
        <w:t>on the scale</w:t>
      </w:r>
      <w:r w:rsidR="00FB789B">
        <w:rPr>
          <w:color w:val="000000"/>
        </w:rPr>
        <w:t>.</w:t>
      </w:r>
      <w:r>
        <w:rPr>
          <w:color w:val="000000"/>
        </w:rPr>
        <w:t xml:space="preserve"> Cooper’s credibility (</w:t>
      </w:r>
      <w:r>
        <w:rPr>
          <w:i/>
          <w:iCs/>
          <w:color w:val="000000"/>
        </w:rPr>
        <w:t xml:space="preserve">M </w:t>
      </w:r>
      <w:r>
        <w:rPr>
          <w:color w:val="000000"/>
        </w:rPr>
        <w:t xml:space="preserve">= 2.43, </w:t>
      </w:r>
      <w:r>
        <w:rPr>
          <w:i/>
          <w:iCs/>
          <w:color w:val="000000"/>
        </w:rPr>
        <w:t>SD</w:t>
      </w:r>
      <w:r>
        <w:rPr>
          <w:color w:val="000000"/>
        </w:rPr>
        <w:t xml:space="preserve"> = .77) </w:t>
      </w:r>
      <w:r w:rsidR="00C24BDC">
        <w:rPr>
          <w:color w:val="000000"/>
        </w:rPr>
        <w:t xml:space="preserve">significantly differed from </w:t>
      </w:r>
      <w:r>
        <w:rPr>
          <w:color w:val="000000"/>
        </w:rPr>
        <w:t xml:space="preserve">the </w:t>
      </w:r>
      <w:r w:rsidR="00C24BDC">
        <w:rPr>
          <w:color w:val="000000"/>
        </w:rPr>
        <w:t xml:space="preserve">set </w:t>
      </w:r>
      <w:r>
        <w:rPr>
          <w:color w:val="000000"/>
        </w:rPr>
        <w:t xml:space="preserve">population </w:t>
      </w:r>
      <w:r w:rsidR="00C24BDC">
        <w:rPr>
          <w:color w:val="000000"/>
        </w:rPr>
        <w:t>mean</w:t>
      </w:r>
      <w:r>
        <w:rPr>
          <w:color w:val="000000"/>
        </w:rPr>
        <w:t xml:space="preserve">, </w:t>
      </w:r>
      <w:r>
        <w:rPr>
          <w:i/>
          <w:iCs/>
          <w:color w:val="000000"/>
        </w:rPr>
        <w:t>t</w:t>
      </w:r>
      <w:r>
        <w:rPr>
          <w:color w:val="000000"/>
        </w:rPr>
        <w:t xml:space="preserve"> (97) = -7.31, </w:t>
      </w:r>
      <w:r>
        <w:rPr>
          <w:color w:val="000000"/>
        </w:rPr>
        <w:softHyphen/>
      </w:r>
      <w:r>
        <w:rPr>
          <w:i/>
          <w:iCs/>
          <w:color w:val="000000"/>
        </w:rPr>
        <w:t>p</w:t>
      </w:r>
      <w:r>
        <w:rPr>
          <w:color w:val="000000"/>
        </w:rPr>
        <w:t xml:space="preserve"> &lt;.001</w:t>
      </w:r>
      <w:r w:rsidR="00C24BDC">
        <w:rPr>
          <w:color w:val="000000"/>
        </w:rPr>
        <w:t xml:space="preserve">, suggesting </w:t>
      </w:r>
      <w:r w:rsidR="00090D74">
        <w:rPr>
          <w:color w:val="000000"/>
        </w:rPr>
        <w:t xml:space="preserve">his video </w:t>
      </w:r>
      <w:r w:rsidR="00C24BDC">
        <w:rPr>
          <w:color w:val="000000"/>
        </w:rPr>
        <w:t xml:space="preserve">was seen as </w:t>
      </w:r>
      <w:r w:rsidR="00090D74">
        <w:rPr>
          <w:color w:val="000000"/>
        </w:rPr>
        <w:t>less credible to participants.</w:t>
      </w:r>
      <w:r w:rsidR="00C24BDC">
        <w:rPr>
          <w:color w:val="000000"/>
        </w:rPr>
        <w:t xml:space="preserve"> </w:t>
      </w:r>
    </w:p>
    <w:p w14:paraId="01932C84" w14:textId="5DCD77A0" w:rsidR="00C24BDC" w:rsidRPr="00863976" w:rsidRDefault="00EC2682" w:rsidP="00FE6C9A">
      <w:pPr>
        <w:pStyle w:val="NormalWeb"/>
        <w:shd w:val="clear" w:color="auto" w:fill="FFFFFF"/>
        <w:spacing w:before="0" w:beforeAutospacing="0" w:after="0" w:afterAutospacing="0" w:line="480" w:lineRule="auto"/>
        <w:ind w:firstLine="720"/>
        <w:rPr>
          <w:color w:val="000000"/>
        </w:rPr>
      </w:pPr>
      <w:r>
        <w:rPr>
          <w:color w:val="000000"/>
        </w:rPr>
        <w:t xml:space="preserve">To analyze </w:t>
      </w:r>
      <w:r w:rsidR="00BE58F5">
        <w:rPr>
          <w:color w:val="000000"/>
        </w:rPr>
        <w:t>RQ1(a)</w:t>
      </w:r>
      <w:r w:rsidR="00CE7150">
        <w:rPr>
          <w:color w:val="000000"/>
        </w:rPr>
        <w:t>,</w:t>
      </w:r>
      <w:r w:rsidR="00E97087">
        <w:rPr>
          <w:color w:val="000000"/>
        </w:rPr>
        <w:t xml:space="preserve"> which compared Olivia to Cooper</w:t>
      </w:r>
      <w:r>
        <w:rPr>
          <w:color w:val="000000"/>
        </w:rPr>
        <w:t xml:space="preserve">, the researcher ran a paired samples </w:t>
      </w:r>
      <w:r w:rsidRPr="006B20BE">
        <w:rPr>
          <w:i/>
          <w:iCs/>
          <w:color w:val="000000"/>
        </w:rPr>
        <w:t>t</w:t>
      </w:r>
      <w:r>
        <w:rPr>
          <w:color w:val="000000"/>
        </w:rPr>
        <w:t xml:space="preserve">-test to assess the perceived credibility of </w:t>
      </w:r>
      <w:r w:rsidR="0070214F">
        <w:rPr>
          <w:color w:val="000000"/>
        </w:rPr>
        <w:t>two videos</w:t>
      </w:r>
      <w:r w:rsidR="00AB7D32">
        <w:rPr>
          <w:color w:val="000000"/>
        </w:rPr>
        <w:t xml:space="preserve">. </w:t>
      </w:r>
      <w:r>
        <w:rPr>
          <w:color w:val="000000"/>
        </w:rPr>
        <w:t>On average, participants perceived Olivia (</w:t>
      </w:r>
      <w:r>
        <w:rPr>
          <w:i/>
          <w:iCs/>
          <w:color w:val="000000"/>
        </w:rPr>
        <w:t xml:space="preserve">M </w:t>
      </w:r>
      <w:r>
        <w:rPr>
          <w:color w:val="000000"/>
        </w:rPr>
        <w:t xml:space="preserve">= 2.78, </w:t>
      </w:r>
      <w:r>
        <w:rPr>
          <w:i/>
          <w:iCs/>
          <w:color w:val="000000"/>
        </w:rPr>
        <w:t xml:space="preserve">SE </w:t>
      </w:r>
      <w:r>
        <w:rPr>
          <w:color w:val="000000"/>
        </w:rPr>
        <w:t xml:space="preserve">= .07) </w:t>
      </w:r>
      <w:r w:rsidRPr="00B45A5F">
        <w:rPr>
          <w:color w:val="000000"/>
        </w:rPr>
        <w:t>to</w:t>
      </w:r>
      <w:r>
        <w:rPr>
          <w:color w:val="000000"/>
        </w:rPr>
        <w:t xml:space="preserve"> be significantly more credible than Cooper (</w:t>
      </w:r>
      <w:r>
        <w:rPr>
          <w:i/>
          <w:iCs/>
          <w:color w:val="000000"/>
        </w:rPr>
        <w:t xml:space="preserve">M </w:t>
      </w:r>
      <w:r>
        <w:rPr>
          <w:color w:val="000000"/>
        </w:rPr>
        <w:t xml:space="preserve">= 2.30, </w:t>
      </w:r>
      <w:r>
        <w:rPr>
          <w:i/>
          <w:iCs/>
          <w:color w:val="000000"/>
        </w:rPr>
        <w:t xml:space="preserve">SE </w:t>
      </w:r>
      <w:r>
        <w:rPr>
          <w:color w:val="000000"/>
        </w:rPr>
        <w:t xml:space="preserve">= .08), </w:t>
      </w:r>
      <w:r>
        <w:rPr>
          <w:i/>
          <w:iCs/>
          <w:color w:val="000000"/>
        </w:rPr>
        <w:t xml:space="preserve">MD </w:t>
      </w:r>
      <w:r>
        <w:rPr>
          <w:color w:val="000000"/>
        </w:rPr>
        <w:t xml:space="preserve">= .48, </w:t>
      </w:r>
      <w:r>
        <w:rPr>
          <w:i/>
          <w:iCs/>
          <w:color w:val="000000"/>
        </w:rPr>
        <w:t>t</w:t>
      </w:r>
      <w:r>
        <w:rPr>
          <w:color w:val="000000"/>
        </w:rPr>
        <w:t xml:space="preserve">(94) = 4.57, BCa 95% CI [.27, .69], </w:t>
      </w:r>
      <w:r>
        <w:rPr>
          <w:i/>
          <w:iCs/>
          <w:color w:val="000000"/>
        </w:rPr>
        <w:t>p</w:t>
      </w:r>
      <w:r>
        <w:rPr>
          <w:color w:val="000000"/>
        </w:rPr>
        <w:t xml:space="preserve"> &lt;.001. This represented an effect of </w:t>
      </w:r>
      <w:r>
        <w:rPr>
          <w:i/>
          <w:iCs/>
          <w:color w:val="000000"/>
        </w:rPr>
        <w:t xml:space="preserve">d </w:t>
      </w:r>
      <w:r>
        <w:rPr>
          <w:color w:val="000000"/>
        </w:rPr>
        <w:t>= .47, meaning that there is .47 standard deviations difference between the two groups, which is a medium/moderate effect size</w:t>
      </w:r>
      <w:r w:rsidR="00C95D02">
        <w:rPr>
          <w:color w:val="000000"/>
        </w:rPr>
        <w:t>. In turn, the Cooper video, which was more informal as compared to Olivia’s video, was seen as less credible and indicates</w:t>
      </w:r>
      <w:r>
        <w:rPr>
          <w:color w:val="000000"/>
        </w:rPr>
        <w:t xml:space="preserve"> that the formality of political media greatly impacts perceptions of source credibility. </w:t>
      </w:r>
    </w:p>
    <w:p w14:paraId="7C846795" w14:textId="6F15D9FF" w:rsidR="00EC2682" w:rsidRDefault="00AB7D32" w:rsidP="00E5649C">
      <w:pPr>
        <w:pStyle w:val="NormalWeb"/>
        <w:shd w:val="clear" w:color="auto" w:fill="FFFFFF"/>
        <w:spacing w:before="0" w:beforeAutospacing="0" w:after="0" w:afterAutospacing="0" w:line="480" w:lineRule="auto"/>
        <w:ind w:firstLine="720"/>
        <w:rPr>
          <w:color w:val="000000"/>
        </w:rPr>
      </w:pPr>
      <w:r>
        <w:rPr>
          <w:color w:val="000000"/>
        </w:rPr>
        <w:t xml:space="preserve">To </w:t>
      </w:r>
      <w:r w:rsidR="00A46C62">
        <w:rPr>
          <w:color w:val="000000"/>
        </w:rPr>
        <w:t>explore</w:t>
      </w:r>
      <w:r>
        <w:rPr>
          <w:color w:val="000000"/>
        </w:rPr>
        <w:t xml:space="preserve"> RQ2, t</w:t>
      </w:r>
      <w:r w:rsidR="00EC2682">
        <w:rPr>
          <w:color w:val="000000"/>
        </w:rPr>
        <w:t xml:space="preserve">he researcher assessed communication accommodation of social media influencers based on descriptive statistics of the five-item measure of communication </w:t>
      </w:r>
      <w:r w:rsidR="00EC2682">
        <w:rPr>
          <w:color w:val="000000"/>
        </w:rPr>
        <w:lastRenderedPageBreak/>
        <w:t>accommodation detailed previously. Communication accommodation was assessed independently for both videos. As a reminder, the scale was one to five, with higher scores indicating more accommodation. In the Olivia Rodrigo video, the mean score of accommodation was 3.87 (</w:t>
      </w:r>
      <w:r w:rsidR="00EC2682" w:rsidRPr="006B20BE">
        <w:rPr>
          <w:i/>
          <w:iCs/>
          <w:color w:val="000000"/>
        </w:rPr>
        <w:t>SD</w:t>
      </w:r>
      <w:r w:rsidR="00C95D02">
        <w:rPr>
          <w:i/>
          <w:iCs/>
          <w:color w:val="000000"/>
        </w:rPr>
        <w:t xml:space="preserve"> </w:t>
      </w:r>
      <w:r w:rsidR="00EC2682">
        <w:rPr>
          <w:color w:val="000000"/>
        </w:rPr>
        <w:t>= .75), showing that this video was perceived as somewhat accommodating to participants. In the Cooper video, the mean score of accommodation was 3.41 (</w:t>
      </w:r>
      <w:r w:rsidR="00EC2682" w:rsidRPr="006B20BE">
        <w:rPr>
          <w:i/>
          <w:iCs/>
          <w:color w:val="000000"/>
        </w:rPr>
        <w:t>SD</w:t>
      </w:r>
      <w:r w:rsidR="00C95D02">
        <w:rPr>
          <w:i/>
          <w:iCs/>
          <w:color w:val="000000"/>
        </w:rPr>
        <w:t xml:space="preserve"> </w:t>
      </w:r>
      <w:r w:rsidR="00EC2682">
        <w:rPr>
          <w:color w:val="000000"/>
        </w:rPr>
        <w:t>= .90), showing that this video was also perceived as somewhat accommodating to participants. Overall, participants perceived each video as marginally accommodating to them because the means passed the midway point.</w:t>
      </w:r>
    </w:p>
    <w:p w14:paraId="65A8ED91" w14:textId="2417A560" w:rsidR="00FE6C9A" w:rsidRDefault="00C24BDC" w:rsidP="008F664F">
      <w:pPr>
        <w:spacing w:line="480" w:lineRule="auto"/>
        <w:ind w:firstLine="720"/>
        <w:rPr>
          <w:color w:val="000000"/>
        </w:rPr>
      </w:pPr>
      <w:r>
        <w:rPr>
          <w:color w:val="000000"/>
        </w:rPr>
        <w:t>To better assess how well perceptions cleared the midway point</w:t>
      </w:r>
      <w:r w:rsidR="00FE6C9A">
        <w:rPr>
          <w:color w:val="000000"/>
        </w:rPr>
        <w:t xml:space="preserve">, a one-sample </w:t>
      </w:r>
      <w:r w:rsidR="00FE6C9A" w:rsidRPr="008F664F">
        <w:rPr>
          <w:i/>
          <w:iCs/>
          <w:color w:val="000000"/>
        </w:rPr>
        <w:t>t</w:t>
      </w:r>
      <w:r w:rsidR="00FE6C9A">
        <w:rPr>
          <w:color w:val="000000"/>
        </w:rPr>
        <w:t xml:space="preserve">-test was run to understand if accommodation was made by SMIs to </w:t>
      </w:r>
      <w:r w:rsidR="00E74E9F">
        <w:rPr>
          <w:color w:val="000000"/>
        </w:rPr>
        <w:t>participants who viewed Olivia and Cooper’s videos at the White House</w:t>
      </w:r>
      <w:r>
        <w:rPr>
          <w:color w:val="000000"/>
        </w:rPr>
        <w:t>, with the set hypothetical mean set to 3.0</w:t>
      </w:r>
      <w:r w:rsidR="00FE6C9A">
        <w:rPr>
          <w:color w:val="000000"/>
        </w:rPr>
        <w:t>. The mean value of Olivia’s video (</w:t>
      </w:r>
      <w:r w:rsidR="00FE6C9A">
        <w:rPr>
          <w:i/>
          <w:iCs/>
          <w:color w:val="000000"/>
        </w:rPr>
        <w:t xml:space="preserve">M </w:t>
      </w:r>
      <w:r w:rsidR="00FE6C9A">
        <w:rPr>
          <w:color w:val="000000"/>
        </w:rPr>
        <w:t xml:space="preserve">= 3.87, </w:t>
      </w:r>
      <w:r w:rsidR="00FE6C9A">
        <w:rPr>
          <w:i/>
          <w:iCs/>
          <w:color w:val="000000"/>
        </w:rPr>
        <w:t>SD</w:t>
      </w:r>
      <w:r w:rsidR="00FE6C9A">
        <w:rPr>
          <w:color w:val="000000"/>
        </w:rPr>
        <w:t xml:space="preserve"> = .75) was </w:t>
      </w:r>
      <w:r>
        <w:rPr>
          <w:color w:val="000000"/>
        </w:rPr>
        <w:t xml:space="preserve">significantly </w:t>
      </w:r>
      <w:r w:rsidR="00FE6C9A">
        <w:rPr>
          <w:color w:val="000000"/>
        </w:rPr>
        <w:t xml:space="preserve">higher than the population </w:t>
      </w:r>
      <w:r>
        <w:rPr>
          <w:color w:val="000000"/>
        </w:rPr>
        <w:t>mean</w:t>
      </w:r>
      <w:r w:rsidR="00FE6C9A">
        <w:rPr>
          <w:color w:val="000000"/>
        </w:rPr>
        <w:t xml:space="preserve">, </w:t>
      </w:r>
      <w:proofErr w:type="gramStart"/>
      <w:r w:rsidR="00FE6C9A">
        <w:rPr>
          <w:i/>
          <w:iCs/>
          <w:color w:val="000000"/>
        </w:rPr>
        <w:t>t</w:t>
      </w:r>
      <w:r w:rsidR="00FE6C9A">
        <w:rPr>
          <w:color w:val="000000"/>
        </w:rPr>
        <w:t>(</w:t>
      </w:r>
      <w:proofErr w:type="gramEnd"/>
      <w:r w:rsidR="00FE6C9A">
        <w:rPr>
          <w:color w:val="000000"/>
        </w:rPr>
        <w:t xml:space="preserve">111) = 12.17, </w:t>
      </w:r>
      <w:r w:rsidR="00FE6C9A">
        <w:rPr>
          <w:color w:val="000000"/>
        </w:rPr>
        <w:softHyphen/>
      </w:r>
      <w:r w:rsidR="00FE6C9A">
        <w:rPr>
          <w:i/>
          <w:iCs/>
          <w:color w:val="000000"/>
        </w:rPr>
        <w:t>p</w:t>
      </w:r>
      <w:r w:rsidR="00FE6C9A">
        <w:rPr>
          <w:color w:val="000000"/>
        </w:rPr>
        <w:t xml:space="preserve"> &lt;.001. </w:t>
      </w:r>
      <w:r w:rsidR="00090D74">
        <w:rPr>
          <w:color w:val="000000"/>
        </w:rPr>
        <w:t xml:space="preserve">This indicates that her video was understood to be more accommodating by participants. </w:t>
      </w:r>
      <w:r w:rsidR="00FE6C9A">
        <w:rPr>
          <w:color w:val="000000"/>
        </w:rPr>
        <w:t xml:space="preserve">Cooper’s video </w:t>
      </w:r>
      <w:r>
        <w:rPr>
          <w:color w:val="000000"/>
        </w:rPr>
        <w:t>(</w:t>
      </w:r>
      <w:r>
        <w:rPr>
          <w:i/>
          <w:iCs/>
          <w:color w:val="000000"/>
        </w:rPr>
        <w:t xml:space="preserve">M </w:t>
      </w:r>
      <w:r>
        <w:rPr>
          <w:color w:val="000000"/>
        </w:rPr>
        <w:t xml:space="preserve">= 3.41, </w:t>
      </w:r>
      <w:r>
        <w:rPr>
          <w:i/>
          <w:iCs/>
          <w:color w:val="000000"/>
        </w:rPr>
        <w:t>SD</w:t>
      </w:r>
      <w:r>
        <w:rPr>
          <w:color w:val="000000"/>
        </w:rPr>
        <w:t xml:space="preserve"> = .90) </w:t>
      </w:r>
      <w:r w:rsidR="00FE6C9A">
        <w:rPr>
          <w:color w:val="000000"/>
        </w:rPr>
        <w:t xml:space="preserve">reported credibility </w:t>
      </w:r>
      <w:r>
        <w:rPr>
          <w:color w:val="000000"/>
        </w:rPr>
        <w:t>higher</w:t>
      </w:r>
      <w:r w:rsidR="00FE6C9A">
        <w:rPr>
          <w:color w:val="000000"/>
        </w:rPr>
        <w:t xml:space="preserve"> than the population </w:t>
      </w:r>
      <w:r>
        <w:rPr>
          <w:color w:val="000000"/>
        </w:rPr>
        <w:t>mean</w:t>
      </w:r>
      <w:r w:rsidR="00FE6C9A">
        <w:rPr>
          <w:color w:val="000000"/>
        </w:rPr>
        <w:t xml:space="preserve">, </w:t>
      </w:r>
      <w:proofErr w:type="gramStart"/>
      <w:r w:rsidR="00FE6C9A">
        <w:rPr>
          <w:i/>
          <w:iCs/>
          <w:color w:val="000000"/>
        </w:rPr>
        <w:t>t</w:t>
      </w:r>
      <w:r w:rsidR="00FE6C9A">
        <w:rPr>
          <w:color w:val="000000"/>
        </w:rPr>
        <w:t>(</w:t>
      </w:r>
      <w:proofErr w:type="gramEnd"/>
      <w:r w:rsidR="00E74E9F">
        <w:rPr>
          <w:color w:val="000000"/>
        </w:rPr>
        <w:t>111</w:t>
      </w:r>
      <w:r w:rsidR="00FE6C9A">
        <w:rPr>
          <w:color w:val="000000"/>
        </w:rPr>
        <w:t xml:space="preserve">) = </w:t>
      </w:r>
      <w:r w:rsidR="00E74E9F">
        <w:rPr>
          <w:color w:val="000000"/>
        </w:rPr>
        <w:t>4.82</w:t>
      </w:r>
      <w:r w:rsidR="00FE6C9A">
        <w:rPr>
          <w:color w:val="000000"/>
        </w:rPr>
        <w:t xml:space="preserve">, </w:t>
      </w:r>
      <w:r w:rsidR="00FE6C9A">
        <w:rPr>
          <w:color w:val="000000"/>
        </w:rPr>
        <w:softHyphen/>
      </w:r>
      <w:r w:rsidR="00FE6C9A">
        <w:rPr>
          <w:i/>
          <w:iCs/>
          <w:color w:val="000000"/>
        </w:rPr>
        <w:t>p</w:t>
      </w:r>
      <w:r w:rsidR="00FE6C9A">
        <w:rPr>
          <w:color w:val="000000"/>
        </w:rPr>
        <w:t xml:space="preserve"> &lt;.001.</w:t>
      </w:r>
      <w:r w:rsidR="00090D74">
        <w:rPr>
          <w:color w:val="000000"/>
        </w:rPr>
        <w:t xml:space="preserve"> This test also </w:t>
      </w:r>
      <w:r>
        <w:rPr>
          <w:color w:val="000000"/>
        </w:rPr>
        <w:t>shows</w:t>
      </w:r>
      <w:r w:rsidR="00090D74">
        <w:rPr>
          <w:color w:val="000000"/>
        </w:rPr>
        <w:t xml:space="preserve"> that participants viewed Cooper’s video as accommodating.</w:t>
      </w:r>
      <w:r w:rsidR="00FE6C9A">
        <w:rPr>
          <w:color w:val="000000"/>
        </w:rPr>
        <w:t xml:space="preserve"> These tests show that </w:t>
      </w:r>
      <w:r w:rsidR="00090D74">
        <w:rPr>
          <w:color w:val="000000"/>
        </w:rPr>
        <w:t>both SMIs</w:t>
      </w:r>
      <w:r w:rsidR="00FE6C9A">
        <w:rPr>
          <w:color w:val="000000"/>
        </w:rPr>
        <w:t xml:space="preserve"> </w:t>
      </w:r>
      <w:r w:rsidR="00090D74">
        <w:rPr>
          <w:color w:val="000000"/>
        </w:rPr>
        <w:t>videos at the White House were</w:t>
      </w:r>
      <w:r w:rsidR="00FE6C9A">
        <w:rPr>
          <w:color w:val="000000"/>
        </w:rPr>
        <w:t xml:space="preserve"> viewed by participants a</w:t>
      </w:r>
      <w:r w:rsidR="00E74E9F">
        <w:rPr>
          <w:color w:val="000000"/>
        </w:rPr>
        <w:t xml:space="preserve">s enacting accommodation </w:t>
      </w:r>
      <w:r w:rsidR="00090D74">
        <w:rPr>
          <w:color w:val="000000"/>
        </w:rPr>
        <w:t>with</w:t>
      </w:r>
      <w:r w:rsidR="00BC7D6B">
        <w:rPr>
          <w:color w:val="000000"/>
        </w:rPr>
        <w:t>in</w:t>
      </w:r>
      <w:r w:rsidR="00090D74">
        <w:rPr>
          <w:color w:val="000000"/>
        </w:rPr>
        <w:t xml:space="preserve"> th</w:t>
      </w:r>
      <w:r w:rsidR="00BC7D6B">
        <w:rPr>
          <w:color w:val="000000"/>
        </w:rPr>
        <w:t>is</w:t>
      </w:r>
      <w:r w:rsidR="00090D74">
        <w:rPr>
          <w:color w:val="000000"/>
        </w:rPr>
        <w:t xml:space="preserve"> collaboration</w:t>
      </w:r>
      <w:r w:rsidR="00FE6C9A">
        <w:rPr>
          <w:color w:val="000000"/>
        </w:rPr>
        <w:t xml:space="preserve">. </w:t>
      </w:r>
    </w:p>
    <w:p w14:paraId="6D72CBB3" w14:textId="2C4DBA52" w:rsidR="00EC2682" w:rsidRPr="00C61B80" w:rsidRDefault="00AB7D32" w:rsidP="00E5649C">
      <w:pPr>
        <w:pStyle w:val="NormalWeb"/>
        <w:shd w:val="clear" w:color="auto" w:fill="FFFFFF"/>
        <w:spacing w:before="0" w:beforeAutospacing="0" w:after="0" w:afterAutospacing="0" w:line="480" w:lineRule="auto"/>
      </w:pPr>
      <w:r>
        <w:tab/>
        <w:t>To understand RQ2(a)</w:t>
      </w:r>
      <w:r w:rsidR="00C61B80">
        <w:t xml:space="preserve"> </w:t>
      </w:r>
      <w:r w:rsidR="00C95D02">
        <w:rPr>
          <w:color w:val="000000"/>
        </w:rPr>
        <w:t xml:space="preserve">which compared Olivia to Cooper, </w:t>
      </w:r>
      <w:r w:rsidR="00EC2682">
        <w:rPr>
          <w:color w:val="000000"/>
        </w:rPr>
        <w:t xml:space="preserve">the researcher ran a paired samples </w:t>
      </w:r>
      <w:r w:rsidR="00EC2682" w:rsidRPr="006B20BE">
        <w:rPr>
          <w:i/>
          <w:iCs/>
          <w:color w:val="000000"/>
        </w:rPr>
        <w:t>t</w:t>
      </w:r>
      <w:r w:rsidR="00EC2682">
        <w:rPr>
          <w:color w:val="000000"/>
        </w:rPr>
        <w:t xml:space="preserve">-test to assess the perceived accommodation of </w:t>
      </w:r>
      <w:r w:rsidR="00C95D02">
        <w:rPr>
          <w:color w:val="000000"/>
        </w:rPr>
        <w:t>the two videos</w:t>
      </w:r>
      <w:r w:rsidR="00EC2682">
        <w:rPr>
          <w:color w:val="000000"/>
        </w:rPr>
        <w:t>. On average, participants perceived Olivia (</w:t>
      </w:r>
      <w:r w:rsidR="00EC2682">
        <w:rPr>
          <w:i/>
          <w:iCs/>
          <w:color w:val="000000"/>
        </w:rPr>
        <w:t xml:space="preserve">M </w:t>
      </w:r>
      <w:r w:rsidR="00EC2682">
        <w:rPr>
          <w:color w:val="000000"/>
        </w:rPr>
        <w:t xml:space="preserve">= 3.87, </w:t>
      </w:r>
      <w:r w:rsidR="00EC2682">
        <w:rPr>
          <w:i/>
          <w:iCs/>
          <w:color w:val="000000"/>
        </w:rPr>
        <w:t xml:space="preserve">SE </w:t>
      </w:r>
      <w:r w:rsidR="00EC2682">
        <w:rPr>
          <w:color w:val="000000"/>
        </w:rPr>
        <w:t xml:space="preserve">= .07) </w:t>
      </w:r>
      <w:r w:rsidR="00EC2682" w:rsidRPr="00B45A5F">
        <w:rPr>
          <w:color w:val="000000"/>
        </w:rPr>
        <w:t>to</w:t>
      </w:r>
      <w:r w:rsidR="00EC2682">
        <w:rPr>
          <w:color w:val="000000"/>
        </w:rPr>
        <w:t xml:space="preserve"> be significantly more accommodating than Cooper (</w:t>
      </w:r>
      <w:r w:rsidR="00EC2682">
        <w:rPr>
          <w:i/>
          <w:iCs/>
          <w:color w:val="000000"/>
        </w:rPr>
        <w:t xml:space="preserve">M </w:t>
      </w:r>
      <w:r w:rsidR="00EC2682">
        <w:rPr>
          <w:color w:val="000000"/>
        </w:rPr>
        <w:t xml:space="preserve">= 3.41, </w:t>
      </w:r>
      <w:r w:rsidR="00EC2682">
        <w:rPr>
          <w:i/>
          <w:iCs/>
          <w:color w:val="000000"/>
        </w:rPr>
        <w:t xml:space="preserve">SE </w:t>
      </w:r>
      <w:r w:rsidR="00EC2682">
        <w:rPr>
          <w:color w:val="000000"/>
        </w:rPr>
        <w:t xml:space="preserve">= .09), </w:t>
      </w:r>
      <w:r w:rsidR="00EC2682">
        <w:rPr>
          <w:i/>
          <w:iCs/>
          <w:color w:val="000000"/>
        </w:rPr>
        <w:t xml:space="preserve">MD </w:t>
      </w:r>
      <w:r w:rsidR="00EC2682">
        <w:rPr>
          <w:color w:val="000000"/>
        </w:rPr>
        <w:t xml:space="preserve">= .46, </w:t>
      </w:r>
      <w:r w:rsidR="00EC2682">
        <w:rPr>
          <w:i/>
          <w:iCs/>
          <w:color w:val="000000"/>
        </w:rPr>
        <w:t>t</w:t>
      </w:r>
      <w:r w:rsidR="00EC2682">
        <w:rPr>
          <w:color w:val="000000"/>
        </w:rPr>
        <w:t xml:space="preserve"> (110) = 4.61, BCa 95% CI [.26, .65], </w:t>
      </w:r>
      <w:r w:rsidR="00EC2682">
        <w:rPr>
          <w:i/>
          <w:iCs/>
          <w:color w:val="000000"/>
        </w:rPr>
        <w:t>p</w:t>
      </w:r>
      <w:r w:rsidR="00EC2682">
        <w:rPr>
          <w:color w:val="000000"/>
        </w:rPr>
        <w:t xml:space="preserve"> &lt;.001. This represented an effect of </w:t>
      </w:r>
      <w:r w:rsidR="00EC2682">
        <w:rPr>
          <w:i/>
          <w:iCs/>
          <w:color w:val="000000"/>
        </w:rPr>
        <w:t xml:space="preserve">d </w:t>
      </w:r>
      <w:r w:rsidR="00EC2682">
        <w:rPr>
          <w:color w:val="000000"/>
        </w:rPr>
        <w:t xml:space="preserve">= .44, meaning that there is .44 standard deviations difference between the two </w:t>
      </w:r>
      <w:r w:rsidR="00EC2682">
        <w:rPr>
          <w:color w:val="000000"/>
        </w:rPr>
        <w:lastRenderedPageBreak/>
        <w:t xml:space="preserve">groups, which is a medium effect size, meaning that the formality </w:t>
      </w:r>
      <w:r w:rsidR="00C95D02">
        <w:rPr>
          <w:color w:val="000000"/>
        </w:rPr>
        <w:t xml:space="preserve">and styling </w:t>
      </w:r>
      <w:r w:rsidR="00EC2682">
        <w:rPr>
          <w:color w:val="000000"/>
        </w:rPr>
        <w:t xml:space="preserve">of political media moderately impacts perceptions of communication accommodation.  </w:t>
      </w:r>
    </w:p>
    <w:p w14:paraId="79DFD3C5" w14:textId="28C5BAC7" w:rsidR="00EC2682" w:rsidRDefault="00C61B80" w:rsidP="00E5649C">
      <w:pPr>
        <w:pStyle w:val="NormalWeb"/>
        <w:shd w:val="clear" w:color="auto" w:fill="FFFFFF"/>
        <w:spacing w:before="0" w:beforeAutospacing="0" w:after="0" w:afterAutospacing="0" w:line="480" w:lineRule="auto"/>
        <w:ind w:firstLine="720"/>
        <w:rPr>
          <w:color w:val="000000"/>
        </w:rPr>
      </w:pPr>
      <w:r>
        <w:rPr>
          <w:color w:val="000000"/>
        </w:rPr>
        <w:t xml:space="preserve">To </w:t>
      </w:r>
      <w:r w:rsidR="00A46C62">
        <w:rPr>
          <w:color w:val="000000"/>
        </w:rPr>
        <w:t>investigate</w:t>
      </w:r>
      <w:r>
        <w:rPr>
          <w:color w:val="000000"/>
        </w:rPr>
        <w:t xml:space="preserve"> R</w:t>
      </w:r>
      <w:r w:rsidR="00A46C62">
        <w:rPr>
          <w:color w:val="000000"/>
        </w:rPr>
        <w:t>Q3</w:t>
      </w:r>
      <w:r w:rsidR="00C95D02">
        <w:rPr>
          <w:color w:val="000000"/>
        </w:rPr>
        <w:t xml:space="preserve"> and potential gateway effects</w:t>
      </w:r>
      <w:r w:rsidR="00A46C62">
        <w:rPr>
          <w:color w:val="000000"/>
        </w:rPr>
        <w:t>, t</w:t>
      </w:r>
      <w:r w:rsidR="00EC2682">
        <w:rPr>
          <w:color w:val="000000"/>
        </w:rPr>
        <w:t xml:space="preserve">he researcher </w:t>
      </w:r>
      <w:r w:rsidR="00C95D02">
        <w:rPr>
          <w:color w:val="000000"/>
        </w:rPr>
        <w:t>used</w:t>
      </w:r>
      <w:r w:rsidR="00EC2682">
        <w:rPr>
          <w:color w:val="000000"/>
        </w:rPr>
        <w:t xml:space="preserve"> descriptive statistics</w:t>
      </w:r>
      <w:r w:rsidR="00C95D02">
        <w:rPr>
          <w:color w:val="000000"/>
        </w:rPr>
        <w:t xml:space="preserve"> with</w:t>
      </w:r>
      <w:r w:rsidR="00EC2682">
        <w:rPr>
          <w:color w:val="000000"/>
        </w:rPr>
        <w:t xml:space="preserve"> the five-item measure of Gateway Effect detailed previously. Gateway Effect was assessed cumulatively for both videos. As a reminder, the scale was one to five, with higher scores indicating a greater gateway effect. The mean score of the Gateway Effect was 3.03 (</w:t>
      </w:r>
      <w:r w:rsidR="00EC2682" w:rsidRPr="006B20BE">
        <w:rPr>
          <w:i/>
          <w:iCs/>
          <w:color w:val="000000"/>
        </w:rPr>
        <w:t>SD</w:t>
      </w:r>
      <w:r w:rsidR="00C95D02">
        <w:rPr>
          <w:i/>
          <w:iCs/>
          <w:color w:val="000000"/>
        </w:rPr>
        <w:t xml:space="preserve"> </w:t>
      </w:r>
      <w:r w:rsidR="00EC2682">
        <w:rPr>
          <w:color w:val="000000"/>
        </w:rPr>
        <w:t xml:space="preserve">= .94), thus hovering right around the neutral point and </w:t>
      </w:r>
      <w:r w:rsidR="00BC7D6B">
        <w:rPr>
          <w:color w:val="000000"/>
        </w:rPr>
        <w:t xml:space="preserve">potentially </w:t>
      </w:r>
      <w:r w:rsidR="00EC2682">
        <w:rPr>
          <w:color w:val="000000"/>
        </w:rPr>
        <w:t xml:space="preserve">showing that these videos did not create a substantial Gateway Effect for participants. </w:t>
      </w:r>
    </w:p>
    <w:p w14:paraId="3805DC36" w14:textId="478D2005" w:rsidR="00642510" w:rsidRDefault="00642510" w:rsidP="00E5649C">
      <w:pPr>
        <w:pStyle w:val="NormalWeb"/>
        <w:shd w:val="clear" w:color="auto" w:fill="FFFFFF"/>
        <w:spacing w:before="0" w:beforeAutospacing="0" w:after="0" w:afterAutospacing="0" w:line="480" w:lineRule="auto"/>
        <w:ind w:firstLine="720"/>
        <w:rPr>
          <w:color w:val="000000"/>
        </w:rPr>
      </w:pPr>
      <w:r>
        <w:rPr>
          <w:color w:val="000000"/>
        </w:rPr>
        <w:t xml:space="preserve">A one-sample </w:t>
      </w:r>
      <w:r w:rsidRPr="008F664F">
        <w:rPr>
          <w:i/>
          <w:iCs/>
          <w:color w:val="000000"/>
        </w:rPr>
        <w:t>t</w:t>
      </w:r>
      <w:r>
        <w:rPr>
          <w:color w:val="000000"/>
        </w:rPr>
        <w:t>-test was also ran to understand the Gateway Effects that might have been produced after participants watched both Olivia and Cooper’s videos. The mean value of White House Gateway Effects (</w:t>
      </w:r>
      <w:r>
        <w:rPr>
          <w:i/>
          <w:iCs/>
          <w:color w:val="000000"/>
        </w:rPr>
        <w:t xml:space="preserve">M </w:t>
      </w:r>
      <w:r>
        <w:rPr>
          <w:color w:val="000000"/>
        </w:rPr>
        <w:t xml:space="preserve">= 3.03, </w:t>
      </w:r>
      <w:r>
        <w:rPr>
          <w:i/>
          <w:iCs/>
          <w:color w:val="000000"/>
        </w:rPr>
        <w:t>SD</w:t>
      </w:r>
      <w:r>
        <w:rPr>
          <w:color w:val="000000"/>
        </w:rPr>
        <w:t xml:space="preserve"> = .94) was </w:t>
      </w:r>
      <w:r w:rsidR="00BC7D6B">
        <w:rPr>
          <w:color w:val="000000"/>
        </w:rPr>
        <w:t xml:space="preserve">not </w:t>
      </w:r>
      <w:r>
        <w:rPr>
          <w:color w:val="000000"/>
        </w:rPr>
        <w:t>significantly</w:t>
      </w:r>
      <w:r w:rsidR="00003758">
        <w:rPr>
          <w:color w:val="000000"/>
        </w:rPr>
        <w:t xml:space="preserve"> </w:t>
      </w:r>
      <w:r w:rsidR="00BC7D6B">
        <w:rPr>
          <w:color w:val="000000"/>
        </w:rPr>
        <w:t>different</w:t>
      </w:r>
      <w:r>
        <w:rPr>
          <w:color w:val="000000"/>
        </w:rPr>
        <w:t xml:space="preserve"> than the population as a whole, </w:t>
      </w:r>
      <w:proofErr w:type="gramStart"/>
      <w:r>
        <w:rPr>
          <w:i/>
          <w:iCs/>
          <w:color w:val="000000"/>
        </w:rPr>
        <w:t>t</w:t>
      </w:r>
      <w:r>
        <w:rPr>
          <w:color w:val="000000"/>
        </w:rPr>
        <w:t>(</w:t>
      </w:r>
      <w:proofErr w:type="gramEnd"/>
      <w:r>
        <w:rPr>
          <w:color w:val="000000"/>
        </w:rPr>
        <w:t xml:space="preserve">109) = .37, </w:t>
      </w:r>
      <w:r>
        <w:rPr>
          <w:color w:val="000000"/>
        </w:rPr>
        <w:softHyphen/>
      </w:r>
      <w:r>
        <w:rPr>
          <w:i/>
          <w:iCs/>
          <w:color w:val="000000"/>
        </w:rPr>
        <w:t>p</w:t>
      </w:r>
      <w:r>
        <w:rPr>
          <w:color w:val="000000"/>
        </w:rPr>
        <w:t xml:space="preserve"> = .715.</w:t>
      </w:r>
      <w:r w:rsidR="00003758">
        <w:rPr>
          <w:color w:val="000000"/>
        </w:rPr>
        <w:t xml:space="preserve"> This </w:t>
      </w:r>
      <w:r w:rsidR="00BC7D6B">
        <w:rPr>
          <w:color w:val="000000"/>
        </w:rPr>
        <w:t xml:space="preserve">suggests SMIs’ collaboration at the White House did not produce substantially positive </w:t>
      </w:r>
      <w:r w:rsidR="00003758">
        <w:rPr>
          <w:color w:val="000000"/>
        </w:rPr>
        <w:t xml:space="preserve">Gateway </w:t>
      </w:r>
      <w:proofErr w:type="gramStart"/>
      <w:r w:rsidR="00003758">
        <w:rPr>
          <w:color w:val="000000"/>
        </w:rPr>
        <w:t>Effects .</w:t>
      </w:r>
      <w:proofErr w:type="gramEnd"/>
      <w:r w:rsidR="00003758">
        <w:rPr>
          <w:color w:val="000000"/>
        </w:rPr>
        <w:t xml:space="preserve"> </w:t>
      </w:r>
    </w:p>
    <w:p w14:paraId="457897CB" w14:textId="750552D5" w:rsidR="001A1817" w:rsidRPr="00AE39EE" w:rsidRDefault="00A46C62" w:rsidP="00E5649C">
      <w:pPr>
        <w:pStyle w:val="NormalWeb"/>
        <w:shd w:val="clear" w:color="auto" w:fill="FFFFFF"/>
        <w:spacing w:before="0" w:beforeAutospacing="0" w:after="0" w:afterAutospacing="0" w:line="480" w:lineRule="auto"/>
        <w:rPr>
          <w:color w:val="000000"/>
        </w:rPr>
      </w:pPr>
      <w:r>
        <w:rPr>
          <w:color w:val="000000"/>
        </w:rPr>
        <w:tab/>
        <w:t xml:space="preserve">To </w:t>
      </w:r>
      <w:r w:rsidR="00AE39EE">
        <w:rPr>
          <w:color w:val="000000"/>
        </w:rPr>
        <w:t>understand RQ3(a) and comprehend</w:t>
      </w:r>
      <w:r w:rsidR="00EC2682">
        <w:rPr>
          <w:color w:val="000000"/>
        </w:rPr>
        <w:t xml:space="preserve"> the relationship betwixt </w:t>
      </w:r>
      <w:r w:rsidR="00EC2682" w:rsidRPr="00A901D5">
        <w:rPr>
          <w:color w:val="000000"/>
        </w:rPr>
        <w:t>social media influencer credibility and the Gateway Effect for young people</w:t>
      </w:r>
      <w:r w:rsidR="00EC2682">
        <w:rPr>
          <w:color w:val="000000"/>
        </w:rPr>
        <w:t xml:space="preserve">, the researcher ran a Pearson correlation analysis. The relationship between credibility and Gateway Effect was assessed independently for each video. The correlation between Olivia’s perceived credibility and WH Gateway Effect, </w:t>
      </w:r>
      <w:r w:rsidR="00EC2682">
        <w:rPr>
          <w:i/>
          <w:iCs/>
          <w:color w:val="000000"/>
        </w:rPr>
        <w:t xml:space="preserve">r </w:t>
      </w:r>
      <w:r w:rsidR="00EC2682">
        <w:rPr>
          <w:color w:val="000000"/>
        </w:rPr>
        <w:t xml:space="preserve">= .55, </w:t>
      </w:r>
      <w:r w:rsidR="00EC2682">
        <w:rPr>
          <w:i/>
          <w:iCs/>
          <w:color w:val="000000"/>
        </w:rPr>
        <w:t>p</w:t>
      </w:r>
      <w:r w:rsidR="00EC2682">
        <w:rPr>
          <w:color w:val="000000"/>
        </w:rPr>
        <w:t xml:space="preserve"> &lt;.001, is positive, significant, and a medium correlation. The correlation between Cooper’s perceived credibility and WH Gateway Effect, </w:t>
      </w:r>
      <w:r w:rsidR="00EC2682">
        <w:rPr>
          <w:i/>
          <w:iCs/>
          <w:color w:val="000000"/>
        </w:rPr>
        <w:t xml:space="preserve">r </w:t>
      </w:r>
      <w:r w:rsidR="00EC2682">
        <w:rPr>
          <w:color w:val="000000"/>
        </w:rPr>
        <w:t xml:space="preserve">= .33, </w:t>
      </w:r>
      <w:r w:rsidR="00EC2682">
        <w:rPr>
          <w:i/>
          <w:iCs/>
          <w:color w:val="000000"/>
        </w:rPr>
        <w:t>p</w:t>
      </w:r>
      <w:r w:rsidR="00EC2682">
        <w:rPr>
          <w:color w:val="000000"/>
        </w:rPr>
        <w:t xml:space="preserve"> = .001, is positive, significant, and moderate in size. Therefore, in both cases, as source credibility increases, so does the tendency for a Gateway Effect. Both correlations are moderate in size, though Olivia’s is slightly larger, suggesting a stronger relationship, comparatively, between Olivia’s source credibility and Gateway Effects. </w:t>
      </w:r>
      <w:r w:rsidR="001A1817">
        <w:rPr>
          <w:color w:val="000000"/>
        </w:rPr>
        <w:t xml:space="preserve">To compare to see if the </w:t>
      </w:r>
      <w:r w:rsidR="00B30677" w:rsidRPr="00090D74">
        <w:rPr>
          <w:i/>
          <w:iCs/>
          <w:color w:val="000000"/>
        </w:rPr>
        <w:t>r</w:t>
      </w:r>
      <w:r w:rsidR="006003CE">
        <w:rPr>
          <w:color w:val="000000"/>
        </w:rPr>
        <w:t xml:space="preserve"> </w:t>
      </w:r>
      <w:r w:rsidR="00214189">
        <w:rPr>
          <w:color w:val="000000"/>
        </w:rPr>
        <w:t>value</w:t>
      </w:r>
      <w:r w:rsidR="001A1817">
        <w:rPr>
          <w:color w:val="000000"/>
        </w:rPr>
        <w:t xml:space="preserve"> for Olivia’s video is higher than </w:t>
      </w:r>
      <w:r w:rsidR="00090D74">
        <w:rPr>
          <w:color w:val="000000"/>
        </w:rPr>
        <w:t>Cooper</w:t>
      </w:r>
      <w:r w:rsidR="00BC7D6B">
        <w:rPr>
          <w:color w:val="000000"/>
        </w:rPr>
        <w:t>’</w:t>
      </w:r>
      <w:r w:rsidR="00090D74">
        <w:rPr>
          <w:color w:val="000000"/>
        </w:rPr>
        <w:t>s</w:t>
      </w:r>
      <w:r w:rsidR="00BC7D6B">
        <w:rPr>
          <w:color w:val="000000"/>
        </w:rPr>
        <w:t xml:space="preserve"> </w:t>
      </w:r>
      <w:r w:rsidR="00BC7D6B">
        <w:rPr>
          <w:color w:val="000000"/>
        </w:rPr>
        <w:lastRenderedPageBreak/>
        <w:t>video</w:t>
      </w:r>
      <w:r w:rsidR="001A1817">
        <w:rPr>
          <w:color w:val="000000"/>
        </w:rPr>
        <w:t>,</w:t>
      </w:r>
      <w:r w:rsidR="00214189">
        <w:rPr>
          <w:color w:val="000000"/>
        </w:rPr>
        <w:t xml:space="preserve"> </w:t>
      </w:r>
      <w:r w:rsidR="006003CE">
        <w:rPr>
          <w:color w:val="000000"/>
        </w:rPr>
        <w:t>a Fisher’s r-to-z transformation was conducted. This analysis revealed that</w:t>
      </w:r>
      <w:r w:rsidR="00214189">
        <w:rPr>
          <w:color w:val="000000"/>
        </w:rPr>
        <w:t xml:space="preserve"> Olivia’s </w:t>
      </w:r>
      <w:r w:rsidR="006003CE">
        <w:rPr>
          <w:color w:val="000000"/>
        </w:rPr>
        <w:t>correlation was significantly higher than Cooper</w:t>
      </w:r>
      <w:r w:rsidR="00BC7D6B">
        <w:rPr>
          <w:color w:val="000000"/>
        </w:rPr>
        <w:t>’</w:t>
      </w:r>
      <w:r w:rsidR="006003CE">
        <w:rPr>
          <w:color w:val="000000"/>
        </w:rPr>
        <w:t xml:space="preserve">s, thus indicating that her </w:t>
      </w:r>
      <w:r w:rsidR="00214189">
        <w:rPr>
          <w:color w:val="000000"/>
        </w:rPr>
        <w:t xml:space="preserve">video produced </w:t>
      </w:r>
      <w:r w:rsidR="00BC7D6B">
        <w:rPr>
          <w:color w:val="000000"/>
        </w:rPr>
        <w:t xml:space="preserve">a stronger relationship between </w:t>
      </w:r>
      <w:r w:rsidR="00214189">
        <w:rPr>
          <w:color w:val="000000"/>
        </w:rPr>
        <w:t xml:space="preserve">Gateway Effect </w:t>
      </w:r>
      <w:r w:rsidR="00BC7D6B">
        <w:rPr>
          <w:color w:val="000000"/>
        </w:rPr>
        <w:t>and credibility</w:t>
      </w:r>
      <w:r w:rsidR="006003CE" w:rsidRPr="006003CE">
        <w:rPr>
          <w:i/>
          <w:iCs/>
          <w:color w:val="000000"/>
        </w:rPr>
        <w:t xml:space="preserve"> </w:t>
      </w:r>
      <w:r w:rsidR="006003CE" w:rsidRPr="00090D74">
        <w:rPr>
          <w:color w:val="000000"/>
        </w:rPr>
        <w:t>(</w:t>
      </w:r>
      <w:r w:rsidR="006003CE" w:rsidRPr="00157F72">
        <w:rPr>
          <w:i/>
          <w:iCs/>
          <w:color w:val="000000"/>
        </w:rPr>
        <w:t>z</w:t>
      </w:r>
      <w:r w:rsidR="006003CE">
        <w:rPr>
          <w:color w:val="000000"/>
        </w:rPr>
        <w:t xml:space="preserve"> = 1.91, </w:t>
      </w:r>
      <w:r w:rsidR="006003CE" w:rsidRPr="00157F72">
        <w:rPr>
          <w:i/>
          <w:iCs/>
          <w:color w:val="000000"/>
        </w:rPr>
        <w:t>p</w:t>
      </w:r>
      <w:r w:rsidR="006003CE">
        <w:rPr>
          <w:color w:val="000000"/>
        </w:rPr>
        <w:t xml:space="preserve"> = 0.06).</w:t>
      </w:r>
      <w:r w:rsidR="00214189">
        <w:rPr>
          <w:color w:val="000000"/>
        </w:rPr>
        <w:t xml:space="preserve"> </w:t>
      </w:r>
    </w:p>
    <w:p w14:paraId="61544AE0" w14:textId="5FBD3F29" w:rsidR="00EC2682" w:rsidRDefault="00A80AD0" w:rsidP="00E5649C">
      <w:pPr>
        <w:spacing w:line="480" w:lineRule="auto"/>
        <w:ind w:firstLine="720"/>
      </w:pPr>
      <w:r w:rsidRPr="00A80AD0">
        <w:t xml:space="preserve">Investigating </w:t>
      </w:r>
      <w:r w:rsidR="00C45BC4">
        <w:t>R</w:t>
      </w:r>
      <w:r w:rsidR="00EC2682" w:rsidRPr="00A80AD0">
        <w:t>Q3(</w:t>
      </w:r>
      <w:r w:rsidRPr="00A80AD0">
        <w:t>b) to understand</w:t>
      </w:r>
      <w:r w:rsidR="00EC2682" w:rsidRPr="00A80AD0">
        <w:t xml:space="preserve"> the relationship betwixt social media influencer accommodation and the Gateway Effect for young people, the researcher ran a Pearson correlation analysis. The relationship between accommodation and Gateway Effect was assessed independently for each video. The correlation between Olivia’s perceived accommodation and Gateway Effect, </w:t>
      </w:r>
      <w:r w:rsidR="00EC2682" w:rsidRPr="00A80AD0">
        <w:rPr>
          <w:i/>
          <w:iCs/>
        </w:rPr>
        <w:t xml:space="preserve">r </w:t>
      </w:r>
      <w:r w:rsidR="00EC2682" w:rsidRPr="00A80AD0">
        <w:t xml:space="preserve">= .35, </w:t>
      </w:r>
      <w:r w:rsidR="00EC2682" w:rsidRPr="00A80AD0">
        <w:rPr>
          <w:i/>
          <w:iCs/>
        </w:rPr>
        <w:t>p</w:t>
      </w:r>
      <w:r w:rsidR="00EC2682" w:rsidRPr="00A80AD0">
        <w:t xml:space="preserve"> &lt;.001, is positive, significant, and moderate in size. The correlation between Cooper’s perceived credibility and Gateway Effect, </w:t>
      </w:r>
      <w:r w:rsidR="00EC2682" w:rsidRPr="00A80AD0">
        <w:rPr>
          <w:i/>
          <w:iCs/>
        </w:rPr>
        <w:t xml:space="preserve">r </w:t>
      </w:r>
      <w:r w:rsidR="00EC2682" w:rsidRPr="00A80AD0">
        <w:t xml:space="preserve">= .40, </w:t>
      </w:r>
      <w:r w:rsidR="00EC2682" w:rsidRPr="00A80AD0">
        <w:rPr>
          <w:i/>
          <w:iCs/>
        </w:rPr>
        <w:t>p</w:t>
      </w:r>
      <w:r w:rsidR="00EC2682" w:rsidRPr="00A80AD0">
        <w:t xml:space="preserve"> &lt;.001, is </w:t>
      </w:r>
      <w:r w:rsidR="00C45BC4">
        <w:t xml:space="preserve">also </w:t>
      </w:r>
      <w:r w:rsidR="00EC2682" w:rsidRPr="00A80AD0">
        <w:t>positive, significant, and moderate in size.</w:t>
      </w:r>
      <w:r w:rsidR="00C45BC4">
        <w:t xml:space="preserve"> </w:t>
      </w:r>
      <w:r w:rsidR="00EC2682" w:rsidRPr="00A80AD0">
        <w:t xml:space="preserve">In turn, for both influencers, as accommodation increases, so does the tendency for Gateway Effects. The correlations for both influencers are quite close, suggesting relatively no differences between the two in terms of spurring Gateway Effects based on their perceived accommodation. </w:t>
      </w:r>
    </w:p>
    <w:p w14:paraId="525B4BBB" w14:textId="2FCBF04A" w:rsidR="00BC7D6B" w:rsidRPr="00AE39EE" w:rsidRDefault="00214189" w:rsidP="008F664F">
      <w:pPr>
        <w:pStyle w:val="NormalWeb"/>
        <w:shd w:val="clear" w:color="auto" w:fill="FFFFFF"/>
        <w:spacing w:before="0" w:beforeAutospacing="0" w:after="0" w:afterAutospacing="0" w:line="480" w:lineRule="auto"/>
        <w:ind w:firstLine="720"/>
        <w:rPr>
          <w:color w:val="000000"/>
        </w:rPr>
      </w:pPr>
      <w:r>
        <w:rPr>
          <w:color w:val="000000"/>
        </w:rPr>
        <w:t xml:space="preserve">To compare to see if the </w:t>
      </w:r>
      <w:r w:rsidR="006003CE" w:rsidRPr="00FB789B">
        <w:rPr>
          <w:i/>
          <w:iCs/>
          <w:color w:val="000000"/>
        </w:rPr>
        <w:t>r</w:t>
      </w:r>
      <w:r w:rsidR="006003CE">
        <w:rPr>
          <w:color w:val="000000"/>
        </w:rPr>
        <w:t xml:space="preserve"> </w:t>
      </w:r>
      <w:r>
        <w:rPr>
          <w:color w:val="000000"/>
        </w:rPr>
        <w:t xml:space="preserve">value for Olivia’s video is higher than Coopers, </w:t>
      </w:r>
      <w:r w:rsidR="006003CE">
        <w:rPr>
          <w:color w:val="000000"/>
        </w:rPr>
        <w:t xml:space="preserve">another Fisher’s r-to-z transformation was conducted. </w:t>
      </w:r>
      <w:r w:rsidR="00BC7D6B">
        <w:rPr>
          <w:color w:val="000000"/>
        </w:rPr>
        <w:t>This analysis revealed that Cooper’s correlation was significantly higher than Olivia's, thus indicating that his video produced a stronger relationship between Gateway Effects and accommodation</w:t>
      </w:r>
      <w:r w:rsidR="00BC7D6B" w:rsidRPr="006003CE">
        <w:rPr>
          <w:i/>
          <w:iCs/>
          <w:color w:val="000000"/>
        </w:rPr>
        <w:t xml:space="preserve"> </w:t>
      </w:r>
      <w:r w:rsidR="00BC7D6B" w:rsidRPr="00090D74">
        <w:rPr>
          <w:color w:val="000000"/>
        </w:rPr>
        <w:t>(</w:t>
      </w:r>
      <w:r w:rsidR="00BC7D6B" w:rsidRPr="00157F72">
        <w:rPr>
          <w:i/>
          <w:iCs/>
          <w:color w:val="000000"/>
        </w:rPr>
        <w:t>z</w:t>
      </w:r>
      <w:r w:rsidR="00BC7D6B">
        <w:rPr>
          <w:color w:val="000000"/>
        </w:rPr>
        <w:t xml:space="preserve"> = 1.91, </w:t>
      </w:r>
      <w:r w:rsidR="00BC7D6B" w:rsidRPr="00157F72">
        <w:rPr>
          <w:i/>
          <w:iCs/>
          <w:color w:val="000000"/>
        </w:rPr>
        <w:t>p</w:t>
      </w:r>
      <w:r w:rsidR="00BC7D6B">
        <w:rPr>
          <w:color w:val="000000"/>
        </w:rPr>
        <w:t xml:space="preserve"> = 0.06). </w:t>
      </w:r>
    </w:p>
    <w:p w14:paraId="09FBBA11" w14:textId="59AE52E9" w:rsidR="00EC2682" w:rsidRDefault="00EC2682" w:rsidP="00E5649C">
      <w:pPr>
        <w:pStyle w:val="NormalWeb"/>
        <w:shd w:val="clear" w:color="auto" w:fill="FFFFFF"/>
        <w:spacing w:before="0" w:beforeAutospacing="0" w:after="0" w:afterAutospacing="0" w:line="480" w:lineRule="auto"/>
        <w:ind w:firstLine="720"/>
      </w:pPr>
      <w:r>
        <w:t xml:space="preserve">To assess </w:t>
      </w:r>
      <w:r w:rsidR="00353F57">
        <w:t>RQ3(c)</w:t>
      </w:r>
      <w:r w:rsidR="00CE7150">
        <w:t>,</w:t>
      </w:r>
      <w:r w:rsidR="00C45BC4">
        <w:t xml:space="preserve"> which assessed</w:t>
      </w:r>
      <w:r w:rsidR="00353F57">
        <w:t xml:space="preserve"> </w:t>
      </w:r>
      <w:r>
        <w:t xml:space="preserve">the </w:t>
      </w:r>
      <w:r w:rsidRPr="00086C17">
        <w:t xml:space="preserve">extent </w:t>
      </w:r>
      <w:r>
        <w:t>to</w:t>
      </w:r>
      <w:r w:rsidRPr="00086C17">
        <w:t xml:space="preserve"> </w:t>
      </w:r>
      <w:r>
        <w:t xml:space="preserve">which </w:t>
      </w:r>
      <w:r w:rsidRPr="00086C17">
        <w:t xml:space="preserve">perceptions of credibility and accommodation predict the Gateway Effect in young people </w:t>
      </w:r>
      <w:r>
        <w:t>while controlling for their</w:t>
      </w:r>
      <w:r w:rsidRPr="00086C17">
        <w:t xml:space="preserve"> social media</w:t>
      </w:r>
      <w:r>
        <w:t xml:space="preserve"> and political media</w:t>
      </w:r>
      <w:r w:rsidRPr="00086C17">
        <w:t xml:space="preserve"> </w:t>
      </w:r>
      <w:r w:rsidR="00644CD6">
        <w:t>behavior</w:t>
      </w:r>
      <w:r>
        <w:t>, the researcher employed hierarchical regression analysis</w:t>
      </w:r>
      <w:r w:rsidR="00644CD6">
        <w:t xml:space="preserve"> with social media and political media behavior entered first and then credibility and accommodation entered second</w:t>
      </w:r>
      <w:r>
        <w:t xml:space="preserve">. These analyses were run separately for each video. Table 1 </w:t>
      </w:r>
      <w:r>
        <w:lastRenderedPageBreak/>
        <w:t xml:space="preserve">includes information regarding the Olivia video, while Table 2 includes information regarding the Cooper video. </w:t>
      </w:r>
    </w:p>
    <w:p w14:paraId="30186F81" w14:textId="562A2FAF" w:rsidR="00C36D90" w:rsidRDefault="009804D7" w:rsidP="00F52F14">
      <w:pPr>
        <w:pStyle w:val="NormalWeb"/>
        <w:shd w:val="clear" w:color="auto" w:fill="FFFFFF"/>
        <w:spacing w:before="0" w:beforeAutospacing="0" w:after="0" w:afterAutospacing="0" w:line="480" w:lineRule="auto"/>
        <w:ind w:firstLine="720"/>
      </w:pPr>
      <w:r w:rsidRPr="00B556A2">
        <w:t>For</w:t>
      </w:r>
      <w:r w:rsidR="00EC2682" w:rsidRPr="00B556A2">
        <w:t xml:space="preserve"> the Olivia video, </w:t>
      </w:r>
      <w:r w:rsidR="00644CD6" w:rsidRPr="00B556A2">
        <w:t xml:space="preserve">the first model was significant, </w:t>
      </w:r>
      <w:r w:rsidR="00644CD6" w:rsidRPr="00B556A2">
        <w:rPr>
          <w:rStyle w:val="Emphasis"/>
          <w:rFonts w:eastAsia="Arial"/>
        </w:rPr>
        <w:t>F</w:t>
      </w:r>
      <w:r w:rsidR="00644CD6" w:rsidRPr="00B556A2">
        <w:rPr>
          <w:shd w:val="clear" w:color="auto" w:fill="FFFFFF"/>
        </w:rPr>
        <w:t>(2,99) = 7.435,</w:t>
      </w:r>
      <w:r w:rsidR="00644CD6" w:rsidRPr="00B556A2">
        <w:rPr>
          <w:rStyle w:val="apple-converted-space"/>
          <w:rFonts w:eastAsiaTheme="majorEastAsia"/>
          <w:shd w:val="clear" w:color="auto" w:fill="FFFFFF"/>
        </w:rPr>
        <w:t> </w:t>
      </w:r>
      <w:r w:rsidR="00644CD6" w:rsidRPr="00B556A2">
        <w:rPr>
          <w:rStyle w:val="Emphasis"/>
          <w:rFonts w:eastAsia="Arial"/>
        </w:rPr>
        <w:t>p</w:t>
      </w:r>
      <w:r w:rsidR="00644CD6" w:rsidRPr="00B556A2">
        <w:rPr>
          <w:shd w:val="clear" w:color="auto" w:fill="FFFFFF"/>
        </w:rPr>
        <w:t xml:space="preserve"> &lt; .001,</w:t>
      </w:r>
      <w:r w:rsidR="00644CD6" w:rsidRPr="00B556A2">
        <w:rPr>
          <w:rStyle w:val="apple-converted-space"/>
          <w:rFonts w:eastAsiaTheme="majorEastAsia"/>
          <w:shd w:val="clear" w:color="auto" w:fill="FFFFFF"/>
        </w:rPr>
        <w:t xml:space="preserve"> adjusted </w:t>
      </w:r>
      <w:r w:rsidR="00644CD6" w:rsidRPr="00B556A2">
        <w:rPr>
          <w:rStyle w:val="Emphasis"/>
          <w:rFonts w:eastAsia="Arial"/>
        </w:rPr>
        <w:t>R</w:t>
      </w:r>
      <w:r w:rsidR="00644CD6" w:rsidRPr="00B556A2">
        <w:rPr>
          <w:rStyle w:val="Emphasis"/>
          <w:rFonts w:eastAsia="Arial"/>
          <w:vertAlign w:val="superscript"/>
        </w:rPr>
        <w:t>2</w:t>
      </w:r>
      <w:r w:rsidR="00644CD6" w:rsidRPr="00B556A2">
        <w:rPr>
          <w:rStyle w:val="Emphasis"/>
          <w:rFonts w:eastAsia="Arial"/>
        </w:rPr>
        <w:t xml:space="preserve"> </w:t>
      </w:r>
      <w:r w:rsidR="00644CD6" w:rsidRPr="00B556A2">
        <w:rPr>
          <w:shd w:val="clear" w:color="auto" w:fill="FFFFFF"/>
        </w:rPr>
        <w:t xml:space="preserve">= .113. As the results in Table 1 indicate, both political media and social media behaviors positively predicted gateway effects. The second model was also significant, </w:t>
      </w:r>
      <w:r w:rsidR="00644CD6" w:rsidRPr="00B556A2">
        <w:rPr>
          <w:rStyle w:val="Emphasis"/>
          <w:rFonts w:eastAsia="Arial"/>
        </w:rPr>
        <w:t>F</w:t>
      </w:r>
      <w:r w:rsidR="00644CD6" w:rsidRPr="00B556A2">
        <w:rPr>
          <w:shd w:val="clear" w:color="auto" w:fill="FFFFFF"/>
        </w:rPr>
        <w:t>(4,97) = 14.290,</w:t>
      </w:r>
      <w:r w:rsidR="00644CD6" w:rsidRPr="00B556A2">
        <w:rPr>
          <w:rStyle w:val="apple-converted-space"/>
          <w:rFonts w:eastAsiaTheme="majorEastAsia"/>
          <w:shd w:val="clear" w:color="auto" w:fill="FFFFFF"/>
        </w:rPr>
        <w:t> </w:t>
      </w:r>
      <w:r w:rsidR="00644CD6" w:rsidRPr="00B556A2">
        <w:rPr>
          <w:rStyle w:val="Emphasis"/>
          <w:rFonts w:eastAsia="Arial"/>
        </w:rPr>
        <w:t>p</w:t>
      </w:r>
      <w:r w:rsidR="00644CD6" w:rsidRPr="00B556A2">
        <w:rPr>
          <w:shd w:val="clear" w:color="auto" w:fill="FFFFFF"/>
        </w:rPr>
        <w:t xml:space="preserve"> &lt; .001,</w:t>
      </w:r>
      <w:r w:rsidR="00644CD6" w:rsidRPr="00B556A2">
        <w:rPr>
          <w:rStyle w:val="apple-converted-space"/>
          <w:rFonts w:eastAsiaTheme="majorEastAsia"/>
          <w:shd w:val="clear" w:color="auto" w:fill="FFFFFF"/>
        </w:rPr>
        <w:t xml:space="preserve"> adjusted </w:t>
      </w:r>
      <w:r w:rsidR="00644CD6" w:rsidRPr="00B556A2">
        <w:rPr>
          <w:rStyle w:val="Emphasis"/>
          <w:rFonts w:eastAsia="Arial"/>
        </w:rPr>
        <w:t>R</w:t>
      </w:r>
      <w:r w:rsidR="00644CD6" w:rsidRPr="00B556A2">
        <w:rPr>
          <w:rStyle w:val="Emphasis"/>
          <w:rFonts w:eastAsia="Arial"/>
          <w:vertAlign w:val="superscript"/>
        </w:rPr>
        <w:t>2</w:t>
      </w:r>
      <w:r w:rsidR="00644CD6" w:rsidRPr="00B556A2">
        <w:rPr>
          <w:rStyle w:val="Emphasis"/>
          <w:rFonts w:eastAsia="Arial"/>
        </w:rPr>
        <w:t xml:space="preserve"> </w:t>
      </w:r>
      <w:r w:rsidR="00644CD6" w:rsidRPr="00B556A2">
        <w:rPr>
          <w:shd w:val="clear" w:color="auto" w:fill="FFFFFF"/>
        </w:rPr>
        <w:t>= .345</w:t>
      </w:r>
      <w:r w:rsidR="003F72AF" w:rsidRPr="00B556A2">
        <w:rPr>
          <w:shd w:val="clear" w:color="auto" w:fill="FFFFFF"/>
        </w:rPr>
        <w:t xml:space="preserve">, and the </w:t>
      </w:r>
      <w:r w:rsidR="003F72AF" w:rsidRPr="00B556A2">
        <w:rPr>
          <w:rStyle w:val="Emphasis"/>
          <w:rFonts w:eastAsia="Arial"/>
        </w:rPr>
        <w:t>R</w:t>
      </w:r>
      <w:r w:rsidR="003F72AF" w:rsidRPr="00B556A2">
        <w:rPr>
          <w:rStyle w:val="Emphasis"/>
          <w:rFonts w:eastAsia="Arial"/>
          <w:vertAlign w:val="superscript"/>
        </w:rPr>
        <w:t>2</w:t>
      </w:r>
      <w:r w:rsidR="003F72AF" w:rsidRPr="00B556A2">
        <w:rPr>
          <w:rStyle w:val="Emphasis"/>
          <w:rFonts w:eastAsia="Arial"/>
          <w:i w:val="0"/>
          <w:iCs w:val="0"/>
          <w:vertAlign w:val="superscript"/>
        </w:rPr>
        <w:t xml:space="preserve"> </w:t>
      </w:r>
      <w:r w:rsidR="003F72AF" w:rsidRPr="00B556A2">
        <w:rPr>
          <w:rStyle w:val="Emphasis"/>
          <w:rFonts w:eastAsia="Arial"/>
          <w:i w:val="0"/>
          <w:iCs w:val="0"/>
        </w:rPr>
        <w:t xml:space="preserve">change was significant at .240, </w:t>
      </w:r>
      <w:r w:rsidR="003F72AF" w:rsidRPr="00B556A2">
        <w:rPr>
          <w:rStyle w:val="Emphasis"/>
          <w:rFonts w:eastAsia="Arial"/>
        </w:rPr>
        <w:t>p</w:t>
      </w:r>
      <w:r w:rsidR="003F72AF" w:rsidRPr="00B556A2">
        <w:rPr>
          <w:shd w:val="clear" w:color="auto" w:fill="FFFFFF"/>
        </w:rPr>
        <w:t xml:space="preserve"> &lt; .001. Therefore</w:t>
      </w:r>
      <w:r w:rsidR="001D038A" w:rsidRPr="00B556A2">
        <w:rPr>
          <w:shd w:val="clear" w:color="auto" w:fill="FFFFFF"/>
        </w:rPr>
        <w:t>,</w:t>
      </w:r>
      <w:r w:rsidR="003F72AF" w:rsidRPr="00B556A2">
        <w:rPr>
          <w:shd w:val="clear" w:color="auto" w:fill="FFFFFF"/>
        </w:rPr>
        <w:t xml:space="preserve"> the introduction of credibility and accommodation accounted for an additional 24% of variance</w:t>
      </w:r>
      <w:r w:rsidR="001D038A" w:rsidRPr="00B556A2">
        <w:rPr>
          <w:shd w:val="clear" w:color="auto" w:fill="FFFFFF"/>
        </w:rPr>
        <w:t xml:space="preserve"> for gateway effects</w:t>
      </w:r>
      <w:r w:rsidR="003F72AF" w:rsidRPr="00B556A2">
        <w:rPr>
          <w:shd w:val="clear" w:color="auto" w:fill="FFFFFF"/>
        </w:rPr>
        <w:t xml:space="preserve">. Results in Table 1 indicate that </w:t>
      </w:r>
      <w:r w:rsidR="005522EC">
        <w:rPr>
          <w:shd w:val="clear" w:color="auto" w:fill="FFFFFF"/>
        </w:rPr>
        <w:t>credibility</w:t>
      </w:r>
      <w:r w:rsidR="005522EC" w:rsidRPr="00B556A2">
        <w:rPr>
          <w:shd w:val="clear" w:color="auto" w:fill="FFFFFF"/>
        </w:rPr>
        <w:t xml:space="preserve"> </w:t>
      </w:r>
      <w:r w:rsidR="003F72AF" w:rsidRPr="00B556A2">
        <w:rPr>
          <w:shd w:val="clear" w:color="auto" w:fill="FFFFFF"/>
        </w:rPr>
        <w:t xml:space="preserve">was driving this shift as the results for </w:t>
      </w:r>
      <w:r w:rsidR="005522EC">
        <w:rPr>
          <w:shd w:val="clear" w:color="auto" w:fill="FFFFFF"/>
        </w:rPr>
        <w:t>accommodation</w:t>
      </w:r>
      <w:r w:rsidR="005522EC" w:rsidRPr="00B556A2">
        <w:rPr>
          <w:shd w:val="clear" w:color="auto" w:fill="FFFFFF"/>
        </w:rPr>
        <w:t xml:space="preserve"> </w:t>
      </w:r>
      <w:r w:rsidR="003F72AF" w:rsidRPr="00B556A2">
        <w:rPr>
          <w:shd w:val="clear" w:color="auto" w:fill="FFFFFF"/>
        </w:rPr>
        <w:t xml:space="preserve">were insignificant. </w:t>
      </w: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720"/>
        <w:gridCol w:w="1158"/>
        <w:gridCol w:w="12"/>
        <w:gridCol w:w="1080"/>
        <w:gridCol w:w="810"/>
        <w:gridCol w:w="900"/>
        <w:gridCol w:w="990"/>
        <w:gridCol w:w="1170"/>
      </w:tblGrid>
      <w:tr w:rsidR="002E2EFF" w14:paraId="4F771DC9" w14:textId="77777777" w:rsidTr="00E5649C">
        <w:trPr>
          <w:trHeight w:val="468"/>
        </w:trPr>
        <w:tc>
          <w:tcPr>
            <w:tcW w:w="8820" w:type="dxa"/>
            <w:gridSpan w:val="9"/>
            <w:tcBorders>
              <w:bottom w:val="single" w:sz="4" w:space="0" w:color="auto"/>
            </w:tcBorders>
          </w:tcPr>
          <w:p w14:paraId="374E3C96" w14:textId="54E4EC05" w:rsidR="002E2EFF" w:rsidRPr="00D258D8" w:rsidRDefault="002E2EFF" w:rsidP="00F52F14">
            <w:pPr>
              <w:pStyle w:val="NormalWeb"/>
              <w:spacing w:before="0" w:beforeAutospacing="0" w:after="0" w:afterAutospacing="0"/>
              <w:rPr>
                <w:b/>
                <w:bCs/>
              </w:rPr>
            </w:pPr>
            <w:r>
              <w:rPr>
                <w:b/>
                <w:bCs/>
              </w:rPr>
              <w:t xml:space="preserve">Table 1. </w:t>
            </w:r>
            <w:r w:rsidRPr="00E71125">
              <w:rPr>
                <w:i/>
                <w:iCs/>
              </w:rPr>
              <w:t xml:space="preserve">Hierarchical Regression of Gateway Effect for </w:t>
            </w:r>
            <w:r>
              <w:rPr>
                <w:i/>
                <w:iCs/>
              </w:rPr>
              <w:t>Olivia</w:t>
            </w:r>
            <w:r w:rsidRPr="00E71125">
              <w:rPr>
                <w:i/>
                <w:iCs/>
              </w:rPr>
              <w:t xml:space="preserve"> Video</w:t>
            </w:r>
          </w:p>
        </w:tc>
      </w:tr>
      <w:tr w:rsidR="00897C4A" w14:paraId="1336C516" w14:textId="77777777" w:rsidTr="00F52F14">
        <w:trPr>
          <w:trHeight w:val="557"/>
        </w:trPr>
        <w:tc>
          <w:tcPr>
            <w:tcW w:w="1980" w:type="dxa"/>
            <w:tcBorders>
              <w:top w:val="single" w:sz="4" w:space="0" w:color="auto"/>
              <w:bottom w:val="single" w:sz="4" w:space="0" w:color="auto"/>
            </w:tcBorders>
          </w:tcPr>
          <w:p w14:paraId="0EC4E7A4" w14:textId="77777777" w:rsidR="002E2EFF" w:rsidRDefault="002E2EFF" w:rsidP="00F52F14">
            <w:pPr>
              <w:pStyle w:val="NormalWeb"/>
              <w:spacing w:before="0" w:beforeAutospacing="0" w:after="0" w:afterAutospacing="0"/>
            </w:pPr>
          </w:p>
        </w:tc>
        <w:tc>
          <w:tcPr>
            <w:tcW w:w="720" w:type="dxa"/>
            <w:tcBorders>
              <w:top w:val="single" w:sz="4" w:space="0" w:color="auto"/>
              <w:bottom w:val="single" w:sz="4" w:space="0" w:color="auto"/>
            </w:tcBorders>
          </w:tcPr>
          <w:p w14:paraId="32F73B92" w14:textId="454E6829" w:rsidR="002E2EFF" w:rsidRDefault="002E2EFF" w:rsidP="00F52F14">
            <w:pPr>
              <w:pStyle w:val="NormalWeb"/>
              <w:spacing w:before="0" w:beforeAutospacing="0" w:after="0" w:afterAutospacing="0"/>
              <w:jc w:val="center"/>
            </w:pPr>
            <w:r>
              <w:rPr>
                <w:i/>
                <w:iCs/>
              </w:rPr>
              <w:t>R</w:t>
            </w:r>
          </w:p>
        </w:tc>
        <w:tc>
          <w:tcPr>
            <w:tcW w:w="1170" w:type="dxa"/>
            <w:gridSpan w:val="2"/>
            <w:tcBorders>
              <w:top w:val="single" w:sz="4" w:space="0" w:color="auto"/>
              <w:bottom w:val="single" w:sz="4" w:space="0" w:color="auto"/>
            </w:tcBorders>
          </w:tcPr>
          <w:p w14:paraId="31B911CE" w14:textId="499723FC" w:rsidR="002E2EFF" w:rsidRDefault="002E2EFF" w:rsidP="00F52F14">
            <w:pPr>
              <w:pStyle w:val="NormalWeb"/>
              <w:spacing w:before="0" w:beforeAutospacing="0" w:after="0" w:afterAutospacing="0"/>
              <w:jc w:val="center"/>
              <w:rPr>
                <w:i/>
                <w:iCs/>
              </w:rPr>
            </w:pPr>
            <w:r>
              <w:rPr>
                <w:i/>
                <w:iCs/>
              </w:rPr>
              <w:t>R</w:t>
            </w:r>
            <w:r>
              <w:rPr>
                <w:i/>
                <w:iCs/>
                <w:vertAlign w:val="superscript"/>
              </w:rPr>
              <w:t>2</w:t>
            </w:r>
          </w:p>
        </w:tc>
        <w:tc>
          <w:tcPr>
            <w:tcW w:w="1080" w:type="dxa"/>
            <w:tcBorders>
              <w:top w:val="single" w:sz="4" w:space="0" w:color="auto"/>
              <w:bottom w:val="single" w:sz="4" w:space="0" w:color="auto"/>
            </w:tcBorders>
          </w:tcPr>
          <w:p w14:paraId="299CDD40" w14:textId="77777777" w:rsidR="002E2EFF" w:rsidRDefault="002E2EFF" w:rsidP="00F52F14">
            <w:pPr>
              <w:pStyle w:val="NormalWeb"/>
              <w:spacing w:before="0" w:beforeAutospacing="0" w:after="0" w:afterAutospacing="0"/>
              <w:jc w:val="center"/>
              <w:rPr>
                <w:i/>
                <w:iCs/>
                <w:vertAlign w:val="superscript"/>
              </w:rPr>
            </w:pPr>
            <w:r>
              <w:rPr>
                <w:i/>
                <w:iCs/>
              </w:rPr>
              <w:t>R</w:t>
            </w:r>
            <w:r>
              <w:rPr>
                <w:i/>
                <w:iCs/>
                <w:vertAlign w:val="superscript"/>
              </w:rPr>
              <w:t>2</w:t>
            </w:r>
          </w:p>
          <w:p w14:paraId="186B855D" w14:textId="01E0B286" w:rsidR="002E2EFF" w:rsidRPr="0075755D" w:rsidRDefault="002E2EFF" w:rsidP="00F52F14">
            <w:pPr>
              <w:pStyle w:val="NormalWeb"/>
              <w:spacing w:before="0" w:beforeAutospacing="0" w:after="0" w:afterAutospacing="0"/>
              <w:jc w:val="center"/>
              <w:rPr>
                <w:i/>
                <w:iCs/>
                <w:vertAlign w:val="superscript"/>
              </w:rPr>
            </w:pPr>
            <w:r>
              <w:rPr>
                <w:i/>
                <w:iCs/>
                <w:vertAlign w:val="superscript"/>
              </w:rPr>
              <w:t>Change</w:t>
            </w:r>
          </w:p>
        </w:tc>
        <w:tc>
          <w:tcPr>
            <w:tcW w:w="810" w:type="dxa"/>
            <w:tcBorders>
              <w:top w:val="single" w:sz="4" w:space="0" w:color="auto"/>
              <w:bottom w:val="single" w:sz="4" w:space="0" w:color="auto"/>
            </w:tcBorders>
          </w:tcPr>
          <w:p w14:paraId="4BD53FD2" w14:textId="725CC530" w:rsidR="002E2EFF" w:rsidRDefault="002E2EFF" w:rsidP="00F52F14">
            <w:pPr>
              <w:pStyle w:val="NormalWeb"/>
              <w:spacing w:before="0" w:beforeAutospacing="0" w:after="0" w:afterAutospacing="0"/>
              <w:jc w:val="center"/>
              <w:rPr>
                <w:i/>
                <w:iCs/>
              </w:rPr>
            </w:pPr>
            <w:r>
              <w:rPr>
                <w:i/>
                <w:iCs/>
              </w:rPr>
              <w:t>B</w:t>
            </w:r>
          </w:p>
        </w:tc>
        <w:tc>
          <w:tcPr>
            <w:tcW w:w="900" w:type="dxa"/>
            <w:tcBorders>
              <w:top w:val="single" w:sz="4" w:space="0" w:color="auto"/>
              <w:bottom w:val="single" w:sz="4" w:space="0" w:color="auto"/>
            </w:tcBorders>
          </w:tcPr>
          <w:p w14:paraId="094492A9" w14:textId="4D18CF4B" w:rsidR="002E2EFF" w:rsidRDefault="002E2EFF" w:rsidP="00F52F14">
            <w:pPr>
              <w:pStyle w:val="NormalWeb"/>
              <w:spacing w:before="0" w:beforeAutospacing="0" w:after="0" w:afterAutospacing="0"/>
              <w:jc w:val="center"/>
              <w:rPr>
                <w:i/>
                <w:iCs/>
              </w:rPr>
            </w:pPr>
            <w:r>
              <w:rPr>
                <w:i/>
                <w:iCs/>
              </w:rPr>
              <w:t xml:space="preserve">SE </w:t>
            </w:r>
            <w:r w:rsidRPr="00FC5AF3">
              <w:t>of</w:t>
            </w:r>
            <w:r>
              <w:rPr>
                <w:i/>
                <w:iCs/>
              </w:rPr>
              <w:t xml:space="preserve"> </w:t>
            </w:r>
            <w:r>
              <w:t>B</w:t>
            </w:r>
          </w:p>
        </w:tc>
        <w:tc>
          <w:tcPr>
            <w:tcW w:w="990" w:type="dxa"/>
            <w:tcBorders>
              <w:top w:val="single" w:sz="4" w:space="0" w:color="auto"/>
              <w:bottom w:val="single" w:sz="4" w:space="0" w:color="auto"/>
            </w:tcBorders>
          </w:tcPr>
          <w:p w14:paraId="2D3FB7FB" w14:textId="77777777" w:rsidR="002E2EFF" w:rsidRPr="00927B60" w:rsidRDefault="002E2EFF" w:rsidP="00F52F14">
            <w:pPr>
              <w:pStyle w:val="NormalWeb"/>
              <w:spacing w:before="0" w:beforeAutospacing="0" w:after="0" w:afterAutospacing="0"/>
              <w:jc w:val="center"/>
              <w:rPr>
                <w:i/>
                <w:iCs/>
              </w:rPr>
            </w:pPr>
            <w:r w:rsidRPr="00927B60">
              <w:rPr>
                <w:i/>
                <w:iCs/>
              </w:rPr>
              <w:t>β</w:t>
            </w:r>
          </w:p>
        </w:tc>
        <w:tc>
          <w:tcPr>
            <w:tcW w:w="1170" w:type="dxa"/>
            <w:tcBorders>
              <w:top w:val="single" w:sz="4" w:space="0" w:color="auto"/>
              <w:bottom w:val="single" w:sz="4" w:space="0" w:color="auto"/>
            </w:tcBorders>
          </w:tcPr>
          <w:p w14:paraId="13D2A5FE" w14:textId="6698F829" w:rsidR="002E2EFF" w:rsidRPr="000663DC" w:rsidRDefault="002E2EFF" w:rsidP="00F52F14">
            <w:pPr>
              <w:pStyle w:val="NormalWeb"/>
              <w:spacing w:before="0" w:beforeAutospacing="0" w:after="0" w:afterAutospacing="0"/>
              <w:jc w:val="center"/>
              <w:rPr>
                <w:i/>
                <w:iCs/>
              </w:rPr>
            </w:pPr>
            <w:r>
              <w:rPr>
                <w:i/>
                <w:iCs/>
              </w:rPr>
              <w:t>t</w:t>
            </w:r>
          </w:p>
        </w:tc>
      </w:tr>
      <w:tr w:rsidR="002E2EFF" w14:paraId="2ACF25CA" w14:textId="77777777" w:rsidTr="00E5649C">
        <w:tc>
          <w:tcPr>
            <w:tcW w:w="1980" w:type="dxa"/>
            <w:tcBorders>
              <w:top w:val="single" w:sz="4" w:space="0" w:color="auto"/>
            </w:tcBorders>
          </w:tcPr>
          <w:p w14:paraId="3733AABB" w14:textId="1C9113EB" w:rsidR="002E2EFF" w:rsidRPr="00906459" w:rsidRDefault="000F06D6" w:rsidP="00F52F14">
            <w:pPr>
              <w:pStyle w:val="NormalWeb"/>
              <w:spacing w:before="0" w:beforeAutospacing="0" w:after="0" w:afterAutospacing="0"/>
              <w:rPr>
                <w:b/>
                <w:bCs/>
              </w:rPr>
            </w:pPr>
            <w:r>
              <w:rPr>
                <w:b/>
                <w:bCs/>
              </w:rPr>
              <w:t>Model</w:t>
            </w:r>
            <w:r w:rsidRPr="00906459">
              <w:rPr>
                <w:b/>
                <w:bCs/>
              </w:rPr>
              <w:t xml:space="preserve"> </w:t>
            </w:r>
            <w:r w:rsidR="002E2EFF" w:rsidRPr="00906459">
              <w:rPr>
                <w:b/>
                <w:bCs/>
              </w:rPr>
              <w:t>1</w:t>
            </w:r>
          </w:p>
        </w:tc>
        <w:tc>
          <w:tcPr>
            <w:tcW w:w="720" w:type="dxa"/>
            <w:tcBorders>
              <w:top w:val="single" w:sz="4" w:space="0" w:color="auto"/>
            </w:tcBorders>
          </w:tcPr>
          <w:p w14:paraId="54299FF0" w14:textId="11669043" w:rsidR="002E2EFF" w:rsidRDefault="002E2EFF" w:rsidP="00F52F14">
            <w:pPr>
              <w:pStyle w:val="NormalWeb"/>
              <w:spacing w:before="0" w:beforeAutospacing="0" w:after="0" w:afterAutospacing="0"/>
            </w:pPr>
            <w:r>
              <w:t>.361</w:t>
            </w:r>
          </w:p>
        </w:tc>
        <w:tc>
          <w:tcPr>
            <w:tcW w:w="1158" w:type="dxa"/>
            <w:tcBorders>
              <w:top w:val="single" w:sz="4" w:space="0" w:color="auto"/>
            </w:tcBorders>
          </w:tcPr>
          <w:p w14:paraId="4920955C" w14:textId="11F8F3DE" w:rsidR="002E2EFF" w:rsidRDefault="002E2EFF" w:rsidP="00F52F14">
            <w:pPr>
              <w:pStyle w:val="NormalWeb"/>
              <w:spacing w:before="0" w:beforeAutospacing="0" w:after="0" w:afterAutospacing="0"/>
              <w:jc w:val="center"/>
            </w:pPr>
            <w:r>
              <w:t>.131</w:t>
            </w:r>
            <w:r w:rsidR="00DD18ED">
              <w:t>***</w:t>
            </w:r>
          </w:p>
        </w:tc>
        <w:tc>
          <w:tcPr>
            <w:tcW w:w="1092" w:type="dxa"/>
            <w:gridSpan w:val="2"/>
            <w:tcBorders>
              <w:top w:val="single" w:sz="4" w:space="0" w:color="auto"/>
            </w:tcBorders>
          </w:tcPr>
          <w:p w14:paraId="2E6FE810" w14:textId="04B5F25F" w:rsidR="002E2EFF" w:rsidRDefault="002E2EFF" w:rsidP="00F52F14">
            <w:pPr>
              <w:pStyle w:val="NormalWeb"/>
              <w:spacing w:before="0" w:beforeAutospacing="0" w:after="0" w:afterAutospacing="0"/>
            </w:pPr>
          </w:p>
        </w:tc>
        <w:tc>
          <w:tcPr>
            <w:tcW w:w="810" w:type="dxa"/>
            <w:tcBorders>
              <w:top w:val="single" w:sz="4" w:space="0" w:color="auto"/>
            </w:tcBorders>
          </w:tcPr>
          <w:p w14:paraId="2BF1631C" w14:textId="77777777" w:rsidR="002E2EFF" w:rsidRDefault="002E2EFF" w:rsidP="00F52F14">
            <w:pPr>
              <w:pStyle w:val="NormalWeb"/>
              <w:spacing w:before="0" w:beforeAutospacing="0" w:after="0" w:afterAutospacing="0"/>
            </w:pPr>
          </w:p>
        </w:tc>
        <w:tc>
          <w:tcPr>
            <w:tcW w:w="900" w:type="dxa"/>
            <w:tcBorders>
              <w:top w:val="single" w:sz="4" w:space="0" w:color="auto"/>
            </w:tcBorders>
          </w:tcPr>
          <w:p w14:paraId="65EB6C95" w14:textId="4783F240" w:rsidR="002E2EFF" w:rsidRDefault="002E2EFF" w:rsidP="00F52F14">
            <w:pPr>
              <w:pStyle w:val="NormalWeb"/>
              <w:spacing w:before="0" w:beforeAutospacing="0" w:after="0" w:afterAutospacing="0"/>
            </w:pPr>
          </w:p>
        </w:tc>
        <w:tc>
          <w:tcPr>
            <w:tcW w:w="990" w:type="dxa"/>
            <w:tcBorders>
              <w:top w:val="single" w:sz="4" w:space="0" w:color="auto"/>
            </w:tcBorders>
          </w:tcPr>
          <w:p w14:paraId="29F20CF3" w14:textId="77777777" w:rsidR="002E2EFF" w:rsidRDefault="002E2EFF" w:rsidP="00F52F14">
            <w:pPr>
              <w:pStyle w:val="NormalWeb"/>
              <w:spacing w:before="0" w:beforeAutospacing="0" w:after="0" w:afterAutospacing="0"/>
            </w:pPr>
          </w:p>
        </w:tc>
        <w:tc>
          <w:tcPr>
            <w:tcW w:w="1170" w:type="dxa"/>
            <w:tcBorders>
              <w:top w:val="single" w:sz="4" w:space="0" w:color="auto"/>
            </w:tcBorders>
          </w:tcPr>
          <w:p w14:paraId="616996E8" w14:textId="77777777" w:rsidR="002E2EFF" w:rsidRDefault="002E2EFF" w:rsidP="00F52F14">
            <w:pPr>
              <w:pStyle w:val="NormalWeb"/>
              <w:spacing w:before="0" w:beforeAutospacing="0" w:after="0" w:afterAutospacing="0"/>
            </w:pPr>
          </w:p>
        </w:tc>
      </w:tr>
      <w:tr w:rsidR="002E2EFF" w14:paraId="68AA31C1" w14:textId="77777777" w:rsidTr="00E5649C">
        <w:tc>
          <w:tcPr>
            <w:tcW w:w="1980" w:type="dxa"/>
          </w:tcPr>
          <w:p w14:paraId="5D209617" w14:textId="7D9D3A0F" w:rsidR="002E2EFF" w:rsidRPr="00FA04F5" w:rsidRDefault="002E2EFF" w:rsidP="00F52F14">
            <w:pPr>
              <w:pStyle w:val="NormalWeb"/>
              <w:spacing w:before="0" w:beforeAutospacing="0" w:after="0" w:afterAutospacing="0"/>
              <w:rPr>
                <w:b/>
                <w:bCs/>
              </w:rPr>
            </w:pPr>
            <w:r>
              <w:t xml:space="preserve">Political Media Behavior </w:t>
            </w:r>
          </w:p>
        </w:tc>
        <w:tc>
          <w:tcPr>
            <w:tcW w:w="720" w:type="dxa"/>
          </w:tcPr>
          <w:p w14:paraId="462AC76C" w14:textId="22212FBF" w:rsidR="002E2EFF" w:rsidRDefault="002E2EFF" w:rsidP="00F52F14">
            <w:pPr>
              <w:pStyle w:val="NormalWeb"/>
              <w:spacing w:before="0" w:beforeAutospacing="0" w:after="0" w:afterAutospacing="0"/>
            </w:pPr>
          </w:p>
        </w:tc>
        <w:tc>
          <w:tcPr>
            <w:tcW w:w="1158" w:type="dxa"/>
          </w:tcPr>
          <w:p w14:paraId="0C146DE3" w14:textId="77777777" w:rsidR="002E2EFF" w:rsidRDefault="002E2EFF" w:rsidP="00F52F14">
            <w:pPr>
              <w:pStyle w:val="NormalWeb"/>
              <w:spacing w:before="0" w:beforeAutospacing="0" w:after="0" w:afterAutospacing="0"/>
              <w:jc w:val="center"/>
            </w:pPr>
          </w:p>
        </w:tc>
        <w:tc>
          <w:tcPr>
            <w:tcW w:w="1092" w:type="dxa"/>
            <w:gridSpan w:val="2"/>
          </w:tcPr>
          <w:p w14:paraId="4C8B4781" w14:textId="1B3CF1C9" w:rsidR="002E2EFF" w:rsidRDefault="002E2EFF" w:rsidP="00F52F14">
            <w:pPr>
              <w:pStyle w:val="NormalWeb"/>
              <w:spacing w:before="0" w:beforeAutospacing="0" w:after="0" w:afterAutospacing="0"/>
              <w:jc w:val="center"/>
            </w:pPr>
          </w:p>
        </w:tc>
        <w:tc>
          <w:tcPr>
            <w:tcW w:w="810" w:type="dxa"/>
          </w:tcPr>
          <w:p w14:paraId="46C9EC26" w14:textId="333CC86F" w:rsidR="002E2EFF" w:rsidRDefault="002E2EFF" w:rsidP="00F52F14">
            <w:pPr>
              <w:pStyle w:val="NormalWeb"/>
              <w:spacing w:before="0" w:beforeAutospacing="0" w:after="0" w:afterAutospacing="0"/>
              <w:jc w:val="center"/>
            </w:pPr>
            <w:r>
              <w:t>.18</w:t>
            </w:r>
          </w:p>
        </w:tc>
        <w:tc>
          <w:tcPr>
            <w:tcW w:w="900" w:type="dxa"/>
          </w:tcPr>
          <w:p w14:paraId="3635516D" w14:textId="09E8E5F0" w:rsidR="002E2EFF" w:rsidRDefault="002E2EFF" w:rsidP="00F52F14">
            <w:pPr>
              <w:pStyle w:val="NormalWeb"/>
              <w:spacing w:before="0" w:beforeAutospacing="0" w:after="0" w:afterAutospacing="0"/>
              <w:jc w:val="center"/>
            </w:pPr>
            <w:r>
              <w:t>.08</w:t>
            </w:r>
          </w:p>
        </w:tc>
        <w:tc>
          <w:tcPr>
            <w:tcW w:w="990" w:type="dxa"/>
          </w:tcPr>
          <w:p w14:paraId="69D4EA2D" w14:textId="3184C8A5" w:rsidR="002E2EFF" w:rsidRDefault="002E2EFF" w:rsidP="00F52F14">
            <w:pPr>
              <w:pStyle w:val="NormalWeb"/>
              <w:spacing w:before="0" w:beforeAutospacing="0" w:after="0" w:afterAutospacing="0"/>
              <w:jc w:val="center"/>
            </w:pPr>
            <w:r>
              <w:t>.21</w:t>
            </w:r>
            <w:r w:rsidR="00DD18ED">
              <w:t>*</w:t>
            </w:r>
          </w:p>
        </w:tc>
        <w:tc>
          <w:tcPr>
            <w:tcW w:w="1170" w:type="dxa"/>
          </w:tcPr>
          <w:p w14:paraId="3A9E5EDE" w14:textId="5A9D54F6" w:rsidR="002E2EFF" w:rsidRDefault="002E2EFF" w:rsidP="00F52F14">
            <w:pPr>
              <w:pStyle w:val="NormalWeb"/>
              <w:spacing w:before="0" w:beforeAutospacing="0" w:after="0" w:afterAutospacing="0"/>
              <w:jc w:val="center"/>
            </w:pPr>
            <w:r>
              <w:t>2.22</w:t>
            </w:r>
          </w:p>
        </w:tc>
      </w:tr>
      <w:tr w:rsidR="002E2EFF" w14:paraId="5F81E9C6" w14:textId="77777777" w:rsidTr="00E5649C">
        <w:tc>
          <w:tcPr>
            <w:tcW w:w="1980" w:type="dxa"/>
          </w:tcPr>
          <w:p w14:paraId="6443A169" w14:textId="50CEA7BF" w:rsidR="002E2EFF" w:rsidRDefault="002E2EFF" w:rsidP="00F52F14">
            <w:pPr>
              <w:pStyle w:val="NormalWeb"/>
              <w:spacing w:before="0" w:beforeAutospacing="0" w:after="0" w:afterAutospacing="0"/>
            </w:pPr>
            <w:r>
              <w:t>Social Media Behavior</w:t>
            </w:r>
          </w:p>
        </w:tc>
        <w:tc>
          <w:tcPr>
            <w:tcW w:w="720" w:type="dxa"/>
          </w:tcPr>
          <w:p w14:paraId="1194335B" w14:textId="1B011A41" w:rsidR="002E2EFF" w:rsidRDefault="002E2EFF" w:rsidP="00F52F14">
            <w:pPr>
              <w:pStyle w:val="NormalWeb"/>
              <w:spacing w:before="0" w:beforeAutospacing="0" w:after="0" w:afterAutospacing="0"/>
            </w:pPr>
          </w:p>
        </w:tc>
        <w:tc>
          <w:tcPr>
            <w:tcW w:w="1158" w:type="dxa"/>
          </w:tcPr>
          <w:p w14:paraId="3F63E53B" w14:textId="77777777" w:rsidR="002E2EFF" w:rsidRDefault="002E2EFF" w:rsidP="00F52F14">
            <w:pPr>
              <w:pStyle w:val="NormalWeb"/>
              <w:spacing w:before="0" w:beforeAutospacing="0" w:after="0" w:afterAutospacing="0"/>
              <w:jc w:val="center"/>
            </w:pPr>
          </w:p>
        </w:tc>
        <w:tc>
          <w:tcPr>
            <w:tcW w:w="1092" w:type="dxa"/>
            <w:gridSpan w:val="2"/>
          </w:tcPr>
          <w:p w14:paraId="59586498" w14:textId="20177804" w:rsidR="002E2EFF" w:rsidRDefault="002E2EFF" w:rsidP="00F52F14">
            <w:pPr>
              <w:pStyle w:val="NormalWeb"/>
              <w:spacing w:before="0" w:beforeAutospacing="0" w:after="0" w:afterAutospacing="0"/>
              <w:jc w:val="center"/>
            </w:pPr>
          </w:p>
        </w:tc>
        <w:tc>
          <w:tcPr>
            <w:tcW w:w="810" w:type="dxa"/>
          </w:tcPr>
          <w:p w14:paraId="0EFB1FAB" w14:textId="3DE2157A" w:rsidR="002E2EFF" w:rsidRDefault="002E2EFF" w:rsidP="00F52F14">
            <w:pPr>
              <w:pStyle w:val="NormalWeb"/>
              <w:spacing w:before="0" w:beforeAutospacing="0" w:after="0" w:afterAutospacing="0"/>
              <w:jc w:val="center"/>
            </w:pPr>
            <w:r>
              <w:t>.28</w:t>
            </w:r>
          </w:p>
        </w:tc>
        <w:tc>
          <w:tcPr>
            <w:tcW w:w="900" w:type="dxa"/>
          </w:tcPr>
          <w:p w14:paraId="4AF651D3" w14:textId="466E4287" w:rsidR="002E2EFF" w:rsidRDefault="002E2EFF" w:rsidP="00F52F14">
            <w:pPr>
              <w:pStyle w:val="NormalWeb"/>
              <w:spacing w:before="0" w:beforeAutospacing="0" w:after="0" w:afterAutospacing="0"/>
              <w:jc w:val="center"/>
            </w:pPr>
            <w:r>
              <w:t>.11</w:t>
            </w:r>
          </w:p>
        </w:tc>
        <w:tc>
          <w:tcPr>
            <w:tcW w:w="990" w:type="dxa"/>
          </w:tcPr>
          <w:p w14:paraId="21F23180" w14:textId="7CBE7870" w:rsidR="002E2EFF" w:rsidRDefault="002E2EFF" w:rsidP="00F52F14">
            <w:pPr>
              <w:pStyle w:val="NormalWeb"/>
              <w:spacing w:before="0" w:beforeAutospacing="0" w:after="0" w:afterAutospacing="0"/>
              <w:jc w:val="center"/>
            </w:pPr>
            <w:r>
              <w:t>.26</w:t>
            </w:r>
            <w:r w:rsidR="00DD18ED">
              <w:t>*</w:t>
            </w:r>
            <w:r w:rsidR="0024120F">
              <w:t>*</w:t>
            </w:r>
          </w:p>
        </w:tc>
        <w:tc>
          <w:tcPr>
            <w:tcW w:w="1170" w:type="dxa"/>
          </w:tcPr>
          <w:p w14:paraId="3AC981B6" w14:textId="68F41167" w:rsidR="002E2EFF" w:rsidRDefault="002E2EFF" w:rsidP="00F52F14">
            <w:pPr>
              <w:pStyle w:val="NormalWeb"/>
              <w:spacing w:before="0" w:beforeAutospacing="0" w:after="0" w:afterAutospacing="0"/>
              <w:jc w:val="center"/>
            </w:pPr>
            <w:r>
              <w:t>2.79</w:t>
            </w:r>
          </w:p>
        </w:tc>
      </w:tr>
      <w:tr w:rsidR="002E2EFF" w14:paraId="4D5D85BD" w14:textId="77777777" w:rsidTr="00E5649C">
        <w:tc>
          <w:tcPr>
            <w:tcW w:w="1980" w:type="dxa"/>
          </w:tcPr>
          <w:p w14:paraId="718AFABE" w14:textId="77777777" w:rsidR="002E2EFF" w:rsidRPr="00906459" w:rsidRDefault="002E2EFF" w:rsidP="00F52F14">
            <w:pPr>
              <w:pStyle w:val="NormalWeb"/>
              <w:spacing w:before="0" w:beforeAutospacing="0" w:after="0" w:afterAutospacing="0"/>
              <w:rPr>
                <w:b/>
                <w:bCs/>
              </w:rPr>
            </w:pPr>
          </w:p>
        </w:tc>
        <w:tc>
          <w:tcPr>
            <w:tcW w:w="720" w:type="dxa"/>
          </w:tcPr>
          <w:p w14:paraId="7BC22E60" w14:textId="77777777" w:rsidR="002E2EFF" w:rsidRDefault="002E2EFF" w:rsidP="00F52F14">
            <w:pPr>
              <w:pStyle w:val="NormalWeb"/>
              <w:spacing w:before="0" w:beforeAutospacing="0" w:after="0" w:afterAutospacing="0"/>
            </w:pPr>
          </w:p>
        </w:tc>
        <w:tc>
          <w:tcPr>
            <w:tcW w:w="1158" w:type="dxa"/>
          </w:tcPr>
          <w:p w14:paraId="637A13AE" w14:textId="77777777" w:rsidR="002E2EFF" w:rsidRDefault="002E2EFF" w:rsidP="00F52F14">
            <w:pPr>
              <w:pStyle w:val="NormalWeb"/>
              <w:spacing w:before="0" w:beforeAutospacing="0" w:after="0" w:afterAutospacing="0"/>
              <w:jc w:val="center"/>
            </w:pPr>
          </w:p>
        </w:tc>
        <w:tc>
          <w:tcPr>
            <w:tcW w:w="1092" w:type="dxa"/>
            <w:gridSpan w:val="2"/>
          </w:tcPr>
          <w:p w14:paraId="5D51EF53" w14:textId="77777777" w:rsidR="002E2EFF" w:rsidRDefault="002E2EFF" w:rsidP="00F52F14">
            <w:pPr>
              <w:pStyle w:val="NormalWeb"/>
              <w:spacing w:before="0" w:beforeAutospacing="0" w:after="0" w:afterAutospacing="0"/>
              <w:jc w:val="center"/>
            </w:pPr>
          </w:p>
        </w:tc>
        <w:tc>
          <w:tcPr>
            <w:tcW w:w="810" w:type="dxa"/>
          </w:tcPr>
          <w:p w14:paraId="2844D5DD" w14:textId="77777777" w:rsidR="002E2EFF" w:rsidRDefault="002E2EFF" w:rsidP="00F52F14">
            <w:pPr>
              <w:pStyle w:val="NormalWeb"/>
              <w:spacing w:before="0" w:beforeAutospacing="0" w:after="0" w:afterAutospacing="0"/>
              <w:jc w:val="center"/>
            </w:pPr>
          </w:p>
        </w:tc>
        <w:tc>
          <w:tcPr>
            <w:tcW w:w="900" w:type="dxa"/>
          </w:tcPr>
          <w:p w14:paraId="47733448" w14:textId="03C14370" w:rsidR="002E2EFF" w:rsidRDefault="002E2EFF" w:rsidP="00F52F14">
            <w:pPr>
              <w:pStyle w:val="NormalWeb"/>
              <w:spacing w:before="0" w:beforeAutospacing="0" w:after="0" w:afterAutospacing="0"/>
              <w:jc w:val="center"/>
            </w:pPr>
          </w:p>
        </w:tc>
        <w:tc>
          <w:tcPr>
            <w:tcW w:w="990" w:type="dxa"/>
          </w:tcPr>
          <w:p w14:paraId="6945E2A0" w14:textId="77777777" w:rsidR="002E2EFF" w:rsidRDefault="002E2EFF" w:rsidP="00F52F14">
            <w:pPr>
              <w:pStyle w:val="NormalWeb"/>
              <w:spacing w:before="0" w:beforeAutospacing="0" w:after="0" w:afterAutospacing="0"/>
              <w:jc w:val="center"/>
            </w:pPr>
          </w:p>
        </w:tc>
        <w:tc>
          <w:tcPr>
            <w:tcW w:w="1170" w:type="dxa"/>
          </w:tcPr>
          <w:p w14:paraId="3913F2FC" w14:textId="77777777" w:rsidR="002E2EFF" w:rsidRDefault="002E2EFF" w:rsidP="00F52F14">
            <w:pPr>
              <w:pStyle w:val="NormalWeb"/>
              <w:spacing w:before="0" w:beforeAutospacing="0" w:after="0" w:afterAutospacing="0"/>
              <w:jc w:val="center"/>
            </w:pPr>
          </w:p>
        </w:tc>
      </w:tr>
      <w:tr w:rsidR="002E2EFF" w14:paraId="62C3063A" w14:textId="77777777" w:rsidTr="00E5649C">
        <w:tc>
          <w:tcPr>
            <w:tcW w:w="1980" w:type="dxa"/>
          </w:tcPr>
          <w:p w14:paraId="15F235C9" w14:textId="531FCB60" w:rsidR="002E2EFF" w:rsidRPr="00906459" w:rsidRDefault="000F06D6" w:rsidP="00F52F14">
            <w:pPr>
              <w:pStyle w:val="NormalWeb"/>
              <w:spacing w:before="0" w:beforeAutospacing="0" w:after="0" w:afterAutospacing="0"/>
              <w:rPr>
                <w:b/>
                <w:bCs/>
              </w:rPr>
            </w:pPr>
            <w:r>
              <w:rPr>
                <w:b/>
                <w:bCs/>
              </w:rPr>
              <w:t>Model</w:t>
            </w:r>
            <w:r w:rsidRPr="00906459">
              <w:rPr>
                <w:b/>
                <w:bCs/>
              </w:rPr>
              <w:t xml:space="preserve"> </w:t>
            </w:r>
            <w:r w:rsidR="002E2EFF" w:rsidRPr="00906459">
              <w:rPr>
                <w:b/>
                <w:bCs/>
              </w:rPr>
              <w:t>2</w:t>
            </w:r>
          </w:p>
        </w:tc>
        <w:tc>
          <w:tcPr>
            <w:tcW w:w="720" w:type="dxa"/>
          </w:tcPr>
          <w:p w14:paraId="0806263B" w14:textId="40D9052D" w:rsidR="002E2EFF" w:rsidRDefault="002E2EFF" w:rsidP="00F52F14">
            <w:pPr>
              <w:pStyle w:val="NormalWeb"/>
              <w:spacing w:before="0" w:beforeAutospacing="0" w:after="0" w:afterAutospacing="0"/>
            </w:pPr>
            <w:r>
              <w:t>.609</w:t>
            </w:r>
          </w:p>
        </w:tc>
        <w:tc>
          <w:tcPr>
            <w:tcW w:w="1158" w:type="dxa"/>
          </w:tcPr>
          <w:p w14:paraId="1144345A" w14:textId="2028B164" w:rsidR="002E2EFF" w:rsidRDefault="002E2EFF" w:rsidP="00F52F14">
            <w:pPr>
              <w:pStyle w:val="NormalWeb"/>
              <w:spacing w:before="0" w:beforeAutospacing="0" w:after="0" w:afterAutospacing="0"/>
              <w:jc w:val="center"/>
            </w:pPr>
            <w:r>
              <w:t>.371</w:t>
            </w:r>
            <w:r w:rsidR="00DD18ED">
              <w:t>***</w:t>
            </w:r>
          </w:p>
        </w:tc>
        <w:tc>
          <w:tcPr>
            <w:tcW w:w="1092" w:type="dxa"/>
            <w:gridSpan w:val="2"/>
          </w:tcPr>
          <w:p w14:paraId="0362DA18" w14:textId="05CA09CE" w:rsidR="002E2EFF" w:rsidRDefault="002E2EFF" w:rsidP="00F52F14">
            <w:pPr>
              <w:pStyle w:val="NormalWeb"/>
              <w:spacing w:before="0" w:beforeAutospacing="0" w:after="0" w:afterAutospacing="0"/>
              <w:jc w:val="center"/>
            </w:pPr>
            <w:r>
              <w:t>.</w:t>
            </w:r>
            <w:r w:rsidR="00DD18ED">
              <w:t>240***</w:t>
            </w:r>
          </w:p>
        </w:tc>
        <w:tc>
          <w:tcPr>
            <w:tcW w:w="810" w:type="dxa"/>
          </w:tcPr>
          <w:p w14:paraId="0A5BC325" w14:textId="77777777" w:rsidR="002E2EFF" w:rsidRDefault="002E2EFF" w:rsidP="00F52F14">
            <w:pPr>
              <w:pStyle w:val="NormalWeb"/>
              <w:spacing w:before="0" w:beforeAutospacing="0" w:after="0" w:afterAutospacing="0"/>
              <w:jc w:val="center"/>
            </w:pPr>
          </w:p>
        </w:tc>
        <w:tc>
          <w:tcPr>
            <w:tcW w:w="900" w:type="dxa"/>
          </w:tcPr>
          <w:p w14:paraId="0CF223D2" w14:textId="5ED772CB" w:rsidR="002E2EFF" w:rsidRDefault="002E2EFF" w:rsidP="00F52F14">
            <w:pPr>
              <w:pStyle w:val="NormalWeb"/>
              <w:spacing w:before="0" w:beforeAutospacing="0" w:after="0" w:afterAutospacing="0"/>
              <w:jc w:val="center"/>
            </w:pPr>
          </w:p>
        </w:tc>
        <w:tc>
          <w:tcPr>
            <w:tcW w:w="990" w:type="dxa"/>
          </w:tcPr>
          <w:p w14:paraId="56830741" w14:textId="77777777" w:rsidR="002E2EFF" w:rsidRDefault="002E2EFF" w:rsidP="00F52F14">
            <w:pPr>
              <w:pStyle w:val="NormalWeb"/>
              <w:spacing w:before="0" w:beforeAutospacing="0" w:after="0" w:afterAutospacing="0"/>
              <w:jc w:val="center"/>
            </w:pPr>
          </w:p>
        </w:tc>
        <w:tc>
          <w:tcPr>
            <w:tcW w:w="1170" w:type="dxa"/>
          </w:tcPr>
          <w:p w14:paraId="2F978481" w14:textId="5976E1EF" w:rsidR="002E2EFF" w:rsidRDefault="002E2EFF" w:rsidP="00F52F14">
            <w:pPr>
              <w:pStyle w:val="NormalWeb"/>
              <w:spacing w:before="0" w:beforeAutospacing="0" w:after="0" w:afterAutospacing="0"/>
              <w:jc w:val="center"/>
            </w:pPr>
          </w:p>
        </w:tc>
      </w:tr>
      <w:tr w:rsidR="002E2EFF" w14:paraId="5DF02730" w14:textId="77777777" w:rsidTr="00E5649C">
        <w:tc>
          <w:tcPr>
            <w:tcW w:w="1980" w:type="dxa"/>
          </w:tcPr>
          <w:p w14:paraId="19670941" w14:textId="60AC1115" w:rsidR="002E2EFF" w:rsidRDefault="002E2EFF" w:rsidP="00F52F14">
            <w:pPr>
              <w:pStyle w:val="NormalWeb"/>
              <w:spacing w:before="0" w:beforeAutospacing="0" w:after="0" w:afterAutospacing="0"/>
            </w:pPr>
            <w:r>
              <w:t>Political Media Behavior</w:t>
            </w:r>
          </w:p>
        </w:tc>
        <w:tc>
          <w:tcPr>
            <w:tcW w:w="720" w:type="dxa"/>
          </w:tcPr>
          <w:p w14:paraId="20DAB258" w14:textId="51662C51" w:rsidR="002E2EFF" w:rsidRDefault="002E2EFF" w:rsidP="00F52F14">
            <w:pPr>
              <w:pStyle w:val="NormalWeb"/>
              <w:spacing w:before="0" w:beforeAutospacing="0" w:after="0" w:afterAutospacing="0"/>
            </w:pPr>
          </w:p>
        </w:tc>
        <w:tc>
          <w:tcPr>
            <w:tcW w:w="1158" w:type="dxa"/>
          </w:tcPr>
          <w:p w14:paraId="3729F11F" w14:textId="77777777" w:rsidR="002E2EFF" w:rsidRDefault="002E2EFF" w:rsidP="00F52F14">
            <w:pPr>
              <w:pStyle w:val="NormalWeb"/>
              <w:spacing w:before="0" w:beforeAutospacing="0" w:after="0" w:afterAutospacing="0"/>
              <w:jc w:val="center"/>
            </w:pPr>
          </w:p>
        </w:tc>
        <w:tc>
          <w:tcPr>
            <w:tcW w:w="1092" w:type="dxa"/>
            <w:gridSpan w:val="2"/>
          </w:tcPr>
          <w:p w14:paraId="23C54F6F" w14:textId="1C2AF5F1" w:rsidR="002E2EFF" w:rsidRDefault="002E2EFF" w:rsidP="00F52F14">
            <w:pPr>
              <w:pStyle w:val="NormalWeb"/>
              <w:spacing w:before="0" w:beforeAutospacing="0" w:after="0" w:afterAutospacing="0"/>
              <w:jc w:val="center"/>
            </w:pPr>
          </w:p>
        </w:tc>
        <w:tc>
          <w:tcPr>
            <w:tcW w:w="810" w:type="dxa"/>
          </w:tcPr>
          <w:p w14:paraId="6A8390E1" w14:textId="4082E148" w:rsidR="002E2EFF" w:rsidRDefault="002E2EFF" w:rsidP="00F52F14">
            <w:pPr>
              <w:pStyle w:val="NormalWeb"/>
              <w:spacing w:before="0" w:beforeAutospacing="0" w:after="0" w:afterAutospacing="0"/>
              <w:jc w:val="center"/>
            </w:pPr>
            <w:r>
              <w:t>.14</w:t>
            </w:r>
          </w:p>
        </w:tc>
        <w:tc>
          <w:tcPr>
            <w:tcW w:w="900" w:type="dxa"/>
          </w:tcPr>
          <w:p w14:paraId="5810637C" w14:textId="63E1DA60" w:rsidR="002E2EFF" w:rsidRDefault="002E2EFF" w:rsidP="00F52F14">
            <w:pPr>
              <w:pStyle w:val="NormalWeb"/>
              <w:spacing w:before="0" w:beforeAutospacing="0" w:after="0" w:afterAutospacing="0"/>
              <w:jc w:val="center"/>
            </w:pPr>
            <w:r>
              <w:t>.07</w:t>
            </w:r>
          </w:p>
        </w:tc>
        <w:tc>
          <w:tcPr>
            <w:tcW w:w="990" w:type="dxa"/>
          </w:tcPr>
          <w:p w14:paraId="5E64D166" w14:textId="77777777" w:rsidR="002E2EFF" w:rsidRDefault="002E2EFF" w:rsidP="00F52F14">
            <w:pPr>
              <w:pStyle w:val="NormalWeb"/>
              <w:spacing w:before="0" w:beforeAutospacing="0" w:after="0" w:afterAutospacing="0"/>
              <w:jc w:val="center"/>
            </w:pPr>
            <w:r>
              <w:t>.17</w:t>
            </w:r>
          </w:p>
        </w:tc>
        <w:tc>
          <w:tcPr>
            <w:tcW w:w="1170" w:type="dxa"/>
          </w:tcPr>
          <w:p w14:paraId="1D1C337E" w14:textId="4CE89869" w:rsidR="002E2EFF" w:rsidRDefault="002E2EFF" w:rsidP="00F52F14">
            <w:pPr>
              <w:pStyle w:val="NormalWeb"/>
              <w:spacing w:before="0" w:beforeAutospacing="0" w:after="0" w:afterAutospacing="0"/>
              <w:jc w:val="center"/>
            </w:pPr>
            <w:r>
              <w:t>1.941</w:t>
            </w:r>
          </w:p>
        </w:tc>
      </w:tr>
      <w:tr w:rsidR="002E2EFF" w14:paraId="1469E75D" w14:textId="77777777" w:rsidTr="00E5649C">
        <w:tc>
          <w:tcPr>
            <w:tcW w:w="1980" w:type="dxa"/>
          </w:tcPr>
          <w:p w14:paraId="611C420A" w14:textId="44184D70" w:rsidR="002E2EFF" w:rsidRDefault="002E2EFF" w:rsidP="00F52F14">
            <w:pPr>
              <w:pStyle w:val="NormalWeb"/>
              <w:spacing w:before="0" w:beforeAutospacing="0" w:after="0" w:afterAutospacing="0"/>
            </w:pPr>
            <w:r>
              <w:t xml:space="preserve">Social Media Behavior </w:t>
            </w:r>
          </w:p>
        </w:tc>
        <w:tc>
          <w:tcPr>
            <w:tcW w:w="720" w:type="dxa"/>
          </w:tcPr>
          <w:p w14:paraId="141E5F2A" w14:textId="18622A7C" w:rsidR="002E2EFF" w:rsidRDefault="002E2EFF" w:rsidP="00F52F14">
            <w:pPr>
              <w:pStyle w:val="NormalWeb"/>
              <w:spacing w:before="0" w:beforeAutospacing="0" w:after="0" w:afterAutospacing="0"/>
            </w:pPr>
          </w:p>
        </w:tc>
        <w:tc>
          <w:tcPr>
            <w:tcW w:w="1158" w:type="dxa"/>
          </w:tcPr>
          <w:p w14:paraId="2816B98C" w14:textId="77777777" w:rsidR="002E2EFF" w:rsidRDefault="002E2EFF" w:rsidP="00F52F14">
            <w:pPr>
              <w:pStyle w:val="NormalWeb"/>
              <w:spacing w:before="0" w:beforeAutospacing="0" w:after="0" w:afterAutospacing="0"/>
              <w:jc w:val="center"/>
            </w:pPr>
          </w:p>
        </w:tc>
        <w:tc>
          <w:tcPr>
            <w:tcW w:w="1092" w:type="dxa"/>
            <w:gridSpan w:val="2"/>
          </w:tcPr>
          <w:p w14:paraId="6EFFAC0B" w14:textId="5E8ED1E2" w:rsidR="002E2EFF" w:rsidRDefault="002E2EFF" w:rsidP="00F52F14">
            <w:pPr>
              <w:pStyle w:val="NormalWeb"/>
              <w:spacing w:before="0" w:beforeAutospacing="0" w:after="0" w:afterAutospacing="0"/>
              <w:jc w:val="center"/>
            </w:pPr>
          </w:p>
        </w:tc>
        <w:tc>
          <w:tcPr>
            <w:tcW w:w="810" w:type="dxa"/>
          </w:tcPr>
          <w:p w14:paraId="780958AD" w14:textId="77777777" w:rsidR="002E2EFF" w:rsidRDefault="002E2EFF" w:rsidP="00F52F14">
            <w:pPr>
              <w:pStyle w:val="NormalWeb"/>
              <w:spacing w:before="0" w:beforeAutospacing="0" w:after="0" w:afterAutospacing="0"/>
              <w:jc w:val="center"/>
            </w:pPr>
            <w:r>
              <w:t>.19</w:t>
            </w:r>
          </w:p>
          <w:p w14:paraId="200CF35D" w14:textId="77777777" w:rsidR="002E2EFF" w:rsidRDefault="002E2EFF" w:rsidP="00F52F14">
            <w:pPr>
              <w:pStyle w:val="NormalWeb"/>
              <w:spacing w:before="0" w:beforeAutospacing="0" w:after="0" w:afterAutospacing="0"/>
              <w:jc w:val="center"/>
            </w:pPr>
          </w:p>
        </w:tc>
        <w:tc>
          <w:tcPr>
            <w:tcW w:w="900" w:type="dxa"/>
          </w:tcPr>
          <w:p w14:paraId="6BB16A2D" w14:textId="4E0139A3" w:rsidR="002E2EFF" w:rsidRDefault="002E2EFF" w:rsidP="00F52F14">
            <w:pPr>
              <w:pStyle w:val="NormalWeb"/>
              <w:spacing w:before="0" w:beforeAutospacing="0" w:after="0" w:afterAutospacing="0"/>
              <w:jc w:val="center"/>
            </w:pPr>
            <w:r>
              <w:t>.09</w:t>
            </w:r>
          </w:p>
        </w:tc>
        <w:tc>
          <w:tcPr>
            <w:tcW w:w="990" w:type="dxa"/>
          </w:tcPr>
          <w:p w14:paraId="673744AB" w14:textId="77777777" w:rsidR="002E2EFF" w:rsidRDefault="002E2EFF" w:rsidP="00F52F14">
            <w:pPr>
              <w:pStyle w:val="NormalWeb"/>
              <w:spacing w:before="0" w:beforeAutospacing="0" w:after="0" w:afterAutospacing="0"/>
              <w:jc w:val="center"/>
            </w:pPr>
            <w:r>
              <w:t>.18</w:t>
            </w:r>
          </w:p>
        </w:tc>
        <w:tc>
          <w:tcPr>
            <w:tcW w:w="1170" w:type="dxa"/>
          </w:tcPr>
          <w:p w14:paraId="44914752" w14:textId="3419FBBF" w:rsidR="002E2EFF" w:rsidRDefault="002E2EFF" w:rsidP="00F52F14">
            <w:pPr>
              <w:pStyle w:val="NormalWeb"/>
              <w:spacing w:before="0" w:beforeAutospacing="0" w:after="0" w:afterAutospacing="0"/>
              <w:jc w:val="center"/>
            </w:pPr>
            <w:r>
              <w:t>2.097</w:t>
            </w:r>
            <w:r w:rsidR="00A23F4D">
              <w:t>*</w:t>
            </w:r>
          </w:p>
        </w:tc>
      </w:tr>
      <w:tr w:rsidR="002E2EFF" w14:paraId="5166A42A" w14:textId="77777777" w:rsidTr="00F52F14">
        <w:tc>
          <w:tcPr>
            <w:tcW w:w="1980" w:type="dxa"/>
          </w:tcPr>
          <w:p w14:paraId="3DDD94B5" w14:textId="0996389E" w:rsidR="002E2EFF" w:rsidRDefault="002E2EFF" w:rsidP="00F52F14">
            <w:pPr>
              <w:pStyle w:val="NormalWeb"/>
              <w:spacing w:before="0" w:beforeAutospacing="0" w:after="0" w:afterAutospacing="0"/>
            </w:pPr>
            <w:r>
              <w:t>Source Credibility</w:t>
            </w:r>
          </w:p>
        </w:tc>
        <w:tc>
          <w:tcPr>
            <w:tcW w:w="720" w:type="dxa"/>
          </w:tcPr>
          <w:p w14:paraId="789EA6E3" w14:textId="5E116922" w:rsidR="002E2EFF" w:rsidRDefault="002E2EFF" w:rsidP="00F52F14">
            <w:pPr>
              <w:pStyle w:val="NormalWeb"/>
              <w:spacing w:before="0" w:beforeAutospacing="0" w:after="0" w:afterAutospacing="0"/>
            </w:pPr>
          </w:p>
        </w:tc>
        <w:tc>
          <w:tcPr>
            <w:tcW w:w="1158" w:type="dxa"/>
          </w:tcPr>
          <w:p w14:paraId="449548ED" w14:textId="77777777" w:rsidR="002E2EFF" w:rsidRDefault="002E2EFF" w:rsidP="00F52F14">
            <w:pPr>
              <w:pStyle w:val="NormalWeb"/>
              <w:spacing w:before="0" w:beforeAutospacing="0" w:after="0" w:afterAutospacing="0"/>
              <w:jc w:val="center"/>
            </w:pPr>
          </w:p>
        </w:tc>
        <w:tc>
          <w:tcPr>
            <w:tcW w:w="1092" w:type="dxa"/>
            <w:gridSpan w:val="2"/>
          </w:tcPr>
          <w:p w14:paraId="5726D13B" w14:textId="1917E412" w:rsidR="002E2EFF" w:rsidRDefault="002E2EFF" w:rsidP="00F52F14">
            <w:pPr>
              <w:pStyle w:val="NormalWeb"/>
              <w:spacing w:before="0" w:beforeAutospacing="0" w:after="0" w:afterAutospacing="0"/>
              <w:jc w:val="center"/>
            </w:pPr>
          </w:p>
        </w:tc>
        <w:tc>
          <w:tcPr>
            <w:tcW w:w="810" w:type="dxa"/>
          </w:tcPr>
          <w:p w14:paraId="5C362153" w14:textId="199BD6AB" w:rsidR="002E2EFF" w:rsidRDefault="002E2EFF" w:rsidP="00F52F14">
            <w:pPr>
              <w:pStyle w:val="NormalWeb"/>
              <w:spacing w:before="0" w:beforeAutospacing="0" w:after="0" w:afterAutospacing="0"/>
              <w:jc w:val="center"/>
            </w:pPr>
            <w:r>
              <w:t>.54</w:t>
            </w:r>
          </w:p>
        </w:tc>
        <w:tc>
          <w:tcPr>
            <w:tcW w:w="900" w:type="dxa"/>
          </w:tcPr>
          <w:p w14:paraId="7DF0C287" w14:textId="044EC05B" w:rsidR="002E2EFF" w:rsidRDefault="002E2EFF" w:rsidP="00F52F14">
            <w:pPr>
              <w:pStyle w:val="NormalWeb"/>
              <w:spacing w:before="0" w:beforeAutospacing="0" w:after="0" w:afterAutospacing="0"/>
              <w:jc w:val="center"/>
            </w:pPr>
            <w:r>
              <w:t>.12</w:t>
            </w:r>
          </w:p>
        </w:tc>
        <w:tc>
          <w:tcPr>
            <w:tcW w:w="990" w:type="dxa"/>
          </w:tcPr>
          <w:p w14:paraId="23814C6C" w14:textId="77777777" w:rsidR="002E2EFF" w:rsidRDefault="002E2EFF" w:rsidP="00F52F14">
            <w:pPr>
              <w:pStyle w:val="NormalWeb"/>
              <w:spacing w:before="0" w:beforeAutospacing="0" w:after="0" w:afterAutospacing="0"/>
              <w:jc w:val="center"/>
            </w:pPr>
            <w:r>
              <w:t>.45</w:t>
            </w:r>
          </w:p>
        </w:tc>
        <w:tc>
          <w:tcPr>
            <w:tcW w:w="1170" w:type="dxa"/>
          </w:tcPr>
          <w:p w14:paraId="4D1FA0BF" w14:textId="4604E963" w:rsidR="002E2EFF" w:rsidRDefault="002E2EFF" w:rsidP="00F52F14">
            <w:pPr>
              <w:pStyle w:val="NormalWeb"/>
              <w:spacing w:before="0" w:beforeAutospacing="0" w:after="0" w:afterAutospacing="0"/>
              <w:jc w:val="center"/>
            </w:pPr>
            <w:r>
              <w:t>4.741</w:t>
            </w:r>
            <w:r w:rsidR="00DD18ED">
              <w:t>***</w:t>
            </w:r>
          </w:p>
        </w:tc>
      </w:tr>
      <w:tr w:rsidR="002E2EFF" w14:paraId="54DAADD4" w14:textId="77777777" w:rsidTr="00F52F14">
        <w:tc>
          <w:tcPr>
            <w:tcW w:w="1980" w:type="dxa"/>
            <w:tcBorders>
              <w:bottom w:val="single" w:sz="4" w:space="0" w:color="auto"/>
            </w:tcBorders>
          </w:tcPr>
          <w:p w14:paraId="69B4C4DC" w14:textId="03C0A5A4" w:rsidR="002E2EFF" w:rsidRDefault="002E2EFF" w:rsidP="00F52F14">
            <w:pPr>
              <w:pStyle w:val="NormalWeb"/>
              <w:spacing w:before="0" w:beforeAutospacing="0" w:after="0" w:afterAutospacing="0"/>
            </w:pPr>
            <w:r>
              <w:t>Communication Accommodation</w:t>
            </w:r>
          </w:p>
        </w:tc>
        <w:tc>
          <w:tcPr>
            <w:tcW w:w="720" w:type="dxa"/>
            <w:tcBorders>
              <w:bottom w:val="single" w:sz="4" w:space="0" w:color="auto"/>
            </w:tcBorders>
          </w:tcPr>
          <w:p w14:paraId="56F11173" w14:textId="5C27A988" w:rsidR="002E2EFF" w:rsidRDefault="002E2EFF" w:rsidP="00F52F14">
            <w:pPr>
              <w:pStyle w:val="NormalWeb"/>
              <w:spacing w:before="0" w:beforeAutospacing="0" w:after="0" w:afterAutospacing="0"/>
            </w:pPr>
          </w:p>
        </w:tc>
        <w:tc>
          <w:tcPr>
            <w:tcW w:w="1158" w:type="dxa"/>
            <w:tcBorders>
              <w:bottom w:val="single" w:sz="4" w:space="0" w:color="auto"/>
            </w:tcBorders>
          </w:tcPr>
          <w:p w14:paraId="7207B277" w14:textId="77777777" w:rsidR="002E2EFF" w:rsidRDefault="002E2EFF" w:rsidP="00F52F14">
            <w:pPr>
              <w:pStyle w:val="NormalWeb"/>
              <w:spacing w:before="0" w:beforeAutospacing="0" w:after="0" w:afterAutospacing="0"/>
              <w:jc w:val="center"/>
            </w:pPr>
          </w:p>
        </w:tc>
        <w:tc>
          <w:tcPr>
            <w:tcW w:w="1092" w:type="dxa"/>
            <w:gridSpan w:val="2"/>
            <w:tcBorders>
              <w:bottom w:val="single" w:sz="4" w:space="0" w:color="auto"/>
            </w:tcBorders>
          </w:tcPr>
          <w:p w14:paraId="7FA48096" w14:textId="5408D607" w:rsidR="002E2EFF" w:rsidRDefault="002E2EFF" w:rsidP="00F52F14">
            <w:pPr>
              <w:pStyle w:val="NormalWeb"/>
              <w:spacing w:before="0" w:beforeAutospacing="0" w:after="0" w:afterAutospacing="0"/>
              <w:jc w:val="center"/>
            </w:pPr>
          </w:p>
        </w:tc>
        <w:tc>
          <w:tcPr>
            <w:tcW w:w="810" w:type="dxa"/>
            <w:tcBorders>
              <w:bottom w:val="single" w:sz="4" w:space="0" w:color="auto"/>
            </w:tcBorders>
          </w:tcPr>
          <w:p w14:paraId="53A6F8AE" w14:textId="0A870E4E" w:rsidR="002E2EFF" w:rsidRDefault="002E2EFF" w:rsidP="00F52F14">
            <w:pPr>
              <w:pStyle w:val="NormalWeb"/>
              <w:spacing w:before="0" w:beforeAutospacing="0" w:after="0" w:afterAutospacing="0"/>
              <w:jc w:val="center"/>
            </w:pPr>
            <w:r>
              <w:t>.12</w:t>
            </w:r>
          </w:p>
        </w:tc>
        <w:tc>
          <w:tcPr>
            <w:tcW w:w="900" w:type="dxa"/>
            <w:tcBorders>
              <w:bottom w:val="single" w:sz="4" w:space="0" w:color="auto"/>
            </w:tcBorders>
          </w:tcPr>
          <w:p w14:paraId="193FDC2D" w14:textId="3EAED17A" w:rsidR="002E2EFF" w:rsidRDefault="002E2EFF" w:rsidP="00F52F14">
            <w:pPr>
              <w:pStyle w:val="NormalWeb"/>
              <w:spacing w:before="0" w:beforeAutospacing="0" w:after="0" w:afterAutospacing="0"/>
              <w:jc w:val="center"/>
            </w:pPr>
            <w:r>
              <w:t>.12</w:t>
            </w:r>
          </w:p>
        </w:tc>
        <w:tc>
          <w:tcPr>
            <w:tcW w:w="990" w:type="dxa"/>
            <w:tcBorders>
              <w:bottom w:val="single" w:sz="4" w:space="0" w:color="auto"/>
            </w:tcBorders>
          </w:tcPr>
          <w:p w14:paraId="58B890EC" w14:textId="77777777" w:rsidR="002E2EFF" w:rsidRDefault="002E2EFF" w:rsidP="00F52F14">
            <w:pPr>
              <w:pStyle w:val="NormalWeb"/>
              <w:spacing w:before="0" w:beforeAutospacing="0" w:after="0" w:afterAutospacing="0"/>
              <w:jc w:val="center"/>
            </w:pPr>
            <w:r>
              <w:t>.01</w:t>
            </w:r>
          </w:p>
        </w:tc>
        <w:tc>
          <w:tcPr>
            <w:tcW w:w="1170" w:type="dxa"/>
            <w:tcBorders>
              <w:bottom w:val="single" w:sz="4" w:space="0" w:color="auto"/>
            </w:tcBorders>
          </w:tcPr>
          <w:p w14:paraId="00519556" w14:textId="068F9C20" w:rsidR="002E2EFF" w:rsidRDefault="002E2EFF" w:rsidP="00F52F14">
            <w:pPr>
              <w:pStyle w:val="NormalWeb"/>
              <w:spacing w:before="0" w:beforeAutospacing="0" w:after="0" w:afterAutospacing="0"/>
              <w:jc w:val="center"/>
            </w:pPr>
            <w:r>
              <w:t>1.008</w:t>
            </w:r>
          </w:p>
        </w:tc>
      </w:tr>
      <w:tr w:rsidR="002E2EFF" w14:paraId="3D2B1929" w14:textId="77777777" w:rsidTr="00E5649C">
        <w:tc>
          <w:tcPr>
            <w:tcW w:w="8820" w:type="dxa"/>
            <w:gridSpan w:val="9"/>
          </w:tcPr>
          <w:p w14:paraId="644B7096" w14:textId="38D22B1E" w:rsidR="002E2EFF" w:rsidRPr="003D2855" w:rsidRDefault="002E2EFF" w:rsidP="00F52F14">
            <w:pPr>
              <w:pStyle w:val="NormalWeb"/>
              <w:spacing w:before="0" w:beforeAutospacing="0" w:after="0" w:afterAutospacing="0"/>
            </w:pPr>
            <w:r>
              <w:t xml:space="preserve">Note. </w:t>
            </w:r>
            <w:r w:rsidR="00DD18ED" w:rsidRPr="00DD18ED">
              <w:t>*</w:t>
            </w:r>
            <w:r w:rsidR="00DD18ED" w:rsidRPr="00897C4A">
              <w:rPr>
                <w:i/>
                <w:iCs/>
              </w:rPr>
              <w:t>p</w:t>
            </w:r>
            <w:r w:rsidR="00DD18ED" w:rsidRPr="00DD18ED">
              <w:t xml:space="preserve"> &lt;.05; **</w:t>
            </w:r>
            <w:r w:rsidR="00DD18ED" w:rsidRPr="00897C4A">
              <w:rPr>
                <w:i/>
                <w:iCs/>
              </w:rPr>
              <w:t>p</w:t>
            </w:r>
            <w:r w:rsidR="00DD18ED" w:rsidRPr="00DD18ED">
              <w:t xml:space="preserve"> &lt;.01; ***</w:t>
            </w:r>
            <w:r w:rsidR="00DD18ED" w:rsidRPr="00897C4A">
              <w:rPr>
                <w:i/>
                <w:iCs/>
              </w:rPr>
              <w:t>p</w:t>
            </w:r>
            <w:r w:rsidR="00DD18ED" w:rsidRPr="00DD18ED">
              <w:t xml:space="preserve"> &lt;.001</w:t>
            </w:r>
          </w:p>
        </w:tc>
      </w:tr>
    </w:tbl>
    <w:p w14:paraId="43AFB237" w14:textId="77777777" w:rsidR="00EC2682" w:rsidRDefault="00EC2682" w:rsidP="00E5649C">
      <w:pPr>
        <w:pStyle w:val="NormalWeb"/>
        <w:shd w:val="clear" w:color="auto" w:fill="FFFFFF"/>
        <w:spacing w:before="0" w:beforeAutospacing="0" w:after="0" w:afterAutospacing="0" w:line="480" w:lineRule="auto"/>
      </w:pPr>
    </w:p>
    <w:p w14:paraId="47CB0D14" w14:textId="72BAEE6E" w:rsidR="001D038A" w:rsidRPr="005A5555" w:rsidRDefault="001D038A" w:rsidP="00E5649C">
      <w:pPr>
        <w:pStyle w:val="NormalWeb"/>
        <w:shd w:val="clear" w:color="auto" w:fill="FFFFFF"/>
        <w:spacing w:before="0" w:beforeAutospacing="0" w:after="0" w:afterAutospacing="0" w:line="480" w:lineRule="auto"/>
        <w:ind w:firstLine="720"/>
        <w:rPr>
          <w:i/>
          <w:iCs/>
        </w:rPr>
      </w:pPr>
      <w:r>
        <w:t>For the Cooper</w:t>
      </w:r>
      <w:r w:rsidRPr="00644CD6">
        <w:t xml:space="preserve"> video, the first model was significant, </w:t>
      </w:r>
      <w:r w:rsidRPr="00DC6593">
        <w:rPr>
          <w:rStyle w:val="Emphasis"/>
          <w:rFonts w:eastAsia="Arial"/>
          <w:color w:val="373D3F"/>
        </w:rPr>
        <w:t>F</w:t>
      </w:r>
      <w:r w:rsidRPr="00DC6593">
        <w:rPr>
          <w:color w:val="373D3F"/>
          <w:shd w:val="clear" w:color="auto" w:fill="FFFFFF"/>
        </w:rPr>
        <w:t>(2,9</w:t>
      </w:r>
      <w:r>
        <w:rPr>
          <w:color w:val="373D3F"/>
          <w:shd w:val="clear" w:color="auto" w:fill="FFFFFF"/>
        </w:rPr>
        <w:t>3</w:t>
      </w:r>
      <w:r w:rsidRPr="00DC6593">
        <w:rPr>
          <w:color w:val="373D3F"/>
          <w:shd w:val="clear" w:color="auto" w:fill="FFFFFF"/>
        </w:rPr>
        <w:t xml:space="preserve">) = </w:t>
      </w:r>
      <w:r>
        <w:rPr>
          <w:color w:val="373D3F"/>
          <w:shd w:val="clear" w:color="auto" w:fill="FFFFFF"/>
        </w:rPr>
        <w:t>6.837</w:t>
      </w:r>
      <w:r w:rsidRPr="00DC6593">
        <w:rPr>
          <w:color w:val="373D3F"/>
          <w:shd w:val="clear" w:color="auto" w:fill="FFFFFF"/>
        </w:rPr>
        <w:t>,</w:t>
      </w:r>
      <w:r w:rsidRPr="00DC6593">
        <w:rPr>
          <w:rStyle w:val="apple-converted-space"/>
          <w:rFonts w:eastAsiaTheme="majorEastAsia"/>
          <w:color w:val="373D3F"/>
          <w:shd w:val="clear" w:color="auto" w:fill="FFFFFF"/>
        </w:rPr>
        <w:t> </w:t>
      </w:r>
      <w:r w:rsidRPr="00DC6593">
        <w:rPr>
          <w:rStyle w:val="Emphasis"/>
          <w:rFonts w:eastAsia="Arial"/>
          <w:color w:val="373D3F"/>
        </w:rPr>
        <w:t>p</w:t>
      </w:r>
      <w:r w:rsidRPr="00DC6593">
        <w:rPr>
          <w:color w:val="373D3F"/>
          <w:shd w:val="clear" w:color="auto" w:fill="FFFFFF"/>
        </w:rPr>
        <w:t xml:space="preserve"> </w:t>
      </w:r>
      <w:r>
        <w:rPr>
          <w:color w:val="373D3F"/>
          <w:shd w:val="clear" w:color="auto" w:fill="FFFFFF"/>
        </w:rPr>
        <w:t>=</w:t>
      </w:r>
      <w:r w:rsidRPr="00DC6593">
        <w:rPr>
          <w:color w:val="373D3F"/>
          <w:shd w:val="clear" w:color="auto" w:fill="FFFFFF"/>
        </w:rPr>
        <w:t xml:space="preserve"> .00</w:t>
      </w:r>
      <w:r>
        <w:rPr>
          <w:color w:val="373D3F"/>
          <w:shd w:val="clear" w:color="auto" w:fill="FFFFFF"/>
        </w:rPr>
        <w:t>2</w:t>
      </w:r>
      <w:r w:rsidRPr="00DC6593">
        <w:rPr>
          <w:color w:val="373D3F"/>
          <w:shd w:val="clear" w:color="auto" w:fill="FFFFFF"/>
        </w:rPr>
        <w:t>,</w:t>
      </w:r>
      <w:r w:rsidRPr="00DC6593">
        <w:rPr>
          <w:rStyle w:val="apple-converted-space"/>
          <w:rFonts w:eastAsiaTheme="majorEastAsia"/>
          <w:color w:val="373D3F"/>
          <w:shd w:val="clear" w:color="auto" w:fill="FFFFFF"/>
        </w:rPr>
        <w:t xml:space="preserve"> adjusted </w:t>
      </w:r>
      <w:r w:rsidRPr="005A5555">
        <w:rPr>
          <w:rStyle w:val="Emphasis"/>
          <w:rFonts w:eastAsia="Arial"/>
        </w:rPr>
        <w:t>R</w:t>
      </w:r>
      <w:r w:rsidRPr="005A5555">
        <w:rPr>
          <w:rStyle w:val="Emphasis"/>
          <w:rFonts w:eastAsia="Arial"/>
          <w:vertAlign w:val="superscript"/>
        </w:rPr>
        <w:t>2</w:t>
      </w:r>
      <w:r w:rsidRPr="005A5555">
        <w:rPr>
          <w:rStyle w:val="Emphasis"/>
          <w:rFonts w:eastAsia="Arial"/>
        </w:rPr>
        <w:t xml:space="preserve"> </w:t>
      </w:r>
      <w:r w:rsidRPr="005A5555">
        <w:rPr>
          <w:shd w:val="clear" w:color="auto" w:fill="FFFFFF"/>
        </w:rPr>
        <w:t xml:space="preserve">= .109. As the results in Table 2 indicate, both political media and social media behaviors positively predicted gateway effects. The second model was also significant, </w:t>
      </w:r>
      <w:r w:rsidRPr="005A5555">
        <w:rPr>
          <w:rStyle w:val="Emphasis"/>
          <w:rFonts w:eastAsia="Arial"/>
        </w:rPr>
        <w:t>F</w:t>
      </w:r>
      <w:r w:rsidRPr="005A5555">
        <w:rPr>
          <w:shd w:val="clear" w:color="auto" w:fill="FFFFFF"/>
        </w:rPr>
        <w:t>(4,91) = 7.389,</w:t>
      </w:r>
      <w:r w:rsidRPr="005A5555">
        <w:rPr>
          <w:rStyle w:val="apple-converted-space"/>
          <w:rFonts w:eastAsiaTheme="majorEastAsia"/>
          <w:shd w:val="clear" w:color="auto" w:fill="FFFFFF"/>
        </w:rPr>
        <w:t> </w:t>
      </w:r>
      <w:r w:rsidRPr="005A5555">
        <w:rPr>
          <w:rStyle w:val="Emphasis"/>
          <w:rFonts w:eastAsia="Arial"/>
        </w:rPr>
        <w:t>p</w:t>
      </w:r>
      <w:r w:rsidRPr="005A5555">
        <w:rPr>
          <w:shd w:val="clear" w:color="auto" w:fill="FFFFFF"/>
        </w:rPr>
        <w:t xml:space="preserve"> &lt; .001,</w:t>
      </w:r>
      <w:r w:rsidRPr="005A5555">
        <w:rPr>
          <w:rStyle w:val="apple-converted-space"/>
          <w:rFonts w:eastAsiaTheme="majorEastAsia"/>
          <w:shd w:val="clear" w:color="auto" w:fill="FFFFFF"/>
        </w:rPr>
        <w:t xml:space="preserve"> adjusted </w:t>
      </w:r>
      <w:r w:rsidRPr="005A5555">
        <w:rPr>
          <w:rStyle w:val="Emphasis"/>
          <w:rFonts w:eastAsia="Arial"/>
        </w:rPr>
        <w:t>R</w:t>
      </w:r>
      <w:r w:rsidRPr="005A5555">
        <w:rPr>
          <w:rStyle w:val="Emphasis"/>
          <w:rFonts w:eastAsia="Arial"/>
          <w:vertAlign w:val="superscript"/>
        </w:rPr>
        <w:t>2</w:t>
      </w:r>
      <w:r w:rsidRPr="005A5555">
        <w:rPr>
          <w:rStyle w:val="Emphasis"/>
          <w:rFonts w:eastAsia="Arial"/>
        </w:rPr>
        <w:t xml:space="preserve"> </w:t>
      </w:r>
      <w:r w:rsidRPr="005A5555">
        <w:rPr>
          <w:shd w:val="clear" w:color="auto" w:fill="FFFFFF"/>
        </w:rPr>
        <w:t xml:space="preserve">= .212, and the </w:t>
      </w:r>
      <w:r w:rsidRPr="005A5555">
        <w:rPr>
          <w:rStyle w:val="Emphasis"/>
          <w:rFonts w:eastAsia="Arial"/>
        </w:rPr>
        <w:t>R</w:t>
      </w:r>
      <w:r w:rsidRPr="005A5555">
        <w:rPr>
          <w:rStyle w:val="Emphasis"/>
          <w:rFonts w:eastAsia="Arial"/>
          <w:vertAlign w:val="superscript"/>
        </w:rPr>
        <w:t>2</w:t>
      </w:r>
      <w:r w:rsidRPr="005A5555">
        <w:rPr>
          <w:rStyle w:val="Emphasis"/>
          <w:rFonts w:eastAsia="Arial"/>
          <w:i w:val="0"/>
          <w:iCs w:val="0"/>
          <w:vertAlign w:val="superscript"/>
        </w:rPr>
        <w:t xml:space="preserve"> </w:t>
      </w:r>
      <w:r w:rsidRPr="005A5555">
        <w:rPr>
          <w:rStyle w:val="Emphasis"/>
          <w:rFonts w:eastAsia="Arial"/>
          <w:i w:val="0"/>
          <w:iCs w:val="0"/>
        </w:rPr>
        <w:t xml:space="preserve">change was significant at .117, </w:t>
      </w:r>
      <w:r w:rsidRPr="005A5555">
        <w:rPr>
          <w:rStyle w:val="Emphasis"/>
          <w:rFonts w:eastAsia="Arial"/>
        </w:rPr>
        <w:t>p</w:t>
      </w:r>
      <w:r w:rsidRPr="005A5555">
        <w:rPr>
          <w:shd w:val="clear" w:color="auto" w:fill="FFFFFF"/>
        </w:rPr>
        <w:t xml:space="preserve"> = .001. Therefore, the </w:t>
      </w:r>
      <w:r w:rsidRPr="005A5555">
        <w:rPr>
          <w:shd w:val="clear" w:color="auto" w:fill="FFFFFF"/>
        </w:rPr>
        <w:lastRenderedPageBreak/>
        <w:t xml:space="preserve">introduction of credibility and accommodation accounted for an additional 11.7% of variance for gateway effects. However, as indicated in Table 2, none of the results for credibility and accommodation for </w:t>
      </w:r>
      <w:r w:rsidR="00DF6C8E">
        <w:rPr>
          <w:shd w:val="clear" w:color="auto" w:fill="FFFFFF"/>
        </w:rPr>
        <w:t>C</w:t>
      </w:r>
      <w:r w:rsidRPr="005A5555">
        <w:rPr>
          <w:shd w:val="clear" w:color="auto" w:fill="FFFFFF"/>
        </w:rPr>
        <w:t xml:space="preserve">ooper were </w:t>
      </w:r>
      <w:r w:rsidR="00DF6C8E" w:rsidRPr="005A5555">
        <w:rPr>
          <w:shd w:val="clear" w:color="auto" w:fill="FFFFFF"/>
        </w:rPr>
        <w:t>significant</w:t>
      </w:r>
      <w:r w:rsidRPr="005A5555">
        <w:rPr>
          <w:shd w:val="clear" w:color="auto" w:fill="FFFFFF"/>
        </w:rPr>
        <w:t xml:space="preserve">. </w:t>
      </w:r>
    </w:p>
    <w:p w14:paraId="4654D1A1" w14:textId="77777777" w:rsidR="00EC2682" w:rsidRDefault="00EC2682" w:rsidP="00E5649C">
      <w:pPr>
        <w:pStyle w:val="NormalWeb"/>
        <w:shd w:val="clear" w:color="auto" w:fill="FFFFFF"/>
        <w:spacing w:before="0" w:beforeAutospacing="0" w:after="0" w:afterAutospacing="0" w:line="480" w:lineRule="auto"/>
        <w:ind w:left="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397"/>
        <w:gridCol w:w="996"/>
        <w:gridCol w:w="876"/>
        <w:gridCol w:w="653"/>
        <w:gridCol w:w="1138"/>
        <w:gridCol w:w="767"/>
        <w:gridCol w:w="996"/>
      </w:tblGrid>
      <w:tr w:rsidR="00A167D8" w14:paraId="3B300BB0" w14:textId="77777777" w:rsidTr="00E5649C">
        <w:trPr>
          <w:trHeight w:val="440"/>
        </w:trPr>
        <w:tc>
          <w:tcPr>
            <w:tcW w:w="8820" w:type="dxa"/>
            <w:gridSpan w:val="8"/>
            <w:tcBorders>
              <w:bottom w:val="single" w:sz="4" w:space="0" w:color="auto"/>
            </w:tcBorders>
          </w:tcPr>
          <w:p w14:paraId="3EFAEBAC" w14:textId="3B301F82" w:rsidR="00A167D8" w:rsidRPr="00D258D8" w:rsidRDefault="00A167D8" w:rsidP="00F52F14">
            <w:pPr>
              <w:pStyle w:val="NormalWeb"/>
              <w:spacing w:before="0" w:beforeAutospacing="0" w:after="0" w:afterAutospacing="0"/>
              <w:rPr>
                <w:b/>
                <w:bCs/>
              </w:rPr>
            </w:pPr>
            <w:r>
              <w:rPr>
                <w:b/>
                <w:bCs/>
              </w:rPr>
              <w:t xml:space="preserve">Table 2. </w:t>
            </w:r>
            <w:r w:rsidRPr="00E71125">
              <w:rPr>
                <w:i/>
                <w:iCs/>
              </w:rPr>
              <w:t>Hierarchical Regression of Gateway Effect for Cooper Video</w:t>
            </w:r>
          </w:p>
        </w:tc>
      </w:tr>
      <w:tr w:rsidR="00DD0D12" w14:paraId="71AD0CCA" w14:textId="77777777" w:rsidTr="00F52F14">
        <w:trPr>
          <w:trHeight w:val="557"/>
        </w:trPr>
        <w:tc>
          <w:tcPr>
            <w:tcW w:w="1997" w:type="dxa"/>
            <w:tcBorders>
              <w:top w:val="single" w:sz="4" w:space="0" w:color="auto"/>
              <w:bottom w:val="single" w:sz="4" w:space="0" w:color="auto"/>
            </w:tcBorders>
          </w:tcPr>
          <w:p w14:paraId="732EC1AD" w14:textId="77777777" w:rsidR="0020365A" w:rsidRDefault="0020365A" w:rsidP="00F52F14">
            <w:pPr>
              <w:pStyle w:val="NormalWeb"/>
              <w:spacing w:before="0" w:beforeAutospacing="0" w:after="0" w:afterAutospacing="0"/>
            </w:pPr>
          </w:p>
        </w:tc>
        <w:tc>
          <w:tcPr>
            <w:tcW w:w="1397" w:type="dxa"/>
            <w:tcBorders>
              <w:top w:val="single" w:sz="4" w:space="0" w:color="auto"/>
              <w:bottom w:val="single" w:sz="4" w:space="0" w:color="auto"/>
            </w:tcBorders>
          </w:tcPr>
          <w:p w14:paraId="63C8F66B" w14:textId="411BB9C4" w:rsidR="0020365A" w:rsidRDefault="0020365A" w:rsidP="00F52F14">
            <w:pPr>
              <w:pStyle w:val="NormalWeb"/>
              <w:spacing w:before="0" w:beforeAutospacing="0" w:after="0" w:afterAutospacing="0"/>
              <w:jc w:val="center"/>
            </w:pPr>
            <w:r>
              <w:rPr>
                <w:i/>
                <w:iCs/>
              </w:rPr>
              <w:t>R</w:t>
            </w:r>
          </w:p>
        </w:tc>
        <w:tc>
          <w:tcPr>
            <w:tcW w:w="996" w:type="dxa"/>
            <w:tcBorders>
              <w:top w:val="single" w:sz="4" w:space="0" w:color="auto"/>
              <w:bottom w:val="single" w:sz="4" w:space="0" w:color="auto"/>
            </w:tcBorders>
          </w:tcPr>
          <w:p w14:paraId="2FA2485B" w14:textId="5AC73295" w:rsidR="0020365A" w:rsidRPr="00A8716E" w:rsidRDefault="0020365A" w:rsidP="00F52F14">
            <w:pPr>
              <w:pStyle w:val="NormalWeb"/>
              <w:spacing w:before="0" w:beforeAutospacing="0" w:after="0" w:afterAutospacing="0"/>
              <w:jc w:val="center"/>
              <w:rPr>
                <w:i/>
                <w:iCs/>
              </w:rPr>
            </w:pPr>
            <w:r>
              <w:rPr>
                <w:i/>
                <w:iCs/>
              </w:rPr>
              <w:t>R</w:t>
            </w:r>
            <w:r>
              <w:rPr>
                <w:i/>
                <w:iCs/>
                <w:vertAlign w:val="superscript"/>
              </w:rPr>
              <w:t>2</w:t>
            </w:r>
          </w:p>
        </w:tc>
        <w:tc>
          <w:tcPr>
            <w:tcW w:w="876" w:type="dxa"/>
            <w:tcBorders>
              <w:top w:val="single" w:sz="4" w:space="0" w:color="auto"/>
              <w:bottom w:val="single" w:sz="4" w:space="0" w:color="auto"/>
            </w:tcBorders>
          </w:tcPr>
          <w:p w14:paraId="26EC5AAB" w14:textId="77777777" w:rsidR="0020365A" w:rsidRDefault="0020365A" w:rsidP="00F52F14">
            <w:pPr>
              <w:pStyle w:val="NormalWeb"/>
              <w:spacing w:before="0" w:beforeAutospacing="0" w:after="0" w:afterAutospacing="0"/>
              <w:jc w:val="center"/>
              <w:rPr>
                <w:i/>
                <w:iCs/>
                <w:vertAlign w:val="superscript"/>
              </w:rPr>
            </w:pPr>
            <w:r>
              <w:rPr>
                <w:i/>
                <w:iCs/>
              </w:rPr>
              <w:t>R</w:t>
            </w:r>
            <w:r>
              <w:rPr>
                <w:i/>
                <w:iCs/>
                <w:vertAlign w:val="superscript"/>
              </w:rPr>
              <w:t>2</w:t>
            </w:r>
          </w:p>
          <w:p w14:paraId="668562C5" w14:textId="545F121C" w:rsidR="0020365A" w:rsidRPr="00927B60" w:rsidRDefault="0020365A" w:rsidP="00F52F14">
            <w:pPr>
              <w:pStyle w:val="NormalWeb"/>
              <w:spacing w:before="0" w:beforeAutospacing="0" w:after="0" w:afterAutospacing="0"/>
              <w:jc w:val="center"/>
              <w:rPr>
                <w:i/>
                <w:iCs/>
              </w:rPr>
            </w:pPr>
            <w:r>
              <w:rPr>
                <w:i/>
                <w:iCs/>
                <w:vertAlign w:val="superscript"/>
              </w:rPr>
              <w:t>Change</w:t>
            </w:r>
          </w:p>
        </w:tc>
        <w:tc>
          <w:tcPr>
            <w:tcW w:w="653" w:type="dxa"/>
            <w:tcBorders>
              <w:top w:val="single" w:sz="4" w:space="0" w:color="auto"/>
              <w:bottom w:val="single" w:sz="4" w:space="0" w:color="auto"/>
            </w:tcBorders>
          </w:tcPr>
          <w:p w14:paraId="427774BF" w14:textId="5E469AA8" w:rsidR="0020365A" w:rsidRPr="00927B60" w:rsidRDefault="0020365A" w:rsidP="00F52F14">
            <w:pPr>
              <w:pStyle w:val="NormalWeb"/>
              <w:spacing w:before="0" w:beforeAutospacing="0" w:after="0" w:afterAutospacing="0"/>
              <w:jc w:val="center"/>
              <w:rPr>
                <w:i/>
                <w:iCs/>
              </w:rPr>
            </w:pPr>
            <w:r>
              <w:rPr>
                <w:i/>
                <w:iCs/>
              </w:rPr>
              <w:t>B</w:t>
            </w:r>
          </w:p>
        </w:tc>
        <w:tc>
          <w:tcPr>
            <w:tcW w:w="1138" w:type="dxa"/>
            <w:tcBorders>
              <w:top w:val="single" w:sz="4" w:space="0" w:color="auto"/>
              <w:bottom w:val="single" w:sz="4" w:space="0" w:color="auto"/>
            </w:tcBorders>
          </w:tcPr>
          <w:p w14:paraId="7FBE8A98" w14:textId="284B3174" w:rsidR="0020365A" w:rsidRPr="00927B60" w:rsidRDefault="0020365A" w:rsidP="00F52F14">
            <w:pPr>
              <w:pStyle w:val="NormalWeb"/>
              <w:spacing w:before="0" w:beforeAutospacing="0" w:after="0" w:afterAutospacing="0"/>
              <w:jc w:val="center"/>
              <w:rPr>
                <w:i/>
                <w:iCs/>
              </w:rPr>
            </w:pPr>
            <w:r>
              <w:rPr>
                <w:i/>
                <w:iCs/>
              </w:rPr>
              <w:t xml:space="preserve">SE </w:t>
            </w:r>
            <w:r w:rsidRPr="00FC5AF3">
              <w:t>of</w:t>
            </w:r>
            <w:r>
              <w:rPr>
                <w:i/>
                <w:iCs/>
              </w:rPr>
              <w:t xml:space="preserve"> </w:t>
            </w:r>
            <w:r>
              <w:t>B</w:t>
            </w:r>
          </w:p>
        </w:tc>
        <w:tc>
          <w:tcPr>
            <w:tcW w:w="767" w:type="dxa"/>
            <w:tcBorders>
              <w:top w:val="single" w:sz="4" w:space="0" w:color="auto"/>
              <w:bottom w:val="single" w:sz="4" w:space="0" w:color="auto"/>
            </w:tcBorders>
          </w:tcPr>
          <w:p w14:paraId="4BD7EA9F" w14:textId="23242507" w:rsidR="0020365A" w:rsidRPr="007C6567" w:rsidRDefault="0020365A" w:rsidP="00F52F14">
            <w:pPr>
              <w:pStyle w:val="NormalWeb"/>
              <w:spacing w:before="0" w:beforeAutospacing="0" w:after="0" w:afterAutospacing="0"/>
              <w:jc w:val="center"/>
            </w:pPr>
            <w:r w:rsidRPr="00927B60">
              <w:rPr>
                <w:i/>
                <w:iCs/>
              </w:rPr>
              <w:t>β</w:t>
            </w:r>
          </w:p>
        </w:tc>
        <w:tc>
          <w:tcPr>
            <w:tcW w:w="996" w:type="dxa"/>
            <w:tcBorders>
              <w:top w:val="single" w:sz="4" w:space="0" w:color="auto"/>
              <w:bottom w:val="single" w:sz="4" w:space="0" w:color="auto"/>
            </w:tcBorders>
          </w:tcPr>
          <w:p w14:paraId="3550A3EA" w14:textId="085149E3" w:rsidR="0020365A" w:rsidRPr="000663DC" w:rsidRDefault="0020365A" w:rsidP="00F52F14">
            <w:pPr>
              <w:pStyle w:val="NormalWeb"/>
              <w:spacing w:before="0" w:beforeAutospacing="0" w:after="0" w:afterAutospacing="0"/>
              <w:jc w:val="center"/>
              <w:rPr>
                <w:i/>
                <w:iCs/>
              </w:rPr>
            </w:pPr>
            <w:r>
              <w:rPr>
                <w:i/>
                <w:iCs/>
              </w:rPr>
              <w:t>t</w:t>
            </w:r>
          </w:p>
        </w:tc>
      </w:tr>
      <w:tr w:rsidR="00DD0D12" w14:paraId="2C475EB9" w14:textId="77777777" w:rsidTr="00E5649C">
        <w:tc>
          <w:tcPr>
            <w:tcW w:w="1997" w:type="dxa"/>
            <w:tcBorders>
              <w:top w:val="single" w:sz="4" w:space="0" w:color="auto"/>
            </w:tcBorders>
          </w:tcPr>
          <w:p w14:paraId="16D097D9" w14:textId="697E063A" w:rsidR="00ED7D1B" w:rsidRPr="0020365A" w:rsidRDefault="0024120F" w:rsidP="00F52F14">
            <w:pPr>
              <w:pStyle w:val="NormalWeb"/>
              <w:spacing w:before="0" w:beforeAutospacing="0" w:after="0" w:afterAutospacing="0"/>
              <w:rPr>
                <w:b/>
                <w:bCs/>
              </w:rPr>
            </w:pPr>
            <w:r>
              <w:rPr>
                <w:b/>
                <w:bCs/>
              </w:rPr>
              <w:t>Model</w:t>
            </w:r>
            <w:r w:rsidRPr="0020365A">
              <w:rPr>
                <w:b/>
                <w:bCs/>
              </w:rPr>
              <w:t xml:space="preserve"> </w:t>
            </w:r>
            <w:r w:rsidR="00ED7D1B" w:rsidRPr="0020365A">
              <w:rPr>
                <w:b/>
                <w:bCs/>
              </w:rPr>
              <w:t>1</w:t>
            </w:r>
          </w:p>
        </w:tc>
        <w:tc>
          <w:tcPr>
            <w:tcW w:w="1397" w:type="dxa"/>
            <w:tcBorders>
              <w:top w:val="single" w:sz="4" w:space="0" w:color="auto"/>
            </w:tcBorders>
          </w:tcPr>
          <w:p w14:paraId="5B5E1A0D" w14:textId="0EB0C9A9" w:rsidR="00ED7D1B" w:rsidRDefault="002F0848" w:rsidP="00F52F14">
            <w:pPr>
              <w:pStyle w:val="NormalWeb"/>
              <w:spacing w:before="0" w:beforeAutospacing="0" w:after="0" w:afterAutospacing="0"/>
              <w:jc w:val="center"/>
            </w:pPr>
            <w:r>
              <w:t>.358</w:t>
            </w:r>
          </w:p>
        </w:tc>
        <w:tc>
          <w:tcPr>
            <w:tcW w:w="996" w:type="dxa"/>
            <w:tcBorders>
              <w:top w:val="single" w:sz="4" w:space="0" w:color="auto"/>
            </w:tcBorders>
          </w:tcPr>
          <w:p w14:paraId="441A43BB" w14:textId="75851B9E" w:rsidR="00ED7D1B" w:rsidRDefault="00DD0D12" w:rsidP="00F52F14">
            <w:pPr>
              <w:pStyle w:val="NormalWeb"/>
              <w:spacing w:before="0" w:beforeAutospacing="0" w:after="0" w:afterAutospacing="0"/>
              <w:jc w:val="center"/>
            </w:pPr>
            <w:r>
              <w:t>.128</w:t>
            </w:r>
            <w:r w:rsidR="0024120F">
              <w:t>**</w:t>
            </w:r>
          </w:p>
        </w:tc>
        <w:tc>
          <w:tcPr>
            <w:tcW w:w="876" w:type="dxa"/>
            <w:tcBorders>
              <w:top w:val="single" w:sz="4" w:space="0" w:color="auto"/>
            </w:tcBorders>
          </w:tcPr>
          <w:p w14:paraId="1F02C260" w14:textId="22C1CB92" w:rsidR="00ED7D1B" w:rsidRDefault="00ED7D1B" w:rsidP="00F52F14">
            <w:pPr>
              <w:pStyle w:val="NormalWeb"/>
              <w:spacing w:before="0" w:beforeAutospacing="0" w:after="0" w:afterAutospacing="0"/>
            </w:pPr>
          </w:p>
        </w:tc>
        <w:tc>
          <w:tcPr>
            <w:tcW w:w="653" w:type="dxa"/>
            <w:tcBorders>
              <w:top w:val="single" w:sz="4" w:space="0" w:color="auto"/>
            </w:tcBorders>
          </w:tcPr>
          <w:p w14:paraId="6637A804" w14:textId="12353A1A" w:rsidR="00ED7D1B" w:rsidRDefault="00ED7D1B" w:rsidP="00F52F14">
            <w:pPr>
              <w:pStyle w:val="NormalWeb"/>
              <w:spacing w:before="0" w:beforeAutospacing="0" w:after="0" w:afterAutospacing="0"/>
            </w:pPr>
          </w:p>
        </w:tc>
        <w:tc>
          <w:tcPr>
            <w:tcW w:w="1138" w:type="dxa"/>
            <w:tcBorders>
              <w:top w:val="single" w:sz="4" w:space="0" w:color="auto"/>
            </w:tcBorders>
          </w:tcPr>
          <w:p w14:paraId="3EA54310" w14:textId="7D6D53E0" w:rsidR="00ED7D1B" w:rsidRDefault="00ED7D1B" w:rsidP="00F52F14">
            <w:pPr>
              <w:pStyle w:val="NormalWeb"/>
              <w:spacing w:before="0" w:beforeAutospacing="0" w:after="0" w:afterAutospacing="0"/>
            </w:pPr>
          </w:p>
        </w:tc>
        <w:tc>
          <w:tcPr>
            <w:tcW w:w="767" w:type="dxa"/>
            <w:tcBorders>
              <w:top w:val="single" w:sz="4" w:space="0" w:color="auto"/>
            </w:tcBorders>
          </w:tcPr>
          <w:p w14:paraId="650A8664" w14:textId="77777777" w:rsidR="00ED7D1B" w:rsidRDefault="00ED7D1B" w:rsidP="00F52F14">
            <w:pPr>
              <w:pStyle w:val="NormalWeb"/>
              <w:spacing w:before="0" w:beforeAutospacing="0" w:after="0" w:afterAutospacing="0"/>
            </w:pPr>
          </w:p>
        </w:tc>
        <w:tc>
          <w:tcPr>
            <w:tcW w:w="996" w:type="dxa"/>
            <w:tcBorders>
              <w:top w:val="single" w:sz="4" w:space="0" w:color="auto"/>
            </w:tcBorders>
          </w:tcPr>
          <w:p w14:paraId="5FD29267" w14:textId="77777777" w:rsidR="00ED7D1B" w:rsidRDefault="00ED7D1B" w:rsidP="00F52F14">
            <w:pPr>
              <w:pStyle w:val="NormalWeb"/>
              <w:spacing w:before="0" w:beforeAutospacing="0" w:after="0" w:afterAutospacing="0"/>
            </w:pPr>
          </w:p>
        </w:tc>
      </w:tr>
      <w:tr w:rsidR="00DD0D12" w14:paraId="5B75F5C8" w14:textId="77777777" w:rsidTr="00E5649C">
        <w:tc>
          <w:tcPr>
            <w:tcW w:w="1997" w:type="dxa"/>
          </w:tcPr>
          <w:p w14:paraId="749D27FF" w14:textId="0EB696C1" w:rsidR="00DD0D12" w:rsidRDefault="00DD0D12" w:rsidP="00F52F14">
            <w:pPr>
              <w:pStyle w:val="NormalWeb"/>
              <w:spacing w:before="0" w:beforeAutospacing="0" w:after="0" w:afterAutospacing="0"/>
            </w:pPr>
            <w:r>
              <w:t>Political Media Behavior</w:t>
            </w:r>
          </w:p>
        </w:tc>
        <w:tc>
          <w:tcPr>
            <w:tcW w:w="1397" w:type="dxa"/>
          </w:tcPr>
          <w:p w14:paraId="4C1460A4" w14:textId="65361FB4" w:rsidR="00DD0D12" w:rsidRDefault="00DD0D12" w:rsidP="00F52F14">
            <w:pPr>
              <w:pStyle w:val="NormalWeb"/>
              <w:spacing w:before="0" w:beforeAutospacing="0" w:after="0" w:afterAutospacing="0"/>
              <w:jc w:val="center"/>
            </w:pPr>
          </w:p>
        </w:tc>
        <w:tc>
          <w:tcPr>
            <w:tcW w:w="996" w:type="dxa"/>
          </w:tcPr>
          <w:p w14:paraId="44CC48EC" w14:textId="6F51A425" w:rsidR="00DD0D12" w:rsidRDefault="00DD0D12" w:rsidP="00F52F14">
            <w:pPr>
              <w:pStyle w:val="NormalWeb"/>
              <w:spacing w:before="0" w:beforeAutospacing="0" w:after="0" w:afterAutospacing="0"/>
              <w:jc w:val="center"/>
            </w:pPr>
          </w:p>
        </w:tc>
        <w:tc>
          <w:tcPr>
            <w:tcW w:w="876" w:type="dxa"/>
          </w:tcPr>
          <w:p w14:paraId="78905990" w14:textId="77777777" w:rsidR="00DD0D12" w:rsidRDefault="00DD0D12" w:rsidP="00F52F14">
            <w:pPr>
              <w:pStyle w:val="NormalWeb"/>
              <w:spacing w:before="0" w:beforeAutospacing="0" w:after="0" w:afterAutospacing="0"/>
              <w:jc w:val="center"/>
            </w:pPr>
          </w:p>
        </w:tc>
        <w:tc>
          <w:tcPr>
            <w:tcW w:w="653" w:type="dxa"/>
          </w:tcPr>
          <w:p w14:paraId="58D54FE1" w14:textId="01E0146E" w:rsidR="00DD0D12" w:rsidRDefault="00DD0D12" w:rsidP="00F52F14">
            <w:pPr>
              <w:pStyle w:val="NormalWeb"/>
              <w:spacing w:before="0" w:beforeAutospacing="0" w:after="0" w:afterAutospacing="0"/>
              <w:jc w:val="center"/>
            </w:pPr>
            <w:r>
              <w:t>.15</w:t>
            </w:r>
          </w:p>
        </w:tc>
        <w:tc>
          <w:tcPr>
            <w:tcW w:w="1138" w:type="dxa"/>
          </w:tcPr>
          <w:p w14:paraId="6C165B4D" w14:textId="0F555CC9" w:rsidR="00DD0D12" w:rsidRDefault="00DD0D12" w:rsidP="00F52F14">
            <w:pPr>
              <w:pStyle w:val="NormalWeb"/>
              <w:spacing w:before="0" w:beforeAutospacing="0" w:after="0" w:afterAutospacing="0"/>
              <w:jc w:val="center"/>
            </w:pPr>
            <w:r>
              <w:t>.18</w:t>
            </w:r>
          </w:p>
        </w:tc>
        <w:tc>
          <w:tcPr>
            <w:tcW w:w="767" w:type="dxa"/>
          </w:tcPr>
          <w:p w14:paraId="30B98372" w14:textId="77777777" w:rsidR="00DD0D12" w:rsidRDefault="00DD0D12" w:rsidP="00F52F14">
            <w:pPr>
              <w:pStyle w:val="NormalWeb"/>
              <w:spacing w:before="0" w:beforeAutospacing="0" w:after="0" w:afterAutospacing="0"/>
              <w:jc w:val="center"/>
            </w:pPr>
            <w:r>
              <w:t>.08</w:t>
            </w:r>
          </w:p>
        </w:tc>
        <w:tc>
          <w:tcPr>
            <w:tcW w:w="996" w:type="dxa"/>
          </w:tcPr>
          <w:p w14:paraId="57F48A99" w14:textId="4DFF0C3C" w:rsidR="00DD0D12" w:rsidRDefault="004A0530" w:rsidP="00F52F14">
            <w:pPr>
              <w:pStyle w:val="NormalWeb"/>
              <w:spacing w:before="0" w:beforeAutospacing="0" w:after="0" w:afterAutospacing="0"/>
              <w:jc w:val="center"/>
            </w:pPr>
            <w:r>
              <w:t>1</w:t>
            </w:r>
            <w:r w:rsidR="00C5495D">
              <w:t>.871</w:t>
            </w:r>
          </w:p>
        </w:tc>
      </w:tr>
      <w:tr w:rsidR="00DD0D12" w14:paraId="20BF1B94" w14:textId="77777777" w:rsidTr="00E5649C">
        <w:tc>
          <w:tcPr>
            <w:tcW w:w="1997" w:type="dxa"/>
          </w:tcPr>
          <w:p w14:paraId="5762F091" w14:textId="0DC21679" w:rsidR="00DD0D12" w:rsidRDefault="00DD0D12" w:rsidP="00F52F14">
            <w:pPr>
              <w:pStyle w:val="NormalWeb"/>
              <w:spacing w:before="0" w:beforeAutospacing="0" w:after="0" w:afterAutospacing="0"/>
            </w:pPr>
            <w:r>
              <w:t xml:space="preserve">Social Media Behavior </w:t>
            </w:r>
          </w:p>
        </w:tc>
        <w:tc>
          <w:tcPr>
            <w:tcW w:w="1397" w:type="dxa"/>
          </w:tcPr>
          <w:p w14:paraId="09B3CEA2" w14:textId="191050A4" w:rsidR="00DD0D12" w:rsidRDefault="00DD0D12" w:rsidP="00F52F14">
            <w:pPr>
              <w:pStyle w:val="NormalWeb"/>
              <w:spacing w:before="0" w:beforeAutospacing="0" w:after="0" w:afterAutospacing="0"/>
              <w:jc w:val="center"/>
            </w:pPr>
          </w:p>
        </w:tc>
        <w:tc>
          <w:tcPr>
            <w:tcW w:w="996" w:type="dxa"/>
          </w:tcPr>
          <w:p w14:paraId="520ADC2A" w14:textId="12C85403" w:rsidR="00DD0D12" w:rsidRDefault="00DD0D12" w:rsidP="00F52F14">
            <w:pPr>
              <w:pStyle w:val="NormalWeb"/>
              <w:spacing w:before="0" w:beforeAutospacing="0" w:after="0" w:afterAutospacing="0"/>
              <w:jc w:val="center"/>
            </w:pPr>
          </w:p>
        </w:tc>
        <w:tc>
          <w:tcPr>
            <w:tcW w:w="876" w:type="dxa"/>
          </w:tcPr>
          <w:p w14:paraId="3F605850" w14:textId="77777777" w:rsidR="00DD0D12" w:rsidRDefault="00DD0D12" w:rsidP="00F52F14">
            <w:pPr>
              <w:pStyle w:val="NormalWeb"/>
              <w:spacing w:before="0" w:beforeAutospacing="0" w:after="0" w:afterAutospacing="0"/>
              <w:jc w:val="center"/>
            </w:pPr>
          </w:p>
        </w:tc>
        <w:tc>
          <w:tcPr>
            <w:tcW w:w="653" w:type="dxa"/>
          </w:tcPr>
          <w:p w14:paraId="6BB49AFC" w14:textId="0C7C83ED" w:rsidR="00DD0D12" w:rsidRDefault="00DD0D12" w:rsidP="00F52F14">
            <w:pPr>
              <w:pStyle w:val="NormalWeb"/>
              <w:spacing w:before="0" w:beforeAutospacing="0" w:after="0" w:afterAutospacing="0"/>
              <w:jc w:val="center"/>
            </w:pPr>
            <w:r>
              <w:t>.31</w:t>
            </w:r>
          </w:p>
        </w:tc>
        <w:tc>
          <w:tcPr>
            <w:tcW w:w="1138" w:type="dxa"/>
          </w:tcPr>
          <w:p w14:paraId="05AD23C2" w14:textId="1F005B20" w:rsidR="00DD0D12" w:rsidRDefault="00DD0D12" w:rsidP="00F52F14">
            <w:pPr>
              <w:pStyle w:val="NormalWeb"/>
              <w:spacing w:before="0" w:beforeAutospacing="0" w:after="0" w:afterAutospacing="0"/>
              <w:jc w:val="center"/>
            </w:pPr>
            <w:r>
              <w:t>.28</w:t>
            </w:r>
          </w:p>
        </w:tc>
        <w:tc>
          <w:tcPr>
            <w:tcW w:w="767" w:type="dxa"/>
          </w:tcPr>
          <w:p w14:paraId="5E417D8D" w14:textId="77777777" w:rsidR="00DD0D12" w:rsidRDefault="00DD0D12" w:rsidP="00F52F14">
            <w:pPr>
              <w:pStyle w:val="NormalWeb"/>
              <w:spacing w:before="0" w:beforeAutospacing="0" w:after="0" w:afterAutospacing="0"/>
              <w:jc w:val="center"/>
            </w:pPr>
            <w:r>
              <w:t>.11</w:t>
            </w:r>
          </w:p>
        </w:tc>
        <w:tc>
          <w:tcPr>
            <w:tcW w:w="996" w:type="dxa"/>
          </w:tcPr>
          <w:p w14:paraId="117A6D48" w14:textId="5D6CF001" w:rsidR="00DD0D12" w:rsidRDefault="00C5495D" w:rsidP="00F52F14">
            <w:pPr>
              <w:pStyle w:val="NormalWeb"/>
              <w:spacing w:before="0" w:beforeAutospacing="0" w:after="0" w:afterAutospacing="0"/>
              <w:jc w:val="center"/>
            </w:pPr>
            <w:r>
              <w:t>2.893</w:t>
            </w:r>
            <w:r w:rsidR="0024120F">
              <w:t>**</w:t>
            </w:r>
          </w:p>
        </w:tc>
      </w:tr>
      <w:tr w:rsidR="00DD0D12" w14:paraId="50EF2ABD" w14:textId="77777777" w:rsidTr="00E5649C">
        <w:trPr>
          <w:trHeight w:val="458"/>
        </w:trPr>
        <w:tc>
          <w:tcPr>
            <w:tcW w:w="1997" w:type="dxa"/>
          </w:tcPr>
          <w:p w14:paraId="55B492D6" w14:textId="77777777" w:rsidR="00DD0D12" w:rsidRDefault="00DD0D12" w:rsidP="00F52F14">
            <w:pPr>
              <w:pStyle w:val="NormalWeb"/>
              <w:spacing w:before="0" w:beforeAutospacing="0" w:after="0" w:afterAutospacing="0"/>
            </w:pPr>
          </w:p>
        </w:tc>
        <w:tc>
          <w:tcPr>
            <w:tcW w:w="1397" w:type="dxa"/>
          </w:tcPr>
          <w:p w14:paraId="0B71EE8B" w14:textId="77777777" w:rsidR="00DD0D12" w:rsidRDefault="00DD0D12" w:rsidP="00F52F14">
            <w:pPr>
              <w:pStyle w:val="NormalWeb"/>
              <w:spacing w:before="0" w:beforeAutospacing="0" w:after="0" w:afterAutospacing="0"/>
              <w:jc w:val="center"/>
            </w:pPr>
          </w:p>
        </w:tc>
        <w:tc>
          <w:tcPr>
            <w:tcW w:w="996" w:type="dxa"/>
          </w:tcPr>
          <w:p w14:paraId="2CD8F2F5" w14:textId="77777777" w:rsidR="00DD0D12" w:rsidRDefault="00DD0D12" w:rsidP="00F52F14">
            <w:pPr>
              <w:pStyle w:val="NormalWeb"/>
              <w:spacing w:before="0" w:beforeAutospacing="0" w:after="0" w:afterAutospacing="0"/>
              <w:jc w:val="center"/>
            </w:pPr>
          </w:p>
        </w:tc>
        <w:tc>
          <w:tcPr>
            <w:tcW w:w="876" w:type="dxa"/>
          </w:tcPr>
          <w:p w14:paraId="63D6F05C" w14:textId="77777777" w:rsidR="00DD0D12" w:rsidRDefault="00DD0D12" w:rsidP="00F52F14">
            <w:pPr>
              <w:pStyle w:val="NormalWeb"/>
              <w:spacing w:before="0" w:beforeAutospacing="0" w:after="0" w:afterAutospacing="0"/>
              <w:jc w:val="center"/>
            </w:pPr>
          </w:p>
        </w:tc>
        <w:tc>
          <w:tcPr>
            <w:tcW w:w="653" w:type="dxa"/>
          </w:tcPr>
          <w:p w14:paraId="44C64F2C" w14:textId="1AB9C568" w:rsidR="00DD0D12" w:rsidRDefault="00DD0D12" w:rsidP="00F52F14">
            <w:pPr>
              <w:pStyle w:val="NormalWeb"/>
              <w:spacing w:before="0" w:beforeAutospacing="0" w:after="0" w:afterAutospacing="0"/>
              <w:jc w:val="center"/>
            </w:pPr>
          </w:p>
        </w:tc>
        <w:tc>
          <w:tcPr>
            <w:tcW w:w="1138" w:type="dxa"/>
          </w:tcPr>
          <w:p w14:paraId="19ED7E24" w14:textId="0E71F4BA" w:rsidR="00DD0D12" w:rsidRDefault="00DD0D12" w:rsidP="00F52F14">
            <w:pPr>
              <w:pStyle w:val="NormalWeb"/>
              <w:spacing w:before="0" w:beforeAutospacing="0" w:after="0" w:afterAutospacing="0"/>
              <w:jc w:val="center"/>
            </w:pPr>
          </w:p>
        </w:tc>
        <w:tc>
          <w:tcPr>
            <w:tcW w:w="767" w:type="dxa"/>
          </w:tcPr>
          <w:p w14:paraId="470CFC73" w14:textId="77777777" w:rsidR="00DD0D12" w:rsidRDefault="00DD0D12" w:rsidP="00F52F14">
            <w:pPr>
              <w:pStyle w:val="NormalWeb"/>
              <w:spacing w:before="0" w:beforeAutospacing="0" w:after="0" w:afterAutospacing="0"/>
              <w:jc w:val="center"/>
            </w:pPr>
          </w:p>
        </w:tc>
        <w:tc>
          <w:tcPr>
            <w:tcW w:w="996" w:type="dxa"/>
          </w:tcPr>
          <w:p w14:paraId="583DABA8" w14:textId="77777777" w:rsidR="00DD0D12" w:rsidRDefault="00DD0D12" w:rsidP="00F52F14">
            <w:pPr>
              <w:pStyle w:val="NormalWeb"/>
              <w:spacing w:before="0" w:beforeAutospacing="0" w:after="0" w:afterAutospacing="0"/>
              <w:jc w:val="center"/>
            </w:pPr>
          </w:p>
        </w:tc>
      </w:tr>
      <w:tr w:rsidR="00DD0D12" w14:paraId="1EA39B9F" w14:textId="77777777" w:rsidTr="00E5649C">
        <w:tc>
          <w:tcPr>
            <w:tcW w:w="1997" w:type="dxa"/>
          </w:tcPr>
          <w:p w14:paraId="5E91CDFD" w14:textId="7FAB541C" w:rsidR="00DD0D12" w:rsidRPr="0020365A" w:rsidRDefault="0024120F" w:rsidP="00F52F14">
            <w:pPr>
              <w:pStyle w:val="NormalWeb"/>
              <w:spacing w:before="0" w:beforeAutospacing="0" w:after="0" w:afterAutospacing="0"/>
              <w:rPr>
                <w:b/>
                <w:bCs/>
              </w:rPr>
            </w:pPr>
            <w:r>
              <w:rPr>
                <w:b/>
                <w:bCs/>
              </w:rPr>
              <w:t>Model</w:t>
            </w:r>
            <w:r w:rsidRPr="0020365A">
              <w:rPr>
                <w:b/>
                <w:bCs/>
              </w:rPr>
              <w:t xml:space="preserve"> </w:t>
            </w:r>
            <w:r w:rsidR="00DD0D12" w:rsidRPr="0020365A">
              <w:rPr>
                <w:b/>
                <w:bCs/>
              </w:rPr>
              <w:t>2</w:t>
            </w:r>
          </w:p>
        </w:tc>
        <w:tc>
          <w:tcPr>
            <w:tcW w:w="1397" w:type="dxa"/>
          </w:tcPr>
          <w:p w14:paraId="1A9838DB" w14:textId="7D1A25E5" w:rsidR="00DD0D12" w:rsidRDefault="00DD0D12" w:rsidP="00F52F14">
            <w:pPr>
              <w:pStyle w:val="NormalWeb"/>
              <w:spacing w:before="0" w:beforeAutospacing="0" w:after="0" w:afterAutospacing="0"/>
              <w:jc w:val="center"/>
            </w:pPr>
            <w:r>
              <w:t>.495</w:t>
            </w:r>
          </w:p>
        </w:tc>
        <w:tc>
          <w:tcPr>
            <w:tcW w:w="996" w:type="dxa"/>
          </w:tcPr>
          <w:p w14:paraId="5CC9EA25" w14:textId="6837E7B8" w:rsidR="00DD0D12" w:rsidRDefault="004A0530" w:rsidP="00F52F14">
            <w:pPr>
              <w:pStyle w:val="NormalWeb"/>
              <w:spacing w:before="0" w:beforeAutospacing="0" w:after="0" w:afterAutospacing="0"/>
              <w:jc w:val="center"/>
            </w:pPr>
            <w:r>
              <w:t>.245</w:t>
            </w:r>
            <w:r w:rsidR="0024120F">
              <w:t>***</w:t>
            </w:r>
          </w:p>
        </w:tc>
        <w:tc>
          <w:tcPr>
            <w:tcW w:w="876" w:type="dxa"/>
          </w:tcPr>
          <w:p w14:paraId="51253A6F" w14:textId="69FB46ED" w:rsidR="00DD0D12" w:rsidRDefault="00DD0D12" w:rsidP="00F52F14">
            <w:pPr>
              <w:pStyle w:val="NormalWeb"/>
              <w:spacing w:before="0" w:beforeAutospacing="0" w:after="0" w:afterAutospacing="0"/>
              <w:jc w:val="center"/>
            </w:pPr>
            <w:r>
              <w:t>.117</w:t>
            </w:r>
            <w:r w:rsidR="0024120F">
              <w:t>**</w:t>
            </w:r>
          </w:p>
        </w:tc>
        <w:tc>
          <w:tcPr>
            <w:tcW w:w="653" w:type="dxa"/>
          </w:tcPr>
          <w:p w14:paraId="641BF84F" w14:textId="6D397AB4" w:rsidR="00DD0D12" w:rsidRDefault="00DD0D12" w:rsidP="00F52F14">
            <w:pPr>
              <w:pStyle w:val="NormalWeb"/>
              <w:spacing w:before="0" w:beforeAutospacing="0" w:after="0" w:afterAutospacing="0"/>
              <w:jc w:val="center"/>
            </w:pPr>
          </w:p>
        </w:tc>
        <w:tc>
          <w:tcPr>
            <w:tcW w:w="1138" w:type="dxa"/>
          </w:tcPr>
          <w:p w14:paraId="49287D4F" w14:textId="1DEE9021" w:rsidR="00DD0D12" w:rsidRDefault="00DD0D12" w:rsidP="00F52F14">
            <w:pPr>
              <w:pStyle w:val="NormalWeb"/>
              <w:spacing w:before="0" w:beforeAutospacing="0" w:after="0" w:afterAutospacing="0"/>
              <w:jc w:val="center"/>
            </w:pPr>
          </w:p>
        </w:tc>
        <w:tc>
          <w:tcPr>
            <w:tcW w:w="767" w:type="dxa"/>
          </w:tcPr>
          <w:p w14:paraId="315C20CF" w14:textId="77777777" w:rsidR="00DD0D12" w:rsidRDefault="00DD0D12" w:rsidP="00F52F14">
            <w:pPr>
              <w:pStyle w:val="NormalWeb"/>
              <w:spacing w:before="0" w:beforeAutospacing="0" w:after="0" w:afterAutospacing="0"/>
              <w:jc w:val="center"/>
            </w:pPr>
          </w:p>
        </w:tc>
        <w:tc>
          <w:tcPr>
            <w:tcW w:w="996" w:type="dxa"/>
          </w:tcPr>
          <w:p w14:paraId="36636843" w14:textId="1B1A0CB5" w:rsidR="00DD0D12" w:rsidRDefault="00DD0D12" w:rsidP="00F52F14">
            <w:pPr>
              <w:pStyle w:val="NormalWeb"/>
              <w:spacing w:before="0" w:beforeAutospacing="0" w:after="0" w:afterAutospacing="0"/>
              <w:jc w:val="center"/>
            </w:pPr>
          </w:p>
        </w:tc>
      </w:tr>
      <w:tr w:rsidR="001701F1" w14:paraId="57D82668" w14:textId="77777777" w:rsidTr="00E5649C">
        <w:tc>
          <w:tcPr>
            <w:tcW w:w="1997" w:type="dxa"/>
          </w:tcPr>
          <w:p w14:paraId="320C7C09" w14:textId="356C5699" w:rsidR="001701F1" w:rsidRDefault="001701F1" w:rsidP="00F52F14">
            <w:pPr>
              <w:pStyle w:val="NormalWeb"/>
              <w:spacing w:before="0" w:beforeAutospacing="0" w:after="0" w:afterAutospacing="0"/>
            </w:pPr>
            <w:r>
              <w:t>Political Media Behavior</w:t>
            </w:r>
          </w:p>
        </w:tc>
        <w:tc>
          <w:tcPr>
            <w:tcW w:w="1397" w:type="dxa"/>
          </w:tcPr>
          <w:p w14:paraId="23FF3D93" w14:textId="160BA281" w:rsidR="001701F1" w:rsidRDefault="001701F1" w:rsidP="00F52F14">
            <w:pPr>
              <w:pStyle w:val="NormalWeb"/>
              <w:spacing w:before="0" w:beforeAutospacing="0" w:after="0" w:afterAutospacing="0"/>
              <w:jc w:val="center"/>
            </w:pPr>
          </w:p>
        </w:tc>
        <w:tc>
          <w:tcPr>
            <w:tcW w:w="996" w:type="dxa"/>
          </w:tcPr>
          <w:p w14:paraId="11E9F97F" w14:textId="661D9E87" w:rsidR="001701F1" w:rsidRDefault="001701F1" w:rsidP="00F52F14">
            <w:pPr>
              <w:pStyle w:val="NormalWeb"/>
              <w:spacing w:before="0" w:beforeAutospacing="0" w:after="0" w:afterAutospacing="0"/>
              <w:jc w:val="center"/>
            </w:pPr>
          </w:p>
        </w:tc>
        <w:tc>
          <w:tcPr>
            <w:tcW w:w="876" w:type="dxa"/>
          </w:tcPr>
          <w:p w14:paraId="576BC30D" w14:textId="77777777" w:rsidR="001701F1" w:rsidRDefault="001701F1" w:rsidP="00F52F14">
            <w:pPr>
              <w:pStyle w:val="NormalWeb"/>
              <w:spacing w:before="0" w:beforeAutospacing="0" w:after="0" w:afterAutospacing="0"/>
              <w:jc w:val="center"/>
            </w:pPr>
          </w:p>
        </w:tc>
        <w:tc>
          <w:tcPr>
            <w:tcW w:w="653" w:type="dxa"/>
          </w:tcPr>
          <w:p w14:paraId="57E5A895" w14:textId="19D7F6C1" w:rsidR="001701F1" w:rsidRDefault="001701F1" w:rsidP="00F52F14">
            <w:pPr>
              <w:pStyle w:val="NormalWeb"/>
              <w:spacing w:before="0" w:beforeAutospacing="0" w:after="0" w:afterAutospacing="0"/>
              <w:jc w:val="center"/>
            </w:pPr>
            <w:r>
              <w:t>.17</w:t>
            </w:r>
          </w:p>
        </w:tc>
        <w:tc>
          <w:tcPr>
            <w:tcW w:w="1138" w:type="dxa"/>
          </w:tcPr>
          <w:p w14:paraId="58154B19" w14:textId="1FCEB43F" w:rsidR="001701F1" w:rsidRDefault="001701F1" w:rsidP="00F52F14">
            <w:pPr>
              <w:pStyle w:val="NormalWeb"/>
              <w:spacing w:before="0" w:beforeAutospacing="0" w:after="0" w:afterAutospacing="0"/>
              <w:jc w:val="center"/>
            </w:pPr>
            <w:r>
              <w:t>.20</w:t>
            </w:r>
          </w:p>
        </w:tc>
        <w:tc>
          <w:tcPr>
            <w:tcW w:w="767" w:type="dxa"/>
          </w:tcPr>
          <w:p w14:paraId="43EEEAFE" w14:textId="77777777" w:rsidR="001701F1" w:rsidRDefault="001701F1" w:rsidP="00F52F14">
            <w:pPr>
              <w:pStyle w:val="NormalWeb"/>
              <w:spacing w:before="0" w:beforeAutospacing="0" w:after="0" w:afterAutospacing="0"/>
              <w:jc w:val="center"/>
            </w:pPr>
            <w:r>
              <w:t>.08</w:t>
            </w:r>
          </w:p>
        </w:tc>
        <w:tc>
          <w:tcPr>
            <w:tcW w:w="996" w:type="dxa"/>
          </w:tcPr>
          <w:p w14:paraId="3FB9D975" w14:textId="1945639E" w:rsidR="001701F1" w:rsidRDefault="001701F1" w:rsidP="00F52F14">
            <w:pPr>
              <w:pStyle w:val="NormalWeb"/>
              <w:spacing w:before="0" w:beforeAutospacing="0" w:after="0" w:afterAutospacing="0"/>
              <w:jc w:val="center"/>
            </w:pPr>
            <w:r>
              <w:t>2.155</w:t>
            </w:r>
            <w:r w:rsidR="0024120F">
              <w:t>*</w:t>
            </w:r>
          </w:p>
        </w:tc>
      </w:tr>
      <w:tr w:rsidR="001701F1" w14:paraId="7F4CF475" w14:textId="77777777" w:rsidTr="00E5649C">
        <w:tc>
          <w:tcPr>
            <w:tcW w:w="1997" w:type="dxa"/>
          </w:tcPr>
          <w:p w14:paraId="1A4659DF" w14:textId="1842FA69" w:rsidR="001701F1" w:rsidRDefault="001701F1" w:rsidP="00F52F14">
            <w:pPr>
              <w:pStyle w:val="NormalWeb"/>
              <w:spacing w:before="0" w:beforeAutospacing="0" w:after="0" w:afterAutospacing="0"/>
            </w:pPr>
            <w:r>
              <w:t xml:space="preserve">Social Media Behavior </w:t>
            </w:r>
          </w:p>
        </w:tc>
        <w:tc>
          <w:tcPr>
            <w:tcW w:w="1397" w:type="dxa"/>
          </w:tcPr>
          <w:p w14:paraId="17F27DAE" w14:textId="18E0DC5E" w:rsidR="001701F1" w:rsidRDefault="001701F1" w:rsidP="00F52F14">
            <w:pPr>
              <w:pStyle w:val="NormalWeb"/>
              <w:spacing w:before="0" w:beforeAutospacing="0" w:after="0" w:afterAutospacing="0"/>
              <w:jc w:val="center"/>
            </w:pPr>
          </w:p>
        </w:tc>
        <w:tc>
          <w:tcPr>
            <w:tcW w:w="996" w:type="dxa"/>
          </w:tcPr>
          <w:p w14:paraId="531FC426" w14:textId="77777777" w:rsidR="001701F1" w:rsidRDefault="001701F1" w:rsidP="00F52F14">
            <w:pPr>
              <w:pStyle w:val="NormalWeb"/>
              <w:spacing w:before="0" w:beforeAutospacing="0" w:after="0" w:afterAutospacing="0"/>
              <w:jc w:val="center"/>
            </w:pPr>
          </w:p>
        </w:tc>
        <w:tc>
          <w:tcPr>
            <w:tcW w:w="876" w:type="dxa"/>
          </w:tcPr>
          <w:p w14:paraId="2D76B182" w14:textId="77777777" w:rsidR="001701F1" w:rsidRDefault="001701F1" w:rsidP="00F52F14">
            <w:pPr>
              <w:pStyle w:val="NormalWeb"/>
              <w:spacing w:before="0" w:beforeAutospacing="0" w:after="0" w:afterAutospacing="0"/>
              <w:jc w:val="center"/>
            </w:pPr>
          </w:p>
        </w:tc>
        <w:tc>
          <w:tcPr>
            <w:tcW w:w="653" w:type="dxa"/>
          </w:tcPr>
          <w:p w14:paraId="0D2205B9" w14:textId="77777777" w:rsidR="001701F1" w:rsidRDefault="001701F1" w:rsidP="00F52F14">
            <w:pPr>
              <w:pStyle w:val="NormalWeb"/>
              <w:spacing w:before="0" w:beforeAutospacing="0" w:after="0" w:afterAutospacing="0"/>
              <w:jc w:val="center"/>
            </w:pPr>
            <w:r>
              <w:t>.27</w:t>
            </w:r>
          </w:p>
          <w:p w14:paraId="50DFCE4B" w14:textId="3C51E97A" w:rsidR="001701F1" w:rsidRDefault="001701F1" w:rsidP="00F52F14">
            <w:pPr>
              <w:pStyle w:val="NormalWeb"/>
              <w:spacing w:before="0" w:beforeAutospacing="0" w:after="0" w:afterAutospacing="0"/>
              <w:jc w:val="center"/>
            </w:pPr>
          </w:p>
        </w:tc>
        <w:tc>
          <w:tcPr>
            <w:tcW w:w="1138" w:type="dxa"/>
          </w:tcPr>
          <w:p w14:paraId="04B4C09F" w14:textId="2B07449C" w:rsidR="001701F1" w:rsidRDefault="001701F1" w:rsidP="00F52F14">
            <w:pPr>
              <w:pStyle w:val="NormalWeb"/>
              <w:spacing w:before="0" w:beforeAutospacing="0" w:after="0" w:afterAutospacing="0"/>
              <w:jc w:val="center"/>
            </w:pPr>
            <w:r>
              <w:t>.25</w:t>
            </w:r>
          </w:p>
        </w:tc>
        <w:tc>
          <w:tcPr>
            <w:tcW w:w="767" w:type="dxa"/>
          </w:tcPr>
          <w:p w14:paraId="254E4CEF" w14:textId="77777777" w:rsidR="001701F1" w:rsidRDefault="001701F1" w:rsidP="00F52F14">
            <w:pPr>
              <w:pStyle w:val="NormalWeb"/>
              <w:spacing w:before="0" w:beforeAutospacing="0" w:after="0" w:afterAutospacing="0"/>
              <w:jc w:val="center"/>
            </w:pPr>
            <w:r>
              <w:t>.10</w:t>
            </w:r>
          </w:p>
        </w:tc>
        <w:tc>
          <w:tcPr>
            <w:tcW w:w="996" w:type="dxa"/>
          </w:tcPr>
          <w:p w14:paraId="47EA3701" w14:textId="09DA4C22" w:rsidR="001701F1" w:rsidRDefault="001701F1" w:rsidP="00F52F14">
            <w:pPr>
              <w:pStyle w:val="NormalWeb"/>
              <w:spacing w:before="0" w:beforeAutospacing="0" w:after="0" w:afterAutospacing="0"/>
              <w:jc w:val="center"/>
            </w:pPr>
            <w:r>
              <w:t>2.633</w:t>
            </w:r>
            <w:r w:rsidR="0024120F">
              <w:t>*</w:t>
            </w:r>
          </w:p>
        </w:tc>
      </w:tr>
      <w:tr w:rsidR="001701F1" w14:paraId="17430998" w14:textId="77777777" w:rsidTr="00E5649C">
        <w:tc>
          <w:tcPr>
            <w:tcW w:w="1997" w:type="dxa"/>
          </w:tcPr>
          <w:p w14:paraId="464B1734" w14:textId="5C8D534D" w:rsidR="001701F1" w:rsidRDefault="001701F1" w:rsidP="00F52F14">
            <w:pPr>
              <w:pStyle w:val="NormalWeb"/>
              <w:spacing w:before="0" w:beforeAutospacing="0" w:after="0" w:afterAutospacing="0"/>
            </w:pPr>
            <w:r>
              <w:t>Communication Accommodation</w:t>
            </w:r>
          </w:p>
        </w:tc>
        <w:tc>
          <w:tcPr>
            <w:tcW w:w="1397" w:type="dxa"/>
          </w:tcPr>
          <w:p w14:paraId="49C5F28B" w14:textId="53467152" w:rsidR="001701F1" w:rsidRDefault="001701F1" w:rsidP="00F52F14">
            <w:pPr>
              <w:pStyle w:val="NormalWeb"/>
              <w:spacing w:before="0" w:beforeAutospacing="0" w:after="0" w:afterAutospacing="0"/>
              <w:jc w:val="center"/>
            </w:pPr>
          </w:p>
        </w:tc>
        <w:tc>
          <w:tcPr>
            <w:tcW w:w="996" w:type="dxa"/>
          </w:tcPr>
          <w:p w14:paraId="49F6915E" w14:textId="482DF3B1" w:rsidR="001701F1" w:rsidRDefault="001701F1" w:rsidP="00F52F14">
            <w:pPr>
              <w:pStyle w:val="NormalWeb"/>
              <w:spacing w:before="0" w:beforeAutospacing="0" w:after="0" w:afterAutospacing="0"/>
              <w:jc w:val="center"/>
            </w:pPr>
          </w:p>
        </w:tc>
        <w:tc>
          <w:tcPr>
            <w:tcW w:w="876" w:type="dxa"/>
          </w:tcPr>
          <w:p w14:paraId="5E7B4487" w14:textId="77777777" w:rsidR="001701F1" w:rsidRDefault="001701F1" w:rsidP="00F52F14">
            <w:pPr>
              <w:pStyle w:val="NormalWeb"/>
              <w:spacing w:before="0" w:beforeAutospacing="0" w:after="0" w:afterAutospacing="0"/>
              <w:jc w:val="center"/>
            </w:pPr>
          </w:p>
        </w:tc>
        <w:tc>
          <w:tcPr>
            <w:tcW w:w="653" w:type="dxa"/>
          </w:tcPr>
          <w:p w14:paraId="77D2FC20" w14:textId="6D423D7E" w:rsidR="001701F1" w:rsidRDefault="001701F1" w:rsidP="00F52F14">
            <w:pPr>
              <w:pStyle w:val="NormalWeb"/>
              <w:spacing w:before="0" w:beforeAutospacing="0" w:after="0" w:afterAutospacing="0"/>
              <w:jc w:val="center"/>
            </w:pPr>
            <w:r>
              <w:t>.18</w:t>
            </w:r>
          </w:p>
        </w:tc>
        <w:tc>
          <w:tcPr>
            <w:tcW w:w="1138" w:type="dxa"/>
          </w:tcPr>
          <w:p w14:paraId="133398F2" w14:textId="0CAD84F9" w:rsidR="001701F1" w:rsidRDefault="001701F1" w:rsidP="00F52F14">
            <w:pPr>
              <w:pStyle w:val="NormalWeb"/>
              <w:spacing w:before="0" w:beforeAutospacing="0" w:after="0" w:afterAutospacing="0"/>
              <w:jc w:val="center"/>
            </w:pPr>
            <w:r>
              <w:t>.18</w:t>
            </w:r>
          </w:p>
        </w:tc>
        <w:tc>
          <w:tcPr>
            <w:tcW w:w="767" w:type="dxa"/>
          </w:tcPr>
          <w:p w14:paraId="3D7F2E91" w14:textId="77777777" w:rsidR="001701F1" w:rsidRDefault="001701F1" w:rsidP="00F52F14">
            <w:pPr>
              <w:pStyle w:val="NormalWeb"/>
              <w:spacing w:before="0" w:beforeAutospacing="0" w:after="0" w:afterAutospacing="0"/>
              <w:jc w:val="center"/>
            </w:pPr>
            <w:r>
              <w:t>.13</w:t>
            </w:r>
          </w:p>
        </w:tc>
        <w:tc>
          <w:tcPr>
            <w:tcW w:w="996" w:type="dxa"/>
          </w:tcPr>
          <w:p w14:paraId="532A426C" w14:textId="0A48B767" w:rsidR="001701F1" w:rsidRDefault="00A167D8" w:rsidP="00F52F14">
            <w:pPr>
              <w:pStyle w:val="NormalWeb"/>
              <w:spacing w:before="0" w:beforeAutospacing="0" w:after="0" w:afterAutospacing="0"/>
              <w:jc w:val="center"/>
            </w:pPr>
            <w:r>
              <w:t>1.416</w:t>
            </w:r>
          </w:p>
        </w:tc>
      </w:tr>
      <w:tr w:rsidR="001701F1" w14:paraId="7BBA3D85" w14:textId="77777777" w:rsidTr="00E5649C">
        <w:tc>
          <w:tcPr>
            <w:tcW w:w="1997" w:type="dxa"/>
          </w:tcPr>
          <w:p w14:paraId="01D3D654" w14:textId="34C1A3EA" w:rsidR="001701F1" w:rsidRDefault="001701F1" w:rsidP="00F52F14">
            <w:pPr>
              <w:pStyle w:val="NormalWeb"/>
              <w:spacing w:before="0" w:beforeAutospacing="0" w:after="0" w:afterAutospacing="0"/>
            </w:pPr>
            <w:r>
              <w:t>Source Credibility</w:t>
            </w:r>
          </w:p>
        </w:tc>
        <w:tc>
          <w:tcPr>
            <w:tcW w:w="1397" w:type="dxa"/>
          </w:tcPr>
          <w:p w14:paraId="36D1FA48" w14:textId="46EFBC4F" w:rsidR="001701F1" w:rsidRDefault="001701F1" w:rsidP="00F52F14">
            <w:pPr>
              <w:pStyle w:val="NormalWeb"/>
              <w:spacing w:before="0" w:beforeAutospacing="0" w:after="0" w:afterAutospacing="0"/>
              <w:jc w:val="center"/>
            </w:pPr>
          </w:p>
        </w:tc>
        <w:tc>
          <w:tcPr>
            <w:tcW w:w="996" w:type="dxa"/>
          </w:tcPr>
          <w:p w14:paraId="307B649E" w14:textId="0B45B6EC" w:rsidR="001701F1" w:rsidRDefault="001701F1" w:rsidP="00F52F14">
            <w:pPr>
              <w:pStyle w:val="NormalWeb"/>
              <w:spacing w:before="0" w:beforeAutospacing="0" w:after="0" w:afterAutospacing="0"/>
              <w:jc w:val="center"/>
            </w:pPr>
          </w:p>
        </w:tc>
        <w:tc>
          <w:tcPr>
            <w:tcW w:w="876" w:type="dxa"/>
          </w:tcPr>
          <w:p w14:paraId="712A31A2" w14:textId="77777777" w:rsidR="001701F1" w:rsidRDefault="001701F1" w:rsidP="00F52F14">
            <w:pPr>
              <w:pStyle w:val="NormalWeb"/>
              <w:spacing w:before="0" w:beforeAutospacing="0" w:after="0" w:afterAutospacing="0"/>
              <w:jc w:val="center"/>
            </w:pPr>
          </w:p>
        </w:tc>
        <w:tc>
          <w:tcPr>
            <w:tcW w:w="653" w:type="dxa"/>
          </w:tcPr>
          <w:p w14:paraId="0270B237" w14:textId="213E0492" w:rsidR="001701F1" w:rsidRDefault="001701F1" w:rsidP="00F52F14">
            <w:pPr>
              <w:pStyle w:val="NormalWeb"/>
              <w:spacing w:before="0" w:beforeAutospacing="0" w:after="0" w:afterAutospacing="0"/>
              <w:jc w:val="center"/>
            </w:pPr>
            <w:r>
              <w:t>.21</w:t>
            </w:r>
          </w:p>
        </w:tc>
        <w:tc>
          <w:tcPr>
            <w:tcW w:w="1138" w:type="dxa"/>
          </w:tcPr>
          <w:p w14:paraId="08CFBE52" w14:textId="45B31670" w:rsidR="001701F1" w:rsidRDefault="001701F1" w:rsidP="00F52F14">
            <w:pPr>
              <w:pStyle w:val="NormalWeb"/>
              <w:spacing w:before="0" w:beforeAutospacing="0" w:after="0" w:afterAutospacing="0"/>
              <w:jc w:val="center"/>
            </w:pPr>
            <w:r>
              <w:t>.19</w:t>
            </w:r>
          </w:p>
        </w:tc>
        <w:tc>
          <w:tcPr>
            <w:tcW w:w="767" w:type="dxa"/>
          </w:tcPr>
          <w:p w14:paraId="24C4F6C1" w14:textId="77777777" w:rsidR="001701F1" w:rsidRDefault="001701F1" w:rsidP="00F52F14">
            <w:pPr>
              <w:pStyle w:val="NormalWeb"/>
              <w:spacing w:before="0" w:beforeAutospacing="0" w:after="0" w:afterAutospacing="0"/>
              <w:jc w:val="center"/>
            </w:pPr>
            <w:r>
              <w:t>.14</w:t>
            </w:r>
          </w:p>
        </w:tc>
        <w:tc>
          <w:tcPr>
            <w:tcW w:w="996" w:type="dxa"/>
          </w:tcPr>
          <w:p w14:paraId="333B0EF9" w14:textId="545E35C6" w:rsidR="001701F1" w:rsidRDefault="00A167D8" w:rsidP="00F52F14">
            <w:pPr>
              <w:pStyle w:val="NormalWeb"/>
              <w:spacing w:before="0" w:beforeAutospacing="0" w:after="0" w:afterAutospacing="0"/>
              <w:jc w:val="center"/>
            </w:pPr>
            <w:r>
              <w:t>1.542</w:t>
            </w:r>
          </w:p>
        </w:tc>
      </w:tr>
      <w:tr w:rsidR="00A167D8" w14:paraId="010FD6AC" w14:textId="77777777" w:rsidTr="00E5649C">
        <w:tc>
          <w:tcPr>
            <w:tcW w:w="8820" w:type="dxa"/>
            <w:gridSpan w:val="8"/>
            <w:tcBorders>
              <w:top w:val="single" w:sz="4" w:space="0" w:color="auto"/>
            </w:tcBorders>
          </w:tcPr>
          <w:p w14:paraId="32D71A11" w14:textId="5CE25FE4" w:rsidR="00A167D8" w:rsidRPr="003D2855" w:rsidRDefault="00A167D8" w:rsidP="00F52F14">
            <w:r>
              <w:t xml:space="preserve">Note. </w:t>
            </w:r>
            <w:r w:rsidR="00AB0646" w:rsidRPr="00DD18ED">
              <w:t>*</w:t>
            </w:r>
            <w:r w:rsidR="00AB0646" w:rsidRPr="005D3F2C">
              <w:rPr>
                <w:i/>
                <w:iCs/>
              </w:rPr>
              <w:t>p</w:t>
            </w:r>
            <w:r w:rsidR="00AB0646" w:rsidRPr="00DD18ED">
              <w:t xml:space="preserve"> &lt;.05; **</w:t>
            </w:r>
            <w:r w:rsidR="00AB0646" w:rsidRPr="005D3F2C">
              <w:rPr>
                <w:i/>
                <w:iCs/>
              </w:rPr>
              <w:t>p</w:t>
            </w:r>
            <w:r w:rsidR="00AB0646" w:rsidRPr="00DD18ED">
              <w:t xml:space="preserve"> &lt;.01; ***</w:t>
            </w:r>
            <w:r w:rsidR="00AB0646" w:rsidRPr="005D3F2C">
              <w:rPr>
                <w:i/>
                <w:iCs/>
              </w:rPr>
              <w:t>p</w:t>
            </w:r>
            <w:r w:rsidR="00AB0646" w:rsidRPr="00DD18ED">
              <w:t xml:space="preserve"> &lt;.001</w:t>
            </w:r>
          </w:p>
        </w:tc>
      </w:tr>
    </w:tbl>
    <w:p w14:paraId="57AB2574" w14:textId="77777777" w:rsidR="00EC2682" w:rsidRDefault="00EC2682" w:rsidP="00E5649C">
      <w:pPr>
        <w:spacing w:line="480" w:lineRule="auto"/>
      </w:pPr>
    </w:p>
    <w:p w14:paraId="5BC8A9FB" w14:textId="77777777" w:rsidR="00EC2682" w:rsidRPr="003136B1" w:rsidRDefault="00EC2682" w:rsidP="00E5649C">
      <w:pPr>
        <w:pStyle w:val="Heading2"/>
        <w:spacing w:line="480" w:lineRule="auto"/>
        <w:rPr>
          <w:i/>
          <w:iCs/>
        </w:rPr>
      </w:pPr>
      <w:bookmarkStart w:id="30" w:name="_Toc134179834"/>
      <w:bookmarkStart w:id="31" w:name="_Toc134180278"/>
      <w:r w:rsidRPr="003136B1">
        <w:rPr>
          <w:i/>
          <w:iCs/>
        </w:rPr>
        <w:t>Additional Analysis</w:t>
      </w:r>
      <w:bookmarkEnd w:id="30"/>
      <w:bookmarkEnd w:id="31"/>
    </w:p>
    <w:p w14:paraId="3C2DFB7E" w14:textId="7A1518E3" w:rsidR="00EC2682" w:rsidRDefault="00C31A7D" w:rsidP="00E5649C">
      <w:pPr>
        <w:pStyle w:val="NormalWeb"/>
        <w:shd w:val="clear" w:color="auto" w:fill="FFFFFF"/>
        <w:spacing w:before="0" w:beforeAutospacing="0" w:after="0" w:afterAutospacing="0" w:line="480" w:lineRule="auto"/>
        <w:ind w:firstLine="720"/>
      </w:pPr>
      <w:r>
        <w:t>To assess whether certain demographics may affect perceptions of</w:t>
      </w:r>
      <w:r w:rsidRPr="00C31A7D">
        <w:t xml:space="preserve"> </w:t>
      </w:r>
      <w:r>
        <w:t>how young people perceive influencer collaborations at the White House, analysis was also conducted on participants’ gender, sexual orientation, and political affiliation.</w:t>
      </w:r>
      <w:r w:rsidRPr="00D06744">
        <w:t xml:space="preserve"> </w:t>
      </w:r>
      <w:r w:rsidR="00FA46D7">
        <w:t xml:space="preserve">Specifically, </w:t>
      </w:r>
      <w:r w:rsidR="00EF1E3F">
        <w:t>a</w:t>
      </w:r>
      <w:r w:rsidR="00C07BD5">
        <w:t xml:space="preserve">n </w:t>
      </w:r>
      <w:r w:rsidR="00042704" w:rsidRPr="00042704">
        <w:t xml:space="preserve">analysis of variance </w:t>
      </w:r>
      <w:r w:rsidR="00042704">
        <w:t>(</w:t>
      </w:r>
      <w:r w:rsidR="00042704" w:rsidRPr="00042704">
        <w:t>ANOVA</w:t>
      </w:r>
      <w:r w:rsidR="00042704">
        <w:t>)</w:t>
      </w:r>
      <w:r w:rsidR="00042704" w:rsidRPr="00042704">
        <w:t xml:space="preserve"> </w:t>
      </w:r>
      <w:r w:rsidR="00042704">
        <w:t>were</w:t>
      </w:r>
      <w:r w:rsidR="00FA46D7">
        <w:t xml:space="preserve"> conducted. </w:t>
      </w:r>
      <w:r>
        <w:t xml:space="preserve">Gender was selected because one video features a woman and another features a man, and it is possible that gender affinity between the SMI and the participant could affect results. Previous research has found a gender affinity effect before between politicians and voters regarding vote choice (Sanbonmatsu, 2002). Regarding sexual orientation, while Bennito Skinner, the influencer who played Cooper the Intern, is forthcoming </w:t>
      </w:r>
      <w:r>
        <w:lastRenderedPageBreak/>
        <w:t>about his sexuality, there were no explicit mentions of the Cooper character’s sexuality. But if participants were familiar with Skinner’s sexuality, it could also create the potential for identification between Skinner and members of the LGBTQ+ community. Further, the researcher was interested to see how young people reacted to the</w:t>
      </w:r>
      <w:r w:rsidRPr="00D06744">
        <w:t xml:space="preserve"> break</w:t>
      </w:r>
      <w:r>
        <w:t>ing of</w:t>
      </w:r>
      <w:r w:rsidRPr="00D06744">
        <w:t xml:space="preserve"> gender norms in</w:t>
      </w:r>
      <w:r>
        <w:t xml:space="preserve"> Cooper </w:t>
      </w:r>
      <w:r w:rsidRPr="00D06744">
        <w:t>video,</w:t>
      </w:r>
      <w:r>
        <w:t xml:space="preserve"> where Bennito wore a skirt. Finally, participants’ political party affiliation was included as the videos center on a Biden White House, who is a Democrat, and feature promotion of the COVID-109 vaccine, which Democrats were more likely to support (</w:t>
      </w:r>
      <w:r w:rsidR="00922611">
        <w:t>Lin &amp; Beitsch, 2020</w:t>
      </w:r>
      <w:r>
        <w:t xml:space="preserve">). </w:t>
      </w:r>
    </w:p>
    <w:p w14:paraId="234675AA" w14:textId="5DAD672A" w:rsidR="00EC2682" w:rsidRDefault="00CE7150" w:rsidP="00E5649C">
      <w:pPr>
        <w:pStyle w:val="NormalWeb"/>
        <w:shd w:val="clear" w:color="auto" w:fill="FFFFFF"/>
        <w:spacing w:before="0" w:beforeAutospacing="0" w:after="0" w:afterAutospacing="0" w:line="480" w:lineRule="auto"/>
      </w:pPr>
      <w:r>
        <w:tab/>
      </w:r>
      <w:r w:rsidR="00EC2682">
        <w:t xml:space="preserve">For </w:t>
      </w:r>
      <w:r>
        <w:t>gender</w:t>
      </w:r>
      <w:r w:rsidR="00EC2682">
        <w:t xml:space="preserve">, no significant differences were found between men and women for political media </w:t>
      </w:r>
      <w:r w:rsidR="00341D89">
        <w:t xml:space="preserve">behavior </w:t>
      </w:r>
      <w:r w:rsidR="00EC2682">
        <w:t xml:space="preserve">or perceived accommodation in the Olivia video. Significant differences were found for social media </w:t>
      </w:r>
      <w:r w:rsidR="00341D89">
        <w:t>behavior</w:t>
      </w:r>
      <w:r w:rsidR="00EC2682">
        <w:t xml:space="preserve">, </w:t>
      </w:r>
      <w:r w:rsidR="00EC2682">
        <w:rPr>
          <w:i/>
          <w:iCs/>
        </w:rPr>
        <w:t>MD</w:t>
      </w:r>
      <w:r w:rsidR="00EC2682">
        <w:t xml:space="preserve"> = .75, </w:t>
      </w:r>
      <w:r w:rsidR="00EC2682">
        <w:rPr>
          <w:i/>
          <w:iCs/>
        </w:rPr>
        <w:t>F</w:t>
      </w:r>
      <w:r w:rsidR="00EC2682">
        <w:t xml:space="preserve">(1,109) = 22.17,  </w:t>
      </w:r>
      <w:r w:rsidR="00EC2682">
        <w:rPr>
          <w:i/>
          <w:iCs/>
        </w:rPr>
        <w:t xml:space="preserve">p </w:t>
      </w:r>
      <w:r w:rsidR="00EC2682">
        <w:t xml:space="preserve">&lt; .001, </w:t>
      </w:r>
      <w:r w:rsidR="00EC2682" w:rsidRPr="008F73D9">
        <w:rPr>
          <w:i/>
          <w:iCs/>
        </w:rPr>
        <w:t>η</w:t>
      </w:r>
      <w:r w:rsidR="00EC2682" w:rsidRPr="008F73D9">
        <w:rPr>
          <w:i/>
          <w:iCs/>
          <w:vertAlign w:val="superscript"/>
        </w:rPr>
        <w:t>2</w:t>
      </w:r>
      <w:r w:rsidR="00EC2682">
        <w:rPr>
          <w:i/>
          <w:iCs/>
        </w:rPr>
        <w:t xml:space="preserve"> = .</w:t>
      </w:r>
      <w:r w:rsidR="00EC2682">
        <w:t xml:space="preserve">17, such that women used social media more than men; Gateway Effect, </w:t>
      </w:r>
      <w:r w:rsidR="00EC2682">
        <w:rPr>
          <w:i/>
          <w:iCs/>
        </w:rPr>
        <w:t>MD</w:t>
      </w:r>
      <w:r w:rsidR="00EC2682">
        <w:t xml:space="preserve"> = .52, </w:t>
      </w:r>
      <w:r w:rsidR="00EC2682">
        <w:rPr>
          <w:i/>
          <w:iCs/>
        </w:rPr>
        <w:t>F</w:t>
      </w:r>
      <w:r w:rsidR="00EC2682">
        <w:t xml:space="preserve">(1,108) = 7.03,  </w:t>
      </w:r>
      <w:r w:rsidR="00EC2682">
        <w:rPr>
          <w:i/>
          <w:iCs/>
        </w:rPr>
        <w:t xml:space="preserve">p </w:t>
      </w:r>
      <w:r w:rsidR="00EC2682">
        <w:t>= .009,</w:t>
      </w:r>
      <w:r w:rsidR="00EC2682" w:rsidRPr="00401A29">
        <w:rPr>
          <w:i/>
          <w:iCs/>
        </w:rPr>
        <w:t xml:space="preserve"> </w:t>
      </w:r>
      <w:r w:rsidR="00EC2682" w:rsidRPr="008F73D9">
        <w:rPr>
          <w:i/>
          <w:iCs/>
        </w:rPr>
        <w:t>η</w:t>
      </w:r>
      <w:r w:rsidR="00EC2682" w:rsidRPr="008F73D9">
        <w:rPr>
          <w:i/>
          <w:iCs/>
          <w:vertAlign w:val="superscript"/>
        </w:rPr>
        <w:t>2</w:t>
      </w:r>
      <w:r w:rsidR="00EC2682">
        <w:rPr>
          <w:i/>
          <w:iCs/>
        </w:rPr>
        <w:t xml:space="preserve"> = .</w:t>
      </w:r>
      <w:r w:rsidR="00EC2682">
        <w:t xml:space="preserve">06, such that women experience more Gateway Effect than men; credibility for Olivia’s video, </w:t>
      </w:r>
      <w:r w:rsidR="00EC2682">
        <w:rPr>
          <w:i/>
          <w:iCs/>
        </w:rPr>
        <w:t>MD</w:t>
      </w:r>
      <w:r w:rsidR="00EC2682">
        <w:t xml:space="preserve"> = .36, </w:t>
      </w:r>
      <w:r w:rsidR="00EC2682">
        <w:rPr>
          <w:i/>
          <w:iCs/>
        </w:rPr>
        <w:t>F</w:t>
      </w:r>
      <w:r w:rsidR="00EC2682">
        <w:t xml:space="preserve">(1,101) = 6.04,  </w:t>
      </w:r>
      <w:r w:rsidR="00EC2682">
        <w:rPr>
          <w:i/>
          <w:iCs/>
        </w:rPr>
        <w:t xml:space="preserve">p </w:t>
      </w:r>
      <w:r w:rsidR="00EC2682">
        <w:t xml:space="preserve">= .016, </w:t>
      </w:r>
      <w:r w:rsidR="00EC2682" w:rsidRPr="008F73D9">
        <w:rPr>
          <w:i/>
          <w:iCs/>
        </w:rPr>
        <w:t>η</w:t>
      </w:r>
      <w:r w:rsidR="00EC2682" w:rsidRPr="008F73D9">
        <w:rPr>
          <w:i/>
          <w:iCs/>
          <w:vertAlign w:val="superscript"/>
        </w:rPr>
        <w:t>2</w:t>
      </w:r>
      <w:r w:rsidR="00EC2682">
        <w:rPr>
          <w:i/>
          <w:iCs/>
        </w:rPr>
        <w:t xml:space="preserve"> = .</w:t>
      </w:r>
      <w:r w:rsidR="00EC2682">
        <w:t xml:space="preserve">06, such that women found Olivia’s video more credible than men; credibility for Cooper’s video, </w:t>
      </w:r>
      <w:r w:rsidR="00EC2682">
        <w:rPr>
          <w:i/>
          <w:iCs/>
        </w:rPr>
        <w:t>MD</w:t>
      </w:r>
      <w:r w:rsidR="00EC2682">
        <w:t xml:space="preserve"> = .52, </w:t>
      </w:r>
      <w:r w:rsidR="00EC2682">
        <w:rPr>
          <w:i/>
          <w:iCs/>
        </w:rPr>
        <w:t>F</w:t>
      </w:r>
      <w:r w:rsidR="00EC2682">
        <w:t xml:space="preserve">(1,95) = 8.87,  </w:t>
      </w:r>
      <w:r w:rsidR="00EC2682">
        <w:rPr>
          <w:i/>
          <w:iCs/>
        </w:rPr>
        <w:t xml:space="preserve">p </w:t>
      </w:r>
      <w:r w:rsidR="00EC2682">
        <w:t xml:space="preserve">= .004, </w:t>
      </w:r>
      <w:r w:rsidR="00EC2682" w:rsidRPr="008F73D9">
        <w:rPr>
          <w:i/>
          <w:iCs/>
        </w:rPr>
        <w:t>η</w:t>
      </w:r>
      <w:r w:rsidR="00EC2682" w:rsidRPr="008F73D9">
        <w:rPr>
          <w:i/>
          <w:iCs/>
          <w:vertAlign w:val="superscript"/>
        </w:rPr>
        <w:t>2</w:t>
      </w:r>
      <w:r w:rsidR="00EC2682">
        <w:rPr>
          <w:i/>
          <w:iCs/>
        </w:rPr>
        <w:t xml:space="preserve"> = .</w:t>
      </w:r>
      <w:r w:rsidR="00EC2682">
        <w:t>09, such that women found Cooper’s video more credible than men; accommodati</w:t>
      </w:r>
      <w:r w:rsidR="00341D89">
        <w:t>on</w:t>
      </w:r>
      <w:r w:rsidR="00EC2682">
        <w:t xml:space="preserve"> in Cooper’s video, </w:t>
      </w:r>
      <w:r w:rsidR="00EC2682">
        <w:rPr>
          <w:i/>
          <w:iCs/>
        </w:rPr>
        <w:t>MD</w:t>
      </w:r>
      <w:r w:rsidR="00EC2682">
        <w:t xml:space="preserve"> = .65, </w:t>
      </w:r>
      <w:r w:rsidR="00EC2682">
        <w:rPr>
          <w:i/>
          <w:iCs/>
        </w:rPr>
        <w:t>F</w:t>
      </w:r>
      <w:r w:rsidR="00EC2682">
        <w:t xml:space="preserve">(1,109) = 12.58,  </w:t>
      </w:r>
      <w:r w:rsidR="00EC2682">
        <w:rPr>
          <w:i/>
          <w:iCs/>
        </w:rPr>
        <w:t xml:space="preserve">p </w:t>
      </w:r>
      <w:r w:rsidR="00EC2682">
        <w:t xml:space="preserve">&lt; .001, </w:t>
      </w:r>
      <w:r w:rsidR="00EC2682" w:rsidRPr="008F73D9">
        <w:rPr>
          <w:i/>
          <w:iCs/>
        </w:rPr>
        <w:t>η</w:t>
      </w:r>
      <w:r w:rsidR="00EC2682" w:rsidRPr="008F73D9">
        <w:rPr>
          <w:i/>
          <w:iCs/>
          <w:vertAlign w:val="superscript"/>
        </w:rPr>
        <w:t>2</w:t>
      </w:r>
      <w:r w:rsidR="00EC2682">
        <w:rPr>
          <w:i/>
          <w:iCs/>
        </w:rPr>
        <w:t xml:space="preserve"> = .</w:t>
      </w:r>
      <w:r w:rsidR="00EC2682">
        <w:t>10, such that women found Cooper’s video more accommodating than men.</w:t>
      </w:r>
      <w:r w:rsidR="00341D89">
        <w:t xml:space="preserve"> Collectively, then, the videos appeared to prompt greater effects for women as compared to men.</w:t>
      </w:r>
    </w:p>
    <w:p w14:paraId="1B3ED344" w14:textId="60320D64" w:rsidR="00EC2682" w:rsidRPr="002F1B78" w:rsidRDefault="00FA46D7" w:rsidP="00E5649C">
      <w:pPr>
        <w:pStyle w:val="NormalWeb"/>
        <w:shd w:val="clear" w:color="auto" w:fill="FFFFFF"/>
        <w:spacing w:before="0" w:beforeAutospacing="0" w:after="0" w:afterAutospacing="0" w:line="480" w:lineRule="auto"/>
        <w:ind w:firstLine="720"/>
      </w:pPr>
      <w:r>
        <w:t>Regarding sexual orientation, n</w:t>
      </w:r>
      <w:r w:rsidR="00EC2682">
        <w:t xml:space="preserve">o significant differences were found regarding social media </w:t>
      </w:r>
      <w:r w:rsidR="00B87AA0">
        <w:t>behavior</w:t>
      </w:r>
      <w:r w:rsidR="00EC2682">
        <w:t xml:space="preserve">, gateway effects, credibility for both videos, or the perceptions of accommodation for both videos based on sexual orientation. Significant differences were found for political media </w:t>
      </w:r>
      <w:r w:rsidR="00B87AA0">
        <w:t>behavior</w:t>
      </w:r>
      <w:r w:rsidR="00EC2682">
        <w:t xml:space="preserve">, </w:t>
      </w:r>
      <w:r w:rsidR="00EC2682">
        <w:rPr>
          <w:i/>
          <w:iCs/>
        </w:rPr>
        <w:t>F</w:t>
      </w:r>
      <w:r w:rsidR="00EC2682">
        <w:t xml:space="preserve">(5,105) = 2.65, </w:t>
      </w:r>
      <w:r w:rsidR="00EC2682">
        <w:rPr>
          <w:i/>
          <w:iCs/>
        </w:rPr>
        <w:t>p</w:t>
      </w:r>
      <w:r w:rsidR="00EC2682">
        <w:t xml:space="preserve"> = .027, </w:t>
      </w:r>
      <w:r w:rsidR="00EC2682" w:rsidRPr="008F73D9">
        <w:rPr>
          <w:i/>
          <w:iCs/>
        </w:rPr>
        <w:t>η</w:t>
      </w:r>
      <w:r w:rsidR="00EC2682" w:rsidRPr="008F73D9">
        <w:rPr>
          <w:i/>
          <w:iCs/>
          <w:vertAlign w:val="superscript"/>
        </w:rPr>
        <w:t>2</w:t>
      </w:r>
      <w:r w:rsidR="00EC2682">
        <w:rPr>
          <w:i/>
          <w:iCs/>
        </w:rPr>
        <w:t xml:space="preserve"> = .</w:t>
      </w:r>
      <w:r w:rsidR="00EC2682">
        <w:t xml:space="preserve">11. Post Hoc comparisons with Bonferroni corrections reveal that the only significant difference in political media </w:t>
      </w:r>
      <w:r w:rsidR="00B87AA0">
        <w:t xml:space="preserve">behavior </w:t>
      </w:r>
      <w:r w:rsidR="00EC2682">
        <w:t xml:space="preserve">was </w:t>
      </w:r>
      <w:r w:rsidR="00EC2682">
        <w:lastRenderedPageBreak/>
        <w:t xml:space="preserve">between participants who identified as Asexual and participants who identified as Bisexual, </w:t>
      </w:r>
      <w:r w:rsidR="00EC2682">
        <w:rPr>
          <w:i/>
          <w:iCs/>
        </w:rPr>
        <w:t xml:space="preserve">MD </w:t>
      </w:r>
      <w:r w:rsidR="00EC2682">
        <w:t xml:space="preserve">= 1.92, </w:t>
      </w:r>
      <w:r w:rsidR="00EC2682">
        <w:rPr>
          <w:i/>
          <w:iCs/>
        </w:rPr>
        <w:t xml:space="preserve">SE = </w:t>
      </w:r>
      <w:r w:rsidR="00EC2682">
        <w:t xml:space="preserve">.55, </w:t>
      </w:r>
      <w:r w:rsidR="00EC2682">
        <w:rPr>
          <w:i/>
          <w:iCs/>
        </w:rPr>
        <w:t>p</w:t>
      </w:r>
      <w:r w:rsidR="00EC2682">
        <w:t xml:space="preserve"> = .011, such that participants who identified as Bisexual used more political media than participants who identified as Asexual. </w:t>
      </w:r>
      <w:r>
        <w:t xml:space="preserve">Given the small sample size of those who identified as Bisexual or Asexual—or as anything other than heterosexual in general—it would be imprudent to draw any large conclusions from these results.   </w:t>
      </w:r>
    </w:p>
    <w:p w14:paraId="6DD8380D" w14:textId="3564B567" w:rsidR="00DA18A0" w:rsidRPr="005255CA" w:rsidRDefault="00FA46D7" w:rsidP="00F52F14">
      <w:pPr>
        <w:pStyle w:val="NormalWeb"/>
        <w:shd w:val="clear" w:color="auto" w:fill="FFFFFF"/>
        <w:spacing w:before="0" w:beforeAutospacing="0" w:after="0" w:afterAutospacing="0" w:line="480" w:lineRule="auto"/>
        <w:ind w:firstLine="720"/>
      </w:pPr>
      <w:r>
        <w:t>Finally, for political party affiliation, n</w:t>
      </w:r>
      <w:r w:rsidR="00EC2682">
        <w:t xml:space="preserve">o significant differences were found regarding credibility for Cooper’s video, or the perceptions of accommodation for both videos based on political affiliation. Significant differences were found for social media </w:t>
      </w:r>
      <w:r w:rsidR="00B87AA0">
        <w:t>behavior</w:t>
      </w:r>
      <w:r w:rsidR="00EC2682">
        <w:t xml:space="preserve">, </w:t>
      </w:r>
      <w:r w:rsidR="00EC2682">
        <w:rPr>
          <w:i/>
          <w:iCs/>
        </w:rPr>
        <w:t>F</w:t>
      </w:r>
      <w:r w:rsidR="00EC2682">
        <w:t xml:space="preserve">(4,106) = 3.43, </w:t>
      </w:r>
      <w:r w:rsidR="00EC2682">
        <w:rPr>
          <w:i/>
          <w:iCs/>
        </w:rPr>
        <w:t>p</w:t>
      </w:r>
      <w:r w:rsidR="00EC2682">
        <w:t xml:space="preserve"> = .011, </w:t>
      </w:r>
      <w:r w:rsidR="00EC2682" w:rsidRPr="008F73D9">
        <w:rPr>
          <w:i/>
          <w:iCs/>
        </w:rPr>
        <w:t>η</w:t>
      </w:r>
      <w:r w:rsidR="00EC2682" w:rsidRPr="008F73D9">
        <w:rPr>
          <w:i/>
          <w:iCs/>
          <w:vertAlign w:val="superscript"/>
        </w:rPr>
        <w:t>2</w:t>
      </w:r>
      <w:r w:rsidR="00EC2682">
        <w:rPr>
          <w:i/>
          <w:iCs/>
        </w:rPr>
        <w:t xml:space="preserve"> = .</w:t>
      </w:r>
      <w:r w:rsidR="00EC2682">
        <w:t xml:space="preserve">11. After Bonferroni corrections no contrasts remain significant. Significant differences were found for political media </w:t>
      </w:r>
      <w:r w:rsidR="00B87AA0">
        <w:t>behavior</w:t>
      </w:r>
      <w:r w:rsidR="00EC2682">
        <w:t xml:space="preserve">, </w:t>
      </w:r>
      <w:r w:rsidR="00EC2682">
        <w:rPr>
          <w:i/>
          <w:iCs/>
        </w:rPr>
        <w:t>F</w:t>
      </w:r>
      <w:r w:rsidR="00EC2682">
        <w:t xml:space="preserve">(4,106) = 2.83, </w:t>
      </w:r>
      <w:r w:rsidR="00EC2682">
        <w:rPr>
          <w:i/>
          <w:iCs/>
        </w:rPr>
        <w:t>p</w:t>
      </w:r>
      <w:r w:rsidR="00EC2682">
        <w:t xml:space="preserve"> = .028, </w:t>
      </w:r>
      <w:r w:rsidR="00EC2682" w:rsidRPr="008F73D9">
        <w:rPr>
          <w:i/>
          <w:iCs/>
        </w:rPr>
        <w:t>η</w:t>
      </w:r>
      <w:r w:rsidR="00EC2682" w:rsidRPr="008F73D9">
        <w:rPr>
          <w:i/>
          <w:iCs/>
          <w:vertAlign w:val="superscript"/>
        </w:rPr>
        <w:t>2</w:t>
      </w:r>
      <w:r w:rsidR="00EC2682">
        <w:rPr>
          <w:i/>
          <w:iCs/>
        </w:rPr>
        <w:t xml:space="preserve"> = .</w:t>
      </w:r>
      <w:r w:rsidR="00EC2682">
        <w:t xml:space="preserve">10. Planned contrasts reveal that participants who identified as Republican differ significantly from participants who identified as Democrat, </w:t>
      </w:r>
      <w:r w:rsidR="00EC2682">
        <w:rPr>
          <w:i/>
          <w:iCs/>
        </w:rPr>
        <w:t>MD</w:t>
      </w:r>
      <w:r w:rsidR="00EC2682">
        <w:t xml:space="preserve"> = .70, </w:t>
      </w:r>
      <w:r w:rsidR="00EC2682">
        <w:rPr>
          <w:i/>
          <w:iCs/>
        </w:rPr>
        <w:t>SE</w:t>
      </w:r>
      <w:r w:rsidR="00EC2682">
        <w:t xml:space="preserve"> = .24, </w:t>
      </w:r>
      <w:r w:rsidR="00EC2682">
        <w:rPr>
          <w:i/>
          <w:iCs/>
        </w:rPr>
        <w:t>p</w:t>
      </w:r>
      <w:r w:rsidR="00EC2682">
        <w:t xml:space="preserve"> = .039, such that Democrats used more political media than Republicans. Significant differences were also found for Gateway Effect, </w:t>
      </w:r>
      <w:r w:rsidR="00EC2682">
        <w:rPr>
          <w:i/>
          <w:iCs/>
        </w:rPr>
        <w:t>F</w:t>
      </w:r>
      <w:r w:rsidR="00EC2682">
        <w:t xml:space="preserve">(4,105) = 2.18, </w:t>
      </w:r>
      <w:r w:rsidR="00EC2682">
        <w:rPr>
          <w:i/>
          <w:iCs/>
        </w:rPr>
        <w:t>p</w:t>
      </w:r>
      <w:r w:rsidR="00EC2682">
        <w:t xml:space="preserve"> = .039, </w:t>
      </w:r>
      <w:r w:rsidR="00EC2682" w:rsidRPr="008F73D9">
        <w:rPr>
          <w:i/>
          <w:iCs/>
        </w:rPr>
        <w:t>η</w:t>
      </w:r>
      <w:r w:rsidR="00EC2682" w:rsidRPr="008F73D9">
        <w:rPr>
          <w:i/>
          <w:iCs/>
          <w:vertAlign w:val="superscript"/>
        </w:rPr>
        <w:t>2</w:t>
      </w:r>
      <w:r w:rsidR="00EC2682">
        <w:rPr>
          <w:i/>
          <w:iCs/>
        </w:rPr>
        <w:t xml:space="preserve"> = .</w:t>
      </w:r>
      <w:r w:rsidR="00EC2682">
        <w:t xml:space="preserve">09. Planned contrasts reveal that participants who identified as Republican differ significantly from participants who identified as Democrats, </w:t>
      </w:r>
      <w:r w:rsidR="00EC2682">
        <w:rPr>
          <w:i/>
          <w:iCs/>
        </w:rPr>
        <w:t>MD</w:t>
      </w:r>
      <w:r w:rsidR="00EC2682">
        <w:t xml:space="preserve"> = .70, </w:t>
      </w:r>
      <w:r w:rsidR="00EC2682">
        <w:rPr>
          <w:i/>
          <w:iCs/>
        </w:rPr>
        <w:t>SE</w:t>
      </w:r>
      <w:r w:rsidR="00EC2682">
        <w:t xml:space="preserve"> = .22, </w:t>
      </w:r>
      <w:r w:rsidR="00EC2682">
        <w:rPr>
          <w:i/>
          <w:iCs/>
        </w:rPr>
        <w:t>p</w:t>
      </w:r>
      <w:r w:rsidR="00EC2682">
        <w:t xml:space="preserve"> = .018, such that Democrats experienced Gateway Effect more than Republicans. Additionally, significant differences were found for Olivia’s credibility, </w:t>
      </w:r>
      <w:r w:rsidR="00EC2682">
        <w:rPr>
          <w:i/>
          <w:iCs/>
        </w:rPr>
        <w:t>F</w:t>
      </w:r>
      <w:r w:rsidR="00EC2682">
        <w:t xml:space="preserve">(4,98) = 2.28, </w:t>
      </w:r>
      <w:r w:rsidR="00EC2682">
        <w:rPr>
          <w:i/>
          <w:iCs/>
        </w:rPr>
        <w:t xml:space="preserve">p </w:t>
      </w:r>
      <w:r w:rsidR="00EC2682">
        <w:t xml:space="preserve">&lt; .001, </w:t>
      </w:r>
      <w:r w:rsidR="00EC2682" w:rsidRPr="008F73D9">
        <w:rPr>
          <w:i/>
          <w:iCs/>
        </w:rPr>
        <w:t>η</w:t>
      </w:r>
      <w:r w:rsidR="00EC2682" w:rsidRPr="008F73D9">
        <w:rPr>
          <w:i/>
          <w:iCs/>
          <w:vertAlign w:val="superscript"/>
        </w:rPr>
        <w:t>2</w:t>
      </w:r>
      <w:r w:rsidR="00EC2682">
        <w:rPr>
          <w:i/>
          <w:iCs/>
        </w:rPr>
        <w:t xml:space="preserve"> = .</w:t>
      </w:r>
      <w:r w:rsidR="00EC2682">
        <w:t xml:space="preserve">19. Planned contrasts reveal that participants who identified as Republican differ significantly from participants who identified as Democrats, </w:t>
      </w:r>
      <w:r w:rsidR="00EC2682">
        <w:rPr>
          <w:i/>
          <w:iCs/>
        </w:rPr>
        <w:t>MD</w:t>
      </w:r>
      <w:r w:rsidR="00EC2682">
        <w:t xml:space="preserve"> = .55, </w:t>
      </w:r>
      <w:r w:rsidR="00EC2682">
        <w:rPr>
          <w:i/>
          <w:iCs/>
        </w:rPr>
        <w:t>SE</w:t>
      </w:r>
      <w:r w:rsidR="00EC2682">
        <w:t xml:space="preserve"> = .15, </w:t>
      </w:r>
      <w:r w:rsidR="00EC2682">
        <w:rPr>
          <w:i/>
          <w:iCs/>
        </w:rPr>
        <w:t>p</w:t>
      </w:r>
      <w:r w:rsidR="00EC2682">
        <w:t xml:space="preserve"> = .005, such that Democrats found Olivia’s video more credible than Republicans. Republicans also differ significantly from Libertarians, </w:t>
      </w:r>
      <w:r w:rsidR="00EC2682">
        <w:rPr>
          <w:i/>
          <w:iCs/>
        </w:rPr>
        <w:t>MD</w:t>
      </w:r>
      <w:r w:rsidR="00EC2682">
        <w:t xml:space="preserve"> = .93, </w:t>
      </w:r>
      <w:r w:rsidR="00EC2682">
        <w:rPr>
          <w:i/>
          <w:iCs/>
        </w:rPr>
        <w:t>SE</w:t>
      </w:r>
      <w:r w:rsidR="00EC2682">
        <w:t xml:space="preserve"> = .25, </w:t>
      </w:r>
      <w:r w:rsidR="00EC2682">
        <w:rPr>
          <w:i/>
          <w:iCs/>
        </w:rPr>
        <w:t>p</w:t>
      </w:r>
      <w:r w:rsidR="00EC2682">
        <w:t xml:space="preserve"> = .004, such that Libertarians found Olivia’s video more credible than Republicans. Finally, Libertarians differ significantly from participants who did not wish to reveal their political affiliations, </w:t>
      </w:r>
      <w:r w:rsidR="00EC2682">
        <w:rPr>
          <w:i/>
          <w:iCs/>
        </w:rPr>
        <w:t>MD</w:t>
      </w:r>
      <w:r w:rsidR="00EC2682">
        <w:t xml:space="preserve"> = .91, </w:t>
      </w:r>
      <w:r w:rsidR="00EC2682">
        <w:rPr>
          <w:i/>
          <w:iCs/>
        </w:rPr>
        <w:t>SE</w:t>
      </w:r>
      <w:r w:rsidR="00EC2682">
        <w:t xml:space="preserve"> = .30, </w:t>
      </w:r>
      <w:r w:rsidR="00EC2682">
        <w:rPr>
          <w:i/>
          <w:iCs/>
        </w:rPr>
        <w:t>p</w:t>
      </w:r>
      <w:r w:rsidR="00EC2682">
        <w:t xml:space="preserve"> = .032, </w:t>
      </w:r>
      <w:r w:rsidR="00EC2682">
        <w:lastRenderedPageBreak/>
        <w:t xml:space="preserve">such that Libertarians perceived Olivia’s video more credible. </w:t>
      </w:r>
      <w:r w:rsidR="00B87AA0">
        <w:t xml:space="preserve">In total, then, Democrats were more likely to experience a gateway effect and found Olivia’s video more credible as compared to Republicans. </w:t>
      </w:r>
    </w:p>
    <w:p w14:paraId="78CC8B16" w14:textId="77777777" w:rsidR="00BB7A71" w:rsidRPr="00F372F8" w:rsidRDefault="00BB7A71" w:rsidP="00E5649C">
      <w:pPr>
        <w:pStyle w:val="Heading1"/>
        <w:spacing w:line="480" w:lineRule="auto"/>
        <w:rPr>
          <w:highlight w:val="white"/>
        </w:rPr>
      </w:pPr>
      <w:bookmarkStart w:id="32" w:name="_Toc134180279"/>
      <w:r>
        <w:rPr>
          <w:highlight w:val="white"/>
        </w:rPr>
        <w:t>Discussion</w:t>
      </w:r>
      <w:bookmarkEnd w:id="32"/>
    </w:p>
    <w:p w14:paraId="5A00B64A" w14:textId="77777777" w:rsidR="00BB7A71" w:rsidRDefault="00BB7A71" w:rsidP="00E5649C">
      <w:pPr>
        <w:spacing w:line="480" w:lineRule="auto"/>
        <w:ind w:firstLine="720"/>
      </w:pPr>
      <w:r>
        <w:rPr>
          <w:highlight w:val="white"/>
        </w:rPr>
        <w:t xml:space="preserve"> </w:t>
      </w:r>
      <w:r w:rsidRPr="00454E7B">
        <w:rPr>
          <w:highlight w:val="white"/>
          <w:lang w:val="en-US"/>
        </w:rPr>
        <w:t xml:space="preserve">The purpose of this study was to </w:t>
      </w:r>
      <w:r>
        <w:rPr>
          <w:highlight w:val="white"/>
          <w:lang w:val="en-US"/>
        </w:rPr>
        <w:t>investigate</w:t>
      </w:r>
      <w:r w:rsidRPr="00454E7B">
        <w:rPr>
          <w:highlight w:val="white"/>
          <w:lang w:val="en-US"/>
        </w:rPr>
        <w:t xml:space="preserve"> </w:t>
      </w:r>
      <w:r>
        <w:rPr>
          <w:highlight w:val="white"/>
        </w:rPr>
        <w:t>how young people understand the shifting White House communication style of collaborating with social media influencers to project White House-centric messaging.</w:t>
      </w:r>
      <w:r>
        <w:t xml:space="preserve"> A within-subject survey design was used where participants saw two videos of social media influencers (SMI) at the White House. One video featured Olivia Rodrigo as the SMI and was understood as a </w:t>
      </w:r>
      <w:r w:rsidRPr="004A3ECE">
        <w:rPr>
          <w:i/>
          <w:iCs/>
        </w:rPr>
        <w:t xml:space="preserve">less </w:t>
      </w:r>
      <w:r>
        <w:t xml:space="preserve">informal video, and the second with Cooper the Intern as the SMI was treated as </w:t>
      </w:r>
      <w:r w:rsidRPr="004A3ECE">
        <w:rPr>
          <w:i/>
          <w:iCs/>
        </w:rPr>
        <w:t>more</w:t>
      </w:r>
      <w:r>
        <w:t xml:space="preserve"> informal based on their respective video’s aesthetics and content. Participants then answered questions that gauged their feelings towards influencer credibility, accommodation of interactions, and they were asked whether these videos might encourage them to seek out more White House communication to create a gateway effect. </w:t>
      </w:r>
    </w:p>
    <w:p w14:paraId="685E12EA" w14:textId="77777777" w:rsidR="00BB7A71" w:rsidRDefault="00BB7A71" w:rsidP="00E5649C">
      <w:pPr>
        <w:spacing w:line="480" w:lineRule="auto"/>
        <w:ind w:firstLine="720"/>
      </w:pPr>
      <w:r>
        <w:t>Persuasion occurs when the source is perceived to be credible and trustworthy (Kelman, 1958). Persuasion is based on the message, but also those producing the message. Previous research has found that SMIs gain credibility and trust from their viewers through their highly personal, authentic communication and visual style (</w:t>
      </w:r>
      <w:r>
        <w:rPr>
          <w:color w:val="222222"/>
          <w:highlight w:val="white"/>
        </w:rPr>
        <w:t>Schmuck et al., 2022</w:t>
      </w:r>
      <w:r>
        <w:rPr>
          <w:color w:val="222222"/>
        </w:rPr>
        <w:t xml:space="preserve">, </w:t>
      </w:r>
      <w:r>
        <w:rPr>
          <w:highlight w:val="white"/>
        </w:rPr>
        <w:t>Lookadoo &amp; Wong, 2019)</w:t>
      </w:r>
      <w:r>
        <w:t xml:space="preserve">.  However, this thesis found that SMIs are not viewed as very credible by young people. </w:t>
      </w:r>
    </w:p>
    <w:p w14:paraId="7C0899A2" w14:textId="77777777" w:rsidR="00BB7A71" w:rsidRDefault="00BB7A71" w:rsidP="00E5649C">
      <w:pPr>
        <w:spacing w:line="480" w:lineRule="auto"/>
      </w:pPr>
      <w:r>
        <w:t xml:space="preserve">Analysis showed that both influencers used in the content of this thesis research did not cross the midway point on the credibility scale, indicating that young people viewed SMIs as less credible. </w:t>
      </w:r>
    </w:p>
    <w:p w14:paraId="36258DF2" w14:textId="4938679E" w:rsidR="002319A9" w:rsidRDefault="00BB7A71" w:rsidP="00E5649C">
      <w:pPr>
        <w:spacing w:line="480" w:lineRule="auto"/>
      </w:pPr>
      <w:r>
        <w:tab/>
        <w:t xml:space="preserve">Within the comparison of the two different influencers, data revealed that Olivia’s </w:t>
      </w:r>
      <w:r w:rsidRPr="008E1E51">
        <w:rPr>
          <w:i/>
          <w:iCs/>
        </w:rPr>
        <w:t xml:space="preserve">less </w:t>
      </w:r>
      <w:r>
        <w:t xml:space="preserve">informal style of messaging was viewed as more credible to young people than Cooper’s </w:t>
      </w:r>
      <w:r w:rsidRPr="008E1E51">
        <w:rPr>
          <w:i/>
          <w:iCs/>
        </w:rPr>
        <w:t>more</w:t>
      </w:r>
      <w:r>
        <w:t xml:space="preserve"> informal style. Olivia’s video was less formal as compared to the usual White House </w:t>
      </w:r>
      <w:r>
        <w:lastRenderedPageBreak/>
        <w:t xml:space="preserve">communications that Americans typically see, as it featured behind-the-scenes footage and Olivia talking about how nervous and excited she was to be at the White House and speak with President Biden. However, Olivia’s video did show some cues of comparatively more formality than Cooper’s as she was dressed in a Chanel-style skirt suit and spoke at the podium in a press conference, as well as interacting with numerous White House officials, and showing these interactions in her video. Cooper’s was relatively less formal as it featured humor with a comedic yet flippant interaction with only one White House official. Cooper adorned a skirt suit as well. This stylistic choice of Cooper’s showed gender-bending of stereotypes, potentially resulting in his clothing being viewed as less formal. Figure 1 includes </w:t>
      </w:r>
      <w:r w:rsidR="00203E69">
        <w:t xml:space="preserve">pictures to show </w:t>
      </w:r>
      <w:r w:rsidR="009E0E46">
        <w:t>each influencer’s</w:t>
      </w:r>
      <w:r>
        <w:t xml:space="preserve"> attire at the White House. While this thesis cannot </w:t>
      </w:r>
      <w:r w:rsidRPr="00C55B34">
        <w:t>deli</w:t>
      </w:r>
      <w:r>
        <w:t xml:space="preserve">neate which aspects of each video prompted more credibility for Olivia versus Cooper, there does seem to be an overarching effect of (in)formality on credibility. </w:t>
      </w:r>
      <w:r w:rsidR="00FC715F">
        <w:t xml:space="preserve">It is possible too, that Cooper’s video </w:t>
      </w:r>
      <w:r w:rsidR="007E7EE5">
        <w:t xml:space="preserve">was perceived as overaccommodating to participants given its greater informality and editing, which can trigger negative effects according to CAT, such as perceptions that the source is pandering to the target </w:t>
      </w:r>
      <w:r w:rsidR="002319A9">
        <w:t xml:space="preserve">audience. Atalay (2015) found that when major accommodation changes occurred by a speaker to overdo accommodation to audiences, </w:t>
      </w:r>
      <w:r w:rsidR="00044698">
        <w:t>it prompted</w:t>
      </w:r>
      <w:r w:rsidR="002319A9">
        <w:t xml:space="preserve"> feeling</w:t>
      </w:r>
      <w:r w:rsidR="00044698">
        <w:t>s</w:t>
      </w:r>
      <w:r w:rsidR="002319A9">
        <w:t xml:space="preserve"> of aversion.</w:t>
      </w:r>
      <w:r w:rsidR="00FC715F">
        <w:t xml:space="preserve"> </w:t>
      </w:r>
      <w:r w:rsidR="007E7EE5">
        <w:t>The content and production of this video was consistent with Benny’s ongoing portrayal of Cooper the Intern, but because so few participants were familiar with Benny (</w:t>
      </w:r>
      <w:r w:rsidR="002319A9">
        <w:t>6</w:t>
      </w:r>
      <w:r w:rsidR="007E7EE5">
        <w:t xml:space="preserve">%), they did not know this </w:t>
      </w:r>
      <w:r w:rsidR="00FC715F">
        <w:t>character</w:t>
      </w:r>
      <w:r w:rsidR="007E7EE5">
        <w:t>, his general styling, or</w:t>
      </w:r>
      <w:r w:rsidR="00FC715F">
        <w:t xml:space="preserve"> his humor. Without background to this influencer, participants might have felt </w:t>
      </w:r>
      <w:r w:rsidR="007E7EE5">
        <w:t>as if this video was pandering to Gen Z</w:t>
      </w:r>
      <w:r w:rsidR="00FC715F">
        <w:t xml:space="preserve"> or </w:t>
      </w:r>
      <w:r w:rsidR="007E7EE5">
        <w:t xml:space="preserve">they may have </w:t>
      </w:r>
      <w:r w:rsidR="00FC715F">
        <w:t xml:space="preserve">needed context to fully understand the character’s goal and involvement at the White House, which might have produced the effect </w:t>
      </w:r>
      <w:r w:rsidR="007E7EE5">
        <w:t>of</w:t>
      </w:r>
      <w:r w:rsidR="00FC715F">
        <w:t xml:space="preserve"> Cooper </w:t>
      </w:r>
      <w:r w:rsidR="007E7EE5">
        <w:t>being</w:t>
      </w:r>
      <w:r w:rsidR="00FC715F">
        <w:t xml:space="preserve"> seen as less credible. </w:t>
      </w:r>
    </w:p>
    <w:p w14:paraId="261D5B8A" w14:textId="77777777" w:rsidR="008F664F" w:rsidRDefault="008F664F" w:rsidP="00E5649C">
      <w:pPr>
        <w:spacing w:line="48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D4BE9" w14:paraId="718104F9" w14:textId="77777777" w:rsidTr="006D4BE9">
        <w:tc>
          <w:tcPr>
            <w:tcW w:w="9350" w:type="dxa"/>
            <w:gridSpan w:val="2"/>
            <w:tcBorders>
              <w:bottom w:val="single" w:sz="4" w:space="0" w:color="auto"/>
            </w:tcBorders>
          </w:tcPr>
          <w:p w14:paraId="77BB8F9A" w14:textId="1C6F52B0" w:rsidR="006D4BE9" w:rsidRPr="006D4BE9" w:rsidRDefault="006D4BE9" w:rsidP="00E5649C">
            <w:pPr>
              <w:spacing w:line="480" w:lineRule="auto"/>
              <w:rPr>
                <w:i/>
              </w:rPr>
            </w:pPr>
            <w:r>
              <w:rPr>
                <w:i/>
              </w:rPr>
              <w:lastRenderedPageBreak/>
              <w:t>Figure 1</w:t>
            </w:r>
          </w:p>
        </w:tc>
      </w:tr>
      <w:tr w:rsidR="00BB7A71" w14:paraId="4968D523" w14:textId="77777777" w:rsidTr="006D4BE9">
        <w:tc>
          <w:tcPr>
            <w:tcW w:w="4675" w:type="dxa"/>
            <w:tcBorders>
              <w:top w:val="single" w:sz="4" w:space="0" w:color="auto"/>
              <w:bottom w:val="single" w:sz="4" w:space="0" w:color="auto"/>
            </w:tcBorders>
          </w:tcPr>
          <w:p w14:paraId="62B098A4" w14:textId="77777777" w:rsidR="00BB7A71" w:rsidRPr="008404E5" w:rsidRDefault="00BB7A71" w:rsidP="00E5649C">
            <w:pPr>
              <w:spacing w:line="480" w:lineRule="auto"/>
              <w:rPr>
                <w:i/>
                <w:iCs/>
              </w:rPr>
            </w:pPr>
          </w:p>
          <w:p w14:paraId="2BDCBF58" w14:textId="2C9C005E" w:rsidR="00BB7A71" w:rsidRPr="008404E5" w:rsidRDefault="00BB7A71" w:rsidP="00E5649C">
            <w:pPr>
              <w:spacing w:line="480" w:lineRule="auto"/>
              <w:jc w:val="center"/>
              <w:rPr>
                <w:i/>
                <w:iCs/>
              </w:rPr>
            </w:pPr>
            <w:r w:rsidRPr="008404E5">
              <w:rPr>
                <w:i/>
                <w:iCs/>
                <w:noProof/>
              </w:rPr>
              <w:drawing>
                <wp:inline distT="0" distB="0" distL="0" distR="0" wp14:anchorId="2ED18393" wp14:editId="7D59AB70">
                  <wp:extent cx="1485513" cy="2518913"/>
                  <wp:effectExtent l="0" t="0" r="635" b="0"/>
                  <wp:docPr id="5" name="Picture 5" descr="Olivia Rodrigo Visits the White House to Promote Youth Vaccinations — Olivia  Rodr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livia Rodrigo Visits the White House to Promote Youth Vaccinations — Olivia  Rodrigo"/>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282"/>
                          <a:stretch/>
                        </pic:blipFill>
                        <pic:spPr bwMode="auto">
                          <a:xfrm>
                            <a:off x="0" y="0"/>
                            <a:ext cx="1496495" cy="2537535"/>
                          </a:xfrm>
                          <a:prstGeom prst="rect">
                            <a:avLst/>
                          </a:prstGeom>
                          <a:noFill/>
                          <a:ln>
                            <a:noFill/>
                          </a:ln>
                          <a:extLst>
                            <a:ext uri="{53640926-AAD7-44D8-BBD7-CCE9431645EC}">
                              <a14:shadowObscured xmlns:a14="http://schemas.microsoft.com/office/drawing/2010/main"/>
                            </a:ext>
                          </a:extLst>
                        </pic:spPr>
                      </pic:pic>
                    </a:graphicData>
                  </a:graphic>
                </wp:inline>
              </w:drawing>
            </w:r>
          </w:p>
          <w:p w14:paraId="4EA55ECC" w14:textId="77777777" w:rsidR="00BB7A71" w:rsidRPr="008404E5" w:rsidRDefault="00BB7A71" w:rsidP="00E5649C">
            <w:pPr>
              <w:spacing w:line="480" w:lineRule="auto"/>
              <w:jc w:val="center"/>
              <w:rPr>
                <w:i/>
                <w:iCs/>
              </w:rPr>
            </w:pPr>
            <w:r w:rsidRPr="008404E5">
              <w:rPr>
                <w:i/>
                <w:iCs/>
              </w:rPr>
              <w:t>Olivia Rodrigo at the White House</w:t>
            </w:r>
          </w:p>
        </w:tc>
        <w:tc>
          <w:tcPr>
            <w:tcW w:w="4675" w:type="dxa"/>
            <w:tcBorders>
              <w:top w:val="single" w:sz="4" w:space="0" w:color="auto"/>
              <w:bottom w:val="single" w:sz="4" w:space="0" w:color="auto"/>
            </w:tcBorders>
          </w:tcPr>
          <w:p w14:paraId="16487DBB" w14:textId="3949EFB6" w:rsidR="00BB7A71" w:rsidRPr="006D4BE9" w:rsidRDefault="006D4BE9" w:rsidP="00E5649C">
            <w:pPr>
              <w:spacing w:line="480" w:lineRule="auto"/>
              <w:rPr>
                <w:i/>
                <w:iCs/>
              </w:rPr>
            </w:pPr>
            <w:r w:rsidRPr="006D4BE9">
              <w:rPr>
                <w:i/>
                <w:iCs/>
                <w:noProof/>
              </w:rPr>
              <w:drawing>
                <wp:anchor distT="0" distB="0" distL="114300" distR="114300" simplePos="0" relativeHeight="251671040" behindDoc="1" locked="0" layoutInCell="1" allowOverlap="1" wp14:anchorId="4C962B4A" wp14:editId="6F93DDEE">
                  <wp:simplePos x="0" y="0"/>
                  <wp:positionH relativeFrom="column">
                    <wp:posOffset>248920</wp:posOffset>
                  </wp:positionH>
                  <wp:positionV relativeFrom="paragraph">
                    <wp:posOffset>186055</wp:posOffset>
                  </wp:positionV>
                  <wp:extent cx="1982470" cy="2665095"/>
                  <wp:effectExtent l="0" t="0" r="0" b="1905"/>
                  <wp:wrapSquare wrapText="bothSides"/>
                  <wp:docPr id="3" name="Picture 3" descr="A picture containing outdoor, person, young, dre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person, young, dressed&#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479"/>
                          <a:stretch/>
                        </pic:blipFill>
                        <pic:spPr bwMode="auto">
                          <a:xfrm>
                            <a:off x="0" y="0"/>
                            <a:ext cx="1982470" cy="2665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410152" w14:textId="77777777" w:rsidR="00204B29" w:rsidRDefault="00204B29" w:rsidP="00E5649C">
            <w:pPr>
              <w:spacing w:line="480" w:lineRule="auto"/>
              <w:jc w:val="center"/>
              <w:rPr>
                <w:i/>
                <w:iCs/>
              </w:rPr>
            </w:pPr>
          </w:p>
          <w:p w14:paraId="7F92CE68" w14:textId="77777777" w:rsidR="00204B29" w:rsidRDefault="00204B29" w:rsidP="00E5649C">
            <w:pPr>
              <w:spacing w:line="480" w:lineRule="auto"/>
              <w:jc w:val="center"/>
              <w:rPr>
                <w:i/>
                <w:iCs/>
              </w:rPr>
            </w:pPr>
          </w:p>
          <w:p w14:paraId="70519CC6" w14:textId="77777777" w:rsidR="00204B29" w:rsidRDefault="00204B29" w:rsidP="00E5649C">
            <w:pPr>
              <w:spacing w:line="480" w:lineRule="auto"/>
              <w:jc w:val="center"/>
              <w:rPr>
                <w:i/>
                <w:iCs/>
              </w:rPr>
            </w:pPr>
          </w:p>
          <w:p w14:paraId="1F85AE47" w14:textId="77777777" w:rsidR="00204B29" w:rsidRDefault="00204B29" w:rsidP="00E5649C">
            <w:pPr>
              <w:spacing w:line="480" w:lineRule="auto"/>
              <w:jc w:val="center"/>
              <w:rPr>
                <w:i/>
                <w:iCs/>
              </w:rPr>
            </w:pPr>
          </w:p>
          <w:p w14:paraId="2CCD82E7" w14:textId="77777777" w:rsidR="00204B29" w:rsidRDefault="00204B29" w:rsidP="00E5649C">
            <w:pPr>
              <w:spacing w:line="480" w:lineRule="auto"/>
              <w:jc w:val="center"/>
              <w:rPr>
                <w:i/>
                <w:iCs/>
              </w:rPr>
            </w:pPr>
          </w:p>
          <w:p w14:paraId="6B25141F" w14:textId="77777777" w:rsidR="00204B29" w:rsidRDefault="00204B29" w:rsidP="00E5649C">
            <w:pPr>
              <w:spacing w:line="480" w:lineRule="auto"/>
              <w:jc w:val="center"/>
              <w:rPr>
                <w:i/>
                <w:iCs/>
              </w:rPr>
            </w:pPr>
          </w:p>
          <w:p w14:paraId="77CA0FDF" w14:textId="77777777" w:rsidR="00204B29" w:rsidRDefault="00204B29" w:rsidP="00E5649C">
            <w:pPr>
              <w:spacing w:line="480" w:lineRule="auto"/>
              <w:jc w:val="center"/>
              <w:rPr>
                <w:i/>
                <w:iCs/>
              </w:rPr>
            </w:pPr>
          </w:p>
          <w:p w14:paraId="4B2ACEB0" w14:textId="77777777" w:rsidR="00204B29" w:rsidRDefault="00204B29" w:rsidP="00E5649C">
            <w:pPr>
              <w:spacing w:line="480" w:lineRule="auto"/>
              <w:jc w:val="center"/>
              <w:rPr>
                <w:i/>
                <w:iCs/>
              </w:rPr>
            </w:pPr>
          </w:p>
          <w:p w14:paraId="760C1AB0" w14:textId="1DCFE256" w:rsidR="00BB7A71" w:rsidRPr="006D4BE9" w:rsidRDefault="006D4BE9" w:rsidP="00E5649C">
            <w:pPr>
              <w:spacing w:line="480" w:lineRule="auto"/>
              <w:jc w:val="center"/>
              <w:rPr>
                <w:i/>
                <w:iCs/>
              </w:rPr>
            </w:pPr>
            <w:r w:rsidRPr="006D4BE9">
              <w:rPr>
                <w:i/>
                <w:iCs/>
              </w:rPr>
              <w:t>Benito Skinner at the White House</w:t>
            </w:r>
          </w:p>
        </w:tc>
      </w:tr>
    </w:tbl>
    <w:p w14:paraId="14258AA4" w14:textId="27B94093" w:rsidR="00BB7A71" w:rsidRDefault="00BB7A71" w:rsidP="00E5649C">
      <w:pPr>
        <w:spacing w:line="480" w:lineRule="auto"/>
      </w:pPr>
    </w:p>
    <w:p w14:paraId="7F44684D" w14:textId="77777777" w:rsidR="00BB7A71" w:rsidRDefault="00BB7A71" w:rsidP="00E5649C">
      <w:pPr>
        <w:spacing w:line="480" w:lineRule="auto"/>
        <w:ind w:firstLine="720"/>
      </w:pPr>
      <w:r>
        <w:t>Communication accommodation is also related to credibility-based messaging, and this thesis explored the notion of CMC accommodation practices in two ways. First, the inclusion of influencers as the message source was a form of accommodation as it used (famous) peers to make the messages more accessible and relatable, both of which are affiliated with SMIs (</w:t>
      </w:r>
      <w:r w:rsidRPr="006008ED">
        <w:t>Riedl et al., 2021</w:t>
      </w:r>
      <w:r>
        <w:t xml:space="preserve">). Second, aspects of perceived informality by the SMIs at the White House in terms of visual styling and editing as described above, as well as interactions within the videos between SMIs and White House officials also might have contributed to perceptions of accommodation. According to the results, perceptions of accommodation for both influencers at the White House leaned toward a positive trend indicating that these techniques were viewed as accommodating by participants. Comparatively, Olivia’s video was viewed as more accommodating than Cooper’s. The changing and adaptation of expected norms in terms of White House digital </w:t>
      </w:r>
      <w:r>
        <w:lastRenderedPageBreak/>
        <w:t>communication with the use of influencers may have created an understanding of accommodation by young people, showing that these videos by the White House still had impact even if they were not initially viewed as credible.</w:t>
      </w:r>
    </w:p>
    <w:p w14:paraId="7E62510C" w14:textId="77777777" w:rsidR="00BB7A71" w:rsidRDefault="00BB7A71" w:rsidP="00E5649C">
      <w:pPr>
        <w:spacing w:line="480" w:lineRule="auto"/>
        <w:ind w:firstLine="720"/>
      </w:pPr>
      <w:r>
        <w:t>In terms of persuasive outcomes, this thesis focused on Gateway Effects. Though Gateway Effects are often conceived of as only future behaviors, this thesis took a more expansive approach to measuring this concept, applying Yzer et al.’s (2003) scale to understand three dimensions: intention, attitude, and belief. While the White House has been explicit about their use of SMIs to reach young adults (</w:t>
      </w:r>
      <w:r w:rsidRPr="003015DA">
        <w:t>Sullivan, 2021, para. 8)</w:t>
      </w:r>
      <w:r>
        <w:t xml:space="preserve">, they have not provided specific outcomes. Previous research shows that informal avenues of communication create trust in an institution, and with trust, political participation grows (Long et al., 2021). Presumably the White House wants young adults to become more politically active, as well as engage in other political activities, such as consuming more political media to become more informed citizens, as these are the bedrock of any democracy. Therefore, this thesis focused on this more expansive measure of Gateway Effects as an important outcome measure in general and in coordination with using SMIs are a more “informal avenue.” </w:t>
      </w:r>
    </w:p>
    <w:p w14:paraId="1CCC3BF6" w14:textId="73859394" w:rsidR="00BB7A71" w:rsidRDefault="00BB7A71" w:rsidP="00E5649C">
      <w:pPr>
        <w:spacing w:line="480" w:lineRule="auto"/>
        <w:ind w:firstLine="720"/>
      </w:pPr>
      <w:r>
        <w:t>Despite previous research showing the political humor and less formal political communication can spur gateway effects (</w:t>
      </w:r>
      <w:r w:rsidRPr="005E62D5">
        <w:t>e.g., Baum, 2003; Feldman &amp; Young, 2008; Long et al., 2021; Xenos &amp; Becker, 2009</w:t>
      </w:r>
      <w:r>
        <w:t xml:space="preserve">), this survey found that SMI collaborations do not necessarily create a Gateway Effect for young people. However, this thesis did still reveal some trends related to gateway effects. Data showed that as source credibility increased towards SMIs, gateway effects increased as well—creating a moderate relationship. In terms of comparing influencers, participants continued to prefer the less informal type of SMI inclusion like they saw of Olivia Rodrigo at the White House. Data also suggests that as accommodation increases, </w:t>
      </w:r>
      <w:r>
        <w:lastRenderedPageBreak/>
        <w:t>Gateway Effects increase as well. Notably, correlational data showed very little difference between Olivia and Cooper when it came to accommodation and Gateway Effect. However, when controlling for young people’s social media and political media behaviors,</w:t>
      </w:r>
      <w:r w:rsidRPr="00EB597C">
        <w:t xml:space="preserve"> </w:t>
      </w:r>
      <w:r>
        <w:t>only</w:t>
      </w:r>
      <w:r w:rsidRPr="00EB597C">
        <w:t xml:space="preserve"> Olivia’s </w:t>
      </w:r>
      <w:r w:rsidR="005522EC">
        <w:t>credibility</w:t>
      </w:r>
      <w:r w:rsidR="005522EC" w:rsidRPr="00EB597C">
        <w:t xml:space="preserve"> </w:t>
      </w:r>
      <w:r>
        <w:t xml:space="preserve">was found to </w:t>
      </w:r>
      <w:r w:rsidRPr="00EB597C">
        <w:t>increase</w:t>
      </w:r>
      <w:r>
        <w:t xml:space="preserve"> G</w:t>
      </w:r>
      <w:r w:rsidRPr="00EB597C">
        <w:t xml:space="preserve">ateway </w:t>
      </w:r>
      <w:r>
        <w:t>E</w:t>
      </w:r>
      <w:r w:rsidRPr="00EB597C">
        <w:t>ffects.</w:t>
      </w:r>
      <w:r>
        <w:t xml:space="preserve"> It appears that Olivia’s less informal styling can positively contribute to Gateway Effects, providing the White House with a new type of communication that might prompt young adults’ attitudes and intention toward White House communications.</w:t>
      </w:r>
    </w:p>
    <w:p w14:paraId="622516EB" w14:textId="77777777" w:rsidR="00BB7A71" w:rsidRDefault="00BB7A71" w:rsidP="00E5649C">
      <w:pPr>
        <w:spacing w:line="480" w:lineRule="auto"/>
        <w:ind w:firstLine="720"/>
      </w:pPr>
      <w:r>
        <w:t xml:space="preserve">In addition to the core analysis, this thesis also examined whether any participant demographics might also add to the persuasive process. Interestingly, results found that Democrats used more political media than Republicans, and those same </w:t>
      </w:r>
      <w:r w:rsidRPr="00DC0585">
        <w:t>Democrats</w:t>
      </w:r>
      <w:r>
        <w:t xml:space="preserve"> were</w:t>
      </w:r>
      <w:r w:rsidRPr="00DC0585">
        <w:t xml:space="preserve"> </w:t>
      </w:r>
      <w:r>
        <w:t>also more likely to experience gateway effect. Furthermore, Democrats were more likely than Republicans to view Olivia’s video as credible. This might be because the White House is currently occupied by a Democratic president, and President Biden was also featured in Olivia’s video, which might have reinforced Democrats’ view of credibility as a gateway. Given America’s political climate, with high levels of negative partisanship (</w:t>
      </w:r>
      <w:r w:rsidRPr="00D92F2D">
        <w:t>Abramowitz</w:t>
      </w:r>
      <w:r>
        <w:t xml:space="preserve"> </w:t>
      </w:r>
      <w:r w:rsidRPr="00D92F2D">
        <w:t>&amp; Webster</w:t>
      </w:r>
      <w:r>
        <w:t xml:space="preserve">, </w:t>
      </w:r>
      <w:r w:rsidRPr="00D92F2D">
        <w:t>2018)</w:t>
      </w:r>
      <w:r>
        <w:t xml:space="preserve">, it is not surprising to see that those who are of different political affiliations also hold different perceptions of White House-centric messaging. </w:t>
      </w:r>
    </w:p>
    <w:p w14:paraId="43ED2B4F" w14:textId="77777777" w:rsidR="00BB7A71" w:rsidRDefault="00BB7A71" w:rsidP="00E5649C">
      <w:pPr>
        <w:spacing w:line="480" w:lineRule="auto"/>
        <w:ind w:firstLine="720"/>
      </w:pPr>
      <w:r>
        <w:t>That said, that there were no significant partisan differences for Cooper’s video is interesting as it still included a White House official. Partisan differences in this research might have been due to who each influencer was directly communicating with in the video. In Cooper’s video he is acting as a fictious intern to the White House press secretary, whereas Olivia is not assuming a fictitious role, and more so speaking alongside the then White House Press Secretary Jen Psaki. Olivia also interacted with different political individuals at the White House</w:t>
      </w:r>
      <w:r w:rsidRPr="00761586">
        <w:t xml:space="preserve"> </w:t>
      </w:r>
      <w:r>
        <w:t xml:space="preserve">in her </w:t>
      </w:r>
      <w:r>
        <w:lastRenderedPageBreak/>
        <w:t xml:space="preserve">video, such as Vice President Kamala Harris, </w:t>
      </w:r>
      <w:r w:rsidRPr="007C3624">
        <w:t>Chief Medical Advisor to the President of United States</w:t>
      </w:r>
      <w:r>
        <w:t xml:space="preserve">, Dr. Anthony Fauci, and President Biden. Olivia’s video still holds informal communication, as there are behind the scenes and more casual conversations with officials, but the presence of so many Democratic figures could have prompted Democratic participants to heavily favor her video and created a turnoff for Republican participants. Conversely, the presence of only one Democratic figure and the fictious nature of Cooper’s video could have sparked less partisanship, resulting in similar evaluations from Democratic and Republican participants. </w:t>
      </w:r>
    </w:p>
    <w:p w14:paraId="7CA34BCA" w14:textId="667B883A" w:rsidR="00BB7A71" w:rsidRDefault="00BB7A71" w:rsidP="00E5649C">
      <w:pPr>
        <w:spacing w:line="480" w:lineRule="auto"/>
        <w:ind w:firstLine="720"/>
      </w:pPr>
      <w:r>
        <w:t xml:space="preserve">Olivia Rodrigo’s video outperformed Cooper the Intern’s video at the White House, which seems to show that while messaging from the institution assumed that having a very informal video like Cooper’s might create more interest or trust, ultimately young people prefer communication from the White House to meet expectations in line with the office of the presidency. In other words, still trending toward some formality. While younger generations are now more entrenched in pop culture via influencers than ever before (Morton, 2020), adaptation to meet young people where they are at and with whom they view as potentially credible sources, was not </w:t>
      </w:r>
      <w:r w:rsidR="00A12750">
        <w:t xml:space="preserve">highly </w:t>
      </w:r>
      <w:r>
        <w:t xml:space="preserve">effective for this audience. While the White House is actively trying to incorporate new adaptations of messaging control, like those executed by the Office of Digital Strategy in this thesis’s research, it appears as though communication with young people needs to still embrace some formal expectations. Based on this research’s findings, young people still want their governing body to create communication that is closer to the status quo. </w:t>
      </w:r>
    </w:p>
    <w:p w14:paraId="1F9F7946" w14:textId="1F3CEB77" w:rsidR="00BB7A71" w:rsidRDefault="00BB7A71" w:rsidP="00E5649C">
      <w:pPr>
        <w:spacing w:line="480" w:lineRule="auto"/>
      </w:pPr>
      <w:r>
        <w:tab/>
        <w:t xml:space="preserve">The status quo, though, does not mean the press conferences of yesterday. As noted in the ubiquitous presidency framework (Scacco &amp; Coe, 2021), presidents do still need to find effective ways to be personal and accessible. President Biden’s appearance with Olivia Rodrigo in the </w:t>
      </w:r>
      <w:r>
        <w:lastRenderedPageBreak/>
        <w:t xml:space="preserve">video that participants saw was casual and more informal than say, a public address. Olivia’s video starts with President Biden in the background as he greets Olivia saying “Olivia! How are you?” and goes on to ask her “How ya doin?”, which is followed by the president joking around with Rodrigo. Biden is even seen in the Oval Office with Rodrigo, where they both wear Biden’s signature shades, and show him and Olivia with their thumbs up. The end of the video shows Biden taking a selfie with Rodrigo. This type of an informal and comfortable interaction between the president and an SMI did not create the high levels of credibility and gateway effects the White House Digital Strategy Office hoped for, but this video’s styling was more successful on these measures than Cooper’s video. This gives the Biden Administration, and future presidencies, some idea of next steps with their outreach to young Americans and how to incorporate SMIs in a partially successful way. </w:t>
      </w:r>
      <w:r w:rsidR="00BA10E8">
        <w:t>As the White House begins to “speak Gen-Z” by leaning into th</w:t>
      </w:r>
      <w:r w:rsidR="00165A30">
        <w:t xml:space="preserve">is generation’s </w:t>
      </w:r>
      <w:r w:rsidR="00BA10E8">
        <w:t xml:space="preserve">understood online culture with the use of online creators, accommodation </w:t>
      </w:r>
      <w:r w:rsidR="00165A30">
        <w:t>can be conceived of</w:t>
      </w:r>
      <w:r w:rsidR="00BA10E8">
        <w:t xml:space="preserve"> in a new way, </w:t>
      </w:r>
      <w:r w:rsidR="00165A30">
        <w:t>extending the applicability and scope of</w:t>
      </w:r>
      <w:r w:rsidR="00BA10E8">
        <w:t xml:space="preserve"> CAT </w:t>
      </w:r>
      <w:r w:rsidR="00165A30">
        <w:t xml:space="preserve">as </w:t>
      </w:r>
      <w:r w:rsidR="00BA10E8">
        <w:t xml:space="preserve">communication evolves.  </w:t>
      </w:r>
    </w:p>
    <w:p w14:paraId="14A70352" w14:textId="21A23D44" w:rsidR="00A12750" w:rsidRPr="00897C4A" w:rsidRDefault="00A12750" w:rsidP="00E5649C">
      <w:pPr>
        <w:spacing w:line="480" w:lineRule="auto"/>
        <w:rPr>
          <w:b/>
          <w:bCs/>
        </w:rPr>
      </w:pPr>
      <w:r w:rsidRPr="00897C4A">
        <w:rPr>
          <w:b/>
          <w:bCs/>
        </w:rPr>
        <w:t>Limitations and Future Research</w:t>
      </w:r>
    </w:p>
    <w:p w14:paraId="43FC33B1" w14:textId="77777777" w:rsidR="00BB7A71" w:rsidRDefault="00BB7A71" w:rsidP="00E5649C">
      <w:pPr>
        <w:spacing w:line="480" w:lineRule="auto"/>
        <w:ind w:firstLine="720"/>
      </w:pPr>
      <w:r>
        <w:t xml:space="preserve">As far as limitations of this study are concerned, some changes could have been made to limit methodological issues. First, design-wise, a randomized presentation of the two videos might have offered different effects for the participants in this study. Instead, all participants were first shown the Olivia video and then the Cooper video, and comparisons might have been made with respondents that might have affected perceptions of both videos. Eisenberg and Barry (1988) found that order of presentation matters for evaluative studies. </w:t>
      </w:r>
    </w:p>
    <w:p w14:paraId="3D57EF28" w14:textId="77777777" w:rsidR="00BB7A71" w:rsidRDefault="00BB7A71" w:rsidP="00E5649C">
      <w:pPr>
        <w:spacing w:line="480" w:lineRule="auto"/>
        <w:ind w:firstLine="720"/>
      </w:pPr>
      <w:r>
        <w:t xml:space="preserve">Second, there are limitations with the sample. The sampled participants were based on only one pool of participants from one university, and therefore the generalizability of this </w:t>
      </w:r>
      <w:r>
        <w:lastRenderedPageBreak/>
        <w:t xml:space="preserve">thesis’s results to young adults generally is limited. Results might have differed if the sample included participants from various colleges, as well as young adults not enrolled in college. Generally, a within-subjects survey design enables researchers to maximize results even with smaller samples sizes, and the sample size for this thesis was still relatively low and could have led to low statistical power for the results. The researcher kept the survey in the field for several weeks to amass as many participants as possible, but it would be beneficial if future work in this area had a larger sample that included more diverse young adults behind one university. </w:t>
      </w:r>
    </w:p>
    <w:p w14:paraId="717EB3E9" w14:textId="77777777" w:rsidR="00BB7A71" w:rsidRDefault="00BB7A71" w:rsidP="00E5649C">
      <w:pPr>
        <w:spacing w:line="480" w:lineRule="auto"/>
        <w:ind w:firstLine="720"/>
      </w:pPr>
      <w:r>
        <w:t xml:space="preserve">Third, a between-subjects experimental design might have also offered different insights. An experiment where each treatment group only viewed one video, as opposed to both, might have offered additional findings that could further investigate how young people perceive SMIs at the White house. Experiments are generally a sound way to determine effects on participants when analyzing their thoughts and feelings towards phenomenon (Lee et al., 2013). Future research could employ an experimental approach to add another layer of understanding. Nonetheless, within-subject surveys can also provide sound information as it compares observations (Charness et al., 2012), and can serve as a practical approach to understanding phenomenon as this thesis does. </w:t>
      </w:r>
    </w:p>
    <w:p w14:paraId="1BD0BA2E" w14:textId="77777777" w:rsidR="00FC715F" w:rsidRDefault="00BB7A71" w:rsidP="00E5649C">
      <w:pPr>
        <w:spacing w:line="480" w:lineRule="auto"/>
        <w:ind w:firstLine="720"/>
      </w:pPr>
      <w:r>
        <w:t xml:space="preserve">Finally, though the closed-ended scales were adapted from previous scholarship, were statistically reliable, and afforded statistical analysis, it may have been valuable to include some open-ended questions to assess what elements of the videos contributed to source credibility and accommodation. At the current level of analysis, the researcher is positing that certain aspects of the video contributed to these perceptions, but it would be helpful to have participants provide their views in their own words, which would also meaningfully contribute to our understanding of White House-SMI collaborations. In that vein, future work could also employ focus groups </w:t>
      </w:r>
      <w:r>
        <w:lastRenderedPageBreak/>
        <w:t>and other qualitative means to further our understanding of these new White House collaborations.</w:t>
      </w:r>
    </w:p>
    <w:p w14:paraId="24C8DE71" w14:textId="76C2DDF2" w:rsidR="00BB7A71" w:rsidRDefault="00FC715F" w:rsidP="00E5649C">
      <w:pPr>
        <w:spacing w:line="480" w:lineRule="auto"/>
        <w:ind w:firstLine="720"/>
      </w:pPr>
      <w:r>
        <w:t>Beyond foundational design changes, it is possible that the differences between the two videos might be greater than simply formality. For example, Cooper’s video was more humor</w:t>
      </w:r>
      <w:r w:rsidR="001215D6">
        <w:t>ous</w:t>
      </w:r>
      <w:r>
        <w:t xml:space="preserve"> </w:t>
      </w:r>
      <w:r w:rsidR="001215D6">
        <w:t>than</w:t>
      </w:r>
      <w:r>
        <w:t xml:space="preserve"> Olivia’s, </w:t>
      </w:r>
      <w:r w:rsidR="007E7EE5">
        <w:t>and Cooper was also playing a character, whereas Olivia was herself. Further,</w:t>
      </w:r>
      <w:r w:rsidR="001215D6">
        <w:t xml:space="preserve"> </w:t>
      </w:r>
      <w:r>
        <w:t>Cooper only interacted with Jen</w:t>
      </w:r>
      <w:r w:rsidR="001215D6">
        <w:t>n</w:t>
      </w:r>
      <w:r>
        <w:t xml:space="preserve"> </w:t>
      </w:r>
      <w:r>
        <w:rPr>
          <w:highlight w:val="white"/>
        </w:rPr>
        <w:t xml:space="preserve">Psaki </w:t>
      </w:r>
      <w:r>
        <w:t>as opposed to Olivia who interacted with President Biden, Vice President Harris, and Dr.</w:t>
      </w:r>
      <w:r w:rsidRPr="00FC715F">
        <w:t xml:space="preserve"> Fauci</w:t>
      </w:r>
      <w:r w:rsidR="001215D6">
        <w:t>, and Olivia also built more r</w:t>
      </w:r>
      <w:r w:rsidR="00807208">
        <w:t>apport</w:t>
      </w:r>
      <w:r w:rsidR="001215D6">
        <w:t xml:space="preserve"> with Biden</w:t>
      </w:r>
      <w:r>
        <w:t xml:space="preserve">. </w:t>
      </w:r>
      <w:r w:rsidR="00195727">
        <w:t xml:space="preserve">Cooper’s video was more stylized to match the platform that it was shared on, TikTok, </w:t>
      </w:r>
      <w:r w:rsidR="001215D6">
        <w:t xml:space="preserve">including quick editing cuts, </w:t>
      </w:r>
      <w:r w:rsidR="00195727">
        <w:t xml:space="preserve">whereas production for Olivia’s met that of a long-form video, as it was published on YouTube. These variations in videos might have generated different effects </w:t>
      </w:r>
      <w:r w:rsidR="007E7EE5">
        <w:t>in</w:t>
      </w:r>
      <w:r w:rsidR="00195727">
        <w:t xml:space="preserve"> participants</w:t>
      </w:r>
      <w:r w:rsidR="007E7EE5">
        <w:t>, and therefore future research is needed to isolate these differences and their respective effects</w:t>
      </w:r>
      <w:r w:rsidR="00195727">
        <w:t xml:space="preserve">. </w:t>
      </w:r>
      <w:r w:rsidR="00BB7A71">
        <w:t xml:space="preserve"> </w:t>
      </w:r>
    </w:p>
    <w:p w14:paraId="33259448" w14:textId="42CF6F6C" w:rsidR="00FC715F" w:rsidRDefault="00DC577C" w:rsidP="00E5649C">
      <w:pPr>
        <w:spacing w:line="480" w:lineRule="auto"/>
        <w:ind w:firstLine="720"/>
      </w:pPr>
      <w:r>
        <w:t xml:space="preserve">Future research should </w:t>
      </w:r>
      <w:r w:rsidR="00AB0646">
        <w:t xml:space="preserve">further examine </w:t>
      </w:r>
      <w:r w:rsidR="00950784">
        <w:t xml:space="preserve">the methods the White House </w:t>
      </w:r>
      <w:r w:rsidR="00AB0646">
        <w:t xml:space="preserve">uses </w:t>
      </w:r>
      <w:r w:rsidR="00950784">
        <w:t xml:space="preserve">to </w:t>
      </w:r>
      <w:r w:rsidR="00AB0646">
        <w:t>appeal to</w:t>
      </w:r>
      <w:r w:rsidR="00950784">
        <w:t xml:space="preserve"> young voters. </w:t>
      </w:r>
      <w:r w:rsidR="0073599D">
        <w:t>Influencers</w:t>
      </w:r>
      <w:r w:rsidR="003D7468">
        <w:t xml:space="preserve"> at the White House offer a </w:t>
      </w:r>
      <w:r w:rsidR="0073599D">
        <w:t>unique</w:t>
      </w:r>
      <w:r w:rsidR="003D7468">
        <w:t xml:space="preserve"> and new perspective to who Americans might consider </w:t>
      </w:r>
      <w:r w:rsidR="0073599D">
        <w:t>appropriate</w:t>
      </w:r>
      <w:r w:rsidR="003D7468">
        <w:t xml:space="preserve"> to speak and </w:t>
      </w:r>
      <w:r w:rsidR="0073599D">
        <w:t>collaborate</w:t>
      </w:r>
      <w:r w:rsidR="003D7468">
        <w:t xml:space="preserve"> </w:t>
      </w:r>
      <w:r w:rsidR="00EC32E5">
        <w:t>on behalf of</w:t>
      </w:r>
      <w:r w:rsidR="003D7468">
        <w:t xml:space="preserve"> </w:t>
      </w:r>
      <w:r w:rsidR="00AB0646">
        <w:t xml:space="preserve">the country’s </w:t>
      </w:r>
      <w:r w:rsidR="0073599D">
        <w:t xml:space="preserve">governing body. </w:t>
      </w:r>
      <w:r w:rsidR="00AB0646">
        <w:t>Understanding what kinds of aesthetics are preferable in terms of White House video messaging can offer more insight into how exactly young people want to be communicated to by the White House with mediated communication.</w:t>
      </w:r>
      <w:r w:rsidR="00FC715F">
        <w:t xml:space="preserve"> Future research can </w:t>
      </w:r>
      <w:r w:rsidR="00165A30">
        <w:t>extend</w:t>
      </w:r>
      <w:r w:rsidR="00FC715F">
        <w:t xml:space="preserve"> this idea further by examining possible parasocial </w:t>
      </w:r>
      <w:r w:rsidR="00165A30">
        <w:t xml:space="preserve">or identification </w:t>
      </w:r>
      <w:r w:rsidR="00FC715F">
        <w:t>ties</w:t>
      </w:r>
      <w:r w:rsidR="00165A30">
        <w:t xml:space="preserve"> between citizens</w:t>
      </w:r>
      <w:r w:rsidR="00FC715F">
        <w:t xml:space="preserve"> </w:t>
      </w:r>
      <w:r w:rsidR="00165A30">
        <w:t>and</w:t>
      </w:r>
      <w:r w:rsidR="00FC715F">
        <w:t xml:space="preserve"> SMIs at the White House</w:t>
      </w:r>
      <w:r w:rsidR="00165A30">
        <w:t xml:space="preserve">. It is possible that if citizens have a greater parasocial relationship with the selected SMI, or a greater sense of identification with the SMI, it could boost perceptions of credibility, CAT, and Gateway Effects. Further, work could explore how the use of SMIs at the White House works within the Entertainment Overcoming Resistance Model, as works shows that </w:t>
      </w:r>
      <w:r w:rsidR="00165A30">
        <w:lastRenderedPageBreak/>
        <w:t>identification, similarity, and parasocial concepts help overcome resistance to persuasion (</w:t>
      </w:r>
      <w:r w:rsidR="00165CBE">
        <w:t>Moyer-</w:t>
      </w:r>
      <w:r w:rsidR="00165CBE" w:rsidRPr="00165CBE">
        <w:t xml:space="preserve"> Gusé</w:t>
      </w:r>
      <w:r w:rsidR="00165CBE">
        <w:t xml:space="preserve"> &amp; Nabi, 2010</w:t>
      </w:r>
      <w:r w:rsidR="00165A30">
        <w:t>). This may be especially important for</w:t>
      </w:r>
      <w:r w:rsidR="00FC715F">
        <w:t xml:space="preserve"> </w:t>
      </w:r>
      <w:r w:rsidR="00165A30">
        <w:t xml:space="preserve">younger and/or marginalized adults who </w:t>
      </w:r>
      <w:r w:rsidR="00951AAE">
        <w:t>are</w:t>
      </w:r>
      <w:r w:rsidR="00165A30">
        <w:t xml:space="preserve"> not </w:t>
      </w:r>
      <w:r w:rsidR="00FC715F">
        <w:t xml:space="preserve">typically </w:t>
      </w:r>
      <w:r w:rsidR="00165A30">
        <w:t>view</w:t>
      </w:r>
      <w:r w:rsidR="00951AAE">
        <w:t xml:space="preserve">ed </w:t>
      </w:r>
      <w:r w:rsidR="00165A30">
        <w:t>as “</w:t>
      </w:r>
      <w:r w:rsidR="00FC715F">
        <w:t>belong</w:t>
      </w:r>
      <w:r w:rsidR="00165A30">
        <w:t>ing”</w:t>
      </w:r>
      <w:r w:rsidR="00FC715F">
        <w:t xml:space="preserve"> in the White House and </w:t>
      </w:r>
      <w:r w:rsidR="00165A30">
        <w:t xml:space="preserve">the </w:t>
      </w:r>
      <w:r w:rsidR="00FC715F">
        <w:t>affordance</w:t>
      </w:r>
      <w:r w:rsidR="00165A30">
        <w:t>s of using SMIs</w:t>
      </w:r>
      <w:r w:rsidR="00FC715F">
        <w:t xml:space="preserve"> might overcome or change resistance to those groups as they appear at the White House. </w:t>
      </w:r>
    </w:p>
    <w:p w14:paraId="10A5A1E1" w14:textId="3EA09FF7" w:rsidR="00A12750" w:rsidRDefault="00AB0646" w:rsidP="00E5649C">
      <w:pPr>
        <w:spacing w:line="480" w:lineRule="auto"/>
        <w:ind w:firstLine="720"/>
      </w:pPr>
      <w:r>
        <w:t xml:space="preserve"> </w:t>
      </w:r>
      <w:r w:rsidR="0073599D">
        <w:t xml:space="preserve">Generally, future research should also investigate </w:t>
      </w:r>
      <w:r w:rsidR="004E71DD">
        <w:t xml:space="preserve">how the Office of Digital Strategy works under current and </w:t>
      </w:r>
      <w:r w:rsidR="005D4D5C">
        <w:t>forth</w:t>
      </w:r>
      <w:r w:rsidR="004E71DD">
        <w:t xml:space="preserve">coming </w:t>
      </w:r>
      <w:r w:rsidR="005D4D5C">
        <w:t>p</w:t>
      </w:r>
      <w:r w:rsidR="00A26DF2">
        <w:t>residents</w:t>
      </w:r>
      <w:r w:rsidR="00EC32E5">
        <w:t xml:space="preserve">, and what this </w:t>
      </w:r>
      <w:r w:rsidR="00D60602">
        <w:t>office intends to do in the future, as it has the means to impact the American people with the messaging it creates</w:t>
      </w:r>
      <w:r w:rsidR="00A26DF2">
        <w:t xml:space="preserve">. </w:t>
      </w:r>
      <w:r w:rsidR="00064E19">
        <w:t>Transparency</w:t>
      </w:r>
      <w:r w:rsidR="00932A9F">
        <w:t xml:space="preserve"> about these </w:t>
      </w:r>
      <w:r w:rsidR="00064E19">
        <w:t>practices</w:t>
      </w:r>
      <w:r w:rsidR="00932A9F">
        <w:t xml:space="preserve"> might also </w:t>
      </w:r>
      <w:r w:rsidR="00064E19">
        <w:t>encourage</w:t>
      </w:r>
      <w:r w:rsidR="00932A9F">
        <w:t xml:space="preserve"> </w:t>
      </w:r>
      <w:r w:rsidR="00064E19">
        <w:t>young people to know that they are the intended audience with attempts like Ol</w:t>
      </w:r>
      <w:r>
        <w:t>i</w:t>
      </w:r>
      <w:r w:rsidR="00064E19">
        <w:t xml:space="preserve">via and Cooper at the White </w:t>
      </w:r>
      <w:r w:rsidR="009F34EC">
        <w:t>House and</w:t>
      </w:r>
      <w:r w:rsidR="00064E19">
        <w:t xml:space="preserve"> help the White House guide messaging that would be more effective and in turn create trust in their institution. </w:t>
      </w:r>
      <w:r w:rsidR="00A26DF2">
        <w:t xml:space="preserve">Young people want to be heard by their governing body, and representation of themselves in places like the White House </w:t>
      </w:r>
      <w:r>
        <w:t>is</w:t>
      </w:r>
      <w:r w:rsidR="00A26DF2">
        <w:t xml:space="preserve"> important for young people to know that they belong where decisions are made. </w:t>
      </w:r>
    </w:p>
    <w:p w14:paraId="35AC8350" w14:textId="14BD123E" w:rsidR="00A12750" w:rsidRPr="00897C4A" w:rsidRDefault="00A12750" w:rsidP="00E5649C">
      <w:pPr>
        <w:spacing w:line="480" w:lineRule="auto"/>
        <w:rPr>
          <w:b/>
          <w:bCs/>
        </w:rPr>
      </w:pPr>
      <w:r w:rsidRPr="00897C4A">
        <w:rPr>
          <w:b/>
          <w:bCs/>
        </w:rPr>
        <w:t>Conclusion</w:t>
      </w:r>
    </w:p>
    <w:p w14:paraId="31141D53" w14:textId="00DE9E00" w:rsidR="009C6B67" w:rsidRDefault="009C6B67" w:rsidP="00204B29">
      <w:pPr>
        <w:spacing w:line="480" w:lineRule="auto"/>
        <w:ind w:firstLine="720"/>
      </w:pPr>
      <w:r>
        <w:t>As technology advanced, so did the opportunity for presidents to communicate in informal ways with the people. Recent presidents like Trump used platforms of social media to conne</w:t>
      </w:r>
      <w:r w:rsidR="004B27EF">
        <w:t>ct with citizens and also afforded stylistic</w:t>
      </w:r>
      <w:r w:rsidR="00B63D27">
        <w:t xml:space="preserve"> </w:t>
      </w:r>
      <w:r w:rsidR="008E5407">
        <w:t>communication</w:t>
      </w:r>
      <w:r w:rsidR="00B63D27">
        <w:t xml:space="preserve"> that was much less formal than we have seen </w:t>
      </w:r>
      <w:r w:rsidR="00AB0646">
        <w:t xml:space="preserve">with past </w:t>
      </w:r>
      <w:r w:rsidR="008E5407">
        <w:t>presidents</w:t>
      </w:r>
      <w:r w:rsidR="00B63D27">
        <w:t xml:space="preserve"> (</w:t>
      </w:r>
      <w:r w:rsidR="008E5407">
        <w:t xml:space="preserve">Kreis, 2017). After Trump’s </w:t>
      </w:r>
      <w:r w:rsidR="009B3AA9">
        <w:t>presidency</w:t>
      </w:r>
      <w:r w:rsidR="008E5407">
        <w:t xml:space="preserve">, where he </w:t>
      </w:r>
      <w:r w:rsidR="00AB0646">
        <w:t xml:space="preserve">helped </w:t>
      </w:r>
      <w:r w:rsidR="008E5407">
        <w:t xml:space="preserve">organized an </w:t>
      </w:r>
      <w:r w:rsidR="009B3AA9">
        <w:t>insurrection</w:t>
      </w:r>
      <w:r w:rsidR="008E5407">
        <w:t xml:space="preserve"> with the use of social media platforms</w:t>
      </w:r>
      <w:r w:rsidR="00101FB8">
        <w:t>, changing how presidents had communicated online previously</w:t>
      </w:r>
      <w:r w:rsidR="008E5407">
        <w:t xml:space="preserve">, it was </w:t>
      </w:r>
      <w:r w:rsidR="009B3AA9">
        <w:t>likely</w:t>
      </w:r>
      <w:r w:rsidR="008E5407">
        <w:t xml:space="preserve"> that President Biden came to the office with the goal of </w:t>
      </w:r>
      <w:r w:rsidR="009B3AA9">
        <w:t>subduing the online space that Trump had disrupted.</w:t>
      </w:r>
      <w:r w:rsidR="00101FB8">
        <w:t xml:space="preserve"> As previously mentioned,</w:t>
      </w:r>
      <w:r w:rsidR="00683339">
        <w:t xml:space="preserve"> the current White House wanted to negate the uncertainty that young people felt after Trump was in </w:t>
      </w:r>
      <w:r w:rsidR="00683339">
        <w:lastRenderedPageBreak/>
        <w:t>office</w:t>
      </w:r>
      <w:r w:rsidR="00CB122F">
        <w:t xml:space="preserve"> with their messaging</w:t>
      </w:r>
      <w:r w:rsidR="00101FB8">
        <w:t xml:space="preserve"> (</w:t>
      </w:r>
      <w:r w:rsidR="00101FB8" w:rsidRPr="00CC3534">
        <w:t>Khalid &amp; Keith, 2020</w:t>
      </w:r>
      <w:r w:rsidR="00683339">
        <w:t xml:space="preserve">). </w:t>
      </w:r>
      <w:r w:rsidR="00AB0646">
        <w:t>It is possible young adults also desired this return to normal, and the results of this survey, with young adults preferring the</w:t>
      </w:r>
      <w:r w:rsidR="00683339">
        <w:t xml:space="preserve"> more formal </w:t>
      </w:r>
      <w:r w:rsidR="00360B58">
        <w:t>type of presidential communication</w:t>
      </w:r>
      <w:r w:rsidR="00AB0646">
        <w:t>, lend credence to this notion</w:t>
      </w:r>
      <w:r w:rsidR="00CB122F">
        <w:t>.</w:t>
      </w:r>
      <w:r w:rsidR="00360B58">
        <w:t xml:space="preserve"> </w:t>
      </w:r>
      <w:r w:rsidR="00A4760D">
        <w:t>Presidents</w:t>
      </w:r>
      <w:r w:rsidR="00A23F4D">
        <w:t>’</w:t>
      </w:r>
      <w:r w:rsidR="00A4760D">
        <w:t xml:space="preserve"> utilization of SMIs to speak at the White House might offer</w:t>
      </w:r>
      <w:r w:rsidR="00CB122F">
        <w:t xml:space="preserve"> a conduit in which the president has the opportunity to lend</w:t>
      </w:r>
      <w:r w:rsidR="00A4760D">
        <w:t xml:space="preserve"> </w:t>
      </w:r>
      <w:r w:rsidR="00CB122F" w:rsidRPr="002D1DA3">
        <w:t>visibi</w:t>
      </w:r>
      <w:r w:rsidR="00CB122F">
        <w:t>lity</w:t>
      </w:r>
      <w:r w:rsidR="00CB122F" w:rsidRPr="002D1DA3">
        <w:t xml:space="preserve">, </w:t>
      </w:r>
      <w:r w:rsidR="00CB122F">
        <w:t>personality</w:t>
      </w:r>
      <w:r w:rsidR="00CB122F" w:rsidRPr="002D1DA3">
        <w:t xml:space="preserve">, and </w:t>
      </w:r>
      <w:r w:rsidR="00CB122F">
        <w:t xml:space="preserve">utilize </w:t>
      </w:r>
      <w:r w:rsidR="00CB122F" w:rsidRPr="002D1DA3">
        <w:t>pluralistic</w:t>
      </w:r>
      <w:r w:rsidR="00CB122F">
        <w:t xml:space="preserve"> ideas of the president</w:t>
      </w:r>
      <w:r w:rsidR="00A23F4D">
        <w:t xml:space="preserve"> and</w:t>
      </w:r>
      <w:r w:rsidR="00CB122F">
        <w:t xml:space="preserve"> the White House (</w:t>
      </w:r>
      <w:r w:rsidR="00CB122F" w:rsidRPr="00A00E22">
        <w:rPr>
          <w:rFonts w:cs="Times New Roman"/>
          <w:color w:val="222222"/>
          <w:shd w:val="clear" w:color="auto" w:fill="FFFFFF"/>
        </w:rPr>
        <w:t xml:space="preserve">Scacco </w:t>
      </w:r>
      <w:r w:rsidR="00CB122F">
        <w:rPr>
          <w:rFonts w:cs="Times New Roman"/>
          <w:color w:val="222222"/>
          <w:shd w:val="clear" w:color="auto" w:fill="FFFFFF"/>
        </w:rPr>
        <w:t xml:space="preserve">&amp; Coe, </w:t>
      </w:r>
      <w:r w:rsidR="00CB122F" w:rsidRPr="00A00E22">
        <w:rPr>
          <w:rFonts w:cs="Times New Roman"/>
          <w:color w:val="222222"/>
          <w:shd w:val="clear" w:color="auto" w:fill="FFFFFF"/>
        </w:rPr>
        <w:t>2021)</w:t>
      </w:r>
      <w:r w:rsidR="00A12750">
        <w:rPr>
          <w:rFonts w:cs="Times New Roman"/>
          <w:color w:val="222222"/>
          <w:shd w:val="clear" w:color="auto" w:fill="FFFFFF"/>
        </w:rPr>
        <w:t>, and such usage must be cognizant of its intended audiences’ preferences</w:t>
      </w:r>
      <w:r w:rsidR="00CB122F" w:rsidRPr="00A00E22">
        <w:rPr>
          <w:rFonts w:cs="Times New Roman"/>
          <w:color w:val="222222"/>
          <w:shd w:val="clear" w:color="auto" w:fill="FFFFFF"/>
        </w:rPr>
        <w:t>. </w:t>
      </w:r>
    </w:p>
    <w:p w14:paraId="6C8F2A6E" w14:textId="71D6B9F9" w:rsidR="00A26DF2" w:rsidRDefault="007C4E53" w:rsidP="00E5649C">
      <w:pPr>
        <w:spacing w:line="480" w:lineRule="auto"/>
        <w:ind w:firstLine="720"/>
      </w:pPr>
      <w:r>
        <w:t>Addressing the change in White House communication style is a phenomenon that is in need of additional investigation</w:t>
      </w:r>
      <w:r w:rsidR="00D60602">
        <w:t xml:space="preserve"> by </w:t>
      </w:r>
      <w:r w:rsidR="00692B5C">
        <w:t xml:space="preserve">researchers. </w:t>
      </w:r>
      <w:r w:rsidR="00361D76">
        <w:t xml:space="preserve">As </w:t>
      </w:r>
      <w:r w:rsidR="001A5AD8">
        <w:t xml:space="preserve">Sacco </w:t>
      </w:r>
      <w:r w:rsidR="00A23F4D">
        <w:t>and</w:t>
      </w:r>
      <w:r w:rsidR="001A5AD8">
        <w:t xml:space="preserve"> Coe (2021) assert, </w:t>
      </w:r>
      <w:r w:rsidR="00361D76" w:rsidRPr="002E4479">
        <w:t xml:space="preserve">presidential communication </w:t>
      </w:r>
      <w:r w:rsidR="001A5AD8">
        <w:t>can only reside in the</w:t>
      </w:r>
      <w:r w:rsidR="00361D76" w:rsidRPr="002E4479">
        <w:t xml:space="preserve"> socio-technological environment in which it </w:t>
      </w:r>
      <w:r w:rsidR="001A5AD8">
        <w:t xml:space="preserve">traverses. Failure to understand this change might </w:t>
      </w:r>
      <w:r w:rsidR="002B074E">
        <w:t>affect</w:t>
      </w:r>
      <w:r w:rsidR="001A5AD8">
        <w:t xml:space="preserve"> </w:t>
      </w:r>
      <w:r w:rsidR="00A23F4D">
        <w:t xml:space="preserve">perceptions of </w:t>
      </w:r>
      <w:r w:rsidR="001A5AD8">
        <w:t xml:space="preserve">the very </w:t>
      </w:r>
      <w:r w:rsidR="002B074E">
        <w:t>institution</w:t>
      </w:r>
      <w:r w:rsidR="001A5AD8">
        <w:t xml:space="preserve"> that </w:t>
      </w:r>
      <w:r w:rsidR="002B074E">
        <w:t>govern</w:t>
      </w:r>
      <w:r w:rsidR="00A23F4D">
        <w:t>s</w:t>
      </w:r>
      <w:r w:rsidR="002B074E">
        <w:t xml:space="preserve"> the American people, as well as the American people themselves. </w:t>
      </w:r>
      <w:r w:rsidR="001A5AD8">
        <w:t xml:space="preserve">White House communication as we know it is </w:t>
      </w:r>
      <w:r w:rsidR="00A23F4D">
        <w:t>in constant flux, increasingly trying to meet the demands of the times</w:t>
      </w:r>
      <w:r w:rsidR="001A5AD8">
        <w:t xml:space="preserve">, </w:t>
      </w:r>
      <w:r w:rsidR="00A12750">
        <w:t>yet still trying to retain some of the expected formality associated with the institution. W</w:t>
      </w:r>
      <w:r w:rsidR="001A5AD8">
        <w:t>ith attention to these changes, research can better grasp how the intended audience feels about this transformation, and if it is successful to them.</w:t>
      </w:r>
    </w:p>
    <w:p w14:paraId="3FDF16BE" w14:textId="20CBFC39" w:rsidR="00A327B2" w:rsidRDefault="00027319" w:rsidP="00E5649C">
      <w:pPr>
        <w:spacing w:line="480" w:lineRule="auto"/>
        <w:ind w:firstLine="720"/>
      </w:pPr>
      <w:r>
        <w:t xml:space="preserve">It is the researcher’s hope that </w:t>
      </w:r>
      <w:r w:rsidR="00C2737E">
        <w:t xml:space="preserve">when White House messaging alters to meet those who </w:t>
      </w:r>
      <w:r w:rsidR="00A23F4D">
        <w:t xml:space="preserve">may feel </w:t>
      </w:r>
      <w:r w:rsidR="00C2737E">
        <w:t>alienated from the institution</w:t>
      </w:r>
      <w:r w:rsidR="00A23F4D">
        <w:t xml:space="preserve"> or as though they are not heard by the institution</w:t>
      </w:r>
      <w:r w:rsidR="00C2737E">
        <w:t xml:space="preserve">, </w:t>
      </w:r>
      <w:r w:rsidR="00A75172">
        <w:t xml:space="preserve">that </w:t>
      </w:r>
      <w:r w:rsidR="00A23F4D">
        <w:t xml:space="preserve">this aim for </w:t>
      </w:r>
      <w:r w:rsidR="00A75172">
        <w:t xml:space="preserve">inclusion becomes the </w:t>
      </w:r>
      <w:r w:rsidR="00A75172" w:rsidRPr="00D60602">
        <w:t>mode</w:t>
      </w:r>
      <w:r w:rsidR="00A75172">
        <w:t xml:space="preserve"> of White House messaging, </w:t>
      </w:r>
      <w:r w:rsidR="00BA0C05">
        <w:t xml:space="preserve">not for pandering sake or for </w:t>
      </w:r>
      <w:r w:rsidR="00914466">
        <w:t>merely garnering votes</w:t>
      </w:r>
      <w:r w:rsidR="00BA0C05">
        <w:t xml:space="preserve">, but so that </w:t>
      </w:r>
      <w:r w:rsidR="00A23F4D">
        <w:t>young adults</w:t>
      </w:r>
      <w:r w:rsidR="00BA0C05">
        <w:t xml:space="preserve"> can see themselves </w:t>
      </w:r>
      <w:r w:rsidR="007810DB">
        <w:t>as part of a government</w:t>
      </w:r>
      <w:r w:rsidR="00BA0C05">
        <w:t xml:space="preserve"> that</w:t>
      </w:r>
      <w:r w:rsidR="007810DB">
        <w:t xml:space="preserve"> is</w:t>
      </w:r>
      <w:r w:rsidR="00BA0C05">
        <w:t xml:space="preserve"> </w:t>
      </w:r>
      <w:r w:rsidR="00D60602" w:rsidRPr="00D60602">
        <w:rPr>
          <w:i/>
          <w:iCs/>
        </w:rPr>
        <w:t>by them</w:t>
      </w:r>
      <w:r w:rsidR="00D60602">
        <w:t xml:space="preserve"> and </w:t>
      </w:r>
      <w:r w:rsidR="00D60602" w:rsidRPr="00D60602">
        <w:rPr>
          <w:i/>
          <w:iCs/>
        </w:rPr>
        <w:t xml:space="preserve">for </w:t>
      </w:r>
      <w:r w:rsidR="00BA0C05" w:rsidRPr="00D60602">
        <w:rPr>
          <w:i/>
          <w:iCs/>
        </w:rPr>
        <w:t>them</w:t>
      </w:r>
      <w:r w:rsidR="00BA0C05">
        <w:t xml:space="preserve">.  </w:t>
      </w:r>
    </w:p>
    <w:p w14:paraId="4C97D0C7" w14:textId="7731335D" w:rsidR="002D613F" w:rsidRDefault="002D613F" w:rsidP="00E5649C">
      <w:pPr>
        <w:spacing w:line="480" w:lineRule="auto"/>
        <w:ind w:firstLine="720"/>
      </w:pPr>
    </w:p>
    <w:p w14:paraId="358C6528" w14:textId="6611786F" w:rsidR="002D613F" w:rsidRDefault="002D613F" w:rsidP="00E5649C">
      <w:pPr>
        <w:spacing w:line="480" w:lineRule="auto"/>
        <w:ind w:firstLine="720"/>
      </w:pPr>
    </w:p>
    <w:p w14:paraId="47463069" w14:textId="77777777" w:rsidR="002D613F" w:rsidRPr="00A75172" w:rsidRDefault="002D613F" w:rsidP="00E5649C">
      <w:pPr>
        <w:spacing w:line="480" w:lineRule="auto"/>
        <w:ind w:firstLine="720"/>
      </w:pPr>
    </w:p>
    <w:p w14:paraId="61D08AEB" w14:textId="64195D75" w:rsidR="00BC13CC" w:rsidRDefault="006C1332" w:rsidP="002D613F">
      <w:pPr>
        <w:spacing w:line="480" w:lineRule="auto"/>
      </w:pPr>
      <w:r>
        <w:lastRenderedPageBreak/>
        <w:t xml:space="preserve">And according to </w:t>
      </w:r>
      <w:proofErr w:type="spellStart"/>
      <w:r>
        <w:t>Bennito</w:t>
      </w:r>
      <w:proofErr w:type="spellEnd"/>
      <w:r>
        <w:t xml:space="preserve"> Skinner himself, this work </w:t>
      </w:r>
      <w:r w:rsidR="006347C2">
        <w:t>is;</w:t>
      </w:r>
    </w:p>
    <w:p w14:paraId="10923BCF" w14:textId="3C233E4D" w:rsidR="00BC13CC" w:rsidRDefault="002D613F" w:rsidP="00E5649C">
      <w:pPr>
        <w:spacing w:line="480" w:lineRule="auto"/>
        <w:ind w:firstLine="720"/>
      </w:pPr>
      <w:r>
        <w:rPr>
          <w:noProof/>
        </w:rPr>
        <w:drawing>
          <wp:anchor distT="0" distB="0" distL="114300" distR="114300" simplePos="0" relativeHeight="251672064" behindDoc="1" locked="0" layoutInCell="1" allowOverlap="1" wp14:anchorId="00286059" wp14:editId="7814EBB7">
            <wp:simplePos x="0" y="0"/>
            <wp:positionH relativeFrom="margin">
              <wp:align>center</wp:align>
            </wp:positionH>
            <wp:positionV relativeFrom="paragraph">
              <wp:posOffset>191741</wp:posOffset>
            </wp:positionV>
            <wp:extent cx="5632704" cy="1773936"/>
            <wp:effectExtent l="0" t="0" r="6350" b="0"/>
            <wp:wrapTight wrapText="bothSides">
              <wp:wrapPolygon edited="0">
                <wp:start x="0" y="0"/>
                <wp:lineTo x="0" y="21345"/>
                <wp:lineTo x="21551" y="21345"/>
                <wp:lineTo x="21551" y="0"/>
                <wp:lineTo x="0" y="0"/>
              </wp:wrapPolygon>
            </wp:wrapTight>
            <wp:docPr id="1743247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75319" b="10197"/>
                    <a:stretch/>
                  </pic:blipFill>
                  <pic:spPr bwMode="auto">
                    <a:xfrm>
                      <a:off x="0" y="0"/>
                      <a:ext cx="5632704" cy="1773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3EB03E" w14:textId="17EDE6B5" w:rsidR="00BC13CC" w:rsidRDefault="00BC13CC" w:rsidP="00E5649C">
      <w:pPr>
        <w:spacing w:line="480" w:lineRule="auto"/>
        <w:ind w:firstLine="720"/>
      </w:pPr>
    </w:p>
    <w:p w14:paraId="20235E5F" w14:textId="77777777" w:rsidR="00BC13CC" w:rsidRDefault="00BC13CC" w:rsidP="00E5649C">
      <w:pPr>
        <w:spacing w:line="480" w:lineRule="auto"/>
        <w:ind w:firstLine="720"/>
      </w:pPr>
    </w:p>
    <w:p w14:paraId="1C96BA36" w14:textId="77777777" w:rsidR="00BC13CC" w:rsidRDefault="00BC13CC" w:rsidP="00E5649C">
      <w:pPr>
        <w:spacing w:line="480" w:lineRule="auto"/>
        <w:ind w:firstLine="720"/>
      </w:pPr>
    </w:p>
    <w:p w14:paraId="373B02A1" w14:textId="77777777" w:rsidR="00BC13CC" w:rsidRDefault="00BC13CC" w:rsidP="00E5649C">
      <w:pPr>
        <w:spacing w:line="480" w:lineRule="auto"/>
        <w:ind w:firstLine="720"/>
      </w:pPr>
    </w:p>
    <w:p w14:paraId="4CCEB8AF" w14:textId="0EB0334F" w:rsidR="00BC13CC" w:rsidRDefault="00BC13CC" w:rsidP="00E5649C">
      <w:pPr>
        <w:spacing w:line="480" w:lineRule="auto"/>
        <w:ind w:firstLine="720"/>
      </w:pPr>
    </w:p>
    <w:p w14:paraId="18AD179F" w14:textId="436FF1E6" w:rsidR="002D613F" w:rsidRDefault="002D613F" w:rsidP="00E5649C">
      <w:pPr>
        <w:spacing w:line="480" w:lineRule="auto"/>
        <w:ind w:firstLine="720"/>
      </w:pPr>
    </w:p>
    <w:p w14:paraId="389FD4CE" w14:textId="66B3AAEA" w:rsidR="002D613F" w:rsidRDefault="002D613F" w:rsidP="00E5649C">
      <w:pPr>
        <w:spacing w:line="480" w:lineRule="auto"/>
        <w:ind w:firstLine="720"/>
      </w:pPr>
    </w:p>
    <w:p w14:paraId="15B0C92C" w14:textId="3A22619F" w:rsidR="002D613F" w:rsidRDefault="002D613F" w:rsidP="00E5649C">
      <w:pPr>
        <w:spacing w:line="480" w:lineRule="auto"/>
        <w:ind w:firstLine="720"/>
      </w:pPr>
    </w:p>
    <w:p w14:paraId="5407D2EC" w14:textId="77777777" w:rsidR="002D613F" w:rsidRDefault="002D613F" w:rsidP="00E5649C">
      <w:pPr>
        <w:spacing w:line="480" w:lineRule="auto"/>
        <w:ind w:firstLine="720"/>
      </w:pPr>
    </w:p>
    <w:p w14:paraId="20FF2107" w14:textId="77777777" w:rsidR="00BC13CC" w:rsidRDefault="00BC13CC" w:rsidP="00E5649C">
      <w:pPr>
        <w:spacing w:line="480" w:lineRule="auto"/>
        <w:ind w:firstLine="720"/>
      </w:pPr>
    </w:p>
    <w:p w14:paraId="01D8CD4D" w14:textId="77777777" w:rsidR="00BC13CC" w:rsidRDefault="00BC13CC" w:rsidP="00E5649C">
      <w:pPr>
        <w:spacing w:line="480" w:lineRule="auto"/>
        <w:ind w:firstLine="720"/>
      </w:pPr>
    </w:p>
    <w:p w14:paraId="35D3DCEB" w14:textId="77777777" w:rsidR="00BC13CC" w:rsidRDefault="00BC13CC">
      <w:pPr>
        <w:spacing w:line="480" w:lineRule="auto"/>
      </w:pPr>
    </w:p>
    <w:p w14:paraId="56FC6FA1" w14:textId="77777777" w:rsidR="00FB789B" w:rsidRDefault="00FB789B">
      <w:pPr>
        <w:spacing w:line="480" w:lineRule="auto"/>
      </w:pPr>
    </w:p>
    <w:p w14:paraId="63B35EDD" w14:textId="77777777" w:rsidR="00FB789B" w:rsidRDefault="00FB789B">
      <w:pPr>
        <w:spacing w:line="480" w:lineRule="auto"/>
      </w:pPr>
    </w:p>
    <w:p w14:paraId="26B2B6E0" w14:textId="77777777" w:rsidR="00FB789B" w:rsidRDefault="00FB789B">
      <w:pPr>
        <w:spacing w:line="480" w:lineRule="auto"/>
      </w:pPr>
    </w:p>
    <w:p w14:paraId="2E385D28" w14:textId="77777777" w:rsidR="00FB789B" w:rsidRPr="00F372F8" w:rsidRDefault="00FB789B" w:rsidP="008F664F">
      <w:pPr>
        <w:spacing w:line="480" w:lineRule="auto"/>
      </w:pPr>
    </w:p>
    <w:p w14:paraId="51E21495" w14:textId="77777777" w:rsidR="00E5649C" w:rsidRDefault="00E5649C" w:rsidP="00E5649C">
      <w:pPr>
        <w:pStyle w:val="Heading1"/>
        <w:spacing w:line="480" w:lineRule="auto"/>
        <w:rPr>
          <w:highlight w:val="white"/>
        </w:rPr>
      </w:pPr>
      <w:bookmarkStart w:id="33" w:name="_Toc134180280"/>
      <w:r>
        <w:rPr>
          <w:highlight w:val="white"/>
        </w:rPr>
        <w:lastRenderedPageBreak/>
        <w:t>References</w:t>
      </w:r>
      <w:bookmarkEnd w:id="33"/>
    </w:p>
    <w:p w14:paraId="693C6CB9" w14:textId="77777777" w:rsidR="00E5649C" w:rsidRDefault="00E5649C" w:rsidP="00E5649C">
      <w:pPr>
        <w:spacing w:line="480" w:lineRule="auto"/>
      </w:pPr>
      <w:r w:rsidRPr="00DE6F05">
        <w:t xml:space="preserve">Abramowitz, A. I., &amp; Webster, S. W. (2018). Negative partisanship: Why Americans dislike </w:t>
      </w:r>
    </w:p>
    <w:p w14:paraId="4E23D1D1" w14:textId="77777777" w:rsidR="00E5649C" w:rsidRPr="00DE6F05" w:rsidRDefault="00E5649C" w:rsidP="00E5649C">
      <w:pPr>
        <w:spacing w:line="480" w:lineRule="auto"/>
        <w:ind w:firstLine="720"/>
        <w:rPr>
          <w:highlight w:val="white"/>
        </w:rPr>
      </w:pPr>
      <w:r w:rsidRPr="00DE6F05">
        <w:t xml:space="preserve">parties but behave like rabid partisans. </w:t>
      </w:r>
      <w:r w:rsidRPr="00DE6F05">
        <w:rPr>
          <w:i/>
          <w:iCs/>
        </w:rPr>
        <w:t>Political Psychology</w:t>
      </w:r>
      <w:r w:rsidRPr="00DE6F05">
        <w:t>, 39, 119-135.</w:t>
      </w:r>
    </w:p>
    <w:p w14:paraId="4F352C3F" w14:textId="77777777" w:rsidR="00E5649C" w:rsidRDefault="00E5649C" w:rsidP="00E5649C">
      <w:pPr>
        <w:spacing w:line="480" w:lineRule="auto"/>
        <w:rPr>
          <w:rFonts w:cs="Times New Roman"/>
          <w:color w:val="222222"/>
          <w:shd w:val="clear" w:color="auto" w:fill="FFFFFF"/>
        </w:rPr>
      </w:pPr>
      <w:r w:rsidRPr="00BF15A6">
        <w:rPr>
          <w:rFonts w:cs="Times New Roman"/>
          <w:color w:val="222222"/>
          <w:shd w:val="clear" w:color="auto" w:fill="FFFFFF"/>
        </w:rPr>
        <w:t xml:space="preserve">Acker, A., &amp; Kriesberg, A. (2017). Tweets may be archived: civic engagement, digital </w:t>
      </w:r>
    </w:p>
    <w:p w14:paraId="45EF4740" w14:textId="77777777" w:rsidR="00E5649C" w:rsidRPr="00BF15A6" w:rsidRDefault="00E5649C" w:rsidP="00E5649C">
      <w:pPr>
        <w:spacing w:line="480" w:lineRule="auto"/>
        <w:ind w:left="720"/>
        <w:rPr>
          <w:rFonts w:cs="Times New Roman"/>
          <w:sz w:val="32"/>
          <w:szCs w:val="32"/>
          <w:highlight w:val="white"/>
        </w:rPr>
      </w:pPr>
      <w:r w:rsidRPr="00BF15A6">
        <w:rPr>
          <w:rFonts w:cs="Times New Roman"/>
          <w:color w:val="222222"/>
          <w:shd w:val="clear" w:color="auto" w:fill="FFFFFF"/>
        </w:rPr>
        <w:t>preservation and Obama White House social media data. </w:t>
      </w:r>
      <w:r w:rsidRPr="00BF15A6">
        <w:rPr>
          <w:rFonts w:cs="Times New Roman"/>
          <w:i/>
          <w:iCs/>
          <w:color w:val="222222"/>
          <w:shd w:val="clear" w:color="auto" w:fill="FFFFFF"/>
        </w:rPr>
        <w:t>Proceedings of the Association for Information Science and Technology</w:t>
      </w:r>
      <w:r w:rsidRPr="00BF15A6">
        <w:rPr>
          <w:rFonts w:cs="Times New Roman"/>
          <w:color w:val="222222"/>
          <w:shd w:val="clear" w:color="auto" w:fill="FFFFFF"/>
        </w:rPr>
        <w:t>, </w:t>
      </w:r>
      <w:r w:rsidRPr="00BF15A6">
        <w:rPr>
          <w:rFonts w:cs="Times New Roman"/>
          <w:i/>
          <w:iCs/>
          <w:color w:val="222222"/>
          <w:shd w:val="clear" w:color="auto" w:fill="FFFFFF"/>
        </w:rPr>
        <w:t>54</w:t>
      </w:r>
      <w:r w:rsidRPr="00BF15A6">
        <w:rPr>
          <w:rFonts w:cs="Times New Roman"/>
          <w:color w:val="222222"/>
          <w:shd w:val="clear" w:color="auto" w:fill="FFFFFF"/>
        </w:rPr>
        <w:t>(1), 1-9.</w:t>
      </w:r>
    </w:p>
    <w:p w14:paraId="078D3E57" w14:textId="77777777" w:rsidR="00E5649C" w:rsidRDefault="00E5649C" w:rsidP="00E5649C">
      <w:pPr>
        <w:spacing w:line="480" w:lineRule="auto"/>
      </w:pPr>
      <w:r>
        <w:t xml:space="preserve">Anderson, G. R., and Vandermeer, A. W. (1955).  'Slide Rule Instruction by Television', </w:t>
      </w:r>
    </w:p>
    <w:p w14:paraId="509D4C26" w14:textId="77777777" w:rsidR="00E5649C" w:rsidRDefault="00E5649C" w:rsidP="00E5649C">
      <w:pPr>
        <w:spacing w:line="480" w:lineRule="auto"/>
        <w:ind w:firstLine="720"/>
        <w:rPr>
          <w:i/>
          <w:highlight w:val="white"/>
        </w:rPr>
      </w:pPr>
      <w:r>
        <w:rPr>
          <w:i/>
        </w:rPr>
        <w:t>Abstract in: A.V.C.R .No.  2.</w:t>
      </w:r>
    </w:p>
    <w:p w14:paraId="3D7F1EA7" w14:textId="77777777" w:rsidR="00E5649C" w:rsidRDefault="00E5649C" w:rsidP="00E5649C">
      <w:pPr>
        <w:spacing w:line="480" w:lineRule="auto"/>
        <w:rPr>
          <w:highlight w:val="white"/>
        </w:rPr>
      </w:pPr>
      <w:r>
        <w:rPr>
          <w:highlight w:val="white"/>
        </w:rPr>
        <w:t xml:space="preserve">Anstis, S. M., Mayhew, J. W., &amp; Morley, T. (1969). The perception of where a face or television </w:t>
      </w:r>
    </w:p>
    <w:p w14:paraId="50C7C622" w14:textId="77777777" w:rsidR="00E5649C" w:rsidRDefault="00E5649C" w:rsidP="00E5649C">
      <w:pPr>
        <w:spacing w:line="480" w:lineRule="auto"/>
        <w:ind w:firstLine="720"/>
        <w:rPr>
          <w:highlight w:val="white"/>
        </w:rPr>
      </w:pPr>
      <w:r>
        <w:rPr>
          <w:highlight w:val="white"/>
        </w:rPr>
        <w:t>'portrait' is looking. </w:t>
      </w:r>
      <w:r>
        <w:rPr>
          <w:i/>
          <w:highlight w:val="white"/>
        </w:rPr>
        <w:t>The American journal of psychology</w:t>
      </w:r>
      <w:r>
        <w:rPr>
          <w:highlight w:val="white"/>
        </w:rPr>
        <w:t>, </w:t>
      </w:r>
      <w:r>
        <w:rPr>
          <w:i/>
          <w:highlight w:val="white"/>
        </w:rPr>
        <w:t>82</w:t>
      </w:r>
      <w:r>
        <w:rPr>
          <w:highlight w:val="white"/>
        </w:rPr>
        <w:t>(4), 474-489.</w:t>
      </w:r>
    </w:p>
    <w:p w14:paraId="1B08DB8C" w14:textId="77777777" w:rsidR="00E5649C" w:rsidRDefault="00E5649C" w:rsidP="00E5649C">
      <w:pPr>
        <w:spacing w:line="480" w:lineRule="auto"/>
        <w:rPr>
          <w:color w:val="222222"/>
          <w:highlight w:val="white"/>
        </w:rPr>
      </w:pPr>
      <w:r>
        <w:rPr>
          <w:color w:val="222222"/>
          <w:highlight w:val="white"/>
        </w:rPr>
        <w:t xml:space="preserve">Alberts, J., Löwe, B., Glahn, M. A., Petrie, K., Laferton, J., Nestoriuc, Y., &amp; Shedden-Mora, M. </w:t>
      </w:r>
    </w:p>
    <w:p w14:paraId="3DDB517E" w14:textId="77777777" w:rsidR="00E5649C" w:rsidRDefault="00E5649C" w:rsidP="00E5649C">
      <w:pPr>
        <w:spacing w:line="480" w:lineRule="auto"/>
        <w:ind w:left="720"/>
        <w:rPr>
          <w:sz w:val="32"/>
          <w:szCs w:val="32"/>
          <w:highlight w:val="white"/>
        </w:rPr>
      </w:pPr>
      <w:r>
        <w:rPr>
          <w:color w:val="222222"/>
          <w:highlight w:val="white"/>
        </w:rPr>
        <w:t>(2020). Development of the generic, multidimensional treatment expectation questionnaire (TEX-Q) through systematic literature review, expert surveys and qualitative interviews. </w:t>
      </w:r>
      <w:r>
        <w:rPr>
          <w:i/>
          <w:color w:val="222222"/>
          <w:highlight w:val="white"/>
        </w:rPr>
        <w:t>BMJ open</w:t>
      </w:r>
      <w:r>
        <w:rPr>
          <w:color w:val="222222"/>
          <w:highlight w:val="white"/>
        </w:rPr>
        <w:t>, </w:t>
      </w:r>
      <w:r>
        <w:rPr>
          <w:i/>
          <w:color w:val="222222"/>
          <w:highlight w:val="white"/>
        </w:rPr>
        <w:t>10</w:t>
      </w:r>
      <w:r>
        <w:rPr>
          <w:color w:val="222222"/>
          <w:highlight w:val="white"/>
        </w:rPr>
        <w:t>(8), e036169.</w:t>
      </w:r>
    </w:p>
    <w:p w14:paraId="21D21B21" w14:textId="77777777" w:rsidR="00E5649C" w:rsidRDefault="00E5649C" w:rsidP="00E5649C">
      <w:pPr>
        <w:spacing w:line="480" w:lineRule="auto"/>
        <w:rPr>
          <w:highlight w:val="white"/>
        </w:rPr>
      </w:pPr>
      <w:r>
        <w:rPr>
          <w:highlight w:val="white"/>
        </w:rPr>
        <w:t xml:space="preserve">Alizadeh, M., Gilardi, F., Hoes, E., Klüser, K. J., Kubli, M., &amp; Marchal, N. (2021). Content </w:t>
      </w:r>
    </w:p>
    <w:p w14:paraId="146777FD" w14:textId="77777777" w:rsidR="00E5649C" w:rsidRDefault="00E5649C" w:rsidP="00E5649C">
      <w:pPr>
        <w:spacing w:line="480" w:lineRule="auto"/>
        <w:ind w:left="720"/>
        <w:rPr>
          <w:i/>
          <w:highlight w:val="white"/>
        </w:rPr>
      </w:pPr>
      <w:r>
        <w:rPr>
          <w:highlight w:val="white"/>
        </w:rPr>
        <w:t xml:space="preserve">moderation as a political issue: The twitter discourse around trump’s ban. </w:t>
      </w:r>
      <w:r>
        <w:rPr>
          <w:i/>
          <w:highlight w:val="white"/>
        </w:rPr>
        <w:t>University of Zurich.</w:t>
      </w:r>
    </w:p>
    <w:p w14:paraId="6072E4D3" w14:textId="77777777" w:rsidR="00E5649C" w:rsidRDefault="00E5649C" w:rsidP="00E5649C">
      <w:pPr>
        <w:spacing w:line="480" w:lineRule="auto"/>
        <w:rPr>
          <w:highlight w:val="white"/>
        </w:rPr>
      </w:pPr>
      <w:r>
        <w:rPr>
          <w:highlight w:val="white"/>
        </w:rPr>
        <w:t xml:space="preserve">Alshaabi, T., Adams, J. L., Arnold, M. V., Minot, J. R., Dewhurst, D. R., Reagan, A. J., ... &amp; </w:t>
      </w:r>
    </w:p>
    <w:p w14:paraId="32C14A2B" w14:textId="77777777" w:rsidR="00E5649C" w:rsidRDefault="00E5649C" w:rsidP="00E5649C">
      <w:pPr>
        <w:spacing w:line="480" w:lineRule="auto"/>
        <w:ind w:left="720"/>
        <w:rPr>
          <w:highlight w:val="white"/>
        </w:rPr>
      </w:pPr>
      <w:r>
        <w:rPr>
          <w:highlight w:val="white"/>
        </w:rPr>
        <w:t xml:space="preserve">Dodds, P. S. (2021). Storywrangler: A massive exploratorium for sociolinguistic, cultural, socioeconomic, and political timelines using Twitter. </w:t>
      </w:r>
      <w:r>
        <w:rPr>
          <w:i/>
          <w:highlight w:val="white"/>
        </w:rPr>
        <w:t>Science advances</w:t>
      </w:r>
      <w:r>
        <w:rPr>
          <w:highlight w:val="white"/>
        </w:rPr>
        <w:t>, 7(29), eabe6534.</w:t>
      </w:r>
    </w:p>
    <w:p w14:paraId="1BE1C79D" w14:textId="77777777" w:rsidR="002319A9" w:rsidRPr="008F664F" w:rsidRDefault="002319A9" w:rsidP="002319A9">
      <w:pPr>
        <w:spacing w:line="480" w:lineRule="auto"/>
        <w:rPr>
          <w:i/>
          <w:iCs/>
        </w:rPr>
      </w:pPr>
      <w:r w:rsidRPr="002319A9">
        <w:t xml:space="preserve">Atalay, Ö. (2015). Accommodation theory and language teaching. </w:t>
      </w:r>
      <w:r w:rsidRPr="008F664F">
        <w:rPr>
          <w:i/>
          <w:iCs/>
        </w:rPr>
        <w:t xml:space="preserve">Middle East Technical </w:t>
      </w:r>
    </w:p>
    <w:p w14:paraId="343ADE2D" w14:textId="36A2BAB7" w:rsidR="002319A9" w:rsidRDefault="002319A9" w:rsidP="008F664F">
      <w:pPr>
        <w:spacing w:line="480" w:lineRule="auto"/>
        <w:ind w:firstLine="720"/>
        <w:rPr>
          <w:highlight w:val="white"/>
        </w:rPr>
      </w:pPr>
      <w:r w:rsidRPr="008F664F">
        <w:rPr>
          <w:i/>
          <w:iCs/>
        </w:rPr>
        <w:t>University. ResearchGate</w:t>
      </w:r>
      <w:r w:rsidRPr="002319A9">
        <w:t>.</w:t>
      </w:r>
    </w:p>
    <w:p w14:paraId="3C473374" w14:textId="77777777" w:rsidR="00E5649C" w:rsidRDefault="00E5649C" w:rsidP="00E5649C">
      <w:pPr>
        <w:spacing w:line="480" w:lineRule="auto"/>
        <w:rPr>
          <w:i/>
        </w:rPr>
      </w:pPr>
      <w:r>
        <w:lastRenderedPageBreak/>
        <w:t xml:space="preserve">Aufderheide, P. (1999). </w:t>
      </w:r>
      <w:r>
        <w:rPr>
          <w:i/>
        </w:rPr>
        <w:t xml:space="preserve">Communications policy and the public interest: The </w:t>
      </w:r>
    </w:p>
    <w:p w14:paraId="128DCF32" w14:textId="77777777" w:rsidR="00E5649C" w:rsidRDefault="00E5649C" w:rsidP="00E5649C">
      <w:pPr>
        <w:spacing w:line="480" w:lineRule="auto"/>
        <w:ind w:firstLine="720"/>
      </w:pPr>
      <w:r>
        <w:rPr>
          <w:i/>
        </w:rPr>
        <w:t>Telecommunications Act of 1996</w:t>
      </w:r>
      <w:r>
        <w:t>. Guilford Press.</w:t>
      </w:r>
    </w:p>
    <w:p w14:paraId="655273C6" w14:textId="77777777" w:rsidR="00E5649C" w:rsidRDefault="00E5649C" w:rsidP="00E5649C">
      <w:pPr>
        <w:spacing w:line="480" w:lineRule="auto"/>
      </w:pPr>
      <w:r>
        <w:t xml:space="preserve">Balz, D. and H. Johnson. (2009). A political odyssey: How Obama’s team forged a path that </w:t>
      </w:r>
    </w:p>
    <w:p w14:paraId="27305F21" w14:textId="77777777" w:rsidR="00E5649C" w:rsidRDefault="00E5649C" w:rsidP="00E5649C">
      <w:pPr>
        <w:spacing w:line="480" w:lineRule="auto"/>
        <w:ind w:firstLine="720"/>
      </w:pPr>
      <w:r>
        <w:t xml:space="preserve">surprised everyone, even the candidate. </w:t>
      </w:r>
      <w:r>
        <w:rPr>
          <w:i/>
        </w:rPr>
        <w:t>Washington Post</w:t>
      </w:r>
      <w:r>
        <w:t>, August 2.</w:t>
      </w:r>
    </w:p>
    <w:p w14:paraId="05BE338F" w14:textId="77777777" w:rsidR="00E5649C" w:rsidRDefault="00E5649C" w:rsidP="00E5649C">
      <w:pPr>
        <w:spacing w:line="480" w:lineRule="auto"/>
        <w:rPr>
          <w:color w:val="222222"/>
          <w:highlight w:val="white"/>
        </w:rPr>
      </w:pPr>
      <w:r>
        <w:rPr>
          <w:color w:val="222222"/>
          <w:highlight w:val="white"/>
        </w:rPr>
        <w:t xml:space="preserve">Barlow, M., Watson, B., Jones, E., Maccallum, F., &amp; Morse, K. J. (2023). The influence of </w:t>
      </w:r>
    </w:p>
    <w:p w14:paraId="6CCC9BC2" w14:textId="77777777" w:rsidR="00E5649C" w:rsidRDefault="00E5649C" w:rsidP="00E5649C">
      <w:pPr>
        <w:spacing w:line="480" w:lineRule="auto"/>
        <w:ind w:left="720"/>
        <w:rPr>
          <w:sz w:val="32"/>
          <w:szCs w:val="32"/>
          <w:highlight w:val="white"/>
        </w:rPr>
      </w:pPr>
      <w:r>
        <w:rPr>
          <w:color w:val="222222"/>
          <w:highlight w:val="white"/>
        </w:rPr>
        <w:t>professional identity on how the receiver receives and responds to a speaking up message: a cross-sectional study. </w:t>
      </w:r>
      <w:r>
        <w:rPr>
          <w:i/>
          <w:color w:val="222222"/>
          <w:highlight w:val="white"/>
        </w:rPr>
        <w:t>BMC nursing</w:t>
      </w:r>
      <w:r>
        <w:rPr>
          <w:color w:val="222222"/>
          <w:highlight w:val="white"/>
        </w:rPr>
        <w:t>, </w:t>
      </w:r>
      <w:r>
        <w:rPr>
          <w:i/>
          <w:color w:val="222222"/>
          <w:highlight w:val="white"/>
        </w:rPr>
        <w:t>22</w:t>
      </w:r>
      <w:r>
        <w:rPr>
          <w:color w:val="222222"/>
          <w:highlight w:val="white"/>
        </w:rPr>
        <w:t>(1), 1-15.</w:t>
      </w:r>
    </w:p>
    <w:p w14:paraId="00806521" w14:textId="77777777" w:rsidR="00E5649C" w:rsidRDefault="00E5649C" w:rsidP="00E5649C">
      <w:pPr>
        <w:spacing w:line="480" w:lineRule="auto"/>
        <w:rPr>
          <w:i/>
          <w:highlight w:val="white"/>
        </w:rPr>
      </w:pPr>
      <w:r>
        <w:rPr>
          <w:highlight w:val="white"/>
        </w:rPr>
        <w:t>Barrington, H. (1965). A survey of instructional television researches. </w:t>
      </w:r>
      <w:r>
        <w:rPr>
          <w:i/>
          <w:highlight w:val="white"/>
        </w:rPr>
        <w:t xml:space="preserve">Educational </w:t>
      </w:r>
    </w:p>
    <w:p w14:paraId="58B45C02" w14:textId="77777777" w:rsidR="00E5649C" w:rsidRDefault="00E5649C" w:rsidP="00E5649C">
      <w:pPr>
        <w:spacing w:line="480" w:lineRule="auto"/>
        <w:ind w:firstLine="720"/>
        <w:rPr>
          <w:highlight w:val="white"/>
        </w:rPr>
      </w:pPr>
      <w:r>
        <w:rPr>
          <w:i/>
          <w:highlight w:val="white"/>
        </w:rPr>
        <w:t>research</w:t>
      </w:r>
      <w:r>
        <w:rPr>
          <w:highlight w:val="white"/>
        </w:rPr>
        <w:t>, </w:t>
      </w:r>
      <w:r>
        <w:rPr>
          <w:i/>
          <w:highlight w:val="white"/>
        </w:rPr>
        <w:t>8</w:t>
      </w:r>
      <w:r>
        <w:rPr>
          <w:highlight w:val="white"/>
        </w:rPr>
        <w:t>(1), 8-25.</w:t>
      </w:r>
    </w:p>
    <w:p w14:paraId="1A3A9B56" w14:textId="77777777" w:rsidR="00E5649C" w:rsidRDefault="00E5649C" w:rsidP="00E5649C">
      <w:pPr>
        <w:spacing w:line="480" w:lineRule="auto"/>
        <w:rPr>
          <w:i/>
          <w:color w:val="222222"/>
          <w:highlight w:val="white"/>
        </w:rPr>
      </w:pPr>
      <w:r>
        <w:rPr>
          <w:color w:val="222222"/>
          <w:highlight w:val="white"/>
        </w:rPr>
        <w:t>Barry, E. (2008). Celebrity, cultural production and public life. </w:t>
      </w:r>
      <w:r>
        <w:rPr>
          <w:i/>
          <w:color w:val="222222"/>
          <w:highlight w:val="white"/>
        </w:rPr>
        <w:t xml:space="preserve">International Journal of Cultural </w:t>
      </w:r>
    </w:p>
    <w:p w14:paraId="5565F2AE" w14:textId="77777777" w:rsidR="00E5649C" w:rsidRDefault="00E5649C" w:rsidP="00E5649C">
      <w:pPr>
        <w:spacing w:line="480" w:lineRule="auto"/>
        <w:ind w:firstLine="720"/>
        <w:rPr>
          <w:color w:val="222222"/>
          <w:highlight w:val="white"/>
        </w:rPr>
      </w:pPr>
      <w:r>
        <w:rPr>
          <w:i/>
          <w:color w:val="222222"/>
          <w:highlight w:val="white"/>
        </w:rPr>
        <w:t>Studies</w:t>
      </w:r>
      <w:r>
        <w:rPr>
          <w:color w:val="222222"/>
          <w:highlight w:val="white"/>
        </w:rPr>
        <w:t>, </w:t>
      </w:r>
      <w:r>
        <w:rPr>
          <w:i/>
          <w:color w:val="222222"/>
          <w:highlight w:val="white"/>
        </w:rPr>
        <w:t>11</w:t>
      </w:r>
      <w:r>
        <w:rPr>
          <w:color w:val="222222"/>
          <w:highlight w:val="white"/>
        </w:rPr>
        <w:t>(3), 251-258.</w:t>
      </w:r>
    </w:p>
    <w:p w14:paraId="431BDF24" w14:textId="77777777" w:rsidR="00E5649C" w:rsidRDefault="00E5649C" w:rsidP="00E5649C">
      <w:pPr>
        <w:spacing w:line="480" w:lineRule="auto"/>
        <w:rPr>
          <w:rFonts w:cs="Times New Roman"/>
          <w:color w:val="222222"/>
          <w:szCs w:val="20"/>
          <w:shd w:val="clear" w:color="auto" w:fill="FFFFFF"/>
        </w:rPr>
      </w:pPr>
      <w:r w:rsidRPr="005E7B4B">
        <w:rPr>
          <w:rFonts w:cs="Times New Roman"/>
          <w:color w:val="222222"/>
          <w:szCs w:val="20"/>
          <w:shd w:val="clear" w:color="auto" w:fill="FFFFFF"/>
        </w:rPr>
        <w:t xml:space="preserve">Bates, B. R., &amp; Edwards, J. A. (2023). POLITICAL COMMUNICATION AND </w:t>
      </w:r>
    </w:p>
    <w:p w14:paraId="1F4C516E" w14:textId="77777777" w:rsidR="00E5649C" w:rsidRDefault="00E5649C" w:rsidP="00E5649C">
      <w:pPr>
        <w:spacing w:line="480" w:lineRule="auto"/>
        <w:ind w:firstLine="720"/>
        <w:rPr>
          <w:rFonts w:cs="Times New Roman"/>
          <w:color w:val="222222"/>
          <w:szCs w:val="20"/>
          <w:shd w:val="clear" w:color="auto" w:fill="FFFFFF"/>
        </w:rPr>
      </w:pPr>
      <w:r w:rsidRPr="005E7B4B">
        <w:rPr>
          <w:rFonts w:cs="Times New Roman"/>
          <w:color w:val="222222"/>
          <w:szCs w:val="20"/>
          <w:shd w:val="clear" w:color="auto" w:fill="FFFFFF"/>
        </w:rPr>
        <w:t>PANDEMICS. </w:t>
      </w:r>
      <w:r w:rsidRPr="005E7B4B">
        <w:rPr>
          <w:rFonts w:cs="Times New Roman"/>
          <w:i/>
          <w:iCs/>
          <w:color w:val="222222"/>
          <w:szCs w:val="20"/>
          <w:shd w:val="clear" w:color="auto" w:fill="FFFFFF"/>
        </w:rPr>
        <w:t>Pandemic Communication</w:t>
      </w:r>
      <w:r w:rsidRPr="005E7B4B">
        <w:rPr>
          <w:rFonts w:cs="Times New Roman"/>
          <w:color w:val="222222"/>
          <w:szCs w:val="20"/>
          <w:shd w:val="clear" w:color="auto" w:fill="FFFFFF"/>
        </w:rPr>
        <w:t>, 127.</w:t>
      </w:r>
    </w:p>
    <w:p w14:paraId="4DDCAB46" w14:textId="77777777" w:rsidR="00E5649C" w:rsidRDefault="00E5649C" w:rsidP="00E5649C">
      <w:pPr>
        <w:spacing w:line="480" w:lineRule="auto"/>
        <w:rPr>
          <w:rFonts w:cs="Times New Roman"/>
          <w:color w:val="222222"/>
          <w:shd w:val="clear" w:color="auto" w:fill="FFFFFF"/>
        </w:rPr>
      </w:pPr>
      <w:r w:rsidRPr="00162C5A">
        <w:rPr>
          <w:rFonts w:cs="Times New Roman"/>
          <w:color w:val="222222"/>
          <w:shd w:val="clear" w:color="auto" w:fill="FFFFFF"/>
        </w:rPr>
        <w:t xml:space="preserve">Baum, M. A. (2003). Soft news and political knowledge: Evidence of absence or absence of </w:t>
      </w:r>
    </w:p>
    <w:p w14:paraId="25A36CC1" w14:textId="77777777" w:rsidR="00E5649C" w:rsidRPr="00162C5A" w:rsidRDefault="00E5649C" w:rsidP="00E5649C">
      <w:pPr>
        <w:spacing w:line="480" w:lineRule="auto"/>
        <w:ind w:firstLine="720"/>
        <w:rPr>
          <w:rFonts w:cs="Times New Roman"/>
          <w:sz w:val="48"/>
          <w:szCs w:val="40"/>
          <w:highlight w:val="white"/>
        </w:rPr>
      </w:pPr>
      <w:r w:rsidRPr="00162C5A">
        <w:rPr>
          <w:rFonts w:cs="Times New Roman"/>
          <w:color w:val="222222"/>
          <w:shd w:val="clear" w:color="auto" w:fill="FFFFFF"/>
        </w:rPr>
        <w:t>evidence?. </w:t>
      </w:r>
      <w:r w:rsidRPr="00162C5A">
        <w:rPr>
          <w:rFonts w:cs="Times New Roman"/>
          <w:i/>
          <w:iCs/>
          <w:color w:val="222222"/>
          <w:shd w:val="clear" w:color="auto" w:fill="FFFFFF"/>
        </w:rPr>
        <w:t>Political communication</w:t>
      </w:r>
      <w:r w:rsidRPr="00162C5A">
        <w:rPr>
          <w:rFonts w:cs="Times New Roman"/>
          <w:color w:val="222222"/>
          <w:shd w:val="clear" w:color="auto" w:fill="FFFFFF"/>
        </w:rPr>
        <w:t>, </w:t>
      </w:r>
      <w:r w:rsidRPr="00162C5A">
        <w:rPr>
          <w:rFonts w:cs="Times New Roman"/>
          <w:i/>
          <w:iCs/>
          <w:color w:val="222222"/>
          <w:shd w:val="clear" w:color="auto" w:fill="FFFFFF"/>
        </w:rPr>
        <w:t>20</w:t>
      </w:r>
      <w:r w:rsidRPr="00162C5A">
        <w:rPr>
          <w:rFonts w:cs="Times New Roman"/>
          <w:color w:val="222222"/>
          <w:shd w:val="clear" w:color="auto" w:fill="FFFFFF"/>
        </w:rPr>
        <w:t>(2), 173-190.</w:t>
      </w:r>
    </w:p>
    <w:p w14:paraId="098FF72B" w14:textId="77777777" w:rsidR="00E5649C" w:rsidRDefault="00E5649C" w:rsidP="00E5649C">
      <w:pPr>
        <w:spacing w:line="480" w:lineRule="auto"/>
        <w:rPr>
          <w:i/>
          <w:highlight w:val="white"/>
        </w:rPr>
      </w:pPr>
      <w:r>
        <w:rPr>
          <w:highlight w:val="white"/>
        </w:rPr>
        <w:t xml:space="preserve">Baum, M. A., &amp; Jamison, A. (2011). Soft news and the four Oprah effects. </w:t>
      </w:r>
      <w:r>
        <w:rPr>
          <w:i/>
          <w:highlight w:val="white"/>
        </w:rPr>
        <w:t xml:space="preserve">Oxford handbook of </w:t>
      </w:r>
    </w:p>
    <w:p w14:paraId="7309D1EF" w14:textId="77777777" w:rsidR="00E5649C" w:rsidRDefault="00E5649C" w:rsidP="00E5649C">
      <w:pPr>
        <w:spacing w:line="480" w:lineRule="auto"/>
        <w:ind w:firstLine="720"/>
        <w:rPr>
          <w:highlight w:val="white"/>
        </w:rPr>
      </w:pPr>
      <w:r>
        <w:rPr>
          <w:i/>
          <w:highlight w:val="white"/>
        </w:rPr>
        <w:t>American public opinion and the media</w:t>
      </w:r>
      <w:r>
        <w:rPr>
          <w:highlight w:val="white"/>
        </w:rPr>
        <w:t>, 121-137.</w:t>
      </w:r>
    </w:p>
    <w:p w14:paraId="5AC7A932" w14:textId="77777777" w:rsidR="00E5649C" w:rsidRDefault="00E5649C" w:rsidP="00E5649C">
      <w:pPr>
        <w:spacing w:line="480" w:lineRule="auto"/>
        <w:rPr>
          <w:highlight w:val="white"/>
        </w:rPr>
      </w:pPr>
      <w:r>
        <w:rPr>
          <w:highlight w:val="white"/>
        </w:rPr>
        <w:t xml:space="preserve">Becker, H., Naaman, M., &amp; Gravano, L. (2011). Beyond trending topics: Real-world event </w:t>
      </w:r>
    </w:p>
    <w:p w14:paraId="38B2C83E" w14:textId="77777777" w:rsidR="00E5649C" w:rsidRDefault="00E5649C" w:rsidP="00E5649C">
      <w:pPr>
        <w:spacing w:line="480" w:lineRule="auto"/>
        <w:ind w:left="720"/>
        <w:rPr>
          <w:highlight w:val="white"/>
        </w:rPr>
      </w:pPr>
      <w:r>
        <w:rPr>
          <w:highlight w:val="white"/>
        </w:rPr>
        <w:t>identification on twitter. In </w:t>
      </w:r>
      <w:r>
        <w:rPr>
          <w:i/>
          <w:highlight w:val="white"/>
        </w:rPr>
        <w:t>Proceedings of the international AAAI conference on web and social media</w:t>
      </w:r>
      <w:r>
        <w:rPr>
          <w:highlight w:val="white"/>
        </w:rPr>
        <w:t> (Vol. 5, No. 1, pp. 438-441).</w:t>
      </w:r>
    </w:p>
    <w:p w14:paraId="3DB8CDA3" w14:textId="77777777" w:rsidR="00E5649C" w:rsidRDefault="00E5649C" w:rsidP="00E5649C">
      <w:pPr>
        <w:spacing w:line="480" w:lineRule="auto"/>
        <w:rPr>
          <w:highlight w:val="white"/>
        </w:rPr>
      </w:pPr>
      <w:r>
        <w:rPr>
          <w:highlight w:val="white"/>
        </w:rPr>
        <w:t xml:space="preserve">Bertot, J. C., Jaeger, P. T., &amp; Hansen, D. (2012). The impact of policies on government social </w:t>
      </w:r>
    </w:p>
    <w:p w14:paraId="75B5BB41" w14:textId="77777777" w:rsidR="00E5649C" w:rsidRDefault="00E5649C" w:rsidP="00E5649C">
      <w:pPr>
        <w:spacing w:line="480" w:lineRule="auto"/>
        <w:ind w:left="720"/>
        <w:rPr>
          <w:highlight w:val="white"/>
        </w:rPr>
      </w:pPr>
      <w:r>
        <w:rPr>
          <w:highlight w:val="white"/>
        </w:rPr>
        <w:t>media usage: Issues, challenges, and recommendations.</w:t>
      </w:r>
      <w:r>
        <w:rPr>
          <w:i/>
          <w:highlight w:val="white"/>
        </w:rPr>
        <w:t xml:space="preserve"> Government information quarterly,</w:t>
      </w:r>
      <w:r>
        <w:rPr>
          <w:highlight w:val="white"/>
        </w:rPr>
        <w:t xml:space="preserve"> 29(1), 30-40.</w:t>
      </w:r>
    </w:p>
    <w:p w14:paraId="57DDB309" w14:textId="77777777" w:rsidR="00E5649C" w:rsidRDefault="00E5649C" w:rsidP="00E5649C">
      <w:pPr>
        <w:spacing w:line="480" w:lineRule="auto"/>
        <w:rPr>
          <w:rFonts w:cs="Times New Roman"/>
          <w:color w:val="222222"/>
          <w:shd w:val="clear" w:color="auto" w:fill="FFFFFF"/>
        </w:rPr>
      </w:pPr>
      <w:r w:rsidRPr="009D25C0">
        <w:rPr>
          <w:rFonts w:cs="Times New Roman"/>
          <w:color w:val="222222"/>
          <w:shd w:val="clear" w:color="auto" w:fill="FFFFFF"/>
        </w:rPr>
        <w:lastRenderedPageBreak/>
        <w:t xml:space="preserve">Birnbaum, M. H., &amp; Stegner, S. E. (1979). Source credibility in social judgment: Bias, expertise, </w:t>
      </w:r>
    </w:p>
    <w:p w14:paraId="6F2A3503" w14:textId="77777777" w:rsidR="00E5649C" w:rsidRPr="009D25C0" w:rsidRDefault="00E5649C" w:rsidP="00E5649C">
      <w:pPr>
        <w:spacing w:line="480" w:lineRule="auto"/>
        <w:ind w:firstLine="720"/>
        <w:rPr>
          <w:rFonts w:cs="Times New Roman"/>
          <w:sz w:val="32"/>
          <w:szCs w:val="32"/>
          <w:highlight w:val="white"/>
        </w:rPr>
      </w:pPr>
      <w:r w:rsidRPr="009D25C0">
        <w:rPr>
          <w:rFonts w:cs="Times New Roman"/>
          <w:color w:val="222222"/>
          <w:shd w:val="clear" w:color="auto" w:fill="FFFFFF"/>
        </w:rPr>
        <w:t>and the judge's point of view. </w:t>
      </w:r>
      <w:r w:rsidRPr="009D25C0">
        <w:rPr>
          <w:rFonts w:cs="Times New Roman"/>
          <w:i/>
          <w:iCs/>
          <w:color w:val="222222"/>
          <w:shd w:val="clear" w:color="auto" w:fill="FFFFFF"/>
        </w:rPr>
        <w:t>Journal of Personality and Social Psychology</w:t>
      </w:r>
      <w:r w:rsidRPr="009D25C0">
        <w:rPr>
          <w:rFonts w:cs="Times New Roman"/>
          <w:color w:val="222222"/>
          <w:shd w:val="clear" w:color="auto" w:fill="FFFFFF"/>
        </w:rPr>
        <w:t>, </w:t>
      </w:r>
      <w:r w:rsidRPr="009D25C0">
        <w:rPr>
          <w:rFonts w:cs="Times New Roman"/>
          <w:i/>
          <w:iCs/>
          <w:color w:val="222222"/>
          <w:shd w:val="clear" w:color="auto" w:fill="FFFFFF"/>
        </w:rPr>
        <w:t>37</w:t>
      </w:r>
      <w:r w:rsidRPr="009D25C0">
        <w:rPr>
          <w:rFonts w:cs="Times New Roman"/>
          <w:color w:val="222222"/>
          <w:shd w:val="clear" w:color="auto" w:fill="FFFFFF"/>
        </w:rPr>
        <w:t>(1), 48.</w:t>
      </w:r>
    </w:p>
    <w:p w14:paraId="41409EA3" w14:textId="77777777" w:rsidR="00E5649C" w:rsidRDefault="00E5649C" w:rsidP="00E5649C">
      <w:pPr>
        <w:spacing w:line="480" w:lineRule="auto"/>
        <w:rPr>
          <w:highlight w:val="white"/>
        </w:rPr>
      </w:pPr>
      <w:r>
        <w:rPr>
          <w:highlight w:val="white"/>
        </w:rPr>
        <w:t xml:space="preserve">Bimber, B. (2014). Digital media in the Obama campaigns of 2008 and 2012: Adaptation to the </w:t>
      </w:r>
    </w:p>
    <w:p w14:paraId="6712B871" w14:textId="77777777" w:rsidR="00E5649C" w:rsidRDefault="00E5649C" w:rsidP="00E5649C">
      <w:pPr>
        <w:spacing w:line="480" w:lineRule="auto"/>
        <w:ind w:left="720"/>
        <w:rPr>
          <w:highlight w:val="white"/>
        </w:rPr>
      </w:pPr>
      <w:r>
        <w:rPr>
          <w:highlight w:val="white"/>
        </w:rPr>
        <w:t xml:space="preserve">personalized political communication environment. </w:t>
      </w:r>
      <w:r>
        <w:rPr>
          <w:i/>
          <w:highlight w:val="white"/>
        </w:rPr>
        <w:t>Journal of information technology &amp; politics</w:t>
      </w:r>
      <w:r>
        <w:rPr>
          <w:highlight w:val="white"/>
        </w:rPr>
        <w:t>, 11(2), 130-150.</w:t>
      </w:r>
    </w:p>
    <w:p w14:paraId="543AB019" w14:textId="77777777" w:rsidR="00E5649C" w:rsidRDefault="00E5649C" w:rsidP="00E5649C">
      <w:pPr>
        <w:spacing w:line="480" w:lineRule="auto"/>
        <w:rPr>
          <w:color w:val="222222"/>
          <w:highlight w:val="white"/>
        </w:rPr>
      </w:pPr>
      <w:r>
        <w:rPr>
          <w:color w:val="222222"/>
          <w:highlight w:val="white"/>
        </w:rPr>
        <w:t xml:space="preserve">Booth, N., &amp; Matic, J. A. (2011). Mapping and leveraging influencers in social media to shape </w:t>
      </w:r>
    </w:p>
    <w:p w14:paraId="6A82A23F" w14:textId="77777777" w:rsidR="00E5649C" w:rsidRDefault="00E5649C" w:rsidP="00E5649C">
      <w:pPr>
        <w:spacing w:line="480" w:lineRule="auto"/>
        <w:ind w:left="720"/>
        <w:rPr>
          <w:sz w:val="32"/>
          <w:szCs w:val="32"/>
          <w:highlight w:val="white"/>
        </w:rPr>
      </w:pPr>
      <w:r>
        <w:rPr>
          <w:color w:val="222222"/>
          <w:highlight w:val="white"/>
        </w:rPr>
        <w:t>corporate brand perceptions. </w:t>
      </w:r>
      <w:r>
        <w:rPr>
          <w:i/>
          <w:color w:val="222222"/>
          <w:highlight w:val="white"/>
        </w:rPr>
        <w:t>Corporate Communications: An International Journal</w:t>
      </w:r>
      <w:r>
        <w:rPr>
          <w:color w:val="222222"/>
          <w:highlight w:val="white"/>
        </w:rPr>
        <w:t>, </w:t>
      </w:r>
      <w:r>
        <w:rPr>
          <w:i/>
          <w:color w:val="222222"/>
          <w:highlight w:val="white"/>
        </w:rPr>
        <w:t>16</w:t>
      </w:r>
      <w:r>
        <w:rPr>
          <w:color w:val="222222"/>
          <w:highlight w:val="white"/>
        </w:rPr>
        <w:t>(3), 184-191.</w:t>
      </w:r>
    </w:p>
    <w:p w14:paraId="30972BB2" w14:textId="77777777" w:rsidR="00E5649C" w:rsidRDefault="00E5649C" w:rsidP="00E5649C">
      <w:pPr>
        <w:spacing w:line="480" w:lineRule="auto"/>
        <w:rPr>
          <w:i/>
        </w:rPr>
      </w:pPr>
      <w:r>
        <w:t xml:space="preserve">Braden, W. W., &amp; Brandenburg, E. (1955). Roosevelt's fireside chats. </w:t>
      </w:r>
      <w:r>
        <w:rPr>
          <w:i/>
        </w:rPr>
        <w:t xml:space="preserve">Communications </w:t>
      </w:r>
    </w:p>
    <w:p w14:paraId="32741937" w14:textId="77777777" w:rsidR="00E5649C" w:rsidRDefault="00E5649C" w:rsidP="00E5649C">
      <w:pPr>
        <w:spacing w:line="480" w:lineRule="auto"/>
        <w:ind w:firstLine="720"/>
        <w:rPr>
          <w:highlight w:val="white"/>
        </w:rPr>
      </w:pPr>
      <w:r>
        <w:rPr>
          <w:i/>
        </w:rPr>
        <w:t>Monographs</w:t>
      </w:r>
      <w:r>
        <w:t>, 22(5), 290-302.</w:t>
      </w:r>
    </w:p>
    <w:p w14:paraId="2AF82CBF" w14:textId="77777777" w:rsidR="00E5649C" w:rsidRDefault="00E5649C" w:rsidP="00E5649C">
      <w:pPr>
        <w:spacing w:line="480" w:lineRule="auto"/>
        <w:rPr>
          <w:highlight w:val="white"/>
        </w:rPr>
      </w:pPr>
      <w:r>
        <w:rPr>
          <w:highlight w:val="white"/>
        </w:rPr>
        <w:t xml:space="preserve">Brookhouse, A., Derr, T., Karimi, H., Bernard, H. R., &amp; Tang, J. (2021, August). Road to the </w:t>
      </w:r>
    </w:p>
    <w:p w14:paraId="0DD96618" w14:textId="77777777" w:rsidR="00E5649C" w:rsidRDefault="00E5649C" w:rsidP="00E5649C">
      <w:pPr>
        <w:spacing w:line="480" w:lineRule="auto"/>
        <w:ind w:left="720"/>
        <w:rPr>
          <w:highlight w:val="white"/>
        </w:rPr>
      </w:pPr>
      <w:r>
        <w:rPr>
          <w:highlight w:val="white"/>
        </w:rPr>
        <w:t xml:space="preserve">White House: Analyzing the Relations Between Mainstream and Social Media During the US Presidential Primaries. In </w:t>
      </w:r>
      <w:r>
        <w:rPr>
          <w:i/>
          <w:highlight w:val="white"/>
        </w:rPr>
        <w:t xml:space="preserve">Proceedings of the 32nd ACM Conference on Hypertext and Social Media </w:t>
      </w:r>
      <w:r>
        <w:rPr>
          <w:highlight w:val="white"/>
        </w:rPr>
        <w:t>(pp. 57-66).</w:t>
      </w:r>
    </w:p>
    <w:p w14:paraId="682E5DDD" w14:textId="77777777" w:rsidR="00E5649C" w:rsidRDefault="00E5649C" w:rsidP="00E5649C">
      <w:pPr>
        <w:spacing w:line="480" w:lineRule="auto"/>
      </w:pPr>
      <w:r>
        <w:t xml:space="preserve">Buchanan, Bruce. 1990. Constrained diversity: The organizational demands of the presidency. </w:t>
      </w:r>
    </w:p>
    <w:p w14:paraId="55D3DB7F" w14:textId="77777777" w:rsidR="00E5649C" w:rsidRDefault="00E5649C" w:rsidP="00E5649C">
      <w:pPr>
        <w:spacing w:line="480" w:lineRule="auto"/>
        <w:ind w:firstLine="720"/>
      </w:pPr>
      <w:r>
        <w:rPr>
          <w:i/>
        </w:rPr>
        <w:t>Presidential Studies Quarterly</w:t>
      </w:r>
      <w:r>
        <w:t xml:space="preserve"> 20 (fall): 791-822.</w:t>
      </w:r>
    </w:p>
    <w:p w14:paraId="3B988CC6" w14:textId="77777777" w:rsidR="00E5649C" w:rsidRDefault="00E5649C" w:rsidP="00E5649C">
      <w:pPr>
        <w:spacing w:line="480" w:lineRule="auto"/>
        <w:rPr>
          <w:highlight w:val="white"/>
        </w:rPr>
      </w:pPr>
      <w:r>
        <w:rPr>
          <w:highlight w:val="white"/>
        </w:rPr>
        <w:t xml:space="preserve">Budak, A. (2010). Facebook, Twitter, and Barack Obama: New media and the 2008 </w:t>
      </w:r>
    </w:p>
    <w:p w14:paraId="665D6883" w14:textId="77777777" w:rsidR="00E5649C" w:rsidRDefault="00E5649C" w:rsidP="00E5649C">
      <w:pPr>
        <w:spacing w:line="480" w:lineRule="auto"/>
        <w:ind w:firstLine="720"/>
        <w:rPr>
          <w:highlight w:val="white"/>
        </w:rPr>
      </w:pPr>
      <w:r>
        <w:rPr>
          <w:highlight w:val="white"/>
        </w:rPr>
        <w:t>presidential elections. Georgetown University.</w:t>
      </w:r>
    </w:p>
    <w:p w14:paraId="287F489A" w14:textId="77777777" w:rsidR="00E5649C" w:rsidRDefault="00E5649C" w:rsidP="00E5649C">
      <w:pPr>
        <w:spacing w:line="480" w:lineRule="auto"/>
        <w:rPr>
          <w:color w:val="222222"/>
          <w:highlight w:val="white"/>
        </w:rPr>
      </w:pPr>
      <w:r>
        <w:rPr>
          <w:color w:val="222222"/>
          <w:highlight w:val="white"/>
        </w:rPr>
        <w:t xml:space="preserve">Cardwell, M. E., Minniear, M. J., &amp; Soliz, J. (2023). Malleable identity and parental identity </w:t>
      </w:r>
    </w:p>
    <w:p w14:paraId="3610FBB6" w14:textId="77777777" w:rsidR="00E5649C" w:rsidRDefault="00E5649C" w:rsidP="00E5649C">
      <w:pPr>
        <w:spacing w:line="480" w:lineRule="auto"/>
        <w:ind w:left="720"/>
        <w:rPr>
          <w:color w:val="222222"/>
          <w:highlight w:val="white"/>
        </w:rPr>
      </w:pPr>
      <w:r>
        <w:rPr>
          <w:color w:val="222222"/>
          <w:highlight w:val="white"/>
        </w:rPr>
        <w:t>accommodation in Multiethnic-Racial families in the United States: Implications for psychosocial well-being. </w:t>
      </w:r>
      <w:r>
        <w:rPr>
          <w:i/>
          <w:color w:val="222222"/>
          <w:highlight w:val="white"/>
        </w:rPr>
        <w:t>Race and Social Problems</w:t>
      </w:r>
      <w:r>
        <w:rPr>
          <w:color w:val="222222"/>
          <w:highlight w:val="white"/>
        </w:rPr>
        <w:t>, 1-14.</w:t>
      </w:r>
    </w:p>
    <w:p w14:paraId="44953EB2" w14:textId="77777777" w:rsidR="00E5649C" w:rsidRDefault="00E5649C" w:rsidP="00E5649C">
      <w:pPr>
        <w:spacing w:line="480" w:lineRule="auto"/>
        <w:rPr>
          <w:rFonts w:cs="Times New Roman"/>
          <w:color w:val="000000"/>
        </w:rPr>
      </w:pPr>
      <w:r w:rsidRPr="00625E54">
        <w:rPr>
          <w:rFonts w:cs="Times New Roman"/>
          <w:color w:val="000000"/>
        </w:rPr>
        <w:t xml:space="preserve">Carras, C. (2021, July 14). </w:t>
      </w:r>
      <w:r w:rsidRPr="00625E54">
        <w:rPr>
          <w:rFonts w:cs="Times New Roman"/>
          <w:i/>
          <w:iCs/>
          <w:color w:val="000000"/>
        </w:rPr>
        <w:t>Why President Biden invited Olivia Rodrigo to White House</w:t>
      </w:r>
      <w:r w:rsidRPr="00625E54">
        <w:rPr>
          <w:rFonts w:cs="Times New Roman"/>
          <w:color w:val="000000"/>
        </w:rPr>
        <w:t xml:space="preserve">. Los </w:t>
      </w:r>
    </w:p>
    <w:p w14:paraId="2C931ABE" w14:textId="77777777" w:rsidR="00E5649C" w:rsidRPr="00625E54" w:rsidRDefault="00E5649C" w:rsidP="00E5649C">
      <w:pPr>
        <w:spacing w:line="480" w:lineRule="auto"/>
        <w:ind w:left="720"/>
        <w:rPr>
          <w:rFonts w:cs="Times New Roman"/>
          <w:color w:val="000000"/>
        </w:rPr>
      </w:pPr>
      <w:r w:rsidRPr="00625E54">
        <w:rPr>
          <w:rFonts w:cs="Times New Roman"/>
          <w:color w:val="000000"/>
        </w:rPr>
        <w:lastRenderedPageBreak/>
        <w:t xml:space="preserve">Angeles Times. </w:t>
      </w:r>
      <w:hyperlink r:id="rId21" w:history="1">
        <w:r w:rsidRPr="00771565">
          <w:rPr>
            <w:rStyle w:val="Hyperlink"/>
            <w:rFonts w:cs="Times New Roman"/>
          </w:rPr>
          <w:t>https://www.latimes.com/entertainment-arts/music/story/2021-07-14/olivia-rodrigo-white-</w:t>
        </w:r>
      </w:hyperlink>
      <w:r w:rsidRPr="00625E54">
        <w:rPr>
          <w:rFonts w:cs="Times New Roman"/>
          <w:color w:val="000000"/>
        </w:rPr>
        <w:t>house-covid-19-vaccine</w:t>
      </w:r>
    </w:p>
    <w:p w14:paraId="2275A9F7" w14:textId="77777777" w:rsidR="00E5649C" w:rsidRDefault="00E5649C" w:rsidP="00E5649C">
      <w:pPr>
        <w:spacing w:line="480" w:lineRule="auto"/>
        <w:rPr>
          <w:rFonts w:cs="Times New Roman"/>
          <w:color w:val="222222"/>
          <w:shd w:val="clear" w:color="auto" w:fill="FFFFFF"/>
        </w:rPr>
      </w:pPr>
      <w:r w:rsidRPr="0063567F">
        <w:rPr>
          <w:rFonts w:cs="Times New Roman"/>
          <w:color w:val="222222"/>
          <w:shd w:val="clear" w:color="auto" w:fill="FFFFFF"/>
        </w:rPr>
        <w:t xml:space="preserve">Charness, G., Gneezy, U., &amp; Kuhn, M. A. (2012). Experimental methods: Between-subject and </w:t>
      </w:r>
    </w:p>
    <w:p w14:paraId="17063263" w14:textId="77777777" w:rsidR="00E5649C" w:rsidRPr="0063567F" w:rsidRDefault="00E5649C" w:rsidP="00E5649C">
      <w:pPr>
        <w:spacing w:line="480" w:lineRule="auto"/>
        <w:ind w:firstLine="720"/>
        <w:rPr>
          <w:rFonts w:cs="Times New Roman"/>
          <w:sz w:val="40"/>
          <w:szCs w:val="40"/>
          <w:highlight w:val="white"/>
        </w:rPr>
      </w:pPr>
      <w:r w:rsidRPr="0063567F">
        <w:rPr>
          <w:rFonts w:cs="Times New Roman"/>
          <w:color w:val="222222"/>
          <w:shd w:val="clear" w:color="auto" w:fill="FFFFFF"/>
        </w:rPr>
        <w:t>within-subject design. </w:t>
      </w:r>
      <w:r w:rsidRPr="0063567F">
        <w:rPr>
          <w:rFonts w:cs="Times New Roman"/>
          <w:i/>
          <w:iCs/>
          <w:color w:val="222222"/>
          <w:shd w:val="clear" w:color="auto" w:fill="FFFFFF"/>
        </w:rPr>
        <w:t>Journal of economic behavior &amp; organization</w:t>
      </w:r>
      <w:r w:rsidRPr="0063567F">
        <w:rPr>
          <w:rFonts w:cs="Times New Roman"/>
          <w:color w:val="222222"/>
          <w:shd w:val="clear" w:color="auto" w:fill="FFFFFF"/>
        </w:rPr>
        <w:t>, </w:t>
      </w:r>
      <w:r w:rsidRPr="0063567F">
        <w:rPr>
          <w:rFonts w:cs="Times New Roman"/>
          <w:i/>
          <w:iCs/>
          <w:color w:val="222222"/>
          <w:shd w:val="clear" w:color="auto" w:fill="FFFFFF"/>
        </w:rPr>
        <w:t>81</w:t>
      </w:r>
      <w:r w:rsidRPr="0063567F">
        <w:rPr>
          <w:rFonts w:cs="Times New Roman"/>
          <w:color w:val="222222"/>
          <w:shd w:val="clear" w:color="auto" w:fill="FFFFFF"/>
        </w:rPr>
        <w:t>(1), 1-8.</w:t>
      </w:r>
    </w:p>
    <w:p w14:paraId="63C7C8A5" w14:textId="77777777" w:rsidR="00E5649C" w:rsidRDefault="00E5649C" w:rsidP="00E5649C">
      <w:pPr>
        <w:spacing w:line="480" w:lineRule="auto"/>
        <w:rPr>
          <w:highlight w:val="white"/>
        </w:rPr>
      </w:pPr>
      <w:r>
        <w:rPr>
          <w:highlight w:val="white"/>
        </w:rPr>
        <w:t xml:space="preserve">Cogburn, D. L., &amp; Espinoza-Vasquez, F. K. (2011). From networked nominee to networked </w:t>
      </w:r>
    </w:p>
    <w:p w14:paraId="02694321" w14:textId="77777777" w:rsidR="00E5649C" w:rsidRDefault="00E5649C" w:rsidP="00E5649C">
      <w:pPr>
        <w:spacing w:line="480" w:lineRule="auto"/>
        <w:ind w:left="720"/>
        <w:rPr>
          <w:highlight w:val="white"/>
        </w:rPr>
      </w:pPr>
      <w:r>
        <w:rPr>
          <w:highlight w:val="white"/>
        </w:rPr>
        <w:t>nation: Examining the impact of Web 2.0 and social media on political participation and civic engagement in the 2008 Obama campaign. </w:t>
      </w:r>
      <w:r>
        <w:rPr>
          <w:i/>
          <w:highlight w:val="white"/>
        </w:rPr>
        <w:t>Journal of political marketing</w:t>
      </w:r>
      <w:r>
        <w:rPr>
          <w:highlight w:val="white"/>
        </w:rPr>
        <w:t>, </w:t>
      </w:r>
      <w:r>
        <w:rPr>
          <w:i/>
          <w:highlight w:val="white"/>
        </w:rPr>
        <w:t>10</w:t>
      </w:r>
      <w:r>
        <w:rPr>
          <w:highlight w:val="white"/>
        </w:rPr>
        <w:t>(1-2), 189-213.</w:t>
      </w:r>
    </w:p>
    <w:p w14:paraId="1B40ECA8" w14:textId="77777777" w:rsidR="00E5649C" w:rsidRDefault="00E5649C" w:rsidP="00E5649C">
      <w:pPr>
        <w:spacing w:line="480" w:lineRule="auto"/>
      </w:pPr>
      <w:r>
        <w:t xml:space="preserve">Cohen, D. B., &amp; Krause, G. A. (2000). Presidents, chiefs of staff, and White House </w:t>
      </w:r>
    </w:p>
    <w:p w14:paraId="24C3AE32" w14:textId="77777777" w:rsidR="00E5649C" w:rsidRDefault="00E5649C" w:rsidP="00E5649C">
      <w:pPr>
        <w:spacing w:line="480" w:lineRule="auto"/>
        <w:ind w:left="720"/>
        <w:rPr>
          <w:highlight w:val="white"/>
        </w:rPr>
      </w:pPr>
      <w:r>
        <w:t xml:space="preserve">organizational behavior: survey evidence from the Reagan and Bush administrations. </w:t>
      </w:r>
      <w:r>
        <w:rPr>
          <w:i/>
        </w:rPr>
        <w:t>Presidential Studies Quarterly</w:t>
      </w:r>
      <w:r>
        <w:t>, 30(3), 421-442.</w:t>
      </w:r>
    </w:p>
    <w:p w14:paraId="01FE7162" w14:textId="77777777" w:rsidR="00E5649C" w:rsidRDefault="00E5649C" w:rsidP="00E5649C">
      <w:pPr>
        <w:spacing w:line="480" w:lineRule="auto"/>
        <w:rPr>
          <w:highlight w:val="white"/>
        </w:rPr>
      </w:pPr>
      <w:r>
        <w:rPr>
          <w:highlight w:val="white"/>
        </w:rPr>
        <w:t xml:space="preserve">Cohen, J. (2001). Defining identification: A theoretical look at the identification of audiences </w:t>
      </w:r>
    </w:p>
    <w:p w14:paraId="19507F71" w14:textId="77777777" w:rsidR="00E5649C" w:rsidRDefault="00E5649C" w:rsidP="00E5649C">
      <w:pPr>
        <w:spacing w:line="480" w:lineRule="auto"/>
        <w:ind w:firstLine="720"/>
        <w:rPr>
          <w:highlight w:val="white"/>
        </w:rPr>
      </w:pPr>
      <w:r>
        <w:rPr>
          <w:highlight w:val="white"/>
        </w:rPr>
        <w:t xml:space="preserve">with media characters. </w:t>
      </w:r>
      <w:r>
        <w:rPr>
          <w:i/>
          <w:highlight w:val="white"/>
        </w:rPr>
        <w:t>Mass Communication &amp; Society</w:t>
      </w:r>
      <w:r>
        <w:rPr>
          <w:highlight w:val="white"/>
        </w:rPr>
        <w:t xml:space="preserve">, 4, 245-264. </w:t>
      </w:r>
    </w:p>
    <w:p w14:paraId="4035C66E" w14:textId="77777777" w:rsidR="00E5649C" w:rsidRDefault="00E5649C" w:rsidP="00E5649C">
      <w:pPr>
        <w:spacing w:line="480" w:lineRule="auto"/>
        <w:ind w:firstLine="720"/>
        <w:rPr>
          <w:highlight w:val="white"/>
        </w:rPr>
      </w:pPr>
      <w:r>
        <w:rPr>
          <w:highlight w:val="white"/>
        </w:rPr>
        <w:t>DOI: 10.1207/S15327825MCS0403_01</w:t>
      </w:r>
    </w:p>
    <w:p w14:paraId="6A0A332A" w14:textId="77777777" w:rsidR="00E5649C" w:rsidRDefault="00E5649C" w:rsidP="00E5649C">
      <w:pPr>
        <w:spacing w:line="480" w:lineRule="auto"/>
      </w:pPr>
      <w:r>
        <w:t xml:space="preserve">Cook, Timothy E. 2005. </w:t>
      </w:r>
      <w:r>
        <w:rPr>
          <w:i/>
        </w:rPr>
        <w:t>Governing with the news</w:t>
      </w:r>
      <w:r>
        <w:t xml:space="preserve"> (2nd ed.). Chicago: University of Chicago </w:t>
      </w:r>
    </w:p>
    <w:p w14:paraId="2459BDDB" w14:textId="77777777" w:rsidR="00E5649C" w:rsidRDefault="00E5649C" w:rsidP="00E5649C">
      <w:pPr>
        <w:spacing w:line="480" w:lineRule="auto"/>
        <w:ind w:firstLine="720"/>
      </w:pPr>
      <w:r>
        <w:t>Press.</w:t>
      </w:r>
    </w:p>
    <w:p w14:paraId="64C65483" w14:textId="77777777" w:rsidR="00E74E9F" w:rsidRPr="008F664F" w:rsidRDefault="00E74E9F" w:rsidP="00E74E9F">
      <w:pPr>
        <w:spacing w:line="480" w:lineRule="auto"/>
        <w:rPr>
          <w:i/>
          <w:iCs/>
        </w:rPr>
      </w:pPr>
      <w:r w:rsidRPr="00E74E9F">
        <w:t xml:space="preserve">Cressie, N. A. C., &amp; Whitford, H. J. (1986). How to use the two sample t‐test. </w:t>
      </w:r>
      <w:r w:rsidRPr="008F664F">
        <w:rPr>
          <w:i/>
          <w:iCs/>
        </w:rPr>
        <w:t xml:space="preserve">Biometrical </w:t>
      </w:r>
    </w:p>
    <w:p w14:paraId="3C36F467" w14:textId="2E53ED60" w:rsidR="00E74E9F" w:rsidRDefault="00E74E9F" w:rsidP="00E74E9F">
      <w:pPr>
        <w:spacing w:line="480" w:lineRule="auto"/>
        <w:ind w:firstLine="720"/>
      </w:pPr>
      <w:r w:rsidRPr="008F664F">
        <w:rPr>
          <w:i/>
          <w:iCs/>
        </w:rPr>
        <w:t>Journal,</w:t>
      </w:r>
      <w:r w:rsidRPr="00E74E9F">
        <w:t xml:space="preserve"> 28(2), 131-148.</w:t>
      </w:r>
    </w:p>
    <w:p w14:paraId="21D54E1B" w14:textId="77777777" w:rsidR="00E5649C" w:rsidRDefault="00E5649C" w:rsidP="00E5649C">
      <w:pPr>
        <w:spacing w:line="480" w:lineRule="auto"/>
        <w:rPr>
          <w:color w:val="222222"/>
          <w:highlight w:val="white"/>
        </w:rPr>
      </w:pPr>
      <w:r>
        <w:rPr>
          <w:color w:val="222222"/>
          <w:highlight w:val="white"/>
        </w:rPr>
        <w:t>Creswell, J. W. (2014). </w:t>
      </w:r>
      <w:r>
        <w:rPr>
          <w:i/>
          <w:color w:val="222222"/>
          <w:highlight w:val="white"/>
        </w:rPr>
        <w:t>A concise introduction to mixed methods research</w:t>
      </w:r>
      <w:r>
        <w:rPr>
          <w:color w:val="222222"/>
          <w:highlight w:val="white"/>
        </w:rPr>
        <w:t>. SAGE publications.</w:t>
      </w:r>
    </w:p>
    <w:p w14:paraId="0F222998" w14:textId="77777777" w:rsidR="00E5649C" w:rsidRDefault="00E5649C" w:rsidP="00E5649C">
      <w:pPr>
        <w:pBdr>
          <w:top w:val="nil"/>
          <w:left w:val="nil"/>
          <w:bottom w:val="nil"/>
          <w:right w:val="nil"/>
          <w:between w:val="nil"/>
        </w:pBdr>
        <w:spacing w:line="480" w:lineRule="auto"/>
        <w:ind w:left="720" w:hanging="720"/>
        <w:rPr>
          <w:rFonts w:eastAsia="Times New Roman" w:cs="Times New Roman"/>
          <w:color w:val="000000"/>
        </w:rPr>
      </w:pPr>
      <w:r>
        <w:rPr>
          <w:rFonts w:eastAsia="Times New Roman" w:cs="Times New Roman"/>
          <w:color w:val="000000"/>
        </w:rPr>
        <w:t xml:space="preserve">Crichton, Danny. (2021). </w:t>
      </w:r>
      <w:r>
        <w:rPr>
          <w:rFonts w:eastAsia="Times New Roman" w:cs="Times New Roman"/>
          <w:i/>
          <w:color w:val="000000"/>
        </w:rPr>
        <w:t>The deplatforming of President Trump</w:t>
      </w:r>
      <w:r>
        <w:rPr>
          <w:rFonts w:eastAsia="Times New Roman" w:cs="Times New Roman"/>
          <w:color w:val="000000"/>
        </w:rPr>
        <w:t>. TechCrunch. https://techcrunch.com/2021/01/09/the-deplatforming-of-a-president/</w:t>
      </w:r>
    </w:p>
    <w:p w14:paraId="2CA26025" w14:textId="77777777" w:rsidR="00E5649C" w:rsidRDefault="00E5649C" w:rsidP="00E5649C">
      <w:pPr>
        <w:spacing w:line="480" w:lineRule="auto"/>
        <w:rPr>
          <w:highlight w:val="white"/>
        </w:rPr>
      </w:pPr>
      <w:r>
        <w:rPr>
          <w:highlight w:val="white"/>
        </w:rPr>
        <w:t xml:space="preserve">Dadashzadeh, M. (2010). Social media in government: From eGovernment to </w:t>
      </w:r>
    </w:p>
    <w:p w14:paraId="6C4F408F" w14:textId="77777777" w:rsidR="00E5649C" w:rsidRDefault="00E5649C" w:rsidP="00E5649C">
      <w:pPr>
        <w:spacing w:line="480" w:lineRule="auto"/>
        <w:ind w:firstLine="720"/>
        <w:rPr>
          <w:highlight w:val="white"/>
        </w:rPr>
      </w:pPr>
      <w:r>
        <w:rPr>
          <w:highlight w:val="white"/>
        </w:rPr>
        <w:t>eGovernance. </w:t>
      </w:r>
      <w:r>
        <w:rPr>
          <w:i/>
          <w:highlight w:val="white"/>
        </w:rPr>
        <w:t>Journal of Business &amp; Economics Research (JBER)</w:t>
      </w:r>
      <w:r>
        <w:rPr>
          <w:highlight w:val="white"/>
        </w:rPr>
        <w:t>, </w:t>
      </w:r>
      <w:r>
        <w:rPr>
          <w:i/>
          <w:highlight w:val="white"/>
        </w:rPr>
        <w:t>8</w:t>
      </w:r>
      <w:r>
        <w:rPr>
          <w:highlight w:val="white"/>
        </w:rPr>
        <w:t>(11).</w:t>
      </w:r>
    </w:p>
    <w:p w14:paraId="376C94FA" w14:textId="77777777" w:rsidR="00E5649C" w:rsidRDefault="00E5649C" w:rsidP="00E5649C">
      <w:pPr>
        <w:spacing w:line="480" w:lineRule="auto"/>
      </w:pPr>
      <w:r>
        <w:lastRenderedPageBreak/>
        <w:t xml:space="preserve">Davis, Richard, Jody C. Baumgartner, Peter L. Francia, and Jonathan S. Morris. (2008). The </w:t>
      </w:r>
    </w:p>
    <w:p w14:paraId="5B9C0B5E" w14:textId="77777777" w:rsidR="00E5649C" w:rsidRDefault="00E5649C" w:rsidP="00E5649C">
      <w:pPr>
        <w:spacing w:line="480" w:lineRule="auto"/>
        <w:ind w:left="720"/>
      </w:pPr>
      <w:r>
        <w:t xml:space="preserve">Internet in U.S. election campaigns. In A. Chadwick (Ed.), </w:t>
      </w:r>
      <w:r>
        <w:rPr>
          <w:i/>
        </w:rPr>
        <w:t>Routledge handbook of Internet politics</w:t>
      </w:r>
      <w:r>
        <w:t xml:space="preserve"> (pp. 241–244). New York: Taylor &amp; Francis.</w:t>
      </w:r>
    </w:p>
    <w:p w14:paraId="0C6CF91B" w14:textId="77777777" w:rsidR="00E5649C" w:rsidRDefault="00E5649C" w:rsidP="00E5649C">
      <w:pPr>
        <w:spacing w:line="480" w:lineRule="auto"/>
      </w:pPr>
      <w:r>
        <w:t xml:space="preserve">De Veirman, Marijke, Veroline Cauberghe, and Liselot Hudders. 2017. “Marketing Through </w:t>
      </w:r>
    </w:p>
    <w:p w14:paraId="4B9D401F" w14:textId="77777777" w:rsidR="00E5649C" w:rsidRDefault="00E5649C" w:rsidP="00E5649C">
      <w:pPr>
        <w:spacing w:line="480" w:lineRule="auto"/>
        <w:ind w:left="720"/>
      </w:pPr>
      <w:r>
        <w:t xml:space="preserve">Instagram Influencers: The Impact of Number of Followers and Product Divergence on Brand Attitude.” </w:t>
      </w:r>
      <w:r>
        <w:rPr>
          <w:i/>
        </w:rPr>
        <w:t>International Journal of Advertising</w:t>
      </w:r>
      <w:r>
        <w:t xml:space="preserve"> 36(5):798–828.</w:t>
      </w:r>
    </w:p>
    <w:p w14:paraId="6AB1D1C1" w14:textId="77777777" w:rsidR="00E5649C" w:rsidRDefault="00E5649C" w:rsidP="00E5649C">
      <w:pPr>
        <w:spacing w:line="480" w:lineRule="auto"/>
        <w:rPr>
          <w:i/>
        </w:rPr>
      </w:pPr>
      <w:r>
        <w:t xml:space="preserve">Dragojevic, M., Gasiorek, J., &amp; Giles, H. (2015). Communication accommodation theory. </w:t>
      </w:r>
      <w:r>
        <w:rPr>
          <w:i/>
        </w:rPr>
        <w:t xml:space="preserve">The </w:t>
      </w:r>
    </w:p>
    <w:p w14:paraId="42C8D9EA" w14:textId="77777777" w:rsidR="00E5649C" w:rsidRDefault="00E5649C" w:rsidP="00E5649C">
      <w:pPr>
        <w:spacing w:line="480" w:lineRule="auto"/>
        <w:ind w:firstLine="720"/>
        <w:rPr>
          <w:highlight w:val="white"/>
        </w:rPr>
      </w:pPr>
      <w:r>
        <w:rPr>
          <w:i/>
        </w:rPr>
        <w:t>international encyclopedia of interpersonal communication</w:t>
      </w:r>
      <w:r>
        <w:t>, 1-21.</w:t>
      </w:r>
    </w:p>
    <w:p w14:paraId="2E5CC910" w14:textId="77777777" w:rsidR="00E5649C" w:rsidRDefault="00E5649C" w:rsidP="00E5649C">
      <w:pPr>
        <w:spacing w:line="480" w:lineRule="auto"/>
        <w:rPr>
          <w:i/>
          <w:highlight w:val="white"/>
        </w:rPr>
      </w:pPr>
      <w:r>
        <w:rPr>
          <w:highlight w:val="white"/>
        </w:rPr>
        <w:t>Ehman, L. H. (1980). The American school in the political socialization process. </w:t>
      </w:r>
      <w:r>
        <w:rPr>
          <w:i/>
          <w:highlight w:val="white"/>
        </w:rPr>
        <w:t xml:space="preserve">Review of </w:t>
      </w:r>
    </w:p>
    <w:p w14:paraId="389A4999" w14:textId="77777777" w:rsidR="00E5649C" w:rsidRDefault="00E5649C" w:rsidP="00E5649C">
      <w:pPr>
        <w:spacing w:line="480" w:lineRule="auto"/>
        <w:ind w:firstLine="720"/>
        <w:rPr>
          <w:highlight w:val="white"/>
        </w:rPr>
      </w:pPr>
      <w:r>
        <w:rPr>
          <w:i/>
          <w:highlight w:val="white"/>
        </w:rPr>
        <w:t>educational Research</w:t>
      </w:r>
      <w:r>
        <w:rPr>
          <w:highlight w:val="white"/>
        </w:rPr>
        <w:t>, </w:t>
      </w:r>
      <w:r>
        <w:rPr>
          <w:i/>
          <w:highlight w:val="white"/>
        </w:rPr>
        <w:t>50</w:t>
      </w:r>
      <w:r>
        <w:rPr>
          <w:highlight w:val="white"/>
        </w:rPr>
        <w:t>(1), 99-119.</w:t>
      </w:r>
    </w:p>
    <w:p w14:paraId="120643CF" w14:textId="77777777" w:rsidR="00E5649C" w:rsidRDefault="00E5649C" w:rsidP="00E5649C">
      <w:pPr>
        <w:spacing w:line="480" w:lineRule="auto"/>
        <w:rPr>
          <w:rFonts w:cs="Times New Roman"/>
          <w:color w:val="222222"/>
          <w:shd w:val="clear" w:color="auto" w:fill="FFFFFF"/>
        </w:rPr>
      </w:pPr>
      <w:r w:rsidRPr="00AE12D7">
        <w:rPr>
          <w:rFonts w:cs="Times New Roman"/>
          <w:color w:val="222222"/>
          <w:shd w:val="clear" w:color="auto" w:fill="FFFFFF"/>
        </w:rPr>
        <w:t xml:space="preserve">Eisenberg, M., &amp; Barry, C. (1988). Order effects: A study of the possible influence of </w:t>
      </w:r>
    </w:p>
    <w:p w14:paraId="15640BC8" w14:textId="77777777" w:rsidR="00E5649C" w:rsidRPr="00AE12D7" w:rsidRDefault="00E5649C" w:rsidP="00E5649C">
      <w:pPr>
        <w:spacing w:line="480" w:lineRule="auto"/>
        <w:ind w:left="720"/>
        <w:rPr>
          <w:rFonts w:cs="Times New Roman"/>
          <w:sz w:val="32"/>
          <w:szCs w:val="32"/>
          <w:highlight w:val="white"/>
        </w:rPr>
      </w:pPr>
      <w:r w:rsidRPr="00AE12D7">
        <w:rPr>
          <w:rFonts w:cs="Times New Roman"/>
          <w:color w:val="222222"/>
          <w:shd w:val="clear" w:color="auto" w:fill="FFFFFF"/>
        </w:rPr>
        <w:t>presentation order on user judgments of document relevance. </w:t>
      </w:r>
      <w:r w:rsidRPr="00AE12D7">
        <w:rPr>
          <w:rFonts w:cs="Times New Roman"/>
          <w:i/>
          <w:iCs/>
          <w:color w:val="222222"/>
          <w:shd w:val="clear" w:color="auto" w:fill="FFFFFF"/>
        </w:rPr>
        <w:t>Journal of the American Society for Information Science</w:t>
      </w:r>
      <w:r w:rsidRPr="00AE12D7">
        <w:rPr>
          <w:rFonts w:cs="Times New Roman"/>
          <w:color w:val="222222"/>
          <w:shd w:val="clear" w:color="auto" w:fill="FFFFFF"/>
        </w:rPr>
        <w:t>, </w:t>
      </w:r>
      <w:r w:rsidRPr="00AE12D7">
        <w:rPr>
          <w:rFonts w:cs="Times New Roman"/>
          <w:i/>
          <w:iCs/>
          <w:color w:val="222222"/>
          <w:shd w:val="clear" w:color="auto" w:fill="FFFFFF"/>
        </w:rPr>
        <w:t>39</w:t>
      </w:r>
      <w:r w:rsidRPr="00AE12D7">
        <w:rPr>
          <w:rFonts w:cs="Times New Roman"/>
          <w:color w:val="222222"/>
          <w:shd w:val="clear" w:color="auto" w:fill="FFFFFF"/>
        </w:rPr>
        <w:t>(5), 293-300.</w:t>
      </w:r>
    </w:p>
    <w:p w14:paraId="3A24B83F" w14:textId="77777777" w:rsidR="00E5649C" w:rsidRDefault="00E5649C" w:rsidP="00E5649C">
      <w:pPr>
        <w:spacing w:line="480" w:lineRule="auto"/>
        <w:rPr>
          <w:rFonts w:cs="Times New Roman"/>
          <w:color w:val="222222"/>
          <w:shd w:val="clear" w:color="auto" w:fill="FFFFFF"/>
        </w:rPr>
      </w:pPr>
      <w:r w:rsidRPr="003931DE">
        <w:rPr>
          <w:rFonts w:cs="Times New Roman"/>
          <w:color w:val="222222"/>
          <w:shd w:val="clear" w:color="auto" w:fill="FFFFFF"/>
        </w:rPr>
        <w:t xml:space="preserve">Fabrigar, L. R., Wegener, D. T., MacCallum, R. C., &amp; Strahan, E. J. (1999). Evaluating the use </w:t>
      </w:r>
    </w:p>
    <w:p w14:paraId="2DBD1265" w14:textId="77777777" w:rsidR="00E5649C" w:rsidRPr="003931DE" w:rsidRDefault="00E5649C" w:rsidP="00E5649C">
      <w:pPr>
        <w:spacing w:line="480" w:lineRule="auto"/>
        <w:ind w:left="720"/>
        <w:rPr>
          <w:rFonts w:cs="Times New Roman"/>
          <w:sz w:val="32"/>
          <w:szCs w:val="32"/>
          <w:highlight w:val="white"/>
        </w:rPr>
      </w:pPr>
      <w:r w:rsidRPr="003931DE">
        <w:rPr>
          <w:rFonts w:cs="Times New Roman"/>
          <w:color w:val="222222"/>
          <w:shd w:val="clear" w:color="auto" w:fill="FFFFFF"/>
        </w:rPr>
        <w:t>of exploratory factor analysis in psychological research. </w:t>
      </w:r>
      <w:r w:rsidRPr="003931DE">
        <w:rPr>
          <w:rFonts w:cs="Times New Roman"/>
          <w:i/>
          <w:iCs/>
          <w:color w:val="222222"/>
          <w:shd w:val="clear" w:color="auto" w:fill="FFFFFF"/>
        </w:rPr>
        <w:t>Psychological methods</w:t>
      </w:r>
      <w:r w:rsidRPr="003931DE">
        <w:rPr>
          <w:rFonts w:cs="Times New Roman"/>
          <w:color w:val="222222"/>
          <w:shd w:val="clear" w:color="auto" w:fill="FFFFFF"/>
        </w:rPr>
        <w:t>, </w:t>
      </w:r>
      <w:r w:rsidRPr="003931DE">
        <w:rPr>
          <w:rFonts w:cs="Times New Roman"/>
          <w:i/>
          <w:iCs/>
          <w:color w:val="222222"/>
          <w:shd w:val="clear" w:color="auto" w:fill="FFFFFF"/>
        </w:rPr>
        <w:t>4</w:t>
      </w:r>
      <w:r w:rsidRPr="003931DE">
        <w:rPr>
          <w:rFonts w:cs="Times New Roman"/>
          <w:color w:val="222222"/>
          <w:shd w:val="clear" w:color="auto" w:fill="FFFFFF"/>
        </w:rPr>
        <w:t>(3), 272.</w:t>
      </w:r>
    </w:p>
    <w:p w14:paraId="4977676F" w14:textId="77777777" w:rsidR="00E5649C" w:rsidRDefault="00E5649C" w:rsidP="00E5649C">
      <w:pPr>
        <w:spacing w:line="480" w:lineRule="auto"/>
        <w:rPr>
          <w:rFonts w:cs="Times New Roman"/>
          <w:i/>
          <w:iCs/>
          <w:color w:val="222222"/>
          <w:szCs w:val="20"/>
          <w:shd w:val="clear" w:color="auto" w:fill="FFFFFF"/>
        </w:rPr>
      </w:pPr>
      <w:r w:rsidRPr="009C130C">
        <w:rPr>
          <w:rFonts w:cs="Times New Roman"/>
          <w:color w:val="222222"/>
          <w:szCs w:val="20"/>
          <w:shd w:val="clear" w:color="auto" w:fill="FFFFFF"/>
        </w:rPr>
        <w:t>Farnsworth, S. (2018). </w:t>
      </w:r>
      <w:r w:rsidRPr="009C130C">
        <w:rPr>
          <w:rFonts w:cs="Times New Roman"/>
          <w:i/>
          <w:iCs/>
          <w:color w:val="222222"/>
          <w:szCs w:val="20"/>
          <w:shd w:val="clear" w:color="auto" w:fill="FFFFFF"/>
        </w:rPr>
        <w:t xml:space="preserve">Presidential communication and character: White House news </w:t>
      </w:r>
    </w:p>
    <w:p w14:paraId="04C7F6C1" w14:textId="77777777" w:rsidR="00E5649C" w:rsidRDefault="00E5649C" w:rsidP="00E5649C">
      <w:pPr>
        <w:spacing w:line="480" w:lineRule="auto"/>
        <w:ind w:firstLine="720"/>
        <w:rPr>
          <w:rFonts w:cs="Times New Roman"/>
          <w:color w:val="222222"/>
          <w:szCs w:val="20"/>
          <w:shd w:val="clear" w:color="auto" w:fill="FFFFFF"/>
        </w:rPr>
      </w:pPr>
      <w:r w:rsidRPr="009C130C">
        <w:rPr>
          <w:rFonts w:cs="Times New Roman"/>
          <w:i/>
          <w:iCs/>
          <w:color w:val="222222"/>
          <w:szCs w:val="20"/>
          <w:shd w:val="clear" w:color="auto" w:fill="FFFFFF"/>
        </w:rPr>
        <w:t>management from Clinton and cable to Twitter and Trump</w:t>
      </w:r>
      <w:r w:rsidRPr="009C130C">
        <w:rPr>
          <w:rFonts w:cs="Times New Roman"/>
          <w:color w:val="222222"/>
          <w:szCs w:val="20"/>
          <w:shd w:val="clear" w:color="auto" w:fill="FFFFFF"/>
        </w:rPr>
        <w:t>. Routledge.</w:t>
      </w:r>
    </w:p>
    <w:p w14:paraId="0651ED09" w14:textId="77777777" w:rsidR="00E5649C" w:rsidRDefault="00E5649C" w:rsidP="00E5649C">
      <w:pPr>
        <w:spacing w:line="480" w:lineRule="auto"/>
        <w:rPr>
          <w:rFonts w:cs="Times New Roman"/>
          <w:color w:val="222222"/>
          <w:shd w:val="clear" w:color="auto" w:fill="FFFFFF"/>
        </w:rPr>
      </w:pPr>
      <w:r w:rsidRPr="005A001D">
        <w:rPr>
          <w:rFonts w:cs="Times New Roman"/>
          <w:color w:val="222222"/>
          <w:shd w:val="clear" w:color="auto" w:fill="FFFFFF"/>
        </w:rPr>
        <w:t xml:space="preserve">Feldman, L., &amp; Young, D. G. (2008). Late-night comedy as a gateway to traditional news: An </w:t>
      </w:r>
    </w:p>
    <w:p w14:paraId="0FFF181D" w14:textId="77777777" w:rsidR="00E5649C" w:rsidRPr="005A001D" w:rsidRDefault="00E5649C" w:rsidP="00E5649C">
      <w:pPr>
        <w:spacing w:line="480" w:lineRule="auto"/>
        <w:ind w:left="720"/>
        <w:rPr>
          <w:rFonts w:cs="Times New Roman"/>
          <w:sz w:val="40"/>
          <w:szCs w:val="32"/>
          <w:highlight w:val="white"/>
        </w:rPr>
      </w:pPr>
      <w:r w:rsidRPr="005A001D">
        <w:rPr>
          <w:rFonts w:cs="Times New Roman"/>
          <w:color w:val="222222"/>
          <w:shd w:val="clear" w:color="auto" w:fill="FFFFFF"/>
        </w:rPr>
        <w:t>analysis of time trends in news attention among late-night comedy viewers during the 2004 presidential primaries. </w:t>
      </w:r>
      <w:r w:rsidRPr="005A001D">
        <w:rPr>
          <w:rFonts w:cs="Times New Roman"/>
          <w:i/>
          <w:iCs/>
          <w:color w:val="222222"/>
          <w:shd w:val="clear" w:color="auto" w:fill="FFFFFF"/>
        </w:rPr>
        <w:t>Political Communication</w:t>
      </w:r>
      <w:r w:rsidRPr="005A001D">
        <w:rPr>
          <w:rFonts w:cs="Times New Roman"/>
          <w:color w:val="222222"/>
          <w:shd w:val="clear" w:color="auto" w:fill="FFFFFF"/>
        </w:rPr>
        <w:t>, </w:t>
      </w:r>
      <w:r w:rsidRPr="005A001D">
        <w:rPr>
          <w:rFonts w:cs="Times New Roman"/>
          <w:i/>
          <w:iCs/>
          <w:color w:val="222222"/>
          <w:shd w:val="clear" w:color="auto" w:fill="FFFFFF"/>
        </w:rPr>
        <w:t>25</w:t>
      </w:r>
      <w:r w:rsidRPr="005A001D">
        <w:rPr>
          <w:rFonts w:cs="Times New Roman"/>
          <w:color w:val="222222"/>
          <w:shd w:val="clear" w:color="auto" w:fill="FFFFFF"/>
        </w:rPr>
        <w:t>(4), 401-422.</w:t>
      </w:r>
    </w:p>
    <w:p w14:paraId="484CB998" w14:textId="77777777" w:rsidR="00E5649C" w:rsidRDefault="00E5649C" w:rsidP="00E5649C">
      <w:pPr>
        <w:spacing w:line="480" w:lineRule="auto"/>
        <w:rPr>
          <w:highlight w:val="white"/>
        </w:rPr>
      </w:pPr>
      <w:r>
        <w:rPr>
          <w:highlight w:val="white"/>
        </w:rPr>
        <w:t xml:space="preserve">Flanagin, A., &amp; Metzger, M. J. (2017). Digital media and perceptions of source credibility in </w:t>
      </w:r>
    </w:p>
    <w:p w14:paraId="4278EABD" w14:textId="77777777" w:rsidR="00E5649C" w:rsidRDefault="00E5649C" w:rsidP="00E5649C">
      <w:pPr>
        <w:spacing w:line="480" w:lineRule="auto"/>
        <w:ind w:firstLine="720"/>
        <w:rPr>
          <w:highlight w:val="white"/>
        </w:rPr>
      </w:pPr>
      <w:r>
        <w:rPr>
          <w:highlight w:val="white"/>
        </w:rPr>
        <w:t xml:space="preserve">political communication. </w:t>
      </w:r>
      <w:r>
        <w:rPr>
          <w:i/>
          <w:highlight w:val="white"/>
        </w:rPr>
        <w:t>The Oxford handbook of political communication</w:t>
      </w:r>
      <w:r>
        <w:rPr>
          <w:highlight w:val="white"/>
        </w:rPr>
        <w:t>, 417.</w:t>
      </w:r>
    </w:p>
    <w:p w14:paraId="33D22B6E" w14:textId="77777777" w:rsidR="00E5649C" w:rsidRDefault="00E5649C" w:rsidP="00E5649C">
      <w:pPr>
        <w:spacing w:line="480" w:lineRule="auto"/>
        <w:rPr>
          <w:color w:val="222222"/>
          <w:highlight w:val="white"/>
        </w:rPr>
      </w:pPr>
      <w:r>
        <w:rPr>
          <w:color w:val="222222"/>
          <w:highlight w:val="white"/>
        </w:rPr>
        <w:lastRenderedPageBreak/>
        <w:t xml:space="preserve">Freberg, K., Graham, K., McGaughey, K., &amp; Freberg, L. A. (2011). Who are the social media </w:t>
      </w:r>
    </w:p>
    <w:p w14:paraId="20D8DB7A" w14:textId="77777777" w:rsidR="00E5649C" w:rsidRDefault="00E5649C" w:rsidP="00E5649C">
      <w:pPr>
        <w:spacing w:line="480" w:lineRule="auto"/>
        <w:ind w:left="720"/>
        <w:rPr>
          <w:color w:val="222222"/>
          <w:highlight w:val="white"/>
        </w:rPr>
      </w:pPr>
      <w:r>
        <w:rPr>
          <w:color w:val="222222"/>
          <w:highlight w:val="white"/>
        </w:rPr>
        <w:t>influencers?  A study of public perceptions of personality. </w:t>
      </w:r>
      <w:r>
        <w:rPr>
          <w:i/>
          <w:color w:val="222222"/>
          <w:highlight w:val="white"/>
        </w:rPr>
        <w:t>Public relations review</w:t>
      </w:r>
      <w:r>
        <w:rPr>
          <w:color w:val="222222"/>
          <w:highlight w:val="white"/>
        </w:rPr>
        <w:t>, </w:t>
      </w:r>
      <w:r>
        <w:rPr>
          <w:i/>
          <w:color w:val="222222"/>
          <w:highlight w:val="white"/>
        </w:rPr>
        <w:t>37</w:t>
      </w:r>
      <w:r>
        <w:rPr>
          <w:color w:val="222222"/>
          <w:highlight w:val="white"/>
        </w:rPr>
        <w:t>(1), 90-92.</w:t>
      </w:r>
    </w:p>
    <w:p w14:paraId="3A6899DB" w14:textId="77777777" w:rsidR="00E5649C" w:rsidRDefault="00E5649C" w:rsidP="00E5649C">
      <w:pPr>
        <w:spacing w:line="480" w:lineRule="auto"/>
      </w:pPr>
      <w:r>
        <w:t xml:space="preserve">Freiling, I., Krause, N. M., Scheufele, D. A., &amp; Brossard, D. (2023). Believing and sharing </w:t>
      </w:r>
    </w:p>
    <w:p w14:paraId="59E34BC9" w14:textId="77777777" w:rsidR="00E5649C" w:rsidRDefault="00E5649C" w:rsidP="00E5649C">
      <w:pPr>
        <w:spacing w:line="480" w:lineRule="auto"/>
        <w:ind w:left="720"/>
        <w:rPr>
          <w:highlight w:val="white"/>
        </w:rPr>
      </w:pPr>
      <w:r>
        <w:t>misinformation, fact-checks, and accurate information on social media: The role of anxiety during COVID-19. New Media &amp; Society, 25(1), 141-162.</w:t>
      </w:r>
    </w:p>
    <w:p w14:paraId="7FDF4711" w14:textId="77777777" w:rsidR="00E5649C" w:rsidRDefault="00E5649C" w:rsidP="00E5649C">
      <w:pPr>
        <w:spacing w:line="480" w:lineRule="auto"/>
      </w:pPr>
      <w:r>
        <w:t>Froomkin, D. (2004). White House Launches Barney. gov</w:t>
      </w:r>
      <w:r>
        <w:rPr>
          <w:i/>
        </w:rPr>
        <w:t>. WashingtonPost. com</w:t>
      </w:r>
      <w:r>
        <w:t>.</w:t>
      </w:r>
    </w:p>
    <w:p w14:paraId="33B64A57" w14:textId="77777777" w:rsidR="00E5649C" w:rsidRDefault="00E5649C" w:rsidP="00E5649C">
      <w:pPr>
        <w:spacing w:line="480" w:lineRule="auto"/>
      </w:pPr>
      <w:r>
        <w:t xml:space="preserve">Funny Or Die. (2014, March 13). President Barack Obama: Between Two Ferns with Zach </w:t>
      </w:r>
    </w:p>
    <w:p w14:paraId="734ECC7C" w14:textId="77777777" w:rsidR="00E5649C" w:rsidRDefault="00E5649C" w:rsidP="00E5649C">
      <w:pPr>
        <w:spacing w:line="480" w:lineRule="auto"/>
        <w:ind w:firstLine="720"/>
      </w:pPr>
      <w:r>
        <w:t xml:space="preserve">Galifianakis [Video]. YouTube. </w:t>
      </w:r>
      <w:hyperlink r:id="rId22">
        <w:r>
          <w:rPr>
            <w:color w:val="0563C1"/>
            <w:u w:val="single"/>
          </w:rPr>
          <w:t>https://www.youtube.com/watch?v=UnW3xkHxIEQ</w:t>
        </w:r>
      </w:hyperlink>
    </w:p>
    <w:p w14:paraId="3107ABEE" w14:textId="77777777" w:rsidR="00E5649C" w:rsidRDefault="00E5649C" w:rsidP="00E5649C">
      <w:pPr>
        <w:spacing w:line="480" w:lineRule="auto"/>
      </w:pPr>
      <w:r>
        <w:t xml:space="preserve">Gamson, Joshua (1994) </w:t>
      </w:r>
      <w:r>
        <w:rPr>
          <w:i/>
        </w:rPr>
        <w:t>Claims to Fame: Celebrity in Contemporary America</w:t>
      </w:r>
      <w:r>
        <w:t xml:space="preserve">. Berkeley: </w:t>
      </w:r>
    </w:p>
    <w:p w14:paraId="0E5B9F1B" w14:textId="77777777" w:rsidR="00E5649C" w:rsidRDefault="00E5649C" w:rsidP="00E5649C">
      <w:pPr>
        <w:spacing w:line="480" w:lineRule="auto"/>
        <w:ind w:firstLine="720"/>
      </w:pPr>
      <w:r>
        <w:t>University of California Press.</w:t>
      </w:r>
    </w:p>
    <w:p w14:paraId="6BF399E2" w14:textId="77777777" w:rsidR="00E5649C" w:rsidRDefault="00E5649C" w:rsidP="00E5649C">
      <w:pPr>
        <w:spacing w:line="480" w:lineRule="auto"/>
        <w:rPr>
          <w:highlight w:val="white"/>
        </w:rPr>
      </w:pPr>
      <w:r>
        <w:rPr>
          <w:highlight w:val="white"/>
        </w:rPr>
        <w:t xml:space="preserve">Geyser, W. (2022, January 13). </w:t>
      </w:r>
      <w:r>
        <w:rPr>
          <w:i/>
          <w:highlight w:val="white"/>
        </w:rPr>
        <w:t>TikTok Statistics – Revenue, Users &amp; Engagement Stats (2022)</w:t>
      </w:r>
      <w:r>
        <w:rPr>
          <w:highlight w:val="white"/>
        </w:rPr>
        <w:t xml:space="preserve">. </w:t>
      </w:r>
    </w:p>
    <w:p w14:paraId="7B637373" w14:textId="77777777" w:rsidR="00E5649C" w:rsidRDefault="00E5649C" w:rsidP="00E5649C">
      <w:pPr>
        <w:spacing w:line="480" w:lineRule="auto"/>
        <w:ind w:firstLine="720"/>
        <w:rPr>
          <w:color w:val="0563C1"/>
          <w:highlight w:val="white"/>
          <w:u w:val="single"/>
        </w:rPr>
      </w:pPr>
      <w:r>
        <w:rPr>
          <w:highlight w:val="white"/>
        </w:rPr>
        <w:t xml:space="preserve">Influencer Marketing Hub. </w:t>
      </w:r>
      <w:hyperlink r:id="rId23" w:anchor="toc-1">
        <w:r>
          <w:rPr>
            <w:color w:val="0563C1"/>
            <w:highlight w:val="white"/>
            <w:u w:val="single"/>
          </w:rPr>
          <w:t>https://influencermarketinghub.com/tiktok-stats/#toc-1</w:t>
        </w:r>
      </w:hyperlink>
    </w:p>
    <w:p w14:paraId="315108D3" w14:textId="77777777" w:rsidR="00E5649C" w:rsidRDefault="00E5649C" w:rsidP="00E5649C">
      <w:pPr>
        <w:spacing w:line="480" w:lineRule="auto"/>
        <w:rPr>
          <w:color w:val="333333"/>
        </w:rPr>
      </w:pPr>
      <w:r>
        <w:rPr>
          <w:color w:val="333333"/>
        </w:rPr>
        <w:t xml:space="preserve">Giles, H., &amp; Ogay, T. (2007). Communication Accommodation Theory. In B. B. Whaley &amp; W. </w:t>
      </w:r>
    </w:p>
    <w:p w14:paraId="0CCC5ED9" w14:textId="77777777" w:rsidR="00E5649C" w:rsidRDefault="00E5649C" w:rsidP="00E5649C">
      <w:pPr>
        <w:spacing w:line="480" w:lineRule="auto"/>
        <w:ind w:left="720"/>
        <w:rPr>
          <w:color w:val="333333"/>
        </w:rPr>
      </w:pPr>
      <w:r>
        <w:rPr>
          <w:color w:val="333333"/>
        </w:rPr>
        <w:t>Samter (Eds.), </w:t>
      </w:r>
      <w:r>
        <w:rPr>
          <w:i/>
          <w:color w:val="333333"/>
        </w:rPr>
        <w:t>Explaining communication: Contemporary theories and exemplars</w:t>
      </w:r>
      <w:r>
        <w:rPr>
          <w:color w:val="333333"/>
        </w:rPr>
        <w:t> (pp. 293–310). Lawrence Erlbaum Associates Publishers.</w:t>
      </w:r>
    </w:p>
    <w:p w14:paraId="175F564B" w14:textId="77777777" w:rsidR="00E5649C" w:rsidRDefault="00E5649C" w:rsidP="00E5649C">
      <w:pPr>
        <w:spacing w:line="480" w:lineRule="auto"/>
        <w:rPr>
          <w:color w:val="0563C1"/>
          <w:sz w:val="32"/>
          <w:szCs w:val="32"/>
          <w:highlight w:val="white"/>
          <w:u w:val="single"/>
        </w:rPr>
      </w:pPr>
      <w:r>
        <w:rPr>
          <w:color w:val="222222"/>
          <w:highlight w:val="white"/>
        </w:rPr>
        <w:t>Gomes, D. C. (2014). The Forging of Obama. </w:t>
      </w:r>
      <w:r>
        <w:rPr>
          <w:i/>
          <w:color w:val="222222"/>
          <w:highlight w:val="white"/>
        </w:rPr>
        <w:t>English Studies</w:t>
      </w:r>
      <w:r>
        <w:rPr>
          <w:color w:val="222222"/>
          <w:highlight w:val="white"/>
        </w:rPr>
        <w:t>.</w:t>
      </w:r>
    </w:p>
    <w:p w14:paraId="3F7E3C36" w14:textId="77777777" w:rsidR="00E5649C" w:rsidRDefault="00E5649C" w:rsidP="00E5649C">
      <w:pPr>
        <w:spacing w:line="480" w:lineRule="auto"/>
        <w:rPr>
          <w:i/>
          <w:color w:val="222222"/>
          <w:highlight w:val="white"/>
        </w:rPr>
      </w:pPr>
      <w:r>
        <w:rPr>
          <w:color w:val="222222"/>
          <w:highlight w:val="white"/>
        </w:rPr>
        <w:t>Graf, J. (2008). New media-The cutting edge of campaign communications. </w:t>
      </w:r>
      <w:r>
        <w:rPr>
          <w:i/>
          <w:color w:val="222222"/>
          <w:highlight w:val="white"/>
        </w:rPr>
        <w:t xml:space="preserve">Campaigns on the </w:t>
      </w:r>
    </w:p>
    <w:p w14:paraId="68D8A999" w14:textId="77777777" w:rsidR="00E5649C" w:rsidRDefault="00E5649C" w:rsidP="00E5649C">
      <w:pPr>
        <w:spacing w:line="480" w:lineRule="auto"/>
        <w:ind w:firstLine="720"/>
        <w:rPr>
          <w:color w:val="0563C1"/>
          <w:sz w:val="32"/>
          <w:szCs w:val="32"/>
          <w:highlight w:val="white"/>
          <w:u w:val="single"/>
        </w:rPr>
      </w:pPr>
      <w:r>
        <w:rPr>
          <w:i/>
          <w:color w:val="222222"/>
          <w:highlight w:val="white"/>
        </w:rPr>
        <w:t>cutting edge</w:t>
      </w:r>
      <w:r>
        <w:rPr>
          <w:color w:val="222222"/>
          <w:highlight w:val="white"/>
        </w:rPr>
        <w:t>, 48-68.</w:t>
      </w:r>
    </w:p>
    <w:p w14:paraId="5AEF4572" w14:textId="77777777" w:rsidR="00E5649C" w:rsidRDefault="00E5649C" w:rsidP="00E5649C">
      <w:pPr>
        <w:spacing w:line="480" w:lineRule="auto"/>
        <w:rPr>
          <w:color w:val="222222"/>
          <w:highlight w:val="white"/>
        </w:rPr>
      </w:pPr>
      <w:r>
        <w:rPr>
          <w:color w:val="222222"/>
          <w:highlight w:val="white"/>
        </w:rPr>
        <w:t xml:space="preserve">Greenberg, B. S. (1965). Television for children: dimensions of communicator and audience </w:t>
      </w:r>
    </w:p>
    <w:p w14:paraId="284811B7" w14:textId="77777777" w:rsidR="00E5649C" w:rsidRDefault="00E5649C" w:rsidP="00E5649C">
      <w:pPr>
        <w:spacing w:line="480" w:lineRule="auto"/>
        <w:ind w:firstLine="720"/>
        <w:rPr>
          <w:color w:val="0563C1"/>
          <w:highlight w:val="white"/>
          <w:u w:val="single"/>
        </w:rPr>
      </w:pPr>
      <w:r>
        <w:rPr>
          <w:color w:val="222222"/>
          <w:highlight w:val="white"/>
        </w:rPr>
        <w:t>perceptions. </w:t>
      </w:r>
      <w:r>
        <w:rPr>
          <w:i/>
          <w:color w:val="222222"/>
          <w:highlight w:val="white"/>
        </w:rPr>
        <w:t>AV communication review</w:t>
      </w:r>
      <w:r>
        <w:rPr>
          <w:color w:val="222222"/>
          <w:highlight w:val="white"/>
        </w:rPr>
        <w:t>, 385-396.</w:t>
      </w:r>
    </w:p>
    <w:p w14:paraId="6FDC5126" w14:textId="77777777" w:rsidR="00E5649C" w:rsidRDefault="00E5649C" w:rsidP="00E5649C">
      <w:pPr>
        <w:spacing w:line="480" w:lineRule="auto"/>
      </w:pPr>
      <w:r>
        <w:t xml:space="preserve">Gunawardena, C. N. (1995). Social presence theory and implications for interaction and </w:t>
      </w:r>
    </w:p>
    <w:p w14:paraId="72221D6E" w14:textId="77777777" w:rsidR="00E5649C" w:rsidRDefault="00E5649C" w:rsidP="00E5649C">
      <w:pPr>
        <w:spacing w:line="480" w:lineRule="auto"/>
        <w:ind w:left="720"/>
      </w:pPr>
      <w:r>
        <w:lastRenderedPageBreak/>
        <w:t xml:space="preserve">collaborative learning in computer conferences. </w:t>
      </w:r>
      <w:r>
        <w:rPr>
          <w:i/>
        </w:rPr>
        <w:t>International journal of educational telecommunications</w:t>
      </w:r>
      <w:r>
        <w:t>, 1(2), 147-166.</w:t>
      </w:r>
    </w:p>
    <w:p w14:paraId="21D00444" w14:textId="77777777" w:rsidR="00E5649C" w:rsidRDefault="00E5649C" w:rsidP="00E5649C">
      <w:pPr>
        <w:spacing w:line="480" w:lineRule="auto"/>
        <w:rPr>
          <w:rFonts w:cs="Times New Roman"/>
          <w:color w:val="222222"/>
          <w:szCs w:val="20"/>
          <w:shd w:val="clear" w:color="auto" w:fill="FFFFFF"/>
        </w:rPr>
      </w:pPr>
      <w:bookmarkStart w:id="34" w:name="_Hlk131592658"/>
      <w:r w:rsidRPr="00BB1B7F">
        <w:rPr>
          <w:rFonts w:cs="Times New Roman"/>
          <w:color w:val="222222"/>
          <w:szCs w:val="20"/>
          <w:shd w:val="clear" w:color="auto" w:fill="FFFFFF"/>
        </w:rPr>
        <w:t xml:space="preserve">Hargittai, E., &amp; Hinnant, A. (2008). </w:t>
      </w:r>
      <w:bookmarkEnd w:id="34"/>
      <w:r w:rsidRPr="00BB1B7F">
        <w:rPr>
          <w:rFonts w:cs="Times New Roman"/>
          <w:color w:val="222222"/>
          <w:szCs w:val="20"/>
          <w:shd w:val="clear" w:color="auto" w:fill="FFFFFF"/>
        </w:rPr>
        <w:t xml:space="preserve">Digital inequality: Differences in young adults' use of the </w:t>
      </w:r>
    </w:p>
    <w:p w14:paraId="44406F8E" w14:textId="77777777" w:rsidR="00E5649C" w:rsidRPr="00BB1B7F" w:rsidRDefault="00E5649C" w:rsidP="00E5649C">
      <w:pPr>
        <w:spacing w:line="480" w:lineRule="auto"/>
        <w:ind w:firstLine="720"/>
        <w:rPr>
          <w:rFonts w:cs="Times New Roman"/>
          <w:sz w:val="32"/>
        </w:rPr>
      </w:pPr>
      <w:r w:rsidRPr="00BB1B7F">
        <w:rPr>
          <w:rFonts w:cs="Times New Roman"/>
          <w:color w:val="222222"/>
          <w:szCs w:val="20"/>
          <w:shd w:val="clear" w:color="auto" w:fill="FFFFFF"/>
        </w:rPr>
        <w:t>Internet. </w:t>
      </w:r>
      <w:r w:rsidRPr="00BB1B7F">
        <w:rPr>
          <w:rFonts w:cs="Times New Roman"/>
          <w:i/>
          <w:iCs/>
          <w:color w:val="222222"/>
          <w:szCs w:val="20"/>
          <w:shd w:val="clear" w:color="auto" w:fill="FFFFFF"/>
        </w:rPr>
        <w:t>Communication research</w:t>
      </w:r>
      <w:r w:rsidRPr="00BB1B7F">
        <w:rPr>
          <w:rFonts w:cs="Times New Roman"/>
          <w:color w:val="222222"/>
          <w:szCs w:val="20"/>
          <w:shd w:val="clear" w:color="auto" w:fill="FFFFFF"/>
        </w:rPr>
        <w:t>, </w:t>
      </w:r>
      <w:r w:rsidRPr="00BB1B7F">
        <w:rPr>
          <w:rFonts w:cs="Times New Roman"/>
          <w:i/>
          <w:iCs/>
          <w:color w:val="222222"/>
          <w:szCs w:val="20"/>
          <w:shd w:val="clear" w:color="auto" w:fill="FFFFFF"/>
        </w:rPr>
        <w:t>35</w:t>
      </w:r>
      <w:r w:rsidRPr="00BB1B7F">
        <w:rPr>
          <w:rFonts w:cs="Times New Roman"/>
          <w:color w:val="222222"/>
          <w:szCs w:val="20"/>
          <w:shd w:val="clear" w:color="auto" w:fill="FFFFFF"/>
        </w:rPr>
        <w:t>(5), 602-621.</w:t>
      </w:r>
    </w:p>
    <w:p w14:paraId="77048608" w14:textId="77777777" w:rsidR="00E5649C" w:rsidRDefault="00E5649C" w:rsidP="00E5649C">
      <w:pPr>
        <w:spacing w:line="480" w:lineRule="auto"/>
        <w:rPr>
          <w:i/>
        </w:rPr>
      </w:pPr>
      <w:r>
        <w:t xml:space="preserve">Harrison, K. (1950). Adolescent body image and eating in the media. </w:t>
      </w:r>
      <w:r>
        <w:rPr>
          <w:i/>
        </w:rPr>
        <w:t xml:space="preserve">The changing </w:t>
      </w:r>
    </w:p>
    <w:p w14:paraId="0396CCE2" w14:textId="77777777" w:rsidR="00E5649C" w:rsidRDefault="00E5649C" w:rsidP="00E5649C">
      <w:pPr>
        <w:spacing w:line="480" w:lineRule="auto"/>
        <w:ind w:firstLine="720"/>
      </w:pPr>
      <w:r>
        <w:rPr>
          <w:i/>
        </w:rPr>
        <w:t>portrayal of adolescents in the media since 1950</w:t>
      </w:r>
      <w:r>
        <w:t>, 165.</w:t>
      </w:r>
    </w:p>
    <w:p w14:paraId="4B3EA3D6" w14:textId="77777777" w:rsidR="00E5649C" w:rsidRDefault="00E5649C" w:rsidP="00E5649C">
      <w:pPr>
        <w:spacing w:line="480" w:lineRule="auto"/>
        <w:rPr>
          <w:rFonts w:cs="Times New Roman"/>
          <w:i/>
          <w:iCs/>
          <w:color w:val="222222"/>
          <w:shd w:val="clear" w:color="auto" w:fill="FFFFFF"/>
        </w:rPr>
      </w:pPr>
      <w:r w:rsidRPr="00697A8D">
        <w:rPr>
          <w:rFonts w:cs="Times New Roman"/>
          <w:color w:val="222222"/>
          <w:shd w:val="clear" w:color="auto" w:fill="FFFFFF"/>
        </w:rPr>
        <w:t>Hart, R. P. (1996). Easy citizenship: Television's curious legacy. </w:t>
      </w:r>
      <w:r w:rsidRPr="00697A8D">
        <w:rPr>
          <w:rFonts w:cs="Times New Roman"/>
          <w:i/>
          <w:iCs/>
          <w:color w:val="222222"/>
          <w:shd w:val="clear" w:color="auto" w:fill="FFFFFF"/>
        </w:rPr>
        <w:t xml:space="preserve">The Annals of the American </w:t>
      </w:r>
    </w:p>
    <w:p w14:paraId="3D202940" w14:textId="77777777" w:rsidR="00E5649C" w:rsidRDefault="00E5649C" w:rsidP="00E5649C">
      <w:pPr>
        <w:spacing w:line="480" w:lineRule="auto"/>
        <w:ind w:firstLine="720"/>
        <w:rPr>
          <w:rFonts w:cs="Times New Roman"/>
          <w:color w:val="222222"/>
          <w:shd w:val="clear" w:color="auto" w:fill="FFFFFF"/>
        </w:rPr>
      </w:pPr>
      <w:r w:rsidRPr="00697A8D">
        <w:rPr>
          <w:rFonts w:cs="Times New Roman"/>
          <w:i/>
          <w:iCs/>
          <w:color w:val="222222"/>
          <w:shd w:val="clear" w:color="auto" w:fill="FFFFFF"/>
        </w:rPr>
        <w:t>Academy of Political and Social Science</w:t>
      </w:r>
      <w:r w:rsidRPr="00697A8D">
        <w:rPr>
          <w:rFonts w:cs="Times New Roman"/>
          <w:color w:val="222222"/>
          <w:shd w:val="clear" w:color="auto" w:fill="FFFFFF"/>
        </w:rPr>
        <w:t>, </w:t>
      </w:r>
      <w:r w:rsidRPr="00697A8D">
        <w:rPr>
          <w:rFonts w:cs="Times New Roman"/>
          <w:i/>
          <w:iCs/>
          <w:color w:val="222222"/>
          <w:shd w:val="clear" w:color="auto" w:fill="FFFFFF"/>
        </w:rPr>
        <w:t>546</w:t>
      </w:r>
      <w:r w:rsidRPr="00697A8D">
        <w:rPr>
          <w:rFonts w:cs="Times New Roman"/>
          <w:color w:val="222222"/>
          <w:shd w:val="clear" w:color="auto" w:fill="FFFFFF"/>
        </w:rPr>
        <w:t>(1), 109-119.</w:t>
      </w:r>
    </w:p>
    <w:p w14:paraId="15DB544B" w14:textId="77777777" w:rsidR="00E5649C" w:rsidRDefault="00E5649C" w:rsidP="00E5649C">
      <w:pPr>
        <w:spacing w:line="480" w:lineRule="auto"/>
        <w:rPr>
          <w:rFonts w:cs="Times New Roman"/>
          <w:color w:val="222222"/>
          <w:shd w:val="clear" w:color="auto" w:fill="FFFFFF"/>
        </w:rPr>
      </w:pPr>
      <w:r w:rsidRPr="0083179E">
        <w:rPr>
          <w:rFonts w:cs="Times New Roman"/>
          <w:color w:val="222222"/>
          <w:shd w:val="clear" w:color="auto" w:fill="FFFFFF"/>
        </w:rPr>
        <w:t>Hart, R. P., Childers, J. P., &amp; Lind, C. J. (2013). </w:t>
      </w:r>
      <w:r w:rsidRPr="0083179E">
        <w:rPr>
          <w:rFonts w:cs="Times New Roman"/>
          <w:i/>
          <w:iCs/>
          <w:color w:val="222222"/>
          <w:shd w:val="clear" w:color="auto" w:fill="FFFFFF"/>
        </w:rPr>
        <w:t>Political tone: How leaders talk and why</w:t>
      </w:r>
      <w:r w:rsidRPr="0083179E">
        <w:rPr>
          <w:rFonts w:cs="Times New Roman"/>
          <w:color w:val="222222"/>
          <w:shd w:val="clear" w:color="auto" w:fill="FFFFFF"/>
        </w:rPr>
        <w:t xml:space="preserve">. </w:t>
      </w:r>
    </w:p>
    <w:p w14:paraId="1A3D8522" w14:textId="77777777" w:rsidR="00E5649C" w:rsidRPr="0083179E" w:rsidRDefault="00E5649C" w:rsidP="00E5649C">
      <w:pPr>
        <w:spacing w:line="480" w:lineRule="auto"/>
        <w:ind w:firstLine="720"/>
        <w:rPr>
          <w:rFonts w:cs="Times New Roman"/>
          <w:sz w:val="40"/>
          <w:szCs w:val="40"/>
        </w:rPr>
      </w:pPr>
      <w:r w:rsidRPr="0083179E">
        <w:rPr>
          <w:rFonts w:cs="Times New Roman"/>
          <w:color w:val="222222"/>
          <w:shd w:val="clear" w:color="auto" w:fill="FFFFFF"/>
        </w:rPr>
        <w:t>University of Chicago Press.</w:t>
      </w:r>
    </w:p>
    <w:p w14:paraId="4529328E" w14:textId="77777777" w:rsidR="00E5649C" w:rsidRDefault="00E5649C" w:rsidP="00E5649C">
      <w:pPr>
        <w:spacing w:line="480" w:lineRule="auto"/>
      </w:pPr>
      <w:r>
        <w:t>Hayden, J., &amp; Hayden, J. R. (2002). </w:t>
      </w:r>
      <w:r>
        <w:rPr>
          <w:i/>
        </w:rPr>
        <w:t>Covering Clinton: The president and the press in the 1990s</w:t>
      </w:r>
      <w:r>
        <w:t xml:space="preserve">. </w:t>
      </w:r>
    </w:p>
    <w:p w14:paraId="58855D2F" w14:textId="77777777" w:rsidR="00E5649C" w:rsidRDefault="00E5649C" w:rsidP="00E5649C">
      <w:pPr>
        <w:spacing w:line="480" w:lineRule="auto"/>
        <w:ind w:firstLine="720"/>
      </w:pPr>
      <w:r>
        <w:t>Greenwood Publishing Group.</w:t>
      </w:r>
    </w:p>
    <w:p w14:paraId="0F54A79F" w14:textId="77777777" w:rsidR="00E5649C" w:rsidRDefault="00E5649C" w:rsidP="00E5649C">
      <w:pPr>
        <w:spacing w:line="480" w:lineRule="auto"/>
      </w:pPr>
      <w:r>
        <w:t xml:space="preserve">Hoover, J. (1988). An Early Use of Television as a Political Tool: The 1961 News Conferences </w:t>
      </w:r>
    </w:p>
    <w:p w14:paraId="3DAF468B" w14:textId="77777777" w:rsidR="00E5649C" w:rsidRDefault="00E5649C" w:rsidP="00E5649C">
      <w:pPr>
        <w:spacing w:line="480" w:lineRule="auto"/>
        <w:ind w:firstLine="720"/>
        <w:rPr>
          <w:i/>
        </w:rPr>
      </w:pPr>
      <w:r>
        <w:t>of President John F. Kennedy and the Republican Opposition. </w:t>
      </w:r>
      <w:r>
        <w:rPr>
          <w:i/>
        </w:rPr>
        <w:t xml:space="preserve">Journal of Popular Film </w:t>
      </w:r>
    </w:p>
    <w:p w14:paraId="08321CCA" w14:textId="77777777" w:rsidR="00E5649C" w:rsidRDefault="00E5649C" w:rsidP="00E5649C">
      <w:pPr>
        <w:spacing w:line="480" w:lineRule="auto"/>
        <w:ind w:firstLine="720"/>
      </w:pPr>
      <w:r>
        <w:rPr>
          <w:i/>
        </w:rPr>
        <w:t>and Television</w:t>
      </w:r>
      <w:r>
        <w:t>, </w:t>
      </w:r>
      <w:r>
        <w:rPr>
          <w:i/>
        </w:rPr>
        <w:t>16</w:t>
      </w:r>
      <w:r>
        <w:t>(1), 41-48.</w:t>
      </w:r>
    </w:p>
    <w:p w14:paraId="05872024" w14:textId="77777777" w:rsidR="00E5649C" w:rsidRDefault="00E5649C" w:rsidP="00E5649C">
      <w:pPr>
        <w:spacing w:line="480" w:lineRule="auto"/>
      </w:pPr>
      <w:r>
        <w:t xml:space="preserve">Horton, D., &amp; Wohl, R. R. (1956). Mass communication and parasocial interaction: Observations </w:t>
      </w:r>
    </w:p>
    <w:p w14:paraId="2BE8C5BE" w14:textId="77777777" w:rsidR="00E5649C" w:rsidRDefault="00E5649C" w:rsidP="00E5649C">
      <w:pPr>
        <w:spacing w:line="480" w:lineRule="auto"/>
        <w:ind w:firstLine="720"/>
      </w:pPr>
      <w:r>
        <w:t xml:space="preserve">on intimacy at a distance. </w:t>
      </w:r>
      <w:r>
        <w:rPr>
          <w:i/>
        </w:rPr>
        <w:t>Psychiatry</w:t>
      </w:r>
      <w:r>
        <w:t>, 19, 215–229.</w:t>
      </w:r>
    </w:p>
    <w:p w14:paraId="1BF6DA80" w14:textId="77777777" w:rsidR="00E5649C" w:rsidRDefault="00E5649C" w:rsidP="00E5649C">
      <w:pPr>
        <w:spacing w:line="480" w:lineRule="auto"/>
        <w:rPr>
          <w:shd w:val="clear" w:color="auto" w:fill="FCFCFC"/>
        </w:rPr>
      </w:pPr>
      <w:r>
        <w:rPr>
          <w:shd w:val="clear" w:color="auto" w:fill="FCFCFC"/>
        </w:rPr>
        <w:t xml:space="preserve">Hovland, C. I., &amp; Weiss, W. (1951). The Influence of Source Credibility on Communication </w:t>
      </w:r>
    </w:p>
    <w:p w14:paraId="6829171F" w14:textId="77777777" w:rsidR="00E5649C" w:rsidRDefault="00E5649C" w:rsidP="00E5649C">
      <w:pPr>
        <w:spacing w:line="480" w:lineRule="auto"/>
        <w:ind w:firstLine="720"/>
      </w:pPr>
      <w:r>
        <w:rPr>
          <w:shd w:val="clear" w:color="auto" w:fill="FCFCFC"/>
        </w:rPr>
        <w:t>Effectiveness. Public Opinion Quarterly 15(4), 635.</w:t>
      </w:r>
    </w:p>
    <w:p w14:paraId="0B68EA10" w14:textId="77777777" w:rsidR="00E5649C" w:rsidRDefault="00E5649C" w:rsidP="00E5649C">
      <w:pPr>
        <w:spacing w:line="480" w:lineRule="auto"/>
      </w:pPr>
      <w:r>
        <w:t>Hovland, C. I., Janis, I. L., &amp; Kelley, H. H. (1953). Communication and persuasion.</w:t>
      </w:r>
    </w:p>
    <w:p w14:paraId="52E82D92" w14:textId="77777777" w:rsidR="00E5649C" w:rsidRDefault="00E5649C" w:rsidP="00E5649C">
      <w:pPr>
        <w:spacing w:line="480" w:lineRule="auto"/>
        <w:rPr>
          <w:i/>
          <w:highlight w:val="white"/>
        </w:rPr>
      </w:pPr>
      <w:r>
        <w:rPr>
          <w:highlight w:val="white"/>
        </w:rPr>
        <w:t xml:space="preserve">Heclo, Hugh. 1981. The changing presidential office. In Arnold J. Meltsner, ed., </w:t>
      </w:r>
      <w:r>
        <w:rPr>
          <w:i/>
          <w:highlight w:val="white"/>
        </w:rPr>
        <w:t xml:space="preserve">Politics and the </w:t>
      </w:r>
    </w:p>
    <w:p w14:paraId="30291800" w14:textId="77777777" w:rsidR="00E5649C" w:rsidRDefault="00E5649C" w:rsidP="00E5649C">
      <w:pPr>
        <w:spacing w:line="480" w:lineRule="auto"/>
        <w:ind w:firstLine="720"/>
        <w:rPr>
          <w:highlight w:val="white"/>
        </w:rPr>
      </w:pPr>
      <w:r>
        <w:rPr>
          <w:i/>
          <w:highlight w:val="white"/>
        </w:rPr>
        <w:t>Oval Office</w:t>
      </w:r>
      <w:r>
        <w:rPr>
          <w:highlight w:val="white"/>
        </w:rPr>
        <w:t>. San Francisco: Institute for Contemporary Stud</w:t>
      </w:r>
    </w:p>
    <w:p w14:paraId="338A894C" w14:textId="77777777" w:rsidR="00E5649C" w:rsidRDefault="00E5649C" w:rsidP="00E5649C">
      <w:pPr>
        <w:spacing w:line="480" w:lineRule="auto"/>
        <w:rPr>
          <w:highlight w:val="white"/>
        </w:rPr>
      </w:pPr>
      <w:r>
        <w:rPr>
          <w:highlight w:val="white"/>
        </w:rPr>
        <w:t xml:space="preserve">Igielnik, R., Keeter, S., &amp; Hartig, H. (2021). Behind Biden's 2020 Victory. Pew Research </w:t>
      </w:r>
    </w:p>
    <w:p w14:paraId="64C20585" w14:textId="77777777" w:rsidR="00E5649C" w:rsidRDefault="00E5649C" w:rsidP="00E5649C">
      <w:pPr>
        <w:spacing w:line="480" w:lineRule="auto"/>
        <w:ind w:firstLine="720"/>
        <w:rPr>
          <w:highlight w:val="white"/>
        </w:rPr>
      </w:pPr>
      <w:r>
        <w:rPr>
          <w:highlight w:val="white"/>
        </w:rPr>
        <w:lastRenderedPageBreak/>
        <w:t xml:space="preserve">Center. </w:t>
      </w:r>
    </w:p>
    <w:p w14:paraId="025AA227" w14:textId="77777777" w:rsidR="00E5649C" w:rsidRDefault="00E5649C" w:rsidP="00E5649C">
      <w:pPr>
        <w:spacing w:line="480" w:lineRule="auto"/>
        <w:rPr>
          <w:color w:val="222222"/>
          <w:highlight w:val="white"/>
        </w:rPr>
      </w:pPr>
      <w:r>
        <w:rPr>
          <w:color w:val="222222"/>
          <w:highlight w:val="white"/>
        </w:rPr>
        <w:t xml:space="preserve">Infante, D. A. (1980). The construct validity of semantic differential scales for the measurement </w:t>
      </w:r>
    </w:p>
    <w:p w14:paraId="6A0B55AF" w14:textId="77777777" w:rsidR="00E5649C" w:rsidRDefault="00E5649C" w:rsidP="00E5649C">
      <w:pPr>
        <w:spacing w:line="480" w:lineRule="auto"/>
        <w:ind w:firstLine="720"/>
        <w:rPr>
          <w:highlight w:val="white"/>
        </w:rPr>
      </w:pPr>
      <w:r>
        <w:rPr>
          <w:color w:val="222222"/>
          <w:highlight w:val="white"/>
        </w:rPr>
        <w:t>of source credibility. </w:t>
      </w:r>
      <w:r>
        <w:rPr>
          <w:i/>
          <w:color w:val="222222"/>
          <w:highlight w:val="white"/>
        </w:rPr>
        <w:t>Communication Quarterly</w:t>
      </w:r>
      <w:r>
        <w:rPr>
          <w:color w:val="222222"/>
          <w:highlight w:val="white"/>
        </w:rPr>
        <w:t>, </w:t>
      </w:r>
      <w:r>
        <w:rPr>
          <w:i/>
          <w:color w:val="222222"/>
          <w:highlight w:val="white"/>
        </w:rPr>
        <w:t>28</w:t>
      </w:r>
      <w:r>
        <w:rPr>
          <w:color w:val="222222"/>
          <w:highlight w:val="white"/>
        </w:rPr>
        <w:t>(2), 19-26.</w:t>
      </w:r>
    </w:p>
    <w:p w14:paraId="4FE2F829" w14:textId="77777777" w:rsidR="00E5649C" w:rsidRDefault="00E5649C" w:rsidP="00E5649C">
      <w:pPr>
        <w:spacing w:line="480" w:lineRule="auto"/>
      </w:pPr>
      <w:r>
        <w:t xml:space="preserve">Jacques, M. L. (1999). Transformation and redesign at the white house communications agency. </w:t>
      </w:r>
    </w:p>
    <w:p w14:paraId="515728B7" w14:textId="77777777" w:rsidR="00E5649C" w:rsidRDefault="00E5649C" w:rsidP="00E5649C">
      <w:pPr>
        <w:spacing w:line="480" w:lineRule="auto"/>
        <w:ind w:firstLine="720"/>
        <w:rPr>
          <w:highlight w:val="white"/>
        </w:rPr>
      </w:pPr>
      <w:r>
        <w:rPr>
          <w:i/>
        </w:rPr>
        <w:t>Quality Management Journal</w:t>
      </w:r>
      <w:r>
        <w:t>, 6(3), 8-23.</w:t>
      </w:r>
    </w:p>
    <w:p w14:paraId="17C1DCEF" w14:textId="77777777" w:rsidR="00E5649C" w:rsidRDefault="00672693" w:rsidP="00E5649C">
      <w:pPr>
        <w:spacing w:line="480" w:lineRule="auto"/>
        <w:ind w:firstLine="720"/>
        <w:rPr>
          <w:color w:val="0563C1"/>
          <w:highlight w:val="white"/>
          <w:u w:val="single"/>
        </w:rPr>
      </w:pPr>
      <w:hyperlink r:id="rId24">
        <w:r w:rsidR="00E5649C">
          <w:rPr>
            <w:color w:val="0563C1"/>
            <w:highlight w:val="white"/>
            <w:u w:val="single"/>
          </w:rPr>
          <w:t>https://www.pewresearch.org/politics/2021/06/30/behind-bidens-2020-victory/</w:t>
        </w:r>
      </w:hyperlink>
    </w:p>
    <w:p w14:paraId="0345783F" w14:textId="77777777" w:rsidR="00E5649C" w:rsidRDefault="00E5649C" w:rsidP="00E5649C">
      <w:pPr>
        <w:spacing w:line="480" w:lineRule="auto"/>
        <w:rPr>
          <w:rFonts w:cs="Times New Roman"/>
          <w:color w:val="222222"/>
          <w:shd w:val="clear" w:color="auto" w:fill="FFFFFF"/>
        </w:rPr>
      </w:pPr>
      <w:r w:rsidRPr="00BC1A6D">
        <w:rPr>
          <w:rFonts w:cs="Times New Roman"/>
          <w:color w:val="222222"/>
          <w:shd w:val="clear" w:color="auto" w:fill="FFFFFF"/>
        </w:rPr>
        <w:t xml:space="preserve">Judd, C. M., Kenny, D. A., &amp; McClelland, G. H. (2001). Estimating and testing mediation and </w:t>
      </w:r>
    </w:p>
    <w:p w14:paraId="1B22BDF0" w14:textId="77777777" w:rsidR="00E5649C" w:rsidRPr="00BC1A6D" w:rsidRDefault="00E5649C" w:rsidP="00E5649C">
      <w:pPr>
        <w:spacing w:line="480" w:lineRule="auto"/>
        <w:ind w:firstLine="720"/>
        <w:rPr>
          <w:rFonts w:cs="Times New Roman"/>
          <w:sz w:val="32"/>
          <w:szCs w:val="32"/>
          <w:highlight w:val="white"/>
        </w:rPr>
      </w:pPr>
      <w:r w:rsidRPr="00BC1A6D">
        <w:rPr>
          <w:rFonts w:cs="Times New Roman"/>
          <w:color w:val="222222"/>
          <w:shd w:val="clear" w:color="auto" w:fill="FFFFFF"/>
        </w:rPr>
        <w:t>moderation in within-subject designs. </w:t>
      </w:r>
      <w:r w:rsidRPr="00BC1A6D">
        <w:rPr>
          <w:rFonts w:cs="Times New Roman"/>
          <w:i/>
          <w:iCs/>
          <w:color w:val="222222"/>
          <w:shd w:val="clear" w:color="auto" w:fill="FFFFFF"/>
        </w:rPr>
        <w:t>Psychological methods</w:t>
      </w:r>
      <w:r w:rsidRPr="00BC1A6D">
        <w:rPr>
          <w:rFonts w:cs="Times New Roman"/>
          <w:color w:val="222222"/>
          <w:shd w:val="clear" w:color="auto" w:fill="FFFFFF"/>
        </w:rPr>
        <w:t>, </w:t>
      </w:r>
      <w:r w:rsidRPr="00BC1A6D">
        <w:rPr>
          <w:rFonts w:cs="Times New Roman"/>
          <w:i/>
          <w:iCs/>
          <w:color w:val="222222"/>
          <w:shd w:val="clear" w:color="auto" w:fill="FFFFFF"/>
        </w:rPr>
        <w:t>6</w:t>
      </w:r>
      <w:r w:rsidRPr="00BC1A6D">
        <w:rPr>
          <w:rFonts w:cs="Times New Roman"/>
          <w:color w:val="222222"/>
          <w:shd w:val="clear" w:color="auto" w:fill="FFFFFF"/>
        </w:rPr>
        <w:t>(2), 115.</w:t>
      </w:r>
    </w:p>
    <w:p w14:paraId="1EDD6ABF" w14:textId="77777777" w:rsidR="00E5649C" w:rsidRDefault="00E5649C" w:rsidP="00E5649C">
      <w:pPr>
        <w:spacing w:line="480" w:lineRule="auto"/>
      </w:pPr>
      <w:r>
        <w:t xml:space="preserve">Kalil, T. (2017). Policy entrepreneurship at the White House: Getting things done in large </w:t>
      </w:r>
    </w:p>
    <w:p w14:paraId="2F54E19A" w14:textId="77777777" w:rsidR="00E5649C" w:rsidRDefault="00E5649C" w:rsidP="00E5649C">
      <w:pPr>
        <w:spacing w:line="480" w:lineRule="auto"/>
        <w:ind w:firstLine="720"/>
      </w:pPr>
      <w:r>
        <w:t>organizations. Innovations: Technology, Governance, Globalization, 11(3-4), 4-21.</w:t>
      </w:r>
    </w:p>
    <w:p w14:paraId="665F9DF8" w14:textId="77777777" w:rsidR="00E5649C" w:rsidRDefault="00E5649C" w:rsidP="00E5649C">
      <w:pPr>
        <w:spacing w:line="480" w:lineRule="auto"/>
        <w:rPr>
          <w:i/>
        </w:rPr>
      </w:pPr>
      <w:r>
        <w:t xml:space="preserve">Kandel, D., &amp; Faust, R. (1975). Sequence and stages in patterns of adolescent drug use. </w:t>
      </w:r>
      <w:r>
        <w:rPr>
          <w:i/>
        </w:rPr>
        <w:t xml:space="preserve">Archives </w:t>
      </w:r>
    </w:p>
    <w:p w14:paraId="7D3C28CD" w14:textId="77777777" w:rsidR="00E5649C" w:rsidRDefault="00E5649C" w:rsidP="00E5649C">
      <w:pPr>
        <w:spacing w:line="480" w:lineRule="auto"/>
        <w:ind w:left="720"/>
        <w:rPr>
          <w:highlight w:val="white"/>
        </w:rPr>
      </w:pPr>
      <w:r>
        <w:rPr>
          <w:i/>
        </w:rPr>
        <w:t>of general psychiatry</w:t>
      </w:r>
      <w:r>
        <w:t xml:space="preserve">, 32(7), 923–932. </w:t>
      </w:r>
      <w:hyperlink r:id="rId25">
        <w:r>
          <w:rPr>
            <w:color w:val="0563C1"/>
            <w:u w:val="single"/>
          </w:rPr>
          <w:t>https://doi.org/10.1001/archpsyc.1975.01760250115013</w:t>
        </w:r>
      </w:hyperlink>
      <w:r>
        <w:rPr>
          <w:highlight w:val="white"/>
        </w:rPr>
        <w:t xml:space="preserve"> </w:t>
      </w:r>
    </w:p>
    <w:p w14:paraId="07F64E64" w14:textId="77777777" w:rsidR="00E5649C" w:rsidRDefault="00E5649C" w:rsidP="00E5649C">
      <w:pPr>
        <w:spacing w:line="480" w:lineRule="auto"/>
        <w:rPr>
          <w:highlight w:val="white"/>
        </w:rPr>
      </w:pPr>
      <w:r>
        <w:rPr>
          <w:highlight w:val="white"/>
        </w:rPr>
        <w:t xml:space="preserve">Kazee, T. A. (1981). Television exposure and attitude change: The impact of political </w:t>
      </w:r>
    </w:p>
    <w:p w14:paraId="0F2A0702" w14:textId="77777777" w:rsidR="00E5649C" w:rsidRDefault="00E5649C" w:rsidP="00E5649C">
      <w:pPr>
        <w:spacing w:line="480" w:lineRule="auto"/>
        <w:ind w:firstLine="720"/>
        <w:rPr>
          <w:highlight w:val="white"/>
        </w:rPr>
      </w:pPr>
      <w:r>
        <w:rPr>
          <w:highlight w:val="white"/>
        </w:rPr>
        <w:t>interest. </w:t>
      </w:r>
      <w:r>
        <w:rPr>
          <w:i/>
          <w:highlight w:val="white"/>
        </w:rPr>
        <w:t>Public Opinion Quarterly</w:t>
      </w:r>
      <w:r>
        <w:rPr>
          <w:highlight w:val="white"/>
        </w:rPr>
        <w:t>, </w:t>
      </w:r>
      <w:r>
        <w:rPr>
          <w:i/>
          <w:highlight w:val="white"/>
        </w:rPr>
        <w:t>45</w:t>
      </w:r>
      <w:r>
        <w:rPr>
          <w:highlight w:val="white"/>
        </w:rPr>
        <w:t>(4), 507-518.</w:t>
      </w:r>
    </w:p>
    <w:p w14:paraId="5A5B7F70" w14:textId="77777777" w:rsidR="00E5649C" w:rsidRDefault="00E5649C" w:rsidP="00E5649C">
      <w:pPr>
        <w:spacing w:line="480" w:lineRule="auto"/>
        <w:rPr>
          <w:highlight w:val="white"/>
        </w:rPr>
      </w:pPr>
      <w:r>
        <w:rPr>
          <w:highlight w:val="white"/>
        </w:rPr>
        <w:t xml:space="preserve">Kennedy, M. (2020). ‘If the rise of the TikTok dance and e-girl aesthetic has taught us </w:t>
      </w:r>
    </w:p>
    <w:p w14:paraId="0334CFDF" w14:textId="77777777" w:rsidR="00E5649C" w:rsidRDefault="00E5649C" w:rsidP="00E5649C">
      <w:pPr>
        <w:spacing w:line="480" w:lineRule="auto"/>
        <w:ind w:left="720"/>
      </w:pPr>
      <w:r>
        <w:rPr>
          <w:highlight w:val="white"/>
        </w:rPr>
        <w:t xml:space="preserve">anything, it’s that teenage girls rule the internet right now’: TikTok celebrity, girls, and the Coronavirus crisis. </w:t>
      </w:r>
      <w:r>
        <w:rPr>
          <w:i/>
          <w:highlight w:val="white"/>
        </w:rPr>
        <w:t>European Journal of Cultural Studies,</w:t>
      </w:r>
      <w:r>
        <w:rPr>
          <w:highlight w:val="white"/>
        </w:rPr>
        <w:t xml:space="preserve"> 23(6), 1069–1076. </w:t>
      </w:r>
    </w:p>
    <w:p w14:paraId="1C174BDF" w14:textId="77777777" w:rsidR="00E5649C" w:rsidRDefault="00672693" w:rsidP="00E5649C">
      <w:pPr>
        <w:spacing w:line="480" w:lineRule="auto"/>
        <w:ind w:left="720"/>
        <w:rPr>
          <w:color w:val="0563C1"/>
          <w:highlight w:val="white"/>
          <w:u w:val="single"/>
        </w:rPr>
      </w:pPr>
      <w:hyperlink r:id="rId26">
        <w:r w:rsidR="00E5649C">
          <w:rPr>
            <w:color w:val="0563C1"/>
            <w:highlight w:val="white"/>
            <w:u w:val="single"/>
          </w:rPr>
          <w:t>https://doi.org/10.1177/1367549420945341</w:t>
        </w:r>
      </w:hyperlink>
    </w:p>
    <w:p w14:paraId="44C663C9" w14:textId="77777777" w:rsidR="00E5649C" w:rsidRDefault="00E5649C" w:rsidP="00E5649C">
      <w:pPr>
        <w:spacing w:line="480" w:lineRule="auto"/>
      </w:pPr>
      <w:r>
        <w:t xml:space="preserve">Kelman, H.C. (1958). Compliance, identification, and internalization: Three processes of attitude </w:t>
      </w:r>
    </w:p>
    <w:p w14:paraId="09EEE23A" w14:textId="77777777" w:rsidR="00E5649C" w:rsidRDefault="00E5649C" w:rsidP="00E5649C">
      <w:pPr>
        <w:spacing w:line="480" w:lineRule="auto"/>
        <w:ind w:firstLine="720"/>
      </w:pPr>
      <w:r>
        <w:t xml:space="preserve">change. </w:t>
      </w:r>
      <w:r>
        <w:rPr>
          <w:i/>
        </w:rPr>
        <w:t>Journal of Conflict Resolution</w:t>
      </w:r>
      <w:r>
        <w:t>, 2, 51–60.</w:t>
      </w:r>
    </w:p>
    <w:p w14:paraId="2C697422" w14:textId="77777777" w:rsidR="00E5649C" w:rsidRDefault="00E5649C" w:rsidP="00E5649C">
      <w:pPr>
        <w:spacing w:line="480" w:lineRule="auto"/>
      </w:pPr>
      <w:r>
        <w:t xml:space="preserve">Kerr, J., &amp; van der Linden, S. (2021). Communicating expert consensus increases personal </w:t>
      </w:r>
    </w:p>
    <w:p w14:paraId="64990481" w14:textId="77777777" w:rsidR="00E5649C" w:rsidRDefault="00E5649C" w:rsidP="00E5649C">
      <w:pPr>
        <w:spacing w:line="480" w:lineRule="auto"/>
        <w:ind w:firstLine="720"/>
      </w:pPr>
      <w:r>
        <w:t xml:space="preserve">support for COVID-19 mitigation policies. </w:t>
      </w:r>
      <w:r>
        <w:rPr>
          <w:i/>
        </w:rPr>
        <w:t>Journal of Applied Social Psychology</w:t>
      </w:r>
      <w:r>
        <w:t>.</w:t>
      </w:r>
    </w:p>
    <w:p w14:paraId="5D4EC5FE" w14:textId="77777777" w:rsidR="00E5649C" w:rsidRDefault="00E5649C" w:rsidP="00E5649C">
      <w:pPr>
        <w:spacing w:line="480" w:lineRule="auto"/>
        <w:rPr>
          <w:rFonts w:cs="Times New Roman"/>
          <w:color w:val="000000"/>
          <w:szCs w:val="22"/>
        </w:rPr>
      </w:pPr>
      <w:r w:rsidRPr="00CC3534">
        <w:rPr>
          <w:rFonts w:cs="Times New Roman"/>
          <w:color w:val="000000"/>
          <w:szCs w:val="22"/>
        </w:rPr>
        <w:lastRenderedPageBreak/>
        <w:t xml:space="preserve">Khalid, A., &amp; Keith, T. (2020, May 21). </w:t>
      </w:r>
      <w:r w:rsidRPr="00CC3534">
        <w:rPr>
          <w:rFonts w:cs="Times New Roman"/>
          <w:i/>
          <w:iCs/>
          <w:color w:val="000000"/>
          <w:szCs w:val="22"/>
        </w:rPr>
        <w:t>Trump And Biden Wage An Uneven Virtual Campaign</w:t>
      </w:r>
      <w:r w:rsidRPr="00CC3534">
        <w:rPr>
          <w:rFonts w:cs="Times New Roman"/>
          <w:color w:val="000000"/>
          <w:szCs w:val="22"/>
        </w:rPr>
        <w:t xml:space="preserve">. </w:t>
      </w:r>
    </w:p>
    <w:p w14:paraId="320E8827" w14:textId="77777777" w:rsidR="00E5649C" w:rsidRDefault="00E5649C" w:rsidP="00E5649C">
      <w:pPr>
        <w:spacing w:line="480" w:lineRule="auto"/>
        <w:ind w:left="720"/>
        <w:rPr>
          <w:rFonts w:cs="Times New Roman"/>
          <w:color w:val="000000"/>
          <w:szCs w:val="22"/>
        </w:rPr>
      </w:pPr>
      <w:r w:rsidRPr="00CC3534">
        <w:rPr>
          <w:rFonts w:cs="Times New Roman"/>
          <w:color w:val="000000"/>
          <w:szCs w:val="22"/>
        </w:rPr>
        <w:t xml:space="preserve">NPR. </w:t>
      </w:r>
      <w:hyperlink r:id="rId27" w:history="1">
        <w:r w:rsidRPr="00771565">
          <w:rPr>
            <w:rStyle w:val="Hyperlink"/>
            <w:rFonts w:cs="Times New Roman"/>
            <w:szCs w:val="22"/>
          </w:rPr>
          <w:t>https://www.npr.org/2020/05/21/859932268/trump-and-biden-wage-an-uneven-virtual-campaign</w:t>
        </w:r>
      </w:hyperlink>
    </w:p>
    <w:p w14:paraId="728A02B4" w14:textId="77777777" w:rsidR="00E5649C" w:rsidRDefault="00E5649C" w:rsidP="00E5649C">
      <w:pPr>
        <w:spacing w:line="480" w:lineRule="auto"/>
        <w:rPr>
          <w:rFonts w:cs="Times New Roman"/>
          <w:i/>
          <w:iCs/>
          <w:color w:val="222222"/>
          <w:shd w:val="clear" w:color="auto" w:fill="FFFFFF"/>
        </w:rPr>
      </w:pPr>
      <w:r w:rsidRPr="008E5407">
        <w:rPr>
          <w:rFonts w:cs="Times New Roman"/>
          <w:color w:val="222222"/>
          <w:shd w:val="clear" w:color="auto" w:fill="FFFFFF"/>
        </w:rPr>
        <w:t>Kreis, R. (2017). The “tweet politics” of President Trump. </w:t>
      </w:r>
      <w:r w:rsidRPr="008E5407">
        <w:rPr>
          <w:rFonts w:cs="Times New Roman"/>
          <w:i/>
          <w:iCs/>
          <w:color w:val="222222"/>
          <w:shd w:val="clear" w:color="auto" w:fill="FFFFFF"/>
        </w:rPr>
        <w:t xml:space="preserve">Journal of language and </w:t>
      </w:r>
    </w:p>
    <w:p w14:paraId="3396989F" w14:textId="77777777" w:rsidR="00E5649C" w:rsidRPr="008E5407" w:rsidRDefault="00E5649C" w:rsidP="00E5649C">
      <w:pPr>
        <w:spacing w:line="480" w:lineRule="auto"/>
        <w:ind w:firstLine="720"/>
        <w:rPr>
          <w:rFonts w:cs="Times New Roman"/>
          <w:color w:val="000000"/>
          <w:sz w:val="32"/>
          <w:szCs w:val="28"/>
        </w:rPr>
      </w:pPr>
      <w:r w:rsidRPr="008E5407">
        <w:rPr>
          <w:rFonts w:cs="Times New Roman"/>
          <w:i/>
          <w:iCs/>
          <w:color w:val="222222"/>
          <w:shd w:val="clear" w:color="auto" w:fill="FFFFFF"/>
        </w:rPr>
        <w:t>politics</w:t>
      </w:r>
      <w:r w:rsidRPr="008E5407">
        <w:rPr>
          <w:rFonts w:cs="Times New Roman"/>
          <w:color w:val="222222"/>
          <w:shd w:val="clear" w:color="auto" w:fill="FFFFFF"/>
        </w:rPr>
        <w:t>, </w:t>
      </w:r>
      <w:r w:rsidRPr="008E5407">
        <w:rPr>
          <w:rFonts w:cs="Times New Roman"/>
          <w:i/>
          <w:iCs/>
          <w:color w:val="222222"/>
          <w:shd w:val="clear" w:color="auto" w:fill="FFFFFF"/>
        </w:rPr>
        <w:t>16</w:t>
      </w:r>
      <w:r w:rsidRPr="008E5407">
        <w:rPr>
          <w:rFonts w:cs="Times New Roman"/>
          <w:color w:val="222222"/>
          <w:shd w:val="clear" w:color="auto" w:fill="FFFFFF"/>
        </w:rPr>
        <w:t>(4), 607-618.</w:t>
      </w:r>
    </w:p>
    <w:p w14:paraId="3369CE86" w14:textId="77777777" w:rsidR="00E5649C" w:rsidRDefault="00E5649C" w:rsidP="00E5649C">
      <w:pPr>
        <w:spacing w:line="480" w:lineRule="auto"/>
        <w:rPr>
          <w:i/>
          <w:highlight w:val="white"/>
        </w:rPr>
      </w:pPr>
      <w:r>
        <w:rPr>
          <w:highlight w:val="white"/>
        </w:rPr>
        <w:t>Kumar, M. J. (2007). </w:t>
      </w:r>
      <w:r>
        <w:rPr>
          <w:i/>
          <w:highlight w:val="white"/>
        </w:rPr>
        <w:t xml:space="preserve">Managing the president's message: The White House communications </w:t>
      </w:r>
    </w:p>
    <w:p w14:paraId="7D24BE72" w14:textId="77777777" w:rsidR="00E5649C" w:rsidRDefault="00E5649C" w:rsidP="00E5649C">
      <w:pPr>
        <w:spacing w:line="480" w:lineRule="auto"/>
        <w:ind w:firstLine="720"/>
        <w:rPr>
          <w:highlight w:val="white"/>
        </w:rPr>
      </w:pPr>
      <w:r>
        <w:rPr>
          <w:i/>
          <w:highlight w:val="white"/>
        </w:rPr>
        <w:t>operation</w:t>
      </w:r>
      <w:r>
        <w:rPr>
          <w:highlight w:val="white"/>
        </w:rPr>
        <w:t>. JHU Press.</w:t>
      </w:r>
    </w:p>
    <w:p w14:paraId="05AB1E78" w14:textId="77777777" w:rsidR="00E5649C" w:rsidRDefault="00E5649C" w:rsidP="00E5649C">
      <w:pPr>
        <w:spacing w:line="480" w:lineRule="auto"/>
        <w:rPr>
          <w:i/>
          <w:color w:val="222222"/>
          <w:highlight w:val="white"/>
        </w:rPr>
      </w:pPr>
      <w:r>
        <w:rPr>
          <w:color w:val="222222"/>
          <w:highlight w:val="white"/>
        </w:rPr>
        <w:t>Kwon, A. C. (2012). </w:t>
      </w:r>
      <w:r>
        <w:rPr>
          <w:i/>
          <w:color w:val="222222"/>
          <w:highlight w:val="white"/>
        </w:rPr>
        <w:t xml:space="preserve">Good cop, bad cop: Communication accommodation, perception, and trust </w:t>
      </w:r>
    </w:p>
    <w:p w14:paraId="10BC893C" w14:textId="77777777" w:rsidR="00E5649C" w:rsidRPr="008E5407" w:rsidRDefault="00E5649C" w:rsidP="00E5649C">
      <w:pPr>
        <w:spacing w:line="480" w:lineRule="auto"/>
        <w:ind w:firstLine="720"/>
        <w:rPr>
          <w:i/>
          <w:color w:val="222222"/>
          <w:highlight w:val="white"/>
        </w:rPr>
      </w:pPr>
      <w:r>
        <w:rPr>
          <w:i/>
          <w:color w:val="222222"/>
          <w:highlight w:val="white"/>
        </w:rPr>
        <w:t>in law enforcement-suspect encounters</w:t>
      </w:r>
      <w:r>
        <w:rPr>
          <w:color w:val="222222"/>
          <w:highlight w:val="white"/>
        </w:rPr>
        <w:t>. The University of Alabama.</w:t>
      </w:r>
    </w:p>
    <w:p w14:paraId="2BE979A5" w14:textId="77777777" w:rsidR="00E5649C" w:rsidRDefault="00E5649C" w:rsidP="00E5649C">
      <w:pPr>
        <w:spacing w:line="480" w:lineRule="auto"/>
        <w:rPr>
          <w:rFonts w:cs="Times New Roman"/>
          <w:color w:val="222222"/>
          <w:shd w:val="clear" w:color="auto" w:fill="FFFFFF"/>
        </w:rPr>
      </w:pPr>
      <w:r w:rsidRPr="003A51EB">
        <w:rPr>
          <w:rFonts w:cs="Times New Roman"/>
          <w:color w:val="222222"/>
          <w:shd w:val="clear" w:color="auto" w:fill="FFFFFF"/>
        </w:rPr>
        <w:t xml:space="preserve">Lee, H., Park, H., &amp; Kim, J. (2013). Why do people share their context information on Social </w:t>
      </w:r>
    </w:p>
    <w:p w14:paraId="36EC8748" w14:textId="77777777" w:rsidR="00E5649C" w:rsidRPr="003A51EB" w:rsidRDefault="00E5649C" w:rsidP="00E5649C">
      <w:pPr>
        <w:spacing w:line="480" w:lineRule="auto"/>
        <w:ind w:left="720"/>
        <w:rPr>
          <w:rFonts w:cs="Times New Roman"/>
          <w:sz w:val="32"/>
          <w:szCs w:val="32"/>
          <w:highlight w:val="white"/>
        </w:rPr>
      </w:pPr>
      <w:r w:rsidRPr="003A51EB">
        <w:rPr>
          <w:rFonts w:cs="Times New Roman"/>
          <w:color w:val="222222"/>
          <w:shd w:val="clear" w:color="auto" w:fill="FFFFFF"/>
        </w:rPr>
        <w:t>Network Services? A qualitative study and an experimental study on users' behavior of balancing perceived benefit and risk. </w:t>
      </w:r>
      <w:r w:rsidRPr="003A51EB">
        <w:rPr>
          <w:rFonts w:cs="Times New Roman"/>
          <w:i/>
          <w:iCs/>
          <w:color w:val="222222"/>
          <w:shd w:val="clear" w:color="auto" w:fill="FFFFFF"/>
        </w:rPr>
        <w:t>International Journal of Human-Computer Studies</w:t>
      </w:r>
      <w:r w:rsidRPr="003A51EB">
        <w:rPr>
          <w:rFonts w:cs="Times New Roman"/>
          <w:color w:val="222222"/>
          <w:shd w:val="clear" w:color="auto" w:fill="FFFFFF"/>
        </w:rPr>
        <w:t>, </w:t>
      </w:r>
      <w:r w:rsidRPr="003A51EB">
        <w:rPr>
          <w:rFonts w:cs="Times New Roman"/>
          <w:i/>
          <w:iCs/>
          <w:color w:val="222222"/>
          <w:shd w:val="clear" w:color="auto" w:fill="FFFFFF"/>
        </w:rPr>
        <w:t>71</w:t>
      </w:r>
      <w:r w:rsidRPr="003A51EB">
        <w:rPr>
          <w:rFonts w:cs="Times New Roman"/>
          <w:color w:val="222222"/>
          <w:shd w:val="clear" w:color="auto" w:fill="FFFFFF"/>
        </w:rPr>
        <w:t>(9), 862-877.</w:t>
      </w:r>
    </w:p>
    <w:p w14:paraId="2B0EB4EB" w14:textId="77777777" w:rsidR="00E5649C" w:rsidRDefault="00E5649C" w:rsidP="00E5649C">
      <w:pPr>
        <w:spacing w:line="480" w:lineRule="auto"/>
      </w:pPr>
      <w:r>
        <w:t xml:space="preserve">Lee, S., Tandoc Jr, E. C., &amp; Lee, E. W. (2023). Social media may hinder learning about science; </w:t>
      </w:r>
    </w:p>
    <w:p w14:paraId="6E3F5417" w14:textId="77777777" w:rsidR="00E5649C" w:rsidRDefault="00E5649C" w:rsidP="00E5649C">
      <w:pPr>
        <w:spacing w:line="480" w:lineRule="auto"/>
        <w:ind w:left="720"/>
      </w:pPr>
      <w:r>
        <w:t>social media's role in learning about COVID-19. Computers in Human Behavior, 138, 107487.</w:t>
      </w:r>
    </w:p>
    <w:p w14:paraId="0E89E374" w14:textId="77777777" w:rsidR="00E5649C" w:rsidRDefault="00E5649C" w:rsidP="00E5649C">
      <w:pPr>
        <w:spacing w:line="480" w:lineRule="auto"/>
      </w:pPr>
      <w:r>
        <w:t xml:space="preserve">Lemmon, V. W. (1937). Extra-sensory perception. </w:t>
      </w:r>
      <w:r>
        <w:rPr>
          <w:i/>
        </w:rPr>
        <w:t>The Journal of Psychology</w:t>
      </w:r>
      <w:r>
        <w:t>, 4(1), 227-238.</w:t>
      </w:r>
    </w:p>
    <w:p w14:paraId="5AE79E99" w14:textId="77777777" w:rsidR="00E5649C" w:rsidRDefault="00E5649C" w:rsidP="00E5649C">
      <w:pPr>
        <w:spacing w:line="480" w:lineRule="auto"/>
        <w:rPr>
          <w:color w:val="222222"/>
          <w:highlight w:val="white"/>
        </w:rPr>
      </w:pPr>
      <w:r>
        <w:rPr>
          <w:color w:val="222222"/>
          <w:highlight w:val="white"/>
        </w:rPr>
        <w:t xml:space="preserve">Li, X., &amp; Feng, J. (2022). Influenced or to be influenced: Engaging social media influencers in </w:t>
      </w:r>
    </w:p>
    <w:p w14:paraId="02BC3C09" w14:textId="77777777" w:rsidR="00E5649C" w:rsidRDefault="00E5649C" w:rsidP="00E5649C">
      <w:pPr>
        <w:spacing w:line="480" w:lineRule="auto"/>
        <w:ind w:firstLine="720"/>
        <w:rPr>
          <w:sz w:val="32"/>
          <w:szCs w:val="32"/>
        </w:rPr>
      </w:pPr>
      <w:r>
        <w:rPr>
          <w:color w:val="222222"/>
          <w:highlight w:val="white"/>
        </w:rPr>
        <w:t>nation branding through the lens of authenticity. </w:t>
      </w:r>
      <w:r>
        <w:rPr>
          <w:i/>
          <w:color w:val="222222"/>
          <w:highlight w:val="white"/>
        </w:rPr>
        <w:t>Global Media and China</w:t>
      </w:r>
      <w:r>
        <w:rPr>
          <w:color w:val="222222"/>
          <w:highlight w:val="white"/>
        </w:rPr>
        <w:t>, </w:t>
      </w:r>
      <w:r>
        <w:rPr>
          <w:i/>
          <w:color w:val="222222"/>
          <w:highlight w:val="white"/>
        </w:rPr>
        <w:t>7</w:t>
      </w:r>
      <w:r>
        <w:rPr>
          <w:color w:val="222222"/>
          <w:highlight w:val="white"/>
        </w:rPr>
        <w:t>(2), 219-240.</w:t>
      </w:r>
    </w:p>
    <w:p w14:paraId="0A57E0B1" w14:textId="77777777" w:rsidR="00E5649C" w:rsidRDefault="00E5649C" w:rsidP="00E5649C">
      <w:pPr>
        <w:spacing w:line="480" w:lineRule="auto"/>
        <w:rPr>
          <w:highlight w:val="white"/>
        </w:rPr>
      </w:pPr>
      <w:r>
        <w:rPr>
          <w:highlight w:val="white"/>
        </w:rPr>
        <w:t xml:space="preserve">Linders, D. (2011). We-Government: an anatomy of citizen coproduction in the </w:t>
      </w:r>
    </w:p>
    <w:p w14:paraId="68539B5A" w14:textId="77777777" w:rsidR="00E5649C" w:rsidRDefault="00E5649C" w:rsidP="00E5649C">
      <w:pPr>
        <w:spacing w:line="480" w:lineRule="auto"/>
        <w:ind w:left="720"/>
        <w:rPr>
          <w:highlight w:val="white"/>
        </w:rPr>
      </w:pPr>
      <w:r>
        <w:rPr>
          <w:highlight w:val="white"/>
        </w:rPr>
        <w:t>information age. In Proceedings of the 12th Annual International Digital Government Research Conference: Digital Government Innovation in Challenging Times (pp. 167-176).</w:t>
      </w:r>
    </w:p>
    <w:p w14:paraId="6A7BAD3E" w14:textId="77777777" w:rsidR="00E5649C" w:rsidRDefault="00E5649C" w:rsidP="00E5649C">
      <w:pPr>
        <w:spacing w:line="480" w:lineRule="auto"/>
        <w:rPr>
          <w:highlight w:val="white"/>
        </w:rPr>
      </w:pPr>
      <w:r>
        <w:rPr>
          <w:highlight w:val="white"/>
        </w:rPr>
        <w:lastRenderedPageBreak/>
        <w:t xml:space="preserve">Linders, D. (2012). From e-government to we-government: Defining a typology for citizen </w:t>
      </w:r>
    </w:p>
    <w:p w14:paraId="25B2011C" w14:textId="77777777" w:rsidR="00E5649C" w:rsidRDefault="00E5649C" w:rsidP="00E5649C">
      <w:pPr>
        <w:spacing w:line="480" w:lineRule="auto"/>
        <w:ind w:firstLine="720"/>
        <w:rPr>
          <w:highlight w:val="white"/>
        </w:rPr>
      </w:pPr>
      <w:r>
        <w:rPr>
          <w:highlight w:val="white"/>
        </w:rPr>
        <w:t xml:space="preserve">coproduction in the age of social media. </w:t>
      </w:r>
      <w:r>
        <w:rPr>
          <w:i/>
          <w:highlight w:val="white"/>
        </w:rPr>
        <w:t>Government Information Quarterly</w:t>
      </w:r>
      <w:r>
        <w:rPr>
          <w:highlight w:val="white"/>
        </w:rPr>
        <w:t>., 29(4), 446.</w:t>
      </w:r>
    </w:p>
    <w:p w14:paraId="38E163FE" w14:textId="77777777" w:rsidR="00E5649C" w:rsidRDefault="00E5649C" w:rsidP="00E5649C">
      <w:pPr>
        <w:spacing w:line="480" w:lineRule="auto"/>
        <w:rPr>
          <w:rFonts w:cs="Times New Roman"/>
          <w:color w:val="222222"/>
          <w:szCs w:val="20"/>
          <w:shd w:val="clear" w:color="auto" w:fill="FFFFFF"/>
        </w:rPr>
      </w:pPr>
      <w:r w:rsidRPr="00E97BBA">
        <w:rPr>
          <w:rFonts w:cs="Times New Roman"/>
          <w:color w:val="222222"/>
          <w:szCs w:val="20"/>
          <w:shd w:val="clear" w:color="auto" w:fill="FFFFFF"/>
        </w:rPr>
        <w:t xml:space="preserve">Livingstone, S. (2003). Children's use of the internet: Reflections on the emerging research </w:t>
      </w:r>
    </w:p>
    <w:p w14:paraId="39C5D26D" w14:textId="77777777" w:rsidR="00E5649C" w:rsidRDefault="00E5649C" w:rsidP="00E5649C">
      <w:pPr>
        <w:spacing w:line="480" w:lineRule="auto"/>
        <w:ind w:firstLine="720"/>
        <w:rPr>
          <w:rFonts w:cs="Times New Roman"/>
          <w:color w:val="222222"/>
          <w:szCs w:val="20"/>
          <w:shd w:val="clear" w:color="auto" w:fill="FFFFFF"/>
        </w:rPr>
      </w:pPr>
      <w:r w:rsidRPr="00E97BBA">
        <w:rPr>
          <w:rFonts w:cs="Times New Roman"/>
          <w:color w:val="222222"/>
          <w:szCs w:val="20"/>
          <w:shd w:val="clear" w:color="auto" w:fill="FFFFFF"/>
        </w:rPr>
        <w:t>agenda. </w:t>
      </w:r>
      <w:r w:rsidRPr="00E97BBA">
        <w:rPr>
          <w:rFonts w:cs="Times New Roman"/>
          <w:i/>
          <w:iCs/>
          <w:color w:val="222222"/>
          <w:szCs w:val="20"/>
          <w:shd w:val="clear" w:color="auto" w:fill="FFFFFF"/>
        </w:rPr>
        <w:t>New media &amp; society</w:t>
      </w:r>
      <w:r w:rsidRPr="00E97BBA">
        <w:rPr>
          <w:rFonts w:cs="Times New Roman"/>
          <w:color w:val="222222"/>
          <w:szCs w:val="20"/>
          <w:shd w:val="clear" w:color="auto" w:fill="FFFFFF"/>
        </w:rPr>
        <w:t>, </w:t>
      </w:r>
      <w:r w:rsidRPr="00E97BBA">
        <w:rPr>
          <w:rFonts w:cs="Times New Roman"/>
          <w:i/>
          <w:iCs/>
          <w:color w:val="222222"/>
          <w:szCs w:val="20"/>
          <w:shd w:val="clear" w:color="auto" w:fill="FFFFFF"/>
        </w:rPr>
        <w:t>5</w:t>
      </w:r>
      <w:r w:rsidRPr="00E97BBA">
        <w:rPr>
          <w:rFonts w:cs="Times New Roman"/>
          <w:color w:val="222222"/>
          <w:szCs w:val="20"/>
          <w:shd w:val="clear" w:color="auto" w:fill="FFFFFF"/>
        </w:rPr>
        <w:t>(2), 147-166.</w:t>
      </w:r>
    </w:p>
    <w:p w14:paraId="7526808D" w14:textId="77777777" w:rsidR="00E5649C" w:rsidRDefault="00E5649C" w:rsidP="00E5649C">
      <w:pPr>
        <w:spacing w:line="480" w:lineRule="auto"/>
        <w:rPr>
          <w:rFonts w:cs="Times New Roman"/>
          <w:color w:val="222222"/>
          <w:shd w:val="clear" w:color="auto" w:fill="FFFFFF"/>
        </w:rPr>
      </w:pPr>
      <w:r w:rsidRPr="00922611">
        <w:rPr>
          <w:rFonts w:cs="Times New Roman"/>
          <w:color w:val="222222"/>
          <w:shd w:val="clear" w:color="auto" w:fill="FFFFFF"/>
        </w:rPr>
        <w:t xml:space="preserve">Lin, C., Tu, P., &amp; Beitsch, L. M. (2020). Confidence and receptivity for COVID-19 vaccines: a </w:t>
      </w:r>
    </w:p>
    <w:p w14:paraId="611EA312" w14:textId="77777777" w:rsidR="00E5649C" w:rsidRPr="00922611" w:rsidRDefault="00E5649C" w:rsidP="00E5649C">
      <w:pPr>
        <w:spacing w:line="480" w:lineRule="auto"/>
        <w:ind w:firstLine="720"/>
        <w:rPr>
          <w:rFonts w:cs="Times New Roman"/>
          <w:sz w:val="40"/>
          <w:szCs w:val="32"/>
          <w:highlight w:val="white"/>
        </w:rPr>
      </w:pPr>
      <w:r w:rsidRPr="00922611">
        <w:rPr>
          <w:rFonts w:cs="Times New Roman"/>
          <w:color w:val="222222"/>
          <w:shd w:val="clear" w:color="auto" w:fill="FFFFFF"/>
        </w:rPr>
        <w:t>rapid systematic review. </w:t>
      </w:r>
      <w:r w:rsidRPr="00922611">
        <w:rPr>
          <w:rFonts w:cs="Times New Roman"/>
          <w:i/>
          <w:iCs/>
          <w:color w:val="222222"/>
          <w:shd w:val="clear" w:color="auto" w:fill="FFFFFF"/>
        </w:rPr>
        <w:t>Vaccines</w:t>
      </w:r>
      <w:r w:rsidRPr="00922611">
        <w:rPr>
          <w:rFonts w:cs="Times New Roman"/>
          <w:color w:val="222222"/>
          <w:shd w:val="clear" w:color="auto" w:fill="FFFFFF"/>
        </w:rPr>
        <w:t>, </w:t>
      </w:r>
      <w:r w:rsidRPr="00922611">
        <w:rPr>
          <w:rFonts w:cs="Times New Roman"/>
          <w:i/>
          <w:iCs/>
          <w:color w:val="222222"/>
          <w:shd w:val="clear" w:color="auto" w:fill="FFFFFF"/>
        </w:rPr>
        <w:t>9</w:t>
      </w:r>
      <w:r w:rsidRPr="00922611">
        <w:rPr>
          <w:rFonts w:cs="Times New Roman"/>
          <w:color w:val="222222"/>
          <w:shd w:val="clear" w:color="auto" w:fill="FFFFFF"/>
        </w:rPr>
        <w:t>(1), 16.</w:t>
      </w:r>
    </w:p>
    <w:p w14:paraId="6F62E17F" w14:textId="77777777" w:rsidR="00E5649C" w:rsidRDefault="00E5649C" w:rsidP="00E5649C">
      <w:pPr>
        <w:spacing w:line="480" w:lineRule="auto"/>
      </w:pPr>
      <w:r>
        <w:t>Liu, P. L. (2023). Parasocial relationship in the context of the COVID-19 pandemic: A ‘</w:t>
      </w:r>
    </w:p>
    <w:p w14:paraId="3F71BDEC" w14:textId="77777777" w:rsidR="00E5649C" w:rsidRDefault="00E5649C" w:rsidP="00E5649C">
      <w:pPr>
        <w:spacing w:line="480" w:lineRule="auto"/>
        <w:ind w:left="720"/>
        <w:rPr>
          <w:highlight w:val="white"/>
        </w:rPr>
      </w:pPr>
      <w:r>
        <w:t xml:space="preserve">moderated mediation model of digital media exposure on political trust among Chinese young people. </w:t>
      </w:r>
      <w:r>
        <w:rPr>
          <w:i/>
        </w:rPr>
        <w:t>Computers in Human Behavior</w:t>
      </w:r>
      <w:r>
        <w:t>, 141, 107639.</w:t>
      </w:r>
    </w:p>
    <w:p w14:paraId="098FD916" w14:textId="77777777" w:rsidR="00E5649C" w:rsidRDefault="00E5649C" w:rsidP="00E5649C">
      <w:pPr>
        <w:spacing w:line="480" w:lineRule="auto"/>
        <w:rPr>
          <w:color w:val="222222"/>
          <w:highlight w:val="white"/>
        </w:rPr>
      </w:pPr>
      <w:r>
        <w:rPr>
          <w:color w:val="222222"/>
          <w:highlight w:val="white"/>
        </w:rPr>
        <w:t xml:space="preserve">Lookadoo, K. L., &amp; Wong, N. C. (2019). “Hey guys, check this out!# ad” The Impact of Media </w:t>
      </w:r>
    </w:p>
    <w:p w14:paraId="6E87C601" w14:textId="77777777" w:rsidR="00E5649C" w:rsidRDefault="00E5649C" w:rsidP="00E5649C">
      <w:pPr>
        <w:spacing w:line="480" w:lineRule="auto"/>
        <w:ind w:left="720"/>
        <w:rPr>
          <w:color w:val="222222"/>
          <w:highlight w:val="white"/>
        </w:rPr>
      </w:pPr>
      <w:r>
        <w:rPr>
          <w:color w:val="222222"/>
          <w:highlight w:val="white"/>
        </w:rPr>
        <w:t>Figure-User Relationships and Ad Explicitness on Celebrity Endorsements. </w:t>
      </w:r>
      <w:r>
        <w:rPr>
          <w:i/>
          <w:color w:val="222222"/>
          <w:highlight w:val="white"/>
        </w:rPr>
        <w:t>The Journal of Social Media in Society</w:t>
      </w:r>
      <w:r>
        <w:rPr>
          <w:color w:val="222222"/>
          <w:highlight w:val="white"/>
        </w:rPr>
        <w:t>, </w:t>
      </w:r>
      <w:r>
        <w:rPr>
          <w:i/>
          <w:color w:val="222222"/>
          <w:highlight w:val="white"/>
        </w:rPr>
        <w:t>8</w:t>
      </w:r>
      <w:r>
        <w:rPr>
          <w:color w:val="222222"/>
          <w:highlight w:val="white"/>
        </w:rPr>
        <w:t>(1), 178-210.</w:t>
      </w:r>
    </w:p>
    <w:p w14:paraId="69C40A39" w14:textId="77777777" w:rsidR="00E5649C" w:rsidRDefault="00E5649C" w:rsidP="00E5649C">
      <w:pPr>
        <w:spacing w:line="480" w:lineRule="auto"/>
        <w:rPr>
          <w:rFonts w:cs="Times New Roman"/>
          <w:color w:val="222222"/>
          <w:shd w:val="clear" w:color="auto" w:fill="FFFFFF"/>
        </w:rPr>
      </w:pPr>
      <w:r w:rsidRPr="004970FD">
        <w:rPr>
          <w:rFonts w:cs="Times New Roman"/>
          <w:color w:val="222222"/>
          <w:shd w:val="clear" w:color="auto" w:fill="FFFFFF"/>
        </w:rPr>
        <w:t xml:space="preserve">Long, J. A., Jeong, M. S., &amp; Lavis, S. M. (2021). Political comedy as a gateway to news use, </w:t>
      </w:r>
    </w:p>
    <w:p w14:paraId="20C92246" w14:textId="77777777" w:rsidR="00E5649C" w:rsidRPr="004970FD" w:rsidRDefault="00E5649C" w:rsidP="00E5649C">
      <w:pPr>
        <w:spacing w:line="480" w:lineRule="auto"/>
        <w:ind w:left="720"/>
        <w:rPr>
          <w:rFonts w:cs="Times New Roman"/>
          <w:sz w:val="40"/>
          <w:szCs w:val="40"/>
          <w:highlight w:val="white"/>
        </w:rPr>
      </w:pPr>
      <w:r w:rsidRPr="004970FD">
        <w:rPr>
          <w:rFonts w:cs="Times New Roman"/>
          <w:color w:val="222222"/>
          <w:shd w:val="clear" w:color="auto" w:fill="FFFFFF"/>
        </w:rPr>
        <w:t>internal efficacy, and participation: A longitudinal mediation analysis. </w:t>
      </w:r>
      <w:r w:rsidRPr="004970FD">
        <w:rPr>
          <w:rFonts w:cs="Times New Roman"/>
          <w:i/>
          <w:iCs/>
          <w:color w:val="222222"/>
          <w:shd w:val="clear" w:color="auto" w:fill="FFFFFF"/>
        </w:rPr>
        <w:t>Human Communication Research</w:t>
      </w:r>
      <w:r w:rsidRPr="004970FD">
        <w:rPr>
          <w:rFonts w:cs="Times New Roman"/>
          <w:color w:val="222222"/>
          <w:shd w:val="clear" w:color="auto" w:fill="FFFFFF"/>
        </w:rPr>
        <w:t>, </w:t>
      </w:r>
      <w:r w:rsidRPr="004970FD">
        <w:rPr>
          <w:rFonts w:cs="Times New Roman"/>
          <w:i/>
          <w:iCs/>
          <w:color w:val="222222"/>
          <w:shd w:val="clear" w:color="auto" w:fill="FFFFFF"/>
        </w:rPr>
        <w:t>47</w:t>
      </w:r>
      <w:r w:rsidRPr="004970FD">
        <w:rPr>
          <w:rFonts w:cs="Times New Roman"/>
          <w:color w:val="222222"/>
          <w:shd w:val="clear" w:color="auto" w:fill="FFFFFF"/>
        </w:rPr>
        <w:t>(2), 166-191.</w:t>
      </w:r>
    </w:p>
    <w:p w14:paraId="5F348AAE" w14:textId="77777777" w:rsidR="00E5649C" w:rsidRDefault="00E5649C" w:rsidP="00E5649C">
      <w:pPr>
        <w:spacing w:line="480" w:lineRule="auto"/>
        <w:rPr>
          <w:highlight w:val="white"/>
        </w:rPr>
      </w:pPr>
      <w:r>
        <w:rPr>
          <w:highlight w:val="white"/>
        </w:rPr>
        <w:t xml:space="preserve">Losh, E. (2012). Channelling Obama: YouTube, Flickr, and the social media president. </w:t>
      </w:r>
    </w:p>
    <w:p w14:paraId="7DB91856" w14:textId="77777777" w:rsidR="00E5649C" w:rsidRDefault="00E5649C" w:rsidP="00E5649C">
      <w:pPr>
        <w:spacing w:line="480" w:lineRule="auto"/>
        <w:ind w:firstLine="720"/>
        <w:rPr>
          <w:highlight w:val="white"/>
        </w:rPr>
      </w:pPr>
      <w:r>
        <w:rPr>
          <w:highlight w:val="white"/>
        </w:rPr>
        <w:t>Comparative American Studies An International Journal, 10(2-3), 255-268.</w:t>
      </w:r>
    </w:p>
    <w:p w14:paraId="40E7A75C" w14:textId="77777777" w:rsidR="00E5649C" w:rsidRDefault="00E5649C" w:rsidP="00E5649C">
      <w:pPr>
        <w:spacing w:line="480" w:lineRule="auto"/>
        <w:rPr>
          <w:i/>
          <w:highlight w:val="white"/>
        </w:rPr>
      </w:pPr>
      <w:r>
        <w:rPr>
          <w:highlight w:val="white"/>
        </w:rPr>
        <w:t>Magro, M. J. (2012). A review of social media use in e-government. </w:t>
      </w:r>
      <w:r>
        <w:rPr>
          <w:i/>
          <w:highlight w:val="white"/>
        </w:rPr>
        <w:t xml:space="preserve">Administrative </w:t>
      </w:r>
    </w:p>
    <w:p w14:paraId="120C41AD" w14:textId="77777777" w:rsidR="00E5649C" w:rsidRDefault="00E5649C" w:rsidP="00E5649C">
      <w:pPr>
        <w:spacing w:line="480" w:lineRule="auto"/>
        <w:ind w:firstLine="720"/>
        <w:rPr>
          <w:highlight w:val="white"/>
        </w:rPr>
      </w:pPr>
      <w:r>
        <w:rPr>
          <w:i/>
          <w:highlight w:val="white"/>
        </w:rPr>
        <w:t>Sciences</w:t>
      </w:r>
      <w:r>
        <w:rPr>
          <w:highlight w:val="white"/>
        </w:rPr>
        <w:t>, </w:t>
      </w:r>
      <w:r>
        <w:rPr>
          <w:i/>
          <w:highlight w:val="white"/>
        </w:rPr>
        <w:t>2</w:t>
      </w:r>
      <w:r>
        <w:rPr>
          <w:highlight w:val="white"/>
        </w:rPr>
        <w:t>(2), 148-161.</w:t>
      </w:r>
    </w:p>
    <w:p w14:paraId="7B4047BC" w14:textId="77777777" w:rsidR="00E5649C" w:rsidRDefault="00E5649C" w:rsidP="00E5649C">
      <w:pPr>
        <w:spacing w:line="480" w:lineRule="auto"/>
        <w:rPr>
          <w:i/>
          <w:highlight w:val="white"/>
        </w:rPr>
      </w:pPr>
      <w:r>
        <w:rPr>
          <w:highlight w:val="white"/>
        </w:rPr>
        <w:t>Mayo, J. B. (1967). </w:t>
      </w:r>
      <w:r>
        <w:rPr>
          <w:i/>
          <w:highlight w:val="white"/>
        </w:rPr>
        <w:t xml:space="preserve">Bulletin from Dallas: the President is Dead: The Story of John F. Kennedy's </w:t>
      </w:r>
    </w:p>
    <w:p w14:paraId="6C0CF8D8" w14:textId="77777777" w:rsidR="00E5649C" w:rsidRDefault="00E5649C" w:rsidP="00E5649C">
      <w:pPr>
        <w:spacing w:line="480" w:lineRule="auto"/>
        <w:ind w:firstLine="720"/>
        <w:rPr>
          <w:highlight w:val="white"/>
        </w:rPr>
      </w:pPr>
      <w:r>
        <w:rPr>
          <w:i/>
          <w:highlight w:val="white"/>
        </w:rPr>
        <w:t>Assassination as Covered by Radio and TV</w:t>
      </w:r>
      <w:r>
        <w:rPr>
          <w:highlight w:val="white"/>
        </w:rPr>
        <w:t>. Exposition Press.</w:t>
      </w:r>
    </w:p>
    <w:p w14:paraId="48B378EB" w14:textId="77777777" w:rsidR="00E5649C" w:rsidRDefault="00E5649C" w:rsidP="00E5649C">
      <w:pPr>
        <w:spacing w:line="480" w:lineRule="auto"/>
        <w:rPr>
          <w:highlight w:val="white"/>
        </w:rPr>
      </w:pPr>
      <w:r>
        <w:rPr>
          <w:highlight w:val="white"/>
        </w:rPr>
        <w:t xml:space="preserve">Manheim, J. B. (1979). The honeymoon's over: The news conference and the development of </w:t>
      </w:r>
    </w:p>
    <w:p w14:paraId="2832B25A" w14:textId="77777777" w:rsidR="00E5649C" w:rsidRDefault="00E5649C" w:rsidP="00E5649C">
      <w:pPr>
        <w:spacing w:line="480" w:lineRule="auto"/>
        <w:ind w:firstLine="720"/>
        <w:rPr>
          <w:highlight w:val="white"/>
        </w:rPr>
      </w:pPr>
      <w:r>
        <w:rPr>
          <w:highlight w:val="white"/>
        </w:rPr>
        <w:t>presidential style. </w:t>
      </w:r>
      <w:r>
        <w:rPr>
          <w:i/>
          <w:highlight w:val="white"/>
        </w:rPr>
        <w:t>The Journal of Politics</w:t>
      </w:r>
      <w:r>
        <w:rPr>
          <w:highlight w:val="white"/>
        </w:rPr>
        <w:t>, </w:t>
      </w:r>
      <w:r>
        <w:rPr>
          <w:i/>
          <w:highlight w:val="white"/>
        </w:rPr>
        <w:t>41</w:t>
      </w:r>
      <w:r>
        <w:rPr>
          <w:highlight w:val="white"/>
        </w:rPr>
        <w:t>(1), 55-74.</w:t>
      </w:r>
    </w:p>
    <w:p w14:paraId="3BF0FE83" w14:textId="77777777" w:rsidR="00E5649C" w:rsidRDefault="00E5649C" w:rsidP="00E5649C">
      <w:pPr>
        <w:spacing w:line="480" w:lineRule="auto"/>
        <w:rPr>
          <w:i/>
          <w:highlight w:val="white"/>
        </w:rPr>
      </w:pPr>
      <w:r>
        <w:rPr>
          <w:highlight w:val="white"/>
        </w:rPr>
        <w:lastRenderedPageBreak/>
        <w:t xml:space="preserve">McCormick, W. (2020, December 28). </w:t>
      </w:r>
      <w:r>
        <w:rPr>
          <w:i/>
          <w:highlight w:val="white"/>
        </w:rPr>
        <w:t xml:space="preserve">Joe Biden Announces White House Office of Digital </w:t>
      </w:r>
    </w:p>
    <w:p w14:paraId="2760BCEF" w14:textId="77777777" w:rsidR="00E5649C" w:rsidRDefault="00E5649C" w:rsidP="00E5649C">
      <w:pPr>
        <w:spacing w:line="480" w:lineRule="auto"/>
        <w:ind w:left="720"/>
        <w:rPr>
          <w:color w:val="0563C1"/>
          <w:highlight w:val="white"/>
          <w:u w:val="single"/>
        </w:rPr>
      </w:pPr>
      <w:r>
        <w:rPr>
          <w:i/>
          <w:highlight w:val="white"/>
        </w:rPr>
        <w:t>Strategy Members; Ron Klain Quoted</w:t>
      </w:r>
      <w:r>
        <w:rPr>
          <w:highlight w:val="white"/>
        </w:rPr>
        <w:t xml:space="preserve">. ExecutiveGov. Retrieved April 30, 2022, from </w:t>
      </w:r>
      <w:hyperlink r:id="rId28">
        <w:r>
          <w:rPr>
            <w:color w:val="0563C1"/>
            <w:highlight w:val="white"/>
            <w:u w:val="single"/>
          </w:rPr>
          <w:t>https://executivegov.com/2020/12/joe-biden-announces-white-house-office-of-digital-strategy-members-ron-klain-quoted/</w:t>
        </w:r>
      </w:hyperlink>
    </w:p>
    <w:p w14:paraId="453CF264" w14:textId="77777777" w:rsidR="00E5649C" w:rsidRDefault="00E5649C" w:rsidP="00E5649C">
      <w:pPr>
        <w:spacing w:line="480" w:lineRule="auto"/>
        <w:rPr>
          <w:color w:val="222222"/>
          <w:highlight w:val="white"/>
        </w:rPr>
      </w:pPr>
      <w:r>
        <w:rPr>
          <w:color w:val="222222"/>
          <w:highlight w:val="white"/>
        </w:rPr>
        <w:t xml:space="preserve">McDonnell, A., &amp; Wheeler, M. (2019). @ realDonaldTrump: Political celebrity, authenticity, </w:t>
      </w:r>
    </w:p>
    <w:p w14:paraId="4E2BD0CD" w14:textId="77777777" w:rsidR="00E5649C" w:rsidRDefault="00E5649C" w:rsidP="00E5649C">
      <w:pPr>
        <w:spacing w:line="480" w:lineRule="auto"/>
        <w:ind w:firstLine="720"/>
        <w:rPr>
          <w:sz w:val="32"/>
          <w:szCs w:val="32"/>
          <w:highlight w:val="white"/>
        </w:rPr>
      </w:pPr>
      <w:r>
        <w:rPr>
          <w:color w:val="222222"/>
          <w:highlight w:val="white"/>
        </w:rPr>
        <w:t>and para-social engagement on Twitter. </w:t>
      </w:r>
      <w:r>
        <w:rPr>
          <w:i/>
          <w:color w:val="222222"/>
          <w:highlight w:val="white"/>
        </w:rPr>
        <w:t>Celebrity studies</w:t>
      </w:r>
      <w:r>
        <w:rPr>
          <w:color w:val="222222"/>
          <w:highlight w:val="white"/>
        </w:rPr>
        <w:t>, </w:t>
      </w:r>
      <w:r>
        <w:rPr>
          <w:i/>
          <w:color w:val="222222"/>
          <w:highlight w:val="white"/>
        </w:rPr>
        <w:t>10</w:t>
      </w:r>
      <w:r>
        <w:rPr>
          <w:color w:val="222222"/>
          <w:highlight w:val="white"/>
        </w:rPr>
        <w:t>(3), 427-431.</w:t>
      </w:r>
    </w:p>
    <w:p w14:paraId="01F62696" w14:textId="77777777" w:rsidR="00E5649C" w:rsidRDefault="00E5649C" w:rsidP="00E5649C">
      <w:pPr>
        <w:spacing w:line="480" w:lineRule="auto"/>
        <w:rPr>
          <w:i/>
          <w:highlight w:val="white"/>
        </w:rPr>
      </w:pPr>
      <w:r>
        <w:rPr>
          <w:highlight w:val="white"/>
        </w:rPr>
        <w:t>McGarity, T. O. (1986). Presidential Control of Regulatory Agency Decisionmaking. </w:t>
      </w:r>
      <w:r>
        <w:rPr>
          <w:i/>
          <w:highlight w:val="white"/>
        </w:rPr>
        <w:t xml:space="preserve">Am. UL </w:t>
      </w:r>
    </w:p>
    <w:p w14:paraId="5B33015D" w14:textId="77777777" w:rsidR="00E5649C" w:rsidRDefault="00E5649C" w:rsidP="00E5649C">
      <w:pPr>
        <w:spacing w:line="480" w:lineRule="auto"/>
        <w:ind w:firstLine="720"/>
        <w:rPr>
          <w:highlight w:val="white"/>
        </w:rPr>
      </w:pPr>
      <w:r>
        <w:rPr>
          <w:i/>
          <w:highlight w:val="white"/>
        </w:rPr>
        <w:t>Rev.</w:t>
      </w:r>
      <w:r>
        <w:rPr>
          <w:highlight w:val="white"/>
        </w:rPr>
        <w:t>, </w:t>
      </w:r>
      <w:r>
        <w:rPr>
          <w:i/>
          <w:highlight w:val="white"/>
        </w:rPr>
        <w:t>36</w:t>
      </w:r>
      <w:r>
        <w:rPr>
          <w:highlight w:val="white"/>
        </w:rPr>
        <w:t>, 443.</w:t>
      </w:r>
    </w:p>
    <w:p w14:paraId="4EC82175" w14:textId="77777777" w:rsidR="00E5649C" w:rsidRDefault="00E5649C" w:rsidP="00E5649C">
      <w:pPr>
        <w:spacing w:line="480" w:lineRule="auto"/>
        <w:rPr>
          <w:highlight w:val="white"/>
        </w:rPr>
      </w:pPr>
      <w:r>
        <w:rPr>
          <w:highlight w:val="white"/>
        </w:rPr>
        <w:t>McKechnie, D. B. (2017). @ POTUS: Rethinking Presidential Immunity in the Time of Twitter.</w:t>
      </w:r>
    </w:p>
    <w:p w14:paraId="6EB859B9" w14:textId="77777777" w:rsidR="00E5649C" w:rsidRDefault="00E5649C" w:rsidP="00E5649C">
      <w:pPr>
        <w:spacing w:line="480" w:lineRule="auto"/>
        <w:ind w:firstLine="720"/>
        <w:rPr>
          <w:highlight w:val="white"/>
        </w:rPr>
      </w:pPr>
      <w:r>
        <w:rPr>
          <w:i/>
          <w:highlight w:val="white"/>
        </w:rPr>
        <w:t>University of Miami Law Review.</w:t>
      </w:r>
      <w:r>
        <w:rPr>
          <w:highlight w:val="white"/>
        </w:rPr>
        <w:t>, 72, 1.</w:t>
      </w:r>
    </w:p>
    <w:p w14:paraId="3156EE57" w14:textId="77777777" w:rsidR="00E5649C" w:rsidRDefault="00E5649C" w:rsidP="00E5649C">
      <w:pPr>
        <w:spacing w:line="480" w:lineRule="auto"/>
        <w:rPr>
          <w:rFonts w:cs="Times New Roman"/>
          <w:color w:val="222222"/>
          <w:shd w:val="clear" w:color="auto" w:fill="FFFFFF"/>
        </w:rPr>
      </w:pPr>
      <w:r w:rsidRPr="00BF15A6">
        <w:rPr>
          <w:rFonts w:cs="Times New Roman"/>
          <w:color w:val="222222"/>
          <w:shd w:val="clear" w:color="auto" w:fill="FFFFFF"/>
        </w:rPr>
        <w:t xml:space="preserve">McKechnie, D. B. (2018). From Secret White House Recordings to@ realDonaldTrump:: The </w:t>
      </w:r>
    </w:p>
    <w:p w14:paraId="6F025B3D" w14:textId="77777777" w:rsidR="00E5649C" w:rsidRPr="00BF15A6" w:rsidRDefault="00E5649C" w:rsidP="00E5649C">
      <w:pPr>
        <w:spacing w:line="480" w:lineRule="auto"/>
        <w:ind w:firstLine="720"/>
        <w:rPr>
          <w:rFonts w:cs="Times New Roman"/>
          <w:sz w:val="32"/>
          <w:szCs w:val="32"/>
          <w:highlight w:val="white"/>
        </w:rPr>
      </w:pPr>
      <w:r w:rsidRPr="00BF15A6">
        <w:rPr>
          <w:rFonts w:cs="Times New Roman"/>
          <w:color w:val="222222"/>
          <w:shd w:val="clear" w:color="auto" w:fill="FFFFFF"/>
        </w:rPr>
        <w:t>Democratic Value of Presidential Tweets. </w:t>
      </w:r>
      <w:r w:rsidRPr="00BF15A6">
        <w:rPr>
          <w:rFonts w:cs="Times New Roman"/>
          <w:i/>
          <w:iCs/>
          <w:color w:val="222222"/>
          <w:shd w:val="clear" w:color="auto" w:fill="FFFFFF"/>
        </w:rPr>
        <w:t>Campbell L. Rev.</w:t>
      </w:r>
      <w:r w:rsidRPr="00BF15A6">
        <w:rPr>
          <w:rFonts w:cs="Times New Roman"/>
          <w:color w:val="222222"/>
          <w:shd w:val="clear" w:color="auto" w:fill="FFFFFF"/>
        </w:rPr>
        <w:t>, </w:t>
      </w:r>
      <w:r w:rsidRPr="00BF15A6">
        <w:rPr>
          <w:rFonts w:cs="Times New Roman"/>
          <w:i/>
          <w:iCs/>
          <w:color w:val="222222"/>
          <w:shd w:val="clear" w:color="auto" w:fill="FFFFFF"/>
        </w:rPr>
        <w:t>40</w:t>
      </w:r>
      <w:r w:rsidRPr="00BF15A6">
        <w:rPr>
          <w:rFonts w:cs="Times New Roman"/>
          <w:color w:val="222222"/>
          <w:shd w:val="clear" w:color="auto" w:fill="FFFFFF"/>
        </w:rPr>
        <w:t>, 611.</w:t>
      </w:r>
    </w:p>
    <w:p w14:paraId="487338FB" w14:textId="77777777" w:rsidR="00E5649C" w:rsidRDefault="00E5649C" w:rsidP="00E5649C">
      <w:pPr>
        <w:spacing w:line="480" w:lineRule="auto"/>
        <w:rPr>
          <w:highlight w:val="white"/>
        </w:rPr>
      </w:pPr>
      <w:r>
        <w:rPr>
          <w:highlight w:val="white"/>
        </w:rPr>
        <w:t xml:space="preserve">McLaughlin, B., &amp; Macafee, T. (2019). Becoming a Presidential candidate: social media </w:t>
      </w:r>
    </w:p>
    <w:p w14:paraId="075DDEE9" w14:textId="77777777" w:rsidR="00E5649C" w:rsidRDefault="00E5649C" w:rsidP="00E5649C">
      <w:pPr>
        <w:spacing w:line="480" w:lineRule="auto"/>
        <w:ind w:left="720"/>
        <w:rPr>
          <w:highlight w:val="white"/>
        </w:rPr>
      </w:pPr>
      <w:r>
        <w:rPr>
          <w:highlight w:val="white"/>
        </w:rPr>
        <w:t xml:space="preserve">following and politician identification. </w:t>
      </w:r>
      <w:r>
        <w:rPr>
          <w:i/>
          <w:highlight w:val="white"/>
        </w:rPr>
        <w:t>Mass Communication and Society</w:t>
      </w:r>
      <w:r>
        <w:rPr>
          <w:highlight w:val="white"/>
        </w:rPr>
        <w:t>, 22(5), 584-603.</w:t>
      </w:r>
    </w:p>
    <w:p w14:paraId="373D4F6F" w14:textId="77777777" w:rsidR="00E5649C" w:rsidRDefault="00E5649C" w:rsidP="00E5649C">
      <w:pPr>
        <w:spacing w:line="480" w:lineRule="auto"/>
        <w:rPr>
          <w:sz w:val="32"/>
          <w:szCs w:val="32"/>
          <w:highlight w:val="white"/>
        </w:rPr>
      </w:pPr>
      <w:r>
        <w:rPr>
          <w:color w:val="222222"/>
          <w:highlight w:val="white"/>
        </w:rPr>
        <w:t>McQuail, D. (2010). </w:t>
      </w:r>
      <w:r>
        <w:rPr>
          <w:i/>
          <w:color w:val="222222"/>
          <w:highlight w:val="white"/>
        </w:rPr>
        <w:t>McQuail's mass communication theory</w:t>
      </w:r>
      <w:r>
        <w:rPr>
          <w:color w:val="222222"/>
          <w:highlight w:val="white"/>
        </w:rPr>
        <w:t>. Sage publications.</w:t>
      </w:r>
    </w:p>
    <w:p w14:paraId="461D3768" w14:textId="77777777" w:rsidR="00E5649C" w:rsidRDefault="00E5649C" w:rsidP="00E5649C">
      <w:pPr>
        <w:spacing w:line="480" w:lineRule="auto"/>
        <w:rPr>
          <w:highlight w:val="white"/>
        </w:rPr>
      </w:pPr>
      <w:r>
        <w:rPr>
          <w:highlight w:val="white"/>
        </w:rPr>
        <w:t xml:space="preserve">Meeks, L. (2017). Getting personal: Effects of Twitter personalization on candidate evaluations. </w:t>
      </w:r>
    </w:p>
    <w:p w14:paraId="69E361B4" w14:textId="77777777" w:rsidR="00E5649C" w:rsidRDefault="00E5649C" w:rsidP="00E5649C">
      <w:pPr>
        <w:spacing w:line="480" w:lineRule="auto"/>
        <w:ind w:firstLine="720"/>
        <w:rPr>
          <w:highlight w:val="white"/>
        </w:rPr>
      </w:pPr>
      <w:r>
        <w:rPr>
          <w:i/>
          <w:highlight w:val="white"/>
        </w:rPr>
        <w:t>Gender &amp; Politics</w:t>
      </w:r>
      <w:r>
        <w:rPr>
          <w:highlight w:val="white"/>
        </w:rPr>
        <w:t>, 13, 1-25. doi: 10.1017/S1743923X16000696</w:t>
      </w:r>
    </w:p>
    <w:p w14:paraId="532816D3" w14:textId="77777777" w:rsidR="00E5649C" w:rsidRDefault="00E5649C" w:rsidP="00E5649C">
      <w:pPr>
        <w:spacing w:line="480" w:lineRule="auto"/>
        <w:rPr>
          <w:highlight w:val="white"/>
        </w:rPr>
      </w:pPr>
      <w:r>
        <w:rPr>
          <w:highlight w:val="white"/>
        </w:rPr>
        <w:t xml:space="preserve">Meeks, L. (2016). Gendered styles, gendered differences: Candidates’ use of personalization and </w:t>
      </w:r>
    </w:p>
    <w:p w14:paraId="44006DBA" w14:textId="77777777" w:rsidR="00E5649C" w:rsidRDefault="00E5649C" w:rsidP="00E5649C">
      <w:pPr>
        <w:spacing w:line="480" w:lineRule="auto"/>
        <w:ind w:firstLine="720"/>
        <w:rPr>
          <w:highlight w:val="white"/>
        </w:rPr>
      </w:pPr>
      <w:r>
        <w:rPr>
          <w:highlight w:val="white"/>
        </w:rPr>
        <w:t xml:space="preserve">interactivity on Twitter. </w:t>
      </w:r>
      <w:r>
        <w:rPr>
          <w:i/>
          <w:highlight w:val="white"/>
        </w:rPr>
        <w:t>Journal of Information Technology &amp; Politics</w:t>
      </w:r>
      <w:r>
        <w:rPr>
          <w:highlight w:val="white"/>
        </w:rPr>
        <w:t>, 13(4), 295-310.</w:t>
      </w:r>
    </w:p>
    <w:p w14:paraId="5F7E4093" w14:textId="77777777" w:rsidR="00E5649C" w:rsidRDefault="00E5649C" w:rsidP="00E5649C">
      <w:pPr>
        <w:spacing w:line="480" w:lineRule="auto"/>
        <w:rPr>
          <w:rFonts w:cs="Times New Roman"/>
          <w:color w:val="222222"/>
          <w:shd w:val="clear" w:color="auto" w:fill="FFFFFF"/>
        </w:rPr>
      </w:pPr>
      <w:r w:rsidRPr="001C7639">
        <w:rPr>
          <w:rFonts w:cs="Times New Roman"/>
          <w:color w:val="222222"/>
          <w:shd w:val="clear" w:color="auto" w:fill="FFFFFF"/>
        </w:rPr>
        <w:t xml:space="preserve">Meeks, L. (2022). When Two Become One? Examining Kamala Harris and Joe Biden's </w:t>
      </w:r>
    </w:p>
    <w:p w14:paraId="09803699" w14:textId="77777777" w:rsidR="00E5649C" w:rsidRPr="001C7639" w:rsidRDefault="00E5649C" w:rsidP="00E5649C">
      <w:pPr>
        <w:spacing w:line="480" w:lineRule="auto"/>
        <w:ind w:left="720"/>
        <w:rPr>
          <w:rFonts w:cs="Times New Roman"/>
          <w:sz w:val="32"/>
          <w:szCs w:val="32"/>
          <w:highlight w:val="white"/>
        </w:rPr>
      </w:pPr>
      <w:r w:rsidRPr="001C7639">
        <w:rPr>
          <w:rFonts w:cs="Times New Roman"/>
          <w:color w:val="222222"/>
          <w:shd w:val="clear" w:color="auto" w:fill="FFFFFF"/>
        </w:rPr>
        <w:t>Campaign Themes from Primary to General Election. </w:t>
      </w:r>
      <w:r w:rsidRPr="001C7639">
        <w:rPr>
          <w:rFonts w:cs="Times New Roman"/>
          <w:i/>
          <w:iCs/>
          <w:color w:val="222222"/>
          <w:shd w:val="clear" w:color="auto" w:fill="FFFFFF"/>
        </w:rPr>
        <w:t>Presidential Studies Quarterly</w:t>
      </w:r>
      <w:r w:rsidRPr="001C7639">
        <w:rPr>
          <w:rFonts w:cs="Times New Roman"/>
          <w:color w:val="222222"/>
          <w:shd w:val="clear" w:color="auto" w:fill="FFFFFF"/>
        </w:rPr>
        <w:t>, </w:t>
      </w:r>
      <w:r w:rsidRPr="001C7639">
        <w:rPr>
          <w:rFonts w:cs="Times New Roman"/>
          <w:i/>
          <w:iCs/>
          <w:color w:val="222222"/>
          <w:shd w:val="clear" w:color="auto" w:fill="FFFFFF"/>
        </w:rPr>
        <w:t>52</w:t>
      </w:r>
      <w:r w:rsidRPr="001C7639">
        <w:rPr>
          <w:rFonts w:cs="Times New Roman"/>
          <w:color w:val="222222"/>
          <w:shd w:val="clear" w:color="auto" w:fill="FFFFFF"/>
        </w:rPr>
        <w:t>(2), 313-339.</w:t>
      </w:r>
    </w:p>
    <w:p w14:paraId="16BB5457" w14:textId="77777777" w:rsidR="00E5649C" w:rsidRDefault="00E5649C" w:rsidP="00E5649C">
      <w:pPr>
        <w:spacing w:line="480" w:lineRule="auto"/>
        <w:rPr>
          <w:color w:val="222222"/>
          <w:highlight w:val="white"/>
        </w:rPr>
      </w:pPr>
      <w:r>
        <w:rPr>
          <w:color w:val="222222"/>
          <w:highlight w:val="white"/>
        </w:rPr>
        <w:lastRenderedPageBreak/>
        <w:t xml:space="preserve">Meirick, P. C., &amp; Nisbett, G. S. (2011). I approve this message: Effects of sponsorship, ad tone, </w:t>
      </w:r>
    </w:p>
    <w:p w14:paraId="2B9F4F65" w14:textId="77777777" w:rsidR="00E5649C" w:rsidRDefault="00E5649C" w:rsidP="00E5649C">
      <w:pPr>
        <w:spacing w:line="480" w:lineRule="auto"/>
        <w:ind w:left="720"/>
        <w:rPr>
          <w:sz w:val="32"/>
          <w:szCs w:val="32"/>
          <w:highlight w:val="white"/>
        </w:rPr>
      </w:pPr>
      <w:r>
        <w:rPr>
          <w:color w:val="222222"/>
          <w:highlight w:val="white"/>
        </w:rPr>
        <w:t>and reactance in 2008 presidential advertising. </w:t>
      </w:r>
      <w:r>
        <w:rPr>
          <w:i/>
          <w:color w:val="222222"/>
          <w:highlight w:val="white"/>
        </w:rPr>
        <w:t>Mass Communication and Society</w:t>
      </w:r>
      <w:r>
        <w:rPr>
          <w:color w:val="222222"/>
          <w:highlight w:val="white"/>
        </w:rPr>
        <w:t>, </w:t>
      </w:r>
      <w:r>
        <w:rPr>
          <w:i/>
          <w:color w:val="222222"/>
          <w:highlight w:val="white"/>
        </w:rPr>
        <w:t>14</w:t>
      </w:r>
      <w:r>
        <w:rPr>
          <w:color w:val="222222"/>
          <w:highlight w:val="white"/>
        </w:rPr>
        <w:t>(5), 666-689.</w:t>
      </w:r>
    </w:p>
    <w:p w14:paraId="19B59B9A" w14:textId="77777777" w:rsidR="00E5649C" w:rsidRDefault="00E5649C" w:rsidP="00E5649C">
      <w:pPr>
        <w:spacing w:line="480" w:lineRule="auto"/>
        <w:rPr>
          <w:i/>
          <w:highlight w:val="white"/>
        </w:rPr>
      </w:pPr>
      <w:r>
        <w:rPr>
          <w:highlight w:val="white"/>
        </w:rPr>
        <w:t>Mergel, I. (2016). Social media institutionalization in the US federal government. </w:t>
      </w:r>
      <w:r>
        <w:rPr>
          <w:i/>
          <w:highlight w:val="white"/>
        </w:rPr>
        <w:t xml:space="preserve">Government </w:t>
      </w:r>
    </w:p>
    <w:p w14:paraId="671F287A" w14:textId="77777777" w:rsidR="00E5649C" w:rsidRDefault="00E5649C" w:rsidP="00E5649C">
      <w:pPr>
        <w:spacing w:line="480" w:lineRule="auto"/>
        <w:ind w:firstLine="720"/>
        <w:rPr>
          <w:highlight w:val="white"/>
        </w:rPr>
      </w:pPr>
      <w:r>
        <w:rPr>
          <w:i/>
          <w:highlight w:val="white"/>
        </w:rPr>
        <w:t>information quarterly</w:t>
      </w:r>
      <w:r>
        <w:rPr>
          <w:highlight w:val="white"/>
        </w:rPr>
        <w:t>, </w:t>
      </w:r>
      <w:r>
        <w:rPr>
          <w:i/>
          <w:highlight w:val="white"/>
        </w:rPr>
        <w:t>33</w:t>
      </w:r>
      <w:r>
        <w:rPr>
          <w:highlight w:val="white"/>
        </w:rPr>
        <w:t>(1), 142-148.</w:t>
      </w:r>
    </w:p>
    <w:p w14:paraId="3160BFBD" w14:textId="77777777" w:rsidR="00E5649C" w:rsidRDefault="00E5649C" w:rsidP="00E5649C">
      <w:pPr>
        <w:spacing w:line="480" w:lineRule="auto"/>
        <w:rPr>
          <w:rFonts w:cs="Times New Roman"/>
          <w:color w:val="222222"/>
          <w:szCs w:val="20"/>
          <w:shd w:val="clear" w:color="auto" w:fill="FFFFFF"/>
        </w:rPr>
      </w:pPr>
      <w:r w:rsidRPr="003D1A07">
        <w:rPr>
          <w:rFonts w:cs="Times New Roman"/>
          <w:color w:val="222222"/>
          <w:szCs w:val="20"/>
          <w:shd w:val="clear" w:color="auto" w:fill="FFFFFF"/>
        </w:rPr>
        <w:t xml:space="preserve">Mesch, G. S., &amp; Coleman, S. (2007). New media and new voters: Young people, the Internet and </w:t>
      </w:r>
    </w:p>
    <w:p w14:paraId="67A89352" w14:textId="77777777" w:rsidR="00E5649C" w:rsidRPr="003D1A07" w:rsidRDefault="00E5649C" w:rsidP="00E5649C">
      <w:pPr>
        <w:spacing w:line="480" w:lineRule="auto"/>
        <w:ind w:left="720"/>
        <w:rPr>
          <w:rFonts w:cs="Times New Roman"/>
          <w:sz w:val="32"/>
          <w:highlight w:val="white"/>
        </w:rPr>
      </w:pPr>
      <w:r w:rsidRPr="003D1A07">
        <w:rPr>
          <w:rFonts w:cs="Times New Roman"/>
          <w:color w:val="222222"/>
          <w:szCs w:val="20"/>
          <w:shd w:val="clear" w:color="auto" w:fill="FFFFFF"/>
        </w:rPr>
        <w:t>the 2005 UK election campaign. In </w:t>
      </w:r>
      <w:r w:rsidRPr="003D1A07">
        <w:rPr>
          <w:rFonts w:cs="Times New Roman"/>
          <w:i/>
          <w:iCs/>
          <w:color w:val="222222"/>
          <w:szCs w:val="20"/>
          <w:shd w:val="clear" w:color="auto" w:fill="FFFFFF"/>
        </w:rPr>
        <w:t>Young Citizens in the Digital Age</w:t>
      </w:r>
      <w:r w:rsidRPr="003D1A07">
        <w:rPr>
          <w:rFonts w:cs="Times New Roman"/>
          <w:color w:val="222222"/>
          <w:szCs w:val="20"/>
          <w:shd w:val="clear" w:color="auto" w:fill="FFFFFF"/>
        </w:rPr>
        <w:t> (pp. 49-61). Routledge.</w:t>
      </w:r>
    </w:p>
    <w:p w14:paraId="49288C93" w14:textId="77777777" w:rsidR="00E5649C" w:rsidRDefault="00E5649C" w:rsidP="00E5649C">
      <w:pPr>
        <w:spacing w:line="480" w:lineRule="auto"/>
        <w:rPr>
          <w:color w:val="222222"/>
          <w:highlight w:val="white"/>
        </w:rPr>
      </w:pPr>
      <w:r>
        <w:rPr>
          <w:color w:val="222222"/>
          <w:highlight w:val="white"/>
        </w:rPr>
        <w:t xml:space="preserve">Metz, J. M. (1994). Computer-mediated communication: Literature review of a new </w:t>
      </w:r>
    </w:p>
    <w:p w14:paraId="33A5D0CC" w14:textId="77777777" w:rsidR="00E5649C" w:rsidRDefault="00E5649C" w:rsidP="00E5649C">
      <w:pPr>
        <w:spacing w:line="480" w:lineRule="auto"/>
        <w:ind w:left="720"/>
        <w:rPr>
          <w:sz w:val="32"/>
          <w:szCs w:val="32"/>
          <w:highlight w:val="white"/>
        </w:rPr>
      </w:pPr>
      <w:r>
        <w:rPr>
          <w:color w:val="222222"/>
          <w:highlight w:val="white"/>
        </w:rPr>
        <w:t>context. </w:t>
      </w:r>
      <w:r>
        <w:rPr>
          <w:i/>
          <w:color w:val="222222"/>
          <w:highlight w:val="white"/>
        </w:rPr>
        <w:t>Interpersonal computing and technology: An electronic journal for the 21st century</w:t>
      </w:r>
      <w:r>
        <w:rPr>
          <w:color w:val="222222"/>
          <w:highlight w:val="white"/>
        </w:rPr>
        <w:t>, </w:t>
      </w:r>
      <w:r>
        <w:rPr>
          <w:i/>
          <w:color w:val="222222"/>
          <w:highlight w:val="white"/>
        </w:rPr>
        <w:t>2</w:t>
      </w:r>
      <w:r>
        <w:rPr>
          <w:color w:val="222222"/>
          <w:highlight w:val="white"/>
        </w:rPr>
        <w:t>(2), 31-49.</w:t>
      </w:r>
    </w:p>
    <w:p w14:paraId="7B480370" w14:textId="77777777" w:rsidR="00E5649C" w:rsidRDefault="00E5649C" w:rsidP="00E5649C">
      <w:pPr>
        <w:spacing w:line="480" w:lineRule="auto"/>
      </w:pPr>
      <w:r>
        <w:t xml:space="preserve">Miller, N. (1939). Radio’s Code of Self-Regulation. </w:t>
      </w:r>
      <w:r>
        <w:rPr>
          <w:i/>
        </w:rPr>
        <w:t>The Public Opinion Quarterly</w:t>
      </w:r>
      <w:r>
        <w:t xml:space="preserve">, </w:t>
      </w:r>
      <w:r>
        <w:rPr>
          <w:i/>
        </w:rPr>
        <w:t>3</w:t>
      </w:r>
      <w:r>
        <w:t>(4), 683–</w:t>
      </w:r>
    </w:p>
    <w:p w14:paraId="14B8DE05" w14:textId="77777777" w:rsidR="00E5649C" w:rsidRDefault="00E5649C" w:rsidP="00E5649C">
      <w:pPr>
        <w:spacing w:line="480" w:lineRule="auto"/>
        <w:ind w:firstLine="720"/>
        <w:rPr>
          <w:color w:val="0563C1"/>
          <w:u w:val="single"/>
        </w:rPr>
      </w:pPr>
      <w:r>
        <w:t xml:space="preserve">688. </w:t>
      </w:r>
      <w:hyperlink r:id="rId29">
        <w:r>
          <w:rPr>
            <w:color w:val="0563C1"/>
            <w:u w:val="single"/>
          </w:rPr>
          <w:t>http://www.jstor.org/stable/2745003</w:t>
        </w:r>
      </w:hyperlink>
    </w:p>
    <w:p w14:paraId="132A22E3" w14:textId="77777777" w:rsidR="00E5649C" w:rsidRDefault="00E5649C" w:rsidP="00E5649C">
      <w:pPr>
        <w:spacing w:line="480" w:lineRule="auto"/>
        <w:rPr>
          <w:rFonts w:cs="Times New Roman"/>
          <w:color w:val="222222"/>
          <w:shd w:val="clear" w:color="auto" w:fill="FFFFFF"/>
        </w:rPr>
      </w:pPr>
      <w:r w:rsidRPr="00F07A8E">
        <w:rPr>
          <w:rFonts w:cs="Times New Roman"/>
          <w:color w:val="222222"/>
          <w:shd w:val="clear" w:color="auto" w:fill="FFFFFF"/>
        </w:rPr>
        <w:t xml:space="preserve">Morton, F. (2020). Influencer marketing: An exploratory study on the motivations of young </w:t>
      </w:r>
    </w:p>
    <w:p w14:paraId="5289135D" w14:textId="77777777" w:rsidR="00E5649C" w:rsidRPr="00F07A8E" w:rsidRDefault="00E5649C" w:rsidP="00E5649C">
      <w:pPr>
        <w:spacing w:line="480" w:lineRule="auto"/>
        <w:ind w:left="720"/>
        <w:rPr>
          <w:rFonts w:cs="Times New Roman"/>
          <w:color w:val="222222"/>
          <w:shd w:val="clear" w:color="auto" w:fill="FFFFFF"/>
        </w:rPr>
      </w:pPr>
      <w:r w:rsidRPr="00F07A8E">
        <w:rPr>
          <w:rFonts w:cs="Times New Roman"/>
          <w:color w:val="222222"/>
          <w:shd w:val="clear" w:color="auto" w:fill="FFFFFF"/>
        </w:rPr>
        <w:t>adults to follow social media influencers. </w:t>
      </w:r>
      <w:r w:rsidRPr="00F07A8E">
        <w:rPr>
          <w:rFonts w:cs="Times New Roman"/>
          <w:i/>
          <w:iCs/>
          <w:color w:val="222222"/>
          <w:shd w:val="clear" w:color="auto" w:fill="FFFFFF"/>
        </w:rPr>
        <w:t>Journal of Digital &amp; Social Media Marketing</w:t>
      </w:r>
      <w:r w:rsidRPr="00F07A8E">
        <w:rPr>
          <w:rFonts w:cs="Times New Roman"/>
          <w:color w:val="222222"/>
          <w:shd w:val="clear" w:color="auto" w:fill="FFFFFF"/>
        </w:rPr>
        <w:t>, </w:t>
      </w:r>
      <w:r w:rsidRPr="00F07A8E">
        <w:rPr>
          <w:rFonts w:cs="Times New Roman"/>
          <w:i/>
          <w:iCs/>
          <w:color w:val="222222"/>
          <w:shd w:val="clear" w:color="auto" w:fill="FFFFFF"/>
        </w:rPr>
        <w:t>8</w:t>
      </w:r>
      <w:r w:rsidRPr="00F07A8E">
        <w:rPr>
          <w:rFonts w:cs="Times New Roman"/>
          <w:color w:val="222222"/>
          <w:shd w:val="clear" w:color="auto" w:fill="FFFFFF"/>
        </w:rPr>
        <w:t>(2), 156-165.</w:t>
      </w:r>
    </w:p>
    <w:p w14:paraId="6FB8B9C3" w14:textId="481B0E07" w:rsidR="00E5649C" w:rsidRDefault="00E5649C" w:rsidP="00E5649C">
      <w:pPr>
        <w:spacing w:line="480" w:lineRule="auto"/>
        <w:rPr>
          <w:rFonts w:cs="Times New Roman"/>
          <w:color w:val="222222"/>
          <w:szCs w:val="20"/>
          <w:shd w:val="clear" w:color="auto" w:fill="FFFFFF"/>
        </w:rPr>
      </w:pPr>
      <w:r w:rsidRPr="005628E4">
        <w:rPr>
          <w:rFonts w:cs="Times New Roman"/>
          <w:color w:val="222222"/>
          <w:szCs w:val="20"/>
          <w:shd w:val="clear" w:color="auto" w:fill="FFFFFF"/>
        </w:rPr>
        <w:t xml:space="preserve">M. Otala, J., Kurtic, G., Grasso, I., Liu, Y., Matthews, J., &amp; Madraki, G. (2021). Political </w:t>
      </w:r>
    </w:p>
    <w:p w14:paraId="24B4D9B6" w14:textId="1B6E39AA" w:rsidR="00165CBE" w:rsidRDefault="00E5649C" w:rsidP="00165CBE">
      <w:pPr>
        <w:spacing w:line="480" w:lineRule="auto"/>
        <w:ind w:left="720"/>
        <w:rPr>
          <w:rFonts w:cs="Times New Roman"/>
          <w:color w:val="222222"/>
          <w:szCs w:val="20"/>
          <w:shd w:val="clear" w:color="auto" w:fill="FFFFFF"/>
        </w:rPr>
      </w:pPr>
      <w:r w:rsidRPr="005628E4">
        <w:rPr>
          <w:rFonts w:cs="Times New Roman"/>
          <w:color w:val="222222"/>
          <w:szCs w:val="20"/>
          <w:shd w:val="clear" w:color="auto" w:fill="FFFFFF"/>
        </w:rPr>
        <w:t>polarization and platform migration: A study of Parler and Twitter usage by United States of America congress members. In </w:t>
      </w:r>
      <w:r w:rsidRPr="005628E4">
        <w:rPr>
          <w:rFonts w:cs="Times New Roman"/>
          <w:i/>
          <w:iCs/>
          <w:color w:val="222222"/>
          <w:szCs w:val="20"/>
          <w:shd w:val="clear" w:color="auto" w:fill="FFFFFF"/>
        </w:rPr>
        <w:t>Companion Proceedings of the Web Conference 2021</w:t>
      </w:r>
      <w:r w:rsidRPr="005628E4">
        <w:rPr>
          <w:rFonts w:cs="Times New Roman"/>
          <w:color w:val="222222"/>
          <w:szCs w:val="20"/>
          <w:shd w:val="clear" w:color="auto" w:fill="FFFFFF"/>
        </w:rPr>
        <w:t> (pp. 224-231).</w:t>
      </w:r>
    </w:p>
    <w:p w14:paraId="058CE1FA" w14:textId="77777777" w:rsidR="00165CBE" w:rsidRDefault="00165CBE" w:rsidP="00165CBE">
      <w:pPr>
        <w:spacing w:line="480" w:lineRule="auto"/>
        <w:rPr>
          <w:rFonts w:cs="Times New Roman"/>
          <w:color w:val="222222"/>
          <w:szCs w:val="20"/>
          <w:shd w:val="clear" w:color="auto" w:fill="FFFFFF"/>
        </w:rPr>
      </w:pPr>
      <w:r w:rsidRPr="00165CBE">
        <w:rPr>
          <w:rFonts w:cs="Times New Roman"/>
          <w:color w:val="222222"/>
          <w:szCs w:val="20"/>
          <w:shd w:val="clear" w:color="auto" w:fill="FFFFFF"/>
        </w:rPr>
        <w:t xml:space="preserve">Moyer-Gusé, E., &amp; Nabi, R. L. (2010). Explaining the effects of narrative in an entertainment </w:t>
      </w:r>
    </w:p>
    <w:p w14:paraId="6875D643" w14:textId="2D8940EF" w:rsidR="00165CBE" w:rsidRPr="008F664F" w:rsidRDefault="00165CBE" w:rsidP="00165CBE">
      <w:pPr>
        <w:spacing w:line="480" w:lineRule="auto"/>
        <w:ind w:left="720"/>
        <w:rPr>
          <w:rFonts w:cs="Times New Roman"/>
          <w:color w:val="222222"/>
          <w:szCs w:val="20"/>
          <w:shd w:val="clear" w:color="auto" w:fill="FFFFFF"/>
        </w:rPr>
      </w:pPr>
      <w:r w:rsidRPr="00165CBE">
        <w:rPr>
          <w:rFonts w:cs="Times New Roman"/>
          <w:color w:val="222222"/>
          <w:szCs w:val="20"/>
          <w:shd w:val="clear" w:color="auto" w:fill="FFFFFF"/>
        </w:rPr>
        <w:t xml:space="preserve">television program: Overcoming resistance to persuasion. </w:t>
      </w:r>
      <w:r w:rsidRPr="008F664F">
        <w:rPr>
          <w:rFonts w:cs="Times New Roman"/>
          <w:i/>
          <w:iCs/>
          <w:color w:val="222222"/>
          <w:szCs w:val="20"/>
          <w:shd w:val="clear" w:color="auto" w:fill="FFFFFF"/>
        </w:rPr>
        <w:t>Human communication research</w:t>
      </w:r>
      <w:r w:rsidRPr="00165CBE">
        <w:rPr>
          <w:rFonts w:cs="Times New Roman"/>
          <w:color w:val="222222"/>
          <w:szCs w:val="20"/>
          <w:shd w:val="clear" w:color="auto" w:fill="FFFFFF"/>
        </w:rPr>
        <w:t>, 36(1), 26-52.</w:t>
      </w:r>
    </w:p>
    <w:p w14:paraId="5D2BD129" w14:textId="77777777" w:rsidR="00E5649C" w:rsidRDefault="00E5649C" w:rsidP="00E5649C">
      <w:pPr>
        <w:spacing w:line="480" w:lineRule="auto"/>
      </w:pPr>
      <w:r>
        <w:lastRenderedPageBreak/>
        <w:t xml:space="preserve">Negrón Goldbarg, R. (2009). Spanish-English codeswitching in email communication. </w:t>
      </w:r>
    </w:p>
    <w:p w14:paraId="7503E776" w14:textId="77777777" w:rsidR="00E5649C" w:rsidRDefault="00E5649C" w:rsidP="00E5649C">
      <w:pPr>
        <w:spacing w:line="480" w:lineRule="auto"/>
        <w:ind w:firstLine="720"/>
      </w:pPr>
      <w:r>
        <w:rPr>
          <w:i/>
        </w:rPr>
        <w:t>Language@ internet</w:t>
      </w:r>
      <w:r>
        <w:t>, 6(3).</w:t>
      </w:r>
    </w:p>
    <w:p w14:paraId="31D38457" w14:textId="77777777" w:rsidR="00E5649C" w:rsidRDefault="00E5649C" w:rsidP="00E5649C">
      <w:pPr>
        <w:spacing w:line="480" w:lineRule="auto"/>
        <w:rPr>
          <w:i/>
        </w:rPr>
      </w:pPr>
      <w:r>
        <w:t>Norris, R. C. (1954). Audience oriented television for education. </w:t>
      </w:r>
      <w:r>
        <w:rPr>
          <w:i/>
        </w:rPr>
        <w:t xml:space="preserve">Communication </w:t>
      </w:r>
    </w:p>
    <w:p w14:paraId="1A88DBCB" w14:textId="77777777" w:rsidR="00E5649C" w:rsidRDefault="00E5649C" w:rsidP="00E5649C">
      <w:pPr>
        <w:spacing w:line="480" w:lineRule="auto"/>
        <w:ind w:firstLine="720"/>
      </w:pPr>
      <w:r>
        <w:rPr>
          <w:i/>
        </w:rPr>
        <w:t>Education</w:t>
      </w:r>
      <w:r>
        <w:t>, </w:t>
      </w:r>
      <w:r>
        <w:rPr>
          <w:i/>
        </w:rPr>
        <w:t>3</w:t>
      </w:r>
      <w:r>
        <w:t>(3), 188-192.</w:t>
      </w:r>
    </w:p>
    <w:p w14:paraId="0F64BA97" w14:textId="77777777" w:rsidR="00E5649C" w:rsidRDefault="00E5649C" w:rsidP="00E5649C">
      <w:pPr>
        <w:spacing w:line="480" w:lineRule="auto"/>
      </w:pPr>
      <w:r w:rsidRPr="008A7C4D">
        <w:t xml:space="preserve">Novak, M. (2016, March 3). Bill Clinton's 1999 Internet Town Hall Was the First Presidential </w:t>
      </w:r>
    </w:p>
    <w:p w14:paraId="2656DD0B" w14:textId="77777777" w:rsidR="00E5649C" w:rsidRDefault="00E5649C" w:rsidP="00E5649C">
      <w:pPr>
        <w:spacing w:line="480" w:lineRule="auto"/>
        <w:ind w:left="720"/>
      </w:pPr>
      <w:r w:rsidRPr="008A7C4D">
        <w:t xml:space="preserve">AMA. Gizmodo. </w:t>
      </w:r>
      <w:hyperlink r:id="rId30" w:history="1">
        <w:r w:rsidRPr="00AD144D">
          <w:rPr>
            <w:rStyle w:val="Hyperlink"/>
          </w:rPr>
          <w:t>https://gizmodo.com/bill-clintons-1999-internet-town-hall-was-the-</w:t>
        </w:r>
      </w:hyperlink>
      <w:r w:rsidRPr="008A7C4D">
        <w:t>first-pre-1696819898</w:t>
      </w:r>
    </w:p>
    <w:p w14:paraId="6D6AAC96" w14:textId="77777777" w:rsidR="00E5649C" w:rsidRDefault="00E5649C" w:rsidP="00E5649C">
      <w:pPr>
        <w:spacing w:line="480" w:lineRule="auto"/>
      </w:pPr>
      <w:r>
        <w:t xml:space="preserve">Ohanian, R. (1991). The impact of celebrity spokespersons’ perceived image on consumers’ </w:t>
      </w:r>
    </w:p>
    <w:p w14:paraId="306BDC2C" w14:textId="77777777" w:rsidR="00E5649C" w:rsidRDefault="00E5649C" w:rsidP="00E5649C">
      <w:pPr>
        <w:spacing w:line="480" w:lineRule="auto"/>
        <w:ind w:firstLine="720"/>
      </w:pPr>
      <w:r>
        <w:t xml:space="preserve">intention to purchase. </w:t>
      </w:r>
      <w:r>
        <w:rPr>
          <w:i/>
        </w:rPr>
        <w:t>Journal of Advertising Research</w:t>
      </w:r>
      <w:r>
        <w:t>, 31(1), 46-54</w:t>
      </w:r>
    </w:p>
    <w:p w14:paraId="34EA4A31" w14:textId="77777777" w:rsidR="00E5649C" w:rsidRDefault="00E5649C" w:rsidP="00E5649C">
      <w:pPr>
        <w:spacing w:line="480" w:lineRule="auto"/>
        <w:rPr>
          <w:color w:val="222222"/>
          <w:highlight w:val="white"/>
        </w:rPr>
      </w:pPr>
      <w:r>
        <w:rPr>
          <w:color w:val="222222"/>
          <w:highlight w:val="white"/>
        </w:rPr>
        <w:t xml:space="preserve">Omori, K., &amp; Schwartz, M. (2022). Acculturation and Social Media: How Do International </w:t>
      </w:r>
    </w:p>
    <w:p w14:paraId="1B2D1B36" w14:textId="77777777" w:rsidR="00E5649C" w:rsidRDefault="00E5649C" w:rsidP="00E5649C">
      <w:pPr>
        <w:spacing w:line="480" w:lineRule="auto"/>
        <w:ind w:left="720"/>
        <w:rPr>
          <w:sz w:val="32"/>
          <w:szCs w:val="32"/>
        </w:rPr>
      </w:pPr>
      <w:r>
        <w:rPr>
          <w:color w:val="222222"/>
          <w:highlight w:val="white"/>
        </w:rPr>
        <w:t>Students Engage with Facebook While Abroad?. </w:t>
      </w:r>
      <w:r>
        <w:rPr>
          <w:i/>
          <w:color w:val="222222"/>
          <w:highlight w:val="white"/>
        </w:rPr>
        <w:t>Journal of Comparative &amp; International Higher Education</w:t>
      </w:r>
      <w:r>
        <w:rPr>
          <w:color w:val="222222"/>
          <w:highlight w:val="white"/>
        </w:rPr>
        <w:t>, </w:t>
      </w:r>
      <w:r>
        <w:rPr>
          <w:i/>
          <w:color w:val="222222"/>
          <w:highlight w:val="white"/>
        </w:rPr>
        <w:t>14</w:t>
      </w:r>
      <w:r>
        <w:rPr>
          <w:color w:val="222222"/>
          <w:highlight w:val="white"/>
        </w:rPr>
        <w:t>(5), 197-212.</w:t>
      </w:r>
    </w:p>
    <w:p w14:paraId="2C799F31" w14:textId="77777777" w:rsidR="00E5649C" w:rsidRDefault="00E5649C" w:rsidP="00E5649C">
      <w:pPr>
        <w:spacing w:line="480" w:lineRule="auto"/>
      </w:pPr>
      <w:r>
        <w:t>O’reilly, T. (2005). What is web 2.0.</w:t>
      </w:r>
    </w:p>
    <w:p w14:paraId="50DCD399" w14:textId="77777777" w:rsidR="00E5649C" w:rsidRDefault="00E5649C" w:rsidP="00E5649C">
      <w:pPr>
        <w:spacing w:line="480" w:lineRule="auto"/>
        <w:rPr>
          <w:i/>
        </w:rPr>
      </w:pPr>
      <w:r>
        <w:t xml:space="preserve">Owen, D., &amp; Davis, R. (2008). Presidential communication in the Internet era. </w:t>
      </w:r>
      <w:r>
        <w:rPr>
          <w:i/>
        </w:rPr>
        <w:t xml:space="preserve">Presidential </w:t>
      </w:r>
    </w:p>
    <w:p w14:paraId="42AE6248" w14:textId="77777777" w:rsidR="00E5649C" w:rsidRDefault="00E5649C" w:rsidP="00E5649C">
      <w:pPr>
        <w:spacing w:line="480" w:lineRule="auto"/>
        <w:ind w:firstLine="720"/>
      </w:pPr>
      <w:r>
        <w:rPr>
          <w:i/>
        </w:rPr>
        <w:t>Studies Quarterly</w:t>
      </w:r>
      <w:r>
        <w:t>, 38(4), 658-673.</w:t>
      </w:r>
    </w:p>
    <w:p w14:paraId="36FD4BDC" w14:textId="77777777" w:rsidR="00E5649C" w:rsidRDefault="00E5649C" w:rsidP="00E5649C">
      <w:pPr>
        <w:spacing w:line="480" w:lineRule="auto"/>
      </w:pPr>
      <w:r>
        <w:t xml:space="preserve">Packingham v. North Carolina, 582 U.S. (2017). </w:t>
      </w:r>
      <w:r>
        <w:rPr>
          <w:i/>
        </w:rPr>
        <w:t>See also Packingham v. North Carolina</w:t>
      </w:r>
      <w:r>
        <w:t xml:space="preserve">, 131 </w:t>
      </w:r>
    </w:p>
    <w:p w14:paraId="2E53F962" w14:textId="77777777" w:rsidR="00E5649C" w:rsidRDefault="00E5649C" w:rsidP="00E5649C">
      <w:pPr>
        <w:spacing w:line="480" w:lineRule="auto"/>
        <w:ind w:left="720"/>
      </w:pPr>
      <w:r>
        <w:t xml:space="preserve">HARV. L. REV. 233 (2017), </w:t>
      </w:r>
      <w:hyperlink r:id="rId31">
        <w:r>
          <w:rPr>
            <w:color w:val="0563C1"/>
            <w:u w:val="single"/>
          </w:rPr>
          <w:t>https://harvardlawreview.org/2017/11/packingham-v-north-carolina/</w:t>
        </w:r>
      </w:hyperlink>
      <w:r>
        <w:t>.</w:t>
      </w:r>
    </w:p>
    <w:p w14:paraId="669302DC" w14:textId="77777777" w:rsidR="00E5649C" w:rsidRDefault="00E5649C" w:rsidP="00E5649C">
      <w:pPr>
        <w:spacing w:line="480" w:lineRule="auto"/>
        <w:rPr>
          <w:color w:val="222222"/>
          <w:highlight w:val="white"/>
        </w:rPr>
      </w:pPr>
      <w:r>
        <w:rPr>
          <w:color w:val="222222"/>
          <w:highlight w:val="white"/>
        </w:rPr>
        <w:t xml:space="preserve">Paravati, E., Naidu, E., Gabriel, S., &amp; Wiedemann, C. (2020). More than just a tweet: The </w:t>
      </w:r>
    </w:p>
    <w:p w14:paraId="30E19F18" w14:textId="77777777" w:rsidR="00E5649C" w:rsidRDefault="00E5649C" w:rsidP="00E5649C">
      <w:pPr>
        <w:spacing w:line="480" w:lineRule="auto"/>
        <w:ind w:left="720"/>
        <w:rPr>
          <w:sz w:val="32"/>
          <w:szCs w:val="32"/>
        </w:rPr>
      </w:pPr>
      <w:r>
        <w:rPr>
          <w:color w:val="222222"/>
          <w:highlight w:val="white"/>
        </w:rPr>
        <w:t>unconscious impact of forming parasocial relationships through social media. </w:t>
      </w:r>
      <w:r>
        <w:rPr>
          <w:i/>
          <w:color w:val="222222"/>
          <w:highlight w:val="white"/>
        </w:rPr>
        <w:t>Psychology of Consciousness: Theory, Research, and Practice</w:t>
      </w:r>
      <w:r>
        <w:rPr>
          <w:color w:val="222222"/>
          <w:highlight w:val="white"/>
        </w:rPr>
        <w:t>, </w:t>
      </w:r>
      <w:r>
        <w:rPr>
          <w:i/>
          <w:color w:val="222222"/>
          <w:highlight w:val="white"/>
        </w:rPr>
        <w:t>7</w:t>
      </w:r>
      <w:r>
        <w:rPr>
          <w:color w:val="222222"/>
          <w:highlight w:val="white"/>
        </w:rPr>
        <w:t>(4), 388.</w:t>
      </w:r>
    </w:p>
    <w:p w14:paraId="5AA12825" w14:textId="77777777" w:rsidR="00E5649C" w:rsidRDefault="00E5649C" w:rsidP="00E5649C">
      <w:pPr>
        <w:spacing w:line="480" w:lineRule="auto"/>
      </w:pPr>
      <w:r>
        <w:t xml:space="preserve">Pedemonte, M. (2022). Fireside Chats: Communication and Consumers' Expectations in the </w:t>
      </w:r>
    </w:p>
    <w:p w14:paraId="738DF7C4" w14:textId="77777777" w:rsidR="00E5649C" w:rsidRDefault="00E5649C" w:rsidP="00E5649C">
      <w:pPr>
        <w:spacing w:line="480" w:lineRule="auto"/>
        <w:ind w:firstLine="720"/>
      </w:pPr>
      <w:r>
        <w:t xml:space="preserve">Great Depression. </w:t>
      </w:r>
      <w:r>
        <w:rPr>
          <w:i/>
        </w:rPr>
        <w:t>Review of Economics and Statistics</w:t>
      </w:r>
      <w:r>
        <w:t>, 1-46.</w:t>
      </w:r>
    </w:p>
    <w:p w14:paraId="286722B9" w14:textId="77777777" w:rsidR="00E5649C" w:rsidRDefault="00E5649C" w:rsidP="00E5649C">
      <w:pPr>
        <w:spacing w:line="480" w:lineRule="auto"/>
        <w:rPr>
          <w:i/>
          <w:iCs/>
          <w:color w:val="000000"/>
        </w:rPr>
      </w:pPr>
      <w:r>
        <w:rPr>
          <w:color w:val="000000"/>
        </w:rPr>
        <w:lastRenderedPageBreak/>
        <w:t xml:space="preserve">Perrin, A., &amp; Duggan, M. (2015, June 26). </w:t>
      </w:r>
      <w:r>
        <w:rPr>
          <w:i/>
          <w:iCs/>
          <w:color w:val="000000"/>
        </w:rPr>
        <w:t>Americans Internet Access: Percent of Adults 2000-</w:t>
      </w:r>
    </w:p>
    <w:p w14:paraId="17ABEB40" w14:textId="77777777" w:rsidR="00E5649C" w:rsidRPr="003D1A07" w:rsidRDefault="00E5649C" w:rsidP="00E5649C">
      <w:pPr>
        <w:spacing w:line="480" w:lineRule="auto"/>
        <w:ind w:left="720"/>
        <w:rPr>
          <w:color w:val="000000"/>
        </w:rPr>
      </w:pPr>
      <w:r>
        <w:rPr>
          <w:i/>
          <w:iCs/>
          <w:color w:val="000000"/>
        </w:rPr>
        <w:t>2015</w:t>
      </w:r>
      <w:r>
        <w:rPr>
          <w:color w:val="000000"/>
        </w:rPr>
        <w:t>. Pew Research Center. https://www.pewresearch.org/internet/2015/06/26/americans-internet-access-2000-2015/#internet-usage-by-age</w:t>
      </w:r>
    </w:p>
    <w:p w14:paraId="396CBA23" w14:textId="77777777" w:rsidR="00E5649C" w:rsidRDefault="00E5649C" w:rsidP="00E5649C">
      <w:pPr>
        <w:spacing w:line="480" w:lineRule="auto"/>
      </w:pPr>
      <w:r>
        <w:t xml:space="preserve">Pika, J. A. (1988). Management style and the organizational matrix: Studying White House </w:t>
      </w:r>
    </w:p>
    <w:p w14:paraId="1B2D99EC" w14:textId="77777777" w:rsidR="00E5649C" w:rsidRDefault="00E5649C" w:rsidP="00E5649C">
      <w:pPr>
        <w:spacing w:line="480" w:lineRule="auto"/>
        <w:ind w:firstLine="720"/>
      </w:pPr>
      <w:r>
        <w:t xml:space="preserve">operations. </w:t>
      </w:r>
      <w:r>
        <w:rPr>
          <w:i/>
        </w:rPr>
        <w:t>Administration &amp; Society</w:t>
      </w:r>
      <w:r>
        <w:t>, 20(1), 3-29.</w:t>
      </w:r>
    </w:p>
    <w:p w14:paraId="3F76B7F8" w14:textId="77777777" w:rsidR="00E5649C" w:rsidRDefault="00E5649C" w:rsidP="00E5649C">
      <w:pPr>
        <w:spacing w:line="480" w:lineRule="auto"/>
      </w:pPr>
      <w:r>
        <w:t xml:space="preserve">Pollard, J. E. (1945). Franklin D. Roosevelt and the press. </w:t>
      </w:r>
      <w:r>
        <w:rPr>
          <w:i/>
        </w:rPr>
        <w:t>Journalism Quarterly</w:t>
      </w:r>
      <w:r>
        <w:t>, 22(3), 197-206.</w:t>
      </w:r>
    </w:p>
    <w:p w14:paraId="487C78A3" w14:textId="77777777" w:rsidR="00E5649C" w:rsidRDefault="00E5649C" w:rsidP="00E5649C">
      <w:pPr>
        <w:spacing w:line="480" w:lineRule="auto"/>
      </w:pPr>
      <w:r w:rsidRPr="00DC602B">
        <w:t xml:space="preserve">Presidential Department Descriptions | whitehouse.gov. (n.d.). Obama White House. </w:t>
      </w:r>
    </w:p>
    <w:p w14:paraId="6A2CF35B" w14:textId="77777777" w:rsidR="00E5649C" w:rsidRDefault="00E5649C" w:rsidP="00E5649C">
      <w:pPr>
        <w:spacing w:line="480" w:lineRule="auto"/>
        <w:ind w:firstLine="720"/>
      </w:pPr>
      <w:r w:rsidRPr="00DC602B">
        <w:t>https://obamawhitehouse.archives.gov/participate/internships/departments</w:t>
      </w:r>
    </w:p>
    <w:p w14:paraId="5980EAB6" w14:textId="77777777" w:rsidR="00E5649C" w:rsidRDefault="00E5649C" w:rsidP="00E5649C">
      <w:pPr>
        <w:spacing w:line="480" w:lineRule="auto"/>
      </w:pPr>
      <w:r>
        <w:t xml:space="preserve">Riedl, Magdalena, Carsten Schwemmer, Sandra Ziewiecki, and Lisa M. Ross. 2021. “The Rise </w:t>
      </w:r>
    </w:p>
    <w:p w14:paraId="41B91D3C" w14:textId="77777777" w:rsidR="00E5649C" w:rsidRDefault="00E5649C" w:rsidP="00E5649C">
      <w:pPr>
        <w:spacing w:line="480" w:lineRule="auto"/>
        <w:ind w:left="720"/>
      </w:pPr>
      <w:r>
        <w:t xml:space="preserve">of Political Influencers—Perspectives on a Trend Towards Meaningful Content.” </w:t>
      </w:r>
      <w:r>
        <w:rPr>
          <w:i/>
        </w:rPr>
        <w:t>Frontiers in Communication</w:t>
      </w:r>
      <w:r>
        <w:t xml:space="preserve"> 6:752656.</w:t>
      </w:r>
    </w:p>
    <w:p w14:paraId="75A36DD2" w14:textId="77777777" w:rsidR="00E5649C" w:rsidRDefault="00E5649C" w:rsidP="00E5649C">
      <w:pPr>
        <w:spacing w:line="480" w:lineRule="auto"/>
        <w:rPr>
          <w:color w:val="222222"/>
          <w:highlight w:val="white"/>
        </w:rPr>
      </w:pPr>
      <w:r>
        <w:rPr>
          <w:color w:val="222222"/>
          <w:highlight w:val="white"/>
        </w:rPr>
        <w:t xml:space="preserve">Riordan, M. A., Markman, K. M., &amp; Stewart, C. O. (2013). Communication accommodation in </w:t>
      </w:r>
    </w:p>
    <w:p w14:paraId="19B90821" w14:textId="77777777" w:rsidR="00E5649C" w:rsidRDefault="00E5649C" w:rsidP="00E5649C">
      <w:pPr>
        <w:spacing w:line="480" w:lineRule="auto"/>
        <w:ind w:left="720"/>
        <w:rPr>
          <w:sz w:val="32"/>
          <w:szCs w:val="32"/>
        </w:rPr>
      </w:pPr>
      <w:r>
        <w:rPr>
          <w:color w:val="222222"/>
          <w:highlight w:val="white"/>
        </w:rPr>
        <w:t>instant messaging: An examination of temporal convergence. </w:t>
      </w:r>
      <w:r>
        <w:rPr>
          <w:i/>
          <w:color w:val="222222"/>
          <w:highlight w:val="white"/>
        </w:rPr>
        <w:t>Journal of Language and Social Psychology</w:t>
      </w:r>
      <w:r>
        <w:rPr>
          <w:color w:val="222222"/>
          <w:highlight w:val="white"/>
        </w:rPr>
        <w:t>, </w:t>
      </w:r>
      <w:r>
        <w:rPr>
          <w:i/>
          <w:color w:val="222222"/>
          <w:highlight w:val="white"/>
        </w:rPr>
        <w:t>32</w:t>
      </w:r>
      <w:r>
        <w:rPr>
          <w:color w:val="222222"/>
          <w:highlight w:val="white"/>
        </w:rPr>
        <w:t>(1), 84-95.</w:t>
      </w:r>
    </w:p>
    <w:p w14:paraId="6A7990C2" w14:textId="77777777" w:rsidR="00E5649C" w:rsidRDefault="00E5649C" w:rsidP="00E5649C">
      <w:pPr>
        <w:spacing w:line="480" w:lineRule="auto"/>
      </w:pPr>
      <w:r>
        <w:t xml:space="preserve">Roody, S. I. (1952). Effect of radio, television, and motion pictures on the development of </w:t>
      </w:r>
    </w:p>
    <w:p w14:paraId="54B35A36" w14:textId="77777777" w:rsidR="00E5649C" w:rsidRDefault="00E5649C" w:rsidP="00E5649C">
      <w:pPr>
        <w:spacing w:line="480" w:lineRule="auto"/>
        <w:ind w:firstLine="720"/>
      </w:pPr>
      <w:r>
        <w:t>maturity. </w:t>
      </w:r>
      <w:r>
        <w:rPr>
          <w:i/>
        </w:rPr>
        <w:t>The English Journal</w:t>
      </w:r>
      <w:r>
        <w:t>, </w:t>
      </w:r>
      <w:r>
        <w:rPr>
          <w:i/>
        </w:rPr>
        <w:t>41</w:t>
      </w:r>
      <w:r>
        <w:t>(5), 245-250.</w:t>
      </w:r>
    </w:p>
    <w:p w14:paraId="7F98AD7E" w14:textId="77777777" w:rsidR="00E5649C" w:rsidRDefault="00E5649C" w:rsidP="00E5649C">
      <w:pPr>
        <w:spacing w:line="480" w:lineRule="auto"/>
        <w:rPr>
          <w:i/>
        </w:rPr>
      </w:pPr>
      <w:r>
        <w:t xml:space="preserve">Roosevelt, Franklin D. (Franklin Delano), 1882-1945. (1992). </w:t>
      </w:r>
      <w:r>
        <w:rPr>
          <w:i/>
        </w:rPr>
        <w:t xml:space="preserve">FDR's fireside chats. </w:t>
      </w:r>
    </w:p>
    <w:p w14:paraId="1F44BFD9" w14:textId="77777777" w:rsidR="00E5649C" w:rsidRDefault="00E5649C" w:rsidP="00E5649C">
      <w:pPr>
        <w:spacing w:line="480" w:lineRule="auto"/>
        <w:ind w:firstLine="720"/>
        <w:rPr>
          <w:i/>
        </w:rPr>
      </w:pPr>
      <w:r>
        <w:rPr>
          <w:i/>
        </w:rPr>
        <w:t>Norman:University of Oklahoma Press.</w:t>
      </w:r>
    </w:p>
    <w:p w14:paraId="2B80B216" w14:textId="77777777" w:rsidR="00E5649C" w:rsidRDefault="00E5649C" w:rsidP="00E5649C">
      <w:pPr>
        <w:spacing w:line="480" w:lineRule="auto"/>
      </w:pPr>
      <w:r>
        <w:t xml:space="preserve">Rossiter, C. L. (1949). The constitutional significance of the Executive Office of the </w:t>
      </w:r>
    </w:p>
    <w:p w14:paraId="033CD00F" w14:textId="77777777" w:rsidR="00E5649C" w:rsidRDefault="00E5649C" w:rsidP="00E5649C">
      <w:pPr>
        <w:spacing w:line="480" w:lineRule="auto"/>
        <w:ind w:firstLine="720"/>
      </w:pPr>
      <w:r>
        <w:t>President. </w:t>
      </w:r>
      <w:r>
        <w:rPr>
          <w:i/>
        </w:rPr>
        <w:t>American Political Science Review</w:t>
      </w:r>
      <w:r>
        <w:t>, </w:t>
      </w:r>
      <w:r>
        <w:rPr>
          <w:i/>
        </w:rPr>
        <w:t>43</w:t>
      </w:r>
      <w:r>
        <w:t>(6), 1206-1217.</w:t>
      </w:r>
    </w:p>
    <w:p w14:paraId="4F068FAA" w14:textId="77777777" w:rsidR="00E5649C" w:rsidRDefault="00E5649C" w:rsidP="00E5649C">
      <w:pPr>
        <w:spacing w:line="480" w:lineRule="auto"/>
      </w:pPr>
      <w:r>
        <w:t xml:space="preserve">Rüdiger, S., &amp; Mühleisen, S. (2022). Introduction: Formality and informality in online </w:t>
      </w:r>
    </w:p>
    <w:p w14:paraId="49C239C9" w14:textId="77777777" w:rsidR="00E5649C" w:rsidRDefault="00E5649C" w:rsidP="00E5649C">
      <w:pPr>
        <w:spacing w:line="480" w:lineRule="auto"/>
        <w:ind w:firstLine="720"/>
      </w:pPr>
      <w:r>
        <w:t xml:space="preserve">performances. </w:t>
      </w:r>
      <w:r>
        <w:rPr>
          <w:i/>
        </w:rPr>
        <w:t>Internet Pragmatics</w:t>
      </w:r>
      <w:r>
        <w:t>, 5(1), 1-11.</w:t>
      </w:r>
    </w:p>
    <w:p w14:paraId="3B2FBA5F" w14:textId="77777777" w:rsidR="00E5649C" w:rsidRDefault="00E5649C" w:rsidP="00E5649C">
      <w:pPr>
        <w:spacing w:line="480" w:lineRule="auto"/>
        <w:rPr>
          <w:rFonts w:cs="Times New Roman"/>
          <w:i/>
          <w:iCs/>
          <w:color w:val="222222"/>
          <w:shd w:val="clear" w:color="auto" w:fill="FFFFFF"/>
        </w:rPr>
      </w:pPr>
      <w:r w:rsidRPr="002D4232">
        <w:rPr>
          <w:rFonts w:cs="Times New Roman"/>
          <w:color w:val="222222"/>
          <w:shd w:val="clear" w:color="auto" w:fill="FFFFFF"/>
        </w:rPr>
        <w:lastRenderedPageBreak/>
        <w:t>Russell, J. A. (1991). The contempt expression and the relativity thesis. </w:t>
      </w:r>
      <w:r w:rsidRPr="002D4232">
        <w:rPr>
          <w:rFonts w:cs="Times New Roman"/>
          <w:i/>
          <w:iCs/>
          <w:color w:val="222222"/>
          <w:shd w:val="clear" w:color="auto" w:fill="FFFFFF"/>
        </w:rPr>
        <w:t xml:space="preserve">Motivation and </w:t>
      </w:r>
    </w:p>
    <w:p w14:paraId="310DACFF" w14:textId="77777777" w:rsidR="00E5649C" w:rsidRDefault="00E5649C" w:rsidP="00E5649C">
      <w:pPr>
        <w:spacing w:line="480" w:lineRule="auto"/>
        <w:ind w:firstLine="720"/>
        <w:rPr>
          <w:rFonts w:cs="Times New Roman"/>
          <w:color w:val="222222"/>
          <w:shd w:val="clear" w:color="auto" w:fill="FFFFFF"/>
        </w:rPr>
      </w:pPr>
      <w:r w:rsidRPr="002D4232">
        <w:rPr>
          <w:rFonts w:cs="Times New Roman"/>
          <w:i/>
          <w:iCs/>
          <w:color w:val="222222"/>
          <w:shd w:val="clear" w:color="auto" w:fill="FFFFFF"/>
        </w:rPr>
        <w:t>emotion</w:t>
      </w:r>
      <w:r w:rsidRPr="002D4232">
        <w:rPr>
          <w:rFonts w:cs="Times New Roman"/>
          <w:color w:val="222222"/>
          <w:shd w:val="clear" w:color="auto" w:fill="FFFFFF"/>
        </w:rPr>
        <w:t>, </w:t>
      </w:r>
      <w:r w:rsidRPr="002D4232">
        <w:rPr>
          <w:rFonts w:cs="Times New Roman"/>
          <w:i/>
          <w:iCs/>
          <w:color w:val="222222"/>
          <w:shd w:val="clear" w:color="auto" w:fill="FFFFFF"/>
        </w:rPr>
        <w:t>15</w:t>
      </w:r>
      <w:r w:rsidRPr="002D4232">
        <w:rPr>
          <w:rFonts w:cs="Times New Roman"/>
          <w:color w:val="222222"/>
          <w:shd w:val="clear" w:color="auto" w:fill="FFFFFF"/>
        </w:rPr>
        <w:t>(2), 149-168.</w:t>
      </w:r>
    </w:p>
    <w:p w14:paraId="74B28E59" w14:textId="77777777" w:rsidR="00E5649C" w:rsidRDefault="00E5649C" w:rsidP="00E5649C">
      <w:pPr>
        <w:spacing w:line="480" w:lineRule="auto"/>
        <w:rPr>
          <w:rStyle w:val="cf11"/>
          <w:rFonts w:ascii="Times New Roman" w:hAnsi="Times New Roman" w:cs="Times New Roman"/>
          <w:sz w:val="24"/>
          <w:szCs w:val="24"/>
        </w:rPr>
      </w:pPr>
      <w:r w:rsidRPr="006D4BE9">
        <w:rPr>
          <w:rStyle w:val="cf01"/>
          <w:rFonts w:ascii="Times New Roman" w:hAnsi="Times New Roman" w:cs="Times New Roman"/>
          <w:sz w:val="24"/>
          <w:szCs w:val="24"/>
        </w:rPr>
        <w:t xml:space="preserve">Sanbonmatsu, K. (2002). Gender stereotypes and vote choice. </w:t>
      </w:r>
      <w:r w:rsidRPr="006D4BE9">
        <w:rPr>
          <w:rStyle w:val="cf11"/>
          <w:rFonts w:ascii="Times New Roman" w:hAnsi="Times New Roman" w:cs="Times New Roman"/>
          <w:sz w:val="24"/>
          <w:szCs w:val="24"/>
        </w:rPr>
        <w:t xml:space="preserve">American Journal of Political </w:t>
      </w:r>
    </w:p>
    <w:p w14:paraId="010BD2C3" w14:textId="77777777" w:rsidR="00E5649C" w:rsidRPr="006D4BE9" w:rsidRDefault="00E5649C" w:rsidP="00E5649C">
      <w:pPr>
        <w:spacing w:line="480" w:lineRule="auto"/>
        <w:ind w:firstLine="720"/>
        <w:rPr>
          <w:rFonts w:cs="Times New Roman"/>
          <w:i/>
          <w:iCs/>
          <w:shd w:val="clear" w:color="auto" w:fill="FFFFFF"/>
        </w:rPr>
      </w:pPr>
      <w:r w:rsidRPr="006D4BE9">
        <w:rPr>
          <w:rStyle w:val="cf11"/>
          <w:rFonts w:ascii="Times New Roman" w:hAnsi="Times New Roman" w:cs="Times New Roman"/>
          <w:sz w:val="24"/>
          <w:szCs w:val="24"/>
        </w:rPr>
        <w:t>Science</w:t>
      </w:r>
      <w:r w:rsidRPr="006D4BE9">
        <w:rPr>
          <w:rStyle w:val="cf01"/>
          <w:rFonts w:ascii="Times New Roman" w:hAnsi="Times New Roman" w:cs="Times New Roman"/>
          <w:sz w:val="24"/>
          <w:szCs w:val="24"/>
        </w:rPr>
        <w:t>,</w:t>
      </w:r>
      <w:r w:rsidRPr="006D4BE9">
        <w:rPr>
          <w:rStyle w:val="cf21"/>
          <w:rFonts w:ascii="Times New Roman" w:hAnsi="Times New Roman" w:cs="Times New Roman"/>
          <w:sz w:val="24"/>
          <w:szCs w:val="24"/>
        </w:rPr>
        <w:t xml:space="preserve"> 46</w:t>
      </w:r>
      <w:r w:rsidRPr="006D4BE9">
        <w:rPr>
          <w:rStyle w:val="cf01"/>
          <w:rFonts w:ascii="Times New Roman" w:hAnsi="Times New Roman" w:cs="Times New Roman"/>
          <w:sz w:val="24"/>
          <w:szCs w:val="24"/>
        </w:rPr>
        <w:t>(1), 20–34.</w:t>
      </w:r>
    </w:p>
    <w:p w14:paraId="3DA14201" w14:textId="77777777" w:rsidR="00E5649C" w:rsidRDefault="00E5649C" w:rsidP="00E5649C">
      <w:pPr>
        <w:spacing w:line="480" w:lineRule="auto"/>
        <w:rPr>
          <w:highlight w:val="white"/>
        </w:rPr>
      </w:pPr>
      <w:r>
        <w:rPr>
          <w:highlight w:val="white"/>
        </w:rPr>
        <w:t xml:space="preserve">Savage, M. E., &amp; Spence, P. R. (2014). Will you listen? An examination of parasocial interaction </w:t>
      </w:r>
    </w:p>
    <w:p w14:paraId="6E6DFEEC" w14:textId="77777777" w:rsidR="00E5649C" w:rsidRDefault="00E5649C" w:rsidP="00E5649C">
      <w:pPr>
        <w:spacing w:line="480" w:lineRule="auto"/>
        <w:ind w:firstLine="720"/>
        <w:rPr>
          <w:highlight w:val="white"/>
        </w:rPr>
      </w:pPr>
      <w:r>
        <w:rPr>
          <w:highlight w:val="white"/>
        </w:rPr>
        <w:t>and credibility in radio. </w:t>
      </w:r>
      <w:r>
        <w:rPr>
          <w:i/>
          <w:highlight w:val="white"/>
        </w:rPr>
        <w:t>Journal of radio &amp; audio media</w:t>
      </w:r>
      <w:r>
        <w:rPr>
          <w:highlight w:val="white"/>
        </w:rPr>
        <w:t>, </w:t>
      </w:r>
      <w:r>
        <w:rPr>
          <w:i/>
          <w:highlight w:val="white"/>
        </w:rPr>
        <w:t>21</w:t>
      </w:r>
      <w:r>
        <w:rPr>
          <w:highlight w:val="white"/>
        </w:rPr>
        <w:t>(1), 3-19.</w:t>
      </w:r>
    </w:p>
    <w:p w14:paraId="0CD991E2" w14:textId="77777777" w:rsidR="00E5649C" w:rsidRDefault="00E5649C" w:rsidP="00E5649C">
      <w:pPr>
        <w:spacing w:line="480" w:lineRule="auto"/>
        <w:rPr>
          <w:highlight w:val="white"/>
        </w:rPr>
      </w:pPr>
      <w:r>
        <w:rPr>
          <w:highlight w:val="white"/>
        </w:rPr>
        <w:t xml:space="preserve">Scacco, J. M., &amp; Coe, K. (2016). The ubiquitous presidency: Toward a new paradigm for </w:t>
      </w:r>
    </w:p>
    <w:p w14:paraId="11BE3F2E" w14:textId="77777777" w:rsidR="00E5649C" w:rsidRDefault="00E5649C" w:rsidP="00E5649C">
      <w:pPr>
        <w:spacing w:line="480" w:lineRule="auto"/>
        <w:ind w:firstLine="720"/>
        <w:rPr>
          <w:highlight w:val="white"/>
        </w:rPr>
      </w:pPr>
      <w:r>
        <w:rPr>
          <w:highlight w:val="white"/>
        </w:rPr>
        <w:t>studying presidential communication. International Journal of Communication, 10, 24.</w:t>
      </w:r>
    </w:p>
    <w:p w14:paraId="4A8A8467" w14:textId="77777777" w:rsidR="00E5649C" w:rsidRDefault="00E5649C" w:rsidP="00E5649C">
      <w:pPr>
        <w:spacing w:line="480" w:lineRule="auto"/>
        <w:rPr>
          <w:rFonts w:cs="Times New Roman"/>
          <w:i/>
          <w:iCs/>
          <w:color w:val="222222"/>
          <w:shd w:val="clear" w:color="auto" w:fill="FFFFFF"/>
        </w:rPr>
      </w:pPr>
      <w:r w:rsidRPr="00A00E22">
        <w:rPr>
          <w:rFonts w:cs="Times New Roman"/>
          <w:color w:val="222222"/>
          <w:shd w:val="clear" w:color="auto" w:fill="FFFFFF"/>
        </w:rPr>
        <w:t>Scacco, J. M., &amp; Coe, K. (2021). </w:t>
      </w:r>
      <w:r w:rsidRPr="00A00E22">
        <w:rPr>
          <w:rFonts w:cs="Times New Roman"/>
          <w:i/>
          <w:iCs/>
          <w:color w:val="222222"/>
          <w:shd w:val="clear" w:color="auto" w:fill="FFFFFF"/>
        </w:rPr>
        <w:t xml:space="preserve">The ubiquitous presidency: Presidential communication and </w:t>
      </w:r>
    </w:p>
    <w:p w14:paraId="3F064234" w14:textId="77777777" w:rsidR="00E5649C" w:rsidRPr="00A00E22" w:rsidRDefault="00E5649C" w:rsidP="00E5649C">
      <w:pPr>
        <w:spacing w:line="480" w:lineRule="auto"/>
        <w:ind w:firstLine="720"/>
        <w:rPr>
          <w:rFonts w:cs="Times New Roman"/>
          <w:sz w:val="32"/>
          <w:szCs w:val="32"/>
          <w:highlight w:val="white"/>
        </w:rPr>
      </w:pPr>
      <w:r w:rsidRPr="00A00E22">
        <w:rPr>
          <w:rFonts w:cs="Times New Roman"/>
          <w:i/>
          <w:iCs/>
          <w:color w:val="222222"/>
          <w:shd w:val="clear" w:color="auto" w:fill="FFFFFF"/>
        </w:rPr>
        <w:t>digital democracy in tumultuous times</w:t>
      </w:r>
      <w:r w:rsidRPr="00A00E22">
        <w:rPr>
          <w:rFonts w:cs="Times New Roman"/>
          <w:color w:val="222222"/>
          <w:shd w:val="clear" w:color="auto" w:fill="FFFFFF"/>
        </w:rPr>
        <w:t>. Oxford University Press.</w:t>
      </w:r>
    </w:p>
    <w:p w14:paraId="6E26961C" w14:textId="77777777" w:rsidR="00E5649C" w:rsidRDefault="00E5649C" w:rsidP="00E5649C">
      <w:pPr>
        <w:spacing w:line="480" w:lineRule="auto"/>
        <w:rPr>
          <w:color w:val="222222"/>
          <w:highlight w:val="white"/>
        </w:rPr>
      </w:pPr>
      <w:r>
        <w:rPr>
          <w:color w:val="222222"/>
          <w:highlight w:val="white"/>
        </w:rPr>
        <w:t xml:space="preserve">Schmuck, D., Hirsch, M., Stevic, A., &amp; Matthes, J. (2022). Politics–simply explained? How </w:t>
      </w:r>
    </w:p>
    <w:p w14:paraId="5959AC7A" w14:textId="77777777" w:rsidR="00E5649C" w:rsidRDefault="00E5649C" w:rsidP="00E5649C">
      <w:pPr>
        <w:spacing w:line="480" w:lineRule="auto"/>
        <w:ind w:left="720"/>
        <w:rPr>
          <w:sz w:val="32"/>
          <w:szCs w:val="32"/>
          <w:highlight w:val="white"/>
        </w:rPr>
      </w:pPr>
      <w:r>
        <w:rPr>
          <w:color w:val="222222"/>
          <w:highlight w:val="white"/>
        </w:rPr>
        <w:t>influencers affect youth’s perceived simplification of politics, political cynicism, and political interest. </w:t>
      </w:r>
      <w:r>
        <w:rPr>
          <w:i/>
          <w:color w:val="222222"/>
          <w:highlight w:val="white"/>
        </w:rPr>
        <w:t>The International Journal of Press/Politics</w:t>
      </w:r>
      <w:r>
        <w:rPr>
          <w:color w:val="222222"/>
          <w:highlight w:val="white"/>
        </w:rPr>
        <w:t>, </w:t>
      </w:r>
      <w:r>
        <w:rPr>
          <w:i/>
          <w:color w:val="222222"/>
          <w:highlight w:val="white"/>
        </w:rPr>
        <w:t>27</w:t>
      </w:r>
      <w:r>
        <w:rPr>
          <w:color w:val="222222"/>
          <w:highlight w:val="white"/>
        </w:rPr>
        <w:t>(3), 738-762.</w:t>
      </w:r>
    </w:p>
    <w:p w14:paraId="603AAB58" w14:textId="77777777" w:rsidR="00E5649C" w:rsidRDefault="00E5649C" w:rsidP="00E5649C">
      <w:pPr>
        <w:spacing w:line="480" w:lineRule="auto"/>
      </w:pPr>
      <w:r>
        <w:t xml:space="preserve">Sharp Jr, H. (1968). Live from Washington: The telecasting of President Kennedy's news </w:t>
      </w:r>
    </w:p>
    <w:p w14:paraId="45CC45CE" w14:textId="77777777" w:rsidR="00E5649C" w:rsidRDefault="00E5649C" w:rsidP="00E5649C">
      <w:pPr>
        <w:spacing w:line="480" w:lineRule="auto"/>
        <w:ind w:firstLine="720"/>
      </w:pPr>
      <w:r>
        <w:t>conferences.</w:t>
      </w:r>
    </w:p>
    <w:p w14:paraId="489ECCD2" w14:textId="77777777" w:rsidR="00E5649C" w:rsidRDefault="00E5649C" w:rsidP="00E5649C">
      <w:pPr>
        <w:spacing w:line="480" w:lineRule="auto"/>
      </w:pPr>
      <w:r>
        <w:t xml:space="preserve">Simon, D. M., &amp; Ostrom Jr, C. W. (1989). The impact of televised speeches and foreign travel </w:t>
      </w:r>
    </w:p>
    <w:p w14:paraId="0F247E17" w14:textId="77777777" w:rsidR="00E5649C" w:rsidRDefault="00E5649C" w:rsidP="00E5649C">
      <w:pPr>
        <w:spacing w:line="480" w:lineRule="auto"/>
        <w:ind w:firstLine="720"/>
      </w:pPr>
      <w:r>
        <w:t>on presidential approval. </w:t>
      </w:r>
      <w:r>
        <w:rPr>
          <w:i/>
        </w:rPr>
        <w:t>Public Opinion Quarterly</w:t>
      </w:r>
      <w:r>
        <w:t>, </w:t>
      </w:r>
      <w:r>
        <w:rPr>
          <w:i/>
        </w:rPr>
        <w:t>53</w:t>
      </w:r>
      <w:r>
        <w:t>(1), 58-82.</w:t>
      </w:r>
    </w:p>
    <w:p w14:paraId="0605FE1E" w14:textId="77777777" w:rsidR="00E5649C" w:rsidRDefault="00E5649C" w:rsidP="00E5649C">
      <w:pPr>
        <w:spacing w:line="480" w:lineRule="auto"/>
        <w:rPr>
          <w:highlight w:val="white"/>
        </w:rPr>
      </w:pPr>
      <w:r>
        <w:rPr>
          <w:highlight w:val="white"/>
        </w:rPr>
        <w:t xml:space="preserve">Sivarajah, U., Irani, Z., &amp; Weerakkody, V. (2015). Evaluating the use and impact of Web 2.0 </w:t>
      </w:r>
    </w:p>
    <w:p w14:paraId="2EF27C7F" w14:textId="77777777" w:rsidR="00E5649C" w:rsidRDefault="00E5649C" w:rsidP="00E5649C">
      <w:pPr>
        <w:spacing w:line="480" w:lineRule="auto"/>
        <w:ind w:firstLine="720"/>
        <w:rPr>
          <w:highlight w:val="white"/>
        </w:rPr>
      </w:pPr>
      <w:r>
        <w:rPr>
          <w:highlight w:val="white"/>
        </w:rPr>
        <w:t>technologies in local government. </w:t>
      </w:r>
      <w:r>
        <w:rPr>
          <w:i/>
          <w:highlight w:val="white"/>
        </w:rPr>
        <w:t>Government information quarterly</w:t>
      </w:r>
      <w:r>
        <w:rPr>
          <w:highlight w:val="white"/>
        </w:rPr>
        <w:t>, </w:t>
      </w:r>
      <w:r>
        <w:rPr>
          <w:i/>
          <w:highlight w:val="white"/>
        </w:rPr>
        <w:t>32</w:t>
      </w:r>
      <w:r>
        <w:rPr>
          <w:highlight w:val="white"/>
        </w:rPr>
        <w:t>(4), 473-487.</w:t>
      </w:r>
    </w:p>
    <w:p w14:paraId="279EE570" w14:textId="77777777" w:rsidR="00E5649C" w:rsidRDefault="00E5649C" w:rsidP="00E5649C">
      <w:pPr>
        <w:spacing w:line="480" w:lineRule="auto"/>
        <w:rPr>
          <w:i/>
        </w:rPr>
      </w:pPr>
      <w:r>
        <w:t xml:space="preserve">Smith, E. (1939). A difficulty in the feature-analysis of a radio program. </w:t>
      </w:r>
      <w:r>
        <w:rPr>
          <w:i/>
        </w:rPr>
        <w:t xml:space="preserve">Journal of Applied </w:t>
      </w:r>
    </w:p>
    <w:p w14:paraId="15D4B03D" w14:textId="77777777" w:rsidR="00E5649C" w:rsidRDefault="00E5649C" w:rsidP="00E5649C">
      <w:pPr>
        <w:spacing w:line="480" w:lineRule="auto"/>
        <w:ind w:firstLine="720"/>
      </w:pPr>
      <w:r>
        <w:rPr>
          <w:i/>
        </w:rPr>
        <w:t>Psychology</w:t>
      </w:r>
      <w:r>
        <w:t>, 23(1), 57.</w:t>
      </w:r>
    </w:p>
    <w:p w14:paraId="1B79D0A1" w14:textId="77777777" w:rsidR="00E5649C" w:rsidRDefault="00E5649C" w:rsidP="00E5649C">
      <w:pPr>
        <w:spacing w:line="480" w:lineRule="auto"/>
        <w:rPr>
          <w:highlight w:val="white"/>
        </w:rPr>
      </w:pPr>
      <w:r>
        <w:rPr>
          <w:highlight w:val="white"/>
        </w:rPr>
        <w:t>Smythe, D. W. (1954). Reality as presented by television. </w:t>
      </w:r>
      <w:r>
        <w:rPr>
          <w:i/>
          <w:highlight w:val="white"/>
        </w:rPr>
        <w:t>Public Opinion Quarterly</w:t>
      </w:r>
      <w:r>
        <w:rPr>
          <w:highlight w:val="white"/>
        </w:rPr>
        <w:t>, </w:t>
      </w:r>
      <w:r>
        <w:rPr>
          <w:i/>
          <w:highlight w:val="white"/>
        </w:rPr>
        <w:t>18</w:t>
      </w:r>
      <w:r>
        <w:rPr>
          <w:highlight w:val="white"/>
        </w:rPr>
        <w:t>(2), 143-</w:t>
      </w:r>
    </w:p>
    <w:p w14:paraId="2B457A5F" w14:textId="77777777" w:rsidR="00E5649C" w:rsidRDefault="00E5649C" w:rsidP="00E5649C">
      <w:pPr>
        <w:spacing w:line="480" w:lineRule="auto"/>
        <w:ind w:firstLine="720"/>
        <w:rPr>
          <w:highlight w:val="white"/>
        </w:rPr>
      </w:pPr>
      <w:r>
        <w:rPr>
          <w:highlight w:val="white"/>
        </w:rPr>
        <w:t>156.</w:t>
      </w:r>
    </w:p>
    <w:p w14:paraId="237445BC" w14:textId="77777777" w:rsidR="00E5649C" w:rsidRDefault="00E5649C" w:rsidP="00E5649C">
      <w:pPr>
        <w:spacing w:line="480" w:lineRule="auto"/>
        <w:rPr>
          <w:i/>
          <w:highlight w:val="white"/>
        </w:rPr>
      </w:pPr>
      <w:r>
        <w:rPr>
          <w:highlight w:val="white"/>
        </w:rPr>
        <w:lastRenderedPageBreak/>
        <w:t xml:space="preserve">Sullivan, K. (2021) </w:t>
      </w:r>
      <w:r>
        <w:rPr>
          <w:i/>
          <w:highlight w:val="white"/>
        </w:rPr>
        <w:t xml:space="preserve">Popstar Olivia Rodrigo visits the White House to urge young people to get </w:t>
      </w:r>
    </w:p>
    <w:p w14:paraId="3EA4121E" w14:textId="77777777" w:rsidR="00E5649C" w:rsidRDefault="00E5649C" w:rsidP="00E5649C">
      <w:pPr>
        <w:spacing w:line="480" w:lineRule="auto"/>
        <w:ind w:firstLine="720"/>
        <w:rPr>
          <w:highlight w:val="white"/>
        </w:rPr>
      </w:pPr>
      <w:r>
        <w:rPr>
          <w:i/>
          <w:highlight w:val="white"/>
        </w:rPr>
        <w:t>vaccinated against Covid-19</w:t>
      </w:r>
      <w:r>
        <w:rPr>
          <w:highlight w:val="white"/>
        </w:rPr>
        <w:t xml:space="preserve">. CNN Politics. </w:t>
      </w:r>
    </w:p>
    <w:p w14:paraId="3757D40D" w14:textId="77777777" w:rsidR="00E5649C" w:rsidRDefault="00672693" w:rsidP="00E5649C">
      <w:pPr>
        <w:spacing w:line="480" w:lineRule="auto"/>
        <w:ind w:firstLine="720"/>
        <w:rPr>
          <w:highlight w:val="white"/>
        </w:rPr>
      </w:pPr>
      <w:hyperlink r:id="rId32">
        <w:r w:rsidR="00E5649C">
          <w:rPr>
            <w:color w:val="0563C1"/>
            <w:highlight w:val="white"/>
            <w:u w:val="single"/>
          </w:rPr>
          <w:t>https://www.cnn.com/2021/07/14/politics/olivia-rodrigo-white-house/index.html</w:t>
        </w:r>
      </w:hyperlink>
    </w:p>
    <w:p w14:paraId="3F6ED7AE" w14:textId="77777777" w:rsidR="00E5649C" w:rsidRDefault="00E5649C" w:rsidP="00E5649C">
      <w:pPr>
        <w:spacing w:line="480" w:lineRule="auto"/>
        <w:rPr>
          <w:highlight w:val="white"/>
        </w:rPr>
      </w:pPr>
      <w:r>
        <w:rPr>
          <w:highlight w:val="white"/>
        </w:rPr>
        <w:t xml:space="preserve">Summers, H. B. (1961). Qualitative information concerning audiences of network television </w:t>
      </w:r>
    </w:p>
    <w:p w14:paraId="1A5509B3" w14:textId="77777777" w:rsidR="00E5649C" w:rsidRDefault="00E5649C" w:rsidP="00E5649C">
      <w:pPr>
        <w:spacing w:line="480" w:lineRule="auto"/>
        <w:ind w:firstLine="720"/>
        <w:rPr>
          <w:highlight w:val="white"/>
        </w:rPr>
      </w:pPr>
      <w:r>
        <w:rPr>
          <w:highlight w:val="white"/>
        </w:rPr>
        <w:t>programs. </w:t>
      </w:r>
      <w:r>
        <w:rPr>
          <w:i/>
          <w:highlight w:val="white"/>
        </w:rPr>
        <w:t>Journal of Broadcasting &amp; Electronic Media</w:t>
      </w:r>
      <w:r>
        <w:rPr>
          <w:highlight w:val="white"/>
        </w:rPr>
        <w:t>, </w:t>
      </w:r>
      <w:r>
        <w:rPr>
          <w:i/>
          <w:highlight w:val="white"/>
        </w:rPr>
        <w:t>5</w:t>
      </w:r>
      <w:r>
        <w:rPr>
          <w:highlight w:val="white"/>
        </w:rPr>
        <w:t>(2), 147-160.</w:t>
      </w:r>
    </w:p>
    <w:p w14:paraId="4B61E98D" w14:textId="77777777" w:rsidR="00E5649C" w:rsidRDefault="00E5649C" w:rsidP="00E5649C">
      <w:pPr>
        <w:spacing w:line="480" w:lineRule="auto"/>
      </w:pPr>
      <w:r>
        <w:rPr>
          <w:i/>
        </w:rPr>
        <w:t>The Presidency: New Frontier's Directions</w:t>
      </w:r>
      <w:r>
        <w:t xml:space="preserve">. (1961, February 3). Time Magazine. </w:t>
      </w:r>
    </w:p>
    <w:p w14:paraId="064991AE" w14:textId="77777777" w:rsidR="00E5649C" w:rsidRDefault="00672693" w:rsidP="00E5649C">
      <w:pPr>
        <w:spacing w:line="480" w:lineRule="auto"/>
        <w:ind w:firstLine="720"/>
        <w:rPr>
          <w:color w:val="0563C1"/>
          <w:u w:val="single"/>
        </w:rPr>
      </w:pPr>
      <w:hyperlink r:id="rId33">
        <w:r w:rsidR="00E5649C">
          <w:rPr>
            <w:color w:val="0563C1"/>
            <w:u w:val="single"/>
          </w:rPr>
          <w:t>https://content.time.com/time/subscriber/article/0,33009,872021-1,00.html</w:t>
        </w:r>
      </w:hyperlink>
    </w:p>
    <w:p w14:paraId="4F667050" w14:textId="77777777" w:rsidR="00E5649C" w:rsidRDefault="00E5649C" w:rsidP="00E5649C">
      <w:pPr>
        <w:spacing w:line="480" w:lineRule="auto"/>
        <w:rPr>
          <w:rFonts w:cs="Times New Roman"/>
          <w:i/>
          <w:iCs/>
          <w:color w:val="222222"/>
          <w:szCs w:val="20"/>
          <w:shd w:val="clear" w:color="auto" w:fill="FFFFFF"/>
        </w:rPr>
      </w:pPr>
      <w:r w:rsidRPr="00E918AC">
        <w:rPr>
          <w:rFonts w:cs="Times New Roman"/>
          <w:color w:val="222222"/>
          <w:szCs w:val="20"/>
          <w:shd w:val="clear" w:color="auto" w:fill="FFFFFF"/>
        </w:rPr>
        <w:t>Thornhill, Z. (2022). </w:t>
      </w:r>
      <w:r w:rsidRPr="00E918AC">
        <w:rPr>
          <w:rFonts w:cs="Times New Roman"/>
          <w:i/>
          <w:iCs/>
          <w:color w:val="222222"/>
          <w:szCs w:val="20"/>
          <w:shd w:val="clear" w:color="auto" w:fill="FFFFFF"/>
        </w:rPr>
        <w:t xml:space="preserve">Make America Kill Again: A Critical Discourse Analysis of Donald </w:t>
      </w:r>
    </w:p>
    <w:p w14:paraId="27EF9E6E" w14:textId="77777777" w:rsidR="00E5649C" w:rsidRPr="00E918AC" w:rsidRDefault="00E5649C" w:rsidP="00E5649C">
      <w:pPr>
        <w:spacing w:line="480" w:lineRule="auto"/>
        <w:ind w:left="720"/>
        <w:rPr>
          <w:rFonts w:cs="Times New Roman"/>
          <w:color w:val="0563C1"/>
          <w:sz w:val="32"/>
          <w:u w:val="single"/>
        </w:rPr>
      </w:pPr>
      <w:r w:rsidRPr="00E918AC">
        <w:rPr>
          <w:rFonts w:cs="Times New Roman"/>
          <w:i/>
          <w:iCs/>
          <w:color w:val="222222"/>
          <w:szCs w:val="20"/>
          <w:shd w:val="clear" w:color="auto" w:fill="FFFFFF"/>
        </w:rPr>
        <w:t>Trump’s Necropolitical Representations Through Conjunctural Use of Twitter During His Presidency</w:t>
      </w:r>
      <w:r w:rsidRPr="00E918AC">
        <w:rPr>
          <w:rFonts w:cs="Times New Roman"/>
          <w:color w:val="222222"/>
          <w:szCs w:val="20"/>
          <w:shd w:val="clear" w:color="auto" w:fill="FFFFFF"/>
        </w:rPr>
        <w:t> (Doctoral dissertation, Illinois State University).</w:t>
      </w:r>
    </w:p>
    <w:p w14:paraId="2E9DB4FC" w14:textId="77777777" w:rsidR="00E5649C" w:rsidRDefault="00E5649C" w:rsidP="00E5649C">
      <w:pPr>
        <w:spacing w:line="480" w:lineRule="auto"/>
        <w:rPr>
          <w:i/>
          <w:color w:val="222222"/>
          <w:highlight w:val="white"/>
        </w:rPr>
      </w:pPr>
      <w:r>
        <w:rPr>
          <w:color w:val="222222"/>
          <w:highlight w:val="white"/>
        </w:rPr>
        <w:t>Tong, S., &amp; Walther, J. B. (2011). Relational maintenance and CMC. </w:t>
      </w:r>
      <w:r>
        <w:rPr>
          <w:i/>
          <w:color w:val="222222"/>
          <w:highlight w:val="white"/>
        </w:rPr>
        <w:t xml:space="preserve">Computer-mediated </w:t>
      </w:r>
    </w:p>
    <w:p w14:paraId="7334E4E9" w14:textId="77777777" w:rsidR="00E5649C" w:rsidRDefault="00E5649C" w:rsidP="00E5649C">
      <w:pPr>
        <w:spacing w:line="480" w:lineRule="auto"/>
        <w:ind w:firstLine="720"/>
        <w:rPr>
          <w:color w:val="0563C1"/>
          <w:sz w:val="32"/>
          <w:szCs w:val="32"/>
          <w:u w:val="single"/>
        </w:rPr>
      </w:pPr>
      <w:r>
        <w:rPr>
          <w:i/>
          <w:color w:val="222222"/>
          <w:highlight w:val="white"/>
        </w:rPr>
        <w:t>communication in personal relationships</w:t>
      </w:r>
      <w:r>
        <w:rPr>
          <w:color w:val="222222"/>
          <w:highlight w:val="white"/>
        </w:rPr>
        <w:t>, </w:t>
      </w:r>
      <w:r>
        <w:rPr>
          <w:i/>
          <w:color w:val="222222"/>
          <w:highlight w:val="white"/>
        </w:rPr>
        <w:t>53</w:t>
      </w:r>
      <w:r>
        <w:rPr>
          <w:color w:val="222222"/>
          <w:highlight w:val="white"/>
        </w:rPr>
        <w:t>(9), 1689-1699.</w:t>
      </w:r>
    </w:p>
    <w:p w14:paraId="4F3EB5C8" w14:textId="77777777" w:rsidR="00E5649C" w:rsidRDefault="00E5649C" w:rsidP="00E5649C">
      <w:pPr>
        <w:spacing w:line="480" w:lineRule="auto"/>
        <w:rPr>
          <w:color w:val="222222"/>
          <w:highlight w:val="white"/>
        </w:rPr>
      </w:pPr>
      <w:r>
        <w:rPr>
          <w:color w:val="222222"/>
          <w:highlight w:val="white"/>
        </w:rPr>
        <w:t xml:space="preserve">Trouteaud, A. R. (2004). How you ask counts: A test of internet-related components of response </w:t>
      </w:r>
    </w:p>
    <w:p w14:paraId="33D08C4E" w14:textId="77777777" w:rsidR="00E5649C" w:rsidRDefault="00E5649C" w:rsidP="00E5649C">
      <w:pPr>
        <w:spacing w:line="480" w:lineRule="auto"/>
        <w:ind w:firstLine="720"/>
        <w:rPr>
          <w:sz w:val="32"/>
          <w:szCs w:val="32"/>
        </w:rPr>
      </w:pPr>
      <w:r>
        <w:rPr>
          <w:color w:val="222222"/>
          <w:highlight w:val="white"/>
        </w:rPr>
        <w:t>rates to a web-based survey. </w:t>
      </w:r>
      <w:r>
        <w:rPr>
          <w:i/>
          <w:color w:val="222222"/>
          <w:highlight w:val="white"/>
        </w:rPr>
        <w:t>Social Science Computer Review</w:t>
      </w:r>
      <w:r>
        <w:rPr>
          <w:color w:val="222222"/>
          <w:highlight w:val="white"/>
        </w:rPr>
        <w:t>, </w:t>
      </w:r>
      <w:r>
        <w:rPr>
          <w:i/>
          <w:color w:val="222222"/>
          <w:highlight w:val="white"/>
        </w:rPr>
        <w:t>22</w:t>
      </w:r>
      <w:r>
        <w:rPr>
          <w:color w:val="222222"/>
          <w:highlight w:val="white"/>
        </w:rPr>
        <w:t>(3), 385-392.</w:t>
      </w:r>
    </w:p>
    <w:p w14:paraId="62A34D39" w14:textId="77777777" w:rsidR="00E5649C" w:rsidRDefault="00E5649C" w:rsidP="00E5649C">
      <w:pPr>
        <w:spacing w:line="480" w:lineRule="auto"/>
        <w:rPr>
          <w:highlight w:val="white"/>
        </w:rPr>
      </w:pPr>
      <w:r>
        <w:rPr>
          <w:highlight w:val="white"/>
        </w:rPr>
        <w:t xml:space="preserve">Trump, D. Jr. (2021, August 9) “Next they're going to waterboard you till you get vaccinated, </w:t>
      </w:r>
    </w:p>
    <w:p w14:paraId="2DD66916" w14:textId="77777777" w:rsidR="00E5649C" w:rsidRDefault="00E5649C" w:rsidP="00E5649C">
      <w:pPr>
        <w:spacing w:line="480" w:lineRule="auto"/>
        <w:ind w:firstLine="720"/>
        <w:rPr>
          <w:highlight w:val="white"/>
        </w:rPr>
      </w:pPr>
      <w:r>
        <w:rPr>
          <w:highlight w:val="white"/>
        </w:rPr>
        <w:t xml:space="preserve">though there's no way that would be worse than watching this!!! </w:t>
      </w:r>
    </w:p>
    <w:p w14:paraId="158A419E" w14:textId="77777777" w:rsidR="00E5649C" w:rsidRDefault="00672693" w:rsidP="00E5649C">
      <w:pPr>
        <w:spacing w:line="480" w:lineRule="auto"/>
        <w:ind w:left="720"/>
        <w:rPr>
          <w:highlight w:val="white"/>
        </w:rPr>
      </w:pPr>
      <w:hyperlink r:id="rId34">
        <w:r w:rsidR="00E5649C">
          <w:rPr>
            <w:color w:val="1155CC"/>
            <w:highlight w:val="white"/>
            <w:u w:val="single"/>
          </w:rPr>
          <w:t>https://twitter.com/libsoftiktok/status/1424809139927146502</w:t>
        </w:r>
      </w:hyperlink>
      <w:r w:rsidR="00E5649C">
        <w:rPr>
          <w:highlight w:val="white"/>
        </w:rPr>
        <w:t>” [Tweet]. Twitter.</w:t>
      </w:r>
    </w:p>
    <w:p w14:paraId="74040EF4" w14:textId="77777777" w:rsidR="00E5649C" w:rsidRDefault="00672693" w:rsidP="00E5649C">
      <w:pPr>
        <w:spacing w:line="480" w:lineRule="auto"/>
        <w:ind w:left="720"/>
        <w:rPr>
          <w:color w:val="1155CC"/>
          <w:highlight w:val="white"/>
          <w:u w:val="single"/>
        </w:rPr>
      </w:pPr>
      <w:hyperlink r:id="rId35">
        <w:r w:rsidR="00E5649C">
          <w:rPr>
            <w:color w:val="1155CC"/>
            <w:highlight w:val="white"/>
            <w:u w:val="single"/>
          </w:rPr>
          <w:t>https://twitter.com/DonaldJTrumpJr/status/1424840331917463556</w:t>
        </w:r>
      </w:hyperlink>
    </w:p>
    <w:p w14:paraId="5ABEAE8F" w14:textId="77777777" w:rsidR="00E5649C" w:rsidRDefault="00E5649C" w:rsidP="00E5649C">
      <w:pPr>
        <w:spacing w:line="480" w:lineRule="auto"/>
        <w:rPr>
          <w:color w:val="222222"/>
          <w:highlight w:val="white"/>
        </w:rPr>
      </w:pPr>
      <w:r>
        <w:rPr>
          <w:color w:val="222222"/>
          <w:highlight w:val="white"/>
        </w:rPr>
        <w:t xml:space="preserve">Walther, J. B. (1996). Computer-mediated communication: Impersonal, interpersonal, and </w:t>
      </w:r>
    </w:p>
    <w:p w14:paraId="603B90F8" w14:textId="77777777" w:rsidR="00E5649C" w:rsidRDefault="00E5649C" w:rsidP="00E5649C">
      <w:pPr>
        <w:spacing w:line="480" w:lineRule="auto"/>
        <w:ind w:firstLine="720"/>
        <w:rPr>
          <w:sz w:val="32"/>
          <w:szCs w:val="32"/>
        </w:rPr>
      </w:pPr>
      <w:r>
        <w:rPr>
          <w:color w:val="222222"/>
          <w:highlight w:val="white"/>
        </w:rPr>
        <w:t>hyperpersonal interaction. </w:t>
      </w:r>
      <w:r>
        <w:rPr>
          <w:i/>
          <w:color w:val="222222"/>
          <w:highlight w:val="white"/>
        </w:rPr>
        <w:t>Communication research</w:t>
      </w:r>
      <w:r>
        <w:rPr>
          <w:color w:val="222222"/>
          <w:highlight w:val="white"/>
        </w:rPr>
        <w:t>, </w:t>
      </w:r>
      <w:r>
        <w:rPr>
          <w:i/>
          <w:color w:val="222222"/>
          <w:highlight w:val="white"/>
        </w:rPr>
        <w:t>23</w:t>
      </w:r>
      <w:r>
        <w:rPr>
          <w:color w:val="222222"/>
          <w:highlight w:val="white"/>
        </w:rPr>
        <w:t>(1), 3-43.</w:t>
      </w:r>
    </w:p>
    <w:p w14:paraId="68355EF2" w14:textId="77777777" w:rsidR="00E5649C" w:rsidRDefault="00E5649C" w:rsidP="00E5649C">
      <w:pPr>
        <w:spacing w:line="480" w:lineRule="auto"/>
        <w:rPr>
          <w:color w:val="222222"/>
          <w:highlight w:val="white"/>
        </w:rPr>
      </w:pPr>
      <w:r>
        <w:rPr>
          <w:color w:val="222222"/>
          <w:highlight w:val="white"/>
        </w:rPr>
        <w:t xml:space="preserve">Walumbwa, F. O., Avolio, B. J., Gardner, W. L., Wernsing, T. S., &amp; Peterson, S. J. (2008). </w:t>
      </w:r>
    </w:p>
    <w:p w14:paraId="6288567C" w14:textId="77777777" w:rsidR="00E5649C" w:rsidRDefault="00E5649C" w:rsidP="00E5649C">
      <w:pPr>
        <w:spacing w:line="480" w:lineRule="auto"/>
        <w:ind w:left="720"/>
        <w:rPr>
          <w:sz w:val="32"/>
          <w:szCs w:val="32"/>
        </w:rPr>
      </w:pPr>
      <w:r>
        <w:rPr>
          <w:color w:val="222222"/>
          <w:highlight w:val="white"/>
        </w:rPr>
        <w:t>Authentic leadership: Development and validation of a theory-based measure. </w:t>
      </w:r>
      <w:r>
        <w:rPr>
          <w:i/>
          <w:color w:val="222222"/>
          <w:highlight w:val="white"/>
        </w:rPr>
        <w:t>Journal of management</w:t>
      </w:r>
      <w:r>
        <w:rPr>
          <w:color w:val="222222"/>
          <w:highlight w:val="white"/>
        </w:rPr>
        <w:t>, </w:t>
      </w:r>
      <w:r>
        <w:rPr>
          <w:i/>
          <w:color w:val="222222"/>
          <w:highlight w:val="white"/>
        </w:rPr>
        <w:t>34</w:t>
      </w:r>
      <w:r>
        <w:rPr>
          <w:color w:val="222222"/>
          <w:highlight w:val="white"/>
        </w:rPr>
        <w:t>(1), 89-126.</w:t>
      </w:r>
    </w:p>
    <w:p w14:paraId="236AB475" w14:textId="77777777" w:rsidR="00E5649C" w:rsidRDefault="00E5649C" w:rsidP="00E5649C">
      <w:pPr>
        <w:spacing w:line="480" w:lineRule="auto"/>
        <w:rPr>
          <w:highlight w:val="white"/>
        </w:rPr>
      </w:pPr>
      <w:r>
        <w:rPr>
          <w:highlight w:val="white"/>
        </w:rPr>
        <w:lastRenderedPageBreak/>
        <w:t xml:space="preserve">Walcott, C., &amp; Hult, K. M. (1987). Organizing the White House: Structure, environment, and </w:t>
      </w:r>
    </w:p>
    <w:p w14:paraId="4F99A513" w14:textId="77777777" w:rsidR="00E5649C" w:rsidRDefault="00E5649C" w:rsidP="00E5649C">
      <w:pPr>
        <w:spacing w:line="480" w:lineRule="auto"/>
        <w:ind w:firstLine="720"/>
        <w:rPr>
          <w:highlight w:val="white"/>
        </w:rPr>
      </w:pPr>
      <w:r>
        <w:rPr>
          <w:highlight w:val="white"/>
        </w:rPr>
        <w:t>organizational governance. </w:t>
      </w:r>
      <w:r>
        <w:rPr>
          <w:i/>
          <w:highlight w:val="white"/>
        </w:rPr>
        <w:t>American Journal of Political Science</w:t>
      </w:r>
      <w:r>
        <w:rPr>
          <w:highlight w:val="white"/>
        </w:rPr>
        <w:t>, 109-125.</w:t>
      </w:r>
    </w:p>
    <w:p w14:paraId="545EA90F" w14:textId="77777777" w:rsidR="00E5649C" w:rsidRDefault="00E5649C" w:rsidP="00E5649C">
      <w:pPr>
        <w:spacing w:line="480" w:lineRule="auto"/>
        <w:rPr>
          <w:highlight w:val="white"/>
        </w:rPr>
      </w:pPr>
      <w:r>
        <w:rPr>
          <w:highlight w:val="white"/>
        </w:rPr>
        <w:t xml:space="preserve">Wang, M. B., &amp; Jones, V. (2017). How Instagram content affects brand attitudes and behaviour. </w:t>
      </w:r>
    </w:p>
    <w:p w14:paraId="4E889883" w14:textId="77777777" w:rsidR="00E5649C" w:rsidRDefault="00E5649C" w:rsidP="00E5649C">
      <w:pPr>
        <w:spacing w:line="480" w:lineRule="auto"/>
        <w:ind w:firstLine="720"/>
        <w:rPr>
          <w:highlight w:val="white"/>
        </w:rPr>
      </w:pPr>
      <w:r>
        <w:rPr>
          <w:highlight w:val="white"/>
        </w:rPr>
        <w:t>Journal of Digital &amp; Social Media Marketing, 5(2), 175-188.</w:t>
      </w:r>
    </w:p>
    <w:p w14:paraId="694FC14A" w14:textId="77777777" w:rsidR="00E5649C" w:rsidRDefault="00E5649C" w:rsidP="00E5649C">
      <w:pPr>
        <w:spacing w:line="480" w:lineRule="auto"/>
        <w:ind w:left="720"/>
        <w:rPr>
          <w:color w:val="0563C1"/>
          <w:highlight w:val="white"/>
          <w:u w:val="single"/>
        </w:rPr>
      </w:pPr>
      <w:r>
        <w:rPr>
          <w:highlight w:val="white"/>
        </w:rPr>
        <w:t xml:space="preserve">White House, President Obama. (2017). </w:t>
      </w:r>
      <w:r>
        <w:rPr>
          <w:i/>
          <w:highlight w:val="white"/>
        </w:rPr>
        <w:t>Presidential Department Descriptions | whitehouse.gov</w:t>
      </w:r>
      <w:r>
        <w:rPr>
          <w:highlight w:val="white"/>
        </w:rPr>
        <w:t xml:space="preserve">. WhiteHouse.gov. Retrieved April 30, 2022, from </w:t>
      </w:r>
      <w:hyperlink r:id="rId36" w:anchor="ODS">
        <w:r>
          <w:rPr>
            <w:color w:val="0563C1"/>
            <w:highlight w:val="white"/>
            <w:u w:val="single"/>
          </w:rPr>
          <w:t>https://obamawhitehouse.archives.gov/participate/internships/departments#ODS</w:t>
        </w:r>
      </w:hyperlink>
    </w:p>
    <w:p w14:paraId="33B71CB5" w14:textId="77777777" w:rsidR="00E5649C" w:rsidRDefault="00E5649C" w:rsidP="00E5649C">
      <w:pPr>
        <w:spacing w:line="480" w:lineRule="auto"/>
      </w:pPr>
      <w:r>
        <w:t xml:space="preserve">Washington, G. (1790). State of the Union Address. January 8 (1790). </w:t>
      </w:r>
    </w:p>
    <w:p w14:paraId="12D52A04" w14:textId="77777777" w:rsidR="00E5649C" w:rsidRDefault="00E5649C" w:rsidP="00E5649C">
      <w:pPr>
        <w:spacing w:line="480" w:lineRule="auto"/>
      </w:pPr>
      <w:r>
        <w:t xml:space="preserve">Washington, G. (1790). From George Washington to the United States Senate and House of </w:t>
      </w:r>
    </w:p>
    <w:p w14:paraId="16B9A243" w14:textId="77777777" w:rsidR="00E5649C" w:rsidRDefault="00E5649C" w:rsidP="00E5649C">
      <w:pPr>
        <w:spacing w:line="480" w:lineRule="auto"/>
        <w:ind w:left="720"/>
      </w:pPr>
      <w:r>
        <w:t>Representatives, 8 January 1790. Founders. Archives. gov, http://founders. archives. gov/documents/Washington/05-04-02-0361.</w:t>
      </w:r>
    </w:p>
    <w:p w14:paraId="6A92B0C4" w14:textId="77777777" w:rsidR="00E5649C" w:rsidRDefault="00E5649C" w:rsidP="00E5649C">
      <w:pPr>
        <w:spacing w:line="480" w:lineRule="auto"/>
      </w:pPr>
      <w:r>
        <w:t xml:space="preserve">Watts, S. (2016). </w:t>
      </w:r>
      <w:r>
        <w:rPr>
          <w:i/>
        </w:rPr>
        <w:t>JFK and the Masculine Mystique: Sex and Power on the New Frontier</w:t>
      </w:r>
      <w:r>
        <w:t xml:space="preserve">. </w:t>
      </w:r>
    </w:p>
    <w:p w14:paraId="18943389" w14:textId="77777777" w:rsidR="00E5649C" w:rsidRDefault="00E5649C" w:rsidP="00E5649C">
      <w:pPr>
        <w:spacing w:line="480" w:lineRule="auto"/>
        <w:ind w:firstLine="720"/>
      </w:pPr>
      <w:r>
        <w:t>Macmillan.</w:t>
      </w:r>
    </w:p>
    <w:p w14:paraId="0889CA91" w14:textId="77777777" w:rsidR="00E5649C" w:rsidRDefault="00E5649C" w:rsidP="00E5649C">
      <w:pPr>
        <w:spacing w:line="480" w:lineRule="auto"/>
        <w:rPr>
          <w:color w:val="222222"/>
          <w:highlight w:val="white"/>
        </w:rPr>
      </w:pPr>
      <w:r>
        <w:rPr>
          <w:color w:val="222222"/>
          <w:highlight w:val="white"/>
        </w:rPr>
        <w:t xml:space="preserve">Westerman, D., Daniel, E. S., &amp; Bowman, N. D. (2016). Learned risks and experienced rewards: </w:t>
      </w:r>
    </w:p>
    <w:p w14:paraId="292CCE35" w14:textId="77777777" w:rsidR="00E5649C" w:rsidRDefault="00E5649C" w:rsidP="00E5649C">
      <w:pPr>
        <w:spacing w:line="480" w:lineRule="auto"/>
        <w:ind w:left="720"/>
        <w:rPr>
          <w:sz w:val="32"/>
          <w:szCs w:val="32"/>
          <w:highlight w:val="white"/>
        </w:rPr>
      </w:pPr>
      <w:r>
        <w:rPr>
          <w:color w:val="222222"/>
          <w:highlight w:val="white"/>
        </w:rPr>
        <w:t>Exploring the potential sources of students' attitudes toward social media and face-to-face communication. </w:t>
      </w:r>
      <w:r>
        <w:rPr>
          <w:i/>
          <w:color w:val="222222"/>
          <w:highlight w:val="white"/>
        </w:rPr>
        <w:t>The Internet and Higher Education</w:t>
      </w:r>
      <w:r>
        <w:rPr>
          <w:color w:val="222222"/>
          <w:highlight w:val="white"/>
        </w:rPr>
        <w:t>, </w:t>
      </w:r>
      <w:r>
        <w:rPr>
          <w:i/>
          <w:color w:val="222222"/>
          <w:highlight w:val="white"/>
        </w:rPr>
        <w:t>31</w:t>
      </w:r>
      <w:r>
        <w:rPr>
          <w:color w:val="222222"/>
          <w:highlight w:val="white"/>
        </w:rPr>
        <w:t>, 52-57.</w:t>
      </w:r>
    </w:p>
    <w:p w14:paraId="36EF7D34" w14:textId="77777777" w:rsidR="00E5649C" w:rsidRDefault="00E5649C" w:rsidP="00E5649C">
      <w:pPr>
        <w:spacing w:line="480" w:lineRule="auto"/>
        <w:rPr>
          <w:highlight w:val="white"/>
        </w:rPr>
      </w:pPr>
      <w:r>
        <w:rPr>
          <w:highlight w:val="white"/>
        </w:rPr>
        <w:t xml:space="preserve">Whittington, K. E. (1997). The rhetorical presidency, presidential authority, and President </w:t>
      </w:r>
    </w:p>
    <w:p w14:paraId="1CA30557" w14:textId="77777777" w:rsidR="00E5649C" w:rsidRDefault="00E5649C" w:rsidP="00E5649C">
      <w:pPr>
        <w:spacing w:line="480" w:lineRule="auto"/>
        <w:ind w:firstLine="720"/>
        <w:rPr>
          <w:highlight w:val="white"/>
        </w:rPr>
      </w:pPr>
      <w:r>
        <w:rPr>
          <w:highlight w:val="white"/>
        </w:rPr>
        <w:t>Clinton. </w:t>
      </w:r>
      <w:r>
        <w:rPr>
          <w:i/>
          <w:highlight w:val="white"/>
        </w:rPr>
        <w:t>Perspectives on Political Science</w:t>
      </w:r>
      <w:r>
        <w:rPr>
          <w:highlight w:val="white"/>
        </w:rPr>
        <w:t>, </w:t>
      </w:r>
      <w:r>
        <w:rPr>
          <w:i/>
          <w:highlight w:val="white"/>
        </w:rPr>
        <w:t>26</w:t>
      </w:r>
      <w:r>
        <w:rPr>
          <w:highlight w:val="white"/>
        </w:rPr>
        <w:t>(4), 199-207.</w:t>
      </w:r>
    </w:p>
    <w:p w14:paraId="35109F17" w14:textId="77777777" w:rsidR="00E5649C" w:rsidRDefault="00E5649C" w:rsidP="00E5649C">
      <w:pPr>
        <w:spacing w:line="480" w:lineRule="auto"/>
        <w:rPr>
          <w:i/>
        </w:rPr>
      </w:pPr>
      <w:r>
        <w:t xml:space="preserve">Wolfle, D. L. (1938). A review of the work on extra-sensory perception. </w:t>
      </w:r>
      <w:r>
        <w:rPr>
          <w:i/>
        </w:rPr>
        <w:t xml:space="preserve">American Journal of </w:t>
      </w:r>
    </w:p>
    <w:p w14:paraId="59B40FF1" w14:textId="77777777" w:rsidR="00E5649C" w:rsidRDefault="00E5649C" w:rsidP="00E5649C">
      <w:pPr>
        <w:spacing w:line="480" w:lineRule="auto"/>
        <w:ind w:firstLine="720"/>
      </w:pPr>
      <w:r>
        <w:rPr>
          <w:i/>
        </w:rPr>
        <w:t>Psychiatry</w:t>
      </w:r>
      <w:r>
        <w:t>, 94(4), 943-955.</w:t>
      </w:r>
    </w:p>
    <w:p w14:paraId="6BD4818A" w14:textId="77777777" w:rsidR="00E5649C" w:rsidRDefault="00E5649C" w:rsidP="00E5649C">
      <w:pPr>
        <w:spacing w:line="480" w:lineRule="auto"/>
        <w:rPr>
          <w:rFonts w:cs="Times New Roman"/>
          <w:color w:val="222222"/>
          <w:shd w:val="clear" w:color="auto" w:fill="FFFFFF"/>
        </w:rPr>
      </w:pPr>
      <w:r w:rsidRPr="005E107E">
        <w:rPr>
          <w:rFonts w:cs="Times New Roman"/>
          <w:color w:val="222222"/>
          <w:shd w:val="clear" w:color="auto" w:fill="FFFFFF"/>
        </w:rPr>
        <w:t xml:space="preserve">Xenos, M. A., &amp; Becker, A. B. (2009). Moments of Zen: Effects of The Daily Show on </w:t>
      </w:r>
    </w:p>
    <w:p w14:paraId="527A880A" w14:textId="77777777" w:rsidR="00E5649C" w:rsidRPr="005E107E" w:rsidRDefault="00E5649C" w:rsidP="00E5649C">
      <w:pPr>
        <w:spacing w:line="480" w:lineRule="auto"/>
        <w:ind w:firstLine="720"/>
        <w:rPr>
          <w:rFonts w:cs="Times New Roman"/>
          <w:sz w:val="32"/>
          <w:szCs w:val="32"/>
        </w:rPr>
      </w:pPr>
      <w:r w:rsidRPr="005E107E">
        <w:rPr>
          <w:rFonts w:cs="Times New Roman"/>
          <w:color w:val="222222"/>
          <w:shd w:val="clear" w:color="auto" w:fill="FFFFFF"/>
        </w:rPr>
        <w:t>information seeking and political learning. </w:t>
      </w:r>
      <w:r w:rsidRPr="005E107E">
        <w:rPr>
          <w:rFonts w:cs="Times New Roman"/>
          <w:i/>
          <w:iCs/>
          <w:color w:val="222222"/>
          <w:shd w:val="clear" w:color="auto" w:fill="FFFFFF"/>
        </w:rPr>
        <w:t>Political Communication</w:t>
      </w:r>
      <w:r w:rsidRPr="005E107E">
        <w:rPr>
          <w:rFonts w:cs="Times New Roman"/>
          <w:color w:val="222222"/>
          <w:shd w:val="clear" w:color="auto" w:fill="FFFFFF"/>
        </w:rPr>
        <w:t>, </w:t>
      </w:r>
      <w:r w:rsidRPr="005E107E">
        <w:rPr>
          <w:rFonts w:cs="Times New Roman"/>
          <w:i/>
          <w:iCs/>
          <w:color w:val="222222"/>
          <w:shd w:val="clear" w:color="auto" w:fill="FFFFFF"/>
        </w:rPr>
        <w:t>26</w:t>
      </w:r>
      <w:r w:rsidRPr="005E107E">
        <w:rPr>
          <w:rFonts w:cs="Times New Roman"/>
          <w:color w:val="222222"/>
          <w:shd w:val="clear" w:color="auto" w:fill="FFFFFF"/>
        </w:rPr>
        <w:t>(3), 317-332.</w:t>
      </w:r>
    </w:p>
    <w:p w14:paraId="41C1B9AE" w14:textId="77777777" w:rsidR="00E5649C" w:rsidRDefault="00E5649C" w:rsidP="00E5649C">
      <w:pPr>
        <w:spacing w:line="480" w:lineRule="auto"/>
        <w:rPr>
          <w:highlight w:val="white"/>
        </w:rPr>
      </w:pPr>
      <w:r>
        <w:rPr>
          <w:highlight w:val="white"/>
        </w:rPr>
        <w:t>Vaara, A. (2017). Brand building on Instagram-case Space Nation.</w:t>
      </w:r>
    </w:p>
    <w:p w14:paraId="3FFD1E14" w14:textId="77777777" w:rsidR="00E5649C" w:rsidRDefault="00E5649C" w:rsidP="00E5649C">
      <w:pPr>
        <w:spacing w:line="480" w:lineRule="auto"/>
        <w:rPr>
          <w:highlight w:val="white"/>
        </w:rPr>
      </w:pPr>
      <w:r>
        <w:rPr>
          <w:highlight w:val="white"/>
        </w:rPr>
        <w:lastRenderedPageBreak/>
        <w:t xml:space="preserve">Vaccari, C. (2014). You’ve got (no) mail: How parties and candidates respond to e-mail inquiries </w:t>
      </w:r>
    </w:p>
    <w:p w14:paraId="6C77C53F" w14:textId="77777777" w:rsidR="00E5649C" w:rsidRDefault="00E5649C" w:rsidP="00E5649C">
      <w:pPr>
        <w:spacing w:line="480" w:lineRule="auto"/>
        <w:ind w:firstLine="720"/>
        <w:rPr>
          <w:highlight w:val="white"/>
        </w:rPr>
      </w:pPr>
      <w:r>
        <w:rPr>
          <w:highlight w:val="white"/>
        </w:rPr>
        <w:t xml:space="preserve">in Western democracies. </w:t>
      </w:r>
      <w:r>
        <w:rPr>
          <w:i/>
          <w:highlight w:val="white"/>
        </w:rPr>
        <w:t>Journal of Information Technology &amp; Politics</w:t>
      </w:r>
      <w:r>
        <w:rPr>
          <w:highlight w:val="white"/>
        </w:rPr>
        <w:t>, 11(2), 245-258.</w:t>
      </w:r>
    </w:p>
    <w:p w14:paraId="49D6F5E0" w14:textId="77777777" w:rsidR="00E5649C" w:rsidRDefault="00E5649C" w:rsidP="00E5649C">
      <w:pPr>
        <w:spacing w:line="480" w:lineRule="auto"/>
      </w:pPr>
      <w:r>
        <w:t xml:space="preserve">van Pinxteren, M. M., Pluymaekers, M., Lemmink, J., &amp; Krispin, A. (2023). Effects of </w:t>
      </w:r>
    </w:p>
    <w:p w14:paraId="56A3731B" w14:textId="77777777" w:rsidR="00E5649C" w:rsidRDefault="00E5649C" w:rsidP="00E5649C">
      <w:pPr>
        <w:spacing w:line="480" w:lineRule="auto"/>
        <w:ind w:left="720"/>
        <w:rPr>
          <w:highlight w:val="white"/>
        </w:rPr>
      </w:pPr>
      <w:r>
        <w:t>communication style on relational outcomes in interactions between customers and embodied conversational agents. Psychology &amp; Marketing.</w:t>
      </w:r>
    </w:p>
    <w:p w14:paraId="5783BFC1" w14:textId="77777777" w:rsidR="00E5649C" w:rsidRDefault="00E5649C" w:rsidP="00E5649C">
      <w:pPr>
        <w:spacing w:line="480" w:lineRule="auto"/>
      </w:pPr>
      <w:r>
        <w:t xml:space="preserve">van der Linden, S. L., Leiserowitz, A. A., Feinberg, G. D., &amp; Maibach, E. W. (2015). The </w:t>
      </w:r>
    </w:p>
    <w:p w14:paraId="74602CFF" w14:textId="77777777" w:rsidR="00E5649C" w:rsidRDefault="00E5649C" w:rsidP="00E5649C">
      <w:pPr>
        <w:spacing w:line="480" w:lineRule="auto"/>
        <w:ind w:left="720"/>
      </w:pPr>
      <w:r>
        <w:t xml:space="preserve">scientific consensus on climate change as a gateway belief: Experimental evidence. </w:t>
      </w:r>
      <w:r>
        <w:rPr>
          <w:i/>
        </w:rPr>
        <w:t>PloS ONE</w:t>
      </w:r>
      <w:r>
        <w:t>, 10(2), e0118489.</w:t>
      </w:r>
    </w:p>
    <w:p w14:paraId="28AB2355" w14:textId="77777777" w:rsidR="00E5649C" w:rsidRDefault="00E5649C" w:rsidP="00E5649C">
      <w:pPr>
        <w:spacing w:line="480" w:lineRule="auto"/>
      </w:pPr>
      <w:r>
        <w:t xml:space="preserve">van der Linden, S., Leiserowitz, A., &amp; Maibach, E. (2018). Scientific agreement can neutralize </w:t>
      </w:r>
    </w:p>
    <w:p w14:paraId="48772E8C" w14:textId="77777777" w:rsidR="00E5649C" w:rsidRDefault="00E5649C" w:rsidP="00E5649C">
      <w:pPr>
        <w:spacing w:line="480" w:lineRule="auto"/>
        <w:ind w:left="720"/>
        <w:rPr>
          <w:highlight w:val="white"/>
        </w:rPr>
      </w:pPr>
      <w:r>
        <w:t xml:space="preserve">the politicization of facts. </w:t>
      </w:r>
      <w:r>
        <w:rPr>
          <w:i/>
        </w:rPr>
        <w:t>Nature Human Behaviour</w:t>
      </w:r>
      <w:r>
        <w:t xml:space="preserve"> 2, 2-3. </w:t>
      </w:r>
    </w:p>
    <w:p w14:paraId="1F419351" w14:textId="77777777" w:rsidR="00E5649C" w:rsidRDefault="00E5649C" w:rsidP="00E5649C">
      <w:pPr>
        <w:spacing w:line="480" w:lineRule="auto"/>
        <w:rPr>
          <w:highlight w:val="white"/>
        </w:rPr>
      </w:pPr>
      <w:r>
        <w:rPr>
          <w:highlight w:val="white"/>
        </w:rPr>
        <w:t>Virilio, P. (1989). </w:t>
      </w:r>
      <w:r>
        <w:rPr>
          <w:i/>
          <w:highlight w:val="white"/>
        </w:rPr>
        <w:t>War and cinema: The logistics of perception</w:t>
      </w:r>
      <w:r>
        <w:rPr>
          <w:highlight w:val="white"/>
        </w:rPr>
        <w:t>. Verso.</w:t>
      </w:r>
    </w:p>
    <w:p w14:paraId="31BD57D4" w14:textId="77777777" w:rsidR="00E5649C" w:rsidRDefault="00E5649C" w:rsidP="00E5649C">
      <w:pPr>
        <w:spacing w:line="480" w:lineRule="auto"/>
        <w:rPr>
          <w:color w:val="222222"/>
          <w:highlight w:val="white"/>
        </w:rPr>
      </w:pPr>
      <w:r>
        <w:rPr>
          <w:color w:val="222222"/>
          <w:highlight w:val="white"/>
        </w:rPr>
        <w:t xml:space="preserve">Yan, R., &amp; Gong, X. (2023). Mitigating property quality uncertainty and property fit uncertainty </w:t>
      </w:r>
    </w:p>
    <w:p w14:paraId="47DF2BD8" w14:textId="77777777" w:rsidR="00E5649C" w:rsidRDefault="00E5649C" w:rsidP="00E5649C">
      <w:pPr>
        <w:spacing w:line="480" w:lineRule="auto"/>
        <w:ind w:left="720"/>
        <w:rPr>
          <w:sz w:val="32"/>
          <w:szCs w:val="32"/>
          <w:highlight w:val="white"/>
        </w:rPr>
      </w:pPr>
      <w:r>
        <w:rPr>
          <w:color w:val="222222"/>
          <w:highlight w:val="white"/>
        </w:rPr>
        <w:t>in online peer-to-peer accommodation platforms: An uncertainty reduction theory perspective. </w:t>
      </w:r>
      <w:r>
        <w:rPr>
          <w:i/>
          <w:color w:val="222222"/>
          <w:highlight w:val="white"/>
        </w:rPr>
        <w:t>International Journal of Contemporary Hospitality Management</w:t>
      </w:r>
      <w:r>
        <w:rPr>
          <w:color w:val="222222"/>
          <w:highlight w:val="white"/>
        </w:rPr>
        <w:t>, </w:t>
      </w:r>
      <w:r>
        <w:rPr>
          <w:i/>
          <w:color w:val="222222"/>
          <w:highlight w:val="white"/>
        </w:rPr>
        <w:t>35</w:t>
      </w:r>
      <w:r>
        <w:rPr>
          <w:color w:val="222222"/>
          <w:highlight w:val="white"/>
        </w:rPr>
        <w:t>(1), 302-320.</w:t>
      </w:r>
    </w:p>
    <w:p w14:paraId="57A1D06A" w14:textId="77777777" w:rsidR="00E5649C" w:rsidRDefault="00E5649C" w:rsidP="00E5649C">
      <w:pPr>
        <w:spacing w:line="480" w:lineRule="auto"/>
      </w:pPr>
      <w:r>
        <w:t xml:space="preserve">Yamada, A. (2023). Internationalization of Higher Education During the COVID-19 Pandemic: </w:t>
      </w:r>
    </w:p>
    <w:p w14:paraId="75C54F44" w14:textId="77777777" w:rsidR="00E5649C" w:rsidRDefault="00E5649C" w:rsidP="00E5649C">
      <w:pPr>
        <w:spacing w:line="480" w:lineRule="auto"/>
        <w:ind w:left="720"/>
        <w:rPr>
          <w:highlight w:val="white"/>
        </w:rPr>
      </w:pPr>
      <w:r>
        <w:t xml:space="preserve">A Case Study of the Japanese Digital Native Generation and Social Media Use. In </w:t>
      </w:r>
      <w:r>
        <w:rPr>
          <w:i/>
        </w:rPr>
        <w:t>Globalisation, Values Education and Teaching Democracy (pp. 57-76). Cham: Springer International Publishing.</w:t>
      </w:r>
    </w:p>
    <w:p w14:paraId="2D7EDEF6" w14:textId="77777777" w:rsidR="00E5649C" w:rsidRDefault="00E5649C" w:rsidP="00E5649C">
      <w:pPr>
        <w:spacing w:line="480" w:lineRule="auto"/>
      </w:pPr>
      <w:r>
        <w:t xml:space="preserve">Yu, X., Wojcieszak, M., &amp; Casas, A. (2023). Partisanship on Social Media: In-Party Love </w:t>
      </w:r>
    </w:p>
    <w:p w14:paraId="773C558F" w14:textId="77777777" w:rsidR="00E5649C" w:rsidRDefault="00E5649C" w:rsidP="00E5649C">
      <w:pPr>
        <w:spacing w:line="480" w:lineRule="auto"/>
        <w:ind w:left="720"/>
      </w:pPr>
      <w:r>
        <w:t>Among American Politicians, Greater Engagement with Out-Party Hate Among Ordinary Users. Political Behavior, 1-26.</w:t>
      </w:r>
    </w:p>
    <w:p w14:paraId="60AB591E" w14:textId="77777777" w:rsidR="00E5649C" w:rsidRDefault="00E5649C" w:rsidP="00E5649C">
      <w:pPr>
        <w:spacing w:line="480" w:lineRule="auto"/>
        <w:rPr>
          <w:highlight w:val="white"/>
        </w:rPr>
      </w:pPr>
      <w:r>
        <w:rPr>
          <w:highlight w:val="white"/>
        </w:rPr>
        <w:t xml:space="preserve">Yzer, M. C., Cappella, J. N., Fishbein, M., Hornik, R., &amp; Ahern, R. K. (2003). The effectiveness </w:t>
      </w:r>
    </w:p>
    <w:p w14:paraId="2886ABA4" w14:textId="77777777" w:rsidR="00E5649C" w:rsidRDefault="00E5649C" w:rsidP="00E5649C">
      <w:pPr>
        <w:spacing w:line="480" w:lineRule="auto"/>
        <w:ind w:left="720"/>
        <w:rPr>
          <w:highlight w:val="white"/>
        </w:rPr>
      </w:pPr>
      <w:r>
        <w:rPr>
          <w:highlight w:val="white"/>
        </w:rPr>
        <w:lastRenderedPageBreak/>
        <w:t>of gateway communications in anti-marijuana campaigns. </w:t>
      </w:r>
      <w:r>
        <w:rPr>
          <w:i/>
          <w:highlight w:val="white"/>
        </w:rPr>
        <w:t>Journal of health communication</w:t>
      </w:r>
      <w:r>
        <w:rPr>
          <w:highlight w:val="white"/>
        </w:rPr>
        <w:t>, </w:t>
      </w:r>
      <w:r>
        <w:rPr>
          <w:i/>
          <w:highlight w:val="white"/>
        </w:rPr>
        <w:t>8</w:t>
      </w:r>
      <w:r>
        <w:rPr>
          <w:highlight w:val="white"/>
        </w:rPr>
        <w:t>(2), 129-143.</w:t>
      </w:r>
    </w:p>
    <w:p w14:paraId="517380F4" w14:textId="77777777" w:rsidR="00E5649C" w:rsidRDefault="00E5649C" w:rsidP="00E5649C">
      <w:pPr>
        <w:spacing w:line="480" w:lineRule="auto"/>
      </w:pPr>
      <w:r>
        <w:t xml:space="preserve">Zhang, B., &amp; Pinto, J. (2021). Changing the world one meme at a time: The effects of climate </w:t>
      </w:r>
    </w:p>
    <w:p w14:paraId="5726EA54" w14:textId="77777777" w:rsidR="00E5649C" w:rsidRDefault="00E5649C" w:rsidP="00E5649C">
      <w:pPr>
        <w:spacing w:line="480" w:lineRule="auto"/>
        <w:ind w:firstLine="720"/>
      </w:pPr>
      <w:r>
        <w:t>change memes on civic engagement intentions.</w:t>
      </w:r>
      <w:r>
        <w:rPr>
          <w:i/>
        </w:rPr>
        <w:t xml:space="preserve"> Environmental Communication,</w:t>
      </w:r>
      <w:r>
        <w:t xml:space="preserve"> 15(6), </w:t>
      </w:r>
    </w:p>
    <w:p w14:paraId="0AF8829E" w14:textId="77777777" w:rsidR="00E5649C" w:rsidRDefault="00E5649C" w:rsidP="00E5649C">
      <w:pPr>
        <w:spacing w:line="480" w:lineRule="auto"/>
        <w:ind w:firstLine="720"/>
      </w:pPr>
      <w:r>
        <w:t>749-764.</w:t>
      </w:r>
    </w:p>
    <w:p w14:paraId="7AB7A2AA" w14:textId="0AFC03FD" w:rsidR="00E5649C" w:rsidRDefault="00E5649C" w:rsidP="00E5649C">
      <w:pPr>
        <w:spacing w:line="480" w:lineRule="auto"/>
      </w:pPr>
    </w:p>
    <w:p w14:paraId="0131C194" w14:textId="6CDBF4DF" w:rsidR="008F664F" w:rsidRDefault="008F664F" w:rsidP="00E5649C">
      <w:pPr>
        <w:spacing w:line="480" w:lineRule="auto"/>
      </w:pPr>
    </w:p>
    <w:p w14:paraId="4D4E125D" w14:textId="472348D6" w:rsidR="008F664F" w:rsidRDefault="008F664F" w:rsidP="00E5649C">
      <w:pPr>
        <w:spacing w:line="480" w:lineRule="auto"/>
      </w:pPr>
    </w:p>
    <w:p w14:paraId="2FAE056C" w14:textId="4212C53E" w:rsidR="008F664F" w:rsidRDefault="008F664F" w:rsidP="00E5649C">
      <w:pPr>
        <w:spacing w:line="480" w:lineRule="auto"/>
      </w:pPr>
    </w:p>
    <w:p w14:paraId="6525C086" w14:textId="7457CF2F" w:rsidR="008F664F" w:rsidRDefault="008F664F" w:rsidP="00E5649C">
      <w:pPr>
        <w:spacing w:line="480" w:lineRule="auto"/>
      </w:pPr>
    </w:p>
    <w:p w14:paraId="67B43D9A" w14:textId="08AC1CC8" w:rsidR="008F664F" w:rsidRDefault="008F664F" w:rsidP="00E5649C">
      <w:pPr>
        <w:spacing w:line="480" w:lineRule="auto"/>
      </w:pPr>
    </w:p>
    <w:p w14:paraId="4DD8E458" w14:textId="14BCECF2" w:rsidR="008F664F" w:rsidRDefault="008F664F" w:rsidP="00E5649C">
      <w:pPr>
        <w:spacing w:line="480" w:lineRule="auto"/>
      </w:pPr>
    </w:p>
    <w:p w14:paraId="2EDAC5C0" w14:textId="19E11551" w:rsidR="008F664F" w:rsidRDefault="008F664F" w:rsidP="00E5649C">
      <w:pPr>
        <w:spacing w:line="480" w:lineRule="auto"/>
      </w:pPr>
    </w:p>
    <w:p w14:paraId="6AFB919A" w14:textId="500D9E3B" w:rsidR="008F664F" w:rsidRDefault="008F664F" w:rsidP="00E5649C">
      <w:pPr>
        <w:spacing w:line="480" w:lineRule="auto"/>
      </w:pPr>
    </w:p>
    <w:p w14:paraId="357C1CD1" w14:textId="756A6087" w:rsidR="008F664F" w:rsidRDefault="008F664F" w:rsidP="00E5649C">
      <w:pPr>
        <w:spacing w:line="480" w:lineRule="auto"/>
      </w:pPr>
    </w:p>
    <w:p w14:paraId="0D061CBF" w14:textId="3E898F0C" w:rsidR="008F664F" w:rsidRDefault="008F664F" w:rsidP="00E5649C">
      <w:pPr>
        <w:spacing w:line="480" w:lineRule="auto"/>
      </w:pPr>
    </w:p>
    <w:p w14:paraId="3E419A06" w14:textId="75BEA9C6" w:rsidR="008F664F" w:rsidRDefault="008F664F" w:rsidP="00E5649C">
      <w:pPr>
        <w:spacing w:line="480" w:lineRule="auto"/>
      </w:pPr>
    </w:p>
    <w:p w14:paraId="2E8409B7" w14:textId="1A7583D4" w:rsidR="008F664F" w:rsidRDefault="008F664F" w:rsidP="00E5649C">
      <w:pPr>
        <w:spacing w:line="480" w:lineRule="auto"/>
      </w:pPr>
    </w:p>
    <w:p w14:paraId="294F2765" w14:textId="5CA71D30" w:rsidR="008F664F" w:rsidRDefault="008F664F" w:rsidP="00E5649C">
      <w:pPr>
        <w:spacing w:line="480" w:lineRule="auto"/>
      </w:pPr>
    </w:p>
    <w:p w14:paraId="1217AFEE" w14:textId="77777777" w:rsidR="008F664F" w:rsidRDefault="008F664F" w:rsidP="00E5649C">
      <w:pPr>
        <w:spacing w:line="480" w:lineRule="auto"/>
      </w:pPr>
    </w:p>
    <w:p w14:paraId="71E84798" w14:textId="77777777" w:rsidR="00E5649C" w:rsidRDefault="00E5649C" w:rsidP="00E5649C">
      <w:pPr>
        <w:spacing w:line="480" w:lineRule="auto"/>
      </w:pPr>
    </w:p>
    <w:p w14:paraId="000000B9" w14:textId="77777777" w:rsidR="00A947F7" w:rsidRDefault="00960DC8" w:rsidP="00E5649C">
      <w:pPr>
        <w:pStyle w:val="Heading1"/>
        <w:spacing w:line="480" w:lineRule="auto"/>
        <w:rPr>
          <w:highlight w:val="white"/>
        </w:rPr>
      </w:pPr>
      <w:bookmarkStart w:id="35" w:name="_Toc134180281"/>
      <w:r>
        <w:rPr>
          <w:highlight w:val="white"/>
        </w:rPr>
        <w:lastRenderedPageBreak/>
        <w:t>Appendix</w:t>
      </w:r>
      <w:bookmarkEnd w:id="35"/>
      <w:r>
        <w:rPr>
          <w:highlight w:val="white"/>
        </w:rPr>
        <w:t xml:space="preserve"> </w:t>
      </w:r>
    </w:p>
    <w:p w14:paraId="000000BA" w14:textId="77777777" w:rsidR="00A947F7" w:rsidRDefault="00960DC8" w:rsidP="00E5649C">
      <w:pPr>
        <w:pStyle w:val="Heading2"/>
        <w:spacing w:line="480" w:lineRule="auto"/>
      </w:pPr>
      <w:bookmarkStart w:id="36" w:name="_Toc134179838"/>
      <w:bookmarkStart w:id="37" w:name="_Toc134180282"/>
      <w:r>
        <w:t>Appendix A: Survey with Informed Consent</w:t>
      </w:r>
      <w:bookmarkEnd w:id="36"/>
      <w:bookmarkEnd w:id="37"/>
    </w:p>
    <w:p w14:paraId="000000BB" w14:textId="77777777" w:rsidR="00A947F7" w:rsidRDefault="00A947F7" w:rsidP="00E5649C">
      <w:pPr>
        <w:spacing w:line="480" w:lineRule="auto"/>
        <w:rPr>
          <w:b/>
        </w:rPr>
      </w:pPr>
    </w:p>
    <w:p w14:paraId="000000BC" w14:textId="77777777" w:rsidR="00A947F7" w:rsidRDefault="00960DC8" w:rsidP="00E5649C">
      <w:pPr>
        <w:spacing w:line="480" w:lineRule="auto"/>
      </w:pPr>
      <w:r>
        <w:t>You are invited to participate in research about White House communication in online spaces. In this survey you will complete a short survey, watch two videos, and answer questions over the video content.</w:t>
      </w:r>
    </w:p>
    <w:p w14:paraId="000000BD" w14:textId="77777777" w:rsidR="00A947F7" w:rsidRDefault="00A947F7" w:rsidP="00E5649C">
      <w:pPr>
        <w:spacing w:line="480" w:lineRule="auto"/>
      </w:pPr>
    </w:p>
    <w:p w14:paraId="000000BE" w14:textId="77777777" w:rsidR="00A947F7" w:rsidRDefault="00960DC8" w:rsidP="00E5649C">
      <w:pPr>
        <w:spacing w:line="480" w:lineRule="auto"/>
      </w:pPr>
      <w:r>
        <w:t>If you agree to participate, you will receive 0.5 SONA credit. You will not receive credit if you do not pass the attention check questions throughout the survey. If you do not wish to participate in this survey, you have the option to choose a different survey to complete for course credit.</w:t>
      </w:r>
    </w:p>
    <w:p w14:paraId="000000BF" w14:textId="77777777" w:rsidR="00A947F7" w:rsidRDefault="00A947F7" w:rsidP="00E5649C">
      <w:pPr>
        <w:spacing w:line="480" w:lineRule="auto"/>
      </w:pPr>
    </w:p>
    <w:p w14:paraId="000000C0" w14:textId="77777777" w:rsidR="00A947F7" w:rsidRDefault="00960DC8" w:rsidP="00E5649C">
      <w:pPr>
        <w:spacing w:line="480" w:lineRule="auto"/>
      </w:pPr>
      <w:r>
        <w:t>There are no risks to participating in this research.</w:t>
      </w:r>
    </w:p>
    <w:p w14:paraId="000000C1" w14:textId="77777777" w:rsidR="00A947F7" w:rsidRDefault="00A947F7" w:rsidP="00E5649C">
      <w:pPr>
        <w:spacing w:line="480" w:lineRule="auto"/>
      </w:pPr>
    </w:p>
    <w:p w14:paraId="000000C2" w14:textId="77777777" w:rsidR="00A947F7" w:rsidRDefault="00960DC8" w:rsidP="00E5649C">
      <w:pPr>
        <w:spacing w:line="480" w:lineRule="auto"/>
      </w:pPr>
      <w:r>
        <w:t>Your participation is voluntary, your responses will be anonymous, and your identify will be confidential. We will not share your data or use it in future research. Even if you choose to participate now, you may stop participating at any time and for any reason.</w:t>
      </w:r>
    </w:p>
    <w:p w14:paraId="000000C3" w14:textId="77777777" w:rsidR="00A947F7" w:rsidRDefault="00A947F7" w:rsidP="00E5649C">
      <w:pPr>
        <w:spacing w:line="480" w:lineRule="auto"/>
      </w:pPr>
    </w:p>
    <w:p w14:paraId="000000C4" w14:textId="77777777" w:rsidR="00A947F7" w:rsidRDefault="00960DC8" w:rsidP="00E5649C">
      <w:pPr>
        <w:spacing w:line="480" w:lineRule="auto"/>
      </w:pPr>
      <w:r>
        <w:t>If you have questions about this research, please contact: Lauren Pettigrew, lpett@ou.edu and Dr. Lindsey Meeks, lmeeks@ou.edu</w:t>
      </w:r>
    </w:p>
    <w:p w14:paraId="000000C5" w14:textId="77777777" w:rsidR="00A947F7" w:rsidRDefault="00A947F7" w:rsidP="00E5649C">
      <w:pPr>
        <w:spacing w:line="480" w:lineRule="auto"/>
      </w:pPr>
    </w:p>
    <w:p w14:paraId="000000CB" w14:textId="69C00434" w:rsidR="00A947F7" w:rsidRDefault="00960DC8" w:rsidP="00E5649C">
      <w:pPr>
        <w:spacing w:line="480" w:lineRule="auto"/>
        <w:rPr>
          <w:b/>
        </w:rPr>
      </w:pPr>
      <w:r>
        <w:t>You can also contact the University of Oklahoma – Norman Campus Institutional Review Board at 405-325-8110 or irb@ou.edu with questions, concerns or complaints about your rights as a research participant, or if you don’t want to talk to the researcher.</w:t>
      </w:r>
    </w:p>
    <w:p w14:paraId="000000CD" w14:textId="4BD0EBE9" w:rsidR="00A947F7" w:rsidRDefault="00960DC8" w:rsidP="00E5649C">
      <w:pPr>
        <w:pStyle w:val="Heading2"/>
        <w:spacing w:line="480" w:lineRule="auto"/>
      </w:pPr>
      <w:bookmarkStart w:id="38" w:name="_Toc134179839"/>
      <w:bookmarkStart w:id="39" w:name="_Toc134180283"/>
      <w:r>
        <w:lastRenderedPageBreak/>
        <w:t>Appendix B: Survey Questions</w:t>
      </w:r>
      <w:bookmarkEnd w:id="38"/>
      <w:bookmarkEnd w:id="39"/>
      <w:r>
        <w:t xml:space="preserve"> </w:t>
      </w:r>
    </w:p>
    <w:p w14:paraId="28F73086" w14:textId="77777777" w:rsidR="00E5649C" w:rsidRPr="00E5649C" w:rsidRDefault="00E5649C" w:rsidP="00E5649C"/>
    <w:p w14:paraId="40ECB9FA" w14:textId="317D8E16" w:rsidR="002228C4" w:rsidRDefault="002228C4" w:rsidP="00E5649C">
      <w:pPr>
        <w:spacing w:line="480" w:lineRule="auto"/>
        <w:rPr>
          <w:u w:val="single"/>
        </w:rPr>
      </w:pPr>
      <w:r w:rsidRPr="00E52877">
        <w:rPr>
          <w:u w:val="single"/>
        </w:rPr>
        <w:t>Block 1: Consent Form</w:t>
      </w:r>
    </w:p>
    <w:p w14:paraId="60BF9618" w14:textId="77777777" w:rsidR="00EB39B8" w:rsidRDefault="00E52877" w:rsidP="00E5649C">
      <w:pPr>
        <w:pStyle w:val="ListParagraph"/>
        <w:numPr>
          <w:ilvl w:val="0"/>
          <w:numId w:val="5"/>
        </w:numPr>
        <w:spacing w:line="480" w:lineRule="auto"/>
      </w:pPr>
      <w:r w:rsidRPr="00E52877">
        <w:t>You are invited to participate in research about White House communication in online spaces. In this survey you will complete a short survey, watch two videos, and answer questions over the video content.</w:t>
      </w:r>
      <w:r>
        <w:t xml:space="preserve"> </w:t>
      </w:r>
      <w:r w:rsidRPr="00E52877">
        <w:t>If you agree to participate, you will receive 0.5 SONA credit. You will not receive credit if you do not pass the attention check questions throughout the survey. If you do not wish to participate in this survey, you have the option to choose a different survey to complete for course credit.</w:t>
      </w:r>
      <w:r>
        <w:t xml:space="preserve"> </w:t>
      </w:r>
      <w:r w:rsidRPr="00E52877">
        <w:t>There are no risks to participating in this research.</w:t>
      </w:r>
      <w:r>
        <w:t xml:space="preserve"> </w:t>
      </w:r>
      <w:r w:rsidRPr="00E52877">
        <w:t>Your participation is voluntary, your responses will be anonymous, and your identify will be confidential. We will not share your data or use it in future research. Even if you choose to participate now, you may stop participating at any time and for any reason.</w:t>
      </w:r>
      <w:r>
        <w:t xml:space="preserve"> </w:t>
      </w:r>
      <w:r w:rsidRPr="00E52877">
        <w:t xml:space="preserve">If you have questions about this research, please contact: Lauren Pettigrew, lpett@ou.edu and Dr. Lindsey Meeks, </w:t>
      </w:r>
      <w:hyperlink r:id="rId37" w:history="1">
        <w:r w:rsidRPr="004D182D">
          <w:rPr>
            <w:rStyle w:val="Hyperlink"/>
          </w:rPr>
          <w:t>lmeeks@ou.edu</w:t>
        </w:r>
      </w:hyperlink>
      <w:r>
        <w:t xml:space="preserve"> </w:t>
      </w:r>
      <w:r w:rsidRPr="00E52877">
        <w:t>You can also contact the University of Oklahoma – Norman Campus Institutional Review Board at 405-325-8110 or irb@ou.edu with questions, concerns or complaints about your rights as a research participant, or if you don’t want to talk to the researcher.</w:t>
      </w:r>
    </w:p>
    <w:p w14:paraId="63858E4A" w14:textId="0BDD3452" w:rsidR="00EB39B8" w:rsidRDefault="00EB39B8" w:rsidP="00E5649C">
      <w:pPr>
        <w:pStyle w:val="ListParagraph"/>
        <w:numPr>
          <w:ilvl w:val="1"/>
          <w:numId w:val="5"/>
        </w:numPr>
        <w:spacing w:line="480" w:lineRule="auto"/>
      </w:pPr>
      <w:r w:rsidRPr="00EB39B8">
        <w:t>Yes, I agree to participate.</w:t>
      </w:r>
    </w:p>
    <w:p w14:paraId="653C636E" w14:textId="518DBC19" w:rsidR="00EB39B8" w:rsidRDefault="00EB39B8" w:rsidP="00E5649C">
      <w:pPr>
        <w:pStyle w:val="ListParagraph"/>
        <w:numPr>
          <w:ilvl w:val="1"/>
          <w:numId w:val="5"/>
        </w:numPr>
        <w:spacing w:line="480" w:lineRule="auto"/>
      </w:pPr>
      <w:r>
        <w:t xml:space="preserve">No, I do not agree to participate. </w:t>
      </w:r>
    </w:p>
    <w:p w14:paraId="000000CE" w14:textId="00BCBC04" w:rsidR="00A947F7" w:rsidRDefault="00960DC8" w:rsidP="00E5649C">
      <w:pPr>
        <w:spacing w:line="480" w:lineRule="auto"/>
        <w:rPr>
          <w:u w:val="single"/>
        </w:rPr>
      </w:pPr>
      <w:r>
        <w:rPr>
          <w:u w:val="single"/>
        </w:rPr>
        <w:t xml:space="preserve">Block </w:t>
      </w:r>
      <w:r w:rsidR="002228C4">
        <w:rPr>
          <w:u w:val="single"/>
        </w:rPr>
        <w:t>2</w:t>
      </w:r>
      <w:r>
        <w:rPr>
          <w:u w:val="single"/>
        </w:rPr>
        <w:t>: Demographic Section</w:t>
      </w:r>
    </w:p>
    <w:p w14:paraId="000000CF" w14:textId="77777777" w:rsidR="00A947F7" w:rsidRDefault="00960DC8" w:rsidP="00E5649C">
      <w:pPr>
        <w:numPr>
          <w:ilvl w:val="0"/>
          <w:numId w:val="1"/>
        </w:numPr>
        <w:spacing w:line="480" w:lineRule="auto"/>
      </w:pPr>
      <w:r>
        <w:t>What is your gender?</w:t>
      </w:r>
    </w:p>
    <w:p w14:paraId="000000D0" w14:textId="77777777" w:rsidR="00A947F7" w:rsidRDefault="00960DC8" w:rsidP="00E5649C">
      <w:pPr>
        <w:numPr>
          <w:ilvl w:val="1"/>
          <w:numId w:val="1"/>
        </w:numPr>
        <w:spacing w:line="480" w:lineRule="auto"/>
      </w:pPr>
      <w:r>
        <w:t xml:space="preserve">Man (1) </w:t>
      </w:r>
    </w:p>
    <w:p w14:paraId="000000D1" w14:textId="77777777" w:rsidR="00A947F7" w:rsidRDefault="00960DC8" w:rsidP="00E5649C">
      <w:pPr>
        <w:numPr>
          <w:ilvl w:val="1"/>
          <w:numId w:val="1"/>
        </w:numPr>
        <w:spacing w:line="480" w:lineRule="auto"/>
      </w:pPr>
      <w:r>
        <w:t xml:space="preserve">Woman (2) </w:t>
      </w:r>
    </w:p>
    <w:p w14:paraId="000000D2" w14:textId="77777777" w:rsidR="00A947F7" w:rsidRDefault="00960DC8" w:rsidP="00E5649C">
      <w:pPr>
        <w:numPr>
          <w:ilvl w:val="1"/>
          <w:numId w:val="1"/>
        </w:numPr>
        <w:spacing w:line="480" w:lineRule="auto"/>
      </w:pPr>
      <w:r>
        <w:t xml:space="preserve">Non-binary (3) </w:t>
      </w:r>
    </w:p>
    <w:p w14:paraId="000000D3" w14:textId="77777777" w:rsidR="00A947F7" w:rsidRDefault="00960DC8" w:rsidP="00E5649C">
      <w:pPr>
        <w:numPr>
          <w:ilvl w:val="1"/>
          <w:numId w:val="1"/>
        </w:numPr>
        <w:spacing w:line="480" w:lineRule="auto"/>
      </w:pPr>
      <w:r>
        <w:lastRenderedPageBreak/>
        <w:t xml:space="preserve">Prefer not to say (4) </w:t>
      </w:r>
    </w:p>
    <w:p w14:paraId="000000D4" w14:textId="77777777" w:rsidR="00A947F7" w:rsidRDefault="00960DC8" w:rsidP="00E5649C">
      <w:pPr>
        <w:numPr>
          <w:ilvl w:val="0"/>
          <w:numId w:val="1"/>
        </w:numPr>
        <w:spacing w:line="480" w:lineRule="auto"/>
      </w:pPr>
      <w:r>
        <w:t>What generation were you born in? What is your major?</w:t>
      </w:r>
    </w:p>
    <w:p w14:paraId="000000D5" w14:textId="77777777" w:rsidR="00A947F7" w:rsidRDefault="00960DC8" w:rsidP="00E5649C">
      <w:pPr>
        <w:numPr>
          <w:ilvl w:val="1"/>
          <w:numId w:val="1"/>
        </w:numPr>
        <w:spacing w:line="480" w:lineRule="auto"/>
      </w:pPr>
      <w:r>
        <w:t xml:space="preserve">Boomer (1946-1964) (1) </w:t>
      </w:r>
    </w:p>
    <w:p w14:paraId="000000D6" w14:textId="77777777" w:rsidR="00A947F7" w:rsidRDefault="00960DC8" w:rsidP="00E5649C">
      <w:pPr>
        <w:numPr>
          <w:ilvl w:val="1"/>
          <w:numId w:val="1"/>
        </w:numPr>
        <w:spacing w:line="480" w:lineRule="auto"/>
      </w:pPr>
      <w:r>
        <w:t xml:space="preserve">Gen X (1965-1980) (2) </w:t>
      </w:r>
    </w:p>
    <w:p w14:paraId="000000D7" w14:textId="77777777" w:rsidR="00A947F7" w:rsidRDefault="00960DC8" w:rsidP="00E5649C">
      <w:pPr>
        <w:numPr>
          <w:ilvl w:val="1"/>
          <w:numId w:val="1"/>
        </w:numPr>
        <w:spacing w:line="480" w:lineRule="auto"/>
      </w:pPr>
      <w:r>
        <w:t xml:space="preserve">Millennial (1981-1996) (3) </w:t>
      </w:r>
    </w:p>
    <w:p w14:paraId="000000D8" w14:textId="77777777" w:rsidR="00A947F7" w:rsidRDefault="00960DC8" w:rsidP="00E5649C">
      <w:pPr>
        <w:numPr>
          <w:ilvl w:val="1"/>
          <w:numId w:val="1"/>
        </w:numPr>
        <w:spacing w:line="480" w:lineRule="auto"/>
      </w:pPr>
      <w:r>
        <w:t xml:space="preserve">Generation Z (1997-2012) (4) </w:t>
      </w:r>
    </w:p>
    <w:p w14:paraId="000000D9" w14:textId="77777777" w:rsidR="00A947F7" w:rsidRDefault="00960DC8" w:rsidP="00E5649C">
      <w:pPr>
        <w:numPr>
          <w:ilvl w:val="0"/>
          <w:numId w:val="1"/>
        </w:numPr>
        <w:spacing w:line="480" w:lineRule="auto"/>
      </w:pPr>
      <w:r>
        <w:t>What is your race and or ethnicity? Check all that apply.</w:t>
      </w:r>
    </w:p>
    <w:p w14:paraId="000000DA" w14:textId="77777777" w:rsidR="00A947F7" w:rsidRDefault="00960DC8" w:rsidP="00E5649C">
      <w:pPr>
        <w:numPr>
          <w:ilvl w:val="1"/>
          <w:numId w:val="1"/>
        </w:numPr>
        <w:spacing w:line="480" w:lineRule="auto"/>
      </w:pPr>
      <w:r>
        <w:t xml:space="preserve">Asian or Pacific Islander (1) </w:t>
      </w:r>
    </w:p>
    <w:p w14:paraId="000000DB" w14:textId="77777777" w:rsidR="00A947F7" w:rsidRDefault="00960DC8" w:rsidP="00E5649C">
      <w:pPr>
        <w:numPr>
          <w:ilvl w:val="1"/>
          <w:numId w:val="1"/>
        </w:numPr>
        <w:spacing w:line="480" w:lineRule="auto"/>
      </w:pPr>
      <w:r>
        <w:t xml:space="preserve">Black or African American (2) </w:t>
      </w:r>
    </w:p>
    <w:p w14:paraId="000000DC" w14:textId="77777777" w:rsidR="00A947F7" w:rsidRDefault="00960DC8" w:rsidP="00E5649C">
      <w:pPr>
        <w:numPr>
          <w:ilvl w:val="1"/>
          <w:numId w:val="1"/>
        </w:numPr>
        <w:spacing w:line="480" w:lineRule="auto"/>
      </w:pPr>
      <w:r>
        <w:t xml:space="preserve">Hispanic or Latinx (3) </w:t>
      </w:r>
    </w:p>
    <w:p w14:paraId="000000DD" w14:textId="77777777" w:rsidR="00A947F7" w:rsidRDefault="00960DC8" w:rsidP="00E5649C">
      <w:pPr>
        <w:numPr>
          <w:ilvl w:val="1"/>
          <w:numId w:val="1"/>
        </w:numPr>
        <w:spacing w:line="480" w:lineRule="auto"/>
      </w:pPr>
      <w:r>
        <w:t xml:space="preserve">Native American or Indigenous (4) </w:t>
      </w:r>
    </w:p>
    <w:p w14:paraId="000000DE" w14:textId="77777777" w:rsidR="00A947F7" w:rsidRDefault="00960DC8" w:rsidP="00E5649C">
      <w:pPr>
        <w:numPr>
          <w:ilvl w:val="1"/>
          <w:numId w:val="1"/>
        </w:numPr>
        <w:spacing w:line="480" w:lineRule="auto"/>
      </w:pPr>
      <w:r>
        <w:t xml:space="preserve">White or Caucasian (5) </w:t>
      </w:r>
    </w:p>
    <w:p w14:paraId="000000DF" w14:textId="77777777" w:rsidR="00A947F7" w:rsidRDefault="00960DC8" w:rsidP="00E5649C">
      <w:pPr>
        <w:numPr>
          <w:ilvl w:val="1"/>
          <w:numId w:val="1"/>
        </w:numPr>
        <w:spacing w:line="480" w:lineRule="auto"/>
      </w:pPr>
      <w:r>
        <w:t xml:space="preserve">Multiracial (6) </w:t>
      </w:r>
    </w:p>
    <w:p w14:paraId="000000E0" w14:textId="77777777" w:rsidR="00A947F7" w:rsidRDefault="00960DC8" w:rsidP="00E5649C">
      <w:pPr>
        <w:numPr>
          <w:ilvl w:val="1"/>
          <w:numId w:val="1"/>
        </w:numPr>
        <w:spacing w:line="480" w:lineRule="auto"/>
      </w:pPr>
      <w:r>
        <w:t xml:space="preserve">Prefer not to answer (7) </w:t>
      </w:r>
    </w:p>
    <w:p w14:paraId="000000E1" w14:textId="77777777" w:rsidR="00A947F7" w:rsidRDefault="00960DC8" w:rsidP="00E5649C">
      <w:pPr>
        <w:numPr>
          <w:ilvl w:val="0"/>
          <w:numId w:val="1"/>
        </w:numPr>
        <w:spacing w:line="480" w:lineRule="auto"/>
      </w:pPr>
      <w:r>
        <w:t>What is your sexual orientation?</w:t>
      </w:r>
    </w:p>
    <w:p w14:paraId="000000E2" w14:textId="77777777" w:rsidR="00A947F7" w:rsidRDefault="00960DC8" w:rsidP="00E5649C">
      <w:pPr>
        <w:numPr>
          <w:ilvl w:val="1"/>
          <w:numId w:val="1"/>
        </w:numPr>
        <w:spacing w:line="480" w:lineRule="auto"/>
      </w:pPr>
      <w:r>
        <w:t xml:space="preserve">Asexual (1) </w:t>
      </w:r>
    </w:p>
    <w:p w14:paraId="000000E3" w14:textId="77777777" w:rsidR="00A947F7" w:rsidRDefault="00960DC8" w:rsidP="00E5649C">
      <w:pPr>
        <w:numPr>
          <w:ilvl w:val="1"/>
          <w:numId w:val="1"/>
        </w:numPr>
        <w:spacing w:line="480" w:lineRule="auto"/>
      </w:pPr>
      <w:r>
        <w:t xml:space="preserve">Bisexual (2) </w:t>
      </w:r>
    </w:p>
    <w:p w14:paraId="000000E4" w14:textId="77777777" w:rsidR="00A947F7" w:rsidRDefault="00960DC8" w:rsidP="00E5649C">
      <w:pPr>
        <w:numPr>
          <w:ilvl w:val="1"/>
          <w:numId w:val="1"/>
        </w:numPr>
        <w:spacing w:line="480" w:lineRule="auto"/>
      </w:pPr>
      <w:r>
        <w:t xml:space="preserve">Gay (3) </w:t>
      </w:r>
    </w:p>
    <w:p w14:paraId="000000E5" w14:textId="77777777" w:rsidR="00A947F7" w:rsidRDefault="00960DC8" w:rsidP="00E5649C">
      <w:pPr>
        <w:numPr>
          <w:ilvl w:val="1"/>
          <w:numId w:val="1"/>
        </w:numPr>
        <w:spacing w:line="480" w:lineRule="auto"/>
      </w:pPr>
      <w:r>
        <w:t xml:space="preserve">Heterosexual (4) </w:t>
      </w:r>
    </w:p>
    <w:p w14:paraId="000000E6" w14:textId="77777777" w:rsidR="00A947F7" w:rsidRDefault="00960DC8" w:rsidP="00E5649C">
      <w:pPr>
        <w:numPr>
          <w:ilvl w:val="1"/>
          <w:numId w:val="1"/>
        </w:numPr>
        <w:spacing w:line="480" w:lineRule="auto"/>
      </w:pPr>
      <w:r>
        <w:t xml:space="preserve">Pansexual (5) </w:t>
      </w:r>
    </w:p>
    <w:p w14:paraId="000000E7" w14:textId="77777777" w:rsidR="00A947F7" w:rsidRDefault="00960DC8" w:rsidP="00E5649C">
      <w:pPr>
        <w:numPr>
          <w:ilvl w:val="1"/>
          <w:numId w:val="1"/>
        </w:numPr>
        <w:spacing w:line="480" w:lineRule="auto"/>
      </w:pPr>
      <w:r>
        <w:t xml:space="preserve">Queer (6) </w:t>
      </w:r>
    </w:p>
    <w:p w14:paraId="000000E8" w14:textId="77777777" w:rsidR="00A947F7" w:rsidRDefault="00960DC8" w:rsidP="00E5649C">
      <w:pPr>
        <w:numPr>
          <w:ilvl w:val="1"/>
          <w:numId w:val="1"/>
        </w:numPr>
        <w:spacing w:line="480" w:lineRule="auto"/>
      </w:pPr>
      <w:r>
        <w:t xml:space="preserve">Prefer not to answer (7) </w:t>
      </w:r>
    </w:p>
    <w:p w14:paraId="000000E9" w14:textId="77777777" w:rsidR="00A947F7" w:rsidRDefault="00960DC8" w:rsidP="00E5649C">
      <w:pPr>
        <w:numPr>
          <w:ilvl w:val="0"/>
          <w:numId w:val="1"/>
        </w:numPr>
        <w:spacing w:line="480" w:lineRule="auto"/>
      </w:pPr>
      <w:r>
        <w:t xml:space="preserve">What political party do you identify with? </w:t>
      </w:r>
    </w:p>
    <w:p w14:paraId="000000EA" w14:textId="77777777" w:rsidR="00A947F7" w:rsidRDefault="00960DC8" w:rsidP="00E5649C">
      <w:pPr>
        <w:numPr>
          <w:ilvl w:val="1"/>
          <w:numId w:val="1"/>
        </w:numPr>
        <w:spacing w:line="480" w:lineRule="auto"/>
      </w:pPr>
      <w:r>
        <w:lastRenderedPageBreak/>
        <w:t xml:space="preserve">Libertarian (1) </w:t>
      </w:r>
    </w:p>
    <w:p w14:paraId="000000EB" w14:textId="77777777" w:rsidR="00A947F7" w:rsidRDefault="00960DC8" w:rsidP="00E5649C">
      <w:pPr>
        <w:numPr>
          <w:ilvl w:val="1"/>
          <w:numId w:val="1"/>
        </w:numPr>
        <w:spacing w:line="480" w:lineRule="auto"/>
      </w:pPr>
      <w:r>
        <w:t xml:space="preserve">Green Party (2) </w:t>
      </w:r>
    </w:p>
    <w:p w14:paraId="000000EC" w14:textId="77777777" w:rsidR="00A947F7" w:rsidRDefault="00960DC8" w:rsidP="00E5649C">
      <w:pPr>
        <w:numPr>
          <w:ilvl w:val="1"/>
          <w:numId w:val="1"/>
        </w:numPr>
        <w:spacing w:line="480" w:lineRule="auto"/>
      </w:pPr>
      <w:r>
        <w:t xml:space="preserve">Republican (3) </w:t>
      </w:r>
    </w:p>
    <w:p w14:paraId="000000ED" w14:textId="77777777" w:rsidR="00A947F7" w:rsidRDefault="00960DC8" w:rsidP="00E5649C">
      <w:pPr>
        <w:numPr>
          <w:ilvl w:val="1"/>
          <w:numId w:val="1"/>
        </w:numPr>
        <w:spacing w:line="480" w:lineRule="auto"/>
      </w:pPr>
      <w:r>
        <w:t xml:space="preserve">Democrat (4) </w:t>
      </w:r>
    </w:p>
    <w:p w14:paraId="000000EE" w14:textId="77777777" w:rsidR="00A947F7" w:rsidRDefault="00960DC8" w:rsidP="00E5649C">
      <w:pPr>
        <w:numPr>
          <w:ilvl w:val="1"/>
          <w:numId w:val="1"/>
        </w:numPr>
        <w:spacing w:line="480" w:lineRule="auto"/>
      </w:pPr>
      <w:r>
        <w:t xml:space="preserve">Other (5) </w:t>
      </w:r>
    </w:p>
    <w:p w14:paraId="000000EF" w14:textId="77777777" w:rsidR="00A947F7" w:rsidRDefault="00960DC8" w:rsidP="00E5649C">
      <w:pPr>
        <w:numPr>
          <w:ilvl w:val="1"/>
          <w:numId w:val="1"/>
        </w:numPr>
        <w:spacing w:line="480" w:lineRule="auto"/>
      </w:pPr>
      <w:r>
        <w:t xml:space="preserve">Prefer not to answer (6) </w:t>
      </w:r>
    </w:p>
    <w:p w14:paraId="000000F0" w14:textId="213A8656" w:rsidR="00A947F7" w:rsidRDefault="00960DC8" w:rsidP="00E5649C">
      <w:pPr>
        <w:spacing w:line="480" w:lineRule="auto"/>
        <w:rPr>
          <w:u w:val="single"/>
        </w:rPr>
      </w:pPr>
      <w:r>
        <w:rPr>
          <w:u w:val="single"/>
        </w:rPr>
        <w:t xml:space="preserve">Block </w:t>
      </w:r>
      <w:r w:rsidR="002228C4">
        <w:rPr>
          <w:u w:val="single"/>
        </w:rPr>
        <w:t>3</w:t>
      </w:r>
      <w:r>
        <w:rPr>
          <w:u w:val="single"/>
        </w:rPr>
        <w:t>: Social Media Usage</w:t>
      </w:r>
    </w:p>
    <w:p w14:paraId="000000F1" w14:textId="77777777" w:rsidR="00A947F7" w:rsidRDefault="00960DC8" w:rsidP="00E5649C">
      <w:pPr>
        <w:numPr>
          <w:ilvl w:val="0"/>
          <w:numId w:val="1"/>
        </w:numPr>
        <w:spacing w:line="480" w:lineRule="auto"/>
      </w:pPr>
      <w:r>
        <w:t>How often do you use social media?</w:t>
      </w:r>
    </w:p>
    <w:p w14:paraId="000000F2" w14:textId="77777777" w:rsidR="00A947F7" w:rsidRDefault="00960DC8" w:rsidP="00E5649C">
      <w:pPr>
        <w:numPr>
          <w:ilvl w:val="1"/>
          <w:numId w:val="1"/>
        </w:numPr>
        <w:spacing w:line="480" w:lineRule="auto"/>
      </w:pPr>
      <w:r>
        <w:t xml:space="preserve">Never (1) </w:t>
      </w:r>
    </w:p>
    <w:p w14:paraId="000000F3" w14:textId="77777777" w:rsidR="00A947F7" w:rsidRDefault="00960DC8" w:rsidP="00E5649C">
      <w:pPr>
        <w:numPr>
          <w:ilvl w:val="1"/>
          <w:numId w:val="1"/>
        </w:numPr>
        <w:spacing w:line="480" w:lineRule="auto"/>
      </w:pPr>
      <w:r>
        <w:t xml:space="preserve">Sometimes (2) </w:t>
      </w:r>
    </w:p>
    <w:p w14:paraId="000000F4" w14:textId="77777777" w:rsidR="00A947F7" w:rsidRDefault="00960DC8" w:rsidP="00E5649C">
      <w:pPr>
        <w:numPr>
          <w:ilvl w:val="1"/>
          <w:numId w:val="1"/>
        </w:numPr>
        <w:spacing w:line="480" w:lineRule="auto"/>
      </w:pPr>
      <w:r>
        <w:t xml:space="preserve">About half the time (3) </w:t>
      </w:r>
    </w:p>
    <w:p w14:paraId="000000F5" w14:textId="77777777" w:rsidR="00A947F7" w:rsidRDefault="00960DC8" w:rsidP="00E5649C">
      <w:pPr>
        <w:numPr>
          <w:ilvl w:val="1"/>
          <w:numId w:val="1"/>
        </w:numPr>
        <w:spacing w:line="480" w:lineRule="auto"/>
      </w:pPr>
      <w:r>
        <w:t xml:space="preserve">Most of the time (4) </w:t>
      </w:r>
    </w:p>
    <w:p w14:paraId="000000F6" w14:textId="77777777" w:rsidR="00A947F7" w:rsidRDefault="00960DC8" w:rsidP="00E5649C">
      <w:pPr>
        <w:numPr>
          <w:ilvl w:val="1"/>
          <w:numId w:val="1"/>
        </w:numPr>
        <w:spacing w:line="480" w:lineRule="auto"/>
      </w:pPr>
      <w:r>
        <w:t xml:space="preserve">Always (5) </w:t>
      </w:r>
    </w:p>
    <w:p w14:paraId="000000F7" w14:textId="77777777" w:rsidR="00A947F7" w:rsidRDefault="00960DC8" w:rsidP="00E5649C">
      <w:pPr>
        <w:numPr>
          <w:ilvl w:val="0"/>
          <w:numId w:val="1"/>
        </w:numPr>
        <w:spacing w:line="480" w:lineRule="auto"/>
      </w:pPr>
      <w:r>
        <w:t>Rank the social media platforms you from most frequent to least frequent</w:t>
      </w:r>
    </w:p>
    <w:p w14:paraId="000000F8" w14:textId="77777777" w:rsidR="00A947F7" w:rsidRDefault="00960DC8" w:rsidP="00E5649C">
      <w:pPr>
        <w:numPr>
          <w:ilvl w:val="1"/>
          <w:numId w:val="1"/>
        </w:numPr>
        <w:spacing w:line="480" w:lineRule="auto"/>
      </w:pPr>
      <w:r>
        <w:t>______ TikTok (1)</w:t>
      </w:r>
    </w:p>
    <w:p w14:paraId="000000F9" w14:textId="77777777" w:rsidR="00A947F7" w:rsidRDefault="00960DC8" w:rsidP="00E5649C">
      <w:pPr>
        <w:numPr>
          <w:ilvl w:val="1"/>
          <w:numId w:val="1"/>
        </w:numPr>
        <w:spacing w:line="480" w:lineRule="auto"/>
      </w:pPr>
      <w:r>
        <w:t>______ Facebook (2)</w:t>
      </w:r>
    </w:p>
    <w:p w14:paraId="000000FA" w14:textId="77777777" w:rsidR="00A947F7" w:rsidRDefault="00960DC8" w:rsidP="00E5649C">
      <w:pPr>
        <w:numPr>
          <w:ilvl w:val="1"/>
          <w:numId w:val="1"/>
        </w:numPr>
        <w:spacing w:line="480" w:lineRule="auto"/>
      </w:pPr>
      <w:r>
        <w:t>______ Instagram (3)</w:t>
      </w:r>
    </w:p>
    <w:p w14:paraId="000000FB" w14:textId="77777777" w:rsidR="00A947F7" w:rsidRDefault="00960DC8" w:rsidP="00E5649C">
      <w:pPr>
        <w:numPr>
          <w:ilvl w:val="1"/>
          <w:numId w:val="1"/>
        </w:numPr>
        <w:spacing w:line="480" w:lineRule="auto"/>
      </w:pPr>
      <w:r>
        <w:t>______ Snapchat (4)</w:t>
      </w:r>
    </w:p>
    <w:p w14:paraId="000000FC" w14:textId="77777777" w:rsidR="00A947F7" w:rsidRDefault="00960DC8" w:rsidP="00E5649C">
      <w:pPr>
        <w:numPr>
          <w:ilvl w:val="1"/>
          <w:numId w:val="1"/>
        </w:numPr>
        <w:spacing w:line="480" w:lineRule="auto"/>
      </w:pPr>
      <w:r>
        <w:t>______ Twitter (5)</w:t>
      </w:r>
    </w:p>
    <w:p w14:paraId="000000FD" w14:textId="77777777" w:rsidR="00A947F7" w:rsidRDefault="00960DC8" w:rsidP="00E5649C">
      <w:pPr>
        <w:numPr>
          <w:ilvl w:val="1"/>
          <w:numId w:val="1"/>
        </w:numPr>
        <w:spacing w:line="480" w:lineRule="auto"/>
      </w:pPr>
      <w:r>
        <w:t>______ Reddit (6)</w:t>
      </w:r>
    </w:p>
    <w:p w14:paraId="000000FE" w14:textId="77777777" w:rsidR="00A947F7" w:rsidRDefault="00960DC8" w:rsidP="00E5649C">
      <w:pPr>
        <w:numPr>
          <w:ilvl w:val="1"/>
          <w:numId w:val="1"/>
        </w:numPr>
        <w:spacing w:line="480" w:lineRule="auto"/>
      </w:pPr>
      <w:r>
        <w:t>______ YouTube (7)</w:t>
      </w:r>
    </w:p>
    <w:p w14:paraId="000000FF" w14:textId="77777777" w:rsidR="00A947F7" w:rsidRDefault="00960DC8" w:rsidP="00E5649C">
      <w:pPr>
        <w:numPr>
          <w:ilvl w:val="1"/>
          <w:numId w:val="1"/>
        </w:numPr>
        <w:spacing w:line="480" w:lineRule="auto"/>
      </w:pPr>
      <w:r>
        <w:t>______ Other platforms not listed (8)</w:t>
      </w:r>
    </w:p>
    <w:p w14:paraId="00000100" w14:textId="77777777" w:rsidR="00A947F7" w:rsidRDefault="00960DC8" w:rsidP="00E5649C">
      <w:pPr>
        <w:numPr>
          <w:ilvl w:val="0"/>
          <w:numId w:val="1"/>
        </w:numPr>
        <w:spacing w:line="480" w:lineRule="auto"/>
      </w:pPr>
      <w:r>
        <w:t>How often do you post/share on your social media accounts?</w:t>
      </w:r>
    </w:p>
    <w:p w14:paraId="00000101" w14:textId="77777777" w:rsidR="00A947F7" w:rsidRDefault="00960DC8" w:rsidP="00E5649C">
      <w:pPr>
        <w:numPr>
          <w:ilvl w:val="1"/>
          <w:numId w:val="1"/>
        </w:numPr>
        <w:spacing w:line="480" w:lineRule="auto"/>
      </w:pPr>
      <w:r>
        <w:lastRenderedPageBreak/>
        <w:t xml:space="preserve">Daily (1) </w:t>
      </w:r>
    </w:p>
    <w:p w14:paraId="00000102" w14:textId="77777777" w:rsidR="00A947F7" w:rsidRDefault="00960DC8" w:rsidP="00E5649C">
      <w:pPr>
        <w:numPr>
          <w:ilvl w:val="1"/>
          <w:numId w:val="1"/>
        </w:numPr>
        <w:spacing w:line="480" w:lineRule="auto"/>
      </w:pPr>
      <w:r>
        <w:t xml:space="preserve">A few times a week (2) </w:t>
      </w:r>
    </w:p>
    <w:p w14:paraId="00000103" w14:textId="77777777" w:rsidR="00A947F7" w:rsidRDefault="00960DC8" w:rsidP="00E5649C">
      <w:pPr>
        <w:numPr>
          <w:ilvl w:val="1"/>
          <w:numId w:val="1"/>
        </w:numPr>
        <w:spacing w:line="480" w:lineRule="auto"/>
      </w:pPr>
      <w:r>
        <w:t xml:space="preserve">A few times a month (3) </w:t>
      </w:r>
    </w:p>
    <w:p w14:paraId="00000104" w14:textId="77777777" w:rsidR="00A947F7" w:rsidRDefault="00960DC8" w:rsidP="00E5649C">
      <w:pPr>
        <w:numPr>
          <w:ilvl w:val="1"/>
          <w:numId w:val="1"/>
        </w:numPr>
        <w:spacing w:line="480" w:lineRule="auto"/>
      </w:pPr>
      <w:r>
        <w:t xml:space="preserve">A few times a year (4) </w:t>
      </w:r>
    </w:p>
    <w:p w14:paraId="00000105" w14:textId="77777777" w:rsidR="00A947F7" w:rsidRDefault="00960DC8" w:rsidP="00E5649C">
      <w:pPr>
        <w:numPr>
          <w:ilvl w:val="1"/>
          <w:numId w:val="1"/>
        </w:numPr>
        <w:spacing w:line="480" w:lineRule="auto"/>
      </w:pPr>
      <w:r>
        <w:t xml:space="preserve">Never (5) </w:t>
      </w:r>
    </w:p>
    <w:p w14:paraId="00000106" w14:textId="77777777" w:rsidR="00A947F7" w:rsidRDefault="00960DC8" w:rsidP="00E5649C">
      <w:pPr>
        <w:numPr>
          <w:ilvl w:val="0"/>
          <w:numId w:val="1"/>
        </w:numPr>
        <w:spacing w:line="480" w:lineRule="auto"/>
      </w:pPr>
      <w:r>
        <w:t>How often do you share content personally to friends or family through the instant message feature of social media platforms?</w:t>
      </w:r>
    </w:p>
    <w:p w14:paraId="00000107" w14:textId="77777777" w:rsidR="00A947F7" w:rsidRDefault="00960DC8" w:rsidP="00E5649C">
      <w:pPr>
        <w:numPr>
          <w:ilvl w:val="1"/>
          <w:numId w:val="1"/>
        </w:numPr>
        <w:spacing w:line="480" w:lineRule="auto"/>
      </w:pPr>
      <w:r>
        <w:t xml:space="preserve">Daily (1) </w:t>
      </w:r>
    </w:p>
    <w:p w14:paraId="00000108" w14:textId="77777777" w:rsidR="00A947F7" w:rsidRDefault="00960DC8" w:rsidP="00E5649C">
      <w:pPr>
        <w:numPr>
          <w:ilvl w:val="1"/>
          <w:numId w:val="1"/>
        </w:numPr>
        <w:spacing w:line="480" w:lineRule="auto"/>
      </w:pPr>
      <w:r>
        <w:t xml:space="preserve">Few times a week (2) </w:t>
      </w:r>
    </w:p>
    <w:p w14:paraId="00000109" w14:textId="77777777" w:rsidR="00A947F7" w:rsidRDefault="00960DC8" w:rsidP="00E5649C">
      <w:pPr>
        <w:numPr>
          <w:ilvl w:val="1"/>
          <w:numId w:val="1"/>
        </w:numPr>
        <w:spacing w:line="480" w:lineRule="auto"/>
      </w:pPr>
      <w:r>
        <w:t xml:space="preserve">Few times a month week (3) </w:t>
      </w:r>
    </w:p>
    <w:p w14:paraId="0000010A" w14:textId="77777777" w:rsidR="00A947F7" w:rsidRDefault="00960DC8" w:rsidP="00E5649C">
      <w:pPr>
        <w:numPr>
          <w:ilvl w:val="1"/>
          <w:numId w:val="1"/>
        </w:numPr>
        <w:spacing w:line="480" w:lineRule="auto"/>
      </w:pPr>
      <w:r>
        <w:t xml:space="preserve">1-3 times a Year (4) </w:t>
      </w:r>
    </w:p>
    <w:p w14:paraId="0000010B" w14:textId="77777777" w:rsidR="00A947F7" w:rsidRDefault="00960DC8" w:rsidP="00E5649C">
      <w:pPr>
        <w:numPr>
          <w:ilvl w:val="1"/>
          <w:numId w:val="1"/>
        </w:numPr>
        <w:spacing w:line="480" w:lineRule="auto"/>
      </w:pPr>
      <w:r>
        <w:t xml:space="preserve">Never (5) </w:t>
      </w:r>
    </w:p>
    <w:p w14:paraId="0000010C" w14:textId="77777777" w:rsidR="00A947F7" w:rsidRDefault="00960DC8" w:rsidP="00E5649C">
      <w:pPr>
        <w:numPr>
          <w:ilvl w:val="0"/>
          <w:numId w:val="1"/>
        </w:numPr>
        <w:spacing w:line="480" w:lineRule="auto"/>
      </w:pPr>
      <w:r>
        <w:t>Rank the type of content do you typically share privately or publicly?</w:t>
      </w:r>
    </w:p>
    <w:p w14:paraId="0000010D" w14:textId="77777777" w:rsidR="00A947F7" w:rsidRDefault="00960DC8" w:rsidP="00E5649C">
      <w:pPr>
        <w:numPr>
          <w:ilvl w:val="1"/>
          <w:numId w:val="1"/>
        </w:numPr>
        <w:spacing w:line="480" w:lineRule="auto"/>
      </w:pPr>
      <w:r>
        <w:t>______ Humor (1)</w:t>
      </w:r>
    </w:p>
    <w:p w14:paraId="0000010E" w14:textId="77777777" w:rsidR="00A947F7" w:rsidRDefault="00960DC8" w:rsidP="00E5649C">
      <w:pPr>
        <w:numPr>
          <w:ilvl w:val="1"/>
          <w:numId w:val="1"/>
        </w:numPr>
        <w:spacing w:line="480" w:lineRule="auto"/>
      </w:pPr>
      <w:r>
        <w:t>______ Sports (2)</w:t>
      </w:r>
    </w:p>
    <w:p w14:paraId="0000010F" w14:textId="77777777" w:rsidR="00A947F7" w:rsidRDefault="00960DC8" w:rsidP="00E5649C">
      <w:pPr>
        <w:numPr>
          <w:ilvl w:val="1"/>
          <w:numId w:val="1"/>
        </w:numPr>
        <w:spacing w:line="480" w:lineRule="auto"/>
      </w:pPr>
      <w:r>
        <w:t>______ Politics (3)</w:t>
      </w:r>
    </w:p>
    <w:p w14:paraId="00000110" w14:textId="77777777" w:rsidR="00A947F7" w:rsidRDefault="00960DC8" w:rsidP="00E5649C">
      <w:pPr>
        <w:numPr>
          <w:ilvl w:val="1"/>
          <w:numId w:val="1"/>
        </w:numPr>
        <w:spacing w:line="480" w:lineRule="auto"/>
      </w:pPr>
      <w:r>
        <w:t>______ Music (4)</w:t>
      </w:r>
    </w:p>
    <w:p w14:paraId="00000111" w14:textId="77777777" w:rsidR="00A947F7" w:rsidRDefault="00960DC8" w:rsidP="00E5649C">
      <w:pPr>
        <w:numPr>
          <w:ilvl w:val="1"/>
          <w:numId w:val="1"/>
        </w:numPr>
        <w:spacing w:line="480" w:lineRule="auto"/>
      </w:pPr>
      <w:r>
        <w:t>______ Art (5)</w:t>
      </w:r>
    </w:p>
    <w:p w14:paraId="00000112" w14:textId="77777777" w:rsidR="00A947F7" w:rsidRDefault="00960DC8" w:rsidP="00E5649C">
      <w:pPr>
        <w:numPr>
          <w:ilvl w:val="1"/>
          <w:numId w:val="1"/>
        </w:numPr>
        <w:spacing w:line="480" w:lineRule="auto"/>
      </w:pPr>
      <w:r>
        <w:t>______ Food (6)</w:t>
      </w:r>
    </w:p>
    <w:p w14:paraId="00000113" w14:textId="77777777" w:rsidR="00A947F7" w:rsidRDefault="00960DC8" w:rsidP="00E5649C">
      <w:pPr>
        <w:numPr>
          <w:ilvl w:val="1"/>
          <w:numId w:val="1"/>
        </w:numPr>
        <w:spacing w:line="480" w:lineRule="auto"/>
      </w:pPr>
      <w:r>
        <w:t>______ Photography (7)</w:t>
      </w:r>
    </w:p>
    <w:p w14:paraId="00000114" w14:textId="77777777" w:rsidR="00A947F7" w:rsidRDefault="00960DC8" w:rsidP="00E5649C">
      <w:pPr>
        <w:numPr>
          <w:ilvl w:val="1"/>
          <w:numId w:val="1"/>
        </w:numPr>
        <w:spacing w:line="480" w:lineRule="auto"/>
      </w:pPr>
      <w:r>
        <w:t>______ Content not listed (8)</w:t>
      </w:r>
    </w:p>
    <w:p w14:paraId="00000115" w14:textId="77777777" w:rsidR="00A947F7" w:rsidRDefault="00960DC8" w:rsidP="00E5649C">
      <w:pPr>
        <w:numPr>
          <w:ilvl w:val="1"/>
          <w:numId w:val="1"/>
        </w:numPr>
        <w:spacing w:line="480" w:lineRule="auto"/>
      </w:pPr>
      <w:r>
        <w:t>______ News (9)</w:t>
      </w:r>
    </w:p>
    <w:p w14:paraId="00000116" w14:textId="77777777" w:rsidR="00A947F7" w:rsidRDefault="00960DC8" w:rsidP="00E5649C">
      <w:pPr>
        <w:numPr>
          <w:ilvl w:val="0"/>
          <w:numId w:val="1"/>
        </w:numPr>
        <w:spacing w:line="480" w:lineRule="auto"/>
      </w:pPr>
      <w:r>
        <w:t>How trustworthy is the content you see online?</w:t>
      </w:r>
    </w:p>
    <w:p w14:paraId="00000117" w14:textId="77777777" w:rsidR="00A947F7" w:rsidRDefault="00960DC8" w:rsidP="00E5649C">
      <w:pPr>
        <w:numPr>
          <w:ilvl w:val="1"/>
          <w:numId w:val="1"/>
        </w:numPr>
        <w:spacing w:line="480" w:lineRule="auto"/>
      </w:pPr>
      <w:r>
        <w:lastRenderedPageBreak/>
        <w:t xml:space="preserve">Very trustworthy (1) </w:t>
      </w:r>
    </w:p>
    <w:p w14:paraId="00000118" w14:textId="77777777" w:rsidR="00A947F7" w:rsidRDefault="00960DC8" w:rsidP="00E5649C">
      <w:pPr>
        <w:numPr>
          <w:ilvl w:val="1"/>
          <w:numId w:val="1"/>
        </w:numPr>
        <w:spacing w:line="480" w:lineRule="auto"/>
      </w:pPr>
      <w:r>
        <w:t xml:space="preserve">Trustworthy (2) </w:t>
      </w:r>
    </w:p>
    <w:p w14:paraId="00000119" w14:textId="77777777" w:rsidR="00A947F7" w:rsidRDefault="00960DC8" w:rsidP="00E5649C">
      <w:pPr>
        <w:numPr>
          <w:ilvl w:val="1"/>
          <w:numId w:val="1"/>
        </w:numPr>
        <w:spacing w:line="480" w:lineRule="auto"/>
      </w:pPr>
      <w:r>
        <w:t xml:space="preserve">Neither trustworthy nor untrustworthy (3) </w:t>
      </w:r>
    </w:p>
    <w:p w14:paraId="0000011A" w14:textId="77777777" w:rsidR="00A947F7" w:rsidRDefault="00960DC8" w:rsidP="00E5649C">
      <w:pPr>
        <w:numPr>
          <w:ilvl w:val="1"/>
          <w:numId w:val="1"/>
        </w:numPr>
        <w:spacing w:line="480" w:lineRule="auto"/>
      </w:pPr>
      <w:r>
        <w:t xml:space="preserve">Untrustworthy (4) </w:t>
      </w:r>
    </w:p>
    <w:p w14:paraId="0000011B" w14:textId="77777777" w:rsidR="00A947F7" w:rsidRDefault="00960DC8" w:rsidP="00E5649C">
      <w:pPr>
        <w:numPr>
          <w:ilvl w:val="1"/>
          <w:numId w:val="1"/>
        </w:numPr>
        <w:spacing w:line="480" w:lineRule="auto"/>
      </w:pPr>
      <w:r>
        <w:t xml:space="preserve">Very untrustworthy (5) </w:t>
      </w:r>
    </w:p>
    <w:p w14:paraId="0000011C" w14:textId="77777777" w:rsidR="00A947F7" w:rsidRDefault="00960DC8" w:rsidP="00E5649C">
      <w:pPr>
        <w:numPr>
          <w:ilvl w:val="0"/>
          <w:numId w:val="1"/>
        </w:numPr>
        <w:spacing w:line="480" w:lineRule="auto"/>
      </w:pPr>
      <w:r>
        <w:t>How negative or positive is the content you see online?</w:t>
      </w:r>
    </w:p>
    <w:p w14:paraId="0000011D" w14:textId="77777777" w:rsidR="00A947F7" w:rsidRDefault="00960DC8" w:rsidP="00E5649C">
      <w:pPr>
        <w:numPr>
          <w:ilvl w:val="1"/>
          <w:numId w:val="1"/>
        </w:numPr>
        <w:spacing w:line="480" w:lineRule="auto"/>
      </w:pPr>
      <w:r>
        <w:t xml:space="preserve">Extremely negative (1) </w:t>
      </w:r>
    </w:p>
    <w:p w14:paraId="0000011E" w14:textId="77777777" w:rsidR="00A947F7" w:rsidRDefault="00960DC8" w:rsidP="00E5649C">
      <w:pPr>
        <w:numPr>
          <w:ilvl w:val="1"/>
          <w:numId w:val="1"/>
        </w:numPr>
        <w:spacing w:line="480" w:lineRule="auto"/>
      </w:pPr>
      <w:r>
        <w:t xml:space="preserve">Somewhat negative (2) </w:t>
      </w:r>
    </w:p>
    <w:p w14:paraId="0000011F" w14:textId="77777777" w:rsidR="00A947F7" w:rsidRDefault="00960DC8" w:rsidP="00E5649C">
      <w:pPr>
        <w:numPr>
          <w:ilvl w:val="1"/>
          <w:numId w:val="1"/>
        </w:numPr>
        <w:spacing w:line="480" w:lineRule="auto"/>
      </w:pPr>
      <w:r>
        <w:t xml:space="preserve">Neither positive nor negative (3) </w:t>
      </w:r>
    </w:p>
    <w:p w14:paraId="00000120" w14:textId="77777777" w:rsidR="00A947F7" w:rsidRDefault="00960DC8" w:rsidP="00E5649C">
      <w:pPr>
        <w:numPr>
          <w:ilvl w:val="1"/>
          <w:numId w:val="1"/>
        </w:numPr>
        <w:spacing w:line="480" w:lineRule="auto"/>
      </w:pPr>
      <w:r>
        <w:t xml:space="preserve">Somewhat positive (4) </w:t>
      </w:r>
    </w:p>
    <w:p w14:paraId="00000121" w14:textId="77777777" w:rsidR="00A947F7" w:rsidRDefault="00960DC8" w:rsidP="00E5649C">
      <w:pPr>
        <w:numPr>
          <w:ilvl w:val="1"/>
          <w:numId w:val="1"/>
        </w:numPr>
        <w:spacing w:line="480" w:lineRule="auto"/>
      </w:pPr>
      <w:r>
        <w:t xml:space="preserve">Extremely positive (5) </w:t>
      </w:r>
    </w:p>
    <w:p w14:paraId="00000122" w14:textId="77777777" w:rsidR="00A947F7" w:rsidRDefault="00960DC8" w:rsidP="00E5649C">
      <w:pPr>
        <w:numPr>
          <w:ilvl w:val="0"/>
          <w:numId w:val="1"/>
        </w:numPr>
        <w:spacing w:line="480" w:lineRule="auto"/>
      </w:pPr>
      <w:r>
        <w:t>How useful is the information you encounter on your social media feed?</w:t>
      </w:r>
    </w:p>
    <w:p w14:paraId="00000123" w14:textId="77777777" w:rsidR="00A947F7" w:rsidRDefault="00960DC8" w:rsidP="00E5649C">
      <w:pPr>
        <w:numPr>
          <w:ilvl w:val="1"/>
          <w:numId w:val="1"/>
        </w:numPr>
        <w:spacing w:line="480" w:lineRule="auto"/>
      </w:pPr>
      <w:r>
        <w:t xml:space="preserve">Not at all useful (1) </w:t>
      </w:r>
    </w:p>
    <w:p w14:paraId="00000124" w14:textId="77777777" w:rsidR="00A947F7" w:rsidRDefault="00960DC8" w:rsidP="00E5649C">
      <w:pPr>
        <w:numPr>
          <w:ilvl w:val="1"/>
          <w:numId w:val="1"/>
        </w:numPr>
        <w:spacing w:line="480" w:lineRule="auto"/>
      </w:pPr>
      <w:r>
        <w:t xml:space="preserve">Slightly useful (2) </w:t>
      </w:r>
    </w:p>
    <w:p w14:paraId="00000125" w14:textId="77777777" w:rsidR="00A947F7" w:rsidRDefault="00960DC8" w:rsidP="00E5649C">
      <w:pPr>
        <w:numPr>
          <w:ilvl w:val="1"/>
          <w:numId w:val="1"/>
        </w:numPr>
        <w:spacing w:line="480" w:lineRule="auto"/>
      </w:pPr>
      <w:r>
        <w:t xml:space="preserve">Moderately useful (3) </w:t>
      </w:r>
    </w:p>
    <w:p w14:paraId="00000126" w14:textId="77777777" w:rsidR="00A947F7" w:rsidRDefault="00960DC8" w:rsidP="00E5649C">
      <w:pPr>
        <w:numPr>
          <w:ilvl w:val="1"/>
          <w:numId w:val="1"/>
        </w:numPr>
        <w:spacing w:line="480" w:lineRule="auto"/>
      </w:pPr>
      <w:r>
        <w:t xml:space="preserve">Very useful (4) </w:t>
      </w:r>
    </w:p>
    <w:p w14:paraId="00000127" w14:textId="77777777" w:rsidR="00A947F7" w:rsidRDefault="00960DC8" w:rsidP="00E5649C">
      <w:pPr>
        <w:numPr>
          <w:ilvl w:val="1"/>
          <w:numId w:val="1"/>
        </w:numPr>
        <w:spacing w:line="480" w:lineRule="auto"/>
      </w:pPr>
      <w:r>
        <w:t xml:space="preserve">Extremely useful (5) </w:t>
      </w:r>
    </w:p>
    <w:p w14:paraId="00000128" w14:textId="49CC0376" w:rsidR="00A947F7" w:rsidRDefault="00960DC8" w:rsidP="00E5649C">
      <w:pPr>
        <w:spacing w:line="480" w:lineRule="auto"/>
        <w:rPr>
          <w:u w:val="single"/>
        </w:rPr>
      </w:pPr>
      <w:r>
        <w:rPr>
          <w:u w:val="single"/>
        </w:rPr>
        <w:t xml:space="preserve">Block </w:t>
      </w:r>
      <w:r w:rsidR="002228C4">
        <w:rPr>
          <w:u w:val="single"/>
        </w:rPr>
        <w:t>4</w:t>
      </w:r>
      <w:r>
        <w:rPr>
          <w:u w:val="single"/>
        </w:rPr>
        <w:t>: Political Media Usage</w:t>
      </w:r>
    </w:p>
    <w:p w14:paraId="00000129" w14:textId="77777777" w:rsidR="00A947F7" w:rsidRDefault="00960DC8" w:rsidP="00E5649C">
      <w:pPr>
        <w:numPr>
          <w:ilvl w:val="0"/>
          <w:numId w:val="1"/>
        </w:numPr>
        <w:spacing w:line="480" w:lineRule="auto"/>
      </w:pPr>
      <w:r>
        <w:t>How often do you encounter political media on your social media feed?</w:t>
      </w:r>
    </w:p>
    <w:p w14:paraId="0000012A" w14:textId="77777777" w:rsidR="00A947F7" w:rsidRDefault="00960DC8" w:rsidP="00E5649C">
      <w:pPr>
        <w:numPr>
          <w:ilvl w:val="1"/>
          <w:numId w:val="1"/>
        </w:numPr>
        <w:spacing w:line="480" w:lineRule="auto"/>
      </w:pPr>
      <w:r>
        <w:t xml:space="preserve">Never (1) </w:t>
      </w:r>
    </w:p>
    <w:p w14:paraId="0000012B" w14:textId="77777777" w:rsidR="00A947F7" w:rsidRDefault="00960DC8" w:rsidP="00E5649C">
      <w:pPr>
        <w:numPr>
          <w:ilvl w:val="1"/>
          <w:numId w:val="1"/>
        </w:numPr>
        <w:spacing w:line="480" w:lineRule="auto"/>
      </w:pPr>
      <w:r>
        <w:t xml:space="preserve">A few times a year (2) </w:t>
      </w:r>
    </w:p>
    <w:p w14:paraId="0000012C" w14:textId="77777777" w:rsidR="00A947F7" w:rsidRDefault="00960DC8" w:rsidP="00E5649C">
      <w:pPr>
        <w:numPr>
          <w:ilvl w:val="1"/>
          <w:numId w:val="1"/>
        </w:numPr>
        <w:spacing w:line="480" w:lineRule="auto"/>
      </w:pPr>
      <w:r>
        <w:t xml:space="preserve">A few times a month (3) </w:t>
      </w:r>
    </w:p>
    <w:p w14:paraId="0000012D" w14:textId="77777777" w:rsidR="00A947F7" w:rsidRDefault="00960DC8" w:rsidP="00E5649C">
      <w:pPr>
        <w:numPr>
          <w:ilvl w:val="1"/>
          <w:numId w:val="1"/>
        </w:numPr>
        <w:spacing w:line="480" w:lineRule="auto"/>
      </w:pPr>
      <w:r>
        <w:t xml:space="preserve">A few times a week (4) </w:t>
      </w:r>
    </w:p>
    <w:p w14:paraId="0000012E" w14:textId="77777777" w:rsidR="00A947F7" w:rsidRDefault="00960DC8" w:rsidP="00E5649C">
      <w:pPr>
        <w:numPr>
          <w:ilvl w:val="1"/>
          <w:numId w:val="1"/>
        </w:numPr>
        <w:spacing w:line="480" w:lineRule="auto"/>
      </w:pPr>
      <w:r>
        <w:lastRenderedPageBreak/>
        <w:t xml:space="preserve">Daily (5) </w:t>
      </w:r>
    </w:p>
    <w:p w14:paraId="0000012F" w14:textId="77777777" w:rsidR="00A947F7" w:rsidRDefault="00960DC8" w:rsidP="00E5649C">
      <w:pPr>
        <w:numPr>
          <w:ilvl w:val="0"/>
          <w:numId w:val="1"/>
        </w:numPr>
        <w:spacing w:line="480" w:lineRule="auto"/>
      </w:pPr>
      <w:r>
        <w:t>How often do you share political media on your social media?</w:t>
      </w:r>
    </w:p>
    <w:p w14:paraId="00000130" w14:textId="77777777" w:rsidR="00A947F7" w:rsidRDefault="00960DC8" w:rsidP="00E5649C">
      <w:pPr>
        <w:numPr>
          <w:ilvl w:val="1"/>
          <w:numId w:val="1"/>
        </w:numPr>
        <w:spacing w:line="480" w:lineRule="auto"/>
      </w:pPr>
      <w:r>
        <w:t xml:space="preserve">Never (1) </w:t>
      </w:r>
    </w:p>
    <w:p w14:paraId="00000131" w14:textId="77777777" w:rsidR="00A947F7" w:rsidRDefault="00960DC8" w:rsidP="00E5649C">
      <w:pPr>
        <w:numPr>
          <w:ilvl w:val="1"/>
          <w:numId w:val="1"/>
        </w:numPr>
        <w:spacing w:line="480" w:lineRule="auto"/>
      </w:pPr>
      <w:r>
        <w:t xml:space="preserve">A few times a year (2) </w:t>
      </w:r>
    </w:p>
    <w:p w14:paraId="00000132" w14:textId="77777777" w:rsidR="00A947F7" w:rsidRDefault="00960DC8" w:rsidP="00E5649C">
      <w:pPr>
        <w:numPr>
          <w:ilvl w:val="1"/>
          <w:numId w:val="1"/>
        </w:numPr>
        <w:spacing w:line="480" w:lineRule="auto"/>
      </w:pPr>
      <w:r>
        <w:t xml:space="preserve">A few times a month (3) </w:t>
      </w:r>
    </w:p>
    <w:p w14:paraId="00000133" w14:textId="77777777" w:rsidR="00A947F7" w:rsidRDefault="00960DC8" w:rsidP="00E5649C">
      <w:pPr>
        <w:numPr>
          <w:ilvl w:val="1"/>
          <w:numId w:val="1"/>
        </w:numPr>
        <w:spacing w:line="480" w:lineRule="auto"/>
      </w:pPr>
      <w:r>
        <w:t xml:space="preserve">A few times a week (4) </w:t>
      </w:r>
    </w:p>
    <w:p w14:paraId="00000134" w14:textId="77777777" w:rsidR="00A947F7" w:rsidRDefault="00960DC8" w:rsidP="00E5649C">
      <w:pPr>
        <w:numPr>
          <w:ilvl w:val="1"/>
          <w:numId w:val="1"/>
        </w:numPr>
        <w:spacing w:line="480" w:lineRule="auto"/>
      </w:pPr>
      <w:r>
        <w:t xml:space="preserve">Daily (5) </w:t>
      </w:r>
    </w:p>
    <w:p w14:paraId="00000135" w14:textId="77777777" w:rsidR="00A947F7" w:rsidRDefault="00960DC8" w:rsidP="00E5649C">
      <w:pPr>
        <w:numPr>
          <w:ilvl w:val="0"/>
          <w:numId w:val="1"/>
        </w:numPr>
        <w:spacing w:line="480" w:lineRule="auto"/>
      </w:pPr>
      <w:r>
        <w:t>Do you follow accounts that are about politics on your social media?</w:t>
      </w:r>
    </w:p>
    <w:p w14:paraId="00000136" w14:textId="77777777" w:rsidR="00A947F7" w:rsidRDefault="00960DC8" w:rsidP="00E5649C">
      <w:pPr>
        <w:numPr>
          <w:ilvl w:val="1"/>
          <w:numId w:val="1"/>
        </w:numPr>
        <w:spacing w:line="480" w:lineRule="auto"/>
      </w:pPr>
      <w:r>
        <w:t>Yes (1)</w:t>
      </w:r>
    </w:p>
    <w:p w14:paraId="00000137" w14:textId="77777777" w:rsidR="00A947F7" w:rsidRDefault="00960DC8" w:rsidP="00E5649C">
      <w:pPr>
        <w:numPr>
          <w:ilvl w:val="1"/>
          <w:numId w:val="1"/>
        </w:numPr>
        <w:spacing w:line="480" w:lineRule="auto"/>
      </w:pPr>
      <w:r>
        <w:t>No (2)</w:t>
      </w:r>
    </w:p>
    <w:p w14:paraId="00000138" w14:textId="77777777" w:rsidR="00A947F7" w:rsidRDefault="00960DC8" w:rsidP="00E5649C">
      <w:pPr>
        <w:numPr>
          <w:ilvl w:val="0"/>
          <w:numId w:val="1"/>
        </w:numPr>
        <w:spacing w:line="480" w:lineRule="auto"/>
      </w:pPr>
      <w:r>
        <w:t>Do you follow White House officials (e.g. @POTUS/@VP) on any of your social media accounts?</w:t>
      </w:r>
    </w:p>
    <w:p w14:paraId="00000139" w14:textId="77777777" w:rsidR="00A947F7" w:rsidRDefault="00960DC8" w:rsidP="00E5649C">
      <w:pPr>
        <w:numPr>
          <w:ilvl w:val="1"/>
          <w:numId w:val="1"/>
        </w:numPr>
        <w:spacing w:line="480" w:lineRule="auto"/>
      </w:pPr>
      <w:r>
        <w:t>Yes (1)</w:t>
      </w:r>
    </w:p>
    <w:p w14:paraId="0000013A" w14:textId="77777777" w:rsidR="00A947F7" w:rsidRDefault="00960DC8" w:rsidP="00E5649C">
      <w:pPr>
        <w:numPr>
          <w:ilvl w:val="1"/>
          <w:numId w:val="1"/>
        </w:numPr>
        <w:spacing w:line="480" w:lineRule="auto"/>
      </w:pPr>
      <w:r>
        <w:t>No (2)</w:t>
      </w:r>
    </w:p>
    <w:p w14:paraId="0000013B" w14:textId="77777777" w:rsidR="00A947F7" w:rsidRDefault="00960DC8" w:rsidP="00E5649C">
      <w:pPr>
        <w:numPr>
          <w:ilvl w:val="0"/>
          <w:numId w:val="1"/>
        </w:numPr>
        <w:spacing w:line="480" w:lineRule="auto"/>
      </w:pPr>
      <w:r>
        <w:t>How do you typically encounter White House communication? Select all that apply.</w:t>
      </w:r>
    </w:p>
    <w:p w14:paraId="0000013C" w14:textId="77777777" w:rsidR="00A947F7" w:rsidRDefault="00960DC8" w:rsidP="00E5649C">
      <w:pPr>
        <w:numPr>
          <w:ilvl w:val="1"/>
          <w:numId w:val="1"/>
        </w:numPr>
        <w:spacing w:line="480" w:lineRule="auto"/>
      </w:pPr>
      <w:r>
        <w:t xml:space="preserve">Social media platforms (1) </w:t>
      </w:r>
    </w:p>
    <w:p w14:paraId="0000013D" w14:textId="77777777" w:rsidR="00A947F7" w:rsidRDefault="00960DC8" w:rsidP="00E5649C">
      <w:pPr>
        <w:numPr>
          <w:ilvl w:val="1"/>
          <w:numId w:val="1"/>
        </w:numPr>
        <w:spacing w:line="480" w:lineRule="auto"/>
      </w:pPr>
      <w:r>
        <w:t xml:space="preserve">Television news channels (2) </w:t>
      </w:r>
    </w:p>
    <w:p w14:paraId="0000013E" w14:textId="77777777" w:rsidR="00A947F7" w:rsidRDefault="00960DC8" w:rsidP="00E5649C">
      <w:pPr>
        <w:numPr>
          <w:ilvl w:val="1"/>
          <w:numId w:val="1"/>
        </w:numPr>
        <w:spacing w:line="480" w:lineRule="auto"/>
      </w:pPr>
      <w:r>
        <w:t xml:space="preserve">Newspaper (3) </w:t>
      </w:r>
    </w:p>
    <w:p w14:paraId="0000013F" w14:textId="77777777" w:rsidR="00A947F7" w:rsidRDefault="00960DC8" w:rsidP="00E5649C">
      <w:pPr>
        <w:numPr>
          <w:ilvl w:val="1"/>
          <w:numId w:val="1"/>
        </w:numPr>
        <w:spacing w:line="480" w:lineRule="auto"/>
      </w:pPr>
      <w:r>
        <w:t xml:space="preserve">News websites (4) </w:t>
      </w:r>
    </w:p>
    <w:p w14:paraId="00000140" w14:textId="77777777" w:rsidR="00A947F7" w:rsidRDefault="00960DC8" w:rsidP="00E5649C">
      <w:pPr>
        <w:numPr>
          <w:ilvl w:val="1"/>
          <w:numId w:val="1"/>
        </w:numPr>
        <w:spacing w:line="480" w:lineRule="auto"/>
      </w:pPr>
      <w:r>
        <w:t xml:space="preserve">Talk radio (5) </w:t>
      </w:r>
    </w:p>
    <w:p w14:paraId="00000141" w14:textId="77777777" w:rsidR="00A947F7" w:rsidRDefault="00960DC8" w:rsidP="00E5649C">
      <w:pPr>
        <w:numPr>
          <w:ilvl w:val="1"/>
          <w:numId w:val="1"/>
        </w:numPr>
        <w:spacing w:line="480" w:lineRule="auto"/>
      </w:pPr>
      <w:r>
        <w:t xml:space="preserve">Friends, family, coworkers, etc.  (6) </w:t>
      </w:r>
    </w:p>
    <w:p w14:paraId="00000142" w14:textId="77777777" w:rsidR="00A947F7" w:rsidRDefault="00960DC8" w:rsidP="00E5649C">
      <w:pPr>
        <w:numPr>
          <w:ilvl w:val="1"/>
          <w:numId w:val="1"/>
        </w:numPr>
        <w:spacing w:line="480" w:lineRule="auto"/>
      </w:pPr>
      <w:r>
        <w:t xml:space="preserve">Other modes of communication (7) </w:t>
      </w:r>
    </w:p>
    <w:p w14:paraId="00000143" w14:textId="77777777" w:rsidR="00A947F7" w:rsidRDefault="00960DC8" w:rsidP="00E5649C">
      <w:pPr>
        <w:numPr>
          <w:ilvl w:val="1"/>
          <w:numId w:val="1"/>
        </w:numPr>
        <w:spacing w:line="480" w:lineRule="auto"/>
      </w:pPr>
      <w:r>
        <w:t xml:space="preserve">I do not encounter WH communication (8) </w:t>
      </w:r>
    </w:p>
    <w:p w14:paraId="00000144" w14:textId="01BE5359" w:rsidR="00A947F7" w:rsidRDefault="00960DC8" w:rsidP="00E5649C">
      <w:pPr>
        <w:spacing w:line="480" w:lineRule="auto"/>
        <w:rPr>
          <w:u w:val="single"/>
        </w:rPr>
      </w:pPr>
      <w:r>
        <w:rPr>
          <w:u w:val="single"/>
        </w:rPr>
        <w:lastRenderedPageBreak/>
        <w:t xml:space="preserve">Block </w:t>
      </w:r>
      <w:r w:rsidR="002228C4">
        <w:rPr>
          <w:u w:val="single"/>
        </w:rPr>
        <w:t>5</w:t>
      </w:r>
      <w:r>
        <w:rPr>
          <w:u w:val="single"/>
        </w:rPr>
        <w:t>: Influencer Familiarity</w:t>
      </w:r>
    </w:p>
    <w:p w14:paraId="00000145" w14:textId="77777777" w:rsidR="00A947F7" w:rsidRDefault="00960DC8" w:rsidP="00E5649C">
      <w:pPr>
        <w:numPr>
          <w:ilvl w:val="0"/>
          <w:numId w:val="1"/>
        </w:numPr>
        <w:spacing w:line="480" w:lineRule="auto"/>
      </w:pPr>
      <w:r>
        <w:t>Do you know who this person is? (Image of Olivia Rodrigo)</w:t>
      </w:r>
    </w:p>
    <w:p w14:paraId="00000146" w14:textId="77777777" w:rsidR="00A947F7" w:rsidRDefault="00960DC8" w:rsidP="00E5649C">
      <w:pPr>
        <w:numPr>
          <w:ilvl w:val="1"/>
          <w:numId w:val="1"/>
        </w:numPr>
        <w:spacing w:line="480" w:lineRule="auto"/>
      </w:pPr>
      <w:r>
        <w:t xml:space="preserve">Yes (1) </w:t>
      </w:r>
    </w:p>
    <w:p w14:paraId="00000147" w14:textId="77777777" w:rsidR="00A947F7" w:rsidRDefault="00960DC8" w:rsidP="00E5649C">
      <w:pPr>
        <w:numPr>
          <w:ilvl w:val="1"/>
          <w:numId w:val="1"/>
        </w:numPr>
        <w:spacing w:line="480" w:lineRule="auto"/>
      </w:pPr>
      <w:r>
        <w:t xml:space="preserve">Maybe (2) </w:t>
      </w:r>
    </w:p>
    <w:p w14:paraId="00000148" w14:textId="77777777" w:rsidR="00A947F7" w:rsidRDefault="00960DC8" w:rsidP="00E5649C">
      <w:pPr>
        <w:numPr>
          <w:ilvl w:val="1"/>
          <w:numId w:val="1"/>
        </w:numPr>
        <w:spacing w:line="480" w:lineRule="auto"/>
      </w:pPr>
      <w:r>
        <w:t xml:space="preserve">No (3) </w:t>
      </w:r>
    </w:p>
    <w:p w14:paraId="00000149" w14:textId="77777777" w:rsidR="00A947F7" w:rsidRDefault="00960DC8" w:rsidP="00E5649C">
      <w:pPr>
        <w:numPr>
          <w:ilvl w:val="0"/>
          <w:numId w:val="1"/>
        </w:numPr>
        <w:spacing w:line="480" w:lineRule="auto"/>
      </w:pPr>
      <w:r>
        <w:t>The person shown is Olivia Rodrigo. Do you follow her on any of your social media accounts?</w:t>
      </w:r>
    </w:p>
    <w:p w14:paraId="0000014A" w14:textId="77777777" w:rsidR="00A947F7" w:rsidRDefault="00960DC8" w:rsidP="00E5649C">
      <w:pPr>
        <w:numPr>
          <w:ilvl w:val="1"/>
          <w:numId w:val="1"/>
        </w:numPr>
        <w:spacing w:line="480" w:lineRule="auto"/>
      </w:pPr>
      <w:r>
        <w:t xml:space="preserve">Yes (1) </w:t>
      </w:r>
    </w:p>
    <w:p w14:paraId="0000014B" w14:textId="77777777" w:rsidR="00A947F7" w:rsidRDefault="00960DC8" w:rsidP="00E5649C">
      <w:pPr>
        <w:numPr>
          <w:ilvl w:val="1"/>
          <w:numId w:val="1"/>
        </w:numPr>
        <w:spacing w:line="480" w:lineRule="auto"/>
      </w:pPr>
      <w:r>
        <w:t xml:space="preserve">No (2) </w:t>
      </w:r>
    </w:p>
    <w:p w14:paraId="0000014C" w14:textId="77777777" w:rsidR="00A947F7" w:rsidRDefault="00960DC8" w:rsidP="00E5649C">
      <w:pPr>
        <w:numPr>
          <w:ilvl w:val="0"/>
          <w:numId w:val="1"/>
        </w:numPr>
        <w:spacing w:line="480" w:lineRule="auto"/>
      </w:pPr>
      <w:r>
        <w:t>Do you know who this person is? (Image of Benito Skinner)</w:t>
      </w:r>
    </w:p>
    <w:p w14:paraId="0000014D" w14:textId="77777777" w:rsidR="00A947F7" w:rsidRDefault="00960DC8" w:rsidP="00E5649C">
      <w:pPr>
        <w:numPr>
          <w:ilvl w:val="1"/>
          <w:numId w:val="1"/>
        </w:numPr>
        <w:spacing w:line="480" w:lineRule="auto"/>
      </w:pPr>
      <w:r>
        <w:t xml:space="preserve">Yes (1) </w:t>
      </w:r>
    </w:p>
    <w:p w14:paraId="0000014E" w14:textId="77777777" w:rsidR="00A947F7" w:rsidRDefault="00960DC8" w:rsidP="00E5649C">
      <w:pPr>
        <w:numPr>
          <w:ilvl w:val="1"/>
          <w:numId w:val="1"/>
        </w:numPr>
        <w:spacing w:line="480" w:lineRule="auto"/>
      </w:pPr>
      <w:r>
        <w:t xml:space="preserve">Maybe (2) </w:t>
      </w:r>
    </w:p>
    <w:p w14:paraId="0000014F" w14:textId="77777777" w:rsidR="00A947F7" w:rsidRDefault="00960DC8" w:rsidP="00E5649C">
      <w:pPr>
        <w:numPr>
          <w:ilvl w:val="1"/>
          <w:numId w:val="1"/>
        </w:numPr>
        <w:spacing w:line="480" w:lineRule="auto"/>
      </w:pPr>
      <w:r>
        <w:t xml:space="preserve">No (3) </w:t>
      </w:r>
    </w:p>
    <w:p w14:paraId="00000150" w14:textId="77777777" w:rsidR="00A947F7" w:rsidRDefault="00960DC8" w:rsidP="00E5649C">
      <w:pPr>
        <w:numPr>
          <w:ilvl w:val="0"/>
          <w:numId w:val="1"/>
        </w:numPr>
        <w:spacing w:line="480" w:lineRule="auto"/>
      </w:pPr>
      <w:r>
        <w:t>The person shown is Benito Skinner. Do you follow him on any of your social media accounts?</w:t>
      </w:r>
    </w:p>
    <w:p w14:paraId="00000151" w14:textId="77777777" w:rsidR="00A947F7" w:rsidRDefault="00960DC8" w:rsidP="00E5649C">
      <w:pPr>
        <w:numPr>
          <w:ilvl w:val="1"/>
          <w:numId w:val="1"/>
        </w:numPr>
        <w:spacing w:line="480" w:lineRule="auto"/>
      </w:pPr>
      <w:r>
        <w:t xml:space="preserve">Yes (1) </w:t>
      </w:r>
    </w:p>
    <w:p w14:paraId="00000152" w14:textId="77777777" w:rsidR="00A947F7" w:rsidRDefault="00960DC8" w:rsidP="00E5649C">
      <w:pPr>
        <w:numPr>
          <w:ilvl w:val="1"/>
          <w:numId w:val="1"/>
        </w:numPr>
        <w:spacing w:line="480" w:lineRule="auto"/>
      </w:pPr>
      <w:r>
        <w:t xml:space="preserve">No (2) </w:t>
      </w:r>
    </w:p>
    <w:p w14:paraId="00000153" w14:textId="3501FCDB" w:rsidR="00A947F7" w:rsidRDefault="00960DC8" w:rsidP="00E5649C">
      <w:pPr>
        <w:spacing w:line="480" w:lineRule="auto"/>
        <w:rPr>
          <w:u w:val="single"/>
        </w:rPr>
      </w:pPr>
      <w:r>
        <w:rPr>
          <w:u w:val="single"/>
        </w:rPr>
        <w:t xml:space="preserve">Block </w:t>
      </w:r>
      <w:r w:rsidR="002228C4">
        <w:rPr>
          <w:u w:val="single"/>
        </w:rPr>
        <w:t>6</w:t>
      </w:r>
      <w:r>
        <w:rPr>
          <w:u w:val="single"/>
        </w:rPr>
        <w:t xml:space="preserve">: Olivia Video Impressions </w:t>
      </w:r>
    </w:p>
    <w:p w14:paraId="00000154" w14:textId="77777777" w:rsidR="00A947F7" w:rsidRDefault="00960DC8" w:rsidP="00E5649C">
      <w:pPr>
        <w:numPr>
          <w:ilvl w:val="0"/>
          <w:numId w:val="1"/>
        </w:numPr>
        <w:spacing w:line="480" w:lineRule="auto"/>
      </w:pPr>
      <w:r>
        <w:t>Please watch the following video carefully and be prepared to answer questions about its content.</w:t>
      </w:r>
    </w:p>
    <w:p w14:paraId="00000155" w14:textId="77777777" w:rsidR="00A947F7" w:rsidRDefault="00672693" w:rsidP="00E5649C">
      <w:pPr>
        <w:numPr>
          <w:ilvl w:val="1"/>
          <w:numId w:val="1"/>
        </w:numPr>
        <w:spacing w:line="480" w:lineRule="auto"/>
      </w:pPr>
      <w:hyperlink r:id="rId38">
        <w:r w:rsidR="00960DC8">
          <w:rPr>
            <w:color w:val="0563C1"/>
            <w:u w:val="single"/>
          </w:rPr>
          <w:t>https://www.youtube.com/watch?v=2wHOtsQ44HA</w:t>
        </w:r>
      </w:hyperlink>
    </w:p>
    <w:p w14:paraId="00000156" w14:textId="77777777" w:rsidR="00A947F7" w:rsidRDefault="00960DC8" w:rsidP="00E5649C">
      <w:pPr>
        <w:numPr>
          <w:ilvl w:val="0"/>
          <w:numId w:val="1"/>
        </w:numPr>
        <w:spacing w:line="480" w:lineRule="auto"/>
      </w:pPr>
      <w:r>
        <w:t>What is your impression of Olivia Rodrigo in this video?</w:t>
      </w:r>
    </w:p>
    <w:p w14:paraId="00000157" w14:textId="77777777" w:rsidR="00A947F7" w:rsidRDefault="00960DC8" w:rsidP="00E5649C">
      <w:pPr>
        <w:numPr>
          <w:ilvl w:val="1"/>
          <w:numId w:val="1"/>
        </w:numPr>
        <w:spacing w:line="480" w:lineRule="auto"/>
      </w:pPr>
      <w:r>
        <w:t xml:space="preserve">Extremely Positive (1) </w:t>
      </w:r>
    </w:p>
    <w:p w14:paraId="00000158" w14:textId="77777777" w:rsidR="00A947F7" w:rsidRDefault="00960DC8" w:rsidP="00E5649C">
      <w:pPr>
        <w:numPr>
          <w:ilvl w:val="1"/>
          <w:numId w:val="1"/>
        </w:numPr>
        <w:spacing w:line="480" w:lineRule="auto"/>
      </w:pPr>
      <w:r>
        <w:lastRenderedPageBreak/>
        <w:t xml:space="preserve">Somewhat positive (2) </w:t>
      </w:r>
    </w:p>
    <w:p w14:paraId="00000159" w14:textId="77777777" w:rsidR="00A947F7" w:rsidRDefault="00960DC8" w:rsidP="00E5649C">
      <w:pPr>
        <w:numPr>
          <w:ilvl w:val="1"/>
          <w:numId w:val="1"/>
        </w:numPr>
        <w:spacing w:line="480" w:lineRule="auto"/>
      </w:pPr>
      <w:r>
        <w:t xml:space="preserve">Neither positive nor negative (3) </w:t>
      </w:r>
    </w:p>
    <w:p w14:paraId="0000015A" w14:textId="77777777" w:rsidR="00A947F7" w:rsidRDefault="00960DC8" w:rsidP="00E5649C">
      <w:pPr>
        <w:numPr>
          <w:ilvl w:val="1"/>
          <w:numId w:val="1"/>
        </w:numPr>
        <w:spacing w:line="480" w:lineRule="auto"/>
      </w:pPr>
      <w:r>
        <w:t xml:space="preserve">Somewhat negative (4) </w:t>
      </w:r>
    </w:p>
    <w:p w14:paraId="0000015B" w14:textId="77777777" w:rsidR="00A947F7" w:rsidRDefault="00960DC8" w:rsidP="00E5649C">
      <w:pPr>
        <w:numPr>
          <w:ilvl w:val="1"/>
          <w:numId w:val="1"/>
        </w:numPr>
        <w:spacing w:line="480" w:lineRule="auto"/>
      </w:pPr>
      <w:r>
        <w:t xml:space="preserve">Extremely negative (5) </w:t>
      </w:r>
    </w:p>
    <w:p w14:paraId="0000015C" w14:textId="77777777" w:rsidR="00A947F7" w:rsidRDefault="00960DC8" w:rsidP="00E5649C">
      <w:pPr>
        <w:numPr>
          <w:ilvl w:val="0"/>
          <w:numId w:val="1"/>
        </w:numPr>
        <w:spacing w:line="480" w:lineRule="auto"/>
      </w:pPr>
      <w:r>
        <w:t>Do you find Olivia Rodrigo to be a trustworthy source to speak at the White House?</w:t>
      </w:r>
    </w:p>
    <w:p w14:paraId="0000015D" w14:textId="77777777" w:rsidR="00A947F7" w:rsidRDefault="00960DC8" w:rsidP="00E5649C">
      <w:pPr>
        <w:numPr>
          <w:ilvl w:val="1"/>
          <w:numId w:val="1"/>
        </w:numPr>
        <w:spacing w:line="480" w:lineRule="auto"/>
      </w:pPr>
      <w:r>
        <w:t xml:space="preserve">Definitely not (1) </w:t>
      </w:r>
    </w:p>
    <w:p w14:paraId="0000015E" w14:textId="77777777" w:rsidR="00A947F7" w:rsidRDefault="00960DC8" w:rsidP="00E5649C">
      <w:pPr>
        <w:numPr>
          <w:ilvl w:val="1"/>
          <w:numId w:val="1"/>
        </w:numPr>
        <w:spacing w:line="480" w:lineRule="auto"/>
      </w:pPr>
      <w:r>
        <w:t xml:space="preserve">Probably not (2) </w:t>
      </w:r>
    </w:p>
    <w:p w14:paraId="0000015F" w14:textId="77777777" w:rsidR="00A947F7" w:rsidRDefault="00960DC8" w:rsidP="00E5649C">
      <w:pPr>
        <w:numPr>
          <w:ilvl w:val="1"/>
          <w:numId w:val="1"/>
        </w:numPr>
        <w:spacing w:line="480" w:lineRule="auto"/>
      </w:pPr>
      <w:r>
        <w:t xml:space="preserve">Might or might not (3) </w:t>
      </w:r>
    </w:p>
    <w:p w14:paraId="00000160" w14:textId="77777777" w:rsidR="00A947F7" w:rsidRDefault="00960DC8" w:rsidP="00E5649C">
      <w:pPr>
        <w:numPr>
          <w:ilvl w:val="1"/>
          <w:numId w:val="1"/>
        </w:numPr>
        <w:spacing w:line="480" w:lineRule="auto"/>
      </w:pPr>
      <w:r>
        <w:t xml:space="preserve">Probably yes (4) </w:t>
      </w:r>
    </w:p>
    <w:p w14:paraId="00000161" w14:textId="77777777" w:rsidR="00A947F7" w:rsidRDefault="00960DC8" w:rsidP="00E5649C">
      <w:pPr>
        <w:numPr>
          <w:ilvl w:val="1"/>
          <w:numId w:val="1"/>
        </w:numPr>
        <w:spacing w:line="480" w:lineRule="auto"/>
      </w:pPr>
      <w:r>
        <w:t xml:space="preserve">Definitely yes (5) </w:t>
      </w:r>
    </w:p>
    <w:p w14:paraId="00000162" w14:textId="77777777" w:rsidR="00A947F7" w:rsidRDefault="00960DC8" w:rsidP="00E5649C">
      <w:pPr>
        <w:numPr>
          <w:ilvl w:val="0"/>
          <w:numId w:val="1"/>
        </w:numPr>
        <w:spacing w:line="480" w:lineRule="auto"/>
      </w:pPr>
      <w:r>
        <w:t>How favorable is Olivia Rodrigo's inclusion at the White House to you?</w:t>
      </w:r>
    </w:p>
    <w:p w14:paraId="00000163" w14:textId="77777777" w:rsidR="00A947F7" w:rsidRDefault="00960DC8" w:rsidP="00E5649C">
      <w:pPr>
        <w:numPr>
          <w:ilvl w:val="1"/>
          <w:numId w:val="1"/>
        </w:numPr>
        <w:spacing w:line="480" w:lineRule="auto"/>
      </w:pPr>
      <w:r>
        <w:t>Favorability Likert scale, 1-10</w:t>
      </w:r>
    </w:p>
    <w:p w14:paraId="00000164" w14:textId="77777777" w:rsidR="00A947F7" w:rsidRDefault="00960DC8" w:rsidP="00E5649C">
      <w:pPr>
        <w:numPr>
          <w:ilvl w:val="0"/>
          <w:numId w:val="1"/>
        </w:numPr>
        <w:spacing w:line="480" w:lineRule="auto"/>
      </w:pPr>
      <w:r>
        <w:t>After watching this video, how likely is it that you would follow Olivia Rodrigo on social media? If you already follow her, please select "Current Follower".</w:t>
      </w:r>
    </w:p>
    <w:p w14:paraId="00000165" w14:textId="77777777" w:rsidR="00A947F7" w:rsidRDefault="00960DC8" w:rsidP="00E5649C">
      <w:pPr>
        <w:numPr>
          <w:ilvl w:val="1"/>
          <w:numId w:val="1"/>
        </w:numPr>
        <w:spacing w:line="480" w:lineRule="auto"/>
      </w:pPr>
      <w:r>
        <w:t xml:space="preserve">Extremely likely (1) </w:t>
      </w:r>
    </w:p>
    <w:p w14:paraId="00000166" w14:textId="77777777" w:rsidR="00A947F7" w:rsidRDefault="00960DC8" w:rsidP="00E5649C">
      <w:pPr>
        <w:numPr>
          <w:ilvl w:val="1"/>
          <w:numId w:val="1"/>
        </w:numPr>
        <w:spacing w:line="480" w:lineRule="auto"/>
      </w:pPr>
      <w:r>
        <w:t xml:space="preserve">Somewhat likely (2) </w:t>
      </w:r>
    </w:p>
    <w:p w14:paraId="00000167" w14:textId="77777777" w:rsidR="00A947F7" w:rsidRDefault="00960DC8" w:rsidP="00E5649C">
      <w:pPr>
        <w:numPr>
          <w:ilvl w:val="1"/>
          <w:numId w:val="1"/>
        </w:numPr>
        <w:spacing w:line="480" w:lineRule="auto"/>
      </w:pPr>
      <w:r>
        <w:t xml:space="preserve">Neither likely nor unlikely (3) </w:t>
      </w:r>
    </w:p>
    <w:p w14:paraId="00000168" w14:textId="77777777" w:rsidR="00A947F7" w:rsidRDefault="00960DC8" w:rsidP="00E5649C">
      <w:pPr>
        <w:numPr>
          <w:ilvl w:val="1"/>
          <w:numId w:val="1"/>
        </w:numPr>
        <w:spacing w:line="480" w:lineRule="auto"/>
      </w:pPr>
      <w:r>
        <w:t xml:space="preserve">Somewhat unlikely (4) </w:t>
      </w:r>
    </w:p>
    <w:p w14:paraId="00000169" w14:textId="77777777" w:rsidR="00A947F7" w:rsidRDefault="00960DC8" w:rsidP="00E5649C">
      <w:pPr>
        <w:numPr>
          <w:ilvl w:val="1"/>
          <w:numId w:val="1"/>
        </w:numPr>
        <w:spacing w:line="480" w:lineRule="auto"/>
      </w:pPr>
      <w:r>
        <w:t xml:space="preserve">Extremely unlikely (5) </w:t>
      </w:r>
    </w:p>
    <w:p w14:paraId="0000016A" w14:textId="77777777" w:rsidR="00A947F7" w:rsidRDefault="00960DC8" w:rsidP="00E5649C">
      <w:pPr>
        <w:numPr>
          <w:ilvl w:val="1"/>
          <w:numId w:val="1"/>
        </w:numPr>
        <w:spacing w:line="480" w:lineRule="auto"/>
      </w:pPr>
      <w:r>
        <w:t xml:space="preserve">Current Follower (6) </w:t>
      </w:r>
    </w:p>
    <w:p w14:paraId="0000016B" w14:textId="77777777" w:rsidR="00A947F7" w:rsidRDefault="00960DC8" w:rsidP="00E5649C">
      <w:pPr>
        <w:numPr>
          <w:ilvl w:val="0"/>
          <w:numId w:val="1"/>
        </w:numPr>
        <w:spacing w:line="480" w:lineRule="auto"/>
      </w:pPr>
      <w:r>
        <w:t>How likely is it that you would share this video on social media?</w:t>
      </w:r>
    </w:p>
    <w:p w14:paraId="0000016C" w14:textId="77777777" w:rsidR="00A947F7" w:rsidRDefault="00960DC8" w:rsidP="00E5649C">
      <w:pPr>
        <w:numPr>
          <w:ilvl w:val="1"/>
          <w:numId w:val="1"/>
        </w:numPr>
        <w:spacing w:line="480" w:lineRule="auto"/>
      </w:pPr>
      <w:r>
        <w:t xml:space="preserve">Extremely unlikely (1) </w:t>
      </w:r>
    </w:p>
    <w:p w14:paraId="0000016D" w14:textId="77777777" w:rsidR="00A947F7" w:rsidRDefault="00960DC8" w:rsidP="00E5649C">
      <w:pPr>
        <w:numPr>
          <w:ilvl w:val="1"/>
          <w:numId w:val="1"/>
        </w:numPr>
        <w:spacing w:line="480" w:lineRule="auto"/>
      </w:pPr>
      <w:r>
        <w:t xml:space="preserve">Somewhat unlikely (2) </w:t>
      </w:r>
    </w:p>
    <w:p w14:paraId="0000016E" w14:textId="77777777" w:rsidR="00A947F7" w:rsidRDefault="00960DC8" w:rsidP="00E5649C">
      <w:pPr>
        <w:numPr>
          <w:ilvl w:val="1"/>
          <w:numId w:val="1"/>
        </w:numPr>
        <w:spacing w:line="480" w:lineRule="auto"/>
      </w:pPr>
      <w:r>
        <w:lastRenderedPageBreak/>
        <w:t xml:space="preserve">Neither likely nor unlikely (3) </w:t>
      </w:r>
    </w:p>
    <w:p w14:paraId="0000016F" w14:textId="77777777" w:rsidR="00A947F7" w:rsidRDefault="00960DC8" w:rsidP="00E5649C">
      <w:pPr>
        <w:numPr>
          <w:ilvl w:val="1"/>
          <w:numId w:val="1"/>
        </w:numPr>
        <w:spacing w:line="480" w:lineRule="auto"/>
      </w:pPr>
      <w:r>
        <w:t xml:space="preserve">Somewhat likely (4) </w:t>
      </w:r>
    </w:p>
    <w:p w14:paraId="00000170" w14:textId="77777777" w:rsidR="00A947F7" w:rsidRDefault="00960DC8" w:rsidP="00E5649C">
      <w:pPr>
        <w:numPr>
          <w:ilvl w:val="1"/>
          <w:numId w:val="1"/>
        </w:numPr>
        <w:spacing w:line="480" w:lineRule="auto"/>
      </w:pPr>
      <w:r>
        <w:t xml:space="preserve">Extremely likely (5) </w:t>
      </w:r>
    </w:p>
    <w:p w14:paraId="00000171" w14:textId="77777777" w:rsidR="00A947F7" w:rsidRDefault="00960DC8" w:rsidP="00E5649C">
      <w:pPr>
        <w:numPr>
          <w:ilvl w:val="0"/>
          <w:numId w:val="1"/>
        </w:numPr>
        <w:spacing w:line="480" w:lineRule="auto"/>
      </w:pPr>
      <w:r>
        <w:t>Do you like this collaboration with the White House and Olivia Rodrigo?</w:t>
      </w:r>
    </w:p>
    <w:p w14:paraId="00000172" w14:textId="77777777" w:rsidR="00A947F7" w:rsidRDefault="00960DC8" w:rsidP="00E5649C">
      <w:pPr>
        <w:numPr>
          <w:ilvl w:val="1"/>
          <w:numId w:val="1"/>
        </w:numPr>
        <w:spacing w:line="480" w:lineRule="auto"/>
      </w:pPr>
      <w:r>
        <w:t xml:space="preserve">Like a great deal (1) </w:t>
      </w:r>
    </w:p>
    <w:p w14:paraId="00000173" w14:textId="77777777" w:rsidR="00A947F7" w:rsidRDefault="00960DC8" w:rsidP="00E5649C">
      <w:pPr>
        <w:numPr>
          <w:ilvl w:val="1"/>
          <w:numId w:val="1"/>
        </w:numPr>
        <w:spacing w:line="480" w:lineRule="auto"/>
      </w:pPr>
      <w:r>
        <w:t xml:space="preserve">Like somewhat (2) </w:t>
      </w:r>
    </w:p>
    <w:p w14:paraId="00000174" w14:textId="77777777" w:rsidR="00A947F7" w:rsidRDefault="00960DC8" w:rsidP="00E5649C">
      <w:pPr>
        <w:numPr>
          <w:ilvl w:val="1"/>
          <w:numId w:val="1"/>
        </w:numPr>
        <w:spacing w:line="480" w:lineRule="auto"/>
      </w:pPr>
      <w:r>
        <w:t xml:space="preserve">Neither like nor dislike (3) </w:t>
      </w:r>
    </w:p>
    <w:p w14:paraId="00000175" w14:textId="77777777" w:rsidR="00A947F7" w:rsidRDefault="00960DC8" w:rsidP="00E5649C">
      <w:pPr>
        <w:numPr>
          <w:ilvl w:val="1"/>
          <w:numId w:val="1"/>
        </w:numPr>
        <w:spacing w:line="480" w:lineRule="auto"/>
      </w:pPr>
      <w:r>
        <w:t xml:space="preserve">Dislike somewhat (4) </w:t>
      </w:r>
    </w:p>
    <w:p w14:paraId="00000176" w14:textId="77777777" w:rsidR="00A947F7" w:rsidRDefault="00960DC8" w:rsidP="00E5649C">
      <w:pPr>
        <w:numPr>
          <w:ilvl w:val="1"/>
          <w:numId w:val="1"/>
        </w:numPr>
        <w:spacing w:line="480" w:lineRule="auto"/>
      </w:pPr>
      <w:r>
        <w:t xml:space="preserve">Dislike a great deal (5) </w:t>
      </w:r>
    </w:p>
    <w:p w14:paraId="00000177" w14:textId="77777777" w:rsidR="00A947F7" w:rsidRDefault="00960DC8" w:rsidP="00E5649C">
      <w:pPr>
        <w:numPr>
          <w:ilvl w:val="0"/>
          <w:numId w:val="1"/>
        </w:numPr>
        <w:spacing w:line="480" w:lineRule="auto"/>
      </w:pPr>
      <w:r>
        <w:t>How informative was this collaboration with Olivia Rodrigo and the White House?</w:t>
      </w:r>
    </w:p>
    <w:p w14:paraId="00000178" w14:textId="77777777" w:rsidR="00A947F7" w:rsidRDefault="00960DC8" w:rsidP="00E5649C">
      <w:pPr>
        <w:numPr>
          <w:ilvl w:val="1"/>
          <w:numId w:val="1"/>
        </w:numPr>
        <w:spacing w:line="480" w:lineRule="auto"/>
      </w:pPr>
      <w:r>
        <w:t xml:space="preserve">Very informative (1) </w:t>
      </w:r>
    </w:p>
    <w:p w14:paraId="00000179" w14:textId="77777777" w:rsidR="00A947F7" w:rsidRDefault="00960DC8" w:rsidP="00E5649C">
      <w:pPr>
        <w:numPr>
          <w:ilvl w:val="1"/>
          <w:numId w:val="1"/>
        </w:numPr>
        <w:spacing w:line="480" w:lineRule="auto"/>
      </w:pPr>
      <w:r>
        <w:t xml:space="preserve">Somewhat informative (2) </w:t>
      </w:r>
    </w:p>
    <w:p w14:paraId="0000017A" w14:textId="77777777" w:rsidR="00A947F7" w:rsidRDefault="00960DC8" w:rsidP="00E5649C">
      <w:pPr>
        <w:numPr>
          <w:ilvl w:val="1"/>
          <w:numId w:val="1"/>
        </w:numPr>
        <w:spacing w:line="480" w:lineRule="auto"/>
      </w:pPr>
      <w:r>
        <w:t xml:space="preserve">Neither informative nor uninformative (3) </w:t>
      </w:r>
    </w:p>
    <w:p w14:paraId="0000017B" w14:textId="77777777" w:rsidR="00A947F7" w:rsidRDefault="00960DC8" w:rsidP="00E5649C">
      <w:pPr>
        <w:numPr>
          <w:ilvl w:val="1"/>
          <w:numId w:val="1"/>
        </w:numPr>
        <w:spacing w:line="480" w:lineRule="auto"/>
      </w:pPr>
      <w:r>
        <w:t xml:space="preserve">Somewhat uninformative (4) </w:t>
      </w:r>
    </w:p>
    <w:p w14:paraId="0000017C" w14:textId="77777777" w:rsidR="00A947F7" w:rsidRDefault="00960DC8" w:rsidP="00E5649C">
      <w:pPr>
        <w:numPr>
          <w:ilvl w:val="1"/>
          <w:numId w:val="1"/>
        </w:numPr>
        <w:spacing w:line="480" w:lineRule="auto"/>
      </w:pPr>
      <w:r>
        <w:t xml:space="preserve">Very uninformative (5) </w:t>
      </w:r>
    </w:p>
    <w:p w14:paraId="0000017D" w14:textId="24525236" w:rsidR="00A947F7" w:rsidRDefault="00960DC8" w:rsidP="00E5649C">
      <w:pPr>
        <w:spacing w:line="480" w:lineRule="auto"/>
        <w:rPr>
          <w:u w:val="single"/>
        </w:rPr>
      </w:pPr>
      <w:r>
        <w:rPr>
          <w:u w:val="single"/>
        </w:rPr>
        <w:t xml:space="preserve">Block </w:t>
      </w:r>
      <w:r w:rsidR="002228C4">
        <w:rPr>
          <w:u w:val="single"/>
        </w:rPr>
        <w:t>7</w:t>
      </w:r>
      <w:r>
        <w:rPr>
          <w:u w:val="single"/>
        </w:rPr>
        <w:t xml:space="preserve">: Olivia CAT </w:t>
      </w:r>
    </w:p>
    <w:p w14:paraId="0000017E" w14:textId="77777777" w:rsidR="00A947F7" w:rsidRDefault="00960DC8" w:rsidP="00E5649C">
      <w:pPr>
        <w:numPr>
          <w:ilvl w:val="0"/>
          <w:numId w:val="1"/>
        </w:numPr>
        <w:spacing w:line="480" w:lineRule="auto"/>
      </w:pPr>
      <w:r>
        <w:t>Would you agree with the following statements: (Strongly disagree to agree)</w:t>
      </w:r>
    </w:p>
    <w:p w14:paraId="0000017F" w14:textId="77777777" w:rsidR="00A947F7" w:rsidRDefault="00960DC8" w:rsidP="00E5649C">
      <w:pPr>
        <w:numPr>
          <w:ilvl w:val="1"/>
          <w:numId w:val="1"/>
        </w:numPr>
        <w:spacing w:line="480" w:lineRule="auto"/>
      </w:pPr>
      <w:r>
        <w:t xml:space="preserve">The pace of the video was just right for me. (1) </w:t>
      </w:r>
      <w:r>
        <w:tab/>
      </w:r>
      <w:r>
        <w:tab/>
      </w:r>
      <w:r>
        <w:tab/>
      </w:r>
      <w:r>
        <w:tab/>
      </w:r>
      <w:r>
        <w:tab/>
      </w:r>
    </w:p>
    <w:p w14:paraId="00000180" w14:textId="77777777" w:rsidR="00A947F7" w:rsidRDefault="00960DC8" w:rsidP="00E5649C">
      <w:pPr>
        <w:numPr>
          <w:ilvl w:val="1"/>
          <w:numId w:val="1"/>
        </w:numPr>
        <w:spacing w:line="480" w:lineRule="auto"/>
      </w:pPr>
      <w:r>
        <w:t xml:space="preserve">The editing of the video made it easy to follow. (2) </w:t>
      </w:r>
      <w:r>
        <w:tab/>
      </w:r>
      <w:r>
        <w:tab/>
      </w:r>
      <w:r>
        <w:tab/>
      </w:r>
      <w:r>
        <w:tab/>
      </w:r>
      <w:r>
        <w:tab/>
      </w:r>
    </w:p>
    <w:p w14:paraId="00000181" w14:textId="77777777" w:rsidR="00A947F7" w:rsidRDefault="00960DC8" w:rsidP="00E5649C">
      <w:pPr>
        <w:numPr>
          <w:ilvl w:val="1"/>
          <w:numId w:val="1"/>
        </w:numPr>
        <w:spacing w:line="480" w:lineRule="auto"/>
      </w:pPr>
      <w:r>
        <w:t xml:space="preserve">I liked the style of the video (3) </w:t>
      </w:r>
      <w:r>
        <w:tab/>
      </w:r>
      <w:r>
        <w:tab/>
      </w:r>
      <w:r>
        <w:tab/>
      </w:r>
      <w:r>
        <w:tab/>
      </w:r>
      <w:r>
        <w:tab/>
      </w:r>
    </w:p>
    <w:p w14:paraId="00000182" w14:textId="77777777" w:rsidR="00A947F7" w:rsidRDefault="00960DC8" w:rsidP="00E5649C">
      <w:pPr>
        <w:numPr>
          <w:ilvl w:val="1"/>
          <w:numId w:val="1"/>
        </w:numPr>
        <w:spacing w:line="480" w:lineRule="auto"/>
      </w:pPr>
      <w:r>
        <w:t xml:space="preserve">I like how Olivia Rodrigo interacted with various people in this video. (4) </w:t>
      </w:r>
      <w:r>
        <w:tab/>
      </w:r>
      <w:r>
        <w:tab/>
      </w:r>
    </w:p>
    <w:p w14:paraId="00000183" w14:textId="77777777" w:rsidR="00A947F7" w:rsidRDefault="00960DC8" w:rsidP="00E5649C">
      <w:pPr>
        <w:numPr>
          <w:ilvl w:val="1"/>
          <w:numId w:val="1"/>
        </w:numPr>
        <w:spacing w:line="480" w:lineRule="auto"/>
      </w:pPr>
      <w:r>
        <w:t xml:space="preserve">Other people in this video adapted to Olivia's communication while she was at the White House. (5) </w:t>
      </w:r>
    </w:p>
    <w:p w14:paraId="00000184" w14:textId="5F508177" w:rsidR="00A947F7" w:rsidRDefault="00960DC8" w:rsidP="00E5649C">
      <w:pPr>
        <w:spacing w:line="480" w:lineRule="auto"/>
      </w:pPr>
      <w:r>
        <w:rPr>
          <w:u w:val="single"/>
        </w:rPr>
        <w:lastRenderedPageBreak/>
        <w:t xml:space="preserve">Block </w:t>
      </w:r>
      <w:r w:rsidR="002228C4">
        <w:rPr>
          <w:u w:val="single"/>
        </w:rPr>
        <w:t>8</w:t>
      </w:r>
      <w:r>
        <w:rPr>
          <w:u w:val="single"/>
        </w:rPr>
        <w:t>: Benito Video</w:t>
      </w:r>
      <w:r>
        <w:tab/>
      </w:r>
      <w:r>
        <w:tab/>
      </w:r>
    </w:p>
    <w:p w14:paraId="00000185" w14:textId="77777777" w:rsidR="00A947F7" w:rsidRDefault="00960DC8" w:rsidP="00E5649C">
      <w:pPr>
        <w:numPr>
          <w:ilvl w:val="0"/>
          <w:numId w:val="1"/>
        </w:numPr>
        <w:spacing w:line="480" w:lineRule="auto"/>
      </w:pPr>
      <w:r>
        <w:t>Please watch the following video carefully and be prepared to answer questions about its content</w:t>
      </w:r>
    </w:p>
    <w:p w14:paraId="00000186" w14:textId="77777777" w:rsidR="00A947F7" w:rsidRDefault="00672693" w:rsidP="00E5649C">
      <w:pPr>
        <w:numPr>
          <w:ilvl w:val="1"/>
          <w:numId w:val="1"/>
        </w:numPr>
        <w:spacing w:line="480" w:lineRule="auto"/>
      </w:pPr>
      <w:hyperlink r:id="rId39">
        <w:r w:rsidR="00960DC8">
          <w:rPr>
            <w:color w:val="0563C1"/>
            <w:u w:val="single"/>
          </w:rPr>
          <w:t>https://www.youtube.com/watch?v=wcRijSLD1Bs</w:t>
        </w:r>
      </w:hyperlink>
    </w:p>
    <w:p w14:paraId="00000187" w14:textId="77777777" w:rsidR="00A947F7" w:rsidRDefault="00960DC8" w:rsidP="00E5649C">
      <w:pPr>
        <w:numPr>
          <w:ilvl w:val="0"/>
          <w:numId w:val="1"/>
        </w:numPr>
        <w:spacing w:line="480" w:lineRule="auto"/>
      </w:pPr>
      <w:r>
        <w:t>What is your impression of Cooper the Intern in this video?</w:t>
      </w:r>
    </w:p>
    <w:p w14:paraId="00000188" w14:textId="77777777" w:rsidR="00A947F7" w:rsidRDefault="00960DC8" w:rsidP="00E5649C">
      <w:pPr>
        <w:numPr>
          <w:ilvl w:val="1"/>
          <w:numId w:val="1"/>
        </w:numPr>
        <w:spacing w:line="480" w:lineRule="auto"/>
      </w:pPr>
      <w:r>
        <w:t xml:space="preserve">Extremely Positive (1) </w:t>
      </w:r>
    </w:p>
    <w:p w14:paraId="00000189" w14:textId="77777777" w:rsidR="00A947F7" w:rsidRDefault="00960DC8" w:rsidP="00E5649C">
      <w:pPr>
        <w:numPr>
          <w:ilvl w:val="1"/>
          <w:numId w:val="1"/>
        </w:numPr>
        <w:spacing w:line="480" w:lineRule="auto"/>
      </w:pPr>
      <w:r>
        <w:t xml:space="preserve">Somewhat positive (2) </w:t>
      </w:r>
    </w:p>
    <w:p w14:paraId="0000018A" w14:textId="77777777" w:rsidR="00A947F7" w:rsidRDefault="00960DC8" w:rsidP="00E5649C">
      <w:pPr>
        <w:numPr>
          <w:ilvl w:val="1"/>
          <w:numId w:val="1"/>
        </w:numPr>
        <w:spacing w:line="480" w:lineRule="auto"/>
      </w:pPr>
      <w:r>
        <w:t xml:space="preserve">Neither positive nor negative (3) </w:t>
      </w:r>
    </w:p>
    <w:p w14:paraId="0000018B" w14:textId="77777777" w:rsidR="00A947F7" w:rsidRDefault="00960DC8" w:rsidP="00E5649C">
      <w:pPr>
        <w:numPr>
          <w:ilvl w:val="1"/>
          <w:numId w:val="1"/>
        </w:numPr>
        <w:spacing w:line="480" w:lineRule="auto"/>
      </w:pPr>
      <w:r>
        <w:t xml:space="preserve">Somewhat negative (4) </w:t>
      </w:r>
    </w:p>
    <w:p w14:paraId="0000018C" w14:textId="77777777" w:rsidR="00A947F7" w:rsidRDefault="00960DC8" w:rsidP="00E5649C">
      <w:pPr>
        <w:numPr>
          <w:ilvl w:val="1"/>
          <w:numId w:val="1"/>
        </w:numPr>
        <w:spacing w:line="480" w:lineRule="auto"/>
      </w:pPr>
      <w:r>
        <w:t xml:space="preserve">Extremely negative (5) </w:t>
      </w:r>
    </w:p>
    <w:p w14:paraId="0000018D" w14:textId="77777777" w:rsidR="00A947F7" w:rsidRDefault="00960DC8" w:rsidP="00E5649C">
      <w:pPr>
        <w:numPr>
          <w:ilvl w:val="0"/>
          <w:numId w:val="1"/>
        </w:numPr>
        <w:spacing w:line="480" w:lineRule="auto"/>
      </w:pPr>
      <w:r>
        <w:t xml:space="preserve">Do you find Cooper the Intern to be a trustworthy source to speak at the White House? </w:t>
      </w:r>
    </w:p>
    <w:p w14:paraId="0000018E" w14:textId="77777777" w:rsidR="00A947F7" w:rsidRDefault="00960DC8" w:rsidP="00E5649C">
      <w:pPr>
        <w:numPr>
          <w:ilvl w:val="1"/>
          <w:numId w:val="1"/>
        </w:numPr>
        <w:spacing w:line="480" w:lineRule="auto"/>
      </w:pPr>
      <w:r>
        <w:t xml:space="preserve">Definitely not (1) </w:t>
      </w:r>
    </w:p>
    <w:p w14:paraId="0000018F" w14:textId="77777777" w:rsidR="00A947F7" w:rsidRDefault="00960DC8" w:rsidP="00E5649C">
      <w:pPr>
        <w:numPr>
          <w:ilvl w:val="1"/>
          <w:numId w:val="1"/>
        </w:numPr>
        <w:spacing w:line="480" w:lineRule="auto"/>
      </w:pPr>
      <w:r>
        <w:t xml:space="preserve">Probably not (2) </w:t>
      </w:r>
    </w:p>
    <w:p w14:paraId="00000190" w14:textId="77777777" w:rsidR="00A947F7" w:rsidRDefault="00960DC8" w:rsidP="00E5649C">
      <w:pPr>
        <w:numPr>
          <w:ilvl w:val="1"/>
          <w:numId w:val="1"/>
        </w:numPr>
        <w:spacing w:line="480" w:lineRule="auto"/>
      </w:pPr>
      <w:r>
        <w:t xml:space="preserve">Might or might not (3) </w:t>
      </w:r>
    </w:p>
    <w:p w14:paraId="00000191" w14:textId="77777777" w:rsidR="00A947F7" w:rsidRDefault="00960DC8" w:rsidP="00E5649C">
      <w:pPr>
        <w:numPr>
          <w:ilvl w:val="1"/>
          <w:numId w:val="1"/>
        </w:numPr>
        <w:spacing w:line="480" w:lineRule="auto"/>
      </w:pPr>
      <w:r>
        <w:t xml:space="preserve">Probably yes (4) </w:t>
      </w:r>
    </w:p>
    <w:p w14:paraId="00000192" w14:textId="77777777" w:rsidR="00A947F7" w:rsidRDefault="00960DC8" w:rsidP="00E5649C">
      <w:pPr>
        <w:numPr>
          <w:ilvl w:val="1"/>
          <w:numId w:val="1"/>
        </w:numPr>
        <w:spacing w:line="480" w:lineRule="auto"/>
      </w:pPr>
      <w:r>
        <w:t xml:space="preserve">Definitely yes (5) </w:t>
      </w:r>
    </w:p>
    <w:p w14:paraId="00000193" w14:textId="77777777" w:rsidR="00A947F7" w:rsidRDefault="00960DC8" w:rsidP="00E5649C">
      <w:pPr>
        <w:numPr>
          <w:ilvl w:val="0"/>
          <w:numId w:val="1"/>
        </w:numPr>
        <w:spacing w:line="480" w:lineRule="auto"/>
      </w:pPr>
      <w:r>
        <w:t>How favorable is Cooper the Intern's inclusion at the White House to you?</w:t>
      </w:r>
    </w:p>
    <w:p w14:paraId="00000194" w14:textId="77777777" w:rsidR="00A947F7" w:rsidRDefault="00960DC8" w:rsidP="00E5649C">
      <w:pPr>
        <w:numPr>
          <w:ilvl w:val="1"/>
          <w:numId w:val="1"/>
        </w:numPr>
        <w:spacing w:line="480" w:lineRule="auto"/>
      </w:pPr>
      <w:r>
        <w:t>Favorability Likert scale, 1-10</w:t>
      </w:r>
    </w:p>
    <w:p w14:paraId="00000195" w14:textId="77777777" w:rsidR="00A947F7" w:rsidRDefault="00960DC8" w:rsidP="00E5649C">
      <w:pPr>
        <w:numPr>
          <w:ilvl w:val="0"/>
          <w:numId w:val="1"/>
        </w:numPr>
        <w:spacing w:line="480" w:lineRule="auto"/>
      </w:pPr>
      <w:r>
        <w:t>After watching this video, how likely is it that you would follow Benito Skinner (Cooper the Intern) on social media? If you already follow him, please select "Current Follower".</w:t>
      </w:r>
    </w:p>
    <w:p w14:paraId="00000196" w14:textId="77777777" w:rsidR="00A947F7" w:rsidRDefault="00960DC8" w:rsidP="00E5649C">
      <w:pPr>
        <w:numPr>
          <w:ilvl w:val="1"/>
          <w:numId w:val="1"/>
        </w:numPr>
        <w:spacing w:line="480" w:lineRule="auto"/>
      </w:pPr>
      <w:r>
        <w:t xml:space="preserve">Extremely likely (1) </w:t>
      </w:r>
    </w:p>
    <w:p w14:paraId="00000197" w14:textId="77777777" w:rsidR="00A947F7" w:rsidRDefault="00960DC8" w:rsidP="00E5649C">
      <w:pPr>
        <w:numPr>
          <w:ilvl w:val="1"/>
          <w:numId w:val="1"/>
        </w:numPr>
        <w:spacing w:line="480" w:lineRule="auto"/>
      </w:pPr>
      <w:r>
        <w:t xml:space="preserve">Somewhat likely (2) </w:t>
      </w:r>
    </w:p>
    <w:p w14:paraId="00000198" w14:textId="77777777" w:rsidR="00A947F7" w:rsidRDefault="00960DC8" w:rsidP="00E5649C">
      <w:pPr>
        <w:numPr>
          <w:ilvl w:val="1"/>
          <w:numId w:val="1"/>
        </w:numPr>
        <w:spacing w:line="480" w:lineRule="auto"/>
      </w:pPr>
      <w:r>
        <w:t xml:space="preserve">Neither likely nor unlikely (3) </w:t>
      </w:r>
    </w:p>
    <w:p w14:paraId="00000199" w14:textId="77777777" w:rsidR="00A947F7" w:rsidRDefault="00960DC8" w:rsidP="00E5649C">
      <w:pPr>
        <w:numPr>
          <w:ilvl w:val="1"/>
          <w:numId w:val="1"/>
        </w:numPr>
        <w:spacing w:line="480" w:lineRule="auto"/>
      </w:pPr>
      <w:r>
        <w:lastRenderedPageBreak/>
        <w:t xml:space="preserve">Somewhat unlikely (4) </w:t>
      </w:r>
    </w:p>
    <w:p w14:paraId="0000019A" w14:textId="77777777" w:rsidR="00A947F7" w:rsidRDefault="00960DC8" w:rsidP="00E5649C">
      <w:pPr>
        <w:numPr>
          <w:ilvl w:val="1"/>
          <w:numId w:val="1"/>
        </w:numPr>
        <w:spacing w:line="480" w:lineRule="auto"/>
      </w:pPr>
      <w:r>
        <w:t xml:space="preserve">Extremely unlikely (5) </w:t>
      </w:r>
    </w:p>
    <w:p w14:paraId="0000019B" w14:textId="77777777" w:rsidR="00A947F7" w:rsidRDefault="00960DC8" w:rsidP="00E5649C">
      <w:pPr>
        <w:numPr>
          <w:ilvl w:val="1"/>
          <w:numId w:val="1"/>
        </w:numPr>
        <w:spacing w:line="480" w:lineRule="auto"/>
      </w:pPr>
      <w:r>
        <w:t xml:space="preserve">Current Follower (6) </w:t>
      </w:r>
    </w:p>
    <w:p w14:paraId="0000019C" w14:textId="77777777" w:rsidR="00A947F7" w:rsidRDefault="00960DC8" w:rsidP="00E5649C">
      <w:pPr>
        <w:numPr>
          <w:ilvl w:val="0"/>
          <w:numId w:val="1"/>
        </w:numPr>
        <w:spacing w:line="480" w:lineRule="auto"/>
      </w:pPr>
      <w:r>
        <w:t>How likely is it that you would share this video on social media?</w:t>
      </w:r>
    </w:p>
    <w:p w14:paraId="0000019D" w14:textId="77777777" w:rsidR="00A947F7" w:rsidRDefault="00960DC8" w:rsidP="00E5649C">
      <w:pPr>
        <w:numPr>
          <w:ilvl w:val="1"/>
          <w:numId w:val="1"/>
        </w:numPr>
        <w:spacing w:line="480" w:lineRule="auto"/>
      </w:pPr>
      <w:r>
        <w:t xml:space="preserve">Extremely unlikely (1) </w:t>
      </w:r>
    </w:p>
    <w:p w14:paraId="0000019E" w14:textId="77777777" w:rsidR="00A947F7" w:rsidRDefault="00960DC8" w:rsidP="00E5649C">
      <w:pPr>
        <w:numPr>
          <w:ilvl w:val="1"/>
          <w:numId w:val="1"/>
        </w:numPr>
        <w:spacing w:line="480" w:lineRule="auto"/>
      </w:pPr>
      <w:r>
        <w:t xml:space="preserve">Somewhat unlikely (2) </w:t>
      </w:r>
    </w:p>
    <w:p w14:paraId="0000019F" w14:textId="77777777" w:rsidR="00A947F7" w:rsidRDefault="00960DC8" w:rsidP="00E5649C">
      <w:pPr>
        <w:numPr>
          <w:ilvl w:val="1"/>
          <w:numId w:val="1"/>
        </w:numPr>
        <w:spacing w:line="480" w:lineRule="auto"/>
      </w:pPr>
      <w:r>
        <w:t xml:space="preserve">Neither likely nor unlikely (3) </w:t>
      </w:r>
    </w:p>
    <w:p w14:paraId="000001A0" w14:textId="77777777" w:rsidR="00A947F7" w:rsidRDefault="00960DC8" w:rsidP="00E5649C">
      <w:pPr>
        <w:numPr>
          <w:ilvl w:val="1"/>
          <w:numId w:val="1"/>
        </w:numPr>
        <w:spacing w:line="480" w:lineRule="auto"/>
      </w:pPr>
      <w:r>
        <w:t xml:space="preserve">Somewhat likely (4) </w:t>
      </w:r>
    </w:p>
    <w:p w14:paraId="000001A1" w14:textId="77777777" w:rsidR="00A947F7" w:rsidRDefault="00960DC8" w:rsidP="00E5649C">
      <w:pPr>
        <w:numPr>
          <w:ilvl w:val="1"/>
          <w:numId w:val="1"/>
        </w:numPr>
        <w:spacing w:line="480" w:lineRule="auto"/>
      </w:pPr>
      <w:r>
        <w:t xml:space="preserve">Extremely likely (5) </w:t>
      </w:r>
    </w:p>
    <w:p w14:paraId="000001A2" w14:textId="77777777" w:rsidR="00A947F7" w:rsidRDefault="00960DC8" w:rsidP="00E5649C">
      <w:pPr>
        <w:numPr>
          <w:ilvl w:val="0"/>
          <w:numId w:val="1"/>
        </w:numPr>
        <w:spacing w:line="480" w:lineRule="auto"/>
      </w:pPr>
      <w:r>
        <w:t>Is this collaboration with the White House and Benito Skinner as Cooper the Intern positive or negative?</w:t>
      </w:r>
    </w:p>
    <w:p w14:paraId="000001A3" w14:textId="77777777" w:rsidR="00A947F7" w:rsidRDefault="00960DC8" w:rsidP="00E5649C">
      <w:pPr>
        <w:numPr>
          <w:ilvl w:val="1"/>
          <w:numId w:val="1"/>
        </w:numPr>
        <w:spacing w:line="480" w:lineRule="auto"/>
      </w:pPr>
      <w:r>
        <w:t xml:space="preserve">Extremely negative (1) </w:t>
      </w:r>
    </w:p>
    <w:p w14:paraId="000001A4" w14:textId="77777777" w:rsidR="00A947F7" w:rsidRDefault="00960DC8" w:rsidP="00E5649C">
      <w:pPr>
        <w:numPr>
          <w:ilvl w:val="1"/>
          <w:numId w:val="1"/>
        </w:numPr>
        <w:spacing w:line="480" w:lineRule="auto"/>
      </w:pPr>
      <w:r>
        <w:t xml:space="preserve">Somewhat negative (2) </w:t>
      </w:r>
    </w:p>
    <w:p w14:paraId="000001A5" w14:textId="77777777" w:rsidR="00A947F7" w:rsidRDefault="00960DC8" w:rsidP="00E5649C">
      <w:pPr>
        <w:numPr>
          <w:ilvl w:val="1"/>
          <w:numId w:val="1"/>
        </w:numPr>
        <w:spacing w:line="480" w:lineRule="auto"/>
      </w:pPr>
      <w:r>
        <w:t xml:space="preserve">Neither positive nor negative (3) </w:t>
      </w:r>
    </w:p>
    <w:p w14:paraId="000001A6" w14:textId="77777777" w:rsidR="00A947F7" w:rsidRDefault="00960DC8" w:rsidP="00E5649C">
      <w:pPr>
        <w:numPr>
          <w:ilvl w:val="1"/>
          <w:numId w:val="1"/>
        </w:numPr>
        <w:spacing w:line="480" w:lineRule="auto"/>
      </w:pPr>
      <w:r>
        <w:t xml:space="preserve">Somewhat positive (4) </w:t>
      </w:r>
    </w:p>
    <w:p w14:paraId="000001A7" w14:textId="77777777" w:rsidR="00A947F7" w:rsidRDefault="00960DC8" w:rsidP="00E5649C">
      <w:pPr>
        <w:numPr>
          <w:ilvl w:val="1"/>
          <w:numId w:val="1"/>
        </w:numPr>
        <w:spacing w:line="480" w:lineRule="auto"/>
      </w:pPr>
      <w:r>
        <w:t xml:space="preserve">Extremely positive (5) </w:t>
      </w:r>
    </w:p>
    <w:p w14:paraId="000001A8" w14:textId="3970B015" w:rsidR="00A947F7" w:rsidRDefault="00960DC8" w:rsidP="00E5649C">
      <w:pPr>
        <w:spacing w:line="480" w:lineRule="auto"/>
        <w:rPr>
          <w:u w:val="single"/>
        </w:rPr>
      </w:pPr>
      <w:r>
        <w:rPr>
          <w:u w:val="single"/>
        </w:rPr>
        <w:t xml:space="preserve">Block </w:t>
      </w:r>
      <w:r w:rsidR="002228C4">
        <w:rPr>
          <w:u w:val="single"/>
        </w:rPr>
        <w:t>9</w:t>
      </w:r>
      <w:r>
        <w:rPr>
          <w:u w:val="single"/>
        </w:rPr>
        <w:t>: Benito CAT</w:t>
      </w:r>
    </w:p>
    <w:p w14:paraId="000001A9" w14:textId="77777777" w:rsidR="00A947F7" w:rsidRDefault="00960DC8" w:rsidP="00E5649C">
      <w:pPr>
        <w:numPr>
          <w:ilvl w:val="0"/>
          <w:numId w:val="1"/>
        </w:numPr>
        <w:spacing w:line="480" w:lineRule="auto"/>
      </w:pPr>
      <w:r>
        <w:t>Would you agree with the following statements: (Strongly disagree to agree)</w:t>
      </w:r>
    </w:p>
    <w:p w14:paraId="000001AA" w14:textId="77777777" w:rsidR="00A947F7" w:rsidRDefault="00960DC8" w:rsidP="00E5649C">
      <w:pPr>
        <w:numPr>
          <w:ilvl w:val="1"/>
          <w:numId w:val="1"/>
        </w:numPr>
        <w:spacing w:line="480" w:lineRule="auto"/>
      </w:pPr>
      <w:r>
        <w:t xml:space="preserve">The pace of the video was just right for me. (1) </w:t>
      </w:r>
      <w:r>
        <w:tab/>
      </w:r>
      <w:r>
        <w:tab/>
      </w:r>
      <w:r>
        <w:tab/>
      </w:r>
      <w:r>
        <w:tab/>
      </w:r>
      <w:r>
        <w:tab/>
      </w:r>
    </w:p>
    <w:p w14:paraId="000001AB" w14:textId="77777777" w:rsidR="00A947F7" w:rsidRDefault="00960DC8" w:rsidP="00E5649C">
      <w:pPr>
        <w:numPr>
          <w:ilvl w:val="1"/>
          <w:numId w:val="1"/>
        </w:numPr>
        <w:spacing w:line="480" w:lineRule="auto"/>
      </w:pPr>
      <w:r>
        <w:t xml:space="preserve">The editing of the video made it easy to follow. (2) </w:t>
      </w:r>
      <w:r>
        <w:tab/>
      </w:r>
      <w:r>
        <w:tab/>
      </w:r>
      <w:r>
        <w:tab/>
      </w:r>
      <w:r>
        <w:tab/>
      </w:r>
      <w:r>
        <w:tab/>
      </w:r>
    </w:p>
    <w:p w14:paraId="000001AC" w14:textId="77777777" w:rsidR="00A947F7" w:rsidRDefault="00960DC8" w:rsidP="00E5649C">
      <w:pPr>
        <w:numPr>
          <w:ilvl w:val="1"/>
          <w:numId w:val="1"/>
        </w:numPr>
        <w:spacing w:line="480" w:lineRule="auto"/>
      </w:pPr>
      <w:r>
        <w:t xml:space="preserve">I liked the style of the video (3) </w:t>
      </w:r>
      <w:r>
        <w:tab/>
      </w:r>
      <w:r>
        <w:tab/>
      </w:r>
      <w:r>
        <w:tab/>
      </w:r>
      <w:r>
        <w:tab/>
      </w:r>
      <w:r>
        <w:tab/>
      </w:r>
    </w:p>
    <w:p w14:paraId="000001AD" w14:textId="77777777" w:rsidR="00A947F7" w:rsidRDefault="00960DC8" w:rsidP="00E5649C">
      <w:pPr>
        <w:numPr>
          <w:ilvl w:val="1"/>
          <w:numId w:val="1"/>
        </w:numPr>
        <w:spacing w:line="480" w:lineRule="auto"/>
      </w:pPr>
      <w:r>
        <w:t xml:space="preserve">I like how Cooper the Intern interacted with various people in this video. (4) </w:t>
      </w:r>
      <w:r>
        <w:tab/>
      </w:r>
    </w:p>
    <w:p w14:paraId="000001AE" w14:textId="77777777" w:rsidR="00A947F7" w:rsidRDefault="00960DC8" w:rsidP="00E5649C">
      <w:pPr>
        <w:numPr>
          <w:ilvl w:val="1"/>
          <w:numId w:val="1"/>
        </w:numPr>
        <w:spacing w:line="480" w:lineRule="auto"/>
      </w:pPr>
      <w:r>
        <w:lastRenderedPageBreak/>
        <w:t xml:space="preserve">Other people in this video adapted to Cooper’s communication while she was at the White House. (5) </w:t>
      </w:r>
    </w:p>
    <w:p w14:paraId="000001AF" w14:textId="59DE2432" w:rsidR="00A947F7" w:rsidRDefault="00960DC8" w:rsidP="00E5649C">
      <w:pPr>
        <w:spacing w:line="480" w:lineRule="auto"/>
        <w:rPr>
          <w:u w:val="single"/>
        </w:rPr>
      </w:pPr>
      <w:r>
        <w:rPr>
          <w:u w:val="single"/>
        </w:rPr>
        <w:t xml:space="preserve">Block </w:t>
      </w:r>
      <w:r w:rsidR="002228C4">
        <w:rPr>
          <w:u w:val="single"/>
        </w:rPr>
        <w:t>10</w:t>
      </w:r>
      <w:r>
        <w:rPr>
          <w:u w:val="single"/>
        </w:rPr>
        <w:t>: Video Effectiveness</w:t>
      </w:r>
    </w:p>
    <w:p w14:paraId="000001B0" w14:textId="77777777" w:rsidR="00A947F7" w:rsidRDefault="00960DC8" w:rsidP="00E5649C">
      <w:pPr>
        <w:numPr>
          <w:ilvl w:val="0"/>
          <w:numId w:val="1"/>
        </w:numPr>
        <w:spacing w:line="480" w:lineRule="auto"/>
      </w:pPr>
      <w:r>
        <w:t>Of the two videos’ shown to you, which video did you find most effective?</w:t>
      </w:r>
    </w:p>
    <w:p w14:paraId="000001B1" w14:textId="77777777" w:rsidR="00A947F7" w:rsidRDefault="00960DC8" w:rsidP="00E5649C">
      <w:pPr>
        <w:numPr>
          <w:ilvl w:val="1"/>
          <w:numId w:val="1"/>
        </w:numPr>
        <w:spacing w:line="480" w:lineRule="auto"/>
      </w:pPr>
      <w:r>
        <w:t xml:space="preserve">Olivia's video at the White House (1) </w:t>
      </w:r>
    </w:p>
    <w:p w14:paraId="000001B2" w14:textId="77777777" w:rsidR="00A947F7" w:rsidRDefault="00960DC8" w:rsidP="00E5649C">
      <w:pPr>
        <w:numPr>
          <w:ilvl w:val="1"/>
          <w:numId w:val="1"/>
        </w:numPr>
        <w:spacing w:line="480" w:lineRule="auto"/>
      </w:pPr>
      <w:r>
        <w:t xml:space="preserve">Cooper's video at the White House (2) </w:t>
      </w:r>
    </w:p>
    <w:p w14:paraId="000001B3" w14:textId="77777777" w:rsidR="00A947F7" w:rsidRDefault="00960DC8" w:rsidP="00E5649C">
      <w:pPr>
        <w:numPr>
          <w:ilvl w:val="1"/>
          <w:numId w:val="1"/>
        </w:numPr>
        <w:spacing w:line="480" w:lineRule="auto"/>
      </w:pPr>
      <w:r>
        <w:t xml:space="preserve">Neither video was effective (3) </w:t>
      </w:r>
    </w:p>
    <w:p w14:paraId="000001B4" w14:textId="63724EC0" w:rsidR="00A947F7" w:rsidRDefault="00960DC8" w:rsidP="00E5649C">
      <w:pPr>
        <w:numPr>
          <w:ilvl w:val="0"/>
          <w:numId w:val="1"/>
        </w:numPr>
        <w:spacing w:line="480" w:lineRule="auto"/>
      </w:pPr>
      <w:r>
        <w:t>Would</w:t>
      </w:r>
      <w:r w:rsidR="00ED3F4A">
        <w:t xml:space="preserve"> you</w:t>
      </w:r>
      <w:r>
        <w:t xml:space="preserve"> talk about these videos with family, friends, or peers? </w:t>
      </w:r>
    </w:p>
    <w:p w14:paraId="000001B5" w14:textId="77777777" w:rsidR="00A947F7" w:rsidRDefault="00960DC8" w:rsidP="00E5649C">
      <w:pPr>
        <w:numPr>
          <w:ilvl w:val="1"/>
          <w:numId w:val="1"/>
        </w:numPr>
        <w:spacing w:line="480" w:lineRule="auto"/>
      </w:pPr>
      <w:r>
        <w:t xml:space="preserve">Yes (1) </w:t>
      </w:r>
    </w:p>
    <w:p w14:paraId="000001B6" w14:textId="77777777" w:rsidR="00A947F7" w:rsidRDefault="00960DC8" w:rsidP="00E5649C">
      <w:pPr>
        <w:numPr>
          <w:ilvl w:val="1"/>
          <w:numId w:val="1"/>
        </w:numPr>
        <w:spacing w:line="480" w:lineRule="auto"/>
      </w:pPr>
      <w:r>
        <w:t xml:space="preserve">Maybe (2) </w:t>
      </w:r>
    </w:p>
    <w:p w14:paraId="000001B7" w14:textId="77777777" w:rsidR="00A947F7" w:rsidRDefault="00960DC8" w:rsidP="00E5649C">
      <w:pPr>
        <w:numPr>
          <w:ilvl w:val="1"/>
          <w:numId w:val="1"/>
        </w:numPr>
        <w:spacing w:line="480" w:lineRule="auto"/>
      </w:pPr>
      <w:r>
        <w:t xml:space="preserve">No (3) </w:t>
      </w:r>
    </w:p>
    <w:p w14:paraId="000001B8" w14:textId="6C00FB3A" w:rsidR="00A947F7" w:rsidRDefault="00960DC8" w:rsidP="00E5649C">
      <w:pPr>
        <w:spacing w:line="480" w:lineRule="auto"/>
        <w:rPr>
          <w:u w:val="single"/>
        </w:rPr>
      </w:pPr>
      <w:r>
        <w:rPr>
          <w:u w:val="single"/>
        </w:rPr>
        <w:t>Block 1</w:t>
      </w:r>
      <w:r w:rsidR="002228C4">
        <w:rPr>
          <w:u w:val="single"/>
        </w:rPr>
        <w:t>1</w:t>
      </w:r>
      <w:r>
        <w:rPr>
          <w:u w:val="single"/>
        </w:rPr>
        <w:t>: General Questions</w:t>
      </w:r>
    </w:p>
    <w:p w14:paraId="000001B9" w14:textId="77777777" w:rsidR="00A947F7" w:rsidRDefault="00960DC8" w:rsidP="00E5649C">
      <w:pPr>
        <w:numPr>
          <w:ilvl w:val="0"/>
          <w:numId w:val="1"/>
        </w:numPr>
        <w:spacing w:line="480" w:lineRule="auto"/>
      </w:pPr>
      <w:r>
        <w:t>How much do you agree with the following statements? (Strongly disagree to agree)</w:t>
      </w:r>
    </w:p>
    <w:p w14:paraId="000001BA" w14:textId="77777777" w:rsidR="00A947F7" w:rsidRDefault="00960DC8" w:rsidP="00E5649C">
      <w:pPr>
        <w:numPr>
          <w:ilvl w:val="1"/>
          <w:numId w:val="1"/>
        </w:numPr>
        <w:spacing w:line="480" w:lineRule="auto"/>
      </w:pPr>
      <w:r>
        <w:t xml:space="preserve">I think the White House collaborating with social media influencers is a positive decision. (1) </w:t>
      </w:r>
      <w:r>
        <w:tab/>
      </w:r>
      <w:r>
        <w:tab/>
      </w:r>
      <w:r>
        <w:tab/>
      </w:r>
      <w:r>
        <w:tab/>
      </w:r>
      <w:r>
        <w:tab/>
      </w:r>
    </w:p>
    <w:p w14:paraId="000001BB" w14:textId="77777777" w:rsidR="00A947F7" w:rsidRDefault="00960DC8" w:rsidP="00E5649C">
      <w:pPr>
        <w:numPr>
          <w:ilvl w:val="1"/>
          <w:numId w:val="1"/>
        </w:numPr>
        <w:spacing w:line="480" w:lineRule="auto"/>
      </w:pPr>
      <w:r>
        <w:t xml:space="preserve">I find the White House more trustworthy when they communicate with social media influencers. (2) </w:t>
      </w:r>
      <w:r>
        <w:tab/>
      </w:r>
      <w:r>
        <w:tab/>
      </w:r>
      <w:r>
        <w:tab/>
      </w:r>
      <w:r>
        <w:tab/>
      </w:r>
      <w:r>
        <w:tab/>
      </w:r>
    </w:p>
    <w:p w14:paraId="000001BC" w14:textId="77777777" w:rsidR="00A947F7" w:rsidRDefault="00960DC8" w:rsidP="00E5649C">
      <w:pPr>
        <w:numPr>
          <w:ilvl w:val="1"/>
          <w:numId w:val="1"/>
        </w:numPr>
        <w:spacing w:line="480" w:lineRule="auto"/>
      </w:pPr>
      <w:r>
        <w:t xml:space="preserve">White House collaboration with social media influencers shows they care about young people's perspective. (3) </w:t>
      </w:r>
      <w:r>
        <w:tab/>
      </w:r>
      <w:r>
        <w:tab/>
      </w:r>
      <w:r>
        <w:tab/>
      </w:r>
      <w:r>
        <w:tab/>
      </w:r>
      <w:r>
        <w:tab/>
      </w:r>
    </w:p>
    <w:p w14:paraId="000001BD" w14:textId="77777777" w:rsidR="00A947F7" w:rsidRDefault="00960DC8" w:rsidP="00E5649C">
      <w:pPr>
        <w:numPr>
          <w:ilvl w:val="1"/>
          <w:numId w:val="1"/>
        </w:numPr>
        <w:spacing w:line="480" w:lineRule="auto"/>
      </w:pPr>
      <w:r>
        <w:t xml:space="preserve">I am more interested in the White House messaging after watching these videos. (4) </w:t>
      </w:r>
      <w:r>
        <w:tab/>
      </w:r>
      <w:r>
        <w:tab/>
      </w:r>
      <w:r>
        <w:tab/>
      </w:r>
      <w:r>
        <w:tab/>
      </w:r>
      <w:r>
        <w:tab/>
      </w:r>
    </w:p>
    <w:p w14:paraId="000001BE" w14:textId="77777777" w:rsidR="00A947F7" w:rsidRDefault="00960DC8" w:rsidP="00E5649C">
      <w:pPr>
        <w:numPr>
          <w:ilvl w:val="1"/>
          <w:numId w:val="1"/>
        </w:numPr>
        <w:spacing w:line="480" w:lineRule="auto"/>
      </w:pPr>
      <w:r>
        <w:t xml:space="preserve">I am more likely to follow the White House on social media after watching these videos (5) </w:t>
      </w:r>
      <w:r>
        <w:tab/>
      </w:r>
      <w:r>
        <w:tab/>
      </w:r>
      <w:r>
        <w:tab/>
      </w:r>
      <w:r>
        <w:tab/>
      </w:r>
      <w:r>
        <w:tab/>
      </w:r>
    </w:p>
    <w:p w14:paraId="000001BF" w14:textId="77777777" w:rsidR="00A947F7" w:rsidRDefault="00A947F7" w:rsidP="00E5649C">
      <w:pPr>
        <w:spacing w:line="480" w:lineRule="auto"/>
      </w:pPr>
    </w:p>
    <w:p w14:paraId="000001C0" w14:textId="77777777" w:rsidR="00A947F7" w:rsidRDefault="00A947F7" w:rsidP="00E5649C">
      <w:pPr>
        <w:spacing w:line="480" w:lineRule="auto"/>
      </w:pPr>
    </w:p>
    <w:p w14:paraId="000001C1" w14:textId="77777777" w:rsidR="00A947F7" w:rsidRDefault="00A947F7" w:rsidP="00E5649C">
      <w:pPr>
        <w:spacing w:line="480" w:lineRule="auto"/>
        <w:ind w:left="360"/>
      </w:pPr>
    </w:p>
    <w:p w14:paraId="000001C2" w14:textId="77777777" w:rsidR="00A947F7" w:rsidRDefault="00A947F7" w:rsidP="00E5649C">
      <w:pPr>
        <w:spacing w:line="480" w:lineRule="auto"/>
        <w:ind w:left="360"/>
      </w:pPr>
    </w:p>
    <w:p w14:paraId="000001C3" w14:textId="77777777" w:rsidR="00A947F7" w:rsidRDefault="00A947F7" w:rsidP="00E5649C">
      <w:pPr>
        <w:spacing w:line="480" w:lineRule="auto"/>
        <w:rPr>
          <w:highlight w:val="white"/>
        </w:rPr>
      </w:pPr>
    </w:p>
    <w:p w14:paraId="000001C4" w14:textId="77777777" w:rsidR="00A947F7" w:rsidRDefault="00A947F7" w:rsidP="00E5649C">
      <w:pPr>
        <w:spacing w:line="480" w:lineRule="auto"/>
        <w:ind w:left="720"/>
        <w:rPr>
          <w:highlight w:val="white"/>
        </w:rPr>
      </w:pPr>
    </w:p>
    <w:p w14:paraId="000001C5" w14:textId="77777777" w:rsidR="00A947F7" w:rsidRDefault="00A947F7" w:rsidP="00E5649C">
      <w:pPr>
        <w:spacing w:line="480" w:lineRule="auto"/>
        <w:ind w:left="720"/>
        <w:rPr>
          <w:highlight w:val="white"/>
        </w:rPr>
      </w:pPr>
    </w:p>
    <w:p w14:paraId="000001C6" w14:textId="77777777" w:rsidR="00A947F7" w:rsidRDefault="00A947F7" w:rsidP="00E5649C">
      <w:pPr>
        <w:spacing w:line="480" w:lineRule="auto"/>
        <w:rPr>
          <w:highlight w:val="white"/>
        </w:rPr>
      </w:pPr>
    </w:p>
    <w:p w14:paraId="000001C7" w14:textId="77777777" w:rsidR="00A947F7" w:rsidRDefault="00A947F7" w:rsidP="00E5649C">
      <w:pPr>
        <w:spacing w:line="480" w:lineRule="auto"/>
        <w:rPr>
          <w:highlight w:val="white"/>
        </w:rPr>
      </w:pPr>
    </w:p>
    <w:p w14:paraId="000001C8" w14:textId="77777777" w:rsidR="00A947F7" w:rsidRDefault="00A947F7" w:rsidP="00E5649C">
      <w:pPr>
        <w:spacing w:line="480" w:lineRule="auto"/>
        <w:rPr>
          <w:highlight w:val="white"/>
        </w:rPr>
      </w:pPr>
    </w:p>
    <w:p w14:paraId="000001C9" w14:textId="77777777" w:rsidR="00A947F7" w:rsidRDefault="00A947F7" w:rsidP="00E5649C">
      <w:pPr>
        <w:spacing w:line="480" w:lineRule="auto"/>
        <w:rPr>
          <w:highlight w:val="white"/>
        </w:rPr>
      </w:pPr>
    </w:p>
    <w:p w14:paraId="000001CA" w14:textId="77777777" w:rsidR="00A947F7" w:rsidRDefault="00A947F7" w:rsidP="00E5649C">
      <w:pPr>
        <w:spacing w:line="480" w:lineRule="auto"/>
        <w:rPr>
          <w:highlight w:val="white"/>
        </w:rPr>
      </w:pPr>
    </w:p>
    <w:p w14:paraId="000001CB" w14:textId="77777777" w:rsidR="00A947F7" w:rsidRDefault="00A947F7" w:rsidP="00E5649C">
      <w:pPr>
        <w:spacing w:line="480" w:lineRule="auto"/>
        <w:rPr>
          <w:highlight w:val="white"/>
        </w:rPr>
      </w:pPr>
    </w:p>
    <w:p w14:paraId="000001CC" w14:textId="77777777" w:rsidR="00A947F7" w:rsidRDefault="00A947F7" w:rsidP="00E5649C">
      <w:pPr>
        <w:spacing w:line="480" w:lineRule="auto"/>
        <w:rPr>
          <w:highlight w:val="white"/>
        </w:rPr>
      </w:pPr>
    </w:p>
    <w:p w14:paraId="000001CD" w14:textId="77777777" w:rsidR="00A947F7" w:rsidRDefault="00A947F7" w:rsidP="00E5649C">
      <w:pPr>
        <w:spacing w:line="480" w:lineRule="auto"/>
        <w:rPr>
          <w:highlight w:val="white"/>
        </w:rPr>
      </w:pPr>
    </w:p>
    <w:p w14:paraId="000001CE" w14:textId="77777777" w:rsidR="00A947F7" w:rsidRDefault="00A947F7" w:rsidP="00E5649C">
      <w:pPr>
        <w:spacing w:line="480" w:lineRule="auto"/>
        <w:rPr>
          <w:highlight w:val="white"/>
        </w:rPr>
      </w:pPr>
    </w:p>
    <w:p w14:paraId="000001CF" w14:textId="77777777" w:rsidR="00A947F7" w:rsidRDefault="00A947F7" w:rsidP="00E5649C">
      <w:pPr>
        <w:spacing w:line="480" w:lineRule="auto"/>
        <w:rPr>
          <w:highlight w:val="white"/>
        </w:rPr>
      </w:pPr>
    </w:p>
    <w:p w14:paraId="000001D0" w14:textId="77777777" w:rsidR="00A947F7" w:rsidRDefault="00A947F7" w:rsidP="00E5649C">
      <w:pPr>
        <w:spacing w:line="480" w:lineRule="auto"/>
        <w:rPr>
          <w:highlight w:val="white"/>
        </w:rPr>
      </w:pPr>
    </w:p>
    <w:p w14:paraId="000001D1" w14:textId="77777777" w:rsidR="00A947F7" w:rsidRDefault="00A947F7" w:rsidP="00E5649C">
      <w:pPr>
        <w:spacing w:line="480" w:lineRule="auto"/>
        <w:rPr>
          <w:highlight w:val="white"/>
        </w:rPr>
      </w:pPr>
    </w:p>
    <w:sectPr w:rsidR="00A947F7" w:rsidSect="002C1EBD">
      <w:footerReference w:type="default" r:id="rId40"/>
      <w:pgSz w:w="12240" w:h="15840"/>
      <w:pgMar w:top="1440" w:right="1440" w:bottom="1440" w:left="1440" w:header="720" w:footer="720" w:gutter="0"/>
      <w:pgNumType w:start="1"/>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E4316" w16cex:dateUtc="2023-05-04T19:43:00Z"/>
  <w16cex:commentExtensible w16cex:durableId="27FE5B60" w16cex:dateUtc="2023-05-04T21:27:00Z"/>
  <w16cex:commentExtensible w16cex:durableId="27FCA589" w16cex:dateUtc="2023-05-03T14:19:00Z"/>
  <w16cex:commentExtensible w16cex:durableId="27FE3E3A" w16cex:dateUtc="2023-05-04T19:22:00Z"/>
  <w16cex:commentExtensible w16cex:durableId="27FE3947" w16cex:dateUtc="2023-05-04T19:01:00Z"/>
  <w16cex:commentExtensible w16cex:durableId="27FF1347" w16cex:dateUtc="2023-05-05T10:31:00Z"/>
  <w16cex:commentExtensible w16cex:durableId="27FCA95A" w16cex:dateUtc="2023-05-03T14:35:00Z"/>
  <w16cex:commentExtensible w16cex:durableId="27FF1489" w16cex:dateUtc="2023-05-05T10:37:00Z"/>
  <w16cex:commentExtensible w16cex:durableId="27FE3D8E" w16cex:dateUtc="2023-05-04T19:19:00Z"/>
  <w16cex:commentExtensible w16cex:durableId="27FE5F56" w16cex:dateUtc="2023-05-04T21:44:00Z"/>
  <w16cex:commentExtensible w16cex:durableId="27FE5F6B" w16cex:dateUtc="2023-05-04T21:44:00Z"/>
  <w16cex:commentExtensible w16cex:durableId="27FCAC26" w16cex:dateUtc="2023-05-03T14:47:00Z"/>
  <w16cex:commentExtensible w16cex:durableId="27FCB08B" w16cex:dateUtc="2023-05-03T15:06:00Z"/>
  <w16cex:commentExtensible w16cex:durableId="27FE4514" w16cex:dateUtc="2023-05-04T19:52:00Z"/>
  <w16cex:commentExtensible w16cex:durableId="27FE5FDF" w16cex:dateUtc="2023-05-04T21: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E3037" w14:textId="77777777" w:rsidR="00672693" w:rsidRDefault="00672693" w:rsidP="00D16D22">
      <w:pPr>
        <w:spacing w:line="240" w:lineRule="auto"/>
      </w:pPr>
      <w:r>
        <w:separator/>
      </w:r>
    </w:p>
  </w:endnote>
  <w:endnote w:type="continuationSeparator" w:id="0">
    <w:p w14:paraId="7B8D5F4E" w14:textId="77777777" w:rsidR="00672693" w:rsidRDefault="00672693" w:rsidP="00D16D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486879"/>
      <w:docPartObj>
        <w:docPartGallery w:val="Page Numbers (Bottom of Page)"/>
        <w:docPartUnique/>
      </w:docPartObj>
    </w:sdtPr>
    <w:sdtEndPr>
      <w:rPr>
        <w:noProof/>
      </w:rPr>
    </w:sdtEndPr>
    <w:sdtContent>
      <w:p w14:paraId="667F12D2" w14:textId="08FAC6B1" w:rsidR="002C1EBD" w:rsidRDefault="00672693">
        <w:pPr>
          <w:pStyle w:val="Footer"/>
          <w:jc w:val="center"/>
        </w:pPr>
      </w:p>
    </w:sdtContent>
  </w:sdt>
  <w:p w14:paraId="164A9951" w14:textId="77777777" w:rsidR="00B95365" w:rsidRDefault="00B95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347742"/>
      <w:docPartObj>
        <w:docPartGallery w:val="Page Numbers (Bottom of Page)"/>
        <w:docPartUnique/>
      </w:docPartObj>
    </w:sdtPr>
    <w:sdtEndPr>
      <w:rPr>
        <w:noProof/>
      </w:rPr>
    </w:sdtEndPr>
    <w:sdtContent>
      <w:p w14:paraId="5EF572E9" w14:textId="659D0F44" w:rsidR="006C28A4" w:rsidRDefault="006C28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B5053B" w14:textId="77777777" w:rsidR="006C28A4" w:rsidRDefault="006C28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07045"/>
      <w:docPartObj>
        <w:docPartGallery w:val="Page Numbers (Bottom of Page)"/>
        <w:docPartUnique/>
      </w:docPartObj>
    </w:sdtPr>
    <w:sdtEndPr>
      <w:rPr>
        <w:noProof/>
      </w:rPr>
    </w:sdtEndPr>
    <w:sdtContent>
      <w:p w14:paraId="1417AFAD" w14:textId="07D7E6E3" w:rsidR="00E141C1" w:rsidRDefault="00E141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3FC1CD" w14:textId="1269DE84" w:rsidR="002C1EBD" w:rsidRDefault="002C1EBD" w:rsidP="002C1E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978774"/>
      <w:docPartObj>
        <w:docPartGallery w:val="Page Numbers (Bottom of Page)"/>
        <w:docPartUnique/>
      </w:docPartObj>
    </w:sdtPr>
    <w:sdtEndPr>
      <w:rPr>
        <w:noProof/>
      </w:rPr>
    </w:sdtEndPr>
    <w:sdtContent>
      <w:p w14:paraId="4480336D" w14:textId="77777777" w:rsidR="00B95365" w:rsidRDefault="00B953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41B577" w14:textId="77777777" w:rsidR="00B95365" w:rsidRDefault="00B953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7FF30" w14:textId="0A6D8F6F" w:rsidR="00E141C1" w:rsidRDefault="00E141C1" w:rsidP="00E141C1">
    <w:pPr>
      <w:pStyle w:val="Footer"/>
    </w:pPr>
  </w:p>
  <w:p w14:paraId="1BC18403" w14:textId="4105B444" w:rsidR="00E141C1" w:rsidRDefault="00E141C1" w:rsidP="00E141C1">
    <w:pPr>
      <w:pStyle w:val="Footer"/>
      <w:jc w:val="center"/>
    </w:pPr>
    <w:r>
      <w:t>vii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461830"/>
      <w:docPartObj>
        <w:docPartGallery w:val="Page Numbers (Bottom of Page)"/>
        <w:docPartUnique/>
      </w:docPartObj>
    </w:sdtPr>
    <w:sdtEndPr>
      <w:rPr>
        <w:noProof/>
      </w:rPr>
    </w:sdtEndPr>
    <w:sdtContent>
      <w:p w14:paraId="12E1693A" w14:textId="329E98C6" w:rsidR="00E141C1" w:rsidRDefault="00E141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27F233" w14:textId="77777777" w:rsidR="00E141C1" w:rsidRDefault="00E141C1" w:rsidP="002C1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01C6B" w14:textId="77777777" w:rsidR="00672693" w:rsidRDefault="00672693" w:rsidP="00D16D22">
      <w:pPr>
        <w:spacing w:line="240" w:lineRule="auto"/>
      </w:pPr>
      <w:r>
        <w:separator/>
      </w:r>
    </w:p>
  </w:footnote>
  <w:footnote w:type="continuationSeparator" w:id="0">
    <w:p w14:paraId="0772D9C3" w14:textId="77777777" w:rsidR="00672693" w:rsidRDefault="00672693" w:rsidP="00D16D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33149872"/>
      <w:docPartObj>
        <w:docPartGallery w:val="Page Numbers (Top of Page)"/>
        <w:docPartUnique/>
      </w:docPartObj>
    </w:sdtPr>
    <w:sdtEndPr>
      <w:rPr>
        <w:rStyle w:val="PageNumber"/>
      </w:rPr>
    </w:sdtEndPr>
    <w:sdtContent>
      <w:p w14:paraId="5E551330" w14:textId="7CDF0565" w:rsidR="00F279F3" w:rsidRDefault="00F279F3" w:rsidP="002A11D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001440" w14:textId="77777777" w:rsidR="00F279F3" w:rsidRDefault="00F279F3" w:rsidP="00A111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84A75" w14:textId="77777777" w:rsidR="00F279F3" w:rsidRDefault="00F279F3" w:rsidP="002A11D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30204" w14:textId="77777777" w:rsidR="00B95365" w:rsidRDefault="00B95365" w:rsidP="002A11D5">
    <w:pPr>
      <w:pStyle w:val="Header"/>
      <w:framePr w:wrap="none" w:vAnchor="text" w:hAnchor="margin" w:xAlign="right" w:y="1"/>
      <w:rPr>
        <w:rStyle w:val="PageNumber"/>
      </w:rPr>
    </w:pPr>
  </w:p>
  <w:p w14:paraId="07B141C0" w14:textId="77777777" w:rsidR="00B95365" w:rsidRDefault="00B95365" w:rsidP="002A11D5">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89CA7" w14:textId="41FD2D68" w:rsidR="00B95365" w:rsidRDefault="00B95365">
    <w:pPr>
      <w:pStyle w:val="Header"/>
      <w:jc w:val="right"/>
    </w:pPr>
  </w:p>
  <w:p w14:paraId="7D103EED" w14:textId="77777777" w:rsidR="00B95365" w:rsidRDefault="00B95365" w:rsidP="002A11D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44CFF"/>
    <w:multiLevelType w:val="hybridMultilevel"/>
    <w:tmpl w:val="7A405E1E"/>
    <w:lvl w:ilvl="0" w:tplc="1F7AE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A051F3"/>
    <w:multiLevelType w:val="hybridMultilevel"/>
    <w:tmpl w:val="A14677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A760EC"/>
    <w:multiLevelType w:val="multilevel"/>
    <w:tmpl w:val="51720BFC"/>
    <w:lvl w:ilvl="0">
      <w:start w:val="1"/>
      <w:numFmt w:val="decimal"/>
      <w:lvlText w:val="%1."/>
      <w:lvlJc w:val="left"/>
      <w:pPr>
        <w:ind w:left="360" w:hanging="360"/>
      </w:pPr>
      <w:rPr>
        <w:u w:val="none"/>
      </w:rPr>
    </w:lvl>
    <w:lvl w:ilvl="1">
      <w:start w:val="1"/>
      <w:numFmt w:val="decimal"/>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338942F6"/>
    <w:multiLevelType w:val="hybridMultilevel"/>
    <w:tmpl w:val="D662F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565F74"/>
    <w:multiLevelType w:val="hybridMultilevel"/>
    <w:tmpl w:val="335A5324"/>
    <w:lvl w:ilvl="0" w:tplc="7C704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xsbQwMjYwNTc2NjBU0lEKTi0uzszPAykwqwUAhpwlbCwAAAA="/>
  </w:docVars>
  <w:rsids>
    <w:rsidRoot w:val="00A947F7"/>
    <w:rsid w:val="00003270"/>
    <w:rsid w:val="00003758"/>
    <w:rsid w:val="00006D8F"/>
    <w:rsid w:val="0001439B"/>
    <w:rsid w:val="00015748"/>
    <w:rsid w:val="000167D4"/>
    <w:rsid w:val="000236D5"/>
    <w:rsid w:val="00025583"/>
    <w:rsid w:val="00026D1D"/>
    <w:rsid w:val="00027319"/>
    <w:rsid w:val="00031799"/>
    <w:rsid w:val="000348EF"/>
    <w:rsid w:val="00034E96"/>
    <w:rsid w:val="00035B3C"/>
    <w:rsid w:val="00036B67"/>
    <w:rsid w:val="00040910"/>
    <w:rsid w:val="00042704"/>
    <w:rsid w:val="0004342D"/>
    <w:rsid w:val="00044003"/>
    <w:rsid w:val="00044698"/>
    <w:rsid w:val="0004507E"/>
    <w:rsid w:val="00046EDC"/>
    <w:rsid w:val="00047961"/>
    <w:rsid w:val="00052B0E"/>
    <w:rsid w:val="00053A00"/>
    <w:rsid w:val="00056143"/>
    <w:rsid w:val="000566BC"/>
    <w:rsid w:val="00060448"/>
    <w:rsid w:val="00060F5F"/>
    <w:rsid w:val="00064E19"/>
    <w:rsid w:val="000663DC"/>
    <w:rsid w:val="00066758"/>
    <w:rsid w:val="00071E57"/>
    <w:rsid w:val="00073BCE"/>
    <w:rsid w:val="00076DE2"/>
    <w:rsid w:val="000810B5"/>
    <w:rsid w:val="0008114A"/>
    <w:rsid w:val="000819B2"/>
    <w:rsid w:val="00081AAE"/>
    <w:rsid w:val="000827BB"/>
    <w:rsid w:val="0008510E"/>
    <w:rsid w:val="00086C17"/>
    <w:rsid w:val="00086C94"/>
    <w:rsid w:val="00087C2B"/>
    <w:rsid w:val="00087C98"/>
    <w:rsid w:val="00090D74"/>
    <w:rsid w:val="00093ABE"/>
    <w:rsid w:val="000A18A2"/>
    <w:rsid w:val="000A4591"/>
    <w:rsid w:val="000A5063"/>
    <w:rsid w:val="000B1276"/>
    <w:rsid w:val="000B6389"/>
    <w:rsid w:val="000B645B"/>
    <w:rsid w:val="000B69D5"/>
    <w:rsid w:val="000B6D4C"/>
    <w:rsid w:val="000B6E6A"/>
    <w:rsid w:val="000C5435"/>
    <w:rsid w:val="000D356A"/>
    <w:rsid w:val="000D6589"/>
    <w:rsid w:val="000D7A05"/>
    <w:rsid w:val="000E2F73"/>
    <w:rsid w:val="000E34B7"/>
    <w:rsid w:val="000E5093"/>
    <w:rsid w:val="000E56F5"/>
    <w:rsid w:val="000E6D3C"/>
    <w:rsid w:val="000E7864"/>
    <w:rsid w:val="000E7FF9"/>
    <w:rsid w:val="000F06D6"/>
    <w:rsid w:val="000F0904"/>
    <w:rsid w:val="000F3625"/>
    <w:rsid w:val="000F6473"/>
    <w:rsid w:val="000F6639"/>
    <w:rsid w:val="000F6A15"/>
    <w:rsid w:val="000F6E05"/>
    <w:rsid w:val="000F70F3"/>
    <w:rsid w:val="00101387"/>
    <w:rsid w:val="00101FB8"/>
    <w:rsid w:val="001100FE"/>
    <w:rsid w:val="001111B5"/>
    <w:rsid w:val="00116265"/>
    <w:rsid w:val="001215D6"/>
    <w:rsid w:val="00121637"/>
    <w:rsid w:val="0012239C"/>
    <w:rsid w:val="0012373B"/>
    <w:rsid w:val="00123985"/>
    <w:rsid w:val="001244D2"/>
    <w:rsid w:val="00124FD2"/>
    <w:rsid w:val="00127F69"/>
    <w:rsid w:val="00130B80"/>
    <w:rsid w:val="00134AF1"/>
    <w:rsid w:val="00135C89"/>
    <w:rsid w:val="00136EEE"/>
    <w:rsid w:val="001378EF"/>
    <w:rsid w:val="00141CF4"/>
    <w:rsid w:val="00144FCB"/>
    <w:rsid w:val="001470A0"/>
    <w:rsid w:val="00156AEE"/>
    <w:rsid w:val="001614F4"/>
    <w:rsid w:val="001623BF"/>
    <w:rsid w:val="00162C5A"/>
    <w:rsid w:val="00164028"/>
    <w:rsid w:val="0016443C"/>
    <w:rsid w:val="00164A49"/>
    <w:rsid w:val="00165A30"/>
    <w:rsid w:val="00165CBE"/>
    <w:rsid w:val="001701F1"/>
    <w:rsid w:val="00172DE4"/>
    <w:rsid w:val="00172F4D"/>
    <w:rsid w:val="0017511D"/>
    <w:rsid w:val="0018229F"/>
    <w:rsid w:val="001848C9"/>
    <w:rsid w:val="00186752"/>
    <w:rsid w:val="00190456"/>
    <w:rsid w:val="001904E1"/>
    <w:rsid w:val="001905E0"/>
    <w:rsid w:val="00190608"/>
    <w:rsid w:val="0019423B"/>
    <w:rsid w:val="00195091"/>
    <w:rsid w:val="00195727"/>
    <w:rsid w:val="001974F2"/>
    <w:rsid w:val="00197FA7"/>
    <w:rsid w:val="001A1817"/>
    <w:rsid w:val="001A1C06"/>
    <w:rsid w:val="001A1FD3"/>
    <w:rsid w:val="001A3379"/>
    <w:rsid w:val="001A5891"/>
    <w:rsid w:val="001A5AD8"/>
    <w:rsid w:val="001A6012"/>
    <w:rsid w:val="001A7B2F"/>
    <w:rsid w:val="001B4DAB"/>
    <w:rsid w:val="001B5657"/>
    <w:rsid w:val="001B5A87"/>
    <w:rsid w:val="001B6D2F"/>
    <w:rsid w:val="001B6D3A"/>
    <w:rsid w:val="001C12EC"/>
    <w:rsid w:val="001C1E14"/>
    <w:rsid w:val="001C2BC0"/>
    <w:rsid w:val="001C6CA6"/>
    <w:rsid w:val="001C7639"/>
    <w:rsid w:val="001C7A7A"/>
    <w:rsid w:val="001C7E44"/>
    <w:rsid w:val="001D038A"/>
    <w:rsid w:val="001D118D"/>
    <w:rsid w:val="001D1B14"/>
    <w:rsid w:val="001D6A2C"/>
    <w:rsid w:val="001D7079"/>
    <w:rsid w:val="001D756D"/>
    <w:rsid w:val="001D7F0C"/>
    <w:rsid w:val="001E180C"/>
    <w:rsid w:val="001E6DE9"/>
    <w:rsid w:val="001F3FC3"/>
    <w:rsid w:val="00200A8B"/>
    <w:rsid w:val="00203207"/>
    <w:rsid w:val="002032BC"/>
    <w:rsid w:val="0020365A"/>
    <w:rsid w:val="00203E69"/>
    <w:rsid w:val="00204B29"/>
    <w:rsid w:val="00205F0C"/>
    <w:rsid w:val="002066F7"/>
    <w:rsid w:val="00206724"/>
    <w:rsid w:val="00211159"/>
    <w:rsid w:val="00211337"/>
    <w:rsid w:val="0021201A"/>
    <w:rsid w:val="00214189"/>
    <w:rsid w:val="00214EE9"/>
    <w:rsid w:val="00217035"/>
    <w:rsid w:val="00220352"/>
    <w:rsid w:val="00222509"/>
    <w:rsid w:val="002228C4"/>
    <w:rsid w:val="00223C69"/>
    <w:rsid w:val="002319A9"/>
    <w:rsid w:val="002335A2"/>
    <w:rsid w:val="002339AA"/>
    <w:rsid w:val="00233BB4"/>
    <w:rsid w:val="0023498B"/>
    <w:rsid w:val="00234C75"/>
    <w:rsid w:val="00236DD4"/>
    <w:rsid w:val="00240ABC"/>
    <w:rsid w:val="0024120F"/>
    <w:rsid w:val="002414C2"/>
    <w:rsid w:val="0024284B"/>
    <w:rsid w:val="002434D6"/>
    <w:rsid w:val="0024678A"/>
    <w:rsid w:val="00250A42"/>
    <w:rsid w:val="002513C1"/>
    <w:rsid w:val="00251D59"/>
    <w:rsid w:val="00251ECB"/>
    <w:rsid w:val="00252545"/>
    <w:rsid w:val="0025295C"/>
    <w:rsid w:val="00253B6A"/>
    <w:rsid w:val="00260404"/>
    <w:rsid w:val="00263ECF"/>
    <w:rsid w:val="00263EF1"/>
    <w:rsid w:val="0026539A"/>
    <w:rsid w:val="00267586"/>
    <w:rsid w:val="00270E1D"/>
    <w:rsid w:val="00272BA0"/>
    <w:rsid w:val="00276A57"/>
    <w:rsid w:val="00281417"/>
    <w:rsid w:val="00281975"/>
    <w:rsid w:val="0028534C"/>
    <w:rsid w:val="00285C72"/>
    <w:rsid w:val="00287278"/>
    <w:rsid w:val="002903B3"/>
    <w:rsid w:val="00290C90"/>
    <w:rsid w:val="002913C1"/>
    <w:rsid w:val="002926C5"/>
    <w:rsid w:val="002928C1"/>
    <w:rsid w:val="002941EC"/>
    <w:rsid w:val="00295BC0"/>
    <w:rsid w:val="0029626E"/>
    <w:rsid w:val="00297DDE"/>
    <w:rsid w:val="002A10D3"/>
    <w:rsid w:val="002A11D5"/>
    <w:rsid w:val="002A29EA"/>
    <w:rsid w:val="002A3299"/>
    <w:rsid w:val="002A41CC"/>
    <w:rsid w:val="002B03B9"/>
    <w:rsid w:val="002B074E"/>
    <w:rsid w:val="002B0CD2"/>
    <w:rsid w:val="002B0E8C"/>
    <w:rsid w:val="002B14CF"/>
    <w:rsid w:val="002B383F"/>
    <w:rsid w:val="002B4381"/>
    <w:rsid w:val="002B4421"/>
    <w:rsid w:val="002B5A66"/>
    <w:rsid w:val="002C1EBD"/>
    <w:rsid w:val="002C2F98"/>
    <w:rsid w:val="002C3B25"/>
    <w:rsid w:val="002C3C52"/>
    <w:rsid w:val="002C3D0F"/>
    <w:rsid w:val="002C48B9"/>
    <w:rsid w:val="002C5771"/>
    <w:rsid w:val="002C71D4"/>
    <w:rsid w:val="002C7707"/>
    <w:rsid w:val="002C7769"/>
    <w:rsid w:val="002D1080"/>
    <w:rsid w:val="002D2740"/>
    <w:rsid w:val="002D3CD8"/>
    <w:rsid w:val="002D3DD9"/>
    <w:rsid w:val="002D4232"/>
    <w:rsid w:val="002D613F"/>
    <w:rsid w:val="002D683C"/>
    <w:rsid w:val="002D6A20"/>
    <w:rsid w:val="002D6D5C"/>
    <w:rsid w:val="002E0DB7"/>
    <w:rsid w:val="002E2EFF"/>
    <w:rsid w:val="002E4479"/>
    <w:rsid w:val="002E45BA"/>
    <w:rsid w:val="002E579F"/>
    <w:rsid w:val="002F0672"/>
    <w:rsid w:val="002F0848"/>
    <w:rsid w:val="002F1B78"/>
    <w:rsid w:val="002F2B0D"/>
    <w:rsid w:val="002F2FF4"/>
    <w:rsid w:val="002F6269"/>
    <w:rsid w:val="002F6F85"/>
    <w:rsid w:val="00300169"/>
    <w:rsid w:val="003015DA"/>
    <w:rsid w:val="0030470A"/>
    <w:rsid w:val="003047C0"/>
    <w:rsid w:val="00307CEF"/>
    <w:rsid w:val="003119F2"/>
    <w:rsid w:val="003136B1"/>
    <w:rsid w:val="0031596C"/>
    <w:rsid w:val="00317C75"/>
    <w:rsid w:val="0032158D"/>
    <w:rsid w:val="0032311F"/>
    <w:rsid w:val="00324329"/>
    <w:rsid w:val="00324BDB"/>
    <w:rsid w:val="00326D4D"/>
    <w:rsid w:val="0032706E"/>
    <w:rsid w:val="0033035D"/>
    <w:rsid w:val="0033287E"/>
    <w:rsid w:val="003330C2"/>
    <w:rsid w:val="00340F91"/>
    <w:rsid w:val="00341D89"/>
    <w:rsid w:val="003456CC"/>
    <w:rsid w:val="00347D8F"/>
    <w:rsid w:val="00350591"/>
    <w:rsid w:val="00351A5B"/>
    <w:rsid w:val="00351BE6"/>
    <w:rsid w:val="00352843"/>
    <w:rsid w:val="003530BF"/>
    <w:rsid w:val="0035370A"/>
    <w:rsid w:val="00353F57"/>
    <w:rsid w:val="00357437"/>
    <w:rsid w:val="00360B58"/>
    <w:rsid w:val="003610B5"/>
    <w:rsid w:val="0036128C"/>
    <w:rsid w:val="00361D76"/>
    <w:rsid w:val="00365716"/>
    <w:rsid w:val="003662DB"/>
    <w:rsid w:val="003739AA"/>
    <w:rsid w:val="00374CD3"/>
    <w:rsid w:val="00377E12"/>
    <w:rsid w:val="003803BD"/>
    <w:rsid w:val="003807CC"/>
    <w:rsid w:val="00381A34"/>
    <w:rsid w:val="0038672E"/>
    <w:rsid w:val="003920C9"/>
    <w:rsid w:val="003924CB"/>
    <w:rsid w:val="003931DE"/>
    <w:rsid w:val="003A2277"/>
    <w:rsid w:val="003A25B5"/>
    <w:rsid w:val="003A2A93"/>
    <w:rsid w:val="003A51EB"/>
    <w:rsid w:val="003A5450"/>
    <w:rsid w:val="003A76E7"/>
    <w:rsid w:val="003B0EFE"/>
    <w:rsid w:val="003B3444"/>
    <w:rsid w:val="003B37C5"/>
    <w:rsid w:val="003B4707"/>
    <w:rsid w:val="003B7400"/>
    <w:rsid w:val="003C1B17"/>
    <w:rsid w:val="003C2FFE"/>
    <w:rsid w:val="003C545E"/>
    <w:rsid w:val="003D1A07"/>
    <w:rsid w:val="003D2855"/>
    <w:rsid w:val="003D33A5"/>
    <w:rsid w:val="003D3AAD"/>
    <w:rsid w:val="003D58C0"/>
    <w:rsid w:val="003D6D66"/>
    <w:rsid w:val="003D7468"/>
    <w:rsid w:val="003E1C69"/>
    <w:rsid w:val="003E421D"/>
    <w:rsid w:val="003E6C7F"/>
    <w:rsid w:val="003F0D65"/>
    <w:rsid w:val="003F2C58"/>
    <w:rsid w:val="003F45E8"/>
    <w:rsid w:val="003F6C00"/>
    <w:rsid w:val="003F72AF"/>
    <w:rsid w:val="00401A29"/>
    <w:rsid w:val="00403B37"/>
    <w:rsid w:val="0040417C"/>
    <w:rsid w:val="00404EEA"/>
    <w:rsid w:val="00412E7F"/>
    <w:rsid w:val="004143C6"/>
    <w:rsid w:val="00415020"/>
    <w:rsid w:val="00416778"/>
    <w:rsid w:val="00422DC1"/>
    <w:rsid w:val="004230E8"/>
    <w:rsid w:val="004257A7"/>
    <w:rsid w:val="00426D08"/>
    <w:rsid w:val="004272E1"/>
    <w:rsid w:val="00427DD6"/>
    <w:rsid w:val="004323A6"/>
    <w:rsid w:val="00433AD4"/>
    <w:rsid w:val="00435D28"/>
    <w:rsid w:val="004425A0"/>
    <w:rsid w:val="004439A6"/>
    <w:rsid w:val="00445D90"/>
    <w:rsid w:val="00450B02"/>
    <w:rsid w:val="004510D9"/>
    <w:rsid w:val="00453932"/>
    <w:rsid w:val="00454E7B"/>
    <w:rsid w:val="00454F47"/>
    <w:rsid w:val="00455441"/>
    <w:rsid w:val="0045667B"/>
    <w:rsid w:val="004578D3"/>
    <w:rsid w:val="00457A29"/>
    <w:rsid w:val="00461945"/>
    <w:rsid w:val="00463FB2"/>
    <w:rsid w:val="00464992"/>
    <w:rsid w:val="0046572A"/>
    <w:rsid w:val="0046582D"/>
    <w:rsid w:val="00465885"/>
    <w:rsid w:val="00472E50"/>
    <w:rsid w:val="0047314B"/>
    <w:rsid w:val="004739A6"/>
    <w:rsid w:val="00474346"/>
    <w:rsid w:val="00482850"/>
    <w:rsid w:val="00482B92"/>
    <w:rsid w:val="00483AEE"/>
    <w:rsid w:val="004846BD"/>
    <w:rsid w:val="00485CBD"/>
    <w:rsid w:val="00490655"/>
    <w:rsid w:val="00490E8E"/>
    <w:rsid w:val="004913D4"/>
    <w:rsid w:val="00492FE1"/>
    <w:rsid w:val="00493AD7"/>
    <w:rsid w:val="00496FC1"/>
    <w:rsid w:val="004970FD"/>
    <w:rsid w:val="00497208"/>
    <w:rsid w:val="004A0530"/>
    <w:rsid w:val="004A0EB3"/>
    <w:rsid w:val="004A300D"/>
    <w:rsid w:val="004A50FC"/>
    <w:rsid w:val="004A5350"/>
    <w:rsid w:val="004B27EF"/>
    <w:rsid w:val="004B2956"/>
    <w:rsid w:val="004B2A5C"/>
    <w:rsid w:val="004B6EF8"/>
    <w:rsid w:val="004C21DB"/>
    <w:rsid w:val="004C3334"/>
    <w:rsid w:val="004C3EA1"/>
    <w:rsid w:val="004C5DFB"/>
    <w:rsid w:val="004C74DD"/>
    <w:rsid w:val="004D29AF"/>
    <w:rsid w:val="004D36CF"/>
    <w:rsid w:val="004D7835"/>
    <w:rsid w:val="004E0F2F"/>
    <w:rsid w:val="004E4B5E"/>
    <w:rsid w:val="004E71DD"/>
    <w:rsid w:val="004F2493"/>
    <w:rsid w:val="004F6004"/>
    <w:rsid w:val="00502F13"/>
    <w:rsid w:val="0050415E"/>
    <w:rsid w:val="00505556"/>
    <w:rsid w:val="0050757D"/>
    <w:rsid w:val="00510D94"/>
    <w:rsid w:val="0051621B"/>
    <w:rsid w:val="00520D83"/>
    <w:rsid w:val="005241E7"/>
    <w:rsid w:val="005255CA"/>
    <w:rsid w:val="00525A02"/>
    <w:rsid w:val="00527411"/>
    <w:rsid w:val="005279BF"/>
    <w:rsid w:val="00531152"/>
    <w:rsid w:val="00535A29"/>
    <w:rsid w:val="00536BEA"/>
    <w:rsid w:val="00536EF0"/>
    <w:rsid w:val="00537D7B"/>
    <w:rsid w:val="005416C4"/>
    <w:rsid w:val="00545B0F"/>
    <w:rsid w:val="00550EDD"/>
    <w:rsid w:val="0055204D"/>
    <w:rsid w:val="005522EC"/>
    <w:rsid w:val="00552D02"/>
    <w:rsid w:val="0055323C"/>
    <w:rsid w:val="0055490B"/>
    <w:rsid w:val="0055532A"/>
    <w:rsid w:val="005563B6"/>
    <w:rsid w:val="00557BCF"/>
    <w:rsid w:val="00557E03"/>
    <w:rsid w:val="00561746"/>
    <w:rsid w:val="005628E4"/>
    <w:rsid w:val="005638C1"/>
    <w:rsid w:val="00565550"/>
    <w:rsid w:val="00574AC8"/>
    <w:rsid w:val="00576EE2"/>
    <w:rsid w:val="00584DE7"/>
    <w:rsid w:val="00586155"/>
    <w:rsid w:val="00587512"/>
    <w:rsid w:val="005918E3"/>
    <w:rsid w:val="00592249"/>
    <w:rsid w:val="0059496E"/>
    <w:rsid w:val="00596A33"/>
    <w:rsid w:val="005A001D"/>
    <w:rsid w:val="005A2502"/>
    <w:rsid w:val="005A28B0"/>
    <w:rsid w:val="005A3BFE"/>
    <w:rsid w:val="005A3D90"/>
    <w:rsid w:val="005A48A3"/>
    <w:rsid w:val="005A49DE"/>
    <w:rsid w:val="005A4F2E"/>
    <w:rsid w:val="005A5555"/>
    <w:rsid w:val="005A7D1B"/>
    <w:rsid w:val="005B16FD"/>
    <w:rsid w:val="005B17E4"/>
    <w:rsid w:val="005B205B"/>
    <w:rsid w:val="005B4A17"/>
    <w:rsid w:val="005B6FE3"/>
    <w:rsid w:val="005B764D"/>
    <w:rsid w:val="005C3E8D"/>
    <w:rsid w:val="005C6E22"/>
    <w:rsid w:val="005D1132"/>
    <w:rsid w:val="005D1830"/>
    <w:rsid w:val="005D4D5C"/>
    <w:rsid w:val="005E08CA"/>
    <w:rsid w:val="005E107E"/>
    <w:rsid w:val="005E2B83"/>
    <w:rsid w:val="005E3A2D"/>
    <w:rsid w:val="005E5D7A"/>
    <w:rsid w:val="005E5E1F"/>
    <w:rsid w:val="005E6164"/>
    <w:rsid w:val="005E62D5"/>
    <w:rsid w:val="005E7B4B"/>
    <w:rsid w:val="006003CE"/>
    <w:rsid w:val="006008ED"/>
    <w:rsid w:val="006029C8"/>
    <w:rsid w:val="0060676B"/>
    <w:rsid w:val="00610B40"/>
    <w:rsid w:val="00614FB4"/>
    <w:rsid w:val="00616A38"/>
    <w:rsid w:val="00617D94"/>
    <w:rsid w:val="00621DE0"/>
    <w:rsid w:val="0062526D"/>
    <w:rsid w:val="00625E54"/>
    <w:rsid w:val="00626FED"/>
    <w:rsid w:val="006347C2"/>
    <w:rsid w:val="00634AC2"/>
    <w:rsid w:val="00634C5B"/>
    <w:rsid w:val="00635013"/>
    <w:rsid w:val="00635376"/>
    <w:rsid w:val="0063567F"/>
    <w:rsid w:val="006373F8"/>
    <w:rsid w:val="00642510"/>
    <w:rsid w:val="00644CD6"/>
    <w:rsid w:val="00644D89"/>
    <w:rsid w:val="00647FE4"/>
    <w:rsid w:val="00652407"/>
    <w:rsid w:val="006535D2"/>
    <w:rsid w:val="00654AF4"/>
    <w:rsid w:val="0065504B"/>
    <w:rsid w:val="00660FB7"/>
    <w:rsid w:val="00664224"/>
    <w:rsid w:val="0066516A"/>
    <w:rsid w:val="00665449"/>
    <w:rsid w:val="00665961"/>
    <w:rsid w:val="00670EF6"/>
    <w:rsid w:val="00672693"/>
    <w:rsid w:val="00674AAB"/>
    <w:rsid w:val="006750BD"/>
    <w:rsid w:val="00680E93"/>
    <w:rsid w:val="0068103E"/>
    <w:rsid w:val="00683339"/>
    <w:rsid w:val="00685B82"/>
    <w:rsid w:val="00692B5C"/>
    <w:rsid w:val="006979D5"/>
    <w:rsid w:val="00697A8D"/>
    <w:rsid w:val="006A0ECD"/>
    <w:rsid w:val="006A17E2"/>
    <w:rsid w:val="006A21E6"/>
    <w:rsid w:val="006A3268"/>
    <w:rsid w:val="006B050B"/>
    <w:rsid w:val="006B13D2"/>
    <w:rsid w:val="006B1673"/>
    <w:rsid w:val="006B1967"/>
    <w:rsid w:val="006B29EC"/>
    <w:rsid w:val="006B32AE"/>
    <w:rsid w:val="006B384D"/>
    <w:rsid w:val="006B456D"/>
    <w:rsid w:val="006B5005"/>
    <w:rsid w:val="006B642B"/>
    <w:rsid w:val="006C1332"/>
    <w:rsid w:val="006C28A4"/>
    <w:rsid w:val="006C4CF7"/>
    <w:rsid w:val="006C5837"/>
    <w:rsid w:val="006C6896"/>
    <w:rsid w:val="006D3012"/>
    <w:rsid w:val="006D3773"/>
    <w:rsid w:val="006D47CB"/>
    <w:rsid w:val="006D4BE9"/>
    <w:rsid w:val="006D5515"/>
    <w:rsid w:val="006D5F33"/>
    <w:rsid w:val="006E5911"/>
    <w:rsid w:val="006F0C7C"/>
    <w:rsid w:val="007010A3"/>
    <w:rsid w:val="0070214F"/>
    <w:rsid w:val="007037B2"/>
    <w:rsid w:val="00704416"/>
    <w:rsid w:val="00705313"/>
    <w:rsid w:val="00705D6A"/>
    <w:rsid w:val="00706CE9"/>
    <w:rsid w:val="0071139C"/>
    <w:rsid w:val="00714403"/>
    <w:rsid w:val="00716A40"/>
    <w:rsid w:val="00720BEB"/>
    <w:rsid w:val="00722300"/>
    <w:rsid w:val="0072520A"/>
    <w:rsid w:val="00725D87"/>
    <w:rsid w:val="0072665A"/>
    <w:rsid w:val="0073064C"/>
    <w:rsid w:val="00731C18"/>
    <w:rsid w:val="0073599D"/>
    <w:rsid w:val="00735B41"/>
    <w:rsid w:val="00740CB6"/>
    <w:rsid w:val="00744439"/>
    <w:rsid w:val="007462CD"/>
    <w:rsid w:val="00753467"/>
    <w:rsid w:val="00754761"/>
    <w:rsid w:val="0075755D"/>
    <w:rsid w:val="007638FB"/>
    <w:rsid w:val="00766B49"/>
    <w:rsid w:val="00767344"/>
    <w:rsid w:val="00773C9D"/>
    <w:rsid w:val="0077567A"/>
    <w:rsid w:val="00776645"/>
    <w:rsid w:val="00777364"/>
    <w:rsid w:val="00777977"/>
    <w:rsid w:val="007804C7"/>
    <w:rsid w:val="007810DB"/>
    <w:rsid w:val="00785338"/>
    <w:rsid w:val="007861B2"/>
    <w:rsid w:val="00787773"/>
    <w:rsid w:val="00792F59"/>
    <w:rsid w:val="0079462B"/>
    <w:rsid w:val="007A0221"/>
    <w:rsid w:val="007A1CBD"/>
    <w:rsid w:val="007A31CE"/>
    <w:rsid w:val="007A3630"/>
    <w:rsid w:val="007A4519"/>
    <w:rsid w:val="007A4FC2"/>
    <w:rsid w:val="007A595F"/>
    <w:rsid w:val="007B13CA"/>
    <w:rsid w:val="007B4E20"/>
    <w:rsid w:val="007C3624"/>
    <w:rsid w:val="007C3862"/>
    <w:rsid w:val="007C436C"/>
    <w:rsid w:val="007C4E53"/>
    <w:rsid w:val="007C6567"/>
    <w:rsid w:val="007C6CAE"/>
    <w:rsid w:val="007D16C6"/>
    <w:rsid w:val="007D482C"/>
    <w:rsid w:val="007D5998"/>
    <w:rsid w:val="007D642C"/>
    <w:rsid w:val="007D772D"/>
    <w:rsid w:val="007E0E14"/>
    <w:rsid w:val="007E2FA2"/>
    <w:rsid w:val="007E346A"/>
    <w:rsid w:val="007E37BF"/>
    <w:rsid w:val="007E3C6E"/>
    <w:rsid w:val="007E486E"/>
    <w:rsid w:val="007E7EE5"/>
    <w:rsid w:val="007F1460"/>
    <w:rsid w:val="007F3114"/>
    <w:rsid w:val="00800A56"/>
    <w:rsid w:val="00800E87"/>
    <w:rsid w:val="0080135A"/>
    <w:rsid w:val="00804229"/>
    <w:rsid w:val="00804BB8"/>
    <w:rsid w:val="00807208"/>
    <w:rsid w:val="00807431"/>
    <w:rsid w:val="008122B9"/>
    <w:rsid w:val="0081498B"/>
    <w:rsid w:val="00816250"/>
    <w:rsid w:val="00817623"/>
    <w:rsid w:val="00817A95"/>
    <w:rsid w:val="00817CA0"/>
    <w:rsid w:val="00817D01"/>
    <w:rsid w:val="00817E99"/>
    <w:rsid w:val="0082222B"/>
    <w:rsid w:val="00822B25"/>
    <w:rsid w:val="0082387F"/>
    <w:rsid w:val="00823C7B"/>
    <w:rsid w:val="00823F64"/>
    <w:rsid w:val="008261F5"/>
    <w:rsid w:val="00826381"/>
    <w:rsid w:val="00826F88"/>
    <w:rsid w:val="008273ED"/>
    <w:rsid w:val="00827780"/>
    <w:rsid w:val="008311B1"/>
    <w:rsid w:val="0083179E"/>
    <w:rsid w:val="00832E85"/>
    <w:rsid w:val="008358D4"/>
    <w:rsid w:val="0083712F"/>
    <w:rsid w:val="008400E2"/>
    <w:rsid w:val="008404E5"/>
    <w:rsid w:val="008409D9"/>
    <w:rsid w:val="008448BD"/>
    <w:rsid w:val="0084655F"/>
    <w:rsid w:val="008511F7"/>
    <w:rsid w:val="008556B2"/>
    <w:rsid w:val="00856593"/>
    <w:rsid w:val="008578D6"/>
    <w:rsid w:val="00863976"/>
    <w:rsid w:val="00865169"/>
    <w:rsid w:val="0086679F"/>
    <w:rsid w:val="00867505"/>
    <w:rsid w:val="00871423"/>
    <w:rsid w:val="0087325A"/>
    <w:rsid w:val="00873CB7"/>
    <w:rsid w:val="0088099E"/>
    <w:rsid w:val="0088314F"/>
    <w:rsid w:val="00884525"/>
    <w:rsid w:val="00886376"/>
    <w:rsid w:val="00893114"/>
    <w:rsid w:val="00895E6B"/>
    <w:rsid w:val="008979FD"/>
    <w:rsid w:val="00897B00"/>
    <w:rsid w:val="00897C4A"/>
    <w:rsid w:val="008A2D76"/>
    <w:rsid w:val="008A7C4D"/>
    <w:rsid w:val="008A7F6F"/>
    <w:rsid w:val="008B0D3B"/>
    <w:rsid w:val="008B6ECD"/>
    <w:rsid w:val="008B7492"/>
    <w:rsid w:val="008C0090"/>
    <w:rsid w:val="008C00C6"/>
    <w:rsid w:val="008C0BC2"/>
    <w:rsid w:val="008C0C06"/>
    <w:rsid w:val="008C0D13"/>
    <w:rsid w:val="008C483E"/>
    <w:rsid w:val="008C49D1"/>
    <w:rsid w:val="008C53BE"/>
    <w:rsid w:val="008D433F"/>
    <w:rsid w:val="008D5FB1"/>
    <w:rsid w:val="008D6933"/>
    <w:rsid w:val="008E1E51"/>
    <w:rsid w:val="008E52B2"/>
    <w:rsid w:val="008E5407"/>
    <w:rsid w:val="008E5A92"/>
    <w:rsid w:val="008E7CD8"/>
    <w:rsid w:val="008F105F"/>
    <w:rsid w:val="008F1CCE"/>
    <w:rsid w:val="008F2DB0"/>
    <w:rsid w:val="008F57FD"/>
    <w:rsid w:val="008F664F"/>
    <w:rsid w:val="008F68CA"/>
    <w:rsid w:val="008F71CF"/>
    <w:rsid w:val="008F73D9"/>
    <w:rsid w:val="00900569"/>
    <w:rsid w:val="00901FA6"/>
    <w:rsid w:val="009046C4"/>
    <w:rsid w:val="009050F3"/>
    <w:rsid w:val="00905B34"/>
    <w:rsid w:val="00906459"/>
    <w:rsid w:val="009069CF"/>
    <w:rsid w:val="00906D10"/>
    <w:rsid w:val="00906D43"/>
    <w:rsid w:val="00906F15"/>
    <w:rsid w:val="00912BBC"/>
    <w:rsid w:val="00914466"/>
    <w:rsid w:val="00922611"/>
    <w:rsid w:val="00925A4F"/>
    <w:rsid w:val="00926920"/>
    <w:rsid w:val="00926B6A"/>
    <w:rsid w:val="00927B60"/>
    <w:rsid w:val="009305C2"/>
    <w:rsid w:val="00930990"/>
    <w:rsid w:val="00932A9F"/>
    <w:rsid w:val="00940A2C"/>
    <w:rsid w:val="00941AEA"/>
    <w:rsid w:val="009435CC"/>
    <w:rsid w:val="00950784"/>
    <w:rsid w:val="00951AAE"/>
    <w:rsid w:val="009522F3"/>
    <w:rsid w:val="00954783"/>
    <w:rsid w:val="00955046"/>
    <w:rsid w:val="009556CD"/>
    <w:rsid w:val="00960DC8"/>
    <w:rsid w:val="0096150D"/>
    <w:rsid w:val="009644E5"/>
    <w:rsid w:val="009647C3"/>
    <w:rsid w:val="0096787F"/>
    <w:rsid w:val="0097022B"/>
    <w:rsid w:val="00971388"/>
    <w:rsid w:val="0097178D"/>
    <w:rsid w:val="009732D3"/>
    <w:rsid w:val="009738A6"/>
    <w:rsid w:val="00974DC5"/>
    <w:rsid w:val="00976303"/>
    <w:rsid w:val="00977497"/>
    <w:rsid w:val="009804D7"/>
    <w:rsid w:val="00980613"/>
    <w:rsid w:val="009819B4"/>
    <w:rsid w:val="009821E4"/>
    <w:rsid w:val="0098561C"/>
    <w:rsid w:val="009914DC"/>
    <w:rsid w:val="00991F60"/>
    <w:rsid w:val="00992A1E"/>
    <w:rsid w:val="00994409"/>
    <w:rsid w:val="009949FA"/>
    <w:rsid w:val="00995EDB"/>
    <w:rsid w:val="00996814"/>
    <w:rsid w:val="0099751B"/>
    <w:rsid w:val="00997F1B"/>
    <w:rsid w:val="009A19CB"/>
    <w:rsid w:val="009A3908"/>
    <w:rsid w:val="009A55FA"/>
    <w:rsid w:val="009A6ADB"/>
    <w:rsid w:val="009B0C66"/>
    <w:rsid w:val="009B10B1"/>
    <w:rsid w:val="009B3AA9"/>
    <w:rsid w:val="009B68AB"/>
    <w:rsid w:val="009C130C"/>
    <w:rsid w:val="009C1D75"/>
    <w:rsid w:val="009C1E45"/>
    <w:rsid w:val="009C26C6"/>
    <w:rsid w:val="009C2E85"/>
    <w:rsid w:val="009C6B67"/>
    <w:rsid w:val="009C7524"/>
    <w:rsid w:val="009D25C0"/>
    <w:rsid w:val="009D3173"/>
    <w:rsid w:val="009D76F5"/>
    <w:rsid w:val="009E0C3C"/>
    <w:rsid w:val="009E0E46"/>
    <w:rsid w:val="009E1214"/>
    <w:rsid w:val="009E2582"/>
    <w:rsid w:val="009E3302"/>
    <w:rsid w:val="009E34A4"/>
    <w:rsid w:val="009E539A"/>
    <w:rsid w:val="009F048F"/>
    <w:rsid w:val="009F1BCF"/>
    <w:rsid w:val="009F34EC"/>
    <w:rsid w:val="00A00E22"/>
    <w:rsid w:val="00A10871"/>
    <w:rsid w:val="00A1113C"/>
    <w:rsid w:val="00A1216A"/>
    <w:rsid w:val="00A12750"/>
    <w:rsid w:val="00A167D8"/>
    <w:rsid w:val="00A16805"/>
    <w:rsid w:val="00A2291C"/>
    <w:rsid w:val="00A23F4D"/>
    <w:rsid w:val="00A25828"/>
    <w:rsid w:val="00A26940"/>
    <w:rsid w:val="00A26DF2"/>
    <w:rsid w:val="00A326C2"/>
    <w:rsid w:val="00A327B2"/>
    <w:rsid w:val="00A36659"/>
    <w:rsid w:val="00A379E1"/>
    <w:rsid w:val="00A43032"/>
    <w:rsid w:val="00A44A8E"/>
    <w:rsid w:val="00A45149"/>
    <w:rsid w:val="00A45407"/>
    <w:rsid w:val="00A46C62"/>
    <w:rsid w:val="00A4760D"/>
    <w:rsid w:val="00A50A55"/>
    <w:rsid w:val="00A51C53"/>
    <w:rsid w:val="00A55123"/>
    <w:rsid w:val="00A5542B"/>
    <w:rsid w:val="00A56561"/>
    <w:rsid w:val="00A61D0B"/>
    <w:rsid w:val="00A701A4"/>
    <w:rsid w:val="00A73834"/>
    <w:rsid w:val="00A7398B"/>
    <w:rsid w:val="00A73DA2"/>
    <w:rsid w:val="00A74060"/>
    <w:rsid w:val="00A75172"/>
    <w:rsid w:val="00A7596A"/>
    <w:rsid w:val="00A77805"/>
    <w:rsid w:val="00A7787B"/>
    <w:rsid w:val="00A80AD0"/>
    <w:rsid w:val="00A80F6F"/>
    <w:rsid w:val="00A83AD8"/>
    <w:rsid w:val="00A85102"/>
    <w:rsid w:val="00A86AA2"/>
    <w:rsid w:val="00A8716E"/>
    <w:rsid w:val="00A90167"/>
    <w:rsid w:val="00A901D5"/>
    <w:rsid w:val="00A90AA8"/>
    <w:rsid w:val="00A9303F"/>
    <w:rsid w:val="00A947F7"/>
    <w:rsid w:val="00A963FA"/>
    <w:rsid w:val="00A9722C"/>
    <w:rsid w:val="00AA1DFA"/>
    <w:rsid w:val="00AA2C9B"/>
    <w:rsid w:val="00AA4F9A"/>
    <w:rsid w:val="00AA7789"/>
    <w:rsid w:val="00AA7CEE"/>
    <w:rsid w:val="00AB0646"/>
    <w:rsid w:val="00AB1FD2"/>
    <w:rsid w:val="00AB5450"/>
    <w:rsid w:val="00AB6410"/>
    <w:rsid w:val="00AB7D32"/>
    <w:rsid w:val="00AC0521"/>
    <w:rsid w:val="00AC734A"/>
    <w:rsid w:val="00AD01C9"/>
    <w:rsid w:val="00AD3358"/>
    <w:rsid w:val="00AD4CE3"/>
    <w:rsid w:val="00AD4D6D"/>
    <w:rsid w:val="00AD53ED"/>
    <w:rsid w:val="00AE0144"/>
    <w:rsid w:val="00AE0A90"/>
    <w:rsid w:val="00AE0BDF"/>
    <w:rsid w:val="00AE0E88"/>
    <w:rsid w:val="00AE1055"/>
    <w:rsid w:val="00AE12D7"/>
    <w:rsid w:val="00AE2B77"/>
    <w:rsid w:val="00AE31AA"/>
    <w:rsid w:val="00AE386B"/>
    <w:rsid w:val="00AE39EE"/>
    <w:rsid w:val="00AE3CB5"/>
    <w:rsid w:val="00AE3D89"/>
    <w:rsid w:val="00AE59AA"/>
    <w:rsid w:val="00AF01D3"/>
    <w:rsid w:val="00AF04A3"/>
    <w:rsid w:val="00AF0F0B"/>
    <w:rsid w:val="00AF2EB8"/>
    <w:rsid w:val="00AF3187"/>
    <w:rsid w:val="00AF4497"/>
    <w:rsid w:val="00B03D50"/>
    <w:rsid w:val="00B06BEF"/>
    <w:rsid w:val="00B10928"/>
    <w:rsid w:val="00B10A33"/>
    <w:rsid w:val="00B14185"/>
    <w:rsid w:val="00B155EF"/>
    <w:rsid w:val="00B16683"/>
    <w:rsid w:val="00B21034"/>
    <w:rsid w:val="00B214B6"/>
    <w:rsid w:val="00B2167F"/>
    <w:rsid w:val="00B22689"/>
    <w:rsid w:val="00B230A9"/>
    <w:rsid w:val="00B235BE"/>
    <w:rsid w:val="00B30677"/>
    <w:rsid w:val="00B3214C"/>
    <w:rsid w:val="00B40E0C"/>
    <w:rsid w:val="00B411BA"/>
    <w:rsid w:val="00B41E6A"/>
    <w:rsid w:val="00B45A5F"/>
    <w:rsid w:val="00B46218"/>
    <w:rsid w:val="00B53D0B"/>
    <w:rsid w:val="00B5428A"/>
    <w:rsid w:val="00B556A2"/>
    <w:rsid w:val="00B57464"/>
    <w:rsid w:val="00B60399"/>
    <w:rsid w:val="00B63D27"/>
    <w:rsid w:val="00B65D25"/>
    <w:rsid w:val="00B6601C"/>
    <w:rsid w:val="00B7297D"/>
    <w:rsid w:val="00B72FF9"/>
    <w:rsid w:val="00B74A5C"/>
    <w:rsid w:val="00B76E9D"/>
    <w:rsid w:val="00B77425"/>
    <w:rsid w:val="00B77EC8"/>
    <w:rsid w:val="00B80585"/>
    <w:rsid w:val="00B80EBE"/>
    <w:rsid w:val="00B83367"/>
    <w:rsid w:val="00B839C0"/>
    <w:rsid w:val="00B870D3"/>
    <w:rsid w:val="00B87AA0"/>
    <w:rsid w:val="00B90173"/>
    <w:rsid w:val="00B91A82"/>
    <w:rsid w:val="00B92D17"/>
    <w:rsid w:val="00B95365"/>
    <w:rsid w:val="00BA0C05"/>
    <w:rsid w:val="00BA10E8"/>
    <w:rsid w:val="00BA1796"/>
    <w:rsid w:val="00BA2652"/>
    <w:rsid w:val="00BA2F3C"/>
    <w:rsid w:val="00BA37E0"/>
    <w:rsid w:val="00BB0D5D"/>
    <w:rsid w:val="00BB1B7F"/>
    <w:rsid w:val="00BB23CF"/>
    <w:rsid w:val="00BB412A"/>
    <w:rsid w:val="00BB4A2A"/>
    <w:rsid w:val="00BB64BE"/>
    <w:rsid w:val="00BB7A71"/>
    <w:rsid w:val="00BC08D0"/>
    <w:rsid w:val="00BC13CC"/>
    <w:rsid w:val="00BC1A6D"/>
    <w:rsid w:val="00BC2A85"/>
    <w:rsid w:val="00BC2BC9"/>
    <w:rsid w:val="00BC5F84"/>
    <w:rsid w:val="00BC7D6B"/>
    <w:rsid w:val="00BD16EA"/>
    <w:rsid w:val="00BD3FAD"/>
    <w:rsid w:val="00BD4841"/>
    <w:rsid w:val="00BD499F"/>
    <w:rsid w:val="00BD7BA3"/>
    <w:rsid w:val="00BD7D8F"/>
    <w:rsid w:val="00BE0449"/>
    <w:rsid w:val="00BE58F5"/>
    <w:rsid w:val="00BE59FC"/>
    <w:rsid w:val="00BE6617"/>
    <w:rsid w:val="00BF09C4"/>
    <w:rsid w:val="00BF15A6"/>
    <w:rsid w:val="00BF2484"/>
    <w:rsid w:val="00BF3993"/>
    <w:rsid w:val="00BF5770"/>
    <w:rsid w:val="00C0124B"/>
    <w:rsid w:val="00C027A7"/>
    <w:rsid w:val="00C039DB"/>
    <w:rsid w:val="00C05BBE"/>
    <w:rsid w:val="00C07A42"/>
    <w:rsid w:val="00C07BD5"/>
    <w:rsid w:val="00C1276B"/>
    <w:rsid w:val="00C136FA"/>
    <w:rsid w:val="00C15B72"/>
    <w:rsid w:val="00C24BDC"/>
    <w:rsid w:val="00C2500A"/>
    <w:rsid w:val="00C251EB"/>
    <w:rsid w:val="00C272C4"/>
    <w:rsid w:val="00C2737E"/>
    <w:rsid w:val="00C27927"/>
    <w:rsid w:val="00C306BF"/>
    <w:rsid w:val="00C308C0"/>
    <w:rsid w:val="00C31A7D"/>
    <w:rsid w:val="00C34670"/>
    <w:rsid w:val="00C35970"/>
    <w:rsid w:val="00C36D90"/>
    <w:rsid w:val="00C3742B"/>
    <w:rsid w:val="00C37B37"/>
    <w:rsid w:val="00C418BC"/>
    <w:rsid w:val="00C42756"/>
    <w:rsid w:val="00C42904"/>
    <w:rsid w:val="00C44B64"/>
    <w:rsid w:val="00C4586B"/>
    <w:rsid w:val="00C45BC4"/>
    <w:rsid w:val="00C463D0"/>
    <w:rsid w:val="00C46AFE"/>
    <w:rsid w:val="00C47189"/>
    <w:rsid w:val="00C51E6F"/>
    <w:rsid w:val="00C52F55"/>
    <w:rsid w:val="00C53083"/>
    <w:rsid w:val="00C5495D"/>
    <w:rsid w:val="00C55B34"/>
    <w:rsid w:val="00C56ACF"/>
    <w:rsid w:val="00C56B32"/>
    <w:rsid w:val="00C57A76"/>
    <w:rsid w:val="00C57B5E"/>
    <w:rsid w:val="00C61B80"/>
    <w:rsid w:val="00C6269D"/>
    <w:rsid w:val="00C63BB7"/>
    <w:rsid w:val="00C64ACD"/>
    <w:rsid w:val="00C71850"/>
    <w:rsid w:val="00C73F7D"/>
    <w:rsid w:val="00C80A13"/>
    <w:rsid w:val="00C80B8E"/>
    <w:rsid w:val="00C8292C"/>
    <w:rsid w:val="00C83271"/>
    <w:rsid w:val="00C83DA0"/>
    <w:rsid w:val="00C86A2F"/>
    <w:rsid w:val="00C93006"/>
    <w:rsid w:val="00C93C61"/>
    <w:rsid w:val="00C94479"/>
    <w:rsid w:val="00C95D02"/>
    <w:rsid w:val="00C9684A"/>
    <w:rsid w:val="00CA04B4"/>
    <w:rsid w:val="00CA1365"/>
    <w:rsid w:val="00CA56D2"/>
    <w:rsid w:val="00CB122F"/>
    <w:rsid w:val="00CB3144"/>
    <w:rsid w:val="00CB4E6A"/>
    <w:rsid w:val="00CB5467"/>
    <w:rsid w:val="00CB60DC"/>
    <w:rsid w:val="00CB7895"/>
    <w:rsid w:val="00CB7EC2"/>
    <w:rsid w:val="00CC084A"/>
    <w:rsid w:val="00CC1AF6"/>
    <w:rsid w:val="00CC1ED7"/>
    <w:rsid w:val="00CC3534"/>
    <w:rsid w:val="00CC4C60"/>
    <w:rsid w:val="00CC6ADA"/>
    <w:rsid w:val="00CC7F65"/>
    <w:rsid w:val="00CD202D"/>
    <w:rsid w:val="00CD5FC5"/>
    <w:rsid w:val="00CE1A45"/>
    <w:rsid w:val="00CE2891"/>
    <w:rsid w:val="00CE5491"/>
    <w:rsid w:val="00CE5AE3"/>
    <w:rsid w:val="00CE7150"/>
    <w:rsid w:val="00CF22C1"/>
    <w:rsid w:val="00CF6AC4"/>
    <w:rsid w:val="00CF722A"/>
    <w:rsid w:val="00D01189"/>
    <w:rsid w:val="00D03643"/>
    <w:rsid w:val="00D03F40"/>
    <w:rsid w:val="00D06744"/>
    <w:rsid w:val="00D07319"/>
    <w:rsid w:val="00D105FE"/>
    <w:rsid w:val="00D11A02"/>
    <w:rsid w:val="00D11F75"/>
    <w:rsid w:val="00D12441"/>
    <w:rsid w:val="00D160FF"/>
    <w:rsid w:val="00D16D22"/>
    <w:rsid w:val="00D2036D"/>
    <w:rsid w:val="00D20E5D"/>
    <w:rsid w:val="00D258C9"/>
    <w:rsid w:val="00D258D8"/>
    <w:rsid w:val="00D261F4"/>
    <w:rsid w:val="00D27A28"/>
    <w:rsid w:val="00D312A8"/>
    <w:rsid w:val="00D3355B"/>
    <w:rsid w:val="00D37E98"/>
    <w:rsid w:val="00D420E5"/>
    <w:rsid w:val="00D42C9A"/>
    <w:rsid w:val="00D45241"/>
    <w:rsid w:val="00D458A4"/>
    <w:rsid w:val="00D4688C"/>
    <w:rsid w:val="00D50647"/>
    <w:rsid w:val="00D53023"/>
    <w:rsid w:val="00D5435F"/>
    <w:rsid w:val="00D54833"/>
    <w:rsid w:val="00D55CA1"/>
    <w:rsid w:val="00D60602"/>
    <w:rsid w:val="00D62512"/>
    <w:rsid w:val="00D708F8"/>
    <w:rsid w:val="00D71AC1"/>
    <w:rsid w:val="00D721DB"/>
    <w:rsid w:val="00D72A66"/>
    <w:rsid w:val="00D72EE3"/>
    <w:rsid w:val="00D75F4B"/>
    <w:rsid w:val="00D762B8"/>
    <w:rsid w:val="00D7745D"/>
    <w:rsid w:val="00D77AFC"/>
    <w:rsid w:val="00D77F2E"/>
    <w:rsid w:val="00D8062E"/>
    <w:rsid w:val="00D8094D"/>
    <w:rsid w:val="00D855FD"/>
    <w:rsid w:val="00D85CFB"/>
    <w:rsid w:val="00D86982"/>
    <w:rsid w:val="00D908D0"/>
    <w:rsid w:val="00D92F2D"/>
    <w:rsid w:val="00D9377E"/>
    <w:rsid w:val="00D94B12"/>
    <w:rsid w:val="00D95AE0"/>
    <w:rsid w:val="00D978D6"/>
    <w:rsid w:val="00DA18A0"/>
    <w:rsid w:val="00DA4B85"/>
    <w:rsid w:val="00DA5F84"/>
    <w:rsid w:val="00DA7EF5"/>
    <w:rsid w:val="00DB045D"/>
    <w:rsid w:val="00DB061F"/>
    <w:rsid w:val="00DB2EFB"/>
    <w:rsid w:val="00DB44DF"/>
    <w:rsid w:val="00DB4956"/>
    <w:rsid w:val="00DB581C"/>
    <w:rsid w:val="00DC0585"/>
    <w:rsid w:val="00DC0C88"/>
    <w:rsid w:val="00DC1137"/>
    <w:rsid w:val="00DC39F7"/>
    <w:rsid w:val="00DC3F61"/>
    <w:rsid w:val="00DC577C"/>
    <w:rsid w:val="00DC602B"/>
    <w:rsid w:val="00DC6962"/>
    <w:rsid w:val="00DC7AC9"/>
    <w:rsid w:val="00DD0086"/>
    <w:rsid w:val="00DD0D12"/>
    <w:rsid w:val="00DD18ED"/>
    <w:rsid w:val="00DD250A"/>
    <w:rsid w:val="00DD57B8"/>
    <w:rsid w:val="00DE2B52"/>
    <w:rsid w:val="00DE6A8D"/>
    <w:rsid w:val="00DE6F05"/>
    <w:rsid w:val="00DF2AEA"/>
    <w:rsid w:val="00DF5AE1"/>
    <w:rsid w:val="00DF627F"/>
    <w:rsid w:val="00DF6392"/>
    <w:rsid w:val="00DF6C8E"/>
    <w:rsid w:val="00E00554"/>
    <w:rsid w:val="00E00A2F"/>
    <w:rsid w:val="00E04D09"/>
    <w:rsid w:val="00E074BC"/>
    <w:rsid w:val="00E11E1D"/>
    <w:rsid w:val="00E1325C"/>
    <w:rsid w:val="00E1408B"/>
    <w:rsid w:val="00E141C1"/>
    <w:rsid w:val="00E16946"/>
    <w:rsid w:val="00E17750"/>
    <w:rsid w:val="00E17CEE"/>
    <w:rsid w:val="00E24A0D"/>
    <w:rsid w:val="00E24BD6"/>
    <w:rsid w:val="00E26C35"/>
    <w:rsid w:val="00E27883"/>
    <w:rsid w:val="00E31D61"/>
    <w:rsid w:val="00E320DD"/>
    <w:rsid w:val="00E33A7B"/>
    <w:rsid w:val="00E40286"/>
    <w:rsid w:val="00E40F6A"/>
    <w:rsid w:val="00E412F7"/>
    <w:rsid w:val="00E4241B"/>
    <w:rsid w:val="00E42CCC"/>
    <w:rsid w:val="00E52877"/>
    <w:rsid w:val="00E53691"/>
    <w:rsid w:val="00E53936"/>
    <w:rsid w:val="00E5649C"/>
    <w:rsid w:val="00E60083"/>
    <w:rsid w:val="00E647C5"/>
    <w:rsid w:val="00E655F2"/>
    <w:rsid w:val="00E65D02"/>
    <w:rsid w:val="00E664CD"/>
    <w:rsid w:val="00E67354"/>
    <w:rsid w:val="00E67876"/>
    <w:rsid w:val="00E67E6F"/>
    <w:rsid w:val="00E7053D"/>
    <w:rsid w:val="00E70BEE"/>
    <w:rsid w:val="00E70C16"/>
    <w:rsid w:val="00E71125"/>
    <w:rsid w:val="00E73089"/>
    <w:rsid w:val="00E73770"/>
    <w:rsid w:val="00E74E9F"/>
    <w:rsid w:val="00E74EF9"/>
    <w:rsid w:val="00E75D6C"/>
    <w:rsid w:val="00E77BB6"/>
    <w:rsid w:val="00E801B9"/>
    <w:rsid w:val="00E831BC"/>
    <w:rsid w:val="00E85395"/>
    <w:rsid w:val="00E85B76"/>
    <w:rsid w:val="00E863C3"/>
    <w:rsid w:val="00E878BA"/>
    <w:rsid w:val="00E918AC"/>
    <w:rsid w:val="00E949BD"/>
    <w:rsid w:val="00E94ED1"/>
    <w:rsid w:val="00E97087"/>
    <w:rsid w:val="00E97127"/>
    <w:rsid w:val="00E976D4"/>
    <w:rsid w:val="00E97BBA"/>
    <w:rsid w:val="00EA0825"/>
    <w:rsid w:val="00EA0F41"/>
    <w:rsid w:val="00EA46C8"/>
    <w:rsid w:val="00EA7AC6"/>
    <w:rsid w:val="00EA7D77"/>
    <w:rsid w:val="00EB06C3"/>
    <w:rsid w:val="00EB1707"/>
    <w:rsid w:val="00EB39B8"/>
    <w:rsid w:val="00EB4725"/>
    <w:rsid w:val="00EB4923"/>
    <w:rsid w:val="00EB597C"/>
    <w:rsid w:val="00EB68F1"/>
    <w:rsid w:val="00EC0B01"/>
    <w:rsid w:val="00EC1287"/>
    <w:rsid w:val="00EC2682"/>
    <w:rsid w:val="00EC32E5"/>
    <w:rsid w:val="00EC506C"/>
    <w:rsid w:val="00ED219C"/>
    <w:rsid w:val="00ED23FA"/>
    <w:rsid w:val="00ED3F4A"/>
    <w:rsid w:val="00ED54CE"/>
    <w:rsid w:val="00ED7D1B"/>
    <w:rsid w:val="00EE1DF6"/>
    <w:rsid w:val="00EE3796"/>
    <w:rsid w:val="00EF0086"/>
    <w:rsid w:val="00EF1E3F"/>
    <w:rsid w:val="00EF22E3"/>
    <w:rsid w:val="00EF42DD"/>
    <w:rsid w:val="00EF723E"/>
    <w:rsid w:val="00F01C83"/>
    <w:rsid w:val="00F0341E"/>
    <w:rsid w:val="00F05239"/>
    <w:rsid w:val="00F05884"/>
    <w:rsid w:val="00F07A8E"/>
    <w:rsid w:val="00F07D0F"/>
    <w:rsid w:val="00F13454"/>
    <w:rsid w:val="00F14B46"/>
    <w:rsid w:val="00F17406"/>
    <w:rsid w:val="00F21404"/>
    <w:rsid w:val="00F23375"/>
    <w:rsid w:val="00F24224"/>
    <w:rsid w:val="00F24929"/>
    <w:rsid w:val="00F26E75"/>
    <w:rsid w:val="00F279F3"/>
    <w:rsid w:val="00F30871"/>
    <w:rsid w:val="00F336E0"/>
    <w:rsid w:val="00F33F33"/>
    <w:rsid w:val="00F34FEC"/>
    <w:rsid w:val="00F35AFB"/>
    <w:rsid w:val="00F372F8"/>
    <w:rsid w:val="00F3778C"/>
    <w:rsid w:val="00F41DFC"/>
    <w:rsid w:val="00F46734"/>
    <w:rsid w:val="00F47C25"/>
    <w:rsid w:val="00F5159F"/>
    <w:rsid w:val="00F5206A"/>
    <w:rsid w:val="00F52F14"/>
    <w:rsid w:val="00F55CB5"/>
    <w:rsid w:val="00F55ED9"/>
    <w:rsid w:val="00F6058F"/>
    <w:rsid w:val="00F62B81"/>
    <w:rsid w:val="00F65601"/>
    <w:rsid w:val="00F67F15"/>
    <w:rsid w:val="00F75820"/>
    <w:rsid w:val="00F81D22"/>
    <w:rsid w:val="00F85ECE"/>
    <w:rsid w:val="00F9048A"/>
    <w:rsid w:val="00F91852"/>
    <w:rsid w:val="00F93885"/>
    <w:rsid w:val="00F96097"/>
    <w:rsid w:val="00F9728D"/>
    <w:rsid w:val="00FA04F5"/>
    <w:rsid w:val="00FA0B27"/>
    <w:rsid w:val="00FA2820"/>
    <w:rsid w:val="00FA43A6"/>
    <w:rsid w:val="00FA46D7"/>
    <w:rsid w:val="00FB1517"/>
    <w:rsid w:val="00FB214B"/>
    <w:rsid w:val="00FB3DC4"/>
    <w:rsid w:val="00FB55E8"/>
    <w:rsid w:val="00FB5C83"/>
    <w:rsid w:val="00FB5EBB"/>
    <w:rsid w:val="00FB6766"/>
    <w:rsid w:val="00FB789B"/>
    <w:rsid w:val="00FC039D"/>
    <w:rsid w:val="00FC10EA"/>
    <w:rsid w:val="00FC5AF3"/>
    <w:rsid w:val="00FC715F"/>
    <w:rsid w:val="00FD1A01"/>
    <w:rsid w:val="00FD4198"/>
    <w:rsid w:val="00FE15DA"/>
    <w:rsid w:val="00FE2DDB"/>
    <w:rsid w:val="00FE6498"/>
    <w:rsid w:val="00FE6A41"/>
    <w:rsid w:val="00FE6C9A"/>
    <w:rsid w:val="00FE73DC"/>
    <w:rsid w:val="00FE7F27"/>
    <w:rsid w:val="00FF208D"/>
    <w:rsid w:val="00FF6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8ACAD"/>
  <w15:docId w15:val="{1785B255-479F-45E2-8F2A-DCA058718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C9A"/>
    <w:rPr>
      <w:rFonts w:eastAsia="Arial" w:cs="Arial"/>
    </w:rPr>
  </w:style>
  <w:style w:type="paragraph" w:styleId="Heading1">
    <w:name w:val="heading 1"/>
    <w:basedOn w:val="Normal"/>
    <w:next w:val="Normal"/>
    <w:link w:val="Heading1Char"/>
    <w:uiPriority w:val="9"/>
    <w:qFormat/>
    <w:rsid w:val="005C6942"/>
    <w:pPr>
      <w:keepNext/>
      <w:keepLines/>
      <w:jc w:val="center"/>
      <w:outlineLvl w:val="0"/>
    </w:pPr>
    <w:rPr>
      <w:b/>
      <w:szCs w:val="40"/>
    </w:rPr>
  </w:style>
  <w:style w:type="paragraph" w:styleId="Heading2">
    <w:name w:val="heading 2"/>
    <w:basedOn w:val="Normal"/>
    <w:next w:val="Normal"/>
    <w:link w:val="Heading2Char"/>
    <w:uiPriority w:val="9"/>
    <w:unhideWhenUsed/>
    <w:qFormat/>
    <w:rsid w:val="005C6942"/>
    <w:pPr>
      <w:keepNext/>
      <w:keepLines/>
      <w:outlineLvl w:val="1"/>
    </w:pPr>
    <w:rPr>
      <w:rFonts w:eastAsiaTheme="majorEastAsia" w:cstheme="majorBidi"/>
      <w:b/>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C6942"/>
    <w:rPr>
      <w:rFonts w:ascii="Times New Roman" w:eastAsia="Arial" w:hAnsi="Times New Roman" w:cs="Arial"/>
      <w:b/>
      <w:sz w:val="24"/>
      <w:szCs w:val="40"/>
      <w:lang w:val="en"/>
    </w:rPr>
  </w:style>
  <w:style w:type="character" w:customStyle="1" w:styleId="Heading2Char">
    <w:name w:val="Heading 2 Char"/>
    <w:basedOn w:val="DefaultParagraphFont"/>
    <w:link w:val="Heading2"/>
    <w:uiPriority w:val="9"/>
    <w:rsid w:val="005C6942"/>
    <w:rPr>
      <w:rFonts w:ascii="Times New Roman" w:eastAsiaTheme="majorEastAsia" w:hAnsi="Times New Roman" w:cstheme="majorBidi"/>
      <w:b/>
      <w:sz w:val="24"/>
      <w:szCs w:val="26"/>
      <w:lang w:val="en"/>
    </w:rPr>
  </w:style>
  <w:style w:type="character" w:styleId="CommentReference">
    <w:name w:val="annotation reference"/>
    <w:basedOn w:val="DefaultParagraphFont"/>
    <w:uiPriority w:val="99"/>
    <w:semiHidden/>
    <w:unhideWhenUsed/>
    <w:rsid w:val="00A02C91"/>
    <w:rPr>
      <w:sz w:val="16"/>
      <w:szCs w:val="16"/>
    </w:rPr>
  </w:style>
  <w:style w:type="paragraph" w:styleId="CommentText">
    <w:name w:val="annotation text"/>
    <w:basedOn w:val="Normal"/>
    <w:link w:val="CommentTextChar"/>
    <w:uiPriority w:val="99"/>
    <w:unhideWhenUsed/>
    <w:rsid w:val="00A02C91"/>
    <w:pPr>
      <w:spacing w:line="240" w:lineRule="auto"/>
    </w:pPr>
    <w:rPr>
      <w:sz w:val="20"/>
      <w:szCs w:val="20"/>
    </w:rPr>
  </w:style>
  <w:style w:type="character" w:customStyle="1" w:styleId="CommentTextChar">
    <w:name w:val="Comment Text Char"/>
    <w:basedOn w:val="DefaultParagraphFont"/>
    <w:link w:val="CommentText"/>
    <w:uiPriority w:val="99"/>
    <w:rsid w:val="00A02C91"/>
    <w:rPr>
      <w:rFonts w:ascii="Arial" w:eastAsia="Arial" w:hAnsi="Arial" w:cs="Arial"/>
      <w:sz w:val="20"/>
      <w:szCs w:val="20"/>
      <w:lang w:val="en"/>
    </w:rPr>
  </w:style>
  <w:style w:type="character" w:styleId="Hyperlink">
    <w:name w:val="Hyperlink"/>
    <w:basedOn w:val="DefaultParagraphFont"/>
    <w:uiPriority w:val="99"/>
    <w:unhideWhenUsed/>
    <w:rsid w:val="00A02C91"/>
    <w:rPr>
      <w:color w:val="0563C1" w:themeColor="hyperlink"/>
      <w:u w:val="single"/>
    </w:rPr>
  </w:style>
  <w:style w:type="character" w:styleId="UnresolvedMention">
    <w:name w:val="Unresolved Mention"/>
    <w:basedOn w:val="DefaultParagraphFont"/>
    <w:uiPriority w:val="99"/>
    <w:semiHidden/>
    <w:unhideWhenUsed/>
    <w:rsid w:val="000C327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80E6E"/>
    <w:rPr>
      <w:b/>
      <w:bCs/>
    </w:rPr>
  </w:style>
  <w:style w:type="character" w:customStyle="1" w:styleId="CommentSubjectChar">
    <w:name w:val="Comment Subject Char"/>
    <w:basedOn w:val="CommentTextChar"/>
    <w:link w:val="CommentSubject"/>
    <w:uiPriority w:val="99"/>
    <w:semiHidden/>
    <w:rsid w:val="00280E6E"/>
    <w:rPr>
      <w:rFonts w:ascii="Times New Roman" w:eastAsia="Arial" w:hAnsi="Times New Roman" w:cs="Arial"/>
      <w:b/>
      <w:bCs/>
      <w:sz w:val="20"/>
      <w:szCs w:val="20"/>
      <w:lang w:val="en"/>
    </w:rPr>
  </w:style>
  <w:style w:type="paragraph" w:styleId="Revision">
    <w:name w:val="Revision"/>
    <w:hidden/>
    <w:uiPriority w:val="99"/>
    <w:semiHidden/>
    <w:rsid w:val="0065274D"/>
    <w:pPr>
      <w:spacing w:line="240" w:lineRule="auto"/>
    </w:pPr>
    <w:rPr>
      <w:rFonts w:eastAsia="Arial" w:cs="Arial"/>
    </w:rPr>
  </w:style>
  <w:style w:type="paragraph" w:styleId="BalloonText">
    <w:name w:val="Balloon Text"/>
    <w:basedOn w:val="Normal"/>
    <w:link w:val="BalloonTextChar"/>
    <w:uiPriority w:val="99"/>
    <w:semiHidden/>
    <w:unhideWhenUsed/>
    <w:rsid w:val="00890AF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AFC"/>
    <w:rPr>
      <w:rFonts w:ascii="Segoe UI" w:eastAsia="Arial" w:hAnsi="Segoe UI" w:cs="Segoe UI"/>
      <w:sz w:val="18"/>
      <w:szCs w:val="18"/>
      <w:lang w:val="en"/>
    </w:rPr>
  </w:style>
  <w:style w:type="character" w:styleId="FollowedHyperlink">
    <w:name w:val="FollowedHyperlink"/>
    <w:basedOn w:val="DefaultParagraphFont"/>
    <w:uiPriority w:val="99"/>
    <w:semiHidden/>
    <w:unhideWhenUsed/>
    <w:rsid w:val="003B2EBD"/>
    <w:rPr>
      <w:color w:val="954F72" w:themeColor="followedHyperlink"/>
      <w:u w:val="single"/>
    </w:rPr>
  </w:style>
  <w:style w:type="paragraph" w:styleId="ListParagraph">
    <w:name w:val="List Paragraph"/>
    <w:basedOn w:val="Normal"/>
    <w:uiPriority w:val="34"/>
    <w:qFormat/>
    <w:rsid w:val="00C92067"/>
    <w:pPr>
      <w:ind w:left="720"/>
      <w:contextualSpacing/>
    </w:pPr>
  </w:style>
  <w:style w:type="paragraph" w:styleId="NormalWeb">
    <w:name w:val="Normal (Web)"/>
    <w:basedOn w:val="Normal"/>
    <w:uiPriority w:val="99"/>
    <w:unhideWhenUsed/>
    <w:rsid w:val="00C07058"/>
    <w:pPr>
      <w:spacing w:before="100" w:beforeAutospacing="1" w:after="100" w:afterAutospacing="1" w:line="240" w:lineRule="auto"/>
    </w:pPr>
    <w:rPr>
      <w:rFonts w:eastAsia="Times New Roman" w:cs="Times New Roman"/>
      <w:lang w:val="en-US"/>
    </w:rPr>
  </w:style>
  <w:style w:type="character" w:styleId="Emphasis">
    <w:name w:val="Emphasis"/>
    <w:basedOn w:val="DefaultParagraphFont"/>
    <w:uiPriority w:val="20"/>
    <w:qFormat/>
    <w:rsid w:val="00BA758E"/>
    <w:rPr>
      <w:i/>
      <w:iCs/>
    </w:rPr>
  </w:style>
  <w:style w:type="paragraph" w:customStyle="1" w:styleId="elementtoproof">
    <w:name w:val="elementtoproof"/>
    <w:basedOn w:val="Normal"/>
    <w:uiPriority w:val="99"/>
    <w:semiHidden/>
    <w:rsid w:val="00653E90"/>
    <w:pPr>
      <w:spacing w:line="240" w:lineRule="auto"/>
    </w:pPr>
    <w:rPr>
      <w:rFonts w:ascii="Calibri" w:eastAsiaTheme="minorEastAsia" w:hAnsi="Calibri" w:cs="Calibri"/>
      <w:sz w:val="22"/>
      <w:lang w:val="en-US"/>
    </w:rPr>
  </w:style>
  <w:style w:type="character" w:customStyle="1" w:styleId="contentpasted0">
    <w:name w:val="contentpasted0"/>
    <w:basedOn w:val="DefaultParagraphFont"/>
    <w:rsid w:val="00653E9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16D22"/>
    <w:pPr>
      <w:tabs>
        <w:tab w:val="center" w:pos="4680"/>
        <w:tab w:val="right" w:pos="9360"/>
      </w:tabs>
      <w:spacing w:line="240" w:lineRule="auto"/>
    </w:pPr>
  </w:style>
  <w:style w:type="character" w:customStyle="1" w:styleId="HeaderChar">
    <w:name w:val="Header Char"/>
    <w:basedOn w:val="DefaultParagraphFont"/>
    <w:link w:val="Header"/>
    <w:uiPriority w:val="99"/>
    <w:rsid w:val="00D16D22"/>
    <w:rPr>
      <w:rFonts w:eastAsia="Arial" w:cs="Arial"/>
    </w:rPr>
  </w:style>
  <w:style w:type="paragraph" w:styleId="Footer">
    <w:name w:val="footer"/>
    <w:basedOn w:val="Normal"/>
    <w:link w:val="FooterChar"/>
    <w:uiPriority w:val="99"/>
    <w:unhideWhenUsed/>
    <w:rsid w:val="00D16D22"/>
    <w:pPr>
      <w:tabs>
        <w:tab w:val="center" w:pos="4680"/>
        <w:tab w:val="right" w:pos="9360"/>
      </w:tabs>
      <w:spacing w:line="240" w:lineRule="auto"/>
    </w:pPr>
  </w:style>
  <w:style w:type="character" w:customStyle="1" w:styleId="FooterChar">
    <w:name w:val="Footer Char"/>
    <w:basedOn w:val="DefaultParagraphFont"/>
    <w:link w:val="Footer"/>
    <w:uiPriority w:val="99"/>
    <w:rsid w:val="00D16D22"/>
    <w:rPr>
      <w:rFonts w:eastAsia="Arial" w:cs="Arial"/>
    </w:rPr>
  </w:style>
  <w:style w:type="character" w:styleId="PageNumber">
    <w:name w:val="page number"/>
    <w:basedOn w:val="DefaultParagraphFont"/>
    <w:uiPriority w:val="99"/>
    <w:semiHidden/>
    <w:unhideWhenUsed/>
    <w:rsid w:val="00D16D22"/>
  </w:style>
  <w:style w:type="table" w:styleId="TableGrid">
    <w:name w:val="Table Grid"/>
    <w:basedOn w:val="TableNormal"/>
    <w:uiPriority w:val="39"/>
    <w:rsid w:val="00AE2B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4CD6"/>
  </w:style>
  <w:style w:type="character" w:customStyle="1" w:styleId="cf01">
    <w:name w:val="cf01"/>
    <w:basedOn w:val="DefaultParagraphFont"/>
    <w:rsid w:val="006D4BE9"/>
    <w:rPr>
      <w:rFonts w:ascii="Segoe UI" w:hAnsi="Segoe UI" w:cs="Segoe UI" w:hint="default"/>
      <w:sz w:val="18"/>
      <w:szCs w:val="18"/>
      <w:shd w:val="clear" w:color="auto" w:fill="FFFFFF"/>
    </w:rPr>
  </w:style>
  <w:style w:type="character" w:customStyle="1" w:styleId="cf11">
    <w:name w:val="cf11"/>
    <w:basedOn w:val="DefaultParagraphFont"/>
    <w:rsid w:val="006D4BE9"/>
    <w:rPr>
      <w:rFonts w:ascii="Segoe UI" w:hAnsi="Segoe UI" w:cs="Segoe UI" w:hint="default"/>
      <w:i/>
      <w:iCs/>
      <w:sz w:val="18"/>
      <w:szCs w:val="18"/>
    </w:rPr>
  </w:style>
  <w:style w:type="character" w:customStyle="1" w:styleId="cf21">
    <w:name w:val="cf21"/>
    <w:basedOn w:val="DefaultParagraphFont"/>
    <w:rsid w:val="006D4BE9"/>
    <w:rPr>
      <w:rFonts w:ascii="Segoe UI" w:hAnsi="Segoe UI" w:cs="Segoe UI" w:hint="default"/>
      <w:i/>
      <w:iCs/>
      <w:sz w:val="18"/>
      <w:szCs w:val="18"/>
      <w:shd w:val="clear" w:color="auto" w:fill="FFFFFF"/>
    </w:rPr>
  </w:style>
  <w:style w:type="paragraph" w:styleId="TOCHeading">
    <w:name w:val="TOC Heading"/>
    <w:basedOn w:val="Heading1"/>
    <w:next w:val="Normal"/>
    <w:uiPriority w:val="39"/>
    <w:unhideWhenUsed/>
    <w:qFormat/>
    <w:rsid w:val="00C93006"/>
    <w:pPr>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C93006"/>
    <w:pPr>
      <w:spacing w:after="100"/>
    </w:pPr>
  </w:style>
  <w:style w:type="paragraph" w:styleId="TOC2">
    <w:name w:val="toc 2"/>
    <w:basedOn w:val="Normal"/>
    <w:next w:val="Normal"/>
    <w:autoRedefine/>
    <w:uiPriority w:val="39"/>
    <w:unhideWhenUsed/>
    <w:rsid w:val="00C9300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886510">
      <w:bodyDiv w:val="1"/>
      <w:marLeft w:val="0"/>
      <w:marRight w:val="0"/>
      <w:marTop w:val="0"/>
      <w:marBottom w:val="0"/>
      <w:divBdr>
        <w:top w:val="none" w:sz="0" w:space="0" w:color="auto"/>
        <w:left w:val="none" w:sz="0" w:space="0" w:color="auto"/>
        <w:bottom w:val="none" w:sz="0" w:space="0" w:color="auto"/>
        <w:right w:val="none" w:sz="0" w:space="0" w:color="auto"/>
      </w:divBdr>
    </w:div>
    <w:div w:id="1152409337">
      <w:bodyDiv w:val="1"/>
      <w:marLeft w:val="0"/>
      <w:marRight w:val="0"/>
      <w:marTop w:val="0"/>
      <w:marBottom w:val="0"/>
      <w:divBdr>
        <w:top w:val="none" w:sz="0" w:space="0" w:color="auto"/>
        <w:left w:val="none" w:sz="0" w:space="0" w:color="auto"/>
        <w:bottom w:val="none" w:sz="0" w:space="0" w:color="auto"/>
        <w:right w:val="none" w:sz="0" w:space="0" w:color="auto"/>
      </w:divBdr>
    </w:div>
    <w:div w:id="1199971114">
      <w:bodyDiv w:val="1"/>
      <w:marLeft w:val="0"/>
      <w:marRight w:val="0"/>
      <w:marTop w:val="0"/>
      <w:marBottom w:val="0"/>
      <w:divBdr>
        <w:top w:val="none" w:sz="0" w:space="0" w:color="auto"/>
        <w:left w:val="none" w:sz="0" w:space="0" w:color="auto"/>
        <w:bottom w:val="none" w:sz="0" w:space="0" w:color="auto"/>
        <w:right w:val="none" w:sz="0" w:space="0" w:color="auto"/>
      </w:divBdr>
    </w:div>
    <w:div w:id="1523200235">
      <w:bodyDiv w:val="1"/>
      <w:marLeft w:val="0"/>
      <w:marRight w:val="0"/>
      <w:marTop w:val="0"/>
      <w:marBottom w:val="0"/>
      <w:divBdr>
        <w:top w:val="none" w:sz="0" w:space="0" w:color="auto"/>
        <w:left w:val="none" w:sz="0" w:space="0" w:color="auto"/>
        <w:bottom w:val="none" w:sz="0" w:space="0" w:color="auto"/>
        <w:right w:val="none" w:sz="0" w:space="0" w:color="auto"/>
      </w:divBdr>
    </w:div>
    <w:div w:id="1610430157">
      <w:bodyDiv w:val="1"/>
      <w:marLeft w:val="0"/>
      <w:marRight w:val="0"/>
      <w:marTop w:val="0"/>
      <w:marBottom w:val="0"/>
      <w:divBdr>
        <w:top w:val="none" w:sz="0" w:space="0" w:color="auto"/>
        <w:left w:val="none" w:sz="0" w:space="0" w:color="auto"/>
        <w:bottom w:val="none" w:sz="0" w:space="0" w:color="auto"/>
        <w:right w:val="none" w:sz="0" w:space="0" w:color="auto"/>
      </w:divBdr>
    </w:div>
    <w:div w:id="1659915797">
      <w:bodyDiv w:val="1"/>
      <w:marLeft w:val="0"/>
      <w:marRight w:val="0"/>
      <w:marTop w:val="0"/>
      <w:marBottom w:val="0"/>
      <w:divBdr>
        <w:top w:val="none" w:sz="0" w:space="0" w:color="auto"/>
        <w:left w:val="none" w:sz="0" w:space="0" w:color="auto"/>
        <w:bottom w:val="none" w:sz="0" w:space="0" w:color="auto"/>
        <w:right w:val="none" w:sz="0" w:space="0" w:color="auto"/>
      </w:divBdr>
      <w:divsChild>
        <w:div w:id="1441298037">
          <w:marLeft w:val="0"/>
          <w:marRight w:val="0"/>
          <w:marTop w:val="0"/>
          <w:marBottom w:val="0"/>
          <w:divBdr>
            <w:top w:val="none" w:sz="0" w:space="0" w:color="auto"/>
            <w:left w:val="none" w:sz="0" w:space="0" w:color="auto"/>
            <w:bottom w:val="none" w:sz="0" w:space="0" w:color="auto"/>
            <w:right w:val="none" w:sz="0" w:space="0" w:color="auto"/>
          </w:divBdr>
        </w:div>
      </w:divsChild>
    </w:div>
    <w:div w:id="2029328375">
      <w:bodyDiv w:val="1"/>
      <w:marLeft w:val="0"/>
      <w:marRight w:val="0"/>
      <w:marTop w:val="0"/>
      <w:marBottom w:val="0"/>
      <w:divBdr>
        <w:top w:val="none" w:sz="0" w:space="0" w:color="auto"/>
        <w:left w:val="none" w:sz="0" w:space="0" w:color="auto"/>
        <w:bottom w:val="none" w:sz="0" w:space="0" w:color="auto"/>
        <w:right w:val="none" w:sz="0" w:space="0" w:color="auto"/>
      </w:divBdr>
      <w:divsChild>
        <w:div w:id="15596331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jpeg"/><Relationship Id="rId26" Type="http://schemas.openxmlformats.org/officeDocument/2006/relationships/hyperlink" Target="https://doi.org/10.1177/1367549420945341" TargetMode="External"/><Relationship Id="rId39" Type="http://schemas.openxmlformats.org/officeDocument/2006/relationships/hyperlink" Target="https://www.youtube.com/watch?v=wcRijSLD1Bs" TargetMode="External"/><Relationship Id="rId21" Type="http://schemas.openxmlformats.org/officeDocument/2006/relationships/hyperlink" Target="https://www.latimes.com/entertainment-arts/music/story/2021-07-14/olivia-rodrigo-white-" TargetMode="External"/><Relationship Id="rId34" Type="http://schemas.openxmlformats.org/officeDocument/2006/relationships/hyperlink" Target="https://twitter.com/libsoftiktok/status/1424809139927146502"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hyperlink" Target="http://www.jstor.org/stable/274500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ewresearch.org/politics/2021/06/30/behind-bidens-2020-victory/" TargetMode="External"/><Relationship Id="rId32" Type="http://schemas.openxmlformats.org/officeDocument/2006/relationships/hyperlink" Target="https://www.cnn.com/2021/07/14/politics/olivia-rodrigo-white-house/index.html" TargetMode="External"/><Relationship Id="rId37" Type="http://schemas.openxmlformats.org/officeDocument/2006/relationships/hyperlink" Target="mailto:lmeeks@ou.edu" TargetMode="External"/><Relationship Id="rId40"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influencermarketinghub.com/tiktok-stats/" TargetMode="External"/><Relationship Id="rId28" Type="http://schemas.openxmlformats.org/officeDocument/2006/relationships/hyperlink" Target="https://executivegov.com/2020/12/joe-biden-announces-white-house-office-of-digital-strategy-members-ron-klain-quoted/" TargetMode="External"/><Relationship Id="rId36" Type="http://schemas.openxmlformats.org/officeDocument/2006/relationships/hyperlink" Target="https://obamawhitehouse.archives.gov/participate/internships/departments" TargetMode="Externa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hyperlink" Target="https://harvardlawreview.org/2017/11/packingham-v-north-caroli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youtube.com/watch?v=UnW3xkHxIEQ" TargetMode="External"/><Relationship Id="rId27" Type="http://schemas.openxmlformats.org/officeDocument/2006/relationships/hyperlink" Target="https://www.npr.org/2020/05/21/859932268/trump-and-biden-wage-an-uneven-virtual-campaign" TargetMode="External"/><Relationship Id="rId30" Type="http://schemas.openxmlformats.org/officeDocument/2006/relationships/hyperlink" Target="https://gizmodo.com/bill-clintons-1999-internet-town-hall-was-the-" TargetMode="External"/><Relationship Id="rId35" Type="http://schemas.openxmlformats.org/officeDocument/2006/relationships/hyperlink" Target="https://twitter.com/DonaldJTrumpJr/status/1424840331917463556" TargetMode="External"/><Relationship Id="rId43" Type="http://schemas.microsoft.com/office/2018/08/relationships/commentsExtensible" Target="commentsExtensi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doi.org/10.1001/archpsyc.1975.01760250115013" TargetMode="External"/><Relationship Id="rId33" Type="http://schemas.openxmlformats.org/officeDocument/2006/relationships/hyperlink" Target="https://content.time.com/time/subscriber/article/0,33009,872021-1,00.html" TargetMode="External"/><Relationship Id="rId38" Type="http://schemas.openxmlformats.org/officeDocument/2006/relationships/hyperlink" Target="https://www.youtube.com/watch?v=2wHOtsQ44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oQt/8ZodvEQKCASxhrIrtr4TCA==">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5AD65E-3618-4C14-97F4-2DDC5C9A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26685</Words>
  <Characters>147573</Characters>
  <Application>Microsoft Office Word</Application>
  <DocSecurity>0</DocSecurity>
  <Lines>2635</Lines>
  <Paragraphs>1117</Paragraphs>
  <ScaleCrop>false</ScaleCrop>
  <HeadingPairs>
    <vt:vector size="2" baseType="variant">
      <vt:variant>
        <vt:lpstr>Title</vt:lpstr>
      </vt:variant>
      <vt:variant>
        <vt:i4>1</vt:i4>
      </vt:variant>
    </vt:vector>
  </HeadingPairs>
  <TitlesOfParts>
    <vt:vector size="1" baseType="lpstr">
      <vt:lpstr/>
    </vt:vector>
  </TitlesOfParts>
  <Company>OSRHE</Company>
  <LinksUpToDate>false</LinksUpToDate>
  <CharactersWithSpaces>173141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Pettigrew</dc:creator>
  <cp:lastModifiedBy>Pettigrew, Lauren</cp:lastModifiedBy>
  <cp:revision>2</cp:revision>
  <dcterms:created xsi:type="dcterms:W3CDTF">2023-05-05T19:23:00Z</dcterms:created>
  <dcterms:modified xsi:type="dcterms:W3CDTF">2023-05-05T19:23:00Z</dcterms:modified>
</cp:coreProperties>
</file>