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515A" w:rsidRPr="00B92816" w:rsidRDefault="008F691C" w:rsidP="002F5FEA">
      <w:pPr>
        <w:pStyle w:val="NoSpacing"/>
        <w:jc w:val="center"/>
        <w:rPr>
          <w:rFonts w:ascii="Times New Roman" w:hAnsi="Times New Roman" w:cs="Times New Roman"/>
          <w:sz w:val="24"/>
          <w:szCs w:val="24"/>
        </w:rPr>
      </w:pPr>
      <w:r w:rsidRPr="00B92816">
        <w:rPr>
          <w:rFonts w:ascii="Times New Roman" w:hAnsi="Times New Roman" w:cs="Times New Roman"/>
          <w:sz w:val="24"/>
          <w:szCs w:val="24"/>
        </w:rPr>
        <w:t>UNIVERSITY OF OKLAHOMA</w:t>
      </w:r>
    </w:p>
    <w:p w:rsidR="002F5FEA" w:rsidRPr="00B92816" w:rsidRDefault="002F5FEA" w:rsidP="002F5FEA">
      <w:pPr>
        <w:pStyle w:val="NoSpacing"/>
        <w:jc w:val="center"/>
        <w:rPr>
          <w:rFonts w:ascii="Times New Roman" w:hAnsi="Times New Roman" w:cs="Times New Roman"/>
          <w:sz w:val="24"/>
          <w:szCs w:val="24"/>
        </w:rPr>
      </w:pPr>
    </w:p>
    <w:p w:rsidR="0032515A" w:rsidRPr="00B92816" w:rsidRDefault="008F691C" w:rsidP="002F5FEA">
      <w:pPr>
        <w:pStyle w:val="NoSpacing"/>
        <w:jc w:val="center"/>
        <w:rPr>
          <w:rFonts w:ascii="Times New Roman" w:hAnsi="Times New Roman" w:cs="Times New Roman"/>
          <w:sz w:val="24"/>
          <w:szCs w:val="24"/>
        </w:rPr>
      </w:pPr>
      <w:r w:rsidRPr="00B92816">
        <w:rPr>
          <w:rFonts w:ascii="Times New Roman" w:hAnsi="Times New Roman" w:cs="Times New Roman"/>
          <w:sz w:val="24"/>
          <w:szCs w:val="24"/>
        </w:rPr>
        <w:t>GRADUATE COLLEGE</w:t>
      </w:r>
    </w:p>
    <w:p w:rsidR="008F691C" w:rsidRPr="00B92816" w:rsidRDefault="008F691C" w:rsidP="002F5FEA">
      <w:pPr>
        <w:pStyle w:val="NoSpacing"/>
        <w:rPr>
          <w:rFonts w:ascii="Times New Roman" w:hAnsi="Times New Roman" w:cs="Times New Roman"/>
        </w:rPr>
      </w:pPr>
    </w:p>
    <w:p w:rsidR="002F5FEA" w:rsidRPr="00B92816" w:rsidRDefault="002F5FEA" w:rsidP="002F5FEA">
      <w:pPr>
        <w:pStyle w:val="NoSpacing"/>
        <w:rPr>
          <w:rFonts w:ascii="Times New Roman" w:hAnsi="Times New Roman" w:cs="Times New Roman"/>
        </w:rPr>
      </w:pPr>
    </w:p>
    <w:p w:rsidR="002F5FEA" w:rsidRPr="00B92816" w:rsidRDefault="002F5FEA" w:rsidP="002F5FEA">
      <w:pPr>
        <w:pStyle w:val="NoSpacing"/>
        <w:rPr>
          <w:rFonts w:ascii="Times New Roman" w:hAnsi="Times New Roman" w:cs="Times New Roman"/>
        </w:rPr>
      </w:pPr>
    </w:p>
    <w:p w:rsidR="008F691C" w:rsidRPr="00B92816" w:rsidRDefault="008F691C" w:rsidP="002F5FEA">
      <w:pPr>
        <w:pStyle w:val="NoSpacing"/>
        <w:rPr>
          <w:rFonts w:ascii="Times New Roman" w:hAnsi="Times New Roman" w:cs="Times New Roman"/>
        </w:rPr>
      </w:pPr>
    </w:p>
    <w:p w:rsidR="008F691C" w:rsidRPr="00B92816" w:rsidRDefault="008F691C" w:rsidP="008F691C">
      <w:pPr>
        <w:spacing w:line="240" w:lineRule="auto"/>
        <w:jc w:val="center"/>
        <w:rPr>
          <w:rFonts w:ascii="Times New Roman" w:hAnsi="Times New Roman" w:cs="Times New Roman"/>
          <w:sz w:val="24"/>
          <w:szCs w:val="24"/>
        </w:rPr>
      </w:pPr>
    </w:p>
    <w:p w:rsidR="0032515A" w:rsidRPr="00B92816" w:rsidRDefault="0032515A" w:rsidP="002F5FEA">
      <w:pPr>
        <w:pStyle w:val="NoSpacing"/>
        <w:spacing w:line="480" w:lineRule="auto"/>
        <w:jc w:val="center"/>
        <w:rPr>
          <w:rFonts w:ascii="Times New Roman" w:hAnsi="Times New Roman" w:cs="Times New Roman"/>
          <w:sz w:val="24"/>
          <w:szCs w:val="24"/>
        </w:rPr>
      </w:pPr>
      <w:r w:rsidRPr="00B92816">
        <w:rPr>
          <w:rFonts w:ascii="Times New Roman" w:hAnsi="Times New Roman" w:cs="Times New Roman"/>
          <w:sz w:val="24"/>
          <w:szCs w:val="24"/>
        </w:rPr>
        <w:t>INTEGRATING EFFECTS OF GEOMECHANICS, PHASE BEHAVIOR UNDER CONFINEMENT AND PERMEABLITY AS A FUNCTION OF PORE SIZE ON GAS AND CONDENSATE PRODUCTION FROM UNCONVENTIONAL RESOURCES</w:t>
      </w:r>
    </w:p>
    <w:p w:rsidR="002F5FEA" w:rsidRPr="00B92816" w:rsidRDefault="002F5FEA" w:rsidP="003D70B3">
      <w:pPr>
        <w:spacing w:line="480" w:lineRule="auto"/>
        <w:jc w:val="center"/>
        <w:rPr>
          <w:rFonts w:ascii="Times New Roman" w:hAnsi="Times New Roman" w:cs="Times New Roman"/>
          <w:sz w:val="24"/>
          <w:szCs w:val="24"/>
        </w:rPr>
      </w:pPr>
    </w:p>
    <w:p w:rsidR="00692F4D" w:rsidRPr="00B92816" w:rsidRDefault="00692F4D" w:rsidP="003D70B3">
      <w:pPr>
        <w:spacing w:line="480" w:lineRule="auto"/>
        <w:jc w:val="center"/>
        <w:rPr>
          <w:rFonts w:ascii="Times New Roman" w:hAnsi="Times New Roman" w:cs="Times New Roman"/>
          <w:sz w:val="24"/>
          <w:szCs w:val="24"/>
        </w:rPr>
      </w:pPr>
    </w:p>
    <w:p w:rsidR="0032515A" w:rsidRPr="00B92816" w:rsidRDefault="0032515A" w:rsidP="002F5FEA">
      <w:pPr>
        <w:pStyle w:val="NoSpacing"/>
        <w:spacing w:line="480" w:lineRule="auto"/>
        <w:jc w:val="center"/>
        <w:rPr>
          <w:rFonts w:ascii="Times New Roman" w:hAnsi="Times New Roman" w:cs="Times New Roman"/>
          <w:sz w:val="24"/>
          <w:szCs w:val="24"/>
        </w:rPr>
      </w:pPr>
      <w:r w:rsidRPr="00B92816">
        <w:rPr>
          <w:rFonts w:ascii="Times New Roman" w:hAnsi="Times New Roman" w:cs="Times New Roman"/>
          <w:sz w:val="24"/>
          <w:szCs w:val="24"/>
        </w:rPr>
        <w:t>A THESIS</w:t>
      </w:r>
    </w:p>
    <w:p w:rsidR="0032515A" w:rsidRPr="00B92816" w:rsidRDefault="0032515A" w:rsidP="002F5FEA">
      <w:pPr>
        <w:pStyle w:val="NoSpacing"/>
        <w:spacing w:line="480" w:lineRule="auto"/>
        <w:jc w:val="center"/>
        <w:rPr>
          <w:rFonts w:ascii="Times New Roman" w:hAnsi="Times New Roman" w:cs="Times New Roman"/>
          <w:sz w:val="24"/>
          <w:szCs w:val="24"/>
        </w:rPr>
      </w:pPr>
      <w:r w:rsidRPr="00B92816">
        <w:rPr>
          <w:rFonts w:ascii="Times New Roman" w:hAnsi="Times New Roman" w:cs="Times New Roman"/>
          <w:sz w:val="24"/>
          <w:szCs w:val="24"/>
        </w:rPr>
        <w:t>SUBMITTED TO THE GRADUATE FACULTY</w:t>
      </w:r>
    </w:p>
    <w:p w:rsidR="0032515A" w:rsidRPr="00B92816" w:rsidRDefault="0032515A" w:rsidP="002F5FEA">
      <w:pPr>
        <w:pStyle w:val="NoSpacing"/>
        <w:spacing w:line="480" w:lineRule="auto"/>
        <w:jc w:val="center"/>
        <w:rPr>
          <w:rFonts w:ascii="Times New Roman" w:hAnsi="Times New Roman" w:cs="Times New Roman"/>
          <w:sz w:val="24"/>
          <w:szCs w:val="24"/>
        </w:rPr>
      </w:pPr>
      <w:r w:rsidRPr="00B92816">
        <w:rPr>
          <w:rFonts w:ascii="Times New Roman" w:hAnsi="Times New Roman" w:cs="Times New Roman"/>
          <w:sz w:val="24"/>
          <w:szCs w:val="24"/>
        </w:rPr>
        <w:t>in partial fulfillment of requirements for the</w:t>
      </w:r>
    </w:p>
    <w:p w:rsidR="0032515A" w:rsidRPr="00B92816" w:rsidRDefault="0032515A" w:rsidP="002F5FEA">
      <w:pPr>
        <w:pStyle w:val="NoSpacing"/>
        <w:spacing w:line="480" w:lineRule="auto"/>
        <w:jc w:val="center"/>
        <w:rPr>
          <w:rFonts w:ascii="Times New Roman" w:hAnsi="Times New Roman" w:cs="Times New Roman"/>
          <w:sz w:val="24"/>
          <w:szCs w:val="24"/>
        </w:rPr>
      </w:pPr>
      <w:r w:rsidRPr="00B92816">
        <w:rPr>
          <w:rFonts w:ascii="Times New Roman" w:hAnsi="Times New Roman" w:cs="Times New Roman"/>
          <w:sz w:val="24"/>
          <w:szCs w:val="24"/>
        </w:rPr>
        <w:t>Degree of</w:t>
      </w:r>
    </w:p>
    <w:p w:rsidR="00927AD0" w:rsidRPr="00B92816" w:rsidRDefault="0032515A" w:rsidP="002F5FEA">
      <w:pPr>
        <w:pStyle w:val="NoSpacing"/>
        <w:spacing w:line="480" w:lineRule="auto"/>
        <w:jc w:val="center"/>
        <w:rPr>
          <w:rFonts w:ascii="Times New Roman" w:hAnsi="Times New Roman" w:cs="Times New Roman"/>
          <w:sz w:val="24"/>
          <w:szCs w:val="24"/>
        </w:rPr>
      </w:pPr>
      <w:r w:rsidRPr="00B92816">
        <w:rPr>
          <w:rFonts w:ascii="Times New Roman" w:hAnsi="Times New Roman" w:cs="Times New Roman"/>
          <w:sz w:val="24"/>
          <w:szCs w:val="24"/>
        </w:rPr>
        <w:t>MASTER OF SCIENCE</w:t>
      </w:r>
      <w:r w:rsidR="00643DB3" w:rsidRPr="00B92816">
        <w:rPr>
          <w:rFonts w:ascii="Times New Roman" w:hAnsi="Times New Roman" w:cs="Times New Roman"/>
          <w:sz w:val="24"/>
          <w:szCs w:val="24"/>
        </w:rPr>
        <w:t xml:space="preserve"> IN NATURAL</w:t>
      </w:r>
      <w:r w:rsidR="00927AD0" w:rsidRPr="00B92816">
        <w:rPr>
          <w:rFonts w:ascii="Times New Roman" w:hAnsi="Times New Roman" w:cs="Times New Roman"/>
          <w:sz w:val="24"/>
          <w:szCs w:val="24"/>
        </w:rPr>
        <w:t xml:space="preserve"> </w:t>
      </w:r>
      <w:r w:rsidR="00643DB3" w:rsidRPr="00B92816">
        <w:rPr>
          <w:rFonts w:ascii="Times New Roman" w:hAnsi="Times New Roman" w:cs="Times New Roman"/>
          <w:sz w:val="24"/>
          <w:szCs w:val="24"/>
        </w:rPr>
        <w:t>GAS ENGINEERING</w:t>
      </w:r>
    </w:p>
    <w:p w:rsidR="00643DB3" w:rsidRPr="00B92816" w:rsidRDefault="00643DB3" w:rsidP="002F5FEA">
      <w:pPr>
        <w:pStyle w:val="NoSpacing"/>
        <w:spacing w:line="480" w:lineRule="auto"/>
        <w:jc w:val="center"/>
        <w:rPr>
          <w:rFonts w:ascii="Times New Roman" w:hAnsi="Times New Roman" w:cs="Times New Roman"/>
          <w:sz w:val="24"/>
          <w:szCs w:val="24"/>
        </w:rPr>
      </w:pPr>
      <w:r w:rsidRPr="00B92816">
        <w:rPr>
          <w:rFonts w:ascii="Times New Roman" w:hAnsi="Times New Roman" w:cs="Times New Roman"/>
          <w:sz w:val="24"/>
          <w:szCs w:val="24"/>
        </w:rPr>
        <w:t>AND</w:t>
      </w:r>
      <w:r w:rsidR="00927AD0" w:rsidRPr="00B92816">
        <w:rPr>
          <w:rFonts w:ascii="Times New Roman" w:hAnsi="Times New Roman" w:cs="Times New Roman"/>
          <w:sz w:val="24"/>
          <w:szCs w:val="24"/>
        </w:rPr>
        <w:t xml:space="preserve"> </w:t>
      </w:r>
      <w:r w:rsidRPr="00B92816">
        <w:rPr>
          <w:rFonts w:ascii="Times New Roman" w:hAnsi="Times New Roman" w:cs="Times New Roman"/>
          <w:sz w:val="24"/>
          <w:szCs w:val="24"/>
        </w:rPr>
        <w:t>MANAGEMENT</w:t>
      </w:r>
    </w:p>
    <w:p w:rsidR="0032515A" w:rsidRPr="00B92816" w:rsidRDefault="0032515A" w:rsidP="00716BA8">
      <w:pPr>
        <w:spacing w:line="480" w:lineRule="auto"/>
        <w:jc w:val="right"/>
        <w:rPr>
          <w:rFonts w:ascii="Times New Roman" w:hAnsi="Times New Roman" w:cs="Times New Roman"/>
          <w:sz w:val="24"/>
          <w:szCs w:val="24"/>
        </w:rPr>
      </w:pPr>
    </w:p>
    <w:p w:rsidR="00692F4D" w:rsidRPr="00B92816" w:rsidRDefault="00692F4D" w:rsidP="00716BA8">
      <w:pPr>
        <w:spacing w:line="480" w:lineRule="auto"/>
        <w:jc w:val="right"/>
        <w:rPr>
          <w:rFonts w:ascii="Times New Roman" w:hAnsi="Times New Roman" w:cs="Times New Roman"/>
          <w:sz w:val="24"/>
          <w:szCs w:val="24"/>
        </w:rPr>
      </w:pPr>
    </w:p>
    <w:p w:rsidR="002F5FEA" w:rsidRPr="00B92816" w:rsidRDefault="002F5FEA" w:rsidP="00716BA8">
      <w:pPr>
        <w:spacing w:line="480" w:lineRule="auto"/>
        <w:jc w:val="right"/>
        <w:rPr>
          <w:rFonts w:ascii="Times New Roman" w:hAnsi="Times New Roman" w:cs="Times New Roman"/>
          <w:sz w:val="24"/>
          <w:szCs w:val="24"/>
        </w:rPr>
      </w:pPr>
    </w:p>
    <w:p w:rsidR="0032515A" w:rsidRPr="00B92816" w:rsidRDefault="0032515A" w:rsidP="002F5FEA">
      <w:pPr>
        <w:spacing w:line="240" w:lineRule="auto"/>
        <w:jc w:val="center"/>
        <w:rPr>
          <w:rFonts w:ascii="Times New Roman" w:hAnsi="Times New Roman" w:cs="Times New Roman"/>
          <w:sz w:val="24"/>
          <w:szCs w:val="24"/>
        </w:rPr>
      </w:pPr>
      <w:r w:rsidRPr="00B92816">
        <w:rPr>
          <w:rFonts w:ascii="Times New Roman" w:hAnsi="Times New Roman" w:cs="Times New Roman"/>
          <w:sz w:val="24"/>
          <w:szCs w:val="24"/>
        </w:rPr>
        <w:t>By</w:t>
      </w:r>
    </w:p>
    <w:p w:rsidR="0032515A" w:rsidRPr="00B92816" w:rsidRDefault="002F5FEA" w:rsidP="002F5FEA">
      <w:pPr>
        <w:pStyle w:val="NoSpacing"/>
        <w:jc w:val="center"/>
        <w:rPr>
          <w:rFonts w:ascii="Times New Roman" w:hAnsi="Times New Roman" w:cs="Times New Roman"/>
          <w:sz w:val="24"/>
        </w:rPr>
      </w:pPr>
      <w:r w:rsidRPr="00B92816">
        <w:rPr>
          <w:rFonts w:ascii="Times New Roman" w:hAnsi="Times New Roman" w:cs="Times New Roman"/>
          <w:sz w:val="24"/>
        </w:rPr>
        <w:t>GENE MASK</w:t>
      </w:r>
    </w:p>
    <w:p w:rsidR="0032515A" w:rsidRPr="00B92816" w:rsidRDefault="0032515A" w:rsidP="002F5FEA">
      <w:pPr>
        <w:pStyle w:val="NoSpacing"/>
        <w:jc w:val="center"/>
        <w:rPr>
          <w:rFonts w:ascii="Times New Roman" w:hAnsi="Times New Roman" w:cs="Times New Roman"/>
          <w:sz w:val="24"/>
        </w:rPr>
      </w:pPr>
      <w:r w:rsidRPr="00B92816">
        <w:rPr>
          <w:rFonts w:ascii="Times New Roman" w:hAnsi="Times New Roman" w:cs="Times New Roman"/>
          <w:sz w:val="24"/>
        </w:rPr>
        <w:t>Norman, Oklahoma</w:t>
      </w:r>
    </w:p>
    <w:p w:rsidR="0032515A" w:rsidRPr="00B92816" w:rsidRDefault="00716446" w:rsidP="002F5FEA">
      <w:pPr>
        <w:pStyle w:val="NoSpacing"/>
        <w:jc w:val="center"/>
        <w:rPr>
          <w:rFonts w:ascii="Times New Roman" w:hAnsi="Times New Roman" w:cs="Times New Roman"/>
          <w:sz w:val="24"/>
        </w:rPr>
      </w:pPr>
      <w:r w:rsidRPr="00B92816">
        <w:rPr>
          <w:rFonts w:ascii="Times New Roman" w:hAnsi="Times New Roman" w:cs="Times New Roman"/>
          <w:sz w:val="24"/>
        </w:rPr>
        <w:t>2016</w:t>
      </w:r>
    </w:p>
    <w:p w:rsidR="002F5FEA" w:rsidRPr="00B92816" w:rsidRDefault="002F5FEA" w:rsidP="002F5FEA">
      <w:pPr>
        <w:pStyle w:val="NoSpacing"/>
        <w:jc w:val="center"/>
        <w:rPr>
          <w:rFonts w:ascii="Times New Roman" w:hAnsi="Times New Roman" w:cs="Times New Roman"/>
          <w:sz w:val="24"/>
        </w:rPr>
      </w:pPr>
    </w:p>
    <w:p w:rsidR="0032515A" w:rsidRPr="00B92816" w:rsidRDefault="0032515A" w:rsidP="002F5FEA">
      <w:pPr>
        <w:spacing w:line="240" w:lineRule="auto"/>
        <w:jc w:val="center"/>
        <w:rPr>
          <w:rFonts w:ascii="Times New Roman" w:hAnsi="Times New Roman" w:cs="Times New Roman"/>
          <w:sz w:val="24"/>
          <w:szCs w:val="24"/>
        </w:rPr>
      </w:pPr>
      <w:r w:rsidRPr="00B92816">
        <w:rPr>
          <w:rFonts w:ascii="Times New Roman" w:hAnsi="Times New Roman" w:cs="Times New Roman"/>
          <w:sz w:val="24"/>
          <w:szCs w:val="24"/>
        </w:rPr>
        <w:t>INTEGRATING EFFECTS OF GEOMECHANICS, PHASE BEHAVIOR UNDER CONFINEMENT AND PERMEABLITY AS A FUNCTION OF PORE SIZE ON GAS AND CONDENSATE PRODUCTION FROM UNCONVENTIONAL RESOURCES</w:t>
      </w:r>
    </w:p>
    <w:p w:rsidR="00692F4D" w:rsidRPr="00B92816" w:rsidRDefault="00692F4D" w:rsidP="003D70B3">
      <w:pPr>
        <w:spacing w:line="480" w:lineRule="auto"/>
        <w:jc w:val="center"/>
        <w:rPr>
          <w:rFonts w:ascii="Times New Roman" w:hAnsi="Times New Roman" w:cs="Times New Roman"/>
          <w:sz w:val="24"/>
          <w:szCs w:val="24"/>
        </w:rPr>
      </w:pPr>
    </w:p>
    <w:p w:rsidR="008F691C" w:rsidRPr="00B92816" w:rsidRDefault="0032515A" w:rsidP="00222084">
      <w:pPr>
        <w:pStyle w:val="NoSpacing"/>
        <w:jc w:val="center"/>
        <w:rPr>
          <w:rFonts w:ascii="Times New Roman" w:hAnsi="Times New Roman" w:cs="Times New Roman"/>
          <w:sz w:val="24"/>
          <w:szCs w:val="24"/>
        </w:rPr>
      </w:pPr>
      <w:r w:rsidRPr="00B92816">
        <w:rPr>
          <w:rFonts w:ascii="Times New Roman" w:hAnsi="Times New Roman" w:cs="Times New Roman"/>
          <w:sz w:val="24"/>
          <w:szCs w:val="24"/>
        </w:rPr>
        <w:t>A THESIS APPROVED FOR THE</w:t>
      </w:r>
    </w:p>
    <w:p w:rsidR="0032515A" w:rsidRPr="00B92816" w:rsidRDefault="0032515A" w:rsidP="00222084">
      <w:pPr>
        <w:pStyle w:val="NoSpacing"/>
        <w:jc w:val="center"/>
        <w:rPr>
          <w:rFonts w:ascii="Times New Roman" w:hAnsi="Times New Roman" w:cs="Times New Roman"/>
          <w:sz w:val="24"/>
          <w:szCs w:val="24"/>
        </w:rPr>
      </w:pPr>
      <w:r w:rsidRPr="00B92816">
        <w:rPr>
          <w:rFonts w:ascii="Times New Roman" w:hAnsi="Times New Roman" w:cs="Times New Roman"/>
          <w:sz w:val="24"/>
          <w:szCs w:val="24"/>
        </w:rPr>
        <w:t>MEWBOURNE SCHOOL OF PETROLEUM AND GEOLOGICAL ENGINEERING</w:t>
      </w:r>
    </w:p>
    <w:p w:rsidR="0032515A" w:rsidRPr="00B92816" w:rsidRDefault="0032515A" w:rsidP="003D70B3">
      <w:pPr>
        <w:spacing w:line="480" w:lineRule="auto"/>
        <w:jc w:val="center"/>
        <w:rPr>
          <w:rFonts w:ascii="Times New Roman" w:hAnsi="Times New Roman" w:cs="Times New Roman"/>
          <w:sz w:val="24"/>
          <w:szCs w:val="24"/>
        </w:rPr>
      </w:pPr>
    </w:p>
    <w:p w:rsidR="00222084" w:rsidRPr="00B92816" w:rsidRDefault="00222084" w:rsidP="003D70B3">
      <w:pPr>
        <w:spacing w:line="480" w:lineRule="auto"/>
        <w:jc w:val="center"/>
        <w:rPr>
          <w:rFonts w:ascii="Times New Roman" w:hAnsi="Times New Roman" w:cs="Times New Roman"/>
          <w:sz w:val="24"/>
          <w:szCs w:val="24"/>
        </w:rPr>
      </w:pPr>
    </w:p>
    <w:p w:rsidR="0032515A" w:rsidRPr="00B92816" w:rsidRDefault="0032515A" w:rsidP="003D70B3">
      <w:pPr>
        <w:spacing w:line="480" w:lineRule="auto"/>
        <w:rPr>
          <w:rFonts w:ascii="Times New Roman" w:hAnsi="Times New Roman" w:cs="Times New Roman"/>
          <w:sz w:val="24"/>
          <w:szCs w:val="24"/>
        </w:rPr>
      </w:pPr>
    </w:p>
    <w:p w:rsidR="00692F4D" w:rsidRPr="00B92816" w:rsidRDefault="00692F4D" w:rsidP="003D70B3">
      <w:pPr>
        <w:spacing w:line="480" w:lineRule="auto"/>
        <w:rPr>
          <w:rFonts w:ascii="Times New Roman" w:hAnsi="Times New Roman" w:cs="Times New Roman"/>
          <w:sz w:val="24"/>
          <w:szCs w:val="24"/>
        </w:rPr>
      </w:pPr>
    </w:p>
    <w:p w:rsidR="0032515A" w:rsidRPr="00B92816" w:rsidRDefault="0032515A" w:rsidP="003D70B3">
      <w:pPr>
        <w:spacing w:line="480" w:lineRule="auto"/>
        <w:jc w:val="center"/>
        <w:rPr>
          <w:rFonts w:ascii="Times New Roman" w:hAnsi="Times New Roman" w:cs="Times New Roman"/>
          <w:sz w:val="24"/>
          <w:szCs w:val="24"/>
        </w:rPr>
      </w:pPr>
      <w:r w:rsidRPr="00B92816">
        <w:rPr>
          <w:rFonts w:ascii="Times New Roman" w:hAnsi="Times New Roman" w:cs="Times New Roman"/>
          <w:sz w:val="24"/>
          <w:szCs w:val="24"/>
        </w:rPr>
        <w:t>BY</w:t>
      </w:r>
    </w:p>
    <w:p w:rsidR="0032515A" w:rsidRPr="00B92816" w:rsidRDefault="0032515A" w:rsidP="003D70B3">
      <w:pPr>
        <w:spacing w:line="480" w:lineRule="auto"/>
        <w:jc w:val="center"/>
        <w:rPr>
          <w:rFonts w:ascii="Times New Roman" w:hAnsi="Times New Roman" w:cs="Times New Roman"/>
          <w:sz w:val="24"/>
          <w:szCs w:val="24"/>
        </w:rPr>
      </w:pPr>
    </w:p>
    <w:p w:rsidR="00692F4D" w:rsidRPr="00B92816" w:rsidRDefault="00692F4D" w:rsidP="003D70B3">
      <w:pPr>
        <w:spacing w:line="480" w:lineRule="auto"/>
        <w:jc w:val="center"/>
        <w:rPr>
          <w:rFonts w:ascii="Times New Roman" w:hAnsi="Times New Roman" w:cs="Times New Roman"/>
          <w:sz w:val="24"/>
          <w:szCs w:val="24"/>
        </w:rPr>
      </w:pPr>
    </w:p>
    <w:p w:rsidR="0032515A" w:rsidRPr="00AB5FB4" w:rsidRDefault="002E51D9" w:rsidP="00AB5FB4">
      <w:pPr>
        <w:pStyle w:val="NoSpacing"/>
        <w:jc w:val="right"/>
        <w:rPr>
          <w:u w:val="single"/>
        </w:rPr>
      </w:pPr>
      <w:r w:rsidRPr="00AB5FB4">
        <w:rPr>
          <w:u w:val="single"/>
        </w:rPr>
        <w:tab/>
      </w:r>
      <w:r w:rsidRPr="00AB5FB4">
        <w:rPr>
          <w:u w:val="single"/>
        </w:rPr>
        <w:tab/>
      </w:r>
      <w:r w:rsidRPr="00AB5FB4">
        <w:rPr>
          <w:u w:val="single"/>
        </w:rPr>
        <w:tab/>
      </w:r>
      <w:r w:rsidRPr="00AB5FB4">
        <w:rPr>
          <w:u w:val="single"/>
        </w:rPr>
        <w:tab/>
      </w:r>
      <w:r w:rsidRPr="00AB5FB4">
        <w:rPr>
          <w:u w:val="single"/>
        </w:rPr>
        <w:tab/>
      </w:r>
    </w:p>
    <w:p w:rsidR="0032515A" w:rsidRPr="00AB5FB4" w:rsidRDefault="0032515A" w:rsidP="00AB5FB4">
      <w:pPr>
        <w:pStyle w:val="NoSpacing"/>
        <w:jc w:val="right"/>
        <w:rPr>
          <w:rFonts w:ascii="Times New Roman" w:hAnsi="Times New Roman" w:cs="Times New Roman"/>
          <w:sz w:val="24"/>
          <w:szCs w:val="24"/>
        </w:rPr>
      </w:pPr>
      <w:r w:rsidRPr="00AB5FB4">
        <w:rPr>
          <w:rFonts w:ascii="Times New Roman" w:hAnsi="Times New Roman" w:cs="Times New Roman"/>
          <w:sz w:val="24"/>
          <w:szCs w:val="24"/>
        </w:rPr>
        <w:t>Dr. Ahmad Jamili, Chair</w:t>
      </w:r>
    </w:p>
    <w:p w:rsidR="008F691C" w:rsidRPr="00B92816" w:rsidRDefault="008F691C" w:rsidP="008F691C">
      <w:pPr>
        <w:spacing w:line="240" w:lineRule="auto"/>
        <w:jc w:val="right"/>
        <w:rPr>
          <w:rFonts w:ascii="Times New Roman" w:hAnsi="Times New Roman" w:cs="Times New Roman"/>
          <w:sz w:val="24"/>
          <w:szCs w:val="24"/>
        </w:rPr>
      </w:pPr>
    </w:p>
    <w:p w:rsidR="008F691C" w:rsidRPr="00B92816" w:rsidRDefault="008F691C" w:rsidP="008F691C">
      <w:pPr>
        <w:spacing w:line="240" w:lineRule="auto"/>
        <w:jc w:val="right"/>
        <w:rPr>
          <w:rFonts w:ascii="Times New Roman" w:hAnsi="Times New Roman" w:cs="Times New Roman"/>
          <w:sz w:val="24"/>
          <w:szCs w:val="24"/>
        </w:rPr>
      </w:pPr>
    </w:p>
    <w:p w:rsidR="0032515A" w:rsidRPr="00AB5FB4" w:rsidRDefault="002E51D9" w:rsidP="00AB5FB4">
      <w:pPr>
        <w:pStyle w:val="NoSpacing"/>
        <w:jc w:val="right"/>
        <w:rPr>
          <w:rFonts w:ascii="Times New Roman" w:hAnsi="Times New Roman" w:cs="Times New Roman"/>
          <w:sz w:val="24"/>
          <w:u w:val="single"/>
        </w:rPr>
      </w:pPr>
      <w:r w:rsidRPr="00AB5FB4">
        <w:rPr>
          <w:rFonts w:ascii="Times New Roman" w:hAnsi="Times New Roman" w:cs="Times New Roman"/>
          <w:sz w:val="24"/>
          <w:u w:val="single"/>
        </w:rPr>
        <w:tab/>
      </w:r>
      <w:r w:rsidRPr="00AB5FB4">
        <w:rPr>
          <w:rFonts w:ascii="Times New Roman" w:hAnsi="Times New Roman" w:cs="Times New Roman"/>
          <w:sz w:val="24"/>
          <w:u w:val="single"/>
        </w:rPr>
        <w:tab/>
      </w:r>
      <w:r w:rsidRPr="00AB5FB4">
        <w:rPr>
          <w:rFonts w:ascii="Times New Roman" w:hAnsi="Times New Roman" w:cs="Times New Roman"/>
          <w:sz w:val="24"/>
          <w:u w:val="single"/>
        </w:rPr>
        <w:tab/>
      </w:r>
      <w:r w:rsidRPr="00AB5FB4">
        <w:rPr>
          <w:rFonts w:ascii="Times New Roman" w:hAnsi="Times New Roman" w:cs="Times New Roman"/>
          <w:sz w:val="24"/>
          <w:u w:val="single"/>
        </w:rPr>
        <w:tab/>
      </w:r>
      <w:r w:rsidRPr="00AB5FB4">
        <w:rPr>
          <w:rFonts w:ascii="Times New Roman" w:hAnsi="Times New Roman" w:cs="Times New Roman"/>
          <w:sz w:val="24"/>
          <w:u w:val="single"/>
        </w:rPr>
        <w:tab/>
      </w:r>
    </w:p>
    <w:p w:rsidR="0032515A" w:rsidRPr="00AB5FB4" w:rsidRDefault="0032515A" w:rsidP="00AB5FB4">
      <w:pPr>
        <w:pStyle w:val="NoSpacing"/>
        <w:jc w:val="right"/>
        <w:rPr>
          <w:rFonts w:ascii="Times New Roman" w:hAnsi="Times New Roman" w:cs="Times New Roman"/>
          <w:sz w:val="24"/>
        </w:rPr>
      </w:pPr>
      <w:r w:rsidRPr="00AB5FB4">
        <w:rPr>
          <w:rFonts w:ascii="Times New Roman" w:hAnsi="Times New Roman" w:cs="Times New Roman"/>
          <w:sz w:val="24"/>
        </w:rPr>
        <w:t>Dr.</w:t>
      </w:r>
      <w:r w:rsidR="008F691C" w:rsidRPr="00AB5FB4">
        <w:rPr>
          <w:rFonts w:ascii="Times New Roman" w:hAnsi="Times New Roman" w:cs="Times New Roman"/>
          <w:sz w:val="24"/>
        </w:rPr>
        <w:t xml:space="preserve"> Maysam Pournik</w:t>
      </w:r>
      <w:r w:rsidRPr="00AB5FB4">
        <w:rPr>
          <w:rFonts w:ascii="Times New Roman" w:hAnsi="Times New Roman" w:cs="Times New Roman"/>
          <w:sz w:val="24"/>
        </w:rPr>
        <w:t xml:space="preserve"> </w:t>
      </w:r>
    </w:p>
    <w:p w:rsidR="008F691C" w:rsidRPr="00B92816" w:rsidRDefault="008F691C" w:rsidP="008F691C">
      <w:pPr>
        <w:spacing w:line="240" w:lineRule="auto"/>
        <w:jc w:val="right"/>
        <w:rPr>
          <w:rFonts w:ascii="Times New Roman" w:hAnsi="Times New Roman" w:cs="Times New Roman"/>
          <w:sz w:val="24"/>
          <w:szCs w:val="24"/>
        </w:rPr>
      </w:pPr>
    </w:p>
    <w:p w:rsidR="008F691C" w:rsidRPr="00B92816" w:rsidRDefault="008F691C" w:rsidP="008F691C">
      <w:pPr>
        <w:spacing w:line="240" w:lineRule="auto"/>
        <w:jc w:val="right"/>
        <w:rPr>
          <w:rFonts w:ascii="Times New Roman" w:hAnsi="Times New Roman" w:cs="Times New Roman"/>
          <w:sz w:val="24"/>
          <w:szCs w:val="24"/>
        </w:rPr>
      </w:pPr>
    </w:p>
    <w:p w:rsidR="0032515A" w:rsidRPr="00AB5FB4" w:rsidRDefault="002E51D9" w:rsidP="00AB5FB4">
      <w:pPr>
        <w:pStyle w:val="NoSpacing"/>
        <w:jc w:val="right"/>
        <w:rPr>
          <w:rFonts w:ascii="Times New Roman" w:hAnsi="Times New Roman" w:cs="Times New Roman"/>
          <w:sz w:val="24"/>
          <w:szCs w:val="24"/>
          <w:u w:val="single"/>
        </w:rPr>
      </w:pPr>
      <w:r w:rsidRPr="00AB5FB4">
        <w:rPr>
          <w:rFonts w:ascii="Times New Roman" w:hAnsi="Times New Roman" w:cs="Times New Roman"/>
          <w:sz w:val="24"/>
          <w:szCs w:val="24"/>
          <w:u w:val="single"/>
        </w:rPr>
        <w:tab/>
      </w:r>
      <w:r w:rsidRPr="00AB5FB4">
        <w:rPr>
          <w:rFonts w:ascii="Times New Roman" w:hAnsi="Times New Roman" w:cs="Times New Roman"/>
          <w:sz w:val="24"/>
          <w:szCs w:val="24"/>
          <w:u w:val="single"/>
        </w:rPr>
        <w:tab/>
      </w:r>
      <w:r w:rsidRPr="00AB5FB4">
        <w:rPr>
          <w:rFonts w:ascii="Times New Roman" w:hAnsi="Times New Roman" w:cs="Times New Roman"/>
          <w:sz w:val="24"/>
          <w:szCs w:val="24"/>
          <w:u w:val="single"/>
        </w:rPr>
        <w:tab/>
      </w:r>
      <w:r w:rsidRPr="00AB5FB4">
        <w:rPr>
          <w:rFonts w:ascii="Times New Roman" w:hAnsi="Times New Roman" w:cs="Times New Roman"/>
          <w:sz w:val="24"/>
          <w:szCs w:val="24"/>
          <w:u w:val="single"/>
        </w:rPr>
        <w:tab/>
      </w:r>
      <w:r w:rsidRPr="00AB5FB4">
        <w:rPr>
          <w:rFonts w:ascii="Times New Roman" w:hAnsi="Times New Roman" w:cs="Times New Roman"/>
          <w:sz w:val="24"/>
          <w:szCs w:val="24"/>
          <w:u w:val="single"/>
        </w:rPr>
        <w:tab/>
      </w:r>
    </w:p>
    <w:p w:rsidR="0032515A" w:rsidRPr="00AB5FB4" w:rsidRDefault="0032515A" w:rsidP="00AB5FB4">
      <w:pPr>
        <w:pStyle w:val="NoSpacing"/>
        <w:jc w:val="right"/>
        <w:rPr>
          <w:rFonts w:ascii="Times New Roman" w:hAnsi="Times New Roman" w:cs="Times New Roman"/>
          <w:sz w:val="24"/>
          <w:szCs w:val="24"/>
        </w:rPr>
      </w:pPr>
      <w:r w:rsidRPr="00AB5FB4">
        <w:rPr>
          <w:rFonts w:ascii="Times New Roman" w:hAnsi="Times New Roman" w:cs="Times New Roman"/>
          <w:sz w:val="24"/>
          <w:szCs w:val="24"/>
        </w:rPr>
        <w:t xml:space="preserve">Dr. </w:t>
      </w:r>
      <w:r w:rsidR="008F691C" w:rsidRPr="00AB5FB4">
        <w:rPr>
          <w:rFonts w:ascii="Times New Roman" w:hAnsi="Times New Roman" w:cs="Times New Roman"/>
          <w:sz w:val="24"/>
          <w:szCs w:val="24"/>
        </w:rPr>
        <w:t xml:space="preserve">Ahmad Sakhaee-Pour </w:t>
      </w:r>
    </w:p>
    <w:p w:rsidR="0032515A" w:rsidRPr="00B92816" w:rsidRDefault="0032515A" w:rsidP="003D70B3">
      <w:pPr>
        <w:spacing w:line="480" w:lineRule="auto"/>
        <w:jc w:val="center"/>
        <w:rPr>
          <w:rFonts w:ascii="Times New Roman" w:hAnsi="Times New Roman" w:cs="Times New Roman"/>
          <w:sz w:val="24"/>
          <w:szCs w:val="24"/>
        </w:rPr>
      </w:pPr>
    </w:p>
    <w:p w:rsidR="0032515A" w:rsidRPr="00B92816" w:rsidRDefault="0032515A" w:rsidP="003D70B3">
      <w:pPr>
        <w:spacing w:line="480" w:lineRule="auto"/>
        <w:jc w:val="center"/>
        <w:rPr>
          <w:rFonts w:ascii="Times New Roman" w:hAnsi="Times New Roman" w:cs="Times New Roman"/>
          <w:sz w:val="24"/>
          <w:szCs w:val="24"/>
        </w:rPr>
      </w:pPr>
    </w:p>
    <w:p w:rsidR="0032515A" w:rsidRPr="00B92816" w:rsidRDefault="0032515A" w:rsidP="003D70B3">
      <w:pPr>
        <w:spacing w:line="480" w:lineRule="auto"/>
        <w:jc w:val="center"/>
        <w:rPr>
          <w:rFonts w:ascii="Times New Roman" w:hAnsi="Times New Roman" w:cs="Times New Roman"/>
          <w:sz w:val="24"/>
          <w:szCs w:val="24"/>
        </w:rPr>
      </w:pPr>
    </w:p>
    <w:p w:rsidR="0032515A" w:rsidRPr="00B92816" w:rsidRDefault="0032515A" w:rsidP="003D70B3">
      <w:pPr>
        <w:spacing w:line="480" w:lineRule="auto"/>
        <w:jc w:val="center"/>
        <w:rPr>
          <w:rFonts w:ascii="Times New Roman" w:hAnsi="Times New Roman" w:cs="Times New Roman"/>
          <w:sz w:val="24"/>
          <w:szCs w:val="24"/>
        </w:rPr>
      </w:pPr>
    </w:p>
    <w:p w:rsidR="0032515A" w:rsidRPr="00B92816" w:rsidRDefault="0032515A" w:rsidP="003D70B3">
      <w:pPr>
        <w:spacing w:line="480" w:lineRule="auto"/>
        <w:jc w:val="center"/>
        <w:rPr>
          <w:rFonts w:ascii="Times New Roman" w:hAnsi="Times New Roman" w:cs="Times New Roman"/>
          <w:sz w:val="24"/>
          <w:szCs w:val="24"/>
        </w:rPr>
      </w:pPr>
    </w:p>
    <w:p w:rsidR="0032515A" w:rsidRPr="00B92816" w:rsidRDefault="0032515A" w:rsidP="003D70B3">
      <w:pPr>
        <w:spacing w:line="480" w:lineRule="auto"/>
        <w:jc w:val="center"/>
        <w:rPr>
          <w:rFonts w:ascii="Times New Roman" w:hAnsi="Times New Roman" w:cs="Times New Roman"/>
          <w:sz w:val="24"/>
          <w:szCs w:val="24"/>
        </w:rPr>
      </w:pPr>
    </w:p>
    <w:p w:rsidR="0032515A" w:rsidRPr="00B92816" w:rsidRDefault="0032515A" w:rsidP="003D70B3">
      <w:pPr>
        <w:spacing w:line="480" w:lineRule="auto"/>
        <w:jc w:val="center"/>
        <w:rPr>
          <w:rFonts w:ascii="Times New Roman" w:hAnsi="Times New Roman" w:cs="Times New Roman"/>
          <w:sz w:val="24"/>
          <w:szCs w:val="24"/>
        </w:rPr>
      </w:pPr>
    </w:p>
    <w:p w:rsidR="0032515A" w:rsidRPr="00B92816" w:rsidRDefault="0032515A" w:rsidP="003D70B3">
      <w:pPr>
        <w:spacing w:line="480" w:lineRule="auto"/>
        <w:jc w:val="center"/>
        <w:rPr>
          <w:rFonts w:ascii="Times New Roman" w:hAnsi="Times New Roman" w:cs="Times New Roman"/>
          <w:sz w:val="24"/>
          <w:szCs w:val="24"/>
        </w:rPr>
      </w:pPr>
    </w:p>
    <w:p w:rsidR="0032515A" w:rsidRPr="00B92816" w:rsidRDefault="0032515A" w:rsidP="003D70B3">
      <w:pPr>
        <w:spacing w:line="480" w:lineRule="auto"/>
        <w:jc w:val="center"/>
        <w:rPr>
          <w:rFonts w:ascii="Times New Roman" w:hAnsi="Times New Roman" w:cs="Times New Roman"/>
          <w:sz w:val="24"/>
          <w:szCs w:val="24"/>
        </w:rPr>
      </w:pPr>
    </w:p>
    <w:p w:rsidR="00A475E3" w:rsidRPr="00B92816" w:rsidRDefault="00A475E3" w:rsidP="003D70B3">
      <w:pPr>
        <w:spacing w:line="480" w:lineRule="auto"/>
        <w:jc w:val="center"/>
        <w:rPr>
          <w:rFonts w:ascii="Times New Roman" w:hAnsi="Times New Roman" w:cs="Times New Roman"/>
          <w:sz w:val="24"/>
          <w:szCs w:val="24"/>
        </w:rPr>
      </w:pPr>
    </w:p>
    <w:p w:rsidR="00A475E3" w:rsidRPr="00B92816" w:rsidRDefault="00A475E3" w:rsidP="003D70B3">
      <w:pPr>
        <w:spacing w:line="480" w:lineRule="auto"/>
        <w:jc w:val="center"/>
        <w:rPr>
          <w:rFonts w:ascii="Times New Roman" w:hAnsi="Times New Roman" w:cs="Times New Roman"/>
          <w:sz w:val="24"/>
          <w:szCs w:val="24"/>
        </w:rPr>
      </w:pPr>
    </w:p>
    <w:p w:rsidR="00222084" w:rsidRPr="00B92816" w:rsidRDefault="00222084" w:rsidP="003D70B3">
      <w:pPr>
        <w:spacing w:line="480" w:lineRule="auto"/>
        <w:jc w:val="center"/>
        <w:rPr>
          <w:rFonts w:ascii="Times New Roman" w:hAnsi="Times New Roman" w:cs="Times New Roman"/>
          <w:sz w:val="24"/>
          <w:szCs w:val="24"/>
        </w:rPr>
      </w:pPr>
    </w:p>
    <w:p w:rsidR="00222084" w:rsidRPr="00B92816" w:rsidRDefault="00222084" w:rsidP="003D70B3">
      <w:pPr>
        <w:spacing w:line="480" w:lineRule="auto"/>
        <w:jc w:val="center"/>
        <w:rPr>
          <w:rFonts w:ascii="Times New Roman" w:hAnsi="Times New Roman" w:cs="Times New Roman"/>
          <w:sz w:val="24"/>
          <w:szCs w:val="24"/>
        </w:rPr>
      </w:pPr>
    </w:p>
    <w:p w:rsidR="00692F4D" w:rsidRPr="00B92816" w:rsidRDefault="00692F4D" w:rsidP="003D70B3">
      <w:pPr>
        <w:spacing w:line="480" w:lineRule="auto"/>
        <w:jc w:val="center"/>
        <w:rPr>
          <w:rFonts w:ascii="Times New Roman" w:hAnsi="Times New Roman" w:cs="Times New Roman"/>
          <w:sz w:val="24"/>
          <w:szCs w:val="24"/>
        </w:rPr>
      </w:pPr>
    </w:p>
    <w:p w:rsidR="00A475E3" w:rsidRPr="00B92816" w:rsidRDefault="00A475E3" w:rsidP="003D70B3">
      <w:pPr>
        <w:spacing w:line="480" w:lineRule="auto"/>
        <w:jc w:val="center"/>
        <w:rPr>
          <w:rFonts w:ascii="Times New Roman" w:hAnsi="Times New Roman" w:cs="Times New Roman"/>
          <w:sz w:val="24"/>
          <w:szCs w:val="24"/>
        </w:rPr>
      </w:pPr>
    </w:p>
    <w:p w:rsidR="00A475E3" w:rsidRPr="00B92816" w:rsidRDefault="00A475E3" w:rsidP="003D70B3">
      <w:pPr>
        <w:spacing w:line="480" w:lineRule="auto"/>
        <w:jc w:val="center"/>
        <w:rPr>
          <w:rFonts w:ascii="Times New Roman" w:hAnsi="Times New Roman" w:cs="Times New Roman"/>
          <w:sz w:val="24"/>
          <w:szCs w:val="24"/>
        </w:rPr>
      </w:pPr>
    </w:p>
    <w:p w:rsidR="00222084" w:rsidRDefault="00222084" w:rsidP="003D70B3">
      <w:pPr>
        <w:spacing w:line="480" w:lineRule="auto"/>
        <w:jc w:val="center"/>
        <w:rPr>
          <w:rFonts w:ascii="Times New Roman" w:hAnsi="Times New Roman" w:cs="Times New Roman"/>
          <w:sz w:val="24"/>
          <w:szCs w:val="24"/>
        </w:rPr>
      </w:pPr>
    </w:p>
    <w:p w:rsidR="003D667B" w:rsidRPr="00B92816" w:rsidRDefault="003D667B" w:rsidP="003D70B3">
      <w:pPr>
        <w:spacing w:line="480" w:lineRule="auto"/>
        <w:jc w:val="center"/>
        <w:rPr>
          <w:rFonts w:ascii="Times New Roman" w:hAnsi="Times New Roman" w:cs="Times New Roman"/>
          <w:sz w:val="24"/>
          <w:szCs w:val="24"/>
        </w:rPr>
      </w:pPr>
    </w:p>
    <w:p w:rsidR="00E62027" w:rsidRPr="003D667B" w:rsidRDefault="00927AD0" w:rsidP="003D667B">
      <w:pPr>
        <w:pStyle w:val="NoSpacing"/>
        <w:jc w:val="center"/>
        <w:rPr>
          <w:rFonts w:ascii="Times New Roman" w:hAnsi="Times New Roman" w:cs="Times New Roman"/>
          <w:sz w:val="24"/>
        </w:rPr>
      </w:pPr>
      <w:r w:rsidRPr="003D667B">
        <w:rPr>
          <w:rFonts w:ascii="Times New Roman" w:hAnsi="Times New Roman" w:cs="Times New Roman"/>
          <w:sz w:val="24"/>
        </w:rPr>
        <w:t xml:space="preserve">© </w:t>
      </w:r>
      <w:r w:rsidR="00E62027" w:rsidRPr="003D667B">
        <w:rPr>
          <w:rFonts w:ascii="Times New Roman" w:hAnsi="Times New Roman" w:cs="Times New Roman"/>
          <w:sz w:val="24"/>
        </w:rPr>
        <w:t xml:space="preserve">Copyright by </w:t>
      </w:r>
      <w:r w:rsidR="00D50D7D" w:rsidRPr="003D667B">
        <w:rPr>
          <w:rFonts w:ascii="Times New Roman" w:hAnsi="Times New Roman" w:cs="Times New Roman"/>
          <w:sz w:val="24"/>
        </w:rPr>
        <w:t>GENE MASK</w:t>
      </w:r>
      <w:r w:rsidRPr="003D667B">
        <w:rPr>
          <w:rFonts w:ascii="Times New Roman" w:hAnsi="Times New Roman" w:cs="Times New Roman"/>
          <w:sz w:val="24"/>
        </w:rPr>
        <w:t xml:space="preserve"> </w:t>
      </w:r>
      <w:r w:rsidR="00E62027" w:rsidRPr="003D667B">
        <w:rPr>
          <w:rFonts w:ascii="Times New Roman" w:hAnsi="Times New Roman" w:cs="Times New Roman"/>
          <w:sz w:val="24"/>
        </w:rPr>
        <w:t>201</w:t>
      </w:r>
      <w:r w:rsidR="00D50D7D" w:rsidRPr="003D667B">
        <w:rPr>
          <w:rFonts w:ascii="Times New Roman" w:hAnsi="Times New Roman" w:cs="Times New Roman"/>
          <w:sz w:val="24"/>
        </w:rPr>
        <w:t>6</w:t>
      </w:r>
    </w:p>
    <w:p w:rsidR="00643DB3" w:rsidRPr="003D667B" w:rsidRDefault="00E62027" w:rsidP="003D667B">
      <w:pPr>
        <w:pStyle w:val="NoSpacing"/>
        <w:jc w:val="center"/>
        <w:rPr>
          <w:rFonts w:ascii="Times New Roman" w:hAnsi="Times New Roman" w:cs="Times New Roman"/>
          <w:sz w:val="24"/>
        </w:rPr>
      </w:pPr>
      <w:r w:rsidRPr="003D667B">
        <w:rPr>
          <w:rFonts w:ascii="Times New Roman" w:hAnsi="Times New Roman" w:cs="Times New Roman"/>
          <w:sz w:val="24"/>
        </w:rPr>
        <w:t>All Rights Reserved.</w:t>
      </w:r>
    </w:p>
    <w:p w:rsidR="00B06577" w:rsidRPr="00B92816" w:rsidRDefault="00B06577" w:rsidP="00643DB3">
      <w:pPr>
        <w:spacing w:line="480" w:lineRule="auto"/>
        <w:jc w:val="center"/>
        <w:rPr>
          <w:rFonts w:ascii="Times New Roman" w:hAnsi="Times New Roman" w:cs="Times New Roman"/>
          <w:b/>
          <w:sz w:val="24"/>
          <w:szCs w:val="24"/>
        </w:rPr>
        <w:sectPr w:rsidR="00B06577" w:rsidRPr="00B92816" w:rsidSect="00692F4D">
          <w:footerReference w:type="default" r:id="rId8"/>
          <w:footerReference w:type="first" r:id="rId9"/>
          <w:pgSz w:w="12240" w:h="15840" w:code="1"/>
          <w:pgMar w:top="1584" w:right="1584" w:bottom="1584" w:left="2304" w:header="720" w:footer="720" w:gutter="0"/>
          <w:pgNumType w:fmt="lowerRoman"/>
          <w:cols w:space="720"/>
          <w:docGrid w:linePitch="360"/>
        </w:sectPr>
      </w:pPr>
    </w:p>
    <w:p w:rsidR="00643DB3" w:rsidRPr="00B92816" w:rsidRDefault="00643DB3" w:rsidP="00643DB3">
      <w:pPr>
        <w:spacing w:line="480" w:lineRule="auto"/>
        <w:jc w:val="center"/>
        <w:rPr>
          <w:rFonts w:ascii="Times New Roman" w:hAnsi="Times New Roman" w:cs="Times New Roman"/>
          <w:b/>
          <w:sz w:val="24"/>
          <w:szCs w:val="24"/>
        </w:rPr>
      </w:pPr>
      <w:r w:rsidRPr="00B92816">
        <w:rPr>
          <w:rFonts w:ascii="Times New Roman" w:hAnsi="Times New Roman" w:cs="Times New Roman"/>
          <w:b/>
          <w:sz w:val="24"/>
          <w:szCs w:val="24"/>
        </w:rPr>
        <w:lastRenderedPageBreak/>
        <w:t>Acknowledgements</w:t>
      </w:r>
    </w:p>
    <w:p w:rsidR="00643DB3" w:rsidRPr="00B92816" w:rsidRDefault="00643DB3" w:rsidP="00643DB3">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t xml:space="preserve">To all of those who have supported me in this endeavor thank you!  </w:t>
      </w:r>
      <w:r w:rsidR="00B92816">
        <w:rPr>
          <w:rFonts w:ascii="Times New Roman" w:hAnsi="Times New Roman" w:cs="Times New Roman"/>
          <w:sz w:val="24"/>
          <w:szCs w:val="24"/>
        </w:rPr>
        <w:t xml:space="preserve">To </w:t>
      </w:r>
      <w:r w:rsidRPr="00B92816">
        <w:rPr>
          <w:rFonts w:ascii="Times New Roman" w:hAnsi="Times New Roman" w:cs="Times New Roman"/>
          <w:sz w:val="24"/>
          <w:szCs w:val="24"/>
        </w:rPr>
        <w:t>Dr. Ahmad Jamili thank you for your support</w:t>
      </w:r>
      <w:r w:rsidR="00FA1A51" w:rsidRPr="00B92816">
        <w:rPr>
          <w:rFonts w:ascii="Times New Roman" w:hAnsi="Times New Roman" w:cs="Times New Roman"/>
          <w:sz w:val="24"/>
          <w:szCs w:val="24"/>
        </w:rPr>
        <w:t xml:space="preserve">, knowledge and guidance </w:t>
      </w:r>
      <w:r w:rsidRPr="00B92816">
        <w:rPr>
          <w:rFonts w:ascii="Times New Roman" w:hAnsi="Times New Roman" w:cs="Times New Roman"/>
          <w:sz w:val="24"/>
          <w:szCs w:val="24"/>
        </w:rPr>
        <w:t>before and during this work.  Your devotion and inspiration have allowed me to obtain achievements beyond the goals I set for myself.</w:t>
      </w:r>
      <w:r w:rsidR="00D50D7D" w:rsidRPr="00B92816">
        <w:rPr>
          <w:rFonts w:ascii="Times New Roman" w:hAnsi="Times New Roman" w:cs="Times New Roman"/>
          <w:sz w:val="24"/>
          <w:szCs w:val="24"/>
        </w:rPr>
        <w:t xml:space="preserve"> </w:t>
      </w:r>
      <w:r w:rsidR="00222084" w:rsidRPr="00B92816">
        <w:rPr>
          <w:rFonts w:ascii="Times New Roman" w:hAnsi="Times New Roman" w:cs="Times New Roman"/>
          <w:sz w:val="24"/>
          <w:szCs w:val="24"/>
        </w:rPr>
        <w:t xml:space="preserve">To </w:t>
      </w:r>
      <w:r w:rsidRPr="00B92816">
        <w:rPr>
          <w:rFonts w:ascii="Times New Roman" w:hAnsi="Times New Roman" w:cs="Times New Roman"/>
          <w:sz w:val="24"/>
          <w:szCs w:val="24"/>
        </w:rPr>
        <w:t xml:space="preserve">Dr. Maysam Pournik thank you for allowing me to see beyond myself so that I am able to make significant contributions to the world.  </w:t>
      </w:r>
      <w:r w:rsidR="00222084" w:rsidRPr="00B92816">
        <w:rPr>
          <w:rFonts w:ascii="Times New Roman" w:hAnsi="Times New Roman" w:cs="Times New Roman"/>
          <w:sz w:val="24"/>
          <w:szCs w:val="24"/>
        </w:rPr>
        <w:t xml:space="preserve">To </w:t>
      </w:r>
      <w:r w:rsidR="00D50D7D" w:rsidRPr="00B92816">
        <w:rPr>
          <w:rFonts w:ascii="Times New Roman" w:hAnsi="Times New Roman" w:cs="Times New Roman"/>
          <w:sz w:val="24"/>
          <w:szCs w:val="24"/>
        </w:rPr>
        <w:t>Dr. Ahmad Sakhaee-Pour thank you for supporting me and this work.</w:t>
      </w:r>
    </w:p>
    <w:p w:rsidR="00643DB3" w:rsidRPr="00B92816" w:rsidRDefault="00643DB3" w:rsidP="00643DB3">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t xml:space="preserve">Dr. Wu thank you for introducing me to the frame work of computer modeling and coding.  Your insight allowed me to see beyond the graphic interface.  </w:t>
      </w:r>
      <w:r w:rsidR="00B92816">
        <w:rPr>
          <w:rFonts w:ascii="Times New Roman" w:hAnsi="Times New Roman" w:cs="Times New Roman"/>
          <w:sz w:val="24"/>
          <w:szCs w:val="24"/>
        </w:rPr>
        <w:t xml:space="preserve">To </w:t>
      </w:r>
      <w:r w:rsidRPr="00B92816">
        <w:rPr>
          <w:rFonts w:ascii="Times New Roman" w:hAnsi="Times New Roman" w:cs="Times New Roman"/>
          <w:sz w:val="24"/>
          <w:szCs w:val="24"/>
        </w:rPr>
        <w:t xml:space="preserve">Dr. Carl Sondergeld thank you for sharing your time and knowledge of how geomechanics affects the world beyond our site.  </w:t>
      </w:r>
      <w:r w:rsidR="00B92816">
        <w:rPr>
          <w:rFonts w:ascii="Times New Roman" w:hAnsi="Times New Roman" w:cs="Times New Roman"/>
          <w:sz w:val="24"/>
          <w:szCs w:val="24"/>
        </w:rPr>
        <w:t xml:space="preserve">I would like to thank </w:t>
      </w:r>
      <w:r w:rsidRPr="00B92816">
        <w:rPr>
          <w:rFonts w:ascii="Times New Roman" w:hAnsi="Times New Roman" w:cs="Times New Roman"/>
          <w:sz w:val="24"/>
          <w:szCs w:val="24"/>
        </w:rPr>
        <w:t xml:space="preserve">Alireze Sanaei for </w:t>
      </w:r>
      <w:r w:rsidR="00327121" w:rsidRPr="00B92816">
        <w:rPr>
          <w:rFonts w:ascii="Times New Roman" w:hAnsi="Times New Roman" w:cs="Times New Roman"/>
          <w:sz w:val="24"/>
          <w:szCs w:val="24"/>
        </w:rPr>
        <w:t>laying</w:t>
      </w:r>
      <w:r w:rsidR="00B92816">
        <w:rPr>
          <w:rFonts w:ascii="Times New Roman" w:hAnsi="Times New Roman" w:cs="Times New Roman"/>
          <w:sz w:val="24"/>
          <w:szCs w:val="24"/>
        </w:rPr>
        <w:t xml:space="preserve"> the foundation of my work, and </w:t>
      </w:r>
      <w:r w:rsidRPr="00B92816">
        <w:rPr>
          <w:rFonts w:ascii="Times New Roman" w:hAnsi="Times New Roman" w:cs="Times New Roman"/>
          <w:sz w:val="24"/>
          <w:szCs w:val="24"/>
        </w:rPr>
        <w:t xml:space="preserve">  Yixin Ma for the hard work </w:t>
      </w:r>
      <w:r w:rsidR="00626418" w:rsidRPr="00B92816">
        <w:rPr>
          <w:rFonts w:ascii="Times New Roman" w:hAnsi="Times New Roman" w:cs="Times New Roman"/>
          <w:sz w:val="24"/>
          <w:szCs w:val="24"/>
        </w:rPr>
        <w:t>and contribution to</w:t>
      </w:r>
      <w:r w:rsidRPr="00B92816">
        <w:rPr>
          <w:rFonts w:ascii="Times New Roman" w:hAnsi="Times New Roman" w:cs="Times New Roman"/>
          <w:sz w:val="24"/>
          <w:szCs w:val="24"/>
        </w:rPr>
        <w:t xml:space="preserve"> phase behavior modeling.</w:t>
      </w:r>
    </w:p>
    <w:p w:rsidR="00643DB3" w:rsidRDefault="00643DB3" w:rsidP="00643DB3">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t>I would like to thank the faculty and staff members of the Mewbourne School of Petroleum and Geological Engineering for their support and dedication to providing the outstanding education from which all my work stems.</w:t>
      </w:r>
    </w:p>
    <w:p w:rsidR="00B92816" w:rsidRDefault="00B92816" w:rsidP="00643DB3">
      <w:pPr>
        <w:spacing w:line="480" w:lineRule="auto"/>
        <w:jc w:val="both"/>
        <w:rPr>
          <w:rFonts w:ascii="Times New Roman" w:hAnsi="Times New Roman" w:cs="Times New Roman"/>
          <w:sz w:val="24"/>
          <w:szCs w:val="24"/>
        </w:rPr>
      </w:pPr>
    </w:p>
    <w:p w:rsidR="00B92816" w:rsidRDefault="00B92816" w:rsidP="00643DB3">
      <w:pPr>
        <w:spacing w:line="480" w:lineRule="auto"/>
        <w:jc w:val="both"/>
        <w:rPr>
          <w:rFonts w:ascii="Times New Roman" w:hAnsi="Times New Roman" w:cs="Times New Roman"/>
          <w:sz w:val="24"/>
          <w:szCs w:val="24"/>
        </w:rPr>
      </w:pPr>
    </w:p>
    <w:p w:rsidR="00B92816" w:rsidRPr="00B92816" w:rsidRDefault="00B92816" w:rsidP="00643DB3">
      <w:pPr>
        <w:spacing w:line="480" w:lineRule="auto"/>
        <w:jc w:val="both"/>
        <w:rPr>
          <w:rFonts w:ascii="Times New Roman" w:hAnsi="Times New Roman" w:cs="Times New Roman"/>
          <w:sz w:val="24"/>
          <w:szCs w:val="24"/>
        </w:rPr>
      </w:pPr>
    </w:p>
    <w:sdt>
      <w:sdtPr>
        <w:rPr>
          <w:rFonts w:ascii="Times New Roman" w:eastAsiaTheme="minorHAnsi" w:hAnsi="Times New Roman" w:cs="Times New Roman"/>
          <w:b w:val="0"/>
          <w:bCs w:val="0"/>
          <w:color w:val="auto"/>
          <w:sz w:val="24"/>
          <w:szCs w:val="24"/>
          <w:lang w:eastAsia="en-US"/>
        </w:rPr>
        <w:id w:val="-2118281337"/>
        <w:docPartObj>
          <w:docPartGallery w:val="Table of Contents"/>
          <w:docPartUnique/>
        </w:docPartObj>
      </w:sdtPr>
      <w:sdtEndPr>
        <w:rPr>
          <w:noProof/>
        </w:rPr>
      </w:sdtEndPr>
      <w:sdtContent>
        <w:p w:rsidR="0056742E" w:rsidRPr="00B92816" w:rsidRDefault="0056742E" w:rsidP="007A13EB">
          <w:pPr>
            <w:pStyle w:val="TOCHeading"/>
            <w:spacing w:line="480" w:lineRule="auto"/>
            <w:jc w:val="center"/>
            <w:rPr>
              <w:rFonts w:ascii="Times New Roman" w:hAnsi="Times New Roman" w:cs="Times New Roman"/>
              <w:color w:val="000000" w:themeColor="text1"/>
              <w:sz w:val="24"/>
              <w:szCs w:val="24"/>
            </w:rPr>
          </w:pPr>
          <w:r w:rsidRPr="00B92816">
            <w:rPr>
              <w:rFonts w:ascii="Times New Roman" w:hAnsi="Times New Roman" w:cs="Times New Roman"/>
              <w:color w:val="000000" w:themeColor="text1"/>
              <w:sz w:val="24"/>
              <w:szCs w:val="24"/>
            </w:rPr>
            <w:t>Table of Contents</w:t>
          </w:r>
        </w:p>
        <w:p w:rsidR="0056742E" w:rsidRPr="00B92816" w:rsidRDefault="0056742E" w:rsidP="0056742E">
          <w:pPr>
            <w:spacing w:line="480" w:lineRule="auto"/>
            <w:rPr>
              <w:rFonts w:ascii="Times New Roman" w:hAnsi="Times New Roman" w:cs="Times New Roman"/>
              <w:bCs/>
              <w:sz w:val="24"/>
              <w:szCs w:val="24"/>
            </w:rPr>
          </w:pPr>
          <w:r w:rsidRPr="00B92816">
            <w:rPr>
              <w:rFonts w:ascii="Times New Roman" w:hAnsi="Times New Roman" w:cs="Times New Roman"/>
              <w:sz w:val="24"/>
              <w:szCs w:val="24"/>
            </w:rPr>
            <w:t>Acknowledgements</w:t>
          </w:r>
          <w:r w:rsidRPr="00B92816">
            <w:rPr>
              <w:rFonts w:ascii="Times New Roman" w:hAnsi="Times New Roman" w:cs="Times New Roman"/>
              <w:sz w:val="24"/>
              <w:szCs w:val="24"/>
            </w:rPr>
            <w:ptab w:relativeTo="margin" w:alignment="right" w:leader="dot"/>
          </w:r>
          <w:r w:rsidRPr="00B92816">
            <w:rPr>
              <w:rFonts w:ascii="Times New Roman" w:hAnsi="Times New Roman" w:cs="Times New Roman"/>
              <w:bCs/>
              <w:sz w:val="24"/>
              <w:szCs w:val="24"/>
            </w:rPr>
            <w:t>iv</w:t>
          </w:r>
        </w:p>
        <w:p w:rsidR="0056742E" w:rsidRPr="00B92816" w:rsidRDefault="0056742E" w:rsidP="0056742E">
          <w:pPr>
            <w:spacing w:line="480" w:lineRule="auto"/>
            <w:rPr>
              <w:rFonts w:ascii="Times New Roman" w:hAnsi="Times New Roman" w:cs="Times New Roman"/>
              <w:sz w:val="24"/>
              <w:szCs w:val="24"/>
            </w:rPr>
          </w:pPr>
          <w:r w:rsidRPr="00B92816">
            <w:rPr>
              <w:rFonts w:ascii="Times New Roman" w:hAnsi="Times New Roman" w:cs="Times New Roman"/>
              <w:sz w:val="24"/>
              <w:szCs w:val="24"/>
            </w:rPr>
            <w:t>List of Tables</w:t>
          </w:r>
          <w:r w:rsidRPr="00B92816">
            <w:rPr>
              <w:rFonts w:ascii="Times New Roman" w:hAnsi="Times New Roman" w:cs="Times New Roman"/>
              <w:sz w:val="24"/>
              <w:szCs w:val="24"/>
            </w:rPr>
            <w:ptab w:relativeTo="margin" w:alignment="right" w:leader="dot"/>
          </w:r>
          <w:r w:rsidR="001D4ADA" w:rsidRPr="00B92816">
            <w:rPr>
              <w:rFonts w:ascii="Times New Roman" w:hAnsi="Times New Roman" w:cs="Times New Roman"/>
              <w:bCs/>
              <w:sz w:val="24"/>
              <w:szCs w:val="24"/>
            </w:rPr>
            <w:t>vi</w:t>
          </w:r>
        </w:p>
        <w:p w:rsidR="0056742E" w:rsidRPr="00B92816" w:rsidRDefault="0056742E" w:rsidP="0056742E">
          <w:pPr>
            <w:spacing w:line="480" w:lineRule="auto"/>
            <w:rPr>
              <w:rFonts w:ascii="Times New Roman" w:hAnsi="Times New Roman" w:cs="Times New Roman"/>
              <w:sz w:val="24"/>
              <w:szCs w:val="24"/>
            </w:rPr>
          </w:pPr>
          <w:r w:rsidRPr="00B92816">
            <w:rPr>
              <w:rFonts w:ascii="Times New Roman" w:hAnsi="Times New Roman" w:cs="Times New Roman"/>
              <w:sz w:val="24"/>
              <w:szCs w:val="24"/>
            </w:rPr>
            <w:t>List of Figures</w:t>
          </w:r>
          <w:r w:rsidRPr="00B92816">
            <w:rPr>
              <w:rFonts w:ascii="Times New Roman" w:hAnsi="Times New Roman" w:cs="Times New Roman"/>
              <w:sz w:val="24"/>
              <w:szCs w:val="24"/>
            </w:rPr>
            <w:ptab w:relativeTo="margin" w:alignment="right" w:leader="dot"/>
          </w:r>
          <w:r w:rsidR="001D4ADA" w:rsidRPr="00B92816">
            <w:rPr>
              <w:rFonts w:ascii="Times New Roman" w:hAnsi="Times New Roman" w:cs="Times New Roman"/>
              <w:bCs/>
              <w:sz w:val="24"/>
              <w:szCs w:val="24"/>
            </w:rPr>
            <w:t>vii</w:t>
          </w:r>
          <w:r w:rsidR="00932A71" w:rsidRPr="00B92816">
            <w:rPr>
              <w:rFonts w:ascii="Times New Roman" w:hAnsi="Times New Roman" w:cs="Times New Roman"/>
              <w:bCs/>
              <w:sz w:val="24"/>
              <w:szCs w:val="24"/>
            </w:rPr>
            <w:t>-ix</w:t>
          </w:r>
        </w:p>
        <w:p w:rsidR="0056742E" w:rsidRPr="00B92816" w:rsidRDefault="0056742E" w:rsidP="0056742E">
          <w:pPr>
            <w:spacing w:line="480" w:lineRule="auto"/>
            <w:rPr>
              <w:rFonts w:ascii="Times New Roman" w:hAnsi="Times New Roman" w:cs="Times New Roman"/>
              <w:sz w:val="24"/>
              <w:szCs w:val="24"/>
            </w:rPr>
          </w:pPr>
          <w:r w:rsidRPr="00B92816">
            <w:rPr>
              <w:rFonts w:ascii="Times New Roman" w:hAnsi="Times New Roman" w:cs="Times New Roman"/>
              <w:sz w:val="24"/>
              <w:szCs w:val="24"/>
            </w:rPr>
            <w:t>Abstract</w:t>
          </w:r>
          <w:r w:rsidRPr="00B92816">
            <w:rPr>
              <w:rFonts w:ascii="Times New Roman" w:hAnsi="Times New Roman" w:cs="Times New Roman"/>
              <w:sz w:val="24"/>
              <w:szCs w:val="24"/>
            </w:rPr>
            <w:ptab w:relativeTo="margin" w:alignment="right" w:leader="dot"/>
          </w:r>
          <w:r w:rsidR="001D4ADA" w:rsidRPr="00B92816">
            <w:rPr>
              <w:rFonts w:ascii="Times New Roman" w:hAnsi="Times New Roman" w:cs="Times New Roman"/>
              <w:bCs/>
              <w:sz w:val="24"/>
              <w:szCs w:val="24"/>
            </w:rPr>
            <w:t>x</w:t>
          </w:r>
          <w:r w:rsidR="00932A71" w:rsidRPr="00B92816">
            <w:rPr>
              <w:rFonts w:ascii="Times New Roman" w:hAnsi="Times New Roman" w:cs="Times New Roman"/>
              <w:bCs/>
              <w:sz w:val="24"/>
              <w:szCs w:val="24"/>
            </w:rPr>
            <w:t>-xii</w:t>
          </w:r>
        </w:p>
        <w:p w:rsidR="0056742E" w:rsidRPr="00B92816" w:rsidRDefault="0056742E" w:rsidP="0056742E">
          <w:pPr>
            <w:spacing w:line="480" w:lineRule="auto"/>
            <w:rPr>
              <w:rFonts w:ascii="Times New Roman" w:hAnsi="Times New Roman" w:cs="Times New Roman"/>
              <w:sz w:val="24"/>
              <w:szCs w:val="24"/>
            </w:rPr>
          </w:pPr>
          <w:r w:rsidRPr="00B92816">
            <w:rPr>
              <w:rFonts w:ascii="Times New Roman" w:hAnsi="Times New Roman" w:cs="Times New Roman"/>
              <w:sz w:val="24"/>
              <w:szCs w:val="24"/>
            </w:rPr>
            <w:t>Chapter 1: Introduction</w:t>
          </w:r>
          <w:r w:rsidRPr="00B92816">
            <w:rPr>
              <w:rFonts w:ascii="Times New Roman" w:hAnsi="Times New Roman" w:cs="Times New Roman"/>
              <w:sz w:val="24"/>
              <w:szCs w:val="24"/>
            </w:rPr>
            <w:ptab w:relativeTo="margin" w:alignment="right" w:leader="dot"/>
          </w:r>
          <w:r w:rsidR="001D4ADA" w:rsidRPr="00B92816">
            <w:rPr>
              <w:rFonts w:ascii="Times New Roman" w:hAnsi="Times New Roman" w:cs="Times New Roman"/>
              <w:bCs/>
              <w:sz w:val="24"/>
              <w:szCs w:val="24"/>
            </w:rPr>
            <w:t>1-</w:t>
          </w:r>
          <w:r w:rsidR="00492593" w:rsidRPr="00B92816">
            <w:rPr>
              <w:rFonts w:ascii="Times New Roman" w:hAnsi="Times New Roman" w:cs="Times New Roman"/>
              <w:bCs/>
              <w:sz w:val="24"/>
              <w:szCs w:val="24"/>
            </w:rPr>
            <w:t>3</w:t>
          </w:r>
        </w:p>
        <w:p w:rsidR="0056742E" w:rsidRPr="00B92816" w:rsidRDefault="001D4ADA" w:rsidP="0056742E">
          <w:pPr>
            <w:spacing w:line="480" w:lineRule="auto"/>
            <w:rPr>
              <w:rFonts w:ascii="Times New Roman" w:hAnsi="Times New Roman" w:cs="Times New Roman"/>
              <w:sz w:val="24"/>
              <w:szCs w:val="24"/>
            </w:rPr>
          </w:pPr>
          <w:r w:rsidRPr="00B92816">
            <w:rPr>
              <w:rFonts w:ascii="Times New Roman" w:hAnsi="Times New Roman" w:cs="Times New Roman"/>
              <w:sz w:val="24"/>
              <w:szCs w:val="24"/>
            </w:rPr>
            <w:t>Chapter 2: Geomechanical Modeling</w:t>
          </w:r>
          <w:r w:rsidR="0056742E" w:rsidRPr="00B92816">
            <w:rPr>
              <w:rFonts w:ascii="Times New Roman" w:hAnsi="Times New Roman" w:cs="Times New Roman"/>
              <w:sz w:val="24"/>
              <w:szCs w:val="24"/>
            </w:rPr>
            <w:ptab w:relativeTo="margin" w:alignment="right" w:leader="dot"/>
          </w:r>
          <w:r w:rsidR="00492593" w:rsidRPr="00B92816">
            <w:rPr>
              <w:rFonts w:ascii="Times New Roman" w:hAnsi="Times New Roman" w:cs="Times New Roman"/>
              <w:sz w:val="24"/>
              <w:szCs w:val="24"/>
            </w:rPr>
            <w:t>4-8</w:t>
          </w:r>
        </w:p>
        <w:p w:rsidR="0056742E" w:rsidRPr="00B92816" w:rsidRDefault="001D4ADA" w:rsidP="0056742E">
          <w:pPr>
            <w:spacing w:line="480" w:lineRule="auto"/>
            <w:rPr>
              <w:rFonts w:ascii="Times New Roman" w:hAnsi="Times New Roman" w:cs="Times New Roman"/>
              <w:sz w:val="24"/>
              <w:szCs w:val="24"/>
            </w:rPr>
          </w:pPr>
          <w:r w:rsidRPr="00B92816">
            <w:rPr>
              <w:rFonts w:ascii="Times New Roman" w:hAnsi="Times New Roman" w:cs="Times New Roman"/>
              <w:sz w:val="24"/>
              <w:szCs w:val="24"/>
            </w:rPr>
            <w:t>Chapter 3: Reservoir Fluid Flow Modeling</w:t>
          </w:r>
          <w:r w:rsidR="0056742E" w:rsidRPr="00B92816">
            <w:rPr>
              <w:rFonts w:ascii="Times New Roman" w:hAnsi="Times New Roman" w:cs="Times New Roman"/>
              <w:sz w:val="24"/>
              <w:szCs w:val="24"/>
            </w:rPr>
            <w:ptab w:relativeTo="margin" w:alignment="right" w:leader="dot"/>
          </w:r>
          <w:r w:rsidR="00492593" w:rsidRPr="00B92816">
            <w:rPr>
              <w:rFonts w:ascii="Times New Roman" w:hAnsi="Times New Roman" w:cs="Times New Roman"/>
              <w:bCs/>
              <w:sz w:val="24"/>
              <w:szCs w:val="24"/>
            </w:rPr>
            <w:t>9-13</w:t>
          </w:r>
        </w:p>
        <w:p w:rsidR="0056742E" w:rsidRPr="00B92816" w:rsidRDefault="001D4ADA" w:rsidP="0056742E">
          <w:pPr>
            <w:spacing w:line="480" w:lineRule="auto"/>
            <w:rPr>
              <w:rFonts w:ascii="Times New Roman" w:hAnsi="Times New Roman" w:cs="Times New Roman"/>
              <w:sz w:val="24"/>
              <w:szCs w:val="24"/>
            </w:rPr>
          </w:pPr>
          <w:r w:rsidRPr="00B92816">
            <w:rPr>
              <w:rFonts w:ascii="Times New Roman" w:hAnsi="Times New Roman" w:cs="Times New Roman"/>
              <w:sz w:val="24"/>
              <w:szCs w:val="24"/>
            </w:rPr>
            <w:t>Chapter 4: Iteratively Coupled Reservoir Simulation</w:t>
          </w:r>
          <w:r w:rsidR="0056742E" w:rsidRPr="00B92816">
            <w:rPr>
              <w:rFonts w:ascii="Times New Roman" w:hAnsi="Times New Roman" w:cs="Times New Roman"/>
              <w:sz w:val="24"/>
              <w:szCs w:val="24"/>
            </w:rPr>
            <w:ptab w:relativeTo="margin" w:alignment="right" w:leader="dot"/>
          </w:r>
          <w:r w:rsidR="00492593" w:rsidRPr="00B92816">
            <w:rPr>
              <w:rFonts w:ascii="Times New Roman" w:hAnsi="Times New Roman" w:cs="Times New Roman"/>
              <w:bCs/>
              <w:sz w:val="24"/>
              <w:szCs w:val="24"/>
            </w:rPr>
            <w:t>14-16</w:t>
          </w:r>
        </w:p>
        <w:p w:rsidR="0056742E" w:rsidRPr="00B92816" w:rsidRDefault="0056742E" w:rsidP="0056742E">
          <w:pPr>
            <w:spacing w:line="480" w:lineRule="auto"/>
            <w:rPr>
              <w:rFonts w:ascii="Times New Roman" w:hAnsi="Times New Roman" w:cs="Times New Roman"/>
              <w:bCs/>
              <w:sz w:val="24"/>
              <w:szCs w:val="24"/>
            </w:rPr>
          </w:pPr>
          <w:r w:rsidRPr="00B92816">
            <w:rPr>
              <w:rFonts w:ascii="Times New Roman" w:hAnsi="Times New Roman" w:cs="Times New Roman"/>
              <w:sz w:val="24"/>
              <w:szCs w:val="24"/>
            </w:rPr>
            <w:t>Chapter 5: Results</w:t>
          </w:r>
          <w:r w:rsidRPr="00B92816">
            <w:rPr>
              <w:rFonts w:ascii="Times New Roman" w:hAnsi="Times New Roman" w:cs="Times New Roman"/>
              <w:sz w:val="24"/>
              <w:szCs w:val="24"/>
            </w:rPr>
            <w:ptab w:relativeTo="margin" w:alignment="right" w:leader="dot"/>
          </w:r>
          <w:r w:rsidR="00492593" w:rsidRPr="00B92816">
            <w:rPr>
              <w:rFonts w:ascii="Times New Roman" w:hAnsi="Times New Roman" w:cs="Times New Roman"/>
              <w:bCs/>
              <w:sz w:val="24"/>
              <w:szCs w:val="24"/>
            </w:rPr>
            <w:t>17-32</w:t>
          </w:r>
        </w:p>
        <w:p w:rsidR="0056742E" w:rsidRPr="00B92816" w:rsidRDefault="0056742E" w:rsidP="0056742E">
          <w:pPr>
            <w:spacing w:line="480" w:lineRule="auto"/>
            <w:rPr>
              <w:rFonts w:ascii="Times New Roman" w:hAnsi="Times New Roman" w:cs="Times New Roman"/>
              <w:sz w:val="24"/>
              <w:szCs w:val="24"/>
            </w:rPr>
          </w:pPr>
          <w:r w:rsidRPr="00B92816">
            <w:rPr>
              <w:rFonts w:ascii="Times New Roman" w:hAnsi="Times New Roman" w:cs="Times New Roman"/>
              <w:sz w:val="24"/>
              <w:szCs w:val="24"/>
            </w:rPr>
            <w:t xml:space="preserve">Chapter 6: </w:t>
          </w:r>
          <w:r w:rsidR="00626E5E" w:rsidRPr="00B92816">
            <w:rPr>
              <w:rFonts w:ascii="Times New Roman" w:hAnsi="Times New Roman" w:cs="Times New Roman"/>
              <w:sz w:val="24"/>
              <w:szCs w:val="24"/>
            </w:rPr>
            <w:t>Conclusion</w:t>
          </w:r>
          <w:r w:rsidRPr="00B92816">
            <w:rPr>
              <w:rFonts w:ascii="Times New Roman" w:hAnsi="Times New Roman" w:cs="Times New Roman"/>
              <w:sz w:val="24"/>
              <w:szCs w:val="24"/>
            </w:rPr>
            <w:ptab w:relativeTo="margin" w:alignment="right" w:leader="dot"/>
          </w:r>
          <w:r w:rsidR="00492593" w:rsidRPr="00B92816">
            <w:rPr>
              <w:rFonts w:ascii="Times New Roman" w:hAnsi="Times New Roman" w:cs="Times New Roman"/>
              <w:bCs/>
              <w:sz w:val="24"/>
              <w:szCs w:val="24"/>
            </w:rPr>
            <w:t>33</w:t>
          </w:r>
          <w:r w:rsidR="00932A71" w:rsidRPr="00B92816">
            <w:rPr>
              <w:rFonts w:ascii="Times New Roman" w:hAnsi="Times New Roman" w:cs="Times New Roman"/>
              <w:bCs/>
              <w:sz w:val="24"/>
              <w:szCs w:val="24"/>
            </w:rPr>
            <w:t>-3</w:t>
          </w:r>
          <w:r w:rsidR="00492593" w:rsidRPr="00B92816">
            <w:rPr>
              <w:rFonts w:ascii="Times New Roman" w:hAnsi="Times New Roman" w:cs="Times New Roman"/>
              <w:bCs/>
              <w:sz w:val="24"/>
              <w:szCs w:val="24"/>
            </w:rPr>
            <w:t>4</w:t>
          </w:r>
        </w:p>
        <w:p w:rsidR="0056742E" w:rsidRPr="00B92816" w:rsidRDefault="0056742E" w:rsidP="0056742E">
          <w:pPr>
            <w:spacing w:line="480" w:lineRule="auto"/>
            <w:rPr>
              <w:rFonts w:ascii="Times New Roman" w:hAnsi="Times New Roman" w:cs="Times New Roman"/>
              <w:sz w:val="24"/>
              <w:szCs w:val="24"/>
            </w:rPr>
          </w:pPr>
          <w:r w:rsidRPr="00B92816">
            <w:rPr>
              <w:rFonts w:ascii="Times New Roman" w:hAnsi="Times New Roman" w:cs="Times New Roman"/>
              <w:sz w:val="24"/>
              <w:szCs w:val="24"/>
            </w:rPr>
            <w:t>References</w:t>
          </w:r>
          <w:r w:rsidRPr="00B92816">
            <w:rPr>
              <w:rFonts w:ascii="Times New Roman" w:hAnsi="Times New Roman" w:cs="Times New Roman"/>
              <w:sz w:val="24"/>
              <w:szCs w:val="24"/>
            </w:rPr>
            <w:ptab w:relativeTo="margin" w:alignment="right" w:leader="dot"/>
          </w:r>
          <w:r w:rsidR="00932A71" w:rsidRPr="00B92816">
            <w:rPr>
              <w:rFonts w:ascii="Times New Roman" w:hAnsi="Times New Roman" w:cs="Times New Roman"/>
              <w:sz w:val="24"/>
              <w:szCs w:val="24"/>
            </w:rPr>
            <w:t>3</w:t>
          </w:r>
          <w:r w:rsidR="00492593" w:rsidRPr="00B92816">
            <w:rPr>
              <w:rFonts w:ascii="Times New Roman" w:hAnsi="Times New Roman" w:cs="Times New Roman"/>
              <w:sz w:val="24"/>
              <w:szCs w:val="24"/>
            </w:rPr>
            <w:t>5-41</w:t>
          </w:r>
        </w:p>
        <w:p w:rsidR="0056742E" w:rsidRPr="00B92816" w:rsidRDefault="0056742E" w:rsidP="0056742E">
          <w:pPr>
            <w:rPr>
              <w:rFonts w:ascii="Times New Roman" w:hAnsi="Times New Roman" w:cs="Times New Roman"/>
              <w:sz w:val="24"/>
              <w:szCs w:val="24"/>
            </w:rPr>
          </w:pPr>
        </w:p>
        <w:p w:rsidR="0056742E" w:rsidRPr="00B92816" w:rsidRDefault="0056742E" w:rsidP="0056742E">
          <w:pPr>
            <w:rPr>
              <w:rFonts w:ascii="Times New Roman" w:hAnsi="Times New Roman" w:cs="Times New Roman"/>
              <w:sz w:val="24"/>
              <w:szCs w:val="24"/>
            </w:rPr>
          </w:pPr>
        </w:p>
        <w:p w:rsidR="0056742E" w:rsidRPr="00B92816" w:rsidRDefault="0056742E">
          <w:pPr>
            <w:rPr>
              <w:rFonts w:ascii="Times New Roman" w:hAnsi="Times New Roman" w:cs="Times New Roman"/>
              <w:sz w:val="24"/>
              <w:szCs w:val="24"/>
            </w:rPr>
          </w:pPr>
          <w:r w:rsidRPr="00B92816">
            <w:rPr>
              <w:rFonts w:ascii="Times New Roman" w:hAnsi="Times New Roman" w:cs="Times New Roman"/>
              <w:sz w:val="24"/>
              <w:szCs w:val="24"/>
            </w:rPr>
            <w:tab/>
          </w:r>
          <w:r w:rsidRPr="00B92816">
            <w:rPr>
              <w:rFonts w:ascii="Times New Roman" w:hAnsi="Times New Roman" w:cs="Times New Roman"/>
              <w:sz w:val="24"/>
              <w:szCs w:val="24"/>
            </w:rPr>
            <w:tab/>
          </w:r>
          <w:r w:rsidRPr="00B92816">
            <w:rPr>
              <w:rFonts w:ascii="Times New Roman" w:hAnsi="Times New Roman" w:cs="Times New Roman"/>
              <w:sz w:val="24"/>
              <w:szCs w:val="24"/>
            </w:rPr>
            <w:tab/>
          </w:r>
          <w:r w:rsidRPr="00B92816">
            <w:rPr>
              <w:rFonts w:ascii="Times New Roman" w:hAnsi="Times New Roman" w:cs="Times New Roman"/>
              <w:sz w:val="24"/>
              <w:szCs w:val="24"/>
            </w:rPr>
            <w:tab/>
          </w:r>
        </w:p>
      </w:sdtContent>
    </w:sdt>
    <w:p w:rsidR="00E62027" w:rsidRPr="00B92816" w:rsidRDefault="00E62027" w:rsidP="003D70B3">
      <w:pPr>
        <w:spacing w:line="480" w:lineRule="auto"/>
        <w:jc w:val="center"/>
        <w:rPr>
          <w:rFonts w:ascii="Times New Roman" w:hAnsi="Times New Roman" w:cs="Times New Roman"/>
          <w:sz w:val="24"/>
          <w:szCs w:val="24"/>
        </w:rPr>
      </w:pPr>
    </w:p>
    <w:p w:rsidR="00E62027" w:rsidRPr="00B92816" w:rsidRDefault="00E62027" w:rsidP="003D70B3">
      <w:pPr>
        <w:spacing w:line="480" w:lineRule="auto"/>
        <w:jc w:val="center"/>
        <w:rPr>
          <w:rFonts w:ascii="Times New Roman" w:hAnsi="Times New Roman" w:cs="Times New Roman"/>
          <w:sz w:val="24"/>
          <w:szCs w:val="24"/>
        </w:rPr>
      </w:pPr>
    </w:p>
    <w:p w:rsidR="00E62027" w:rsidRPr="00B92816" w:rsidRDefault="00E62027" w:rsidP="003D70B3">
      <w:pPr>
        <w:spacing w:line="480" w:lineRule="auto"/>
        <w:jc w:val="center"/>
        <w:rPr>
          <w:rFonts w:ascii="Times New Roman" w:hAnsi="Times New Roman" w:cs="Times New Roman"/>
          <w:sz w:val="24"/>
          <w:szCs w:val="24"/>
        </w:rPr>
      </w:pPr>
    </w:p>
    <w:p w:rsidR="00A475E3" w:rsidRPr="00B92816" w:rsidRDefault="00A475E3" w:rsidP="003D70B3">
      <w:pPr>
        <w:spacing w:line="480" w:lineRule="auto"/>
        <w:jc w:val="center"/>
        <w:rPr>
          <w:rFonts w:ascii="Times New Roman" w:hAnsi="Times New Roman" w:cs="Times New Roman"/>
          <w:sz w:val="24"/>
          <w:szCs w:val="24"/>
        </w:rPr>
      </w:pPr>
    </w:p>
    <w:sdt>
      <w:sdtPr>
        <w:rPr>
          <w:rFonts w:ascii="Times New Roman" w:eastAsiaTheme="minorHAnsi" w:hAnsi="Times New Roman" w:cs="Times New Roman"/>
          <w:b w:val="0"/>
          <w:bCs w:val="0"/>
          <w:color w:val="auto"/>
          <w:sz w:val="24"/>
          <w:szCs w:val="24"/>
          <w:lang w:eastAsia="en-US"/>
        </w:rPr>
        <w:id w:val="27466368"/>
        <w:docPartObj>
          <w:docPartGallery w:val="Table of Contents"/>
          <w:docPartUnique/>
        </w:docPartObj>
      </w:sdtPr>
      <w:sdtEndPr>
        <w:rPr>
          <w:noProof/>
        </w:rPr>
      </w:sdtEndPr>
      <w:sdtContent>
        <w:p w:rsidR="004F1C7D" w:rsidRPr="00B92816" w:rsidRDefault="004F1C7D" w:rsidP="007A13EB">
          <w:pPr>
            <w:pStyle w:val="TOCHeading"/>
            <w:spacing w:line="480" w:lineRule="auto"/>
            <w:jc w:val="center"/>
            <w:rPr>
              <w:rFonts w:ascii="Times New Roman" w:hAnsi="Times New Roman" w:cs="Times New Roman"/>
              <w:color w:val="000000" w:themeColor="text1"/>
              <w:sz w:val="24"/>
              <w:szCs w:val="24"/>
            </w:rPr>
          </w:pPr>
          <w:r w:rsidRPr="00B92816">
            <w:rPr>
              <w:rFonts w:ascii="Times New Roman" w:hAnsi="Times New Roman" w:cs="Times New Roman"/>
              <w:color w:val="000000" w:themeColor="text1"/>
              <w:sz w:val="24"/>
              <w:szCs w:val="24"/>
            </w:rPr>
            <w:t>List of Tables</w:t>
          </w:r>
        </w:p>
        <w:p w:rsidR="004F1C7D" w:rsidRPr="00B92816" w:rsidRDefault="00932A71" w:rsidP="001C7728">
          <w:pPr>
            <w:spacing w:line="360" w:lineRule="auto"/>
            <w:jc w:val="both"/>
            <w:rPr>
              <w:rFonts w:ascii="Times New Roman" w:hAnsi="Times New Roman" w:cs="Times New Roman"/>
              <w:bCs/>
              <w:sz w:val="24"/>
              <w:szCs w:val="24"/>
            </w:rPr>
          </w:pPr>
          <w:r w:rsidRPr="00B92816">
            <w:rPr>
              <w:rFonts w:ascii="Times New Roman" w:hAnsi="Times New Roman" w:cs="Times New Roman"/>
              <w:sz w:val="24"/>
              <w:szCs w:val="24"/>
            </w:rPr>
            <w:t>Table 1</w:t>
          </w:r>
          <w:r w:rsidR="001C7728" w:rsidRPr="00B92816">
            <w:rPr>
              <w:rFonts w:ascii="Times New Roman" w:hAnsi="Times New Roman" w:cs="Times New Roman"/>
              <w:sz w:val="24"/>
              <w:szCs w:val="24"/>
            </w:rPr>
            <w:t>. Fraction of components for reservoir fluid flow model.</w:t>
          </w:r>
          <w:r w:rsidR="004F1C7D" w:rsidRPr="00B92816">
            <w:rPr>
              <w:rFonts w:ascii="Times New Roman" w:hAnsi="Times New Roman" w:cs="Times New Roman"/>
              <w:sz w:val="24"/>
              <w:szCs w:val="24"/>
            </w:rPr>
            <w:ptab w:relativeTo="margin" w:alignment="right" w:leader="dot"/>
          </w:r>
          <w:r w:rsidR="001C7728" w:rsidRPr="00B92816">
            <w:rPr>
              <w:rFonts w:ascii="Times New Roman" w:hAnsi="Times New Roman" w:cs="Times New Roman"/>
              <w:bCs/>
              <w:sz w:val="24"/>
              <w:szCs w:val="24"/>
            </w:rPr>
            <w:t>17</w:t>
          </w:r>
        </w:p>
        <w:p w:rsidR="004F1C7D" w:rsidRPr="00B92816" w:rsidRDefault="00932A71" w:rsidP="00780648">
          <w:pPr>
            <w:spacing w:line="276" w:lineRule="auto"/>
            <w:jc w:val="both"/>
            <w:rPr>
              <w:rFonts w:ascii="Times New Roman" w:hAnsi="Times New Roman" w:cs="Times New Roman"/>
              <w:sz w:val="24"/>
              <w:szCs w:val="24"/>
            </w:rPr>
          </w:pPr>
          <w:r w:rsidRPr="00B92816">
            <w:rPr>
              <w:rFonts w:ascii="Times New Roman" w:hAnsi="Times New Roman" w:cs="Times New Roman"/>
              <w:sz w:val="24"/>
              <w:szCs w:val="24"/>
            </w:rPr>
            <w:t>Table 2</w:t>
          </w:r>
          <w:r w:rsidR="00780648" w:rsidRPr="00B92816">
            <w:rPr>
              <w:rFonts w:ascii="Times New Roman" w:hAnsi="Times New Roman" w:cs="Times New Roman"/>
              <w:sz w:val="24"/>
              <w:szCs w:val="24"/>
            </w:rPr>
            <w:t>. Pore size and permeability by color of the reservoir model</w:t>
          </w:r>
          <w:r w:rsidR="004F1C7D" w:rsidRPr="00B92816">
            <w:rPr>
              <w:rFonts w:ascii="Times New Roman" w:hAnsi="Times New Roman" w:cs="Times New Roman"/>
              <w:sz w:val="24"/>
              <w:szCs w:val="24"/>
            </w:rPr>
            <w:ptab w:relativeTo="margin" w:alignment="right" w:leader="dot"/>
          </w:r>
          <w:r w:rsidR="00780648" w:rsidRPr="00B92816">
            <w:rPr>
              <w:rFonts w:ascii="Times New Roman" w:hAnsi="Times New Roman" w:cs="Times New Roman"/>
              <w:sz w:val="24"/>
              <w:szCs w:val="24"/>
            </w:rPr>
            <w:t>18</w:t>
          </w:r>
        </w:p>
        <w:p w:rsidR="004F1C7D" w:rsidRPr="00B92816" w:rsidRDefault="004F1C7D" w:rsidP="004F1C7D">
          <w:pPr>
            <w:rPr>
              <w:rFonts w:ascii="Times New Roman" w:hAnsi="Times New Roman" w:cs="Times New Roman"/>
              <w:sz w:val="24"/>
              <w:szCs w:val="24"/>
            </w:rPr>
          </w:pPr>
        </w:p>
        <w:p w:rsidR="004F1C7D" w:rsidRPr="00B92816" w:rsidRDefault="004F1C7D" w:rsidP="004F1C7D">
          <w:pPr>
            <w:rPr>
              <w:rFonts w:ascii="Times New Roman" w:hAnsi="Times New Roman" w:cs="Times New Roman"/>
              <w:sz w:val="24"/>
              <w:szCs w:val="24"/>
            </w:rPr>
          </w:pPr>
        </w:p>
        <w:p w:rsidR="004F1C7D" w:rsidRPr="00B92816" w:rsidRDefault="004F1C7D" w:rsidP="004F1C7D">
          <w:pPr>
            <w:rPr>
              <w:rFonts w:ascii="Times New Roman" w:hAnsi="Times New Roman" w:cs="Times New Roman"/>
              <w:sz w:val="24"/>
              <w:szCs w:val="24"/>
            </w:rPr>
          </w:pPr>
          <w:r w:rsidRPr="00B92816">
            <w:rPr>
              <w:rFonts w:ascii="Times New Roman" w:hAnsi="Times New Roman" w:cs="Times New Roman"/>
              <w:sz w:val="24"/>
              <w:szCs w:val="24"/>
            </w:rPr>
            <w:tab/>
          </w:r>
          <w:r w:rsidRPr="00B92816">
            <w:rPr>
              <w:rFonts w:ascii="Times New Roman" w:hAnsi="Times New Roman" w:cs="Times New Roman"/>
              <w:sz w:val="24"/>
              <w:szCs w:val="24"/>
            </w:rPr>
            <w:tab/>
          </w:r>
          <w:r w:rsidRPr="00B92816">
            <w:rPr>
              <w:rFonts w:ascii="Times New Roman" w:hAnsi="Times New Roman" w:cs="Times New Roman"/>
              <w:sz w:val="24"/>
              <w:szCs w:val="24"/>
            </w:rPr>
            <w:tab/>
          </w:r>
          <w:r w:rsidRPr="00B92816">
            <w:rPr>
              <w:rFonts w:ascii="Times New Roman" w:hAnsi="Times New Roman" w:cs="Times New Roman"/>
              <w:sz w:val="24"/>
              <w:szCs w:val="24"/>
            </w:rPr>
            <w:tab/>
          </w:r>
        </w:p>
      </w:sdtContent>
    </w:sdt>
    <w:p w:rsidR="004F1C7D" w:rsidRPr="00B92816" w:rsidRDefault="004F1C7D" w:rsidP="003D70B3">
      <w:pPr>
        <w:spacing w:line="480" w:lineRule="auto"/>
        <w:jc w:val="center"/>
        <w:rPr>
          <w:rFonts w:ascii="Times New Roman" w:hAnsi="Times New Roman" w:cs="Times New Roman"/>
          <w:b/>
          <w:sz w:val="24"/>
          <w:szCs w:val="24"/>
        </w:rPr>
      </w:pPr>
    </w:p>
    <w:p w:rsidR="0056742E" w:rsidRPr="00B92816" w:rsidRDefault="0056742E" w:rsidP="003D70B3">
      <w:pPr>
        <w:spacing w:line="480" w:lineRule="auto"/>
        <w:jc w:val="center"/>
        <w:rPr>
          <w:rFonts w:ascii="Times New Roman" w:hAnsi="Times New Roman" w:cs="Times New Roman"/>
          <w:b/>
          <w:sz w:val="24"/>
          <w:szCs w:val="24"/>
        </w:rPr>
      </w:pPr>
    </w:p>
    <w:p w:rsidR="00932A71" w:rsidRPr="00B92816" w:rsidRDefault="00932A71" w:rsidP="003D70B3">
      <w:pPr>
        <w:spacing w:line="480" w:lineRule="auto"/>
        <w:jc w:val="center"/>
        <w:rPr>
          <w:rFonts w:ascii="Times New Roman" w:hAnsi="Times New Roman" w:cs="Times New Roman"/>
          <w:b/>
          <w:sz w:val="24"/>
          <w:szCs w:val="24"/>
        </w:rPr>
      </w:pPr>
    </w:p>
    <w:p w:rsidR="00932A71" w:rsidRPr="00B92816" w:rsidRDefault="00932A71" w:rsidP="003D70B3">
      <w:pPr>
        <w:spacing w:line="480" w:lineRule="auto"/>
        <w:jc w:val="center"/>
        <w:rPr>
          <w:rFonts w:ascii="Times New Roman" w:hAnsi="Times New Roman" w:cs="Times New Roman"/>
          <w:b/>
          <w:sz w:val="24"/>
          <w:szCs w:val="24"/>
        </w:rPr>
      </w:pPr>
    </w:p>
    <w:p w:rsidR="00932A71" w:rsidRPr="00B92816" w:rsidRDefault="00932A71" w:rsidP="003D70B3">
      <w:pPr>
        <w:spacing w:line="480" w:lineRule="auto"/>
        <w:jc w:val="center"/>
        <w:rPr>
          <w:rFonts w:ascii="Times New Roman" w:hAnsi="Times New Roman" w:cs="Times New Roman"/>
          <w:b/>
          <w:sz w:val="24"/>
          <w:szCs w:val="24"/>
        </w:rPr>
      </w:pPr>
    </w:p>
    <w:p w:rsidR="00932A71" w:rsidRPr="00B92816" w:rsidRDefault="00932A71" w:rsidP="003D70B3">
      <w:pPr>
        <w:spacing w:line="480" w:lineRule="auto"/>
        <w:jc w:val="center"/>
        <w:rPr>
          <w:rFonts w:ascii="Times New Roman" w:hAnsi="Times New Roman" w:cs="Times New Roman"/>
          <w:b/>
          <w:sz w:val="24"/>
          <w:szCs w:val="24"/>
        </w:rPr>
      </w:pPr>
    </w:p>
    <w:p w:rsidR="00932A71" w:rsidRPr="00B92816" w:rsidRDefault="00932A71" w:rsidP="003D70B3">
      <w:pPr>
        <w:spacing w:line="480" w:lineRule="auto"/>
        <w:jc w:val="center"/>
        <w:rPr>
          <w:rFonts w:ascii="Times New Roman" w:hAnsi="Times New Roman" w:cs="Times New Roman"/>
          <w:b/>
          <w:sz w:val="24"/>
          <w:szCs w:val="24"/>
        </w:rPr>
      </w:pPr>
    </w:p>
    <w:p w:rsidR="00932A71" w:rsidRPr="00B92816" w:rsidRDefault="00932A71" w:rsidP="003D70B3">
      <w:pPr>
        <w:spacing w:line="480" w:lineRule="auto"/>
        <w:jc w:val="center"/>
        <w:rPr>
          <w:rFonts w:ascii="Times New Roman" w:hAnsi="Times New Roman" w:cs="Times New Roman"/>
          <w:b/>
          <w:sz w:val="24"/>
          <w:szCs w:val="24"/>
        </w:rPr>
      </w:pPr>
    </w:p>
    <w:p w:rsidR="00932A71" w:rsidRPr="00B92816" w:rsidRDefault="00932A71" w:rsidP="003D70B3">
      <w:pPr>
        <w:spacing w:line="480" w:lineRule="auto"/>
        <w:jc w:val="center"/>
        <w:rPr>
          <w:rFonts w:ascii="Times New Roman" w:hAnsi="Times New Roman" w:cs="Times New Roman"/>
          <w:b/>
          <w:sz w:val="24"/>
          <w:szCs w:val="24"/>
        </w:rPr>
      </w:pPr>
    </w:p>
    <w:p w:rsidR="00932A71" w:rsidRPr="00B92816" w:rsidRDefault="00932A71" w:rsidP="003D70B3">
      <w:pPr>
        <w:spacing w:line="480" w:lineRule="auto"/>
        <w:jc w:val="center"/>
        <w:rPr>
          <w:rFonts w:ascii="Times New Roman" w:hAnsi="Times New Roman" w:cs="Times New Roman"/>
          <w:b/>
          <w:sz w:val="24"/>
          <w:szCs w:val="24"/>
        </w:rPr>
      </w:pPr>
    </w:p>
    <w:p w:rsidR="001D4ADA" w:rsidRDefault="001D4ADA" w:rsidP="003D70B3">
      <w:pPr>
        <w:spacing w:line="480" w:lineRule="auto"/>
        <w:jc w:val="center"/>
        <w:rPr>
          <w:rFonts w:ascii="Times New Roman" w:hAnsi="Times New Roman" w:cs="Times New Roman"/>
          <w:b/>
          <w:sz w:val="24"/>
          <w:szCs w:val="24"/>
        </w:rPr>
      </w:pPr>
    </w:p>
    <w:p w:rsidR="00B92816" w:rsidRPr="00B92816" w:rsidRDefault="00B92816" w:rsidP="003D70B3">
      <w:pPr>
        <w:spacing w:line="480" w:lineRule="auto"/>
        <w:jc w:val="center"/>
        <w:rPr>
          <w:rFonts w:ascii="Times New Roman" w:hAnsi="Times New Roman" w:cs="Times New Roman"/>
          <w:b/>
          <w:sz w:val="24"/>
          <w:szCs w:val="24"/>
        </w:rPr>
      </w:pPr>
    </w:p>
    <w:p w:rsidR="001D4ADA" w:rsidRPr="00B92816" w:rsidRDefault="001D4ADA" w:rsidP="003D70B3">
      <w:pPr>
        <w:spacing w:line="480" w:lineRule="auto"/>
        <w:jc w:val="center"/>
        <w:rPr>
          <w:rFonts w:ascii="Times New Roman" w:hAnsi="Times New Roman" w:cs="Times New Roman"/>
          <w:b/>
          <w:sz w:val="24"/>
          <w:szCs w:val="24"/>
        </w:rPr>
      </w:pPr>
    </w:p>
    <w:sdt>
      <w:sdtPr>
        <w:rPr>
          <w:rFonts w:ascii="Times New Roman" w:eastAsiaTheme="minorHAnsi" w:hAnsi="Times New Roman" w:cs="Times New Roman"/>
          <w:b w:val="0"/>
          <w:bCs w:val="0"/>
          <w:color w:val="auto"/>
          <w:sz w:val="24"/>
          <w:szCs w:val="24"/>
          <w:lang w:eastAsia="en-US"/>
        </w:rPr>
        <w:id w:val="-196314906"/>
        <w:docPartObj>
          <w:docPartGallery w:val="Table of Contents"/>
          <w:docPartUnique/>
        </w:docPartObj>
      </w:sdtPr>
      <w:sdtEndPr>
        <w:rPr>
          <w:noProof/>
        </w:rPr>
      </w:sdtEndPr>
      <w:sdtContent>
        <w:p w:rsidR="004F1C7D" w:rsidRPr="00B92816" w:rsidRDefault="004F1C7D" w:rsidP="00ED664C">
          <w:pPr>
            <w:pStyle w:val="TOCHeading"/>
            <w:spacing w:line="480" w:lineRule="auto"/>
            <w:jc w:val="center"/>
            <w:rPr>
              <w:rFonts w:ascii="Times New Roman" w:hAnsi="Times New Roman" w:cs="Times New Roman"/>
              <w:color w:val="000000" w:themeColor="text1"/>
              <w:sz w:val="24"/>
              <w:szCs w:val="24"/>
            </w:rPr>
          </w:pPr>
          <w:r w:rsidRPr="00B92816">
            <w:rPr>
              <w:rFonts w:ascii="Times New Roman" w:hAnsi="Times New Roman" w:cs="Times New Roman"/>
              <w:color w:val="000000" w:themeColor="text1"/>
              <w:sz w:val="24"/>
              <w:szCs w:val="24"/>
            </w:rPr>
            <w:t>List of Figures</w:t>
          </w:r>
        </w:p>
        <w:p w:rsidR="004F1C7D" w:rsidRPr="00B92816" w:rsidRDefault="004F1C7D" w:rsidP="00ED664C">
          <w:pPr>
            <w:spacing w:line="480" w:lineRule="auto"/>
            <w:rPr>
              <w:rFonts w:ascii="Times New Roman" w:hAnsi="Times New Roman" w:cs="Times New Roman"/>
              <w:bCs/>
              <w:sz w:val="24"/>
              <w:szCs w:val="24"/>
            </w:rPr>
          </w:pPr>
          <w:r w:rsidRPr="00B92816">
            <w:rPr>
              <w:rFonts w:ascii="Times New Roman" w:hAnsi="Times New Roman" w:cs="Times New Roman"/>
              <w:sz w:val="24"/>
              <w:szCs w:val="24"/>
            </w:rPr>
            <w:t>F</w:t>
          </w:r>
          <w:r w:rsidR="001C7728" w:rsidRPr="00B92816">
            <w:rPr>
              <w:rFonts w:ascii="Times New Roman" w:hAnsi="Times New Roman" w:cs="Times New Roman"/>
              <w:sz w:val="24"/>
              <w:szCs w:val="24"/>
            </w:rPr>
            <w:t>igure 1. 8 nodes locally ordered for 3D finite elements (GEM, CMG, 2013)</w:t>
          </w:r>
          <w:r w:rsidRPr="00B92816">
            <w:rPr>
              <w:rFonts w:ascii="Times New Roman" w:hAnsi="Times New Roman" w:cs="Times New Roman"/>
              <w:sz w:val="24"/>
              <w:szCs w:val="24"/>
            </w:rPr>
            <w:t>.</w:t>
          </w:r>
          <w:r w:rsidRPr="00B92816">
            <w:rPr>
              <w:rFonts w:ascii="Times New Roman" w:hAnsi="Times New Roman" w:cs="Times New Roman"/>
              <w:sz w:val="24"/>
              <w:szCs w:val="24"/>
            </w:rPr>
            <w:ptab w:relativeTo="margin" w:alignment="right" w:leader="dot"/>
          </w:r>
          <w:r w:rsidR="001C7728" w:rsidRPr="00B92816">
            <w:rPr>
              <w:rFonts w:ascii="Times New Roman" w:hAnsi="Times New Roman" w:cs="Times New Roman"/>
              <w:sz w:val="24"/>
              <w:szCs w:val="24"/>
            </w:rPr>
            <w:t>4</w:t>
          </w:r>
        </w:p>
        <w:p w:rsidR="004F1C7D" w:rsidRPr="00B92816" w:rsidRDefault="001C7728" w:rsidP="00ED664C">
          <w:pPr>
            <w:spacing w:line="480" w:lineRule="auto"/>
            <w:rPr>
              <w:rFonts w:ascii="Times New Roman" w:hAnsi="Times New Roman" w:cs="Times New Roman"/>
              <w:sz w:val="24"/>
              <w:szCs w:val="24"/>
            </w:rPr>
          </w:pPr>
          <w:r w:rsidRPr="00B92816">
            <w:rPr>
              <w:rFonts w:ascii="Times New Roman" w:hAnsi="Times New Roman" w:cs="Times New Roman"/>
              <w:sz w:val="24"/>
              <w:szCs w:val="24"/>
            </w:rPr>
            <w:t xml:space="preserve">Figure 2. Stress convention used on a block in the geomechanical model (GEM, CMG, 2013). </w:t>
          </w:r>
          <w:r w:rsidR="004F1C7D" w:rsidRPr="00B92816">
            <w:rPr>
              <w:rFonts w:ascii="Times New Roman" w:hAnsi="Times New Roman" w:cs="Times New Roman"/>
              <w:sz w:val="24"/>
              <w:szCs w:val="24"/>
            </w:rPr>
            <w:ptab w:relativeTo="margin" w:alignment="right" w:leader="dot"/>
          </w:r>
          <w:r w:rsidRPr="00B92816">
            <w:rPr>
              <w:rFonts w:ascii="Times New Roman" w:hAnsi="Times New Roman" w:cs="Times New Roman"/>
              <w:sz w:val="24"/>
              <w:szCs w:val="24"/>
            </w:rPr>
            <w:t>5</w:t>
          </w:r>
        </w:p>
        <w:p w:rsidR="004F1C7D" w:rsidRPr="00B92816" w:rsidRDefault="001C7728" w:rsidP="00ED664C">
          <w:pPr>
            <w:spacing w:line="480" w:lineRule="auto"/>
            <w:rPr>
              <w:rFonts w:ascii="Times New Roman" w:hAnsi="Times New Roman" w:cs="Times New Roman"/>
              <w:sz w:val="24"/>
              <w:szCs w:val="24"/>
            </w:rPr>
          </w:pPr>
          <w:r w:rsidRPr="00B92816">
            <w:rPr>
              <w:rFonts w:ascii="Times New Roman" w:hAnsi="Times New Roman" w:cs="Times New Roman"/>
              <w:sz w:val="24"/>
              <w:szCs w:val="24"/>
            </w:rPr>
            <w:t xml:space="preserve">Figure 3. 2D illustration of boundary constraints on the reservoir (GEM, CMG, 2013). </w:t>
          </w:r>
          <w:r w:rsidR="004F1C7D" w:rsidRPr="00B92816">
            <w:rPr>
              <w:rFonts w:ascii="Times New Roman" w:hAnsi="Times New Roman" w:cs="Times New Roman"/>
              <w:sz w:val="24"/>
              <w:szCs w:val="24"/>
            </w:rPr>
            <w:ptab w:relativeTo="margin" w:alignment="right" w:leader="dot"/>
          </w:r>
          <w:r w:rsidRPr="00B92816">
            <w:rPr>
              <w:rFonts w:ascii="Times New Roman" w:hAnsi="Times New Roman" w:cs="Times New Roman"/>
              <w:bCs/>
              <w:sz w:val="24"/>
              <w:szCs w:val="24"/>
            </w:rPr>
            <w:t>7</w:t>
          </w:r>
        </w:p>
        <w:p w:rsidR="004F1C7D" w:rsidRPr="00B92816" w:rsidRDefault="001C7728" w:rsidP="00ED664C">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t>Figure 4.</w:t>
          </w:r>
          <w:r w:rsidR="00B31D25" w:rsidRPr="00B92816">
            <w:rPr>
              <w:rFonts w:ascii="Times New Roman" w:hAnsi="Times New Roman" w:cs="Times New Roman"/>
              <w:sz w:val="24"/>
              <w:szCs w:val="24"/>
            </w:rPr>
            <w:t xml:space="preserve"> Single fracture n</w:t>
          </w:r>
          <w:r w:rsidRPr="00B92816">
            <w:rPr>
              <w:rFonts w:ascii="Times New Roman" w:hAnsi="Times New Roman" w:cs="Times New Roman"/>
              <w:sz w:val="24"/>
              <w:szCs w:val="24"/>
            </w:rPr>
            <w:t>e</w:t>
          </w:r>
          <w:r w:rsidR="00B31D25" w:rsidRPr="00B92816">
            <w:rPr>
              <w:rFonts w:ascii="Times New Roman" w:hAnsi="Times New Roman" w:cs="Times New Roman"/>
              <w:sz w:val="24"/>
              <w:szCs w:val="24"/>
            </w:rPr>
            <w:t>twork LS-LR-DK grid model p</w:t>
          </w:r>
          <w:r w:rsidRPr="00B92816">
            <w:rPr>
              <w:rFonts w:ascii="Times New Roman" w:hAnsi="Times New Roman" w:cs="Times New Roman"/>
              <w:sz w:val="24"/>
              <w:szCs w:val="24"/>
            </w:rPr>
            <w:t>roposed by Rubin (2010).</w:t>
          </w:r>
          <w:r w:rsidR="004F1C7D" w:rsidRPr="00B92816">
            <w:rPr>
              <w:rFonts w:ascii="Times New Roman" w:hAnsi="Times New Roman" w:cs="Times New Roman"/>
              <w:sz w:val="24"/>
              <w:szCs w:val="24"/>
            </w:rPr>
            <w:ptab w:relativeTo="margin" w:alignment="right" w:leader="dot"/>
          </w:r>
          <w:r w:rsidRPr="00B92816">
            <w:rPr>
              <w:rFonts w:ascii="Times New Roman" w:hAnsi="Times New Roman" w:cs="Times New Roman"/>
              <w:bCs/>
              <w:sz w:val="24"/>
              <w:szCs w:val="24"/>
            </w:rPr>
            <w:t>8</w:t>
          </w:r>
        </w:p>
        <w:p w:rsidR="004F1C7D" w:rsidRPr="00B92816" w:rsidRDefault="001C7728" w:rsidP="00ED664C">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t>Figure 5. Depiction of the phase envelop</w:t>
          </w:r>
          <w:r w:rsidR="00B31D25" w:rsidRPr="00B92816">
            <w:rPr>
              <w:rFonts w:ascii="Times New Roman" w:hAnsi="Times New Roman" w:cs="Times New Roman"/>
              <w:sz w:val="24"/>
              <w:szCs w:val="24"/>
            </w:rPr>
            <w:t>e</w:t>
          </w:r>
          <w:r w:rsidRPr="00B92816">
            <w:rPr>
              <w:rFonts w:ascii="Times New Roman" w:hAnsi="Times New Roman" w:cs="Times New Roman"/>
              <w:sz w:val="24"/>
              <w:szCs w:val="24"/>
            </w:rPr>
            <w:t xml:space="preserve"> being suppressed with decreasing pore size as shown by Rahmani Didar and Akkutlu (2013).</w:t>
          </w:r>
          <w:r w:rsidR="004F1C7D" w:rsidRPr="00B92816">
            <w:rPr>
              <w:rFonts w:ascii="Times New Roman" w:hAnsi="Times New Roman" w:cs="Times New Roman"/>
              <w:sz w:val="24"/>
              <w:szCs w:val="24"/>
            </w:rPr>
            <w:ptab w:relativeTo="margin" w:alignment="right" w:leader="dot"/>
          </w:r>
          <w:r w:rsidRPr="00B92816">
            <w:rPr>
              <w:rFonts w:ascii="Times New Roman" w:hAnsi="Times New Roman" w:cs="Times New Roman"/>
              <w:sz w:val="24"/>
              <w:szCs w:val="24"/>
            </w:rPr>
            <w:t>10</w:t>
          </w:r>
        </w:p>
        <w:p w:rsidR="004F1C7D" w:rsidRPr="00B92816" w:rsidRDefault="001C7728" w:rsidP="00ED664C">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t>Figure 6. Critical temperature shift as a function of ratio of pore size to effective molecular diameter (Ma et al., 2013) data points from (Singh et al., 2009; Vishnyakov et al., 2001; Singh et al., 2011).</w:t>
          </w:r>
          <w:r w:rsidR="004F1C7D" w:rsidRPr="00B92816">
            <w:rPr>
              <w:rFonts w:ascii="Times New Roman" w:hAnsi="Times New Roman" w:cs="Times New Roman"/>
              <w:sz w:val="24"/>
              <w:szCs w:val="24"/>
            </w:rPr>
            <w:ptab w:relativeTo="margin" w:alignment="right" w:leader="dot"/>
          </w:r>
          <w:r w:rsidRPr="00B92816">
            <w:rPr>
              <w:rFonts w:ascii="Times New Roman" w:hAnsi="Times New Roman" w:cs="Times New Roman"/>
              <w:sz w:val="24"/>
              <w:szCs w:val="24"/>
            </w:rPr>
            <w:t>11</w:t>
          </w:r>
        </w:p>
        <w:p w:rsidR="004F1C7D" w:rsidRPr="00B92816" w:rsidRDefault="001C7728" w:rsidP="00ED664C">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t>Figure 7. Flow chart for iterative time-based coupling (Tran et al., 2009).</w:t>
          </w:r>
          <w:r w:rsidR="004F1C7D" w:rsidRPr="00B92816">
            <w:rPr>
              <w:rFonts w:ascii="Times New Roman" w:hAnsi="Times New Roman" w:cs="Times New Roman"/>
              <w:sz w:val="24"/>
              <w:szCs w:val="24"/>
            </w:rPr>
            <w:ptab w:relativeTo="margin" w:alignment="right" w:leader="dot"/>
          </w:r>
          <w:r w:rsidRPr="00B92816">
            <w:rPr>
              <w:rFonts w:ascii="Times New Roman" w:hAnsi="Times New Roman" w:cs="Times New Roman"/>
              <w:sz w:val="24"/>
              <w:szCs w:val="24"/>
            </w:rPr>
            <w:t>13</w:t>
          </w:r>
        </w:p>
        <w:p w:rsidR="004F1C7D" w:rsidRPr="00B92816" w:rsidRDefault="001C7728" w:rsidP="00ED664C">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t>Figure 8.Depiction of SRV within a reservoir simulation (Sanaei, 2014).</w:t>
          </w:r>
          <w:r w:rsidR="004F1C7D" w:rsidRPr="00B92816">
            <w:rPr>
              <w:rFonts w:ascii="Times New Roman" w:hAnsi="Times New Roman" w:cs="Times New Roman"/>
              <w:sz w:val="24"/>
              <w:szCs w:val="24"/>
            </w:rPr>
            <w:ptab w:relativeTo="margin" w:alignment="right" w:leader="dot"/>
          </w:r>
          <w:r w:rsidRPr="00B92816">
            <w:rPr>
              <w:rFonts w:ascii="Times New Roman" w:hAnsi="Times New Roman" w:cs="Times New Roman"/>
              <w:bCs/>
              <w:sz w:val="24"/>
              <w:szCs w:val="24"/>
            </w:rPr>
            <w:t>14</w:t>
          </w:r>
        </w:p>
        <w:p w:rsidR="004F1C7D" w:rsidRPr="00B92816" w:rsidRDefault="001C7728" w:rsidP="00ED664C">
          <w:pPr>
            <w:spacing w:line="480" w:lineRule="auto"/>
            <w:jc w:val="both"/>
            <w:rPr>
              <w:rFonts w:ascii="Times New Roman" w:hAnsi="Times New Roman" w:cs="Times New Roman"/>
              <w:bCs/>
              <w:sz w:val="24"/>
              <w:szCs w:val="24"/>
            </w:rPr>
          </w:pPr>
          <w:r w:rsidRPr="00B92816">
            <w:rPr>
              <w:rFonts w:ascii="Times New Roman" w:hAnsi="Times New Roman" w:cs="Times New Roman"/>
              <w:sz w:val="24"/>
              <w:szCs w:val="24"/>
            </w:rPr>
            <w:t>Figure 9. Reservoir fluid flow model.</w:t>
          </w:r>
          <w:r w:rsidR="004F1C7D" w:rsidRPr="00B92816">
            <w:rPr>
              <w:rFonts w:ascii="Times New Roman" w:hAnsi="Times New Roman" w:cs="Times New Roman"/>
              <w:sz w:val="24"/>
              <w:szCs w:val="24"/>
            </w:rPr>
            <w:ptab w:relativeTo="margin" w:alignment="right" w:leader="dot"/>
          </w:r>
          <w:r w:rsidRPr="00B92816">
            <w:rPr>
              <w:rFonts w:ascii="Times New Roman" w:hAnsi="Times New Roman" w:cs="Times New Roman"/>
              <w:bCs/>
              <w:sz w:val="24"/>
              <w:szCs w:val="24"/>
            </w:rPr>
            <w:t>16</w:t>
          </w:r>
        </w:p>
        <w:p w:rsidR="00B31D25" w:rsidRPr="00B92816" w:rsidRDefault="00B31D25" w:rsidP="00ED664C">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t>Figure 10: Effect of confinement on the two-phase envelope for reservoir gas condensate sample (Sanaei, 2014).</w:t>
          </w:r>
          <w:r w:rsidRPr="00B92816">
            <w:rPr>
              <w:rFonts w:ascii="Times New Roman" w:hAnsi="Times New Roman" w:cs="Times New Roman"/>
              <w:sz w:val="24"/>
              <w:szCs w:val="24"/>
            </w:rPr>
            <w:ptab w:relativeTo="margin" w:alignment="right" w:leader="dot"/>
          </w:r>
          <w:r w:rsidRPr="00B92816">
            <w:rPr>
              <w:rFonts w:ascii="Times New Roman" w:hAnsi="Times New Roman" w:cs="Times New Roman"/>
              <w:bCs/>
              <w:sz w:val="24"/>
              <w:szCs w:val="24"/>
            </w:rPr>
            <w:t>18</w:t>
          </w:r>
        </w:p>
        <w:p w:rsidR="004F1C7D" w:rsidRPr="00B92816" w:rsidRDefault="00780648" w:rsidP="00ED664C">
          <w:pPr>
            <w:spacing w:line="480" w:lineRule="auto"/>
            <w:rPr>
              <w:rFonts w:ascii="Times New Roman" w:hAnsi="Times New Roman" w:cs="Times New Roman"/>
              <w:bCs/>
              <w:sz w:val="24"/>
              <w:szCs w:val="24"/>
            </w:rPr>
          </w:pPr>
          <w:r w:rsidRPr="00B92816">
            <w:rPr>
              <w:rFonts w:ascii="Times New Roman" w:hAnsi="Times New Roman" w:cs="Times New Roman"/>
              <w:sz w:val="24"/>
              <w:szCs w:val="24"/>
            </w:rPr>
            <w:t>Figure 1</w:t>
          </w:r>
          <w:r w:rsidR="00B31D25" w:rsidRPr="00B92816">
            <w:rPr>
              <w:rFonts w:ascii="Times New Roman" w:hAnsi="Times New Roman" w:cs="Times New Roman"/>
              <w:sz w:val="24"/>
              <w:szCs w:val="24"/>
            </w:rPr>
            <w:t>1</w:t>
          </w:r>
          <w:r w:rsidRPr="00B92816">
            <w:rPr>
              <w:rFonts w:ascii="Times New Roman" w:hAnsi="Times New Roman" w:cs="Times New Roman"/>
              <w:sz w:val="24"/>
              <w:szCs w:val="24"/>
            </w:rPr>
            <w:t>. Shows the difference in liquid saturation after 10 months of production in the SRV.</w:t>
          </w:r>
          <w:r w:rsidR="00BE613D" w:rsidRPr="00B92816">
            <w:rPr>
              <w:rFonts w:ascii="Times New Roman" w:hAnsi="Times New Roman" w:cs="Times New Roman"/>
              <w:sz w:val="24"/>
              <w:szCs w:val="24"/>
            </w:rPr>
            <w:t xml:space="preserve"> </w:t>
          </w:r>
          <w:r w:rsidR="004F1C7D" w:rsidRPr="00B92816">
            <w:rPr>
              <w:rFonts w:ascii="Times New Roman" w:hAnsi="Times New Roman" w:cs="Times New Roman"/>
              <w:sz w:val="24"/>
              <w:szCs w:val="24"/>
            </w:rPr>
            <w:ptab w:relativeTo="margin" w:alignment="right" w:leader="dot"/>
          </w:r>
          <w:r w:rsidRPr="00B92816">
            <w:rPr>
              <w:rFonts w:ascii="Times New Roman" w:hAnsi="Times New Roman" w:cs="Times New Roman"/>
              <w:bCs/>
              <w:sz w:val="24"/>
              <w:szCs w:val="24"/>
            </w:rPr>
            <w:t>19</w:t>
          </w:r>
        </w:p>
        <w:p w:rsidR="0052203C" w:rsidRPr="00B92816" w:rsidRDefault="0052203C" w:rsidP="00ED664C">
          <w:pPr>
            <w:spacing w:line="480" w:lineRule="auto"/>
            <w:rPr>
              <w:rFonts w:ascii="Times New Roman" w:hAnsi="Times New Roman" w:cs="Times New Roman"/>
              <w:bCs/>
              <w:sz w:val="24"/>
              <w:szCs w:val="24"/>
            </w:rPr>
          </w:pPr>
          <w:r w:rsidRPr="00B92816">
            <w:rPr>
              <w:rFonts w:ascii="Times New Roman" w:hAnsi="Times New Roman" w:cs="Times New Roman"/>
              <w:sz w:val="24"/>
              <w:szCs w:val="24"/>
            </w:rPr>
            <w:lastRenderedPageBreak/>
            <w:t>Figure 1</w:t>
          </w:r>
          <w:r w:rsidR="00B31D25" w:rsidRPr="00B92816">
            <w:rPr>
              <w:rFonts w:ascii="Times New Roman" w:hAnsi="Times New Roman" w:cs="Times New Roman"/>
              <w:sz w:val="24"/>
              <w:szCs w:val="24"/>
            </w:rPr>
            <w:t>2</w:t>
          </w:r>
          <w:r w:rsidRPr="00B92816">
            <w:rPr>
              <w:rFonts w:ascii="Times New Roman" w:hAnsi="Times New Roman" w:cs="Times New Roman"/>
              <w:sz w:val="24"/>
              <w:szCs w:val="24"/>
            </w:rPr>
            <w:t>. Shows the difference in liquid saturation after 13 months of production in the SRV.</w:t>
          </w:r>
          <w:r w:rsidRPr="00B92816">
            <w:rPr>
              <w:rFonts w:ascii="Times New Roman" w:hAnsi="Times New Roman" w:cs="Times New Roman"/>
              <w:sz w:val="24"/>
              <w:szCs w:val="24"/>
            </w:rPr>
            <w:ptab w:relativeTo="margin" w:alignment="right" w:leader="dot"/>
          </w:r>
          <w:r w:rsidRPr="00B92816">
            <w:rPr>
              <w:rFonts w:ascii="Times New Roman" w:hAnsi="Times New Roman" w:cs="Times New Roman"/>
              <w:bCs/>
              <w:sz w:val="24"/>
              <w:szCs w:val="24"/>
            </w:rPr>
            <w:t>20</w:t>
          </w:r>
        </w:p>
        <w:p w:rsidR="001C7728" w:rsidRPr="00B92816" w:rsidRDefault="00641772" w:rsidP="00ED664C">
          <w:pPr>
            <w:spacing w:line="480" w:lineRule="auto"/>
            <w:rPr>
              <w:rFonts w:ascii="Times New Roman" w:hAnsi="Times New Roman" w:cs="Times New Roman"/>
              <w:sz w:val="24"/>
              <w:szCs w:val="24"/>
            </w:rPr>
          </w:pPr>
          <w:r w:rsidRPr="00B92816">
            <w:rPr>
              <w:rFonts w:ascii="Times New Roman" w:hAnsi="Times New Roman" w:cs="Times New Roman"/>
              <w:sz w:val="24"/>
              <w:szCs w:val="24"/>
            </w:rPr>
            <w:t>Figure 1</w:t>
          </w:r>
          <w:r w:rsidR="00B31D25" w:rsidRPr="00B92816">
            <w:rPr>
              <w:rFonts w:ascii="Times New Roman" w:hAnsi="Times New Roman" w:cs="Times New Roman"/>
              <w:sz w:val="24"/>
              <w:szCs w:val="24"/>
            </w:rPr>
            <w:t>3</w:t>
          </w:r>
          <w:r w:rsidRPr="00B92816">
            <w:rPr>
              <w:rFonts w:ascii="Times New Roman" w:hAnsi="Times New Roman" w:cs="Times New Roman"/>
              <w:sz w:val="24"/>
              <w:szCs w:val="24"/>
            </w:rPr>
            <w:t>. Shows the difference in liquid saturation after 15 months of production in the SRV.</w:t>
          </w:r>
          <w:r w:rsidR="001C7728" w:rsidRPr="00B92816">
            <w:rPr>
              <w:rFonts w:ascii="Times New Roman" w:hAnsi="Times New Roman" w:cs="Times New Roman"/>
              <w:sz w:val="24"/>
              <w:szCs w:val="24"/>
            </w:rPr>
            <w:ptab w:relativeTo="margin" w:alignment="right" w:leader="dot"/>
          </w:r>
          <w:r w:rsidRPr="00B92816">
            <w:rPr>
              <w:rFonts w:ascii="Times New Roman" w:hAnsi="Times New Roman" w:cs="Times New Roman"/>
              <w:bCs/>
              <w:sz w:val="24"/>
              <w:szCs w:val="24"/>
            </w:rPr>
            <w:t>21</w:t>
          </w:r>
        </w:p>
        <w:p w:rsidR="001C7728" w:rsidRPr="00B92816" w:rsidRDefault="00641772" w:rsidP="00ED664C">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t>Figure 1</w:t>
          </w:r>
          <w:r w:rsidR="00B31D25" w:rsidRPr="00B92816">
            <w:rPr>
              <w:rFonts w:ascii="Times New Roman" w:hAnsi="Times New Roman" w:cs="Times New Roman"/>
              <w:sz w:val="24"/>
              <w:szCs w:val="24"/>
            </w:rPr>
            <w:t>4</w:t>
          </w:r>
          <w:r w:rsidRPr="00B92816">
            <w:rPr>
              <w:rFonts w:ascii="Times New Roman" w:hAnsi="Times New Roman" w:cs="Times New Roman"/>
              <w:sz w:val="24"/>
              <w:szCs w:val="24"/>
            </w:rPr>
            <w:t>. Cumulative liquid production versus time for bulk and confined phase behavior without geomechanics.</w:t>
          </w:r>
          <w:r w:rsidR="001C7728" w:rsidRPr="00B92816">
            <w:rPr>
              <w:rFonts w:ascii="Times New Roman" w:hAnsi="Times New Roman" w:cs="Times New Roman"/>
              <w:sz w:val="24"/>
              <w:szCs w:val="24"/>
            </w:rPr>
            <w:ptab w:relativeTo="margin" w:alignment="right" w:leader="dot"/>
          </w:r>
          <w:r w:rsidRPr="00B92816">
            <w:rPr>
              <w:rFonts w:ascii="Times New Roman" w:hAnsi="Times New Roman" w:cs="Times New Roman"/>
              <w:bCs/>
              <w:sz w:val="24"/>
              <w:szCs w:val="24"/>
            </w:rPr>
            <w:t>22</w:t>
          </w:r>
        </w:p>
        <w:p w:rsidR="001C7728" w:rsidRPr="00B92816" w:rsidRDefault="0052203C" w:rsidP="00ED664C">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t>Figure 1</w:t>
          </w:r>
          <w:r w:rsidR="00B31D25" w:rsidRPr="00B92816">
            <w:rPr>
              <w:rFonts w:ascii="Times New Roman" w:hAnsi="Times New Roman" w:cs="Times New Roman"/>
              <w:sz w:val="24"/>
              <w:szCs w:val="24"/>
            </w:rPr>
            <w:t>5</w:t>
          </w:r>
          <w:r w:rsidRPr="00B92816">
            <w:rPr>
              <w:rFonts w:ascii="Times New Roman" w:hAnsi="Times New Roman" w:cs="Times New Roman"/>
              <w:sz w:val="24"/>
              <w:szCs w:val="24"/>
            </w:rPr>
            <w:t xml:space="preserve">. Cumulative liquid production versus </w:t>
          </w:r>
          <w:r w:rsidR="00BE613D" w:rsidRPr="00B92816">
            <w:rPr>
              <w:rFonts w:ascii="Times New Roman" w:hAnsi="Times New Roman" w:cs="Times New Roman"/>
              <w:sz w:val="24"/>
              <w:szCs w:val="24"/>
            </w:rPr>
            <w:t>t</w:t>
          </w:r>
          <w:r w:rsidRPr="00B92816">
            <w:rPr>
              <w:rFonts w:ascii="Times New Roman" w:hAnsi="Times New Roman" w:cs="Times New Roman"/>
              <w:sz w:val="24"/>
              <w:szCs w:val="24"/>
            </w:rPr>
            <w:t>ime</w:t>
          </w:r>
          <w:r w:rsidR="00BE613D" w:rsidRPr="00B92816">
            <w:rPr>
              <w:rFonts w:ascii="Times New Roman" w:hAnsi="Times New Roman" w:cs="Times New Roman"/>
              <w:sz w:val="24"/>
              <w:szCs w:val="24"/>
            </w:rPr>
            <w:t xml:space="preserve"> for bulk phase behavior</w:t>
          </w:r>
          <w:r w:rsidRPr="00B92816">
            <w:rPr>
              <w:rFonts w:ascii="Times New Roman" w:hAnsi="Times New Roman" w:cs="Times New Roman"/>
              <w:sz w:val="24"/>
              <w:szCs w:val="24"/>
            </w:rPr>
            <w:t xml:space="preserve"> with and without g</w:t>
          </w:r>
          <w:r w:rsidR="00BE613D" w:rsidRPr="00B92816">
            <w:rPr>
              <w:rFonts w:ascii="Times New Roman" w:hAnsi="Times New Roman" w:cs="Times New Roman"/>
              <w:sz w:val="24"/>
              <w:szCs w:val="24"/>
            </w:rPr>
            <w:t xml:space="preserve">eomechanics. </w:t>
          </w:r>
          <w:r w:rsidRPr="00B92816">
            <w:rPr>
              <w:rFonts w:ascii="Times New Roman" w:hAnsi="Times New Roman" w:cs="Times New Roman"/>
              <w:sz w:val="24"/>
              <w:szCs w:val="24"/>
            </w:rPr>
            <w:t>.</w:t>
          </w:r>
          <w:r w:rsidR="001C7728" w:rsidRPr="00B92816">
            <w:rPr>
              <w:rFonts w:ascii="Times New Roman" w:hAnsi="Times New Roman" w:cs="Times New Roman"/>
              <w:sz w:val="24"/>
              <w:szCs w:val="24"/>
            </w:rPr>
            <w:ptab w:relativeTo="margin" w:alignment="right" w:leader="dot"/>
          </w:r>
          <w:r w:rsidRPr="00B92816">
            <w:rPr>
              <w:rFonts w:ascii="Times New Roman" w:hAnsi="Times New Roman" w:cs="Times New Roman"/>
              <w:bCs/>
              <w:sz w:val="24"/>
              <w:szCs w:val="24"/>
            </w:rPr>
            <w:t>23</w:t>
          </w:r>
        </w:p>
        <w:p w:rsidR="001C7728" w:rsidRPr="00B92816" w:rsidRDefault="0052203C" w:rsidP="00ED664C">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t>Figure 1</w:t>
          </w:r>
          <w:r w:rsidR="00B31D25" w:rsidRPr="00B92816">
            <w:rPr>
              <w:rFonts w:ascii="Times New Roman" w:hAnsi="Times New Roman" w:cs="Times New Roman"/>
              <w:sz w:val="24"/>
              <w:szCs w:val="24"/>
            </w:rPr>
            <w:t>6</w:t>
          </w:r>
          <w:r w:rsidRPr="00B92816">
            <w:rPr>
              <w:rFonts w:ascii="Times New Roman" w:hAnsi="Times New Roman" w:cs="Times New Roman"/>
              <w:sz w:val="24"/>
              <w:szCs w:val="24"/>
            </w:rPr>
            <w:t xml:space="preserve">. Cumulative liquid production versus time </w:t>
          </w:r>
          <w:r w:rsidR="00BE613D" w:rsidRPr="00B92816">
            <w:rPr>
              <w:rFonts w:ascii="Times New Roman" w:hAnsi="Times New Roman" w:cs="Times New Roman"/>
              <w:sz w:val="24"/>
              <w:szCs w:val="24"/>
            </w:rPr>
            <w:t xml:space="preserve">for confined phase behavior with and without geomechanic. </w:t>
          </w:r>
          <w:r w:rsidRPr="00B92816">
            <w:rPr>
              <w:rFonts w:ascii="Times New Roman" w:hAnsi="Times New Roman" w:cs="Times New Roman"/>
              <w:sz w:val="24"/>
              <w:szCs w:val="24"/>
            </w:rPr>
            <w:t>.</w:t>
          </w:r>
          <w:r w:rsidR="001C7728" w:rsidRPr="00B92816">
            <w:rPr>
              <w:rFonts w:ascii="Times New Roman" w:hAnsi="Times New Roman" w:cs="Times New Roman"/>
              <w:sz w:val="24"/>
              <w:szCs w:val="24"/>
            </w:rPr>
            <w:ptab w:relativeTo="margin" w:alignment="right" w:leader="dot"/>
          </w:r>
          <w:r w:rsidRPr="00B92816">
            <w:rPr>
              <w:rFonts w:ascii="Times New Roman" w:hAnsi="Times New Roman" w:cs="Times New Roman"/>
              <w:bCs/>
              <w:sz w:val="24"/>
              <w:szCs w:val="24"/>
            </w:rPr>
            <w:t>24</w:t>
          </w:r>
        </w:p>
        <w:p w:rsidR="001C7728" w:rsidRPr="00B92816" w:rsidRDefault="00CA7639" w:rsidP="000A47D2">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t>Figure 1</w:t>
          </w:r>
          <w:r w:rsidR="00B31D25" w:rsidRPr="00B92816">
            <w:rPr>
              <w:rFonts w:ascii="Times New Roman" w:hAnsi="Times New Roman" w:cs="Times New Roman"/>
              <w:sz w:val="24"/>
              <w:szCs w:val="24"/>
            </w:rPr>
            <w:t>7</w:t>
          </w:r>
          <w:r w:rsidRPr="00B92816">
            <w:rPr>
              <w:rFonts w:ascii="Times New Roman" w:hAnsi="Times New Roman" w:cs="Times New Roman"/>
              <w:sz w:val="24"/>
              <w:szCs w:val="24"/>
            </w:rPr>
            <w:t>. Cumulative liquid production versus time with geomechanics and confined phase behavior as Young’s Modulus increases.</w:t>
          </w:r>
          <w:r w:rsidR="001C7728" w:rsidRPr="00B92816">
            <w:rPr>
              <w:rFonts w:ascii="Times New Roman" w:hAnsi="Times New Roman" w:cs="Times New Roman"/>
              <w:sz w:val="24"/>
              <w:szCs w:val="24"/>
            </w:rPr>
            <w:ptab w:relativeTo="margin" w:alignment="right" w:leader="dot"/>
          </w:r>
          <w:r w:rsidRPr="00B92816">
            <w:rPr>
              <w:rFonts w:ascii="Times New Roman" w:hAnsi="Times New Roman" w:cs="Times New Roman"/>
              <w:sz w:val="24"/>
              <w:szCs w:val="24"/>
            </w:rPr>
            <w:t>25</w:t>
          </w:r>
        </w:p>
        <w:p w:rsidR="001C7728" w:rsidRPr="00B92816" w:rsidRDefault="004D5F3B" w:rsidP="000A47D2">
          <w:pPr>
            <w:spacing w:line="480" w:lineRule="auto"/>
            <w:jc w:val="both"/>
            <w:rPr>
              <w:rFonts w:ascii="Times New Roman" w:hAnsi="Times New Roman" w:cs="Times New Roman"/>
              <w:b/>
              <w:sz w:val="24"/>
              <w:szCs w:val="24"/>
            </w:rPr>
          </w:pPr>
          <w:r w:rsidRPr="00B92816">
            <w:rPr>
              <w:rFonts w:ascii="Times New Roman" w:hAnsi="Times New Roman" w:cs="Times New Roman"/>
              <w:sz w:val="24"/>
              <w:szCs w:val="24"/>
            </w:rPr>
            <w:t>Figure 1</w:t>
          </w:r>
          <w:r w:rsidR="00B31D25" w:rsidRPr="00B92816">
            <w:rPr>
              <w:rFonts w:ascii="Times New Roman" w:hAnsi="Times New Roman" w:cs="Times New Roman"/>
              <w:sz w:val="24"/>
              <w:szCs w:val="24"/>
            </w:rPr>
            <w:t>8</w:t>
          </w:r>
          <w:r w:rsidRPr="00B92816">
            <w:rPr>
              <w:rFonts w:ascii="Times New Roman" w:hAnsi="Times New Roman" w:cs="Times New Roman"/>
              <w:sz w:val="24"/>
              <w:szCs w:val="24"/>
            </w:rPr>
            <w:t xml:space="preserve">. Bottom hole pressure versus time with geomechanics and confined phase behavior as </w:t>
          </w:r>
          <w:r w:rsidR="00BE613D" w:rsidRPr="00B92816">
            <w:rPr>
              <w:rFonts w:ascii="Times New Roman" w:hAnsi="Times New Roman" w:cs="Times New Roman"/>
              <w:sz w:val="24"/>
              <w:szCs w:val="24"/>
            </w:rPr>
            <w:t>Y</w:t>
          </w:r>
          <w:r w:rsidRPr="00B92816">
            <w:rPr>
              <w:rFonts w:ascii="Times New Roman" w:hAnsi="Times New Roman" w:cs="Times New Roman"/>
              <w:sz w:val="24"/>
              <w:szCs w:val="24"/>
            </w:rPr>
            <w:t xml:space="preserve">oung’s </w:t>
          </w:r>
          <w:r w:rsidR="00BE613D" w:rsidRPr="00B92816">
            <w:rPr>
              <w:rFonts w:ascii="Times New Roman" w:hAnsi="Times New Roman" w:cs="Times New Roman"/>
              <w:sz w:val="24"/>
              <w:szCs w:val="24"/>
            </w:rPr>
            <w:t>M</w:t>
          </w:r>
          <w:r w:rsidRPr="00B92816">
            <w:rPr>
              <w:rFonts w:ascii="Times New Roman" w:hAnsi="Times New Roman" w:cs="Times New Roman"/>
              <w:sz w:val="24"/>
              <w:szCs w:val="24"/>
            </w:rPr>
            <w:t>odulus increases.</w:t>
          </w:r>
          <w:r w:rsidR="001C7728" w:rsidRPr="00B92816">
            <w:rPr>
              <w:rFonts w:ascii="Times New Roman" w:hAnsi="Times New Roman" w:cs="Times New Roman"/>
              <w:sz w:val="24"/>
              <w:szCs w:val="24"/>
            </w:rPr>
            <w:ptab w:relativeTo="margin" w:alignment="right" w:leader="dot"/>
          </w:r>
          <w:r w:rsidRPr="00B92816">
            <w:rPr>
              <w:rFonts w:ascii="Times New Roman" w:hAnsi="Times New Roman" w:cs="Times New Roman"/>
              <w:bCs/>
              <w:sz w:val="24"/>
              <w:szCs w:val="24"/>
            </w:rPr>
            <w:t>25</w:t>
          </w:r>
        </w:p>
        <w:p w:rsidR="001C7728" w:rsidRPr="00B92816" w:rsidRDefault="00ED664C" w:rsidP="000A47D2">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t>Figure 19. Cumulative liquid production versus time with geomechanics and confined phase behavior as Poisson’s Ratio increases.</w:t>
          </w:r>
          <w:r w:rsidR="001C7728" w:rsidRPr="00B92816">
            <w:rPr>
              <w:rFonts w:ascii="Times New Roman" w:hAnsi="Times New Roman" w:cs="Times New Roman"/>
              <w:sz w:val="24"/>
              <w:szCs w:val="24"/>
            </w:rPr>
            <w:ptab w:relativeTo="margin" w:alignment="right" w:leader="dot"/>
          </w:r>
          <w:r w:rsidRPr="00B92816">
            <w:rPr>
              <w:rFonts w:ascii="Times New Roman" w:hAnsi="Times New Roman" w:cs="Times New Roman"/>
              <w:sz w:val="24"/>
              <w:szCs w:val="24"/>
            </w:rPr>
            <w:t>26</w:t>
          </w:r>
        </w:p>
        <w:p w:rsidR="00A13DBC" w:rsidRPr="00B92816" w:rsidRDefault="00A13DBC" w:rsidP="000A47D2">
          <w:pPr>
            <w:spacing w:line="480" w:lineRule="auto"/>
            <w:jc w:val="both"/>
            <w:rPr>
              <w:rFonts w:ascii="Times New Roman" w:hAnsi="Times New Roman" w:cs="Times New Roman"/>
              <w:b/>
              <w:sz w:val="24"/>
              <w:szCs w:val="24"/>
            </w:rPr>
          </w:pPr>
          <w:r w:rsidRPr="00B92816">
            <w:rPr>
              <w:rFonts w:ascii="Times New Roman" w:hAnsi="Times New Roman" w:cs="Times New Roman"/>
              <w:sz w:val="24"/>
              <w:szCs w:val="24"/>
            </w:rPr>
            <w:t>Figure 20. Bottom hole pressure versus time with geomechanics and confined phase behavior as Poisson’s Ratio increases</w:t>
          </w:r>
          <w:r w:rsidR="000A47D2" w:rsidRPr="00B92816">
            <w:rPr>
              <w:rFonts w:ascii="Times New Roman" w:hAnsi="Times New Roman" w:cs="Times New Roman"/>
              <w:b/>
              <w:sz w:val="24"/>
              <w:szCs w:val="24"/>
            </w:rPr>
            <w:t xml:space="preserve">.  </w:t>
          </w:r>
          <w:r w:rsidRPr="00B92816">
            <w:rPr>
              <w:rFonts w:ascii="Times New Roman" w:hAnsi="Times New Roman" w:cs="Times New Roman"/>
              <w:sz w:val="24"/>
              <w:szCs w:val="24"/>
            </w:rPr>
            <w:t>.</w:t>
          </w:r>
          <w:r w:rsidRPr="00B92816">
            <w:rPr>
              <w:rFonts w:ascii="Times New Roman" w:hAnsi="Times New Roman" w:cs="Times New Roman"/>
              <w:sz w:val="24"/>
              <w:szCs w:val="24"/>
            </w:rPr>
            <w:ptab w:relativeTo="margin" w:alignment="right" w:leader="dot"/>
          </w:r>
          <w:r w:rsidRPr="00B92816">
            <w:rPr>
              <w:rFonts w:ascii="Times New Roman" w:hAnsi="Times New Roman" w:cs="Times New Roman"/>
              <w:bCs/>
              <w:sz w:val="24"/>
              <w:szCs w:val="24"/>
            </w:rPr>
            <w:t>26</w:t>
          </w:r>
        </w:p>
        <w:p w:rsidR="00A13DBC" w:rsidRPr="00B92816" w:rsidRDefault="00A13DBC" w:rsidP="000A47D2">
          <w:pPr>
            <w:spacing w:line="480" w:lineRule="auto"/>
            <w:jc w:val="both"/>
            <w:rPr>
              <w:rFonts w:ascii="Times New Roman" w:hAnsi="Times New Roman" w:cs="Times New Roman"/>
              <w:sz w:val="24"/>
              <w:szCs w:val="24"/>
            </w:rPr>
          </w:pPr>
        </w:p>
        <w:p w:rsidR="001C7728" w:rsidRPr="00B92816" w:rsidRDefault="00ED664C" w:rsidP="000A47D2">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lastRenderedPageBreak/>
            <w:t>Fig</w:t>
          </w:r>
          <w:r w:rsidR="00A13DBC" w:rsidRPr="00B92816">
            <w:rPr>
              <w:rFonts w:ascii="Times New Roman" w:hAnsi="Times New Roman" w:cs="Times New Roman"/>
              <w:sz w:val="24"/>
              <w:szCs w:val="24"/>
            </w:rPr>
            <w:t>ure 21</w:t>
          </w:r>
          <w:r w:rsidRPr="00B92816">
            <w:rPr>
              <w:rFonts w:ascii="Times New Roman" w:hAnsi="Times New Roman" w:cs="Times New Roman"/>
              <w:sz w:val="24"/>
              <w:szCs w:val="24"/>
            </w:rPr>
            <w:t>. Cumulative production versus time with matrix permeability reduced as a function of mean effective stress.</w:t>
          </w:r>
          <w:r w:rsidR="001C7728" w:rsidRPr="00B92816">
            <w:rPr>
              <w:rFonts w:ascii="Times New Roman" w:hAnsi="Times New Roman" w:cs="Times New Roman"/>
              <w:sz w:val="24"/>
              <w:szCs w:val="24"/>
            </w:rPr>
            <w:ptab w:relativeTo="margin" w:alignment="right" w:leader="dot"/>
          </w:r>
          <w:r w:rsidRPr="00B92816">
            <w:rPr>
              <w:rFonts w:ascii="Times New Roman" w:hAnsi="Times New Roman" w:cs="Times New Roman"/>
              <w:bCs/>
              <w:sz w:val="24"/>
              <w:szCs w:val="24"/>
            </w:rPr>
            <w:t>27</w:t>
          </w:r>
        </w:p>
        <w:p w:rsidR="001C7728" w:rsidRPr="00B92816" w:rsidRDefault="00A13DBC" w:rsidP="000A47D2">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t>Figure 22</w:t>
          </w:r>
          <w:r w:rsidR="00ED664C" w:rsidRPr="00B92816">
            <w:rPr>
              <w:rFonts w:ascii="Times New Roman" w:hAnsi="Times New Roman" w:cs="Times New Roman"/>
              <w:sz w:val="24"/>
              <w:szCs w:val="24"/>
            </w:rPr>
            <w:t>. Cumulative production versus time as natural fracture permeability is reduced as a function of pressure.</w:t>
          </w:r>
          <w:r w:rsidR="000A47D2" w:rsidRPr="00B92816">
            <w:rPr>
              <w:rFonts w:ascii="Times New Roman" w:hAnsi="Times New Roman" w:cs="Times New Roman"/>
              <w:sz w:val="24"/>
              <w:szCs w:val="24"/>
            </w:rPr>
            <w:t xml:space="preserve"> </w:t>
          </w:r>
          <w:r w:rsidR="001C7728" w:rsidRPr="00B92816">
            <w:rPr>
              <w:rFonts w:ascii="Times New Roman" w:hAnsi="Times New Roman" w:cs="Times New Roman"/>
              <w:sz w:val="24"/>
              <w:szCs w:val="24"/>
            </w:rPr>
            <w:ptab w:relativeTo="margin" w:alignment="right" w:leader="dot"/>
          </w:r>
          <w:r w:rsidR="00ED664C" w:rsidRPr="00B92816">
            <w:rPr>
              <w:rFonts w:ascii="Times New Roman" w:hAnsi="Times New Roman" w:cs="Times New Roman"/>
              <w:sz w:val="24"/>
              <w:szCs w:val="24"/>
            </w:rPr>
            <w:t>28</w:t>
          </w:r>
        </w:p>
        <w:p w:rsidR="004F1C7D" w:rsidRPr="00B92816" w:rsidRDefault="00A13DBC" w:rsidP="000A47D2">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t>Figure 23</w:t>
          </w:r>
          <w:r w:rsidR="00ED664C" w:rsidRPr="00B92816">
            <w:rPr>
              <w:rFonts w:ascii="Times New Roman" w:hAnsi="Times New Roman" w:cs="Times New Roman"/>
              <w:sz w:val="24"/>
              <w:szCs w:val="24"/>
            </w:rPr>
            <w:t>. Bottom hole pressure versus time as natural fracture permeability is reduced as a function of pressure.</w:t>
          </w:r>
          <w:r w:rsidRPr="00B92816">
            <w:rPr>
              <w:rFonts w:ascii="Times New Roman" w:hAnsi="Times New Roman" w:cs="Times New Roman"/>
              <w:sz w:val="24"/>
              <w:szCs w:val="24"/>
            </w:rPr>
            <w:t xml:space="preserve"> </w:t>
          </w:r>
          <w:r w:rsidR="00B31D25" w:rsidRPr="00B92816">
            <w:rPr>
              <w:rFonts w:ascii="Times New Roman" w:hAnsi="Times New Roman" w:cs="Times New Roman"/>
              <w:sz w:val="24"/>
              <w:szCs w:val="24"/>
            </w:rPr>
            <w:t>.</w:t>
          </w:r>
          <w:r w:rsidR="001C7728" w:rsidRPr="00B92816">
            <w:rPr>
              <w:rFonts w:ascii="Times New Roman" w:hAnsi="Times New Roman" w:cs="Times New Roman"/>
              <w:sz w:val="24"/>
              <w:szCs w:val="24"/>
            </w:rPr>
            <w:ptab w:relativeTo="margin" w:alignment="right" w:leader="dot"/>
          </w:r>
          <w:r w:rsidR="00ED664C" w:rsidRPr="00B92816">
            <w:rPr>
              <w:rFonts w:ascii="Times New Roman" w:hAnsi="Times New Roman" w:cs="Times New Roman"/>
              <w:sz w:val="24"/>
              <w:szCs w:val="24"/>
            </w:rPr>
            <w:t>28</w:t>
          </w:r>
        </w:p>
      </w:sdtContent>
    </w:sdt>
    <w:p w:rsidR="001D4ADA" w:rsidRPr="00B92816" w:rsidRDefault="001D4ADA" w:rsidP="003D70B3">
      <w:pPr>
        <w:spacing w:line="480" w:lineRule="auto"/>
        <w:jc w:val="center"/>
        <w:rPr>
          <w:rFonts w:ascii="Times New Roman" w:hAnsi="Times New Roman" w:cs="Times New Roman"/>
          <w:b/>
          <w:sz w:val="24"/>
          <w:szCs w:val="24"/>
        </w:rPr>
      </w:pPr>
    </w:p>
    <w:p w:rsidR="001D4ADA" w:rsidRDefault="001D4ADA" w:rsidP="003D70B3">
      <w:pPr>
        <w:spacing w:line="480" w:lineRule="auto"/>
        <w:jc w:val="center"/>
        <w:rPr>
          <w:rFonts w:ascii="Times New Roman" w:hAnsi="Times New Roman" w:cs="Times New Roman"/>
          <w:b/>
          <w:sz w:val="24"/>
          <w:szCs w:val="24"/>
        </w:rPr>
      </w:pPr>
    </w:p>
    <w:p w:rsidR="00B92816" w:rsidRDefault="00B92816" w:rsidP="003D70B3">
      <w:pPr>
        <w:spacing w:line="480" w:lineRule="auto"/>
        <w:jc w:val="center"/>
        <w:rPr>
          <w:rFonts w:ascii="Times New Roman" w:hAnsi="Times New Roman" w:cs="Times New Roman"/>
          <w:b/>
          <w:sz w:val="24"/>
          <w:szCs w:val="24"/>
        </w:rPr>
      </w:pPr>
    </w:p>
    <w:p w:rsidR="00B92816" w:rsidRDefault="00B92816" w:rsidP="003D70B3">
      <w:pPr>
        <w:spacing w:line="480" w:lineRule="auto"/>
        <w:jc w:val="center"/>
        <w:rPr>
          <w:rFonts w:ascii="Times New Roman" w:hAnsi="Times New Roman" w:cs="Times New Roman"/>
          <w:b/>
          <w:sz w:val="24"/>
          <w:szCs w:val="24"/>
        </w:rPr>
      </w:pPr>
    </w:p>
    <w:p w:rsidR="00B92816" w:rsidRDefault="00B92816" w:rsidP="003D70B3">
      <w:pPr>
        <w:spacing w:line="480" w:lineRule="auto"/>
        <w:jc w:val="center"/>
        <w:rPr>
          <w:rFonts w:ascii="Times New Roman" w:hAnsi="Times New Roman" w:cs="Times New Roman"/>
          <w:b/>
          <w:sz w:val="24"/>
          <w:szCs w:val="24"/>
        </w:rPr>
      </w:pPr>
    </w:p>
    <w:p w:rsidR="00B92816" w:rsidRDefault="00B92816" w:rsidP="003D70B3">
      <w:pPr>
        <w:spacing w:line="480" w:lineRule="auto"/>
        <w:jc w:val="center"/>
        <w:rPr>
          <w:rFonts w:ascii="Times New Roman" w:hAnsi="Times New Roman" w:cs="Times New Roman"/>
          <w:b/>
          <w:sz w:val="24"/>
          <w:szCs w:val="24"/>
        </w:rPr>
      </w:pPr>
    </w:p>
    <w:p w:rsidR="00B92816" w:rsidRDefault="00B92816" w:rsidP="003D70B3">
      <w:pPr>
        <w:spacing w:line="480" w:lineRule="auto"/>
        <w:jc w:val="center"/>
        <w:rPr>
          <w:rFonts w:ascii="Times New Roman" w:hAnsi="Times New Roman" w:cs="Times New Roman"/>
          <w:b/>
          <w:sz w:val="24"/>
          <w:szCs w:val="24"/>
        </w:rPr>
      </w:pPr>
    </w:p>
    <w:p w:rsidR="00B92816" w:rsidRDefault="00B92816" w:rsidP="003D70B3">
      <w:pPr>
        <w:spacing w:line="480" w:lineRule="auto"/>
        <w:jc w:val="center"/>
        <w:rPr>
          <w:rFonts w:ascii="Times New Roman" w:hAnsi="Times New Roman" w:cs="Times New Roman"/>
          <w:b/>
          <w:sz w:val="24"/>
          <w:szCs w:val="24"/>
        </w:rPr>
      </w:pPr>
    </w:p>
    <w:p w:rsidR="00B92816" w:rsidRDefault="00B92816" w:rsidP="003D70B3">
      <w:pPr>
        <w:spacing w:line="480" w:lineRule="auto"/>
        <w:jc w:val="center"/>
        <w:rPr>
          <w:rFonts w:ascii="Times New Roman" w:hAnsi="Times New Roman" w:cs="Times New Roman"/>
          <w:b/>
          <w:sz w:val="24"/>
          <w:szCs w:val="24"/>
        </w:rPr>
      </w:pPr>
    </w:p>
    <w:p w:rsidR="00B92816" w:rsidRDefault="00B92816" w:rsidP="003D70B3">
      <w:pPr>
        <w:spacing w:line="480" w:lineRule="auto"/>
        <w:jc w:val="center"/>
        <w:rPr>
          <w:rFonts w:ascii="Times New Roman" w:hAnsi="Times New Roman" w:cs="Times New Roman"/>
          <w:b/>
          <w:sz w:val="24"/>
          <w:szCs w:val="24"/>
        </w:rPr>
      </w:pPr>
    </w:p>
    <w:p w:rsidR="00B92816" w:rsidRPr="00B92816" w:rsidRDefault="00B92816" w:rsidP="003D70B3">
      <w:pPr>
        <w:spacing w:line="480" w:lineRule="auto"/>
        <w:jc w:val="center"/>
        <w:rPr>
          <w:rFonts w:ascii="Times New Roman" w:hAnsi="Times New Roman" w:cs="Times New Roman"/>
          <w:b/>
          <w:sz w:val="24"/>
          <w:szCs w:val="24"/>
        </w:rPr>
      </w:pPr>
    </w:p>
    <w:p w:rsidR="001D4ADA" w:rsidRPr="00B92816" w:rsidRDefault="001D4ADA" w:rsidP="003D70B3">
      <w:pPr>
        <w:spacing w:line="480" w:lineRule="auto"/>
        <w:jc w:val="center"/>
        <w:rPr>
          <w:rFonts w:ascii="Times New Roman" w:hAnsi="Times New Roman" w:cs="Times New Roman"/>
          <w:b/>
          <w:sz w:val="24"/>
          <w:szCs w:val="24"/>
        </w:rPr>
      </w:pPr>
    </w:p>
    <w:p w:rsidR="001D4ADA" w:rsidRPr="00B92816" w:rsidRDefault="001D4ADA" w:rsidP="003D70B3">
      <w:pPr>
        <w:spacing w:line="480" w:lineRule="auto"/>
        <w:jc w:val="center"/>
        <w:rPr>
          <w:rFonts w:ascii="Times New Roman" w:hAnsi="Times New Roman" w:cs="Times New Roman"/>
          <w:b/>
          <w:sz w:val="24"/>
          <w:szCs w:val="24"/>
        </w:rPr>
      </w:pPr>
    </w:p>
    <w:p w:rsidR="00E62027" w:rsidRPr="00B92816" w:rsidRDefault="00E62027" w:rsidP="00E1102D">
      <w:pPr>
        <w:spacing w:line="480" w:lineRule="auto"/>
        <w:jc w:val="center"/>
        <w:rPr>
          <w:rFonts w:ascii="Times New Roman" w:hAnsi="Times New Roman" w:cs="Times New Roman"/>
          <w:b/>
          <w:sz w:val="24"/>
          <w:szCs w:val="24"/>
        </w:rPr>
      </w:pPr>
      <w:r w:rsidRPr="00B92816">
        <w:rPr>
          <w:rFonts w:ascii="Times New Roman" w:hAnsi="Times New Roman" w:cs="Times New Roman"/>
          <w:b/>
          <w:sz w:val="24"/>
          <w:szCs w:val="24"/>
        </w:rPr>
        <w:lastRenderedPageBreak/>
        <w:t>Abstract</w:t>
      </w:r>
    </w:p>
    <w:p w:rsidR="00247AF6" w:rsidRPr="00B92816" w:rsidRDefault="00F92D8B" w:rsidP="00E1102D">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t>Modeling production in</w:t>
      </w:r>
      <w:r w:rsidR="000A4B6A" w:rsidRPr="00B92816">
        <w:rPr>
          <w:rFonts w:ascii="Times New Roman" w:hAnsi="Times New Roman" w:cs="Times New Roman"/>
          <w:sz w:val="24"/>
          <w:szCs w:val="24"/>
        </w:rPr>
        <w:t xml:space="preserve"> a naturally fractured shale gas condensate reservoir that has been stimulated</w:t>
      </w:r>
      <w:r w:rsidRPr="00B92816">
        <w:rPr>
          <w:rFonts w:ascii="Times New Roman" w:hAnsi="Times New Roman" w:cs="Times New Roman"/>
          <w:sz w:val="24"/>
          <w:szCs w:val="24"/>
        </w:rPr>
        <w:t xml:space="preserve"> in commercial simulators faces many challenges.  Phase behavior and geomechanics cannot be easily incorporated and have varying effects on condensate and gas production.  The physics </w:t>
      </w:r>
      <w:r w:rsidR="00CE7DCC" w:rsidRPr="00B92816">
        <w:rPr>
          <w:rFonts w:ascii="Times New Roman" w:hAnsi="Times New Roman" w:cs="Times New Roman"/>
          <w:sz w:val="24"/>
          <w:szCs w:val="24"/>
        </w:rPr>
        <w:t xml:space="preserve">behind these mechanisms </w:t>
      </w:r>
      <w:r w:rsidRPr="00B92816">
        <w:rPr>
          <w:rFonts w:ascii="Times New Roman" w:hAnsi="Times New Roman" w:cs="Times New Roman"/>
          <w:sz w:val="24"/>
          <w:szCs w:val="24"/>
        </w:rPr>
        <w:t xml:space="preserve">must be carefully considered when creating the reservoir model.  Phase behavior changes due to confined pore space can have a significant effect on the </w:t>
      </w:r>
      <w:r w:rsidR="000A4B6A" w:rsidRPr="00B92816">
        <w:rPr>
          <w:rFonts w:ascii="Times New Roman" w:hAnsi="Times New Roman" w:cs="Times New Roman"/>
          <w:sz w:val="24"/>
          <w:szCs w:val="24"/>
        </w:rPr>
        <w:t>production which can be seen due to condensate drop out in the larger pore spaces and fractures.  Geomechanics play an important role in accurately estimating the production of the reservoir</w:t>
      </w:r>
      <w:r w:rsidR="009C7939" w:rsidRPr="00B92816">
        <w:rPr>
          <w:rFonts w:ascii="Times New Roman" w:hAnsi="Times New Roman" w:cs="Times New Roman"/>
          <w:sz w:val="24"/>
          <w:szCs w:val="24"/>
        </w:rPr>
        <w:t xml:space="preserve"> as well</w:t>
      </w:r>
      <w:r w:rsidR="000A4B6A" w:rsidRPr="00B92816">
        <w:rPr>
          <w:rFonts w:ascii="Times New Roman" w:hAnsi="Times New Roman" w:cs="Times New Roman"/>
          <w:sz w:val="24"/>
          <w:szCs w:val="24"/>
        </w:rPr>
        <w:t xml:space="preserve">.  The </w:t>
      </w:r>
      <w:r w:rsidR="009C7939" w:rsidRPr="00B92816">
        <w:rPr>
          <w:rFonts w:ascii="Times New Roman" w:hAnsi="Times New Roman" w:cs="Times New Roman"/>
          <w:sz w:val="24"/>
          <w:szCs w:val="24"/>
        </w:rPr>
        <w:t>effect</w:t>
      </w:r>
      <w:r w:rsidR="000A4B6A" w:rsidRPr="00B92816">
        <w:rPr>
          <w:rFonts w:ascii="Times New Roman" w:hAnsi="Times New Roman" w:cs="Times New Roman"/>
          <w:sz w:val="24"/>
          <w:szCs w:val="24"/>
        </w:rPr>
        <w:t xml:space="preserve"> of </w:t>
      </w:r>
      <w:r w:rsidR="00D41A5F" w:rsidRPr="00B92816">
        <w:rPr>
          <w:rFonts w:ascii="Times New Roman" w:hAnsi="Times New Roman" w:cs="Times New Roman"/>
          <w:sz w:val="24"/>
          <w:szCs w:val="24"/>
        </w:rPr>
        <w:t xml:space="preserve">geomechanics </w:t>
      </w:r>
      <w:r w:rsidR="009C7939" w:rsidRPr="00B92816">
        <w:rPr>
          <w:rFonts w:ascii="Times New Roman" w:hAnsi="Times New Roman" w:cs="Times New Roman"/>
          <w:sz w:val="24"/>
          <w:szCs w:val="24"/>
        </w:rPr>
        <w:t xml:space="preserve">on the deformation of the reservoir rock </w:t>
      </w:r>
      <w:r w:rsidR="00D41A5F" w:rsidRPr="00B92816">
        <w:rPr>
          <w:rFonts w:ascii="Times New Roman" w:hAnsi="Times New Roman" w:cs="Times New Roman"/>
          <w:sz w:val="24"/>
          <w:szCs w:val="24"/>
        </w:rPr>
        <w:t>can</w:t>
      </w:r>
      <w:r w:rsidR="004A07AC" w:rsidRPr="00B92816">
        <w:rPr>
          <w:rFonts w:ascii="Times New Roman" w:hAnsi="Times New Roman" w:cs="Times New Roman"/>
          <w:sz w:val="24"/>
          <w:szCs w:val="24"/>
        </w:rPr>
        <w:t xml:space="preserve"> be</w:t>
      </w:r>
      <w:r w:rsidR="000A4B6A" w:rsidRPr="00B92816">
        <w:rPr>
          <w:rFonts w:ascii="Times New Roman" w:hAnsi="Times New Roman" w:cs="Times New Roman"/>
          <w:sz w:val="24"/>
          <w:szCs w:val="24"/>
        </w:rPr>
        <w:t xml:space="preserve"> seen by suppressing the dew point pressure and allowing more condensates to be produced during the life of the well.</w:t>
      </w:r>
      <w:r w:rsidR="009C7939" w:rsidRPr="00B92816">
        <w:rPr>
          <w:rFonts w:ascii="Times New Roman" w:hAnsi="Times New Roman" w:cs="Times New Roman"/>
          <w:sz w:val="24"/>
          <w:szCs w:val="24"/>
        </w:rPr>
        <w:t xml:space="preserve">  Incorporating closure of the natural fractures results in a decrease in condensate production.</w:t>
      </w:r>
    </w:p>
    <w:p w:rsidR="003D70B3" w:rsidRPr="00B92816" w:rsidRDefault="00B87C35" w:rsidP="00E1102D">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t>To better understand these mechanisms, a</w:t>
      </w:r>
      <w:r w:rsidR="003D70B3" w:rsidRPr="00B92816">
        <w:rPr>
          <w:rFonts w:ascii="Times New Roman" w:hAnsi="Times New Roman" w:cs="Times New Roman"/>
          <w:sz w:val="24"/>
          <w:szCs w:val="24"/>
        </w:rPr>
        <w:t xml:space="preserve"> model of a gas condensate shale reservoir incorporating the changes in transport properties and phase behavior within nanoscale confinement was developed in </w:t>
      </w:r>
      <w:r w:rsidR="007E6AF3" w:rsidRPr="00B92816">
        <w:rPr>
          <w:rFonts w:ascii="Times New Roman" w:hAnsi="Times New Roman" w:cs="Times New Roman"/>
          <w:sz w:val="24"/>
          <w:szCs w:val="24"/>
        </w:rPr>
        <w:t>compositional</w:t>
      </w:r>
      <w:r w:rsidR="003D70B3" w:rsidRPr="00B92816">
        <w:rPr>
          <w:rFonts w:ascii="Times New Roman" w:hAnsi="Times New Roman" w:cs="Times New Roman"/>
          <w:sz w:val="24"/>
          <w:szCs w:val="24"/>
        </w:rPr>
        <w:t xml:space="preserve"> modeling software.  A geomechanical model was </w:t>
      </w:r>
      <w:r w:rsidR="00960AF3" w:rsidRPr="00B92816">
        <w:rPr>
          <w:rFonts w:ascii="Times New Roman" w:hAnsi="Times New Roman" w:cs="Times New Roman"/>
          <w:sz w:val="24"/>
          <w:szCs w:val="24"/>
        </w:rPr>
        <w:t>iteratively</w:t>
      </w:r>
      <w:r w:rsidRPr="00B92816">
        <w:rPr>
          <w:rFonts w:ascii="Times New Roman" w:hAnsi="Times New Roman" w:cs="Times New Roman"/>
          <w:sz w:val="24"/>
          <w:szCs w:val="24"/>
        </w:rPr>
        <w:t xml:space="preserve"> </w:t>
      </w:r>
      <w:r w:rsidR="003D70B3" w:rsidRPr="00B92816">
        <w:rPr>
          <w:rFonts w:ascii="Times New Roman" w:hAnsi="Times New Roman" w:cs="Times New Roman"/>
          <w:sz w:val="24"/>
          <w:szCs w:val="24"/>
        </w:rPr>
        <w:t xml:space="preserve">coupled with the reservoir </w:t>
      </w:r>
      <w:r w:rsidR="009C7939" w:rsidRPr="00B92816">
        <w:rPr>
          <w:rFonts w:ascii="Times New Roman" w:hAnsi="Times New Roman" w:cs="Times New Roman"/>
          <w:sz w:val="24"/>
          <w:szCs w:val="24"/>
        </w:rPr>
        <w:t xml:space="preserve">fluid flow </w:t>
      </w:r>
      <w:r w:rsidR="003D70B3" w:rsidRPr="00B92816">
        <w:rPr>
          <w:rFonts w:ascii="Times New Roman" w:hAnsi="Times New Roman" w:cs="Times New Roman"/>
          <w:sz w:val="24"/>
          <w:szCs w:val="24"/>
        </w:rPr>
        <w:t xml:space="preserve">model to investigate the impact on condensate production. Understanding the mechanisms behind condensate production will </w:t>
      </w:r>
      <w:r w:rsidRPr="00B92816">
        <w:rPr>
          <w:rFonts w:ascii="Times New Roman" w:hAnsi="Times New Roman" w:cs="Times New Roman"/>
          <w:sz w:val="24"/>
          <w:szCs w:val="24"/>
        </w:rPr>
        <w:t xml:space="preserve">improve </w:t>
      </w:r>
      <w:r w:rsidR="003D70B3" w:rsidRPr="00B92816">
        <w:rPr>
          <w:rFonts w:ascii="Times New Roman" w:hAnsi="Times New Roman" w:cs="Times New Roman"/>
          <w:sz w:val="24"/>
          <w:szCs w:val="24"/>
        </w:rPr>
        <w:t>optimiz</w:t>
      </w:r>
      <w:r w:rsidRPr="00B92816">
        <w:rPr>
          <w:rFonts w:ascii="Times New Roman" w:hAnsi="Times New Roman" w:cs="Times New Roman"/>
          <w:sz w:val="24"/>
          <w:szCs w:val="24"/>
        </w:rPr>
        <w:t>ation</w:t>
      </w:r>
      <w:r w:rsidR="003D70B3" w:rsidRPr="00B92816">
        <w:rPr>
          <w:rFonts w:ascii="Times New Roman" w:hAnsi="Times New Roman" w:cs="Times New Roman"/>
          <w:sz w:val="24"/>
          <w:szCs w:val="24"/>
        </w:rPr>
        <w:t xml:space="preserve"> reservoir development.</w:t>
      </w:r>
    </w:p>
    <w:p w:rsidR="003D70B3" w:rsidRPr="00B92816" w:rsidRDefault="003D70B3" w:rsidP="00E1102D">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t xml:space="preserve">The reservoir model was created using coarse, logarithmically spaced, locally refined, dual permeability (LS-LR-DK) within the stimulated reservoir volume (SRV) and unrefined dual permeability model in the unstimulated reservoir volume (USRV).  The </w:t>
      </w:r>
      <w:r w:rsidRPr="00B92816">
        <w:rPr>
          <w:rFonts w:ascii="Times New Roman" w:hAnsi="Times New Roman" w:cs="Times New Roman"/>
          <w:sz w:val="24"/>
          <w:szCs w:val="24"/>
        </w:rPr>
        <w:lastRenderedPageBreak/>
        <w:t>model represents a 1-stage hydraulically fractured well with 80 ft. cluster spacing.  The reservoir and dew point pressures are 5,000 and 3,800 psia respectively. The reservoir fluid composition consists of 80% light (C</w:t>
      </w:r>
      <w:r w:rsidRPr="00B92816">
        <w:rPr>
          <w:rFonts w:ascii="Times New Roman" w:hAnsi="Times New Roman" w:cs="Times New Roman"/>
          <w:sz w:val="24"/>
          <w:szCs w:val="24"/>
          <w:vertAlign w:val="subscript"/>
        </w:rPr>
        <w:t>1</w:t>
      </w:r>
      <w:r w:rsidRPr="00B92816">
        <w:rPr>
          <w:rFonts w:ascii="Times New Roman" w:hAnsi="Times New Roman" w:cs="Times New Roman"/>
          <w:sz w:val="24"/>
          <w:szCs w:val="24"/>
        </w:rPr>
        <w:t>-C</w:t>
      </w:r>
      <w:r w:rsidRPr="00B92816">
        <w:rPr>
          <w:rFonts w:ascii="Times New Roman" w:hAnsi="Times New Roman" w:cs="Times New Roman"/>
          <w:sz w:val="24"/>
          <w:szCs w:val="24"/>
          <w:vertAlign w:val="subscript"/>
        </w:rPr>
        <w:t>3</w:t>
      </w:r>
      <w:r w:rsidRPr="00B92816">
        <w:rPr>
          <w:rFonts w:ascii="Times New Roman" w:hAnsi="Times New Roman" w:cs="Times New Roman"/>
          <w:sz w:val="24"/>
          <w:szCs w:val="24"/>
        </w:rPr>
        <w:t>), 10% intermediate (C</w:t>
      </w:r>
      <w:r w:rsidRPr="00B92816">
        <w:rPr>
          <w:rFonts w:ascii="Times New Roman" w:hAnsi="Times New Roman" w:cs="Times New Roman"/>
          <w:sz w:val="24"/>
          <w:szCs w:val="24"/>
          <w:vertAlign w:val="subscript"/>
        </w:rPr>
        <w:t>4</w:t>
      </w:r>
      <w:r w:rsidRPr="00B92816">
        <w:rPr>
          <w:rFonts w:ascii="Times New Roman" w:hAnsi="Times New Roman" w:cs="Times New Roman"/>
          <w:sz w:val="24"/>
          <w:szCs w:val="24"/>
        </w:rPr>
        <w:t>-C</w:t>
      </w:r>
      <w:r w:rsidRPr="00B92816">
        <w:rPr>
          <w:rFonts w:ascii="Times New Roman" w:hAnsi="Times New Roman" w:cs="Times New Roman"/>
          <w:sz w:val="24"/>
          <w:szCs w:val="24"/>
          <w:vertAlign w:val="subscript"/>
        </w:rPr>
        <w:t>6</w:t>
      </w:r>
      <w:r w:rsidRPr="00B92816">
        <w:rPr>
          <w:rFonts w:ascii="Times New Roman" w:hAnsi="Times New Roman" w:cs="Times New Roman"/>
          <w:sz w:val="24"/>
          <w:szCs w:val="24"/>
        </w:rPr>
        <w:t>) and 10% heavy (C</w:t>
      </w:r>
      <w:r w:rsidRPr="00B92816">
        <w:rPr>
          <w:rFonts w:ascii="Times New Roman" w:hAnsi="Times New Roman" w:cs="Times New Roman"/>
          <w:sz w:val="24"/>
          <w:szCs w:val="24"/>
          <w:vertAlign w:val="subscript"/>
        </w:rPr>
        <w:t>7+</w:t>
      </w:r>
      <w:r w:rsidRPr="00B92816">
        <w:rPr>
          <w:rFonts w:ascii="Times New Roman" w:hAnsi="Times New Roman" w:cs="Times New Roman"/>
          <w:sz w:val="24"/>
          <w:szCs w:val="24"/>
        </w:rPr>
        <w:t>) components.  The reservoir temperature is 180°F.  The matrix and natural fracture permeability were 149 nD and 1 µD respectively.  The effect of confinement on phase behavior is considered by changing the critical properties (T</w:t>
      </w:r>
      <w:r w:rsidRPr="00B92816">
        <w:rPr>
          <w:rFonts w:ascii="Times New Roman" w:hAnsi="Times New Roman" w:cs="Times New Roman"/>
          <w:sz w:val="24"/>
          <w:szCs w:val="24"/>
          <w:vertAlign w:val="subscript"/>
        </w:rPr>
        <w:t xml:space="preserve">c </w:t>
      </w:r>
      <w:r w:rsidRPr="00B92816">
        <w:rPr>
          <w:rFonts w:ascii="Times New Roman" w:hAnsi="Times New Roman" w:cs="Times New Roman"/>
          <w:sz w:val="24"/>
          <w:szCs w:val="24"/>
        </w:rPr>
        <w:t>and P</w:t>
      </w:r>
      <w:r w:rsidRPr="00B92816">
        <w:rPr>
          <w:rFonts w:ascii="Times New Roman" w:hAnsi="Times New Roman" w:cs="Times New Roman"/>
          <w:sz w:val="24"/>
          <w:szCs w:val="24"/>
          <w:vertAlign w:val="subscript"/>
        </w:rPr>
        <w:t>c</w:t>
      </w:r>
      <w:r w:rsidRPr="00B92816">
        <w:rPr>
          <w:rFonts w:ascii="Times New Roman" w:hAnsi="Times New Roman" w:cs="Times New Roman"/>
          <w:sz w:val="24"/>
          <w:szCs w:val="24"/>
        </w:rPr>
        <w:t>) of pure components according to the correlations developed by Yixin et al. (2014).</w:t>
      </w:r>
    </w:p>
    <w:p w:rsidR="003D70B3" w:rsidRPr="00B92816" w:rsidRDefault="003D70B3" w:rsidP="00E1102D">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t>The geomechanical model incorporated</w:t>
      </w:r>
      <w:r w:rsidR="00E50275" w:rsidRPr="00B92816">
        <w:rPr>
          <w:rFonts w:ascii="Times New Roman" w:hAnsi="Times New Roman" w:cs="Times New Roman"/>
          <w:sz w:val="24"/>
          <w:szCs w:val="24"/>
        </w:rPr>
        <w:t xml:space="preserve"> the model developed by Tran et</w:t>
      </w:r>
      <w:r w:rsidRPr="00B92816">
        <w:rPr>
          <w:rFonts w:ascii="Times New Roman" w:hAnsi="Times New Roman" w:cs="Times New Roman"/>
          <w:sz w:val="24"/>
          <w:szCs w:val="24"/>
        </w:rPr>
        <w:t xml:space="preserve"> al. (2002) in order to account for porosity changes as a function of pressure, temperature and total mean stress.  Matrix permeability of the USRV and SRV were modified as a function of change in mean effective stress.  The natural fracture permeability changes were calculated as a function of pore pressure change.  Initial values for Poisson’s ratio and Young Modulus were 0.25 and 2.6e</w:t>
      </w:r>
      <w:r w:rsidRPr="00B92816">
        <w:rPr>
          <w:rFonts w:ascii="Times New Roman" w:hAnsi="Times New Roman" w:cs="Times New Roman"/>
          <w:sz w:val="24"/>
          <w:szCs w:val="24"/>
          <w:vertAlign w:val="superscript"/>
        </w:rPr>
        <w:t xml:space="preserve">6 </w:t>
      </w:r>
      <w:r w:rsidRPr="00B92816">
        <w:rPr>
          <w:rFonts w:ascii="Times New Roman" w:hAnsi="Times New Roman" w:cs="Times New Roman"/>
          <w:sz w:val="24"/>
          <w:szCs w:val="24"/>
        </w:rPr>
        <w:t xml:space="preserve">psi respectively.  A value of 0.75 was used for Biot’s coefficient.  </w:t>
      </w:r>
    </w:p>
    <w:p w:rsidR="003D70B3" w:rsidRPr="00B92816" w:rsidRDefault="003D70B3" w:rsidP="00E1102D">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t xml:space="preserve">The condensate production was analyzed </w:t>
      </w:r>
      <w:r w:rsidR="003D1239" w:rsidRPr="00B92816">
        <w:rPr>
          <w:rFonts w:ascii="Times New Roman" w:hAnsi="Times New Roman" w:cs="Times New Roman"/>
          <w:sz w:val="24"/>
          <w:szCs w:val="24"/>
        </w:rPr>
        <w:t>over a</w:t>
      </w:r>
      <w:r w:rsidRPr="00B92816">
        <w:rPr>
          <w:rFonts w:ascii="Times New Roman" w:hAnsi="Times New Roman" w:cs="Times New Roman"/>
          <w:sz w:val="24"/>
          <w:szCs w:val="24"/>
        </w:rPr>
        <w:t xml:space="preserve"> 15 year</w:t>
      </w:r>
      <w:r w:rsidR="003D1239" w:rsidRPr="00B92816">
        <w:rPr>
          <w:rFonts w:ascii="Times New Roman" w:hAnsi="Times New Roman" w:cs="Times New Roman"/>
          <w:sz w:val="24"/>
          <w:szCs w:val="24"/>
        </w:rPr>
        <w:t xml:space="preserve"> time frame</w:t>
      </w:r>
      <w:r w:rsidRPr="00B92816">
        <w:rPr>
          <w:rFonts w:ascii="Times New Roman" w:hAnsi="Times New Roman" w:cs="Times New Roman"/>
          <w:sz w:val="24"/>
          <w:szCs w:val="24"/>
        </w:rPr>
        <w:t xml:space="preserve">.  Confined phase behavior of the fluid resulted in a 10.6% decrease in cumulative condensate production when compared to </w:t>
      </w:r>
      <w:r w:rsidR="00E50275" w:rsidRPr="00B92816">
        <w:rPr>
          <w:rFonts w:ascii="Times New Roman" w:hAnsi="Times New Roman" w:cs="Times New Roman"/>
          <w:sz w:val="24"/>
          <w:szCs w:val="24"/>
        </w:rPr>
        <w:t>bulk</w:t>
      </w:r>
      <w:r w:rsidRPr="00B92816">
        <w:rPr>
          <w:rFonts w:ascii="Times New Roman" w:hAnsi="Times New Roman" w:cs="Times New Roman"/>
          <w:sz w:val="24"/>
          <w:szCs w:val="24"/>
        </w:rPr>
        <w:t xml:space="preserve"> phase behavior.  The confined phase behavior of the fluids caused more fluids to drop out inside the hydraulic fractures impeding the amount of liquid production.  Poisson’s ratio increased from 0.15 to 0.35 resulted in a 1.4% decrease in cumulative condensate production.  Young’s modulus increased from 1.6e</w:t>
      </w:r>
      <w:r w:rsidRPr="00B92816">
        <w:rPr>
          <w:rFonts w:ascii="Times New Roman" w:hAnsi="Times New Roman" w:cs="Times New Roman"/>
          <w:sz w:val="24"/>
          <w:szCs w:val="24"/>
          <w:vertAlign w:val="superscript"/>
        </w:rPr>
        <w:t>6</w:t>
      </w:r>
      <w:r w:rsidRPr="00B92816">
        <w:rPr>
          <w:rFonts w:ascii="Times New Roman" w:hAnsi="Times New Roman" w:cs="Times New Roman"/>
          <w:sz w:val="24"/>
          <w:szCs w:val="24"/>
        </w:rPr>
        <w:t xml:space="preserve"> to 3.6e</w:t>
      </w:r>
      <w:r w:rsidRPr="00B92816">
        <w:rPr>
          <w:rFonts w:ascii="Times New Roman" w:hAnsi="Times New Roman" w:cs="Times New Roman"/>
          <w:sz w:val="24"/>
          <w:szCs w:val="24"/>
          <w:vertAlign w:val="superscript"/>
        </w:rPr>
        <w:t>6</w:t>
      </w:r>
      <w:r w:rsidRPr="00B92816">
        <w:rPr>
          <w:rFonts w:ascii="Times New Roman" w:hAnsi="Times New Roman" w:cs="Times New Roman"/>
          <w:sz w:val="24"/>
          <w:szCs w:val="24"/>
        </w:rPr>
        <w:t xml:space="preserve"> psi resulted in a 1.5% decrease in cumulative condensate </w:t>
      </w:r>
      <w:r w:rsidRPr="00B92816">
        <w:rPr>
          <w:rFonts w:ascii="Times New Roman" w:hAnsi="Times New Roman" w:cs="Times New Roman"/>
          <w:sz w:val="24"/>
          <w:szCs w:val="24"/>
        </w:rPr>
        <w:lastRenderedPageBreak/>
        <w:t>production.  The less the reservoir rock would compact reduced the amount of condensate production.  Matrix and</w:t>
      </w:r>
      <w:r w:rsidR="0063402A" w:rsidRPr="00B92816">
        <w:rPr>
          <w:rFonts w:ascii="Times New Roman" w:hAnsi="Times New Roman" w:cs="Times New Roman"/>
          <w:sz w:val="24"/>
          <w:szCs w:val="24"/>
        </w:rPr>
        <w:t xml:space="preserve"> natural fracture permeability</w:t>
      </w:r>
      <w:r w:rsidRPr="00B92816">
        <w:rPr>
          <w:rFonts w:ascii="Times New Roman" w:hAnsi="Times New Roman" w:cs="Times New Roman"/>
          <w:sz w:val="24"/>
          <w:szCs w:val="24"/>
        </w:rPr>
        <w:t xml:space="preserve"> decreased by 50% of their original values, as pore pressure decreased from 5000 to 2000 psi, resulted in a 1.2% production increase  and 2.8% production decrease respectively in cumulative condensate production. </w:t>
      </w:r>
    </w:p>
    <w:p w:rsidR="003D70B3" w:rsidRPr="00B92816" w:rsidRDefault="003D70B3" w:rsidP="00E1102D">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t xml:space="preserve">Not accounting for confined phase behavior and geomechanics can result in up to 12% variation in of cumulative condensate production estimations.  </w:t>
      </w:r>
      <w:r w:rsidR="00E50275" w:rsidRPr="00B92816">
        <w:rPr>
          <w:rFonts w:ascii="Times New Roman" w:hAnsi="Times New Roman" w:cs="Times New Roman"/>
          <w:sz w:val="24"/>
          <w:szCs w:val="24"/>
        </w:rPr>
        <w:t xml:space="preserve">Incorporating confined phase behavior results in liquid loading of the reservoir and impedes condensate production.  Geomechanics related to rock deformation allow the system to more accurately predict production as pore pressure is maintained for a longer duration of time.  The natural fractures provide conduits from the unstimulated area of the reservoir and significantly impact the estimations of hydrocarbon production.  </w:t>
      </w:r>
      <w:r w:rsidRPr="00B92816">
        <w:rPr>
          <w:rFonts w:ascii="Times New Roman" w:hAnsi="Times New Roman" w:cs="Times New Roman"/>
          <w:sz w:val="24"/>
          <w:szCs w:val="24"/>
        </w:rPr>
        <w:t xml:space="preserve">Understanding </w:t>
      </w:r>
      <w:r w:rsidR="003D1239" w:rsidRPr="00B92816">
        <w:rPr>
          <w:rFonts w:ascii="Times New Roman" w:hAnsi="Times New Roman" w:cs="Times New Roman"/>
          <w:sz w:val="24"/>
          <w:szCs w:val="24"/>
        </w:rPr>
        <w:t xml:space="preserve">the interaction of fluids and reservoir rock </w:t>
      </w:r>
      <w:r w:rsidR="00643DB3" w:rsidRPr="00B92816">
        <w:rPr>
          <w:rFonts w:ascii="Times New Roman" w:hAnsi="Times New Roman" w:cs="Times New Roman"/>
          <w:sz w:val="24"/>
          <w:szCs w:val="24"/>
        </w:rPr>
        <w:t xml:space="preserve">during production </w:t>
      </w:r>
      <w:r w:rsidRPr="00B92816">
        <w:rPr>
          <w:rFonts w:ascii="Times New Roman" w:hAnsi="Times New Roman" w:cs="Times New Roman"/>
          <w:sz w:val="24"/>
          <w:szCs w:val="24"/>
        </w:rPr>
        <w:t xml:space="preserve">will lead to improved reservoir </w:t>
      </w:r>
      <w:r w:rsidR="00643DB3" w:rsidRPr="00B92816">
        <w:rPr>
          <w:rFonts w:ascii="Times New Roman" w:hAnsi="Times New Roman" w:cs="Times New Roman"/>
          <w:sz w:val="24"/>
          <w:szCs w:val="24"/>
        </w:rPr>
        <w:t>development</w:t>
      </w:r>
      <w:r w:rsidR="009F4328" w:rsidRPr="00B92816">
        <w:rPr>
          <w:rFonts w:ascii="Times New Roman" w:hAnsi="Times New Roman" w:cs="Times New Roman"/>
          <w:sz w:val="24"/>
          <w:szCs w:val="24"/>
        </w:rPr>
        <w:t xml:space="preserve"> and simulation</w:t>
      </w:r>
      <w:r w:rsidR="00643DB3" w:rsidRPr="00B92816">
        <w:rPr>
          <w:rFonts w:ascii="Times New Roman" w:hAnsi="Times New Roman" w:cs="Times New Roman"/>
          <w:sz w:val="24"/>
          <w:szCs w:val="24"/>
        </w:rPr>
        <w:t>.</w:t>
      </w:r>
    </w:p>
    <w:p w:rsidR="00327121" w:rsidRPr="00B92816" w:rsidRDefault="00327121" w:rsidP="00E1102D">
      <w:pPr>
        <w:tabs>
          <w:tab w:val="left" w:pos="2970"/>
        </w:tabs>
        <w:spacing w:line="480" w:lineRule="auto"/>
        <w:jc w:val="center"/>
        <w:rPr>
          <w:rFonts w:ascii="Times New Roman" w:hAnsi="Times New Roman" w:cs="Times New Roman"/>
          <w:b/>
          <w:sz w:val="24"/>
          <w:szCs w:val="24"/>
        </w:rPr>
      </w:pPr>
    </w:p>
    <w:p w:rsidR="00327121" w:rsidRPr="00B92816" w:rsidRDefault="00327121" w:rsidP="00E1102D">
      <w:pPr>
        <w:tabs>
          <w:tab w:val="left" w:pos="2970"/>
        </w:tabs>
        <w:spacing w:line="480" w:lineRule="auto"/>
        <w:jc w:val="center"/>
        <w:rPr>
          <w:rFonts w:ascii="Times New Roman" w:hAnsi="Times New Roman" w:cs="Times New Roman"/>
          <w:b/>
          <w:sz w:val="24"/>
          <w:szCs w:val="24"/>
        </w:rPr>
        <w:sectPr w:rsidR="00327121" w:rsidRPr="00B92816" w:rsidSect="00692F4D">
          <w:headerReference w:type="default" r:id="rId10"/>
          <w:footerReference w:type="default" r:id="rId11"/>
          <w:pgSz w:w="12240" w:h="15840" w:code="1"/>
          <w:pgMar w:top="1584" w:right="1584" w:bottom="1584" w:left="2304" w:header="720" w:footer="720" w:gutter="0"/>
          <w:pgNumType w:fmt="lowerRoman"/>
          <w:cols w:space="720"/>
          <w:docGrid w:linePitch="360"/>
        </w:sectPr>
      </w:pPr>
    </w:p>
    <w:p w:rsidR="00E62027" w:rsidRPr="00B92816" w:rsidRDefault="00E62027" w:rsidP="00E1102D">
      <w:pPr>
        <w:tabs>
          <w:tab w:val="left" w:pos="2970"/>
        </w:tabs>
        <w:spacing w:line="480" w:lineRule="auto"/>
        <w:jc w:val="center"/>
        <w:rPr>
          <w:rFonts w:ascii="Times New Roman" w:hAnsi="Times New Roman" w:cs="Times New Roman"/>
          <w:b/>
          <w:sz w:val="24"/>
          <w:szCs w:val="24"/>
        </w:rPr>
      </w:pPr>
      <w:r w:rsidRPr="00B92816">
        <w:rPr>
          <w:rFonts w:ascii="Times New Roman" w:hAnsi="Times New Roman" w:cs="Times New Roman"/>
          <w:b/>
          <w:sz w:val="24"/>
          <w:szCs w:val="24"/>
        </w:rPr>
        <w:lastRenderedPageBreak/>
        <w:t>Chapter 1: Introduction</w:t>
      </w:r>
    </w:p>
    <w:p w:rsidR="006C70D8" w:rsidRPr="00B92816" w:rsidRDefault="006C70D8" w:rsidP="00E1102D">
      <w:pPr>
        <w:tabs>
          <w:tab w:val="left" w:pos="2970"/>
        </w:tabs>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t xml:space="preserve">The proper development of unconventional shale gas resources is an important part of the oil and gas industry. </w:t>
      </w:r>
      <w:r w:rsidR="00BD7B5B" w:rsidRPr="00B92816">
        <w:rPr>
          <w:rFonts w:ascii="Times New Roman" w:hAnsi="Times New Roman" w:cs="Times New Roman"/>
          <w:sz w:val="24"/>
          <w:szCs w:val="24"/>
        </w:rPr>
        <w:t xml:space="preserve"> </w:t>
      </w:r>
      <w:r w:rsidRPr="00B92816">
        <w:rPr>
          <w:rFonts w:ascii="Times New Roman" w:hAnsi="Times New Roman" w:cs="Times New Roman"/>
          <w:sz w:val="24"/>
          <w:szCs w:val="24"/>
        </w:rPr>
        <w:t xml:space="preserve">Understanding the mechanisms behind production of </w:t>
      </w:r>
      <w:r w:rsidR="00F10886" w:rsidRPr="00B92816">
        <w:rPr>
          <w:rFonts w:ascii="Times New Roman" w:hAnsi="Times New Roman" w:cs="Times New Roman"/>
          <w:sz w:val="24"/>
          <w:szCs w:val="24"/>
        </w:rPr>
        <w:t>shale gas condensate reservoirs</w:t>
      </w:r>
      <w:r w:rsidRPr="00B92816">
        <w:rPr>
          <w:rFonts w:ascii="Times New Roman" w:hAnsi="Times New Roman" w:cs="Times New Roman"/>
          <w:sz w:val="24"/>
          <w:szCs w:val="24"/>
        </w:rPr>
        <w:t xml:space="preserve"> </w:t>
      </w:r>
      <w:r w:rsidR="007871D1" w:rsidRPr="00B92816">
        <w:rPr>
          <w:rFonts w:ascii="Times New Roman" w:hAnsi="Times New Roman" w:cs="Times New Roman"/>
          <w:sz w:val="24"/>
          <w:szCs w:val="24"/>
        </w:rPr>
        <w:t>will impact</w:t>
      </w:r>
      <w:r w:rsidRPr="00B92816">
        <w:rPr>
          <w:rFonts w:ascii="Times New Roman" w:hAnsi="Times New Roman" w:cs="Times New Roman"/>
          <w:sz w:val="24"/>
          <w:szCs w:val="24"/>
        </w:rPr>
        <w:t xml:space="preserve"> the de</w:t>
      </w:r>
      <w:r w:rsidR="00BF530B" w:rsidRPr="00B92816">
        <w:rPr>
          <w:rFonts w:ascii="Times New Roman" w:hAnsi="Times New Roman" w:cs="Times New Roman"/>
          <w:sz w:val="24"/>
          <w:szCs w:val="24"/>
        </w:rPr>
        <w:t>velopment</w:t>
      </w:r>
      <w:r w:rsidRPr="00B92816">
        <w:rPr>
          <w:rFonts w:ascii="Times New Roman" w:hAnsi="Times New Roman" w:cs="Times New Roman"/>
          <w:sz w:val="24"/>
          <w:szCs w:val="24"/>
        </w:rPr>
        <w:t xml:space="preserve"> of the individual wells and fields. </w:t>
      </w:r>
      <w:r w:rsidR="00BF530B" w:rsidRPr="00B92816">
        <w:rPr>
          <w:rFonts w:ascii="Times New Roman" w:hAnsi="Times New Roman" w:cs="Times New Roman"/>
          <w:sz w:val="24"/>
          <w:szCs w:val="24"/>
        </w:rPr>
        <w:t xml:space="preserve"> </w:t>
      </w:r>
      <w:r w:rsidR="00814357" w:rsidRPr="00B92816">
        <w:rPr>
          <w:rFonts w:ascii="Times New Roman" w:hAnsi="Times New Roman" w:cs="Times New Roman"/>
          <w:sz w:val="24"/>
          <w:szCs w:val="24"/>
        </w:rPr>
        <w:t>Research has shown that matrix, fracture permeability, fracture characteristics, PVT properties and the relative permeability are critical parameters for predicting unconventional reservoir performance (Orangi et al</w:t>
      </w:r>
      <w:r w:rsidR="0049422A" w:rsidRPr="00B92816">
        <w:rPr>
          <w:rFonts w:ascii="Times New Roman" w:hAnsi="Times New Roman" w:cs="Times New Roman"/>
          <w:sz w:val="24"/>
          <w:szCs w:val="24"/>
        </w:rPr>
        <w:t>.</w:t>
      </w:r>
      <w:r w:rsidR="00814357" w:rsidRPr="00B92816">
        <w:rPr>
          <w:rFonts w:ascii="Times New Roman" w:hAnsi="Times New Roman" w:cs="Times New Roman"/>
          <w:sz w:val="24"/>
          <w:szCs w:val="24"/>
        </w:rPr>
        <w:t xml:space="preserve">, 2011).  </w:t>
      </w:r>
      <w:r w:rsidRPr="00B92816">
        <w:rPr>
          <w:rFonts w:ascii="Times New Roman" w:hAnsi="Times New Roman" w:cs="Times New Roman"/>
          <w:sz w:val="24"/>
          <w:szCs w:val="24"/>
        </w:rPr>
        <w:t xml:space="preserve">By </w:t>
      </w:r>
      <w:r w:rsidR="007E6AF3" w:rsidRPr="00B92816">
        <w:rPr>
          <w:rFonts w:ascii="Times New Roman" w:hAnsi="Times New Roman" w:cs="Times New Roman"/>
          <w:sz w:val="24"/>
          <w:szCs w:val="24"/>
        </w:rPr>
        <w:t xml:space="preserve">examining </w:t>
      </w:r>
      <w:r w:rsidRPr="00B92816">
        <w:rPr>
          <w:rFonts w:ascii="Times New Roman" w:hAnsi="Times New Roman" w:cs="Times New Roman"/>
          <w:sz w:val="24"/>
          <w:szCs w:val="24"/>
        </w:rPr>
        <w:t xml:space="preserve">simulation results, engineers can better understand the critical role of how the “fracture-matrix” linear flow impacts production and that a SRV does exist around the hydraulic fractures (Wang, et. al., 2014). </w:t>
      </w:r>
      <w:r w:rsidR="00BF530B" w:rsidRPr="00B92816">
        <w:rPr>
          <w:rFonts w:ascii="Times New Roman" w:hAnsi="Times New Roman" w:cs="Times New Roman"/>
          <w:sz w:val="24"/>
          <w:szCs w:val="24"/>
        </w:rPr>
        <w:t xml:space="preserve"> </w:t>
      </w:r>
      <w:r w:rsidRPr="00B92816">
        <w:rPr>
          <w:rFonts w:ascii="Times New Roman" w:hAnsi="Times New Roman" w:cs="Times New Roman"/>
          <w:sz w:val="24"/>
          <w:szCs w:val="24"/>
        </w:rPr>
        <w:t xml:space="preserve">It also affects the economic analysis of the reserves held by the producer. By creating better models, petroleum engineers can design more efficient drilling, completion and production plans for the reservoir. </w:t>
      </w:r>
      <w:r w:rsidR="00BF530B" w:rsidRPr="00B92816">
        <w:rPr>
          <w:rFonts w:ascii="Times New Roman" w:hAnsi="Times New Roman" w:cs="Times New Roman"/>
          <w:sz w:val="24"/>
          <w:szCs w:val="24"/>
        </w:rPr>
        <w:t xml:space="preserve"> </w:t>
      </w:r>
      <w:r w:rsidRPr="00B92816">
        <w:rPr>
          <w:rFonts w:ascii="Times New Roman" w:hAnsi="Times New Roman" w:cs="Times New Roman"/>
          <w:sz w:val="24"/>
          <w:szCs w:val="24"/>
        </w:rPr>
        <w:t xml:space="preserve">Overall this leads to money saved during each of these processes. </w:t>
      </w:r>
      <w:r w:rsidR="00BF530B" w:rsidRPr="00B92816">
        <w:rPr>
          <w:rFonts w:ascii="Times New Roman" w:hAnsi="Times New Roman" w:cs="Times New Roman"/>
          <w:sz w:val="24"/>
          <w:szCs w:val="24"/>
        </w:rPr>
        <w:t xml:space="preserve"> </w:t>
      </w:r>
      <w:r w:rsidRPr="00B92816">
        <w:rPr>
          <w:rFonts w:ascii="Times New Roman" w:hAnsi="Times New Roman" w:cs="Times New Roman"/>
          <w:sz w:val="24"/>
          <w:szCs w:val="24"/>
        </w:rPr>
        <w:t>This will allow them to properly report to their employers, investors and the government the economic impact of development and production from the unconventional shale gas resources.</w:t>
      </w:r>
    </w:p>
    <w:p w:rsidR="00626418" w:rsidRPr="00B92816" w:rsidRDefault="00203CA1" w:rsidP="00E1102D">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t xml:space="preserve">Commercial simulation software is limited in its ability to mimic the unconventional gas condensate reservoir.  </w:t>
      </w:r>
      <w:r w:rsidR="00F10886" w:rsidRPr="00B92816">
        <w:rPr>
          <w:rFonts w:ascii="Times New Roman" w:hAnsi="Times New Roman" w:cs="Times New Roman"/>
          <w:sz w:val="24"/>
          <w:szCs w:val="24"/>
        </w:rPr>
        <w:t>Since current equations cannot precisely</w:t>
      </w:r>
      <w:r w:rsidRPr="00B92816">
        <w:rPr>
          <w:rFonts w:ascii="Times New Roman" w:hAnsi="Times New Roman" w:cs="Times New Roman"/>
          <w:sz w:val="24"/>
          <w:szCs w:val="24"/>
        </w:rPr>
        <w:t xml:space="preserve"> predict the physics encountered, </w:t>
      </w:r>
      <w:r w:rsidR="007E6AF3" w:rsidRPr="00B92816">
        <w:rPr>
          <w:rFonts w:ascii="Times New Roman" w:hAnsi="Times New Roman" w:cs="Times New Roman"/>
          <w:sz w:val="24"/>
          <w:szCs w:val="24"/>
        </w:rPr>
        <w:t>complex coding is</w:t>
      </w:r>
      <w:r w:rsidRPr="00B92816">
        <w:rPr>
          <w:rFonts w:ascii="Times New Roman" w:hAnsi="Times New Roman" w:cs="Times New Roman"/>
          <w:sz w:val="24"/>
          <w:szCs w:val="24"/>
        </w:rPr>
        <w:t xml:space="preserve"> incorporated to allow the program to produce results similar to those encountered during </w:t>
      </w:r>
      <w:r w:rsidR="00E04F62" w:rsidRPr="00B92816">
        <w:rPr>
          <w:rFonts w:ascii="Times New Roman" w:hAnsi="Times New Roman" w:cs="Times New Roman"/>
          <w:sz w:val="24"/>
          <w:szCs w:val="24"/>
        </w:rPr>
        <w:t>hydrocarbon</w:t>
      </w:r>
      <w:r w:rsidRPr="00B92816">
        <w:rPr>
          <w:rFonts w:ascii="Times New Roman" w:hAnsi="Times New Roman" w:cs="Times New Roman"/>
          <w:sz w:val="24"/>
          <w:szCs w:val="24"/>
        </w:rPr>
        <w:t xml:space="preserve"> production from unconventional</w:t>
      </w:r>
      <w:r w:rsidR="00F10886" w:rsidRPr="00B92816">
        <w:rPr>
          <w:rFonts w:ascii="Times New Roman" w:hAnsi="Times New Roman" w:cs="Times New Roman"/>
          <w:sz w:val="24"/>
          <w:szCs w:val="24"/>
        </w:rPr>
        <w:t xml:space="preserve"> shale</w:t>
      </w:r>
      <w:r w:rsidRPr="00B92816">
        <w:rPr>
          <w:rFonts w:ascii="Times New Roman" w:hAnsi="Times New Roman" w:cs="Times New Roman"/>
          <w:sz w:val="24"/>
          <w:szCs w:val="24"/>
        </w:rPr>
        <w:t xml:space="preserve"> gas condensate reservoirs.  </w:t>
      </w:r>
    </w:p>
    <w:p w:rsidR="002E7D03" w:rsidRPr="00B92816" w:rsidRDefault="00626418" w:rsidP="00E1102D">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t xml:space="preserve">The fluid and rock </w:t>
      </w:r>
      <w:r w:rsidR="00993068" w:rsidRPr="00B92816">
        <w:rPr>
          <w:rFonts w:ascii="Times New Roman" w:hAnsi="Times New Roman" w:cs="Times New Roman"/>
          <w:sz w:val="24"/>
          <w:szCs w:val="24"/>
        </w:rPr>
        <w:t xml:space="preserve">interactions </w:t>
      </w:r>
      <w:r w:rsidRPr="00B92816">
        <w:rPr>
          <w:rFonts w:ascii="Times New Roman" w:hAnsi="Times New Roman" w:cs="Times New Roman"/>
          <w:sz w:val="24"/>
          <w:szCs w:val="24"/>
        </w:rPr>
        <w:t xml:space="preserve">in these resources make it difficult to predict the behavior of the </w:t>
      </w:r>
      <w:r w:rsidR="00993068" w:rsidRPr="00B92816">
        <w:rPr>
          <w:rFonts w:ascii="Times New Roman" w:hAnsi="Times New Roman" w:cs="Times New Roman"/>
          <w:sz w:val="24"/>
          <w:szCs w:val="24"/>
        </w:rPr>
        <w:t xml:space="preserve">hydrocarbon </w:t>
      </w:r>
      <w:r w:rsidRPr="00B92816">
        <w:rPr>
          <w:rFonts w:ascii="Times New Roman" w:hAnsi="Times New Roman" w:cs="Times New Roman"/>
          <w:sz w:val="24"/>
          <w:szCs w:val="24"/>
        </w:rPr>
        <w:t xml:space="preserve">fluids as they are produced.  </w:t>
      </w:r>
      <w:r w:rsidR="001A722E" w:rsidRPr="00B92816">
        <w:rPr>
          <w:rFonts w:ascii="Times New Roman" w:hAnsi="Times New Roman" w:cs="Times New Roman"/>
          <w:sz w:val="24"/>
          <w:szCs w:val="24"/>
        </w:rPr>
        <w:t xml:space="preserve">Research has shown that </w:t>
      </w:r>
      <w:r w:rsidR="001A722E" w:rsidRPr="00B92816">
        <w:rPr>
          <w:rFonts w:ascii="Times New Roman" w:hAnsi="Times New Roman" w:cs="Times New Roman"/>
          <w:sz w:val="24"/>
          <w:szCs w:val="24"/>
        </w:rPr>
        <w:lastRenderedPageBreak/>
        <w:t xml:space="preserve">incorporating geomechanics with the reservoir fluid flow model more accurately predicts the </w:t>
      </w:r>
      <w:r w:rsidR="00350152" w:rsidRPr="00B92816">
        <w:rPr>
          <w:rFonts w:ascii="Times New Roman" w:hAnsi="Times New Roman" w:cs="Times New Roman"/>
          <w:sz w:val="24"/>
          <w:szCs w:val="24"/>
        </w:rPr>
        <w:t>change occurring as the reservoir is</w:t>
      </w:r>
      <w:r w:rsidR="001A722E" w:rsidRPr="00B92816">
        <w:rPr>
          <w:rFonts w:ascii="Times New Roman" w:hAnsi="Times New Roman" w:cs="Times New Roman"/>
          <w:sz w:val="24"/>
          <w:szCs w:val="24"/>
        </w:rPr>
        <w:t xml:space="preserve"> produced.  </w:t>
      </w:r>
      <w:r w:rsidR="00636987" w:rsidRPr="00B92816">
        <w:rPr>
          <w:rFonts w:ascii="Times New Roman" w:hAnsi="Times New Roman" w:cs="Times New Roman"/>
          <w:sz w:val="24"/>
          <w:szCs w:val="24"/>
        </w:rPr>
        <w:t xml:space="preserve">As stated by Tran et al. (2009) </w:t>
      </w:r>
      <w:r w:rsidR="001A722E" w:rsidRPr="00B92816">
        <w:rPr>
          <w:rFonts w:ascii="Times New Roman" w:hAnsi="Times New Roman" w:cs="Times New Roman"/>
          <w:sz w:val="24"/>
          <w:szCs w:val="24"/>
        </w:rPr>
        <w:t>the fundamental of geomechanics are based on Terzaghi’s theory of effective stress and Biot’s generalized 3D theory of consolidation</w:t>
      </w:r>
      <w:r w:rsidR="00636987" w:rsidRPr="00B92816">
        <w:rPr>
          <w:rFonts w:ascii="Times New Roman" w:hAnsi="Times New Roman" w:cs="Times New Roman"/>
          <w:sz w:val="24"/>
          <w:szCs w:val="24"/>
        </w:rPr>
        <w:t xml:space="preserve"> and reservoir flow is based on Darcy’s fluid-flow law and the conservation of mass and energy.  Since these physical phenomena do interact and influence each other in a porous medium, the effective coupling between geomechanics and reservoir flow is necessary for a deformable porous medium in which pressure, temperature, fluid flow, deformation and stress must be integrated (Tran et al., 2009).  </w:t>
      </w:r>
      <w:r w:rsidR="00993068" w:rsidRPr="00B92816">
        <w:rPr>
          <w:rFonts w:ascii="Times New Roman" w:hAnsi="Times New Roman" w:cs="Times New Roman"/>
          <w:sz w:val="24"/>
          <w:szCs w:val="24"/>
        </w:rPr>
        <w:t>As the hydrocarbons are produced, the pore pressure will decrease; thus the effective stress on the reservoir rock will increase leading to a reduction of pore and pore-throat size.  A coupled</w:t>
      </w:r>
      <w:r w:rsidR="007C4864" w:rsidRPr="00B92816">
        <w:rPr>
          <w:rFonts w:ascii="Times New Roman" w:hAnsi="Times New Roman" w:cs="Times New Roman"/>
          <w:sz w:val="24"/>
          <w:szCs w:val="24"/>
        </w:rPr>
        <w:t xml:space="preserve"> flow-geomechanics model includ</w:t>
      </w:r>
      <w:r w:rsidR="00993068" w:rsidRPr="00B92816">
        <w:rPr>
          <w:rFonts w:ascii="Times New Roman" w:hAnsi="Times New Roman" w:cs="Times New Roman"/>
          <w:sz w:val="24"/>
          <w:szCs w:val="24"/>
        </w:rPr>
        <w:t xml:space="preserve">ing pore confinement effects </w:t>
      </w:r>
      <w:r w:rsidR="002E7D03" w:rsidRPr="00B92816">
        <w:rPr>
          <w:rFonts w:ascii="Times New Roman" w:hAnsi="Times New Roman" w:cs="Times New Roman"/>
          <w:sz w:val="24"/>
          <w:szCs w:val="24"/>
        </w:rPr>
        <w:t>should be</w:t>
      </w:r>
      <w:r w:rsidR="00993068" w:rsidRPr="00B92816">
        <w:rPr>
          <w:rFonts w:ascii="Times New Roman" w:hAnsi="Times New Roman" w:cs="Times New Roman"/>
          <w:sz w:val="24"/>
          <w:szCs w:val="24"/>
        </w:rPr>
        <w:t xml:space="preserve"> used to examine the behavior of unco</w:t>
      </w:r>
      <w:r w:rsidR="00ED5DAE" w:rsidRPr="00B92816">
        <w:rPr>
          <w:rFonts w:ascii="Times New Roman" w:hAnsi="Times New Roman" w:cs="Times New Roman"/>
          <w:sz w:val="24"/>
          <w:szCs w:val="24"/>
        </w:rPr>
        <w:t>nventional shale resources (Xi e</w:t>
      </w:r>
      <w:r w:rsidR="00993068" w:rsidRPr="00B92816">
        <w:rPr>
          <w:rFonts w:ascii="Times New Roman" w:hAnsi="Times New Roman" w:cs="Times New Roman"/>
          <w:sz w:val="24"/>
          <w:szCs w:val="24"/>
        </w:rPr>
        <w:t>t al., 2014)</w:t>
      </w:r>
      <w:r w:rsidR="007C4864" w:rsidRPr="00B92816">
        <w:rPr>
          <w:rFonts w:ascii="Times New Roman" w:hAnsi="Times New Roman" w:cs="Times New Roman"/>
          <w:sz w:val="24"/>
          <w:szCs w:val="24"/>
        </w:rPr>
        <w:t>.</w:t>
      </w:r>
      <w:r w:rsidR="00993068" w:rsidRPr="00B92816">
        <w:rPr>
          <w:rFonts w:ascii="Times New Roman" w:hAnsi="Times New Roman" w:cs="Times New Roman"/>
          <w:sz w:val="24"/>
          <w:szCs w:val="24"/>
        </w:rPr>
        <w:t xml:space="preserve">  </w:t>
      </w:r>
      <w:r w:rsidR="00CA20D9" w:rsidRPr="00B92816">
        <w:rPr>
          <w:rFonts w:ascii="Times New Roman" w:hAnsi="Times New Roman" w:cs="Times New Roman"/>
          <w:sz w:val="24"/>
          <w:szCs w:val="24"/>
        </w:rPr>
        <w:t xml:space="preserve">A decrease in the PVT phase envelopes of hydrocarbons confined in nanopores can lead to a delay in the onset of the dew point pressure and </w:t>
      </w:r>
      <w:r w:rsidR="00265609" w:rsidRPr="00B92816">
        <w:rPr>
          <w:rFonts w:ascii="Times New Roman" w:hAnsi="Times New Roman" w:cs="Times New Roman"/>
          <w:sz w:val="24"/>
          <w:szCs w:val="24"/>
        </w:rPr>
        <w:t>condensate</w:t>
      </w:r>
      <w:r w:rsidR="00CA20D9" w:rsidRPr="00B92816">
        <w:rPr>
          <w:rFonts w:ascii="Times New Roman" w:hAnsi="Times New Roman" w:cs="Times New Roman"/>
          <w:sz w:val="24"/>
          <w:szCs w:val="24"/>
        </w:rPr>
        <w:t xml:space="preserve"> liquid drop out (Altman et</w:t>
      </w:r>
      <w:r w:rsidR="00AF45E3" w:rsidRPr="00B92816">
        <w:rPr>
          <w:rFonts w:ascii="Times New Roman" w:hAnsi="Times New Roman" w:cs="Times New Roman"/>
          <w:sz w:val="24"/>
          <w:szCs w:val="24"/>
        </w:rPr>
        <w:t xml:space="preserve"> </w:t>
      </w:r>
      <w:r w:rsidR="00CA20D9" w:rsidRPr="00B92816">
        <w:rPr>
          <w:rFonts w:ascii="Times New Roman" w:hAnsi="Times New Roman" w:cs="Times New Roman"/>
          <w:sz w:val="24"/>
          <w:szCs w:val="24"/>
        </w:rPr>
        <w:t>al</w:t>
      </w:r>
      <w:r w:rsidR="00AF45E3" w:rsidRPr="00B92816">
        <w:rPr>
          <w:rFonts w:ascii="Times New Roman" w:hAnsi="Times New Roman" w:cs="Times New Roman"/>
          <w:sz w:val="24"/>
          <w:szCs w:val="24"/>
        </w:rPr>
        <w:t>.</w:t>
      </w:r>
      <w:r w:rsidR="00CA20D9" w:rsidRPr="00B92816">
        <w:rPr>
          <w:rFonts w:ascii="Times New Roman" w:hAnsi="Times New Roman" w:cs="Times New Roman"/>
          <w:sz w:val="24"/>
          <w:szCs w:val="24"/>
        </w:rPr>
        <w:t>, 2014).</w:t>
      </w:r>
      <w:r w:rsidR="002E7D03" w:rsidRPr="00B92816">
        <w:rPr>
          <w:rFonts w:ascii="Times New Roman" w:hAnsi="Times New Roman" w:cs="Times New Roman"/>
          <w:sz w:val="24"/>
          <w:szCs w:val="24"/>
        </w:rPr>
        <w:t xml:space="preserve">  A severe drop in productivity can be observed due to matrix and fracture compaction and condensa</w:t>
      </w:r>
      <w:r w:rsidR="00ED5DAE" w:rsidRPr="00B92816">
        <w:rPr>
          <w:rFonts w:ascii="Times New Roman" w:hAnsi="Times New Roman" w:cs="Times New Roman"/>
          <w:sz w:val="24"/>
          <w:szCs w:val="24"/>
        </w:rPr>
        <w:t>te banking (Orangi et a</w:t>
      </w:r>
      <w:r w:rsidR="00814357" w:rsidRPr="00B92816">
        <w:rPr>
          <w:rFonts w:ascii="Times New Roman" w:hAnsi="Times New Roman" w:cs="Times New Roman"/>
          <w:sz w:val="24"/>
          <w:szCs w:val="24"/>
        </w:rPr>
        <w:t>l., 2011</w:t>
      </w:r>
      <w:r w:rsidR="002E7D03" w:rsidRPr="00B92816">
        <w:rPr>
          <w:rFonts w:ascii="Times New Roman" w:hAnsi="Times New Roman" w:cs="Times New Roman"/>
          <w:sz w:val="24"/>
          <w:szCs w:val="24"/>
        </w:rPr>
        <w:t>).</w:t>
      </w:r>
      <w:r w:rsidR="00CA20D9" w:rsidRPr="00B92816">
        <w:rPr>
          <w:rFonts w:ascii="Times New Roman" w:hAnsi="Times New Roman" w:cs="Times New Roman"/>
          <w:sz w:val="24"/>
          <w:szCs w:val="24"/>
        </w:rPr>
        <w:t xml:space="preserve">  </w:t>
      </w:r>
      <w:r w:rsidRPr="00B92816">
        <w:rPr>
          <w:rFonts w:ascii="Times New Roman" w:hAnsi="Times New Roman" w:cs="Times New Roman"/>
          <w:sz w:val="24"/>
          <w:szCs w:val="24"/>
        </w:rPr>
        <w:t xml:space="preserve">In order to optimize production, </w:t>
      </w:r>
      <w:r w:rsidR="001A722E" w:rsidRPr="00B92816">
        <w:rPr>
          <w:rFonts w:ascii="Times New Roman" w:hAnsi="Times New Roman" w:cs="Times New Roman"/>
          <w:sz w:val="24"/>
          <w:szCs w:val="24"/>
        </w:rPr>
        <w:t xml:space="preserve">iteratively coupled </w:t>
      </w:r>
      <w:r w:rsidRPr="00B92816">
        <w:rPr>
          <w:rFonts w:ascii="Times New Roman" w:hAnsi="Times New Roman" w:cs="Times New Roman"/>
          <w:sz w:val="24"/>
          <w:szCs w:val="24"/>
        </w:rPr>
        <w:t xml:space="preserve">reservoir modeling is incorporated to create a better understanding of gas and condensate production.  </w:t>
      </w:r>
    </w:p>
    <w:p w:rsidR="009A503C" w:rsidRPr="00B92816" w:rsidRDefault="006C70D8" w:rsidP="00E1102D">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t xml:space="preserve">This work will </w:t>
      </w:r>
      <w:r w:rsidR="00ED5DAE" w:rsidRPr="00B92816">
        <w:rPr>
          <w:rFonts w:ascii="Times New Roman" w:hAnsi="Times New Roman" w:cs="Times New Roman"/>
          <w:sz w:val="24"/>
          <w:szCs w:val="24"/>
        </w:rPr>
        <w:t>examine</w:t>
      </w:r>
      <w:r w:rsidRPr="00B92816">
        <w:rPr>
          <w:rFonts w:ascii="Times New Roman" w:hAnsi="Times New Roman" w:cs="Times New Roman"/>
          <w:sz w:val="24"/>
          <w:szCs w:val="24"/>
        </w:rPr>
        <w:t xml:space="preserve"> the impact of phase behavior</w:t>
      </w:r>
      <w:r w:rsidR="00BF530B" w:rsidRPr="00B92816">
        <w:rPr>
          <w:rFonts w:ascii="Times New Roman" w:hAnsi="Times New Roman" w:cs="Times New Roman"/>
          <w:sz w:val="24"/>
          <w:szCs w:val="24"/>
        </w:rPr>
        <w:t xml:space="preserve"> change due to</w:t>
      </w:r>
      <w:r w:rsidR="00ED5DAE" w:rsidRPr="00B92816">
        <w:rPr>
          <w:rFonts w:ascii="Times New Roman" w:hAnsi="Times New Roman" w:cs="Times New Roman"/>
          <w:sz w:val="24"/>
          <w:szCs w:val="24"/>
        </w:rPr>
        <w:t xml:space="preserve"> pore space</w:t>
      </w:r>
      <w:r w:rsidR="00BF530B" w:rsidRPr="00B92816">
        <w:rPr>
          <w:rFonts w:ascii="Times New Roman" w:hAnsi="Times New Roman" w:cs="Times New Roman"/>
          <w:sz w:val="24"/>
          <w:szCs w:val="24"/>
        </w:rPr>
        <w:t xml:space="preserve"> </w:t>
      </w:r>
      <w:r w:rsidR="00265609" w:rsidRPr="00B92816">
        <w:rPr>
          <w:rFonts w:ascii="Times New Roman" w:hAnsi="Times New Roman" w:cs="Times New Roman"/>
          <w:sz w:val="24"/>
          <w:szCs w:val="24"/>
        </w:rPr>
        <w:t>confinement</w:t>
      </w:r>
      <w:r w:rsidRPr="00B92816">
        <w:rPr>
          <w:rFonts w:ascii="Times New Roman" w:hAnsi="Times New Roman" w:cs="Times New Roman"/>
          <w:sz w:val="24"/>
          <w:szCs w:val="24"/>
        </w:rPr>
        <w:t xml:space="preserve"> and geomechanics on an unconventional shale gas condensate reservoir</w:t>
      </w:r>
      <w:r w:rsidR="00045836" w:rsidRPr="00B92816">
        <w:rPr>
          <w:rFonts w:ascii="Times New Roman" w:hAnsi="Times New Roman" w:cs="Times New Roman"/>
          <w:sz w:val="24"/>
          <w:szCs w:val="24"/>
        </w:rPr>
        <w:t xml:space="preserve"> with Eagle Ford properties</w:t>
      </w:r>
      <w:r w:rsidRPr="00B92816">
        <w:rPr>
          <w:rFonts w:ascii="Times New Roman" w:hAnsi="Times New Roman" w:cs="Times New Roman"/>
          <w:sz w:val="24"/>
          <w:szCs w:val="24"/>
        </w:rPr>
        <w:t xml:space="preserve">.  By creating a model of a single stage hydraulically fractured well, sensitivity </w:t>
      </w:r>
      <w:r w:rsidR="007871D1" w:rsidRPr="00B92816">
        <w:rPr>
          <w:rFonts w:ascii="Times New Roman" w:hAnsi="Times New Roman" w:cs="Times New Roman"/>
          <w:sz w:val="24"/>
          <w:szCs w:val="24"/>
        </w:rPr>
        <w:t>of production dependent on</w:t>
      </w:r>
      <w:r w:rsidRPr="00B92816">
        <w:rPr>
          <w:rFonts w:ascii="Times New Roman" w:hAnsi="Times New Roman" w:cs="Times New Roman"/>
          <w:sz w:val="24"/>
          <w:szCs w:val="24"/>
        </w:rPr>
        <w:t xml:space="preserve"> </w:t>
      </w:r>
      <w:r w:rsidR="007871D1" w:rsidRPr="00B92816">
        <w:rPr>
          <w:rFonts w:ascii="Times New Roman" w:hAnsi="Times New Roman" w:cs="Times New Roman"/>
          <w:sz w:val="24"/>
          <w:szCs w:val="24"/>
        </w:rPr>
        <w:t>for mentioned</w:t>
      </w:r>
      <w:r w:rsidRPr="00B92816">
        <w:rPr>
          <w:rFonts w:ascii="Times New Roman" w:hAnsi="Times New Roman" w:cs="Times New Roman"/>
          <w:sz w:val="24"/>
          <w:szCs w:val="24"/>
        </w:rPr>
        <w:t xml:space="preserve"> parameters will </w:t>
      </w:r>
      <w:r w:rsidRPr="00B92816">
        <w:rPr>
          <w:rFonts w:ascii="Times New Roman" w:hAnsi="Times New Roman" w:cs="Times New Roman"/>
          <w:sz w:val="24"/>
          <w:szCs w:val="24"/>
        </w:rPr>
        <w:lastRenderedPageBreak/>
        <w:t>show the predicted changes that can occur during recovery of th</w:t>
      </w:r>
      <w:r w:rsidR="007871D1" w:rsidRPr="00B92816">
        <w:rPr>
          <w:rFonts w:ascii="Times New Roman" w:hAnsi="Times New Roman" w:cs="Times New Roman"/>
          <w:sz w:val="24"/>
          <w:szCs w:val="24"/>
        </w:rPr>
        <w:t>e hydrocarbons.  The results an</w:t>
      </w:r>
      <w:r w:rsidR="007E6AF3" w:rsidRPr="00B92816">
        <w:rPr>
          <w:rFonts w:ascii="Times New Roman" w:hAnsi="Times New Roman" w:cs="Times New Roman"/>
          <w:sz w:val="24"/>
          <w:szCs w:val="24"/>
        </w:rPr>
        <w:t>d</w:t>
      </w:r>
      <w:r w:rsidR="007871D1" w:rsidRPr="00B92816">
        <w:rPr>
          <w:rFonts w:ascii="Times New Roman" w:hAnsi="Times New Roman" w:cs="Times New Roman"/>
          <w:sz w:val="24"/>
          <w:szCs w:val="24"/>
        </w:rPr>
        <w:t xml:space="preserve"> </w:t>
      </w:r>
      <w:r w:rsidRPr="00B92816">
        <w:rPr>
          <w:rFonts w:ascii="Times New Roman" w:hAnsi="Times New Roman" w:cs="Times New Roman"/>
          <w:sz w:val="24"/>
          <w:szCs w:val="24"/>
        </w:rPr>
        <w:t xml:space="preserve">conclusions will help engineers to understand and better predict the behavior of hydrocarbons produced in an unconventional shale gas condensate reservoir. </w:t>
      </w:r>
    </w:p>
    <w:p w:rsidR="00EC5C31" w:rsidRPr="00B92816" w:rsidRDefault="00EC5C31" w:rsidP="00E1102D">
      <w:pPr>
        <w:spacing w:line="480" w:lineRule="auto"/>
        <w:jc w:val="both"/>
        <w:rPr>
          <w:rFonts w:ascii="Times New Roman" w:hAnsi="Times New Roman" w:cs="Times New Roman"/>
          <w:sz w:val="24"/>
          <w:szCs w:val="24"/>
        </w:rPr>
      </w:pPr>
    </w:p>
    <w:p w:rsidR="000F6EE0" w:rsidRPr="00B92816" w:rsidRDefault="000F6EE0" w:rsidP="00E1102D">
      <w:pPr>
        <w:spacing w:line="480" w:lineRule="auto"/>
        <w:jc w:val="center"/>
        <w:rPr>
          <w:rFonts w:ascii="Times New Roman" w:hAnsi="Times New Roman" w:cs="Times New Roman"/>
          <w:b/>
          <w:sz w:val="24"/>
          <w:szCs w:val="24"/>
        </w:rPr>
        <w:sectPr w:rsidR="000F6EE0" w:rsidRPr="00B92816" w:rsidSect="00692F4D">
          <w:headerReference w:type="default" r:id="rId12"/>
          <w:footerReference w:type="default" r:id="rId13"/>
          <w:pgSz w:w="12240" w:h="15840" w:code="1"/>
          <w:pgMar w:top="1584" w:right="1584" w:bottom="1584" w:left="2304" w:header="720" w:footer="720" w:gutter="0"/>
          <w:pgNumType w:start="1"/>
          <w:cols w:space="720"/>
          <w:docGrid w:linePitch="360"/>
        </w:sectPr>
      </w:pPr>
    </w:p>
    <w:p w:rsidR="006C70D8" w:rsidRPr="00B92816" w:rsidRDefault="00E62027" w:rsidP="00E1102D">
      <w:pPr>
        <w:spacing w:line="480" w:lineRule="auto"/>
        <w:jc w:val="center"/>
        <w:rPr>
          <w:rFonts w:ascii="Times New Roman" w:hAnsi="Times New Roman" w:cs="Times New Roman"/>
          <w:b/>
          <w:sz w:val="24"/>
          <w:szCs w:val="24"/>
        </w:rPr>
      </w:pPr>
      <w:r w:rsidRPr="00B92816">
        <w:rPr>
          <w:rFonts w:ascii="Times New Roman" w:hAnsi="Times New Roman" w:cs="Times New Roman"/>
          <w:b/>
          <w:sz w:val="24"/>
          <w:szCs w:val="24"/>
        </w:rPr>
        <w:lastRenderedPageBreak/>
        <w:t>Chapter 2:</w:t>
      </w:r>
      <w:r w:rsidR="00A475E3" w:rsidRPr="00B92816">
        <w:rPr>
          <w:rFonts w:ascii="Times New Roman" w:hAnsi="Times New Roman" w:cs="Times New Roman"/>
          <w:b/>
          <w:sz w:val="24"/>
          <w:szCs w:val="24"/>
        </w:rPr>
        <w:t xml:space="preserve"> </w:t>
      </w:r>
      <w:r w:rsidR="00570835" w:rsidRPr="00B92816">
        <w:rPr>
          <w:rFonts w:ascii="Times New Roman" w:hAnsi="Times New Roman" w:cs="Times New Roman"/>
          <w:b/>
          <w:sz w:val="24"/>
          <w:szCs w:val="24"/>
        </w:rPr>
        <w:t>Geomechanical Model</w:t>
      </w:r>
      <w:r w:rsidR="007D5BC0" w:rsidRPr="00B92816">
        <w:rPr>
          <w:rFonts w:ascii="Times New Roman" w:hAnsi="Times New Roman" w:cs="Times New Roman"/>
          <w:b/>
          <w:sz w:val="24"/>
          <w:szCs w:val="24"/>
        </w:rPr>
        <w:t>ing</w:t>
      </w:r>
    </w:p>
    <w:p w:rsidR="00763C79" w:rsidRPr="00B92816" w:rsidRDefault="00A52E3D" w:rsidP="00E1102D">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t xml:space="preserve">The values of Poisson’s ratio and Young’s modulus are important to consider when simulating hydrocarbon production.  </w:t>
      </w:r>
      <w:r w:rsidR="007E6AF3" w:rsidRPr="00B92816">
        <w:rPr>
          <w:rFonts w:ascii="Times New Roman" w:hAnsi="Times New Roman" w:cs="Times New Roman"/>
          <w:sz w:val="24"/>
          <w:szCs w:val="24"/>
        </w:rPr>
        <w:t>As h</w:t>
      </w:r>
      <w:r w:rsidR="00232FE3" w:rsidRPr="00B92816">
        <w:rPr>
          <w:rFonts w:ascii="Times New Roman" w:hAnsi="Times New Roman" w:cs="Times New Roman"/>
          <w:sz w:val="24"/>
          <w:szCs w:val="24"/>
        </w:rPr>
        <w:t>ydrocarbons are produced, the elastic properties of the rock and in-</w:t>
      </w:r>
      <w:r w:rsidR="00BD7B5B" w:rsidRPr="00B92816">
        <w:rPr>
          <w:rFonts w:ascii="Times New Roman" w:hAnsi="Times New Roman" w:cs="Times New Roman"/>
          <w:sz w:val="24"/>
          <w:szCs w:val="24"/>
        </w:rPr>
        <w:t>situ stress regime change</w:t>
      </w:r>
      <w:r w:rsidR="007E6AF3" w:rsidRPr="00B92816">
        <w:rPr>
          <w:rFonts w:ascii="Times New Roman" w:hAnsi="Times New Roman" w:cs="Times New Roman"/>
          <w:sz w:val="24"/>
          <w:szCs w:val="24"/>
        </w:rPr>
        <w:t xml:space="preserve">.  The change in stress leads to complex </w:t>
      </w:r>
      <w:r w:rsidR="002E7D03" w:rsidRPr="00B92816">
        <w:rPr>
          <w:rFonts w:ascii="Times New Roman" w:hAnsi="Times New Roman" w:cs="Times New Roman"/>
          <w:sz w:val="24"/>
          <w:szCs w:val="24"/>
        </w:rPr>
        <w:t xml:space="preserve">is </w:t>
      </w:r>
      <w:r w:rsidR="007E6AF3" w:rsidRPr="00B92816">
        <w:rPr>
          <w:rFonts w:ascii="Times New Roman" w:hAnsi="Times New Roman" w:cs="Times New Roman"/>
          <w:sz w:val="24"/>
          <w:szCs w:val="24"/>
        </w:rPr>
        <w:t xml:space="preserve">behavior of the </w:t>
      </w:r>
      <w:r w:rsidR="00B501B1" w:rsidRPr="00B92816">
        <w:rPr>
          <w:rFonts w:ascii="Times New Roman" w:hAnsi="Times New Roman" w:cs="Times New Roman"/>
          <w:sz w:val="24"/>
          <w:szCs w:val="24"/>
        </w:rPr>
        <w:t>hydrocarbons in place</w:t>
      </w:r>
      <w:r w:rsidRPr="00B92816">
        <w:rPr>
          <w:rFonts w:ascii="Times New Roman" w:hAnsi="Times New Roman" w:cs="Times New Roman"/>
          <w:sz w:val="24"/>
          <w:szCs w:val="24"/>
        </w:rPr>
        <w:t xml:space="preserve"> as they are produced</w:t>
      </w:r>
      <w:r w:rsidR="00B501B1" w:rsidRPr="00B92816">
        <w:rPr>
          <w:rFonts w:ascii="Times New Roman" w:hAnsi="Times New Roman" w:cs="Times New Roman"/>
          <w:sz w:val="24"/>
          <w:szCs w:val="24"/>
        </w:rPr>
        <w:t xml:space="preserve">.  </w:t>
      </w:r>
      <w:r w:rsidR="007871D1" w:rsidRPr="00B92816">
        <w:rPr>
          <w:rFonts w:ascii="Times New Roman" w:hAnsi="Times New Roman" w:cs="Times New Roman"/>
          <w:sz w:val="24"/>
          <w:szCs w:val="24"/>
        </w:rPr>
        <w:t xml:space="preserve">Changes in porosity, permeability and mean effective stress affect the pressure </w:t>
      </w:r>
      <w:r w:rsidR="007B5CBF" w:rsidRPr="00B92816">
        <w:rPr>
          <w:rFonts w:ascii="Times New Roman" w:hAnsi="Times New Roman" w:cs="Times New Roman"/>
          <w:sz w:val="24"/>
          <w:szCs w:val="24"/>
        </w:rPr>
        <w:t xml:space="preserve">and flow </w:t>
      </w:r>
      <w:r w:rsidR="007871D1" w:rsidRPr="00B92816">
        <w:rPr>
          <w:rFonts w:ascii="Times New Roman" w:hAnsi="Times New Roman" w:cs="Times New Roman"/>
          <w:sz w:val="24"/>
          <w:szCs w:val="24"/>
        </w:rPr>
        <w:t xml:space="preserve">of the reservoir hence the </w:t>
      </w:r>
      <w:r w:rsidR="007B5CBF" w:rsidRPr="00B92816">
        <w:rPr>
          <w:rFonts w:ascii="Times New Roman" w:hAnsi="Times New Roman" w:cs="Times New Roman"/>
          <w:sz w:val="24"/>
          <w:szCs w:val="24"/>
        </w:rPr>
        <w:t>production</w:t>
      </w:r>
      <w:r w:rsidR="007871D1" w:rsidRPr="00B92816">
        <w:rPr>
          <w:rFonts w:ascii="Times New Roman" w:hAnsi="Times New Roman" w:cs="Times New Roman"/>
          <w:sz w:val="24"/>
          <w:szCs w:val="24"/>
        </w:rPr>
        <w:t xml:space="preserve"> of the hydrocarbons.  </w:t>
      </w:r>
      <w:r w:rsidR="002E7D03" w:rsidRPr="00B92816">
        <w:rPr>
          <w:rFonts w:ascii="Times New Roman" w:hAnsi="Times New Roman" w:cs="Times New Roman"/>
          <w:sz w:val="24"/>
          <w:szCs w:val="24"/>
        </w:rPr>
        <w:t xml:space="preserve">Studies show that </w:t>
      </w:r>
      <w:r w:rsidR="00BD7B5B" w:rsidRPr="00B92816">
        <w:rPr>
          <w:rFonts w:ascii="Times New Roman" w:hAnsi="Times New Roman" w:cs="Times New Roman"/>
          <w:sz w:val="24"/>
          <w:szCs w:val="24"/>
        </w:rPr>
        <w:t xml:space="preserve">production </w:t>
      </w:r>
      <w:r w:rsidR="002E7D03" w:rsidRPr="00B92816">
        <w:rPr>
          <w:rFonts w:ascii="Times New Roman" w:hAnsi="Times New Roman" w:cs="Times New Roman"/>
          <w:sz w:val="24"/>
          <w:szCs w:val="24"/>
        </w:rPr>
        <w:t>performance is sensitive to fracture permeability and matrix relative permeability</w:t>
      </w:r>
      <w:r w:rsidR="002300C3" w:rsidRPr="00B92816">
        <w:rPr>
          <w:rFonts w:ascii="Times New Roman" w:hAnsi="Times New Roman" w:cs="Times New Roman"/>
          <w:sz w:val="24"/>
          <w:szCs w:val="24"/>
        </w:rPr>
        <w:t xml:space="preserve"> (Orangi et</w:t>
      </w:r>
      <w:r w:rsidR="00ED5DAE" w:rsidRPr="00B92816">
        <w:rPr>
          <w:rFonts w:ascii="Times New Roman" w:hAnsi="Times New Roman" w:cs="Times New Roman"/>
          <w:sz w:val="24"/>
          <w:szCs w:val="24"/>
        </w:rPr>
        <w:t xml:space="preserve"> a</w:t>
      </w:r>
      <w:r w:rsidR="002300C3" w:rsidRPr="00B92816">
        <w:rPr>
          <w:rFonts w:ascii="Times New Roman" w:hAnsi="Times New Roman" w:cs="Times New Roman"/>
          <w:sz w:val="24"/>
          <w:szCs w:val="24"/>
        </w:rPr>
        <w:t>l., 201</w:t>
      </w:r>
      <w:r w:rsidR="00814357" w:rsidRPr="00B92816">
        <w:rPr>
          <w:rFonts w:ascii="Times New Roman" w:hAnsi="Times New Roman" w:cs="Times New Roman"/>
          <w:sz w:val="24"/>
          <w:szCs w:val="24"/>
        </w:rPr>
        <w:t>1</w:t>
      </w:r>
      <w:r w:rsidR="002300C3" w:rsidRPr="00B92816">
        <w:rPr>
          <w:rFonts w:ascii="Times New Roman" w:hAnsi="Times New Roman" w:cs="Times New Roman"/>
          <w:sz w:val="24"/>
          <w:szCs w:val="24"/>
        </w:rPr>
        <w:t>).</w:t>
      </w:r>
      <w:r w:rsidR="002E7D03" w:rsidRPr="00B92816">
        <w:rPr>
          <w:rFonts w:ascii="Times New Roman" w:hAnsi="Times New Roman" w:cs="Times New Roman"/>
          <w:sz w:val="24"/>
          <w:szCs w:val="24"/>
        </w:rPr>
        <w:t xml:space="preserve"> </w:t>
      </w:r>
      <w:r w:rsidR="002300C3" w:rsidRPr="00B92816">
        <w:rPr>
          <w:rFonts w:ascii="Times New Roman" w:hAnsi="Times New Roman" w:cs="Times New Roman"/>
          <w:sz w:val="24"/>
          <w:szCs w:val="24"/>
        </w:rPr>
        <w:t xml:space="preserve"> </w:t>
      </w:r>
      <w:r w:rsidR="007B5CBF" w:rsidRPr="00B92816">
        <w:rPr>
          <w:rFonts w:ascii="Times New Roman" w:hAnsi="Times New Roman" w:cs="Times New Roman"/>
          <w:sz w:val="24"/>
          <w:szCs w:val="24"/>
        </w:rPr>
        <w:t xml:space="preserve">The mechanical properties obtained may be slightly to considerably different than existing in-situ conditions because reservoir rocks are often layered, fractured, faulted and </w:t>
      </w:r>
      <w:r w:rsidR="0063402A" w:rsidRPr="00B92816">
        <w:rPr>
          <w:rFonts w:ascii="Times New Roman" w:hAnsi="Times New Roman" w:cs="Times New Roman"/>
          <w:sz w:val="24"/>
          <w:szCs w:val="24"/>
        </w:rPr>
        <w:t>jointed (</w:t>
      </w:r>
      <w:r w:rsidR="00ED5DAE" w:rsidRPr="00B92816">
        <w:rPr>
          <w:rFonts w:ascii="Times New Roman" w:hAnsi="Times New Roman" w:cs="Times New Roman"/>
          <w:sz w:val="24"/>
          <w:szCs w:val="24"/>
        </w:rPr>
        <w:t>Tiab</w:t>
      </w:r>
      <w:r w:rsidR="00B24D43" w:rsidRPr="00B92816">
        <w:rPr>
          <w:rFonts w:ascii="Times New Roman" w:hAnsi="Times New Roman" w:cs="Times New Roman"/>
          <w:sz w:val="24"/>
          <w:szCs w:val="24"/>
        </w:rPr>
        <w:t xml:space="preserve"> and Donaldson</w:t>
      </w:r>
      <w:r w:rsidR="00ED5DAE" w:rsidRPr="00B92816">
        <w:rPr>
          <w:rFonts w:ascii="Times New Roman" w:hAnsi="Times New Roman" w:cs="Times New Roman"/>
          <w:sz w:val="24"/>
          <w:szCs w:val="24"/>
        </w:rPr>
        <w:t>,</w:t>
      </w:r>
      <w:r w:rsidR="00B24D43" w:rsidRPr="00B92816">
        <w:rPr>
          <w:rFonts w:ascii="Times New Roman" w:hAnsi="Times New Roman" w:cs="Times New Roman"/>
          <w:sz w:val="24"/>
          <w:szCs w:val="24"/>
        </w:rPr>
        <w:t xml:space="preserve"> 2004</w:t>
      </w:r>
      <w:r w:rsidR="00ED5DAE" w:rsidRPr="00B92816">
        <w:rPr>
          <w:rFonts w:ascii="Times New Roman" w:hAnsi="Times New Roman" w:cs="Times New Roman"/>
          <w:sz w:val="24"/>
          <w:szCs w:val="24"/>
        </w:rPr>
        <w:t>).</w:t>
      </w:r>
      <w:r w:rsidR="007871D1" w:rsidRPr="00B92816">
        <w:rPr>
          <w:rFonts w:ascii="Times New Roman" w:hAnsi="Times New Roman" w:cs="Times New Roman"/>
          <w:sz w:val="24"/>
          <w:szCs w:val="24"/>
        </w:rPr>
        <w:t xml:space="preserve">  </w:t>
      </w:r>
      <w:r w:rsidR="000476AF" w:rsidRPr="00B92816">
        <w:rPr>
          <w:rFonts w:ascii="Times New Roman" w:hAnsi="Times New Roman" w:cs="Times New Roman"/>
          <w:sz w:val="24"/>
          <w:szCs w:val="24"/>
        </w:rPr>
        <w:t xml:space="preserve">These properties can be quantified through downhole measurements or laboratory experimentation.  </w:t>
      </w:r>
      <w:r w:rsidR="007B5CBF" w:rsidRPr="00B92816">
        <w:rPr>
          <w:rFonts w:ascii="Times New Roman" w:hAnsi="Times New Roman" w:cs="Times New Roman"/>
          <w:sz w:val="24"/>
          <w:szCs w:val="24"/>
        </w:rPr>
        <w:t>The overall rock mass may be more influenced by the reactions to applied loads than by the microscopic properties of the rock matrix</w:t>
      </w:r>
      <w:r w:rsidR="00265609" w:rsidRPr="00B92816">
        <w:rPr>
          <w:rFonts w:ascii="Times New Roman" w:hAnsi="Times New Roman" w:cs="Times New Roman"/>
          <w:sz w:val="24"/>
          <w:szCs w:val="24"/>
        </w:rPr>
        <w:t xml:space="preserve"> </w:t>
      </w:r>
      <w:r w:rsidR="00B24D43" w:rsidRPr="00B92816">
        <w:rPr>
          <w:rFonts w:ascii="Times New Roman" w:hAnsi="Times New Roman" w:cs="Times New Roman"/>
          <w:sz w:val="24"/>
          <w:szCs w:val="24"/>
        </w:rPr>
        <w:t>(Tiab and Donaldson, 2004</w:t>
      </w:r>
      <w:r w:rsidR="007B5CBF" w:rsidRPr="00B92816">
        <w:rPr>
          <w:rFonts w:ascii="Times New Roman" w:hAnsi="Times New Roman" w:cs="Times New Roman"/>
          <w:sz w:val="24"/>
          <w:szCs w:val="24"/>
        </w:rPr>
        <w:t>).</w:t>
      </w:r>
      <w:r w:rsidR="000476AF" w:rsidRPr="00B92816">
        <w:rPr>
          <w:rFonts w:ascii="Times New Roman" w:hAnsi="Times New Roman" w:cs="Times New Roman"/>
          <w:sz w:val="24"/>
          <w:szCs w:val="24"/>
        </w:rPr>
        <w:t xml:space="preserve">  </w:t>
      </w:r>
      <w:r w:rsidR="00E66B0C" w:rsidRPr="00B92816">
        <w:rPr>
          <w:rFonts w:ascii="Times New Roman" w:hAnsi="Times New Roman" w:cs="Times New Roman"/>
          <w:sz w:val="24"/>
          <w:szCs w:val="24"/>
        </w:rPr>
        <w:t xml:space="preserve">The geomechanical grid system allows for the simulation to account for the complex behavior of the reservoir rock during production.  </w:t>
      </w:r>
      <w:r w:rsidR="007B5CBF" w:rsidRPr="00B92816">
        <w:rPr>
          <w:rFonts w:ascii="Times New Roman" w:hAnsi="Times New Roman" w:cs="Times New Roman"/>
          <w:sz w:val="24"/>
          <w:szCs w:val="24"/>
        </w:rPr>
        <w:t>The im</w:t>
      </w:r>
      <w:r w:rsidR="00CC232A" w:rsidRPr="00B92816">
        <w:rPr>
          <w:rFonts w:ascii="Times New Roman" w:hAnsi="Times New Roman" w:cs="Times New Roman"/>
          <w:sz w:val="24"/>
          <w:szCs w:val="24"/>
        </w:rPr>
        <w:t>portance</w:t>
      </w:r>
      <w:r w:rsidR="007B5CBF" w:rsidRPr="00B92816">
        <w:rPr>
          <w:rFonts w:ascii="Times New Roman" w:hAnsi="Times New Roman" w:cs="Times New Roman"/>
          <w:sz w:val="24"/>
          <w:szCs w:val="24"/>
        </w:rPr>
        <w:t xml:space="preserve"> of geomechanical </w:t>
      </w:r>
      <w:r w:rsidR="003D4155" w:rsidRPr="00B92816">
        <w:rPr>
          <w:rFonts w:ascii="Times New Roman" w:hAnsi="Times New Roman" w:cs="Times New Roman"/>
          <w:sz w:val="24"/>
          <w:szCs w:val="24"/>
        </w:rPr>
        <w:t>effects on production modeling</w:t>
      </w:r>
      <w:r w:rsidR="007B5CBF" w:rsidRPr="00B92816">
        <w:rPr>
          <w:rFonts w:ascii="Times New Roman" w:hAnsi="Times New Roman" w:cs="Times New Roman"/>
          <w:sz w:val="24"/>
          <w:szCs w:val="24"/>
        </w:rPr>
        <w:t xml:space="preserve"> can be seen th</w:t>
      </w:r>
      <w:r w:rsidR="00ED5DAE" w:rsidRPr="00B92816">
        <w:rPr>
          <w:rFonts w:ascii="Times New Roman" w:hAnsi="Times New Roman" w:cs="Times New Roman"/>
          <w:sz w:val="24"/>
          <w:szCs w:val="24"/>
        </w:rPr>
        <w:t>r</w:t>
      </w:r>
      <w:r w:rsidR="007B5CBF" w:rsidRPr="00B92816">
        <w:rPr>
          <w:rFonts w:ascii="Times New Roman" w:hAnsi="Times New Roman" w:cs="Times New Roman"/>
          <w:sz w:val="24"/>
          <w:szCs w:val="24"/>
        </w:rPr>
        <w:t xml:space="preserve">ough this research.  </w:t>
      </w:r>
    </w:p>
    <w:p w:rsidR="006576B1" w:rsidRPr="00B92816" w:rsidRDefault="003D4155" w:rsidP="00E1102D">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lastRenderedPageBreak/>
        <w:t>The compositional simulator</w:t>
      </w:r>
      <w:r w:rsidR="006576B1" w:rsidRPr="00B92816">
        <w:rPr>
          <w:rFonts w:ascii="Times New Roman" w:hAnsi="Times New Roman" w:cs="Times New Roman"/>
          <w:sz w:val="24"/>
          <w:szCs w:val="24"/>
        </w:rPr>
        <w:t xml:space="preserve"> uses </w:t>
      </w:r>
      <w:r w:rsidR="00651249" w:rsidRPr="00B92816">
        <w:rPr>
          <w:rFonts w:ascii="Times New Roman" w:hAnsi="Times New Roman" w:cs="Times New Roman"/>
          <w:sz w:val="24"/>
          <w:szCs w:val="24"/>
        </w:rPr>
        <w:t>3D finite elements that have</w:t>
      </w:r>
      <w:r w:rsidR="006576B1" w:rsidRPr="00B92816">
        <w:rPr>
          <w:rFonts w:ascii="Times New Roman" w:hAnsi="Times New Roman" w:cs="Times New Roman"/>
          <w:sz w:val="24"/>
          <w:szCs w:val="24"/>
        </w:rPr>
        <w:t xml:space="preserve"> 8 nodes</w:t>
      </w:r>
      <w:r w:rsidR="009026B8" w:rsidRPr="00B92816">
        <w:rPr>
          <w:rFonts w:ascii="Times New Roman" w:hAnsi="Times New Roman" w:cs="Times New Roman"/>
          <w:sz w:val="24"/>
          <w:szCs w:val="24"/>
        </w:rPr>
        <w:t xml:space="preserve"> locally ordered</w:t>
      </w:r>
      <w:r w:rsidR="006576B1" w:rsidRPr="00B92816">
        <w:rPr>
          <w:rFonts w:ascii="Times New Roman" w:hAnsi="Times New Roman" w:cs="Times New Roman"/>
          <w:sz w:val="24"/>
          <w:szCs w:val="24"/>
        </w:rPr>
        <w:t xml:space="preserve"> as shown</w:t>
      </w:r>
      <w:r w:rsidRPr="00B92816">
        <w:rPr>
          <w:rFonts w:ascii="Times New Roman" w:hAnsi="Times New Roman" w:cs="Times New Roman"/>
          <w:sz w:val="24"/>
          <w:szCs w:val="24"/>
        </w:rPr>
        <w:t xml:space="preserve"> </w:t>
      </w:r>
      <w:r w:rsidR="006576B1" w:rsidRPr="00B92816">
        <w:rPr>
          <w:rFonts w:ascii="Times New Roman" w:hAnsi="Times New Roman" w:cs="Times New Roman"/>
          <w:sz w:val="24"/>
          <w:szCs w:val="24"/>
        </w:rPr>
        <w:t>below</w:t>
      </w:r>
      <w:r w:rsidRPr="00B92816">
        <w:rPr>
          <w:rFonts w:ascii="Times New Roman" w:hAnsi="Times New Roman" w:cs="Times New Roman"/>
          <w:sz w:val="24"/>
          <w:szCs w:val="24"/>
        </w:rPr>
        <w:t xml:space="preserve"> in </w:t>
      </w:r>
      <w:r w:rsidR="009F7704">
        <w:rPr>
          <w:rFonts w:ascii="Times New Roman" w:hAnsi="Times New Roman" w:cs="Times New Roman"/>
          <w:sz w:val="24"/>
          <w:szCs w:val="24"/>
        </w:rPr>
        <w:t>Figure</w:t>
      </w:r>
      <w:r w:rsidRPr="00B92816">
        <w:rPr>
          <w:rFonts w:ascii="Times New Roman" w:hAnsi="Times New Roman" w:cs="Times New Roman"/>
          <w:sz w:val="24"/>
          <w:szCs w:val="24"/>
        </w:rPr>
        <w:t xml:space="preserve"> </w:t>
      </w:r>
      <w:r w:rsidR="004E727A" w:rsidRPr="00B92816">
        <w:rPr>
          <w:rFonts w:ascii="Times New Roman" w:hAnsi="Times New Roman" w:cs="Times New Roman"/>
          <w:sz w:val="24"/>
          <w:szCs w:val="24"/>
        </w:rPr>
        <w:t>1</w:t>
      </w:r>
      <w:r w:rsidRPr="00B92816">
        <w:rPr>
          <w:rFonts w:ascii="Times New Roman" w:hAnsi="Times New Roman" w:cs="Times New Roman"/>
          <w:sz w:val="24"/>
          <w:szCs w:val="24"/>
        </w:rPr>
        <w:t xml:space="preserve">. </w:t>
      </w:r>
      <w:r w:rsidR="00E66B0C" w:rsidRPr="00B92816">
        <w:rPr>
          <w:rFonts w:ascii="Times New Roman" w:hAnsi="Times New Roman" w:cs="Times New Roman"/>
          <w:sz w:val="24"/>
          <w:szCs w:val="24"/>
        </w:rPr>
        <w:t xml:space="preserve"> </w:t>
      </w:r>
      <w:r w:rsidRPr="00B92816">
        <w:rPr>
          <w:rFonts w:ascii="Times New Roman" w:hAnsi="Times New Roman" w:cs="Times New Roman"/>
          <w:sz w:val="24"/>
          <w:szCs w:val="24"/>
        </w:rPr>
        <w:t>The ge</w:t>
      </w:r>
      <w:r w:rsidR="00350152">
        <w:rPr>
          <w:rFonts w:ascii="Times New Roman" w:hAnsi="Times New Roman" w:cs="Times New Roman"/>
          <w:sz w:val="24"/>
          <w:szCs w:val="24"/>
        </w:rPr>
        <w:t xml:space="preserve">omechanical grid is independent of the reservoir </w:t>
      </w:r>
      <w:r w:rsidR="006576B1" w:rsidRPr="00B92816">
        <w:rPr>
          <w:rFonts w:ascii="Times New Roman" w:hAnsi="Times New Roman" w:cs="Times New Roman"/>
          <w:noProof/>
          <w:sz w:val="24"/>
          <w:szCs w:val="24"/>
        </w:rPr>
        <w:drawing>
          <wp:inline distT="0" distB="0" distL="0" distR="0" wp14:anchorId="12C7D0A7" wp14:editId="169C5516">
            <wp:extent cx="5257800" cy="255250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257800" cy="2552505"/>
                    </a:xfrm>
                    <a:prstGeom prst="rect">
                      <a:avLst/>
                    </a:prstGeom>
                  </pic:spPr>
                </pic:pic>
              </a:graphicData>
            </a:graphic>
          </wp:inline>
        </w:drawing>
      </w:r>
    </w:p>
    <w:p w:rsidR="006576B1" w:rsidRPr="00B92816" w:rsidRDefault="004E727A" w:rsidP="00546ED6">
      <w:pPr>
        <w:spacing w:line="360" w:lineRule="auto"/>
        <w:jc w:val="both"/>
        <w:rPr>
          <w:rFonts w:ascii="Times New Roman" w:hAnsi="Times New Roman" w:cs="Times New Roman"/>
          <w:b/>
          <w:sz w:val="24"/>
          <w:szCs w:val="24"/>
        </w:rPr>
      </w:pPr>
      <w:r w:rsidRPr="00B92816">
        <w:rPr>
          <w:rFonts w:ascii="Times New Roman" w:hAnsi="Times New Roman" w:cs="Times New Roman"/>
          <w:b/>
          <w:sz w:val="24"/>
          <w:szCs w:val="24"/>
        </w:rPr>
        <w:t>Figure 1.</w:t>
      </w:r>
      <w:r w:rsidR="006576B1" w:rsidRPr="00B92816">
        <w:rPr>
          <w:rFonts w:ascii="Times New Roman" w:hAnsi="Times New Roman" w:cs="Times New Roman"/>
          <w:b/>
          <w:sz w:val="24"/>
          <w:szCs w:val="24"/>
        </w:rPr>
        <w:t xml:space="preserve"> 8 nodes locally ord</w:t>
      </w:r>
      <w:r w:rsidR="00C93B45" w:rsidRPr="00B92816">
        <w:rPr>
          <w:rFonts w:ascii="Times New Roman" w:hAnsi="Times New Roman" w:cs="Times New Roman"/>
          <w:b/>
          <w:sz w:val="24"/>
          <w:szCs w:val="24"/>
        </w:rPr>
        <w:t>ered fo</w:t>
      </w:r>
      <w:r w:rsidR="0066045C" w:rsidRPr="00B92816">
        <w:rPr>
          <w:rFonts w:ascii="Times New Roman" w:hAnsi="Times New Roman" w:cs="Times New Roman"/>
          <w:b/>
          <w:sz w:val="24"/>
          <w:szCs w:val="24"/>
        </w:rPr>
        <w:t xml:space="preserve">r </w:t>
      </w:r>
      <w:r w:rsidR="00C93B45" w:rsidRPr="00B92816">
        <w:rPr>
          <w:rFonts w:ascii="Times New Roman" w:hAnsi="Times New Roman" w:cs="Times New Roman"/>
          <w:b/>
          <w:sz w:val="24"/>
          <w:szCs w:val="24"/>
        </w:rPr>
        <w:t xml:space="preserve">3D finite elements </w:t>
      </w:r>
      <w:r w:rsidR="006576B1" w:rsidRPr="00B92816">
        <w:rPr>
          <w:rFonts w:ascii="Times New Roman" w:hAnsi="Times New Roman" w:cs="Times New Roman"/>
          <w:b/>
          <w:sz w:val="24"/>
          <w:szCs w:val="24"/>
        </w:rPr>
        <w:t>(GEM</w:t>
      </w:r>
      <w:r w:rsidR="00C93B45" w:rsidRPr="00B92816">
        <w:rPr>
          <w:rFonts w:ascii="Times New Roman" w:hAnsi="Times New Roman" w:cs="Times New Roman"/>
          <w:b/>
          <w:sz w:val="24"/>
          <w:szCs w:val="24"/>
        </w:rPr>
        <w:t>, CMG,</w:t>
      </w:r>
      <w:r w:rsidR="006576B1" w:rsidRPr="00B92816">
        <w:rPr>
          <w:rFonts w:ascii="Times New Roman" w:hAnsi="Times New Roman" w:cs="Times New Roman"/>
          <w:b/>
          <w:sz w:val="24"/>
          <w:szCs w:val="24"/>
        </w:rPr>
        <w:t xml:space="preserve"> </w:t>
      </w:r>
      <w:r w:rsidR="00C93B45" w:rsidRPr="00B92816">
        <w:rPr>
          <w:rFonts w:ascii="Times New Roman" w:hAnsi="Times New Roman" w:cs="Times New Roman"/>
          <w:b/>
          <w:sz w:val="24"/>
          <w:szCs w:val="24"/>
        </w:rPr>
        <w:t>2013</w:t>
      </w:r>
      <w:r w:rsidR="006576B1" w:rsidRPr="00B92816">
        <w:rPr>
          <w:rFonts w:ascii="Times New Roman" w:hAnsi="Times New Roman" w:cs="Times New Roman"/>
          <w:b/>
          <w:sz w:val="24"/>
          <w:szCs w:val="24"/>
        </w:rPr>
        <w:t>)</w:t>
      </w:r>
      <w:r w:rsidR="00C93B45" w:rsidRPr="00B92816">
        <w:rPr>
          <w:rFonts w:ascii="Times New Roman" w:hAnsi="Times New Roman" w:cs="Times New Roman"/>
          <w:b/>
          <w:sz w:val="24"/>
          <w:szCs w:val="24"/>
        </w:rPr>
        <w:t>.</w:t>
      </w:r>
    </w:p>
    <w:p w:rsidR="00E73117" w:rsidRPr="00B92816" w:rsidRDefault="006576B1" w:rsidP="00E1102D">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t>fluid flow model grid with the same grid orientation in the X</w:t>
      </w:r>
      <w:r w:rsidR="006A5749" w:rsidRPr="00B92816">
        <w:rPr>
          <w:rFonts w:ascii="Times New Roman" w:hAnsi="Times New Roman" w:cs="Times New Roman"/>
          <w:sz w:val="24"/>
          <w:szCs w:val="24"/>
        </w:rPr>
        <w:t>, Y</w:t>
      </w:r>
      <w:r w:rsidRPr="00B92816">
        <w:rPr>
          <w:rFonts w:ascii="Times New Roman" w:hAnsi="Times New Roman" w:cs="Times New Roman"/>
          <w:sz w:val="24"/>
          <w:szCs w:val="24"/>
        </w:rPr>
        <w:t xml:space="preserve"> and Z directions and contain the same common space</w:t>
      </w:r>
      <w:r w:rsidR="00C447EB" w:rsidRPr="00B92816">
        <w:rPr>
          <w:rFonts w:ascii="Times New Roman" w:hAnsi="Times New Roman" w:cs="Times New Roman"/>
          <w:sz w:val="24"/>
          <w:szCs w:val="24"/>
        </w:rPr>
        <w:t>.</w:t>
      </w:r>
      <w:r w:rsidR="00D37F70" w:rsidRPr="00B92816">
        <w:rPr>
          <w:rFonts w:ascii="Times New Roman" w:hAnsi="Times New Roman" w:cs="Times New Roman"/>
          <w:sz w:val="24"/>
          <w:szCs w:val="24"/>
        </w:rPr>
        <w:t xml:space="preserve">  </w:t>
      </w:r>
      <w:r w:rsidR="003D4155" w:rsidRPr="00B92816">
        <w:rPr>
          <w:rFonts w:ascii="Times New Roman" w:hAnsi="Times New Roman" w:cs="Times New Roman"/>
          <w:sz w:val="24"/>
          <w:szCs w:val="24"/>
        </w:rPr>
        <w:t>The model is based on plastic deformation which performs a finite-element stress analysis</w:t>
      </w:r>
      <w:r w:rsidR="001101ED" w:rsidRPr="00B92816">
        <w:rPr>
          <w:rFonts w:ascii="Times New Roman" w:hAnsi="Times New Roman" w:cs="Times New Roman"/>
          <w:sz w:val="24"/>
          <w:szCs w:val="24"/>
        </w:rPr>
        <w:t xml:space="preserve"> </w:t>
      </w:r>
      <w:r w:rsidR="003D4155" w:rsidRPr="00B92816">
        <w:rPr>
          <w:rFonts w:ascii="Times New Roman" w:hAnsi="Times New Roman" w:cs="Times New Roman"/>
          <w:sz w:val="24"/>
          <w:szCs w:val="24"/>
        </w:rPr>
        <w:t>of the reservoir formation using a specific set of displacement and traction boundary conditions (</w:t>
      </w:r>
      <w:r w:rsidR="00C93B45" w:rsidRPr="00B92816">
        <w:rPr>
          <w:rFonts w:ascii="Times New Roman" w:hAnsi="Times New Roman" w:cs="Times New Roman"/>
          <w:sz w:val="24"/>
          <w:szCs w:val="24"/>
        </w:rPr>
        <w:t xml:space="preserve">GEM, </w:t>
      </w:r>
      <w:r w:rsidR="003D4155" w:rsidRPr="00B92816">
        <w:rPr>
          <w:rFonts w:ascii="Times New Roman" w:hAnsi="Times New Roman" w:cs="Times New Roman"/>
          <w:sz w:val="24"/>
          <w:szCs w:val="24"/>
        </w:rPr>
        <w:t>CMG,</w:t>
      </w:r>
      <w:r w:rsidR="006A5749" w:rsidRPr="00B92816">
        <w:rPr>
          <w:rFonts w:ascii="Times New Roman" w:hAnsi="Times New Roman" w:cs="Times New Roman"/>
          <w:sz w:val="24"/>
          <w:szCs w:val="24"/>
        </w:rPr>
        <w:t xml:space="preserve"> 2013</w:t>
      </w:r>
      <w:r w:rsidR="003D4155" w:rsidRPr="00B92816">
        <w:rPr>
          <w:rFonts w:ascii="Times New Roman" w:hAnsi="Times New Roman" w:cs="Times New Roman"/>
          <w:sz w:val="24"/>
          <w:szCs w:val="24"/>
        </w:rPr>
        <w:t xml:space="preserve">).  The elastic behavior of the model </w:t>
      </w:r>
      <w:r w:rsidR="001101ED" w:rsidRPr="00B92816">
        <w:rPr>
          <w:rFonts w:ascii="Times New Roman" w:hAnsi="Times New Roman" w:cs="Times New Roman"/>
          <w:sz w:val="24"/>
          <w:szCs w:val="24"/>
        </w:rPr>
        <w:t>is exhibited through the constant values for Young’s Modulus and Poison’s ratio</w:t>
      </w:r>
      <w:r w:rsidR="00D460C6" w:rsidRPr="00B92816">
        <w:rPr>
          <w:rFonts w:ascii="Times New Roman" w:hAnsi="Times New Roman" w:cs="Times New Roman"/>
          <w:sz w:val="24"/>
          <w:szCs w:val="24"/>
        </w:rPr>
        <w:t>.  The plastic strain is considered irreversible after the rock reaches a yield state at a given stress level as defined by the yield criteria, Mohr-Coulomb, which is suitable for geological material (</w:t>
      </w:r>
      <w:r w:rsidR="00C93B45" w:rsidRPr="00B92816">
        <w:rPr>
          <w:rFonts w:ascii="Times New Roman" w:hAnsi="Times New Roman" w:cs="Times New Roman"/>
          <w:sz w:val="24"/>
          <w:szCs w:val="24"/>
        </w:rPr>
        <w:t xml:space="preserve">GEM, </w:t>
      </w:r>
      <w:r w:rsidR="00D460C6" w:rsidRPr="00B92816">
        <w:rPr>
          <w:rFonts w:ascii="Times New Roman" w:hAnsi="Times New Roman" w:cs="Times New Roman"/>
          <w:sz w:val="24"/>
          <w:szCs w:val="24"/>
        </w:rPr>
        <w:t>CMG,</w:t>
      </w:r>
      <w:r w:rsidR="00CC232A" w:rsidRPr="00B92816">
        <w:rPr>
          <w:rFonts w:ascii="Times New Roman" w:hAnsi="Times New Roman" w:cs="Times New Roman"/>
          <w:sz w:val="24"/>
          <w:szCs w:val="24"/>
        </w:rPr>
        <w:t xml:space="preserve"> </w:t>
      </w:r>
      <w:r w:rsidR="006A5749" w:rsidRPr="00B92816">
        <w:rPr>
          <w:rFonts w:ascii="Times New Roman" w:hAnsi="Times New Roman" w:cs="Times New Roman"/>
          <w:sz w:val="24"/>
          <w:szCs w:val="24"/>
        </w:rPr>
        <w:t>2013</w:t>
      </w:r>
      <w:r w:rsidR="00D460C6" w:rsidRPr="00B92816">
        <w:rPr>
          <w:rFonts w:ascii="Times New Roman" w:hAnsi="Times New Roman" w:cs="Times New Roman"/>
          <w:sz w:val="24"/>
          <w:szCs w:val="24"/>
        </w:rPr>
        <w:t xml:space="preserve">).  </w:t>
      </w:r>
      <w:r w:rsidR="00C93B45" w:rsidRPr="00B92816">
        <w:rPr>
          <w:rFonts w:ascii="Times New Roman" w:hAnsi="Times New Roman" w:cs="Times New Roman"/>
          <w:sz w:val="24"/>
          <w:szCs w:val="24"/>
        </w:rPr>
        <w:t>The initial stress distribution on the geomechanical grid bloc</w:t>
      </w:r>
      <w:r w:rsidR="00E66B0C" w:rsidRPr="00B92816">
        <w:rPr>
          <w:rFonts w:ascii="Times New Roman" w:hAnsi="Times New Roman" w:cs="Times New Roman"/>
          <w:sz w:val="24"/>
          <w:szCs w:val="24"/>
        </w:rPr>
        <w:t xml:space="preserve">k model can be seen in </w:t>
      </w:r>
      <w:r w:rsidR="009F7704">
        <w:rPr>
          <w:rFonts w:ascii="Times New Roman" w:hAnsi="Times New Roman" w:cs="Times New Roman"/>
          <w:sz w:val="24"/>
          <w:szCs w:val="24"/>
        </w:rPr>
        <w:t>Figure</w:t>
      </w:r>
      <w:r w:rsidR="00E66B0C" w:rsidRPr="00B92816">
        <w:rPr>
          <w:rFonts w:ascii="Times New Roman" w:hAnsi="Times New Roman" w:cs="Times New Roman"/>
          <w:sz w:val="24"/>
          <w:szCs w:val="24"/>
        </w:rPr>
        <w:t xml:space="preserve"> </w:t>
      </w:r>
      <w:r w:rsidR="004E727A" w:rsidRPr="00B92816">
        <w:rPr>
          <w:rFonts w:ascii="Times New Roman" w:hAnsi="Times New Roman" w:cs="Times New Roman"/>
          <w:sz w:val="24"/>
          <w:szCs w:val="24"/>
        </w:rPr>
        <w:t>2</w:t>
      </w:r>
      <w:r w:rsidR="00E66B0C" w:rsidRPr="00B92816">
        <w:rPr>
          <w:rFonts w:ascii="Times New Roman" w:hAnsi="Times New Roman" w:cs="Times New Roman"/>
          <w:sz w:val="24"/>
          <w:szCs w:val="24"/>
        </w:rPr>
        <w:t>.</w:t>
      </w:r>
      <w:r w:rsidR="009F7704" w:rsidRPr="009F7704">
        <w:rPr>
          <w:rFonts w:ascii="Times New Roman" w:hAnsi="Times New Roman" w:cs="Times New Roman"/>
          <w:sz w:val="24"/>
          <w:szCs w:val="24"/>
        </w:rPr>
        <w:t xml:space="preserve"> </w:t>
      </w:r>
      <w:r w:rsidR="009F7704">
        <w:rPr>
          <w:rFonts w:ascii="Times New Roman" w:hAnsi="Times New Roman" w:cs="Times New Roman"/>
          <w:sz w:val="24"/>
          <w:szCs w:val="24"/>
        </w:rPr>
        <w:t xml:space="preserve"> </w:t>
      </w:r>
      <w:r w:rsidR="009F7704" w:rsidRPr="00B92816">
        <w:rPr>
          <w:rFonts w:ascii="Times New Roman" w:hAnsi="Times New Roman" w:cs="Times New Roman"/>
          <w:sz w:val="24"/>
          <w:szCs w:val="24"/>
        </w:rPr>
        <w:t xml:space="preserve">The normal stress on a surface perpendicular to the X axis is represented by sigma_x.  </w:t>
      </w:r>
      <w:r w:rsidR="009F7704">
        <w:rPr>
          <w:rFonts w:ascii="Times New Roman" w:hAnsi="Times New Roman" w:cs="Times New Roman"/>
          <w:sz w:val="24"/>
          <w:szCs w:val="24"/>
        </w:rPr>
        <w:t xml:space="preserve"> </w:t>
      </w:r>
      <w:r w:rsidR="009F7704" w:rsidRPr="00B92816">
        <w:rPr>
          <w:rFonts w:ascii="Times New Roman" w:hAnsi="Times New Roman" w:cs="Times New Roman"/>
          <w:sz w:val="24"/>
          <w:szCs w:val="24"/>
        </w:rPr>
        <w:t xml:space="preserve">The shear stress on the surface perpendicular to the X axis and its </w:t>
      </w:r>
      <w:r w:rsidR="009F7704">
        <w:rPr>
          <w:rFonts w:ascii="Times New Roman" w:hAnsi="Times New Roman" w:cs="Times New Roman"/>
          <w:sz w:val="24"/>
          <w:szCs w:val="24"/>
        </w:rPr>
        <w:t xml:space="preserve">adhesive </w:t>
      </w:r>
      <w:r w:rsidR="00350152">
        <w:rPr>
          <w:rFonts w:ascii="Times New Roman" w:hAnsi="Times New Roman" w:cs="Times New Roman"/>
          <w:sz w:val="24"/>
          <w:szCs w:val="24"/>
        </w:rPr>
        <w:t xml:space="preserve">friction </w:t>
      </w:r>
    </w:p>
    <w:p w:rsidR="00E73117" w:rsidRPr="00B92816" w:rsidRDefault="00E73117" w:rsidP="00546ED6">
      <w:pPr>
        <w:spacing w:line="360" w:lineRule="auto"/>
        <w:rPr>
          <w:rFonts w:ascii="Times New Roman" w:hAnsi="Times New Roman" w:cs="Times New Roman"/>
          <w:sz w:val="24"/>
          <w:szCs w:val="24"/>
        </w:rPr>
      </w:pPr>
      <w:r w:rsidRPr="00B92816">
        <w:rPr>
          <w:rFonts w:ascii="Times New Roman" w:hAnsi="Times New Roman" w:cs="Times New Roman"/>
          <w:noProof/>
          <w:sz w:val="24"/>
          <w:szCs w:val="24"/>
        </w:rPr>
        <w:lastRenderedPageBreak/>
        <w:drawing>
          <wp:inline distT="0" distB="0" distL="0" distR="0" wp14:anchorId="0678EC3C" wp14:editId="680B78F6">
            <wp:extent cx="5253990" cy="2964815"/>
            <wp:effectExtent l="0" t="0" r="381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274245" cy="2976245"/>
                    </a:xfrm>
                    <a:prstGeom prst="rect">
                      <a:avLst/>
                    </a:prstGeom>
                  </pic:spPr>
                </pic:pic>
              </a:graphicData>
            </a:graphic>
          </wp:inline>
        </w:drawing>
      </w:r>
    </w:p>
    <w:p w:rsidR="006576B1" w:rsidRPr="00B92816" w:rsidRDefault="00CA2E16" w:rsidP="00546ED6">
      <w:pPr>
        <w:spacing w:line="360" w:lineRule="auto"/>
        <w:rPr>
          <w:rFonts w:ascii="Times New Roman" w:hAnsi="Times New Roman" w:cs="Times New Roman"/>
          <w:sz w:val="24"/>
          <w:szCs w:val="24"/>
        </w:rPr>
      </w:pPr>
      <w:r w:rsidRPr="00B92816">
        <w:rPr>
          <w:rFonts w:ascii="Times New Roman" w:hAnsi="Times New Roman" w:cs="Times New Roman"/>
          <w:b/>
          <w:sz w:val="24"/>
          <w:szCs w:val="24"/>
        </w:rPr>
        <w:t>Fig</w:t>
      </w:r>
      <w:r w:rsidR="004E727A" w:rsidRPr="00B92816">
        <w:rPr>
          <w:rFonts w:ascii="Times New Roman" w:hAnsi="Times New Roman" w:cs="Times New Roman"/>
          <w:b/>
          <w:sz w:val="24"/>
          <w:szCs w:val="24"/>
        </w:rPr>
        <w:t>ure</w:t>
      </w:r>
      <w:r w:rsidR="00C93B45" w:rsidRPr="00B92816">
        <w:rPr>
          <w:rFonts w:ascii="Times New Roman" w:hAnsi="Times New Roman" w:cs="Times New Roman"/>
          <w:b/>
          <w:sz w:val="24"/>
          <w:szCs w:val="24"/>
        </w:rPr>
        <w:t xml:space="preserve"> </w:t>
      </w:r>
      <w:r w:rsidR="004E727A" w:rsidRPr="00B92816">
        <w:rPr>
          <w:rFonts w:ascii="Times New Roman" w:hAnsi="Times New Roman" w:cs="Times New Roman"/>
          <w:b/>
          <w:sz w:val="24"/>
          <w:szCs w:val="24"/>
        </w:rPr>
        <w:t>2.</w:t>
      </w:r>
      <w:r w:rsidR="00C93B45" w:rsidRPr="00B92816">
        <w:rPr>
          <w:rFonts w:ascii="Times New Roman" w:hAnsi="Times New Roman" w:cs="Times New Roman"/>
          <w:b/>
          <w:sz w:val="24"/>
          <w:szCs w:val="24"/>
        </w:rPr>
        <w:t xml:space="preserve"> </w:t>
      </w:r>
      <w:r w:rsidR="0066045C" w:rsidRPr="00B92816">
        <w:rPr>
          <w:rFonts w:ascii="Times New Roman" w:hAnsi="Times New Roman" w:cs="Times New Roman"/>
          <w:b/>
          <w:sz w:val="24"/>
          <w:szCs w:val="24"/>
        </w:rPr>
        <w:t>Stress</w:t>
      </w:r>
      <w:r w:rsidRPr="00B92816">
        <w:rPr>
          <w:rFonts w:ascii="Times New Roman" w:hAnsi="Times New Roman" w:cs="Times New Roman"/>
          <w:b/>
          <w:sz w:val="24"/>
          <w:szCs w:val="24"/>
        </w:rPr>
        <w:t xml:space="preserve"> convention used on a block</w:t>
      </w:r>
      <w:r w:rsidR="00C93B45" w:rsidRPr="00B92816">
        <w:rPr>
          <w:rFonts w:ascii="Times New Roman" w:hAnsi="Times New Roman" w:cs="Times New Roman"/>
          <w:b/>
          <w:sz w:val="24"/>
          <w:szCs w:val="24"/>
        </w:rPr>
        <w:t xml:space="preserve"> in the geomechanical model (GEM, CMG, 2013).</w:t>
      </w:r>
      <w:r w:rsidR="00C447EB" w:rsidRPr="00B92816">
        <w:rPr>
          <w:rFonts w:ascii="Times New Roman" w:hAnsi="Times New Roman" w:cs="Times New Roman"/>
          <w:sz w:val="24"/>
          <w:szCs w:val="24"/>
        </w:rPr>
        <w:t xml:space="preserve">  </w:t>
      </w:r>
    </w:p>
    <w:p w:rsidR="00CC3B88" w:rsidRPr="00B92816" w:rsidRDefault="009F7704" w:rsidP="00E1102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13A09" w:rsidRPr="00B92816">
        <w:rPr>
          <w:rFonts w:ascii="Times New Roman" w:hAnsi="Times New Roman" w:cs="Times New Roman"/>
          <w:sz w:val="24"/>
          <w:szCs w:val="24"/>
        </w:rPr>
        <w:t>direction is parallel to the Y axis</w:t>
      </w:r>
      <w:r w:rsidR="00CA2E16" w:rsidRPr="00B92816">
        <w:rPr>
          <w:rFonts w:ascii="Times New Roman" w:hAnsi="Times New Roman" w:cs="Times New Roman"/>
          <w:sz w:val="24"/>
          <w:szCs w:val="24"/>
        </w:rPr>
        <w:t xml:space="preserve"> is represented by sigm</w:t>
      </w:r>
      <w:r w:rsidR="00B13A09" w:rsidRPr="00B92816">
        <w:rPr>
          <w:rFonts w:ascii="Times New Roman" w:hAnsi="Times New Roman" w:cs="Times New Roman"/>
          <w:sz w:val="24"/>
          <w:szCs w:val="24"/>
        </w:rPr>
        <w:t>a_xy</w:t>
      </w:r>
      <w:r w:rsidR="00DF4BC5" w:rsidRPr="00B92816">
        <w:rPr>
          <w:rFonts w:ascii="Times New Roman" w:hAnsi="Times New Roman" w:cs="Times New Roman"/>
          <w:sz w:val="24"/>
          <w:szCs w:val="24"/>
        </w:rPr>
        <w:t xml:space="preserve"> (GEM, CMG, 2013)</w:t>
      </w:r>
      <w:r w:rsidR="00B13A09" w:rsidRPr="00B92816">
        <w:rPr>
          <w:rFonts w:ascii="Times New Roman" w:hAnsi="Times New Roman" w:cs="Times New Roman"/>
          <w:sz w:val="24"/>
          <w:szCs w:val="24"/>
        </w:rPr>
        <w:t xml:space="preserve">.  </w:t>
      </w:r>
      <w:r w:rsidR="00CC3B88" w:rsidRPr="00B92816">
        <w:rPr>
          <w:rFonts w:ascii="Times New Roman" w:hAnsi="Times New Roman" w:cs="Times New Roman"/>
          <w:sz w:val="24"/>
          <w:szCs w:val="24"/>
        </w:rPr>
        <w:t>The Tran et al</w:t>
      </w:r>
      <w:r w:rsidR="00F91B77" w:rsidRPr="00B92816">
        <w:rPr>
          <w:rFonts w:ascii="Times New Roman" w:hAnsi="Times New Roman" w:cs="Times New Roman"/>
          <w:sz w:val="24"/>
          <w:szCs w:val="24"/>
        </w:rPr>
        <w:t>.</w:t>
      </w:r>
      <w:r w:rsidR="00CC3B88" w:rsidRPr="00B92816">
        <w:rPr>
          <w:rFonts w:ascii="Times New Roman" w:hAnsi="Times New Roman" w:cs="Times New Roman"/>
          <w:sz w:val="24"/>
          <w:szCs w:val="24"/>
        </w:rPr>
        <w:t xml:space="preserve"> model (</w:t>
      </w:r>
      <w:r w:rsidR="006D4B25" w:rsidRPr="00B92816">
        <w:rPr>
          <w:rFonts w:ascii="Times New Roman" w:hAnsi="Times New Roman" w:cs="Times New Roman"/>
          <w:sz w:val="24"/>
          <w:szCs w:val="24"/>
        </w:rPr>
        <w:t>2002</w:t>
      </w:r>
      <w:r w:rsidR="00CC3B88" w:rsidRPr="00B92816">
        <w:rPr>
          <w:rFonts w:ascii="Times New Roman" w:hAnsi="Times New Roman" w:cs="Times New Roman"/>
          <w:sz w:val="24"/>
          <w:szCs w:val="24"/>
        </w:rPr>
        <w:t>) is used to incorporate porosity as a function of pressure, temperature and total mean stress in the geomechanical model.</w:t>
      </w:r>
      <w:r w:rsidR="00EC2502" w:rsidRPr="00B92816">
        <w:rPr>
          <w:rFonts w:ascii="Times New Roman" w:hAnsi="Times New Roman" w:cs="Times New Roman"/>
          <w:sz w:val="24"/>
          <w:szCs w:val="24"/>
        </w:rPr>
        <w:t xml:space="preserve">  The model was developed for iterative coupling and improved accuracy </w:t>
      </w:r>
      <w:r w:rsidR="00960AF3" w:rsidRPr="00B92816">
        <w:rPr>
          <w:rFonts w:ascii="Times New Roman" w:hAnsi="Times New Roman" w:cs="Times New Roman"/>
          <w:sz w:val="24"/>
          <w:szCs w:val="24"/>
        </w:rPr>
        <w:t>in convergence coupling.</w:t>
      </w:r>
      <w:r w:rsidR="007E2E94" w:rsidRPr="00B92816">
        <w:rPr>
          <w:rFonts w:ascii="Times New Roman" w:hAnsi="Times New Roman" w:cs="Times New Roman"/>
          <w:sz w:val="24"/>
          <w:szCs w:val="24"/>
        </w:rPr>
        <w:t xml:space="preserve"> </w:t>
      </w:r>
      <w:r w:rsidR="00960AF3" w:rsidRPr="00B92816">
        <w:rPr>
          <w:rFonts w:ascii="Times New Roman" w:hAnsi="Times New Roman" w:cs="Times New Roman"/>
          <w:sz w:val="24"/>
          <w:szCs w:val="24"/>
        </w:rPr>
        <w:t xml:space="preserve"> The formula was developed on the basis of existing theories of Betti’s reciprocal theorem and Biot’s poroelasticity theory which has led to a significant reduction of the number of coupling iterations needed for converging solutions (Tran</w:t>
      </w:r>
      <w:r w:rsidR="006D4B25" w:rsidRPr="00B92816">
        <w:rPr>
          <w:rFonts w:ascii="Times New Roman" w:hAnsi="Times New Roman" w:cs="Times New Roman"/>
          <w:sz w:val="24"/>
          <w:szCs w:val="24"/>
        </w:rPr>
        <w:t xml:space="preserve"> et al.,</w:t>
      </w:r>
      <w:r w:rsidR="00960AF3" w:rsidRPr="00B92816">
        <w:rPr>
          <w:rFonts w:ascii="Times New Roman" w:hAnsi="Times New Roman" w:cs="Times New Roman"/>
          <w:sz w:val="24"/>
          <w:szCs w:val="24"/>
        </w:rPr>
        <w:t xml:space="preserve"> </w:t>
      </w:r>
      <w:r w:rsidR="006D4B25" w:rsidRPr="00B92816">
        <w:rPr>
          <w:rFonts w:ascii="Times New Roman" w:hAnsi="Times New Roman" w:cs="Times New Roman"/>
          <w:sz w:val="24"/>
          <w:szCs w:val="24"/>
        </w:rPr>
        <w:t>2002</w:t>
      </w:r>
      <w:r w:rsidR="00960AF3" w:rsidRPr="00B92816">
        <w:rPr>
          <w:rFonts w:ascii="Times New Roman" w:hAnsi="Times New Roman" w:cs="Times New Roman"/>
          <w:sz w:val="24"/>
          <w:szCs w:val="24"/>
        </w:rPr>
        <w:t>).</w:t>
      </w:r>
      <w:r w:rsidR="00CC3B88" w:rsidRPr="00B92816">
        <w:rPr>
          <w:rFonts w:ascii="Times New Roman" w:hAnsi="Times New Roman" w:cs="Times New Roman"/>
          <w:sz w:val="24"/>
          <w:szCs w:val="24"/>
        </w:rPr>
        <w:t xml:space="preserve">  </w:t>
      </w:r>
      <w:r w:rsidR="006D4B25" w:rsidRPr="00B92816">
        <w:rPr>
          <w:rFonts w:ascii="Times New Roman" w:hAnsi="Times New Roman" w:cs="Times New Roman"/>
          <w:sz w:val="24"/>
          <w:szCs w:val="24"/>
        </w:rPr>
        <w:t xml:space="preserve">The formula </w:t>
      </w:r>
      <w:r w:rsidR="00CE1D0E" w:rsidRPr="00B92816">
        <w:rPr>
          <w:rFonts w:ascii="Times New Roman" w:hAnsi="Times New Roman" w:cs="Times New Roman"/>
          <w:sz w:val="24"/>
          <w:szCs w:val="24"/>
        </w:rPr>
        <w:t xml:space="preserve">(2.1) </w:t>
      </w:r>
      <w:r w:rsidR="006D4B25" w:rsidRPr="00B92816">
        <w:rPr>
          <w:rFonts w:ascii="Times New Roman" w:hAnsi="Times New Roman" w:cs="Times New Roman"/>
          <w:sz w:val="24"/>
          <w:szCs w:val="24"/>
        </w:rPr>
        <w:t>based on fundamental of continuum mechanics withi</w:t>
      </w:r>
      <w:r w:rsidR="00F91B77" w:rsidRPr="00B92816">
        <w:rPr>
          <w:rFonts w:ascii="Times New Roman" w:hAnsi="Times New Roman" w:cs="Times New Roman"/>
          <w:sz w:val="24"/>
          <w:szCs w:val="24"/>
        </w:rPr>
        <w:t xml:space="preserve">n one time step of computation </w:t>
      </w:r>
      <w:r w:rsidR="006D4B25" w:rsidRPr="00B92816">
        <w:rPr>
          <w:rFonts w:ascii="Times New Roman" w:hAnsi="Times New Roman" w:cs="Times New Roman"/>
          <w:sz w:val="24"/>
          <w:szCs w:val="24"/>
        </w:rPr>
        <w:t>by Tran et al (2009) is as follows:</w:t>
      </w:r>
    </w:p>
    <w:p w:rsidR="001D47D2" w:rsidRPr="00B92816" w:rsidRDefault="00AB5FB4" w:rsidP="003E2D22">
      <w:pPr>
        <w:spacing w:line="480" w:lineRule="auto"/>
        <w:jc w:val="both"/>
        <w:rPr>
          <w:rFonts w:ascii="Times New Roman" w:eastAsiaTheme="minorEastAsia" w:hAnsi="Times New Roman" w:cs="Times New Roman"/>
          <w:sz w:val="24"/>
          <w:szCs w:val="24"/>
        </w:rPr>
      </w:pPr>
      <m:oMathPara>
        <m:oMath>
          <m:sSubSup>
            <m:sSubSupPr>
              <m:ctrlPr>
                <w:rPr>
                  <w:rFonts w:ascii="Cambria Math" w:hAnsi="Cambria Math" w:cs="Times New Roman"/>
                  <w:i/>
                  <w:sz w:val="24"/>
                  <w:szCs w:val="24"/>
                </w:rPr>
              </m:ctrlPr>
            </m:sSubSupPr>
            <m:e>
              <m:r>
                <w:rPr>
                  <w:rFonts w:ascii="Cambria Math" w:hAnsi="Cambria Math" w:cs="Times New Roman"/>
                  <w:sz w:val="24"/>
                  <w:szCs w:val="24"/>
                </w:rPr>
                <m:t>ϕ</m:t>
              </m:r>
            </m:e>
            <m:sub>
              <m:d>
                <m:dPr>
                  <m:ctrlPr>
                    <w:rPr>
                      <w:rFonts w:ascii="Cambria Math" w:hAnsi="Cambria Math" w:cs="Times New Roman"/>
                      <w:i/>
                      <w:sz w:val="24"/>
                      <w:szCs w:val="24"/>
                    </w:rPr>
                  </m:ctrlPr>
                </m:dPr>
                <m:e>
                  <m:r>
                    <w:rPr>
                      <w:rFonts w:ascii="Cambria Math" w:hAnsi="Cambria Math" w:cs="Times New Roman"/>
                      <w:sz w:val="24"/>
                      <w:szCs w:val="24"/>
                    </w:rPr>
                    <m:t>k+1</m:t>
                  </m:r>
                </m:e>
              </m:d>
            </m:sub>
            <m:sup>
              <m:r>
                <w:rPr>
                  <w:rFonts w:ascii="Cambria Math" w:hAnsi="Cambria Math" w:cs="Times New Roman"/>
                  <w:sz w:val="24"/>
                  <w:szCs w:val="24"/>
                </w:rPr>
                <m:t>*</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ϕ</m:t>
              </m:r>
            </m:e>
            <m:sub>
              <m:r>
                <w:rPr>
                  <w:rFonts w:ascii="Cambria Math" w:hAnsi="Cambria Math" w:cs="Times New Roman"/>
                  <w:sz w:val="24"/>
                  <w:szCs w:val="24"/>
                </w:rPr>
                <m:t>n</m:t>
              </m:r>
            </m:sub>
            <m:sup>
              <m:r>
                <w:rPr>
                  <w:rFonts w:ascii="Cambria Math" w:hAnsi="Cambria Math" w:cs="Times New Roman"/>
                  <w:sz w:val="24"/>
                  <w:szCs w:val="24"/>
                </w:rPr>
                <m:t>*</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C</m:t>
              </m:r>
            </m:e>
            <m:sub>
              <m:r>
                <w:rPr>
                  <w:rFonts w:ascii="Cambria Math" w:hAnsi="Cambria Math" w:cs="Times New Roman"/>
                  <w:sz w:val="24"/>
                  <w:szCs w:val="24"/>
                </w:rPr>
                <m:t>n</m:t>
              </m:r>
            </m:sub>
            <m:sup>
              <m:r>
                <w:rPr>
                  <w:rFonts w:ascii="Cambria Math" w:hAnsi="Cambria Math" w:cs="Times New Roman"/>
                  <w:sz w:val="24"/>
                  <w:szCs w:val="24"/>
                </w:rPr>
                <m:t>o</m:t>
              </m:r>
            </m:sup>
          </m:sSubSup>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p</m:t>
                  </m:r>
                </m:e>
                <m:sub>
                  <m:d>
                    <m:dPr>
                      <m:ctrlPr>
                        <w:rPr>
                          <w:rFonts w:ascii="Cambria Math" w:hAnsi="Cambria Math" w:cs="Times New Roman"/>
                          <w:i/>
                          <w:sz w:val="24"/>
                          <w:szCs w:val="24"/>
                        </w:rPr>
                      </m:ctrlPr>
                    </m:dPr>
                    <m:e>
                      <m:r>
                        <w:rPr>
                          <w:rFonts w:ascii="Cambria Math" w:hAnsi="Cambria Math" w:cs="Times New Roman"/>
                          <w:sz w:val="24"/>
                          <w:szCs w:val="24"/>
                        </w:rPr>
                        <m:t>k</m:t>
                      </m:r>
                    </m:e>
                  </m:d>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n</m:t>
                  </m:r>
                </m:sub>
              </m:sSub>
            </m:e>
          </m:d>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C</m:t>
              </m:r>
            </m:e>
            <m:sub>
              <m:r>
                <w:rPr>
                  <w:rFonts w:ascii="Cambria Math" w:hAnsi="Cambria Math" w:cs="Times New Roman"/>
                  <w:sz w:val="24"/>
                  <w:szCs w:val="24"/>
                </w:rPr>
                <m:t>n</m:t>
              </m:r>
            </m:sub>
            <m:sup>
              <m:r>
                <w:rPr>
                  <w:rFonts w:ascii="Cambria Math" w:hAnsi="Cambria Math" w:cs="Times New Roman"/>
                  <w:sz w:val="24"/>
                  <w:szCs w:val="24"/>
                </w:rPr>
                <m:t>1</m:t>
              </m:r>
            </m:sup>
          </m:sSubSup>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T</m:t>
                  </m:r>
                </m:e>
                <m:sub>
                  <m:d>
                    <m:dPr>
                      <m:ctrlPr>
                        <w:rPr>
                          <w:rFonts w:ascii="Cambria Math" w:hAnsi="Cambria Math" w:cs="Times New Roman"/>
                          <w:i/>
                          <w:sz w:val="24"/>
                          <w:szCs w:val="24"/>
                        </w:rPr>
                      </m:ctrlPr>
                    </m:dPr>
                    <m:e>
                      <m:r>
                        <w:rPr>
                          <w:rFonts w:ascii="Cambria Math" w:hAnsi="Cambria Math" w:cs="Times New Roman"/>
                          <w:sz w:val="24"/>
                          <w:szCs w:val="24"/>
                        </w:rPr>
                        <m:t>k</m:t>
                      </m:r>
                    </m:e>
                  </m:d>
                  <m:r>
                    <w:rPr>
                      <w:rFonts w:ascii="Cambria Math" w:hAnsi="Cambria Math" w:cs="Times New Roman"/>
                      <w:sz w:val="24"/>
                      <w:szCs w:val="24"/>
                    </w:rPr>
                    <m:t>-</m:t>
                  </m:r>
                </m:sub>
              </m:sSub>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n</m:t>
                  </m:r>
                </m:sub>
              </m:sSub>
            </m:e>
          </m:d>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2.1</m:t>
              </m:r>
            </m:e>
          </m:d>
        </m:oMath>
      </m:oMathPara>
    </w:p>
    <w:p w:rsidR="009F7704" w:rsidRDefault="009F7704" w:rsidP="003E2D22">
      <w:pPr>
        <w:spacing w:line="480" w:lineRule="auto"/>
        <w:jc w:val="both"/>
        <w:rPr>
          <w:rFonts w:ascii="Times New Roman" w:eastAsiaTheme="minorEastAsia" w:hAnsi="Times New Roman" w:cs="Times New Roman"/>
          <w:sz w:val="24"/>
          <w:szCs w:val="24"/>
        </w:rPr>
      </w:pPr>
    </w:p>
    <w:p w:rsidR="001D47D2" w:rsidRPr="00B92816" w:rsidRDefault="001D47D2" w:rsidP="003E2D22">
      <w:pPr>
        <w:spacing w:line="480" w:lineRule="auto"/>
        <w:jc w:val="both"/>
        <w:rPr>
          <w:rFonts w:ascii="Times New Roman" w:eastAsiaTheme="minorEastAsia" w:hAnsi="Times New Roman" w:cs="Times New Roman"/>
          <w:sz w:val="24"/>
          <w:szCs w:val="24"/>
        </w:rPr>
      </w:pPr>
      <w:r w:rsidRPr="00B92816">
        <w:rPr>
          <w:rFonts w:ascii="Times New Roman" w:eastAsiaTheme="minorEastAsia" w:hAnsi="Times New Roman" w:cs="Times New Roman"/>
          <w:sz w:val="24"/>
          <w:szCs w:val="24"/>
        </w:rPr>
        <w:lastRenderedPageBreak/>
        <w:t>where:</w:t>
      </w:r>
    </w:p>
    <w:p w:rsidR="001D47D2" w:rsidRPr="00B92816" w:rsidRDefault="00AB5FB4" w:rsidP="003E2D22">
      <w:pPr>
        <w:spacing w:line="480" w:lineRule="auto"/>
        <w:jc w:val="both"/>
        <w:rPr>
          <w:rFonts w:ascii="Times New Roman" w:eastAsiaTheme="minorEastAsia" w:hAnsi="Times New Roman" w:cs="Times New Roman"/>
          <w:sz w:val="24"/>
          <w:szCs w:val="24"/>
        </w:rPr>
      </w:pPr>
      <m:oMathPara>
        <m:oMath>
          <m:sSubSup>
            <m:sSubSupPr>
              <m:ctrlPr>
                <w:rPr>
                  <w:rFonts w:ascii="Cambria Math" w:hAnsi="Cambria Math" w:cs="Times New Roman"/>
                  <w:i/>
                  <w:sz w:val="24"/>
                  <w:szCs w:val="24"/>
                </w:rPr>
              </m:ctrlPr>
            </m:sSubSupPr>
            <m:e>
              <m:r>
                <w:rPr>
                  <w:rFonts w:ascii="Cambria Math" w:hAnsi="Cambria Math" w:cs="Times New Roman"/>
                  <w:sz w:val="24"/>
                  <w:szCs w:val="24"/>
                </w:rPr>
                <m:t>C</m:t>
              </m:r>
            </m:e>
            <m:sub>
              <m:r>
                <w:rPr>
                  <w:rFonts w:ascii="Cambria Math" w:hAnsi="Cambria Math" w:cs="Times New Roman"/>
                  <w:sz w:val="24"/>
                  <w:szCs w:val="24"/>
                </w:rPr>
                <m:t>n</m:t>
              </m:r>
            </m:sub>
            <m:sup>
              <m:r>
                <w:rPr>
                  <w:rFonts w:ascii="Cambria Math" w:hAnsi="Cambria Math" w:cs="Times New Roman"/>
                  <w:sz w:val="24"/>
                  <w:szCs w:val="24"/>
                </w:rPr>
                <m:t>o</m:t>
              </m:r>
            </m:sup>
          </m:sSubSup>
          <m:r>
            <w:rPr>
              <w:rFonts w:ascii="Cambria Math" w:hAnsi="Cambria Math" w:cs="Times New Roman"/>
              <w:sz w:val="24"/>
              <w:szCs w:val="24"/>
            </w:rPr>
            <m:t>=</m:t>
          </m:r>
          <m:sSub>
            <m:sSubPr>
              <m:ctrlPr>
                <w:rPr>
                  <w:rFonts w:ascii="Cambria Math" w:hAnsi="Cambria Math" w:cs="Times New Roman"/>
                  <w:i/>
                  <w:sz w:val="24"/>
                  <w:szCs w:val="24"/>
                </w:rPr>
              </m:ctrlPr>
            </m:sSubPr>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m:t>
                      </m:r>
                    </m:sub>
                  </m:sSub>
                </m:e>
              </m:d>
            </m:e>
            <m:sub>
              <m:r>
                <w:rPr>
                  <w:rFonts w:ascii="Cambria Math" w:hAnsi="Cambria Math" w:cs="Times New Roman"/>
                  <w:sz w:val="24"/>
                  <w:szCs w:val="24"/>
                </w:rPr>
                <m:t>n</m:t>
              </m:r>
            </m:sub>
          </m:sSub>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2.2</m:t>
              </m:r>
            </m:e>
          </m:d>
        </m:oMath>
      </m:oMathPara>
    </w:p>
    <w:p w:rsidR="001D47D2" w:rsidRPr="00B92816" w:rsidRDefault="00AB5FB4" w:rsidP="003E2D22">
      <w:pPr>
        <w:spacing w:line="480" w:lineRule="auto"/>
        <w:jc w:val="both"/>
        <w:rPr>
          <w:rFonts w:ascii="Times New Roman" w:eastAsiaTheme="minorEastAsia" w:hAnsi="Times New Roman" w:cs="Times New Roman"/>
          <w:sz w:val="24"/>
          <w:szCs w:val="24"/>
        </w:rPr>
      </w:pPr>
      <m:oMathPara>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n</m:t>
              </m:r>
            </m:sub>
            <m:sup>
              <m:r>
                <w:rPr>
                  <w:rFonts w:ascii="Cambria Math" w:eastAsiaTheme="minorEastAsia" w:hAnsi="Cambria Math" w:cs="Times New Roman"/>
                  <w:sz w:val="24"/>
                  <w:szCs w:val="24"/>
                </w:rPr>
                <m:t>1</m:t>
              </m:r>
            </m:sup>
          </m:sSubSup>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2</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2</m:t>
                      </m:r>
                    </m:sub>
                  </m:sSub>
                </m:e>
              </m:d>
            </m:e>
            <m:sub>
              <m:r>
                <w:rPr>
                  <w:rFonts w:ascii="Cambria Math" w:eastAsiaTheme="minorEastAsia" w:hAnsi="Cambria Math" w:cs="Times New Roman"/>
                  <w:sz w:val="24"/>
                  <w:szCs w:val="24"/>
                </w:rPr>
                <m:t>n</m:t>
              </m:r>
            </m:sub>
          </m:sSub>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2.2</m:t>
              </m:r>
            </m:e>
          </m:d>
        </m:oMath>
      </m:oMathPara>
    </w:p>
    <w:p w:rsidR="00412BC3" w:rsidRPr="00B92816" w:rsidRDefault="00AB5FB4" w:rsidP="003E2D22">
      <w:pPr>
        <w:spacing w:line="480" w:lineRule="auto"/>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b</m:t>
                  </m:r>
                </m:sub>
                <m:sup>
                  <m:r>
                    <w:rPr>
                      <w:rFonts w:ascii="Cambria Math" w:eastAsiaTheme="minorEastAsia" w:hAnsi="Cambria Math" w:cs="Times New Roman"/>
                      <w:sz w:val="24"/>
                      <w:szCs w:val="24"/>
                    </w:rPr>
                    <m:t>0</m:t>
                  </m:r>
                </m:sup>
              </m:sSubSup>
            </m:den>
          </m:f>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dV</m:t>
                      </m:r>
                    </m:e>
                    <m:sub>
                      <m:r>
                        <w:rPr>
                          <w:rFonts w:ascii="Cambria Math" w:eastAsiaTheme="minorEastAsia" w:hAnsi="Cambria Math" w:cs="Times New Roman"/>
                          <w:sz w:val="24"/>
                          <w:szCs w:val="24"/>
                        </w:rPr>
                        <m:t>p</m:t>
                      </m:r>
                    </m:sub>
                  </m:sSub>
                </m:num>
                <m:den>
                  <m:r>
                    <w:rPr>
                      <w:rFonts w:ascii="Cambria Math" w:eastAsiaTheme="minorEastAsia" w:hAnsi="Cambria Math" w:cs="Times New Roman"/>
                      <w:sz w:val="24"/>
                      <w:szCs w:val="24"/>
                    </w:rPr>
                    <m:t>dp</m:t>
                  </m:r>
                </m:den>
              </m:f>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b</m:t>
                  </m:r>
                </m:sub>
              </m:sSub>
              <m:r>
                <w:rPr>
                  <w:rFonts w:ascii="Cambria Math" w:eastAsiaTheme="minorEastAsia" w:hAnsi="Cambria Math" w:cs="Times New Roman"/>
                  <w:sz w:val="24"/>
                  <w:szCs w:val="24"/>
                </w:rPr>
                <m:t>α</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b</m:t>
                  </m:r>
                </m:sub>
              </m:sSub>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m</m:t>
                      </m:r>
                    </m:sub>
                  </m:sSub>
                </m:num>
                <m:den>
                  <m:r>
                    <w:rPr>
                      <w:rFonts w:ascii="Cambria Math" w:eastAsiaTheme="minorEastAsia" w:hAnsi="Cambria Math" w:cs="Times New Roman"/>
                      <w:sz w:val="24"/>
                      <w:szCs w:val="24"/>
                    </w:rPr>
                    <m:t>dp</m:t>
                  </m:r>
                </m:den>
              </m:f>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p</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p</m:t>
                  </m:r>
                </m:sub>
              </m:sSub>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dT</m:t>
                  </m:r>
                </m:num>
                <m:den>
                  <m:r>
                    <w:rPr>
                      <w:rFonts w:ascii="Cambria Math" w:eastAsiaTheme="minorEastAsia" w:hAnsi="Cambria Math" w:cs="Times New Roman"/>
                      <w:sz w:val="24"/>
                      <w:szCs w:val="24"/>
                    </w:rPr>
                    <m:t>dp</m:t>
                  </m:r>
                </m:den>
              </m:f>
            </m:e>
          </m:d>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2.3</m:t>
              </m:r>
            </m:e>
          </m:d>
        </m:oMath>
      </m:oMathPara>
    </w:p>
    <w:p w:rsidR="00B90730" w:rsidRPr="00B92816" w:rsidRDefault="00AB5FB4" w:rsidP="003E2D22">
      <w:pPr>
        <w:spacing w:line="480" w:lineRule="auto"/>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b</m:t>
                  </m:r>
                </m:sub>
              </m:sSub>
            </m:num>
            <m:den>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b</m:t>
                  </m:r>
                </m:sub>
                <m:sup>
                  <m:r>
                    <w:rPr>
                      <w:rFonts w:ascii="Cambria Math" w:eastAsiaTheme="minorEastAsia" w:hAnsi="Cambria Math" w:cs="Times New Roman"/>
                      <w:sz w:val="24"/>
                      <w:szCs w:val="24"/>
                    </w:rPr>
                    <m:t>0</m:t>
                  </m:r>
                </m:sup>
              </m:sSubSup>
            </m:den>
          </m:f>
          <m:r>
            <w:rPr>
              <w:rFonts w:ascii="Cambria Math" w:eastAsiaTheme="minorEastAsia" w:hAnsi="Cambria Math" w:cs="Times New Roman"/>
              <w:sz w:val="24"/>
              <w:szCs w:val="24"/>
            </w:rPr>
            <m:t>α</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b</m:t>
              </m:r>
            </m:sub>
          </m:sSub>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2.4</m:t>
              </m:r>
            </m:e>
          </m:d>
        </m:oMath>
      </m:oMathPara>
    </w:p>
    <w:p w:rsidR="00C7000D" w:rsidRPr="00B92816" w:rsidRDefault="00AB5FB4" w:rsidP="003E2D22">
      <w:pPr>
        <w:spacing w:line="480" w:lineRule="auto"/>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Γ</m:t>
          </m:r>
          <m:d>
            <m:dPr>
              <m:begChr m:val="{"/>
              <m:endChr m:val="}"/>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num>
                <m:den>
                  <m:r>
                    <w:rPr>
                      <w:rFonts w:ascii="Cambria Math" w:eastAsiaTheme="minorEastAsia" w:hAnsi="Cambria Math" w:cs="Times New Roman"/>
                      <w:sz w:val="24"/>
                      <w:szCs w:val="24"/>
                    </w:rPr>
                    <m:t>9</m:t>
                  </m:r>
                </m:den>
              </m:f>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E</m:t>
                  </m:r>
                </m:num>
                <m:den>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1-υ</m:t>
                      </m:r>
                    </m:e>
                  </m:d>
                </m:den>
              </m:f>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b</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r</m:t>
                      </m:r>
                    </m:sub>
                  </m:sSub>
                </m:e>
              </m:d>
            </m:e>
          </m:d>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2.5</m:t>
              </m:r>
            </m:e>
          </m:d>
        </m:oMath>
      </m:oMathPara>
    </w:p>
    <w:p w:rsidR="00D41D8E" w:rsidRPr="00B92816" w:rsidRDefault="00AB5FB4" w:rsidP="00D41D8E">
      <w:pPr>
        <w:spacing w:line="480" w:lineRule="auto"/>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Γ</m:t>
          </m:r>
          <m:d>
            <m:dPr>
              <m:begChr m:val="{"/>
              <m:endChr m:val="}"/>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num>
                <m:den>
                  <m:r>
                    <w:rPr>
                      <w:rFonts w:ascii="Cambria Math" w:eastAsiaTheme="minorEastAsia" w:hAnsi="Cambria Math" w:cs="Times New Roman"/>
                      <w:sz w:val="24"/>
                      <w:szCs w:val="24"/>
                    </w:rPr>
                    <m:t>9</m:t>
                  </m:r>
                </m:den>
              </m:f>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E</m:t>
                  </m:r>
                </m:num>
                <m:den>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1-υ</m:t>
                      </m:r>
                    </m:e>
                  </m:d>
                </m:den>
              </m:f>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p</m:t>
                  </m:r>
                </m:sub>
              </m:sSub>
            </m:e>
          </m:d>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2.6</m:t>
              </m:r>
            </m:e>
          </m:d>
        </m:oMath>
      </m:oMathPara>
    </w:p>
    <w:p w:rsidR="00D41D8E" w:rsidRPr="00B92816" w:rsidRDefault="00D41D8E" w:rsidP="00D41D8E">
      <w:pPr>
        <w:spacing w:line="480" w:lineRule="auto"/>
        <w:rPr>
          <w:rFonts w:ascii="Times New Roman" w:eastAsiaTheme="minorEastAsia" w:hAnsi="Times New Roman" w:cs="Times New Roman"/>
          <w:sz w:val="24"/>
          <w:szCs w:val="24"/>
        </w:rPr>
      </w:pPr>
      <w:r w:rsidRPr="00B92816">
        <w:rPr>
          <w:rFonts w:ascii="Times New Roman" w:eastAsiaTheme="minorEastAsia" w:hAnsi="Times New Roman" w:cs="Times New Roman"/>
          <w:sz w:val="24"/>
          <w:szCs w:val="24"/>
        </w:rPr>
        <w:t>p</w:t>
      </w:r>
      <w:r w:rsidRPr="00B92816">
        <w:rPr>
          <w:rFonts w:ascii="Times New Roman" w:eastAsiaTheme="minorEastAsia" w:hAnsi="Times New Roman" w:cs="Times New Roman"/>
          <w:sz w:val="24"/>
          <w:szCs w:val="24"/>
          <w:vertAlign w:val="subscript"/>
        </w:rPr>
        <w:t>(k)</w:t>
      </w:r>
      <w:r w:rsidRPr="00B92816">
        <w:rPr>
          <w:rFonts w:ascii="Times New Roman" w:eastAsiaTheme="minorEastAsia" w:hAnsi="Times New Roman" w:cs="Times New Roman"/>
          <w:sz w:val="24"/>
          <w:szCs w:val="24"/>
        </w:rPr>
        <w:tab/>
        <w:t>:</w:t>
      </w:r>
      <w:r w:rsidRPr="00B92816">
        <w:rPr>
          <w:rFonts w:ascii="Times New Roman" w:eastAsiaTheme="minorEastAsia" w:hAnsi="Times New Roman" w:cs="Times New Roman"/>
          <w:sz w:val="24"/>
          <w:szCs w:val="24"/>
        </w:rPr>
        <w:tab/>
        <w:t>pressure at k</w:t>
      </w:r>
      <w:r w:rsidRPr="00B92816">
        <w:rPr>
          <w:rFonts w:ascii="Times New Roman" w:eastAsiaTheme="minorEastAsia" w:hAnsi="Times New Roman" w:cs="Times New Roman"/>
          <w:sz w:val="24"/>
          <w:szCs w:val="24"/>
          <w:vertAlign w:val="superscript"/>
        </w:rPr>
        <w:t>th</w:t>
      </w:r>
      <w:r w:rsidRPr="00B92816">
        <w:rPr>
          <w:rFonts w:ascii="Times New Roman" w:eastAsiaTheme="minorEastAsia" w:hAnsi="Times New Roman" w:cs="Times New Roman"/>
          <w:sz w:val="24"/>
          <w:szCs w:val="24"/>
        </w:rPr>
        <w:t xml:space="preserve"> Newton’s iteration</w:t>
      </w:r>
    </w:p>
    <w:p w:rsidR="00D41D8E" w:rsidRPr="00B92816" w:rsidRDefault="00D41D8E" w:rsidP="00D41D8E">
      <w:pPr>
        <w:spacing w:line="480" w:lineRule="auto"/>
        <w:rPr>
          <w:rFonts w:ascii="Times New Roman" w:eastAsiaTheme="minorEastAsia" w:hAnsi="Times New Roman" w:cs="Times New Roman"/>
          <w:sz w:val="24"/>
          <w:szCs w:val="24"/>
        </w:rPr>
      </w:pPr>
      <w:r w:rsidRPr="00B92816">
        <w:rPr>
          <w:rFonts w:ascii="Times New Roman" w:eastAsiaTheme="minorEastAsia" w:hAnsi="Times New Roman" w:cs="Times New Roman"/>
          <w:sz w:val="24"/>
          <w:szCs w:val="24"/>
        </w:rPr>
        <w:t>p</w:t>
      </w:r>
      <w:r w:rsidRPr="00B92816">
        <w:rPr>
          <w:rFonts w:ascii="Times New Roman" w:eastAsiaTheme="minorEastAsia" w:hAnsi="Times New Roman" w:cs="Times New Roman"/>
          <w:sz w:val="24"/>
          <w:szCs w:val="24"/>
          <w:vertAlign w:val="subscript"/>
        </w:rPr>
        <w:t>n</w:t>
      </w:r>
      <w:r w:rsidRPr="00B92816">
        <w:rPr>
          <w:rFonts w:ascii="Times New Roman" w:eastAsiaTheme="minorEastAsia" w:hAnsi="Times New Roman" w:cs="Times New Roman"/>
          <w:sz w:val="24"/>
          <w:szCs w:val="24"/>
        </w:rPr>
        <w:tab/>
        <w:t>:</w:t>
      </w:r>
      <w:r w:rsidRPr="00B92816">
        <w:rPr>
          <w:rFonts w:ascii="Times New Roman" w:eastAsiaTheme="minorEastAsia" w:hAnsi="Times New Roman" w:cs="Times New Roman"/>
          <w:sz w:val="24"/>
          <w:szCs w:val="24"/>
        </w:rPr>
        <w:tab/>
        <w:t>pressure at previous time step n</w:t>
      </w:r>
    </w:p>
    <w:p w:rsidR="00D41D8E" w:rsidRPr="00B92816" w:rsidRDefault="00D41D8E" w:rsidP="00D41D8E">
      <w:pPr>
        <w:spacing w:line="480" w:lineRule="auto"/>
        <w:rPr>
          <w:rFonts w:ascii="Times New Roman" w:eastAsiaTheme="minorEastAsia" w:hAnsi="Times New Roman" w:cs="Times New Roman"/>
          <w:sz w:val="24"/>
          <w:szCs w:val="24"/>
        </w:rPr>
      </w:pPr>
      <w:r w:rsidRPr="00B92816">
        <w:rPr>
          <w:rFonts w:ascii="Times New Roman" w:eastAsiaTheme="minorEastAsia" w:hAnsi="Times New Roman" w:cs="Times New Roman"/>
          <w:sz w:val="24"/>
          <w:szCs w:val="24"/>
        </w:rPr>
        <w:t>T</w:t>
      </w:r>
      <w:r w:rsidRPr="00B92816">
        <w:rPr>
          <w:rFonts w:ascii="Times New Roman" w:eastAsiaTheme="minorEastAsia" w:hAnsi="Times New Roman" w:cs="Times New Roman"/>
          <w:sz w:val="24"/>
          <w:szCs w:val="24"/>
          <w:vertAlign w:val="subscript"/>
        </w:rPr>
        <w:t>(k)</w:t>
      </w:r>
      <w:r w:rsidRPr="00B92816">
        <w:rPr>
          <w:rFonts w:ascii="Times New Roman" w:eastAsiaTheme="minorEastAsia" w:hAnsi="Times New Roman" w:cs="Times New Roman"/>
          <w:sz w:val="24"/>
          <w:szCs w:val="24"/>
        </w:rPr>
        <w:tab/>
        <w:t>:</w:t>
      </w:r>
      <w:r w:rsidRPr="00B92816">
        <w:rPr>
          <w:rFonts w:ascii="Times New Roman" w:eastAsiaTheme="minorEastAsia" w:hAnsi="Times New Roman" w:cs="Times New Roman"/>
          <w:sz w:val="24"/>
          <w:szCs w:val="24"/>
        </w:rPr>
        <w:tab/>
        <w:t>temperature at k</w:t>
      </w:r>
      <w:r w:rsidRPr="00B92816">
        <w:rPr>
          <w:rFonts w:ascii="Times New Roman" w:eastAsiaTheme="minorEastAsia" w:hAnsi="Times New Roman" w:cs="Times New Roman"/>
          <w:sz w:val="24"/>
          <w:szCs w:val="24"/>
          <w:vertAlign w:val="superscript"/>
        </w:rPr>
        <w:t>th</w:t>
      </w:r>
      <w:r w:rsidRPr="00B92816">
        <w:rPr>
          <w:rFonts w:ascii="Times New Roman" w:eastAsiaTheme="minorEastAsia" w:hAnsi="Times New Roman" w:cs="Times New Roman"/>
          <w:sz w:val="24"/>
          <w:szCs w:val="24"/>
        </w:rPr>
        <w:t xml:space="preserve"> Newton’s iteration</w:t>
      </w:r>
    </w:p>
    <w:p w:rsidR="00D41D8E" w:rsidRPr="00B92816" w:rsidRDefault="00D41D8E" w:rsidP="00D41D8E">
      <w:pPr>
        <w:spacing w:line="480" w:lineRule="auto"/>
        <w:rPr>
          <w:rFonts w:ascii="Times New Roman" w:eastAsiaTheme="minorEastAsia" w:hAnsi="Times New Roman" w:cs="Times New Roman"/>
          <w:sz w:val="24"/>
          <w:szCs w:val="24"/>
        </w:rPr>
      </w:pPr>
      <w:r w:rsidRPr="00B92816">
        <w:rPr>
          <w:rFonts w:ascii="Times New Roman" w:eastAsiaTheme="minorEastAsia" w:hAnsi="Times New Roman" w:cs="Times New Roman"/>
          <w:sz w:val="24"/>
          <w:szCs w:val="24"/>
        </w:rPr>
        <w:t>T</w:t>
      </w:r>
      <w:r w:rsidRPr="00B92816">
        <w:rPr>
          <w:rFonts w:ascii="Times New Roman" w:eastAsiaTheme="minorEastAsia" w:hAnsi="Times New Roman" w:cs="Times New Roman"/>
          <w:sz w:val="24"/>
          <w:szCs w:val="24"/>
          <w:vertAlign w:val="subscript"/>
        </w:rPr>
        <w:t>n</w:t>
      </w:r>
      <w:r w:rsidRPr="00B92816">
        <w:rPr>
          <w:rFonts w:ascii="Times New Roman" w:eastAsiaTheme="minorEastAsia" w:hAnsi="Times New Roman" w:cs="Times New Roman"/>
          <w:sz w:val="24"/>
          <w:szCs w:val="24"/>
        </w:rPr>
        <w:tab/>
        <w:t>:</w:t>
      </w:r>
      <w:r w:rsidRPr="00B92816">
        <w:rPr>
          <w:rFonts w:ascii="Times New Roman" w:eastAsiaTheme="minorEastAsia" w:hAnsi="Times New Roman" w:cs="Times New Roman"/>
          <w:sz w:val="24"/>
          <w:szCs w:val="24"/>
        </w:rPr>
        <w:tab/>
        <w:t>temperature at previous time step n</w:t>
      </w:r>
    </w:p>
    <w:p w:rsidR="00D41D8E" w:rsidRPr="00B92816" w:rsidRDefault="00116E0A" w:rsidP="00D41D8E">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ϕ</w:t>
      </w:r>
      <w:r w:rsidR="00D41D8E" w:rsidRPr="00B92816">
        <w:rPr>
          <w:rFonts w:ascii="Times New Roman" w:eastAsiaTheme="minorEastAsia" w:hAnsi="Times New Roman" w:cs="Times New Roman"/>
          <w:sz w:val="24"/>
          <w:szCs w:val="24"/>
          <w:vertAlign w:val="subscript"/>
        </w:rPr>
        <w:t>n</w:t>
      </w:r>
      <w:r w:rsidR="00D41D8E" w:rsidRPr="00B92816">
        <w:rPr>
          <w:rFonts w:ascii="Times New Roman" w:eastAsiaTheme="minorEastAsia" w:hAnsi="Times New Roman" w:cs="Times New Roman"/>
          <w:sz w:val="24"/>
          <w:szCs w:val="24"/>
        </w:rPr>
        <w:t>*</w:t>
      </w:r>
      <w:r w:rsidR="00D41D8E" w:rsidRPr="00B92816">
        <w:rPr>
          <w:rFonts w:ascii="Times New Roman" w:eastAsiaTheme="minorEastAsia" w:hAnsi="Times New Roman" w:cs="Times New Roman"/>
          <w:sz w:val="24"/>
          <w:szCs w:val="24"/>
        </w:rPr>
        <w:tab/>
        <w:t>:</w:t>
      </w:r>
      <w:r w:rsidR="00D41D8E" w:rsidRPr="00B92816">
        <w:rPr>
          <w:rFonts w:ascii="Times New Roman" w:eastAsiaTheme="minorEastAsia" w:hAnsi="Times New Roman" w:cs="Times New Roman"/>
          <w:sz w:val="24"/>
          <w:szCs w:val="24"/>
        </w:rPr>
        <w:tab/>
        <w:t>reservoir porosity at previous time step n</w:t>
      </w:r>
    </w:p>
    <w:p w:rsidR="00D41D8E" w:rsidRPr="00B92816" w:rsidRDefault="00116E0A" w:rsidP="00D41D8E">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ϕ</w:t>
      </w:r>
      <w:r w:rsidR="00D41D8E" w:rsidRPr="00B92816">
        <w:rPr>
          <w:rFonts w:ascii="Times New Roman" w:eastAsiaTheme="minorEastAsia" w:hAnsi="Times New Roman" w:cs="Times New Roman"/>
          <w:sz w:val="24"/>
          <w:szCs w:val="24"/>
          <w:vertAlign w:val="subscript"/>
        </w:rPr>
        <w:t>k</w:t>
      </w:r>
      <w:r w:rsidR="00D41D8E" w:rsidRPr="00B92816">
        <w:rPr>
          <w:rFonts w:ascii="Times New Roman" w:eastAsiaTheme="minorEastAsia" w:hAnsi="Times New Roman" w:cs="Times New Roman"/>
          <w:sz w:val="24"/>
          <w:szCs w:val="24"/>
        </w:rPr>
        <w:t>*</w:t>
      </w:r>
      <w:r w:rsidR="00D41D8E" w:rsidRPr="00B92816">
        <w:rPr>
          <w:rFonts w:ascii="Times New Roman" w:eastAsiaTheme="minorEastAsia" w:hAnsi="Times New Roman" w:cs="Times New Roman"/>
          <w:sz w:val="24"/>
          <w:szCs w:val="24"/>
        </w:rPr>
        <w:tab/>
        <w:t>:</w:t>
      </w:r>
      <w:r w:rsidR="00D41D8E" w:rsidRPr="00B92816">
        <w:rPr>
          <w:rFonts w:ascii="Times New Roman" w:eastAsiaTheme="minorEastAsia" w:hAnsi="Times New Roman" w:cs="Times New Roman"/>
          <w:sz w:val="24"/>
          <w:szCs w:val="24"/>
        </w:rPr>
        <w:tab/>
        <w:t>reservoir porosity at k</w:t>
      </w:r>
      <w:r w:rsidR="00D41D8E" w:rsidRPr="00B92816">
        <w:rPr>
          <w:rFonts w:ascii="Times New Roman" w:eastAsiaTheme="minorEastAsia" w:hAnsi="Times New Roman" w:cs="Times New Roman"/>
          <w:sz w:val="24"/>
          <w:szCs w:val="24"/>
          <w:vertAlign w:val="superscript"/>
        </w:rPr>
        <w:t>th</w:t>
      </w:r>
      <w:r w:rsidR="00D41D8E" w:rsidRPr="00B92816">
        <w:rPr>
          <w:rFonts w:ascii="Times New Roman" w:eastAsiaTheme="minorEastAsia" w:hAnsi="Times New Roman" w:cs="Times New Roman"/>
          <w:sz w:val="24"/>
          <w:szCs w:val="24"/>
        </w:rPr>
        <w:t xml:space="preserve"> Newton’s iteration</w:t>
      </w:r>
    </w:p>
    <w:p w:rsidR="00D41D8E" w:rsidRPr="00B92816" w:rsidRDefault="00D41D8E" w:rsidP="00D41D8E">
      <w:pPr>
        <w:spacing w:line="480" w:lineRule="auto"/>
        <w:rPr>
          <w:rFonts w:ascii="Times New Roman" w:eastAsiaTheme="minorEastAsia" w:hAnsi="Times New Roman" w:cs="Times New Roman"/>
          <w:sz w:val="24"/>
          <w:szCs w:val="24"/>
        </w:rPr>
      </w:pPr>
      <w:r w:rsidRPr="00B92816">
        <w:rPr>
          <w:rFonts w:ascii="Times New Roman" w:eastAsiaTheme="minorEastAsia" w:hAnsi="Times New Roman" w:cs="Times New Roman"/>
          <w:sz w:val="24"/>
          <w:szCs w:val="24"/>
        </w:rPr>
        <w:t>Γ</w:t>
      </w:r>
      <w:r w:rsidRPr="00B92816">
        <w:rPr>
          <w:rFonts w:ascii="Times New Roman" w:eastAsiaTheme="minorEastAsia" w:hAnsi="Times New Roman" w:cs="Times New Roman"/>
          <w:sz w:val="24"/>
          <w:szCs w:val="24"/>
        </w:rPr>
        <w:tab/>
        <w:t>:</w:t>
      </w:r>
      <w:r w:rsidRPr="00B92816">
        <w:rPr>
          <w:rFonts w:ascii="Times New Roman" w:eastAsiaTheme="minorEastAsia" w:hAnsi="Times New Roman" w:cs="Times New Roman"/>
          <w:sz w:val="24"/>
          <w:szCs w:val="24"/>
        </w:rPr>
        <w:tab/>
        <w:t>factor that depends on the prescribed boundary conditions</w:t>
      </w:r>
    </w:p>
    <w:p w:rsidR="00594856" w:rsidRPr="00B92816" w:rsidRDefault="00D41D8E" w:rsidP="00D41D8E">
      <w:pPr>
        <w:spacing w:line="480" w:lineRule="auto"/>
        <w:rPr>
          <w:rFonts w:ascii="Times New Roman" w:eastAsiaTheme="minorEastAsia" w:hAnsi="Times New Roman" w:cs="Times New Roman"/>
          <w:sz w:val="24"/>
          <w:szCs w:val="24"/>
        </w:rPr>
      </w:pPr>
      <w:r w:rsidRPr="00B92816">
        <w:rPr>
          <w:rFonts w:ascii="Times New Roman" w:eastAsiaTheme="minorEastAsia" w:hAnsi="Times New Roman" w:cs="Times New Roman"/>
          <w:sz w:val="24"/>
          <w:szCs w:val="24"/>
        </w:rPr>
        <w:t>σ</w:t>
      </w:r>
      <w:r w:rsidRPr="00B92816">
        <w:rPr>
          <w:rFonts w:ascii="Times New Roman" w:eastAsiaTheme="minorEastAsia" w:hAnsi="Times New Roman" w:cs="Times New Roman"/>
          <w:sz w:val="24"/>
          <w:szCs w:val="24"/>
          <w:vertAlign w:val="subscript"/>
        </w:rPr>
        <w:t>m</w:t>
      </w:r>
      <w:r w:rsidRPr="00B92816">
        <w:rPr>
          <w:rFonts w:ascii="Times New Roman" w:eastAsiaTheme="minorEastAsia" w:hAnsi="Times New Roman" w:cs="Times New Roman"/>
          <w:sz w:val="24"/>
          <w:szCs w:val="24"/>
        </w:rPr>
        <w:tab/>
        <w:t>:</w:t>
      </w:r>
      <w:r w:rsidRPr="00B92816">
        <w:rPr>
          <w:rFonts w:ascii="Times New Roman" w:eastAsiaTheme="minorEastAsia" w:hAnsi="Times New Roman" w:cs="Times New Roman"/>
          <w:sz w:val="24"/>
          <w:szCs w:val="24"/>
        </w:rPr>
        <w:tab/>
      </w:r>
      <w:r w:rsidR="00594856" w:rsidRPr="00B92816">
        <w:rPr>
          <w:rFonts w:ascii="Times New Roman" w:eastAsiaTheme="minorEastAsia" w:hAnsi="Times New Roman" w:cs="Times New Roman"/>
          <w:sz w:val="24"/>
          <w:szCs w:val="24"/>
        </w:rPr>
        <w:t>mean total stress (kPa │psi)</w:t>
      </w:r>
    </w:p>
    <w:p w:rsidR="00D41D8E" w:rsidRPr="00B92816" w:rsidRDefault="00594856" w:rsidP="00D41D8E">
      <w:pPr>
        <w:spacing w:line="480" w:lineRule="auto"/>
        <w:rPr>
          <w:rFonts w:ascii="Times New Roman" w:eastAsiaTheme="minorEastAsia" w:hAnsi="Times New Roman" w:cs="Times New Roman"/>
          <w:sz w:val="24"/>
          <w:szCs w:val="24"/>
        </w:rPr>
      </w:pPr>
      <w:r w:rsidRPr="00B92816">
        <w:rPr>
          <w:rFonts w:ascii="Times New Roman" w:eastAsiaTheme="minorEastAsia" w:hAnsi="Times New Roman" w:cs="Times New Roman"/>
          <w:sz w:val="24"/>
          <w:szCs w:val="24"/>
        </w:rPr>
        <w:t>β</w:t>
      </w:r>
      <w:r w:rsidRPr="00B92816">
        <w:rPr>
          <w:rFonts w:ascii="Times New Roman" w:eastAsiaTheme="minorEastAsia" w:hAnsi="Times New Roman" w:cs="Times New Roman"/>
          <w:sz w:val="24"/>
          <w:szCs w:val="24"/>
          <w:vertAlign w:val="subscript"/>
        </w:rPr>
        <w:t>p</w:t>
      </w:r>
      <w:r w:rsidRPr="00B92816">
        <w:rPr>
          <w:rFonts w:ascii="Times New Roman" w:eastAsiaTheme="minorEastAsia" w:hAnsi="Times New Roman" w:cs="Times New Roman"/>
          <w:sz w:val="24"/>
          <w:szCs w:val="24"/>
        </w:rPr>
        <w:tab/>
        <w:t>:</w:t>
      </w:r>
      <w:r w:rsidRPr="00B92816">
        <w:rPr>
          <w:rFonts w:ascii="Times New Roman" w:eastAsiaTheme="minorEastAsia" w:hAnsi="Times New Roman" w:cs="Times New Roman"/>
          <w:sz w:val="24"/>
          <w:szCs w:val="24"/>
        </w:rPr>
        <w:tab/>
        <w:t>volumetric thermal expansion coefficient</w:t>
      </w:r>
      <w:r w:rsidR="00D41D8E" w:rsidRPr="00B92816">
        <w:rPr>
          <w:rFonts w:ascii="Times New Roman" w:eastAsiaTheme="minorEastAsia" w:hAnsi="Times New Roman" w:cs="Times New Roman"/>
          <w:sz w:val="24"/>
          <w:szCs w:val="24"/>
        </w:rPr>
        <w:tab/>
      </w:r>
    </w:p>
    <w:p w:rsidR="00594856" w:rsidRPr="00B92816" w:rsidRDefault="00594856" w:rsidP="00D41D8E">
      <w:pPr>
        <w:spacing w:line="480" w:lineRule="auto"/>
        <w:rPr>
          <w:rFonts w:ascii="Times New Roman" w:eastAsiaTheme="minorEastAsia" w:hAnsi="Times New Roman" w:cs="Times New Roman"/>
          <w:sz w:val="24"/>
          <w:szCs w:val="24"/>
        </w:rPr>
      </w:pPr>
      <w:r w:rsidRPr="00B92816">
        <w:rPr>
          <w:rFonts w:ascii="Times New Roman" w:eastAsiaTheme="minorEastAsia" w:hAnsi="Times New Roman" w:cs="Times New Roman"/>
          <w:sz w:val="24"/>
          <w:szCs w:val="24"/>
        </w:rPr>
        <w:lastRenderedPageBreak/>
        <w:t>c</w:t>
      </w:r>
      <w:r w:rsidRPr="00B92816">
        <w:rPr>
          <w:rFonts w:ascii="Times New Roman" w:eastAsiaTheme="minorEastAsia" w:hAnsi="Times New Roman" w:cs="Times New Roman"/>
          <w:sz w:val="24"/>
          <w:szCs w:val="24"/>
          <w:vertAlign w:val="subscript"/>
        </w:rPr>
        <w:t>b</w:t>
      </w:r>
      <w:r w:rsidRPr="00B92816">
        <w:rPr>
          <w:rFonts w:ascii="Times New Roman" w:eastAsiaTheme="minorEastAsia" w:hAnsi="Times New Roman" w:cs="Times New Roman"/>
          <w:sz w:val="24"/>
          <w:szCs w:val="24"/>
        </w:rPr>
        <w:tab/>
        <w:t>:</w:t>
      </w:r>
      <w:r w:rsidRPr="00B92816">
        <w:rPr>
          <w:rFonts w:ascii="Times New Roman" w:eastAsiaTheme="minorEastAsia" w:hAnsi="Times New Roman" w:cs="Times New Roman"/>
          <w:sz w:val="24"/>
          <w:szCs w:val="24"/>
        </w:rPr>
        <w:tab/>
        <w:t xml:space="preserve">bulk compressibility (1/kPa │1/psi) </w:t>
      </w:r>
    </w:p>
    <w:p w:rsidR="00D41D8E" w:rsidRPr="00B92816" w:rsidRDefault="00594856" w:rsidP="003E2D22">
      <w:pPr>
        <w:spacing w:line="480" w:lineRule="auto"/>
        <w:jc w:val="both"/>
        <w:rPr>
          <w:rFonts w:ascii="Times New Roman" w:eastAsiaTheme="minorEastAsia" w:hAnsi="Times New Roman" w:cs="Times New Roman"/>
          <w:sz w:val="24"/>
          <w:szCs w:val="24"/>
        </w:rPr>
      </w:pPr>
      <w:r w:rsidRPr="00B92816">
        <w:rPr>
          <w:rFonts w:ascii="Times New Roman" w:eastAsiaTheme="minorEastAsia" w:hAnsi="Times New Roman" w:cs="Times New Roman"/>
          <w:sz w:val="24"/>
          <w:szCs w:val="24"/>
        </w:rPr>
        <w:t>E</w:t>
      </w:r>
      <w:r w:rsidRPr="00B92816">
        <w:rPr>
          <w:rFonts w:ascii="Times New Roman" w:eastAsiaTheme="minorEastAsia" w:hAnsi="Times New Roman" w:cs="Times New Roman"/>
          <w:sz w:val="24"/>
          <w:szCs w:val="24"/>
        </w:rPr>
        <w:tab/>
        <w:t>:</w:t>
      </w:r>
      <w:r w:rsidRPr="00B92816">
        <w:rPr>
          <w:rFonts w:ascii="Times New Roman" w:eastAsiaTheme="minorEastAsia" w:hAnsi="Times New Roman" w:cs="Times New Roman"/>
          <w:sz w:val="24"/>
          <w:szCs w:val="24"/>
        </w:rPr>
        <w:tab/>
        <w:t>Young’s Modulus (kPa │ psi) * GCFACTOR</w:t>
      </w:r>
    </w:p>
    <w:p w:rsidR="001D47D2" w:rsidRPr="00B92816" w:rsidRDefault="00594856" w:rsidP="003E2D22">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t>V</w:t>
      </w:r>
      <w:r w:rsidRPr="00B92816">
        <w:rPr>
          <w:rFonts w:ascii="Times New Roman" w:hAnsi="Times New Roman" w:cs="Times New Roman"/>
          <w:sz w:val="24"/>
          <w:szCs w:val="24"/>
          <w:vertAlign w:val="subscript"/>
        </w:rPr>
        <w:t>b</w:t>
      </w:r>
      <w:r w:rsidRPr="00B92816">
        <w:rPr>
          <w:rFonts w:ascii="Times New Roman" w:hAnsi="Times New Roman" w:cs="Times New Roman"/>
          <w:sz w:val="24"/>
          <w:szCs w:val="24"/>
        </w:rPr>
        <w:tab/>
        <w:t>:</w:t>
      </w:r>
      <w:r w:rsidRPr="00B92816">
        <w:rPr>
          <w:rFonts w:ascii="Times New Roman" w:hAnsi="Times New Roman" w:cs="Times New Roman"/>
          <w:sz w:val="24"/>
          <w:szCs w:val="24"/>
        </w:rPr>
        <w:tab/>
        <w:t>bulk volume (m</w:t>
      </w:r>
      <w:r w:rsidRPr="00B92816">
        <w:rPr>
          <w:rFonts w:ascii="Times New Roman" w:hAnsi="Times New Roman" w:cs="Times New Roman"/>
          <w:sz w:val="24"/>
          <w:szCs w:val="24"/>
          <w:vertAlign w:val="superscript"/>
        </w:rPr>
        <w:t>3</w:t>
      </w:r>
      <w:r w:rsidRPr="00B92816">
        <w:rPr>
          <w:rFonts w:ascii="Times New Roman" w:hAnsi="Times New Roman" w:cs="Times New Roman"/>
          <w:sz w:val="24"/>
          <w:szCs w:val="24"/>
        </w:rPr>
        <w:t xml:space="preserve"> │ ft</w:t>
      </w:r>
      <w:r w:rsidRPr="00B92816">
        <w:rPr>
          <w:rFonts w:ascii="Times New Roman" w:hAnsi="Times New Roman" w:cs="Times New Roman"/>
          <w:sz w:val="24"/>
          <w:szCs w:val="24"/>
          <w:vertAlign w:val="superscript"/>
        </w:rPr>
        <w:t>3</w:t>
      </w:r>
      <w:r w:rsidRPr="00B92816">
        <w:rPr>
          <w:rFonts w:ascii="Times New Roman" w:hAnsi="Times New Roman" w:cs="Times New Roman"/>
          <w:sz w:val="24"/>
          <w:szCs w:val="24"/>
        </w:rPr>
        <w:t>)</w:t>
      </w:r>
    </w:p>
    <w:p w:rsidR="00594856" w:rsidRPr="00B92816" w:rsidRDefault="00594856" w:rsidP="003E2D22">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t>α</w:t>
      </w:r>
      <w:r w:rsidRPr="00B92816">
        <w:rPr>
          <w:rFonts w:ascii="Times New Roman" w:hAnsi="Times New Roman" w:cs="Times New Roman"/>
          <w:sz w:val="24"/>
          <w:szCs w:val="24"/>
        </w:rPr>
        <w:tab/>
        <w:t>:</w:t>
      </w:r>
      <w:r w:rsidRPr="00B92816">
        <w:rPr>
          <w:rFonts w:ascii="Times New Roman" w:hAnsi="Times New Roman" w:cs="Times New Roman"/>
          <w:sz w:val="24"/>
          <w:szCs w:val="24"/>
        </w:rPr>
        <w:tab/>
        <w:t>Biot number</w:t>
      </w:r>
    </w:p>
    <w:p w:rsidR="00594856" w:rsidRPr="00B92816" w:rsidRDefault="00594856" w:rsidP="003E2D22">
      <w:pPr>
        <w:spacing w:line="480" w:lineRule="auto"/>
        <w:jc w:val="both"/>
        <w:rPr>
          <w:rFonts w:ascii="Times New Roman" w:hAnsi="Times New Roman" w:cs="Times New Roman"/>
          <w:noProof/>
          <w:sz w:val="24"/>
          <w:szCs w:val="24"/>
        </w:rPr>
      </w:pPr>
      <w:r w:rsidRPr="00B92816">
        <w:rPr>
          <w:rFonts w:ascii="Times New Roman" w:hAnsi="Times New Roman" w:cs="Times New Roman"/>
          <w:sz w:val="24"/>
          <w:szCs w:val="24"/>
        </w:rPr>
        <w:t>ν</w:t>
      </w:r>
      <w:r w:rsidRPr="00B92816">
        <w:rPr>
          <w:rFonts w:ascii="Times New Roman" w:hAnsi="Times New Roman" w:cs="Times New Roman"/>
          <w:sz w:val="24"/>
          <w:szCs w:val="24"/>
        </w:rPr>
        <w:tab/>
        <w:t>:</w:t>
      </w:r>
      <w:r w:rsidRPr="00B92816">
        <w:rPr>
          <w:rFonts w:ascii="Times New Roman" w:hAnsi="Times New Roman" w:cs="Times New Roman"/>
          <w:sz w:val="24"/>
          <w:szCs w:val="24"/>
        </w:rPr>
        <w:tab/>
        <w:t>Poisson’s ratio</w:t>
      </w:r>
      <w:r w:rsidRPr="00B92816">
        <w:rPr>
          <w:rFonts w:ascii="Times New Roman" w:hAnsi="Times New Roman" w:cs="Times New Roman"/>
          <w:sz w:val="24"/>
          <w:szCs w:val="24"/>
        </w:rPr>
        <w:tab/>
      </w:r>
      <w:r w:rsidRPr="00B92816">
        <w:rPr>
          <w:rFonts w:ascii="Times New Roman" w:hAnsi="Times New Roman" w:cs="Times New Roman"/>
          <w:sz w:val="24"/>
          <w:szCs w:val="24"/>
        </w:rPr>
        <w:tab/>
      </w:r>
      <w:r w:rsidRPr="00B92816">
        <w:rPr>
          <w:rFonts w:ascii="Times New Roman" w:hAnsi="Times New Roman" w:cs="Times New Roman"/>
          <w:sz w:val="24"/>
          <w:szCs w:val="24"/>
        </w:rPr>
        <w:tab/>
      </w:r>
      <w:r w:rsidRPr="00B92816">
        <w:rPr>
          <w:rFonts w:ascii="Times New Roman" w:hAnsi="Times New Roman" w:cs="Times New Roman"/>
          <w:noProof/>
          <w:sz w:val="24"/>
          <w:szCs w:val="24"/>
        </w:rPr>
        <w:tab/>
      </w:r>
    </w:p>
    <w:p w:rsidR="00CA2E16" w:rsidRPr="00B92816" w:rsidRDefault="00CC3B88" w:rsidP="003E2D22">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t>The model allows for deformation changes in porosity to be passed to the reservoir model fo</w:t>
      </w:r>
      <w:r w:rsidR="000E0A11" w:rsidRPr="00B92816">
        <w:rPr>
          <w:rFonts w:ascii="Times New Roman" w:hAnsi="Times New Roman" w:cs="Times New Roman"/>
          <w:sz w:val="24"/>
          <w:szCs w:val="24"/>
        </w:rPr>
        <w:t>r fluid flow equations.  Y</w:t>
      </w:r>
      <w:r w:rsidRPr="00B92816">
        <w:rPr>
          <w:rFonts w:ascii="Times New Roman" w:hAnsi="Times New Roman" w:cs="Times New Roman"/>
          <w:sz w:val="24"/>
          <w:szCs w:val="24"/>
        </w:rPr>
        <w:t>oung’s modulus</w:t>
      </w:r>
      <w:r w:rsidR="000E0A11" w:rsidRPr="00B92816">
        <w:rPr>
          <w:rFonts w:ascii="Times New Roman" w:hAnsi="Times New Roman" w:cs="Times New Roman"/>
          <w:sz w:val="24"/>
          <w:szCs w:val="24"/>
        </w:rPr>
        <w:t xml:space="preserve"> (E) is multiplied by the</w:t>
      </w:r>
      <w:r w:rsidRPr="00B92816">
        <w:rPr>
          <w:rFonts w:ascii="Times New Roman" w:hAnsi="Times New Roman" w:cs="Times New Roman"/>
          <w:sz w:val="24"/>
          <w:szCs w:val="24"/>
        </w:rPr>
        <w:t xml:space="preserve"> GCFACTOR of </w:t>
      </w:r>
      <w:r w:rsidR="000E0A11" w:rsidRPr="00B92816">
        <w:rPr>
          <w:rFonts w:ascii="Times New Roman" w:hAnsi="Times New Roman" w:cs="Times New Roman"/>
          <w:sz w:val="24"/>
          <w:szCs w:val="24"/>
        </w:rPr>
        <w:t>(1-ν)</w:t>
      </w:r>
      <w:r w:rsidR="005F21EA" w:rsidRPr="00B92816">
        <w:rPr>
          <w:rFonts w:ascii="Times New Roman" w:hAnsi="Times New Roman" w:cs="Times New Roman"/>
          <w:sz w:val="24"/>
          <w:szCs w:val="24"/>
        </w:rPr>
        <w:t>/(</w:t>
      </w:r>
      <w:r w:rsidR="000E0A11" w:rsidRPr="00B92816">
        <w:rPr>
          <w:rFonts w:ascii="Times New Roman" w:hAnsi="Times New Roman" w:cs="Times New Roman"/>
          <w:sz w:val="24"/>
          <w:szCs w:val="24"/>
        </w:rPr>
        <w:t xml:space="preserve">1-2ν) </w:t>
      </w:r>
      <w:r w:rsidRPr="00B92816">
        <w:rPr>
          <w:rFonts w:ascii="Times New Roman" w:hAnsi="Times New Roman" w:cs="Times New Roman"/>
          <w:sz w:val="24"/>
          <w:szCs w:val="24"/>
        </w:rPr>
        <w:t xml:space="preserve">where </w:t>
      </w:r>
      <w:r w:rsidR="000E0A11" w:rsidRPr="00B92816">
        <w:rPr>
          <w:rFonts w:ascii="Times New Roman" w:hAnsi="Times New Roman" w:cs="Times New Roman"/>
          <w:sz w:val="24"/>
          <w:szCs w:val="24"/>
        </w:rPr>
        <w:t>ν represents Poison’s ratio of the porous rock and the reservoir is constrained</w:t>
      </w:r>
      <w:r w:rsidR="004E727A" w:rsidRPr="00B92816">
        <w:rPr>
          <w:rFonts w:ascii="Times New Roman" w:hAnsi="Times New Roman" w:cs="Times New Roman"/>
          <w:sz w:val="24"/>
          <w:szCs w:val="24"/>
        </w:rPr>
        <w:t xml:space="preserve"> as seen in </w:t>
      </w:r>
      <w:r w:rsidR="009F7704">
        <w:rPr>
          <w:rFonts w:ascii="Times New Roman" w:hAnsi="Times New Roman" w:cs="Times New Roman"/>
          <w:sz w:val="24"/>
          <w:szCs w:val="24"/>
        </w:rPr>
        <w:t>Figure</w:t>
      </w:r>
      <w:r w:rsidR="004E727A" w:rsidRPr="00B92816">
        <w:rPr>
          <w:rFonts w:ascii="Times New Roman" w:hAnsi="Times New Roman" w:cs="Times New Roman"/>
          <w:sz w:val="24"/>
          <w:szCs w:val="24"/>
        </w:rPr>
        <w:t xml:space="preserve"> 3</w:t>
      </w:r>
      <w:r w:rsidR="000E0A11" w:rsidRPr="00B92816">
        <w:rPr>
          <w:rFonts w:ascii="Times New Roman" w:hAnsi="Times New Roman" w:cs="Times New Roman"/>
          <w:sz w:val="24"/>
          <w:szCs w:val="24"/>
        </w:rPr>
        <w:t xml:space="preserve"> below</w:t>
      </w:r>
      <w:r w:rsidRPr="00B92816">
        <w:rPr>
          <w:rFonts w:ascii="Times New Roman" w:hAnsi="Times New Roman" w:cs="Times New Roman"/>
          <w:sz w:val="24"/>
          <w:szCs w:val="24"/>
        </w:rPr>
        <w:t>.</w:t>
      </w:r>
    </w:p>
    <w:p w:rsidR="003D70B3" w:rsidRPr="00B92816" w:rsidRDefault="00CC3B88" w:rsidP="00546ED6">
      <w:pPr>
        <w:spacing w:line="360" w:lineRule="auto"/>
        <w:jc w:val="center"/>
        <w:rPr>
          <w:rFonts w:ascii="Times New Roman" w:hAnsi="Times New Roman" w:cs="Times New Roman"/>
          <w:sz w:val="24"/>
          <w:szCs w:val="24"/>
        </w:rPr>
      </w:pPr>
      <w:r w:rsidRPr="00B92816">
        <w:rPr>
          <w:rFonts w:ascii="Times New Roman" w:hAnsi="Times New Roman" w:cs="Times New Roman"/>
          <w:noProof/>
          <w:sz w:val="24"/>
          <w:szCs w:val="24"/>
        </w:rPr>
        <w:drawing>
          <wp:inline distT="0" distB="0" distL="0" distR="0" wp14:anchorId="1B2C53EE" wp14:editId="0E9C8DC8">
            <wp:extent cx="2971801" cy="19812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999196" cy="1999463"/>
                    </a:xfrm>
                    <a:prstGeom prst="rect">
                      <a:avLst/>
                    </a:prstGeom>
                  </pic:spPr>
                </pic:pic>
              </a:graphicData>
            </a:graphic>
          </wp:inline>
        </w:drawing>
      </w:r>
    </w:p>
    <w:p w:rsidR="000E0A11" w:rsidRPr="00B92816" w:rsidRDefault="004E727A" w:rsidP="00546ED6">
      <w:pPr>
        <w:spacing w:line="360" w:lineRule="auto"/>
        <w:rPr>
          <w:rFonts w:ascii="Times New Roman" w:hAnsi="Times New Roman" w:cs="Times New Roman"/>
          <w:b/>
          <w:sz w:val="24"/>
          <w:szCs w:val="24"/>
        </w:rPr>
      </w:pPr>
      <w:r w:rsidRPr="00B92816">
        <w:rPr>
          <w:rFonts w:ascii="Times New Roman" w:hAnsi="Times New Roman" w:cs="Times New Roman"/>
          <w:b/>
          <w:sz w:val="24"/>
          <w:szCs w:val="24"/>
        </w:rPr>
        <w:t>Figure 3.</w:t>
      </w:r>
      <w:r w:rsidR="000E0A11" w:rsidRPr="00B92816">
        <w:rPr>
          <w:rFonts w:ascii="Times New Roman" w:hAnsi="Times New Roman" w:cs="Times New Roman"/>
          <w:b/>
          <w:sz w:val="24"/>
          <w:szCs w:val="24"/>
        </w:rPr>
        <w:t xml:space="preserve"> 2D illustration of bounda</w:t>
      </w:r>
      <w:r w:rsidR="0066045C" w:rsidRPr="00B92816">
        <w:rPr>
          <w:rFonts w:ascii="Times New Roman" w:hAnsi="Times New Roman" w:cs="Times New Roman"/>
          <w:b/>
          <w:sz w:val="24"/>
          <w:szCs w:val="24"/>
        </w:rPr>
        <w:t>ry constraints on the reservoir (GEM, CMG, 2013).</w:t>
      </w:r>
      <w:r w:rsidR="0066045C" w:rsidRPr="00B92816">
        <w:rPr>
          <w:rFonts w:ascii="Times New Roman" w:hAnsi="Times New Roman" w:cs="Times New Roman"/>
          <w:sz w:val="24"/>
          <w:szCs w:val="24"/>
        </w:rPr>
        <w:t xml:space="preserve">  </w:t>
      </w:r>
    </w:p>
    <w:p w:rsidR="001D4ADA" w:rsidRPr="00B92816" w:rsidRDefault="001D4ADA" w:rsidP="003D70B3">
      <w:pPr>
        <w:spacing w:line="480" w:lineRule="auto"/>
        <w:jc w:val="center"/>
        <w:rPr>
          <w:rFonts w:ascii="Times New Roman" w:hAnsi="Times New Roman" w:cs="Times New Roman"/>
          <w:b/>
          <w:sz w:val="24"/>
          <w:szCs w:val="24"/>
        </w:rPr>
        <w:sectPr w:rsidR="001D4ADA" w:rsidRPr="00B92816" w:rsidSect="00692F4D">
          <w:pgSz w:w="12240" w:h="15840" w:code="1"/>
          <w:pgMar w:top="1584" w:right="1584" w:bottom="1584" w:left="2304" w:header="720" w:footer="720" w:gutter="0"/>
          <w:cols w:space="720"/>
          <w:docGrid w:linePitch="360"/>
        </w:sectPr>
      </w:pPr>
    </w:p>
    <w:p w:rsidR="00A475E3" w:rsidRPr="00B92816" w:rsidRDefault="00A475E3" w:rsidP="00E1102D">
      <w:pPr>
        <w:spacing w:line="480" w:lineRule="auto"/>
        <w:jc w:val="center"/>
        <w:rPr>
          <w:rFonts w:ascii="Times New Roman" w:hAnsi="Times New Roman" w:cs="Times New Roman"/>
          <w:b/>
          <w:sz w:val="24"/>
          <w:szCs w:val="24"/>
        </w:rPr>
      </w:pPr>
      <w:r w:rsidRPr="00B92816">
        <w:rPr>
          <w:rFonts w:ascii="Times New Roman" w:hAnsi="Times New Roman" w:cs="Times New Roman"/>
          <w:b/>
          <w:sz w:val="24"/>
          <w:szCs w:val="24"/>
        </w:rPr>
        <w:lastRenderedPageBreak/>
        <w:t xml:space="preserve">Chapter 3:  </w:t>
      </w:r>
      <w:r w:rsidR="00570835" w:rsidRPr="00B92816">
        <w:rPr>
          <w:rFonts w:ascii="Times New Roman" w:hAnsi="Times New Roman" w:cs="Times New Roman"/>
          <w:b/>
          <w:sz w:val="24"/>
          <w:szCs w:val="24"/>
        </w:rPr>
        <w:t>Reservoir Fluid Flow Model</w:t>
      </w:r>
      <w:r w:rsidR="007D5BC0" w:rsidRPr="00B92816">
        <w:rPr>
          <w:rFonts w:ascii="Times New Roman" w:hAnsi="Times New Roman" w:cs="Times New Roman"/>
          <w:b/>
          <w:sz w:val="24"/>
          <w:szCs w:val="24"/>
        </w:rPr>
        <w:t>ing</w:t>
      </w:r>
    </w:p>
    <w:p w:rsidR="00FF3277" w:rsidRPr="00B92816" w:rsidRDefault="00FF3277" w:rsidP="00E1102D">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t>The reservoir fluid flow model is based on the design by Rubin (2010)</w:t>
      </w:r>
      <w:r w:rsidR="004E727A" w:rsidRPr="00B92816">
        <w:rPr>
          <w:rFonts w:ascii="Times New Roman" w:hAnsi="Times New Roman" w:cs="Times New Roman"/>
          <w:sz w:val="24"/>
          <w:szCs w:val="24"/>
        </w:rPr>
        <w:t xml:space="preserve"> seen in </w:t>
      </w:r>
      <w:r w:rsidR="009F7704">
        <w:rPr>
          <w:rFonts w:ascii="Times New Roman" w:hAnsi="Times New Roman" w:cs="Times New Roman"/>
          <w:sz w:val="24"/>
          <w:szCs w:val="24"/>
        </w:rPr>
        <w:t>Figure</w:t>
      </w:r>
      <w:r w:rsidR="004E727A" w:rsidRPr="00B92816">
        <w:rPr>
          <w:rFonts w:ascii="Times New Roman" w:hAnsi="Times New Roman" w:cs="Times New Roman"/>
          <w:sz w:val="24"/>
          <w:szCs w:val="24"/>
        </w:rPr>
        <w:t xml:space="preserve"> 4 below</w:t>
      </w:r>
      <w:r w:rsidRPr="00B92816">
        <w:rPr>
          <w:rFonts w:ascii="Times New Roman" w:hAnsi="Times New Roman" w:cs="Times New Roman"/>
          <w:sz w:val="24"/>
          <w:szCs w:val="24"/>
        </w:rPr>
        <w:t xml:space="preserve">.  Using </w:t>
      </w:r>
      <w:r w:rsidR="004B2BC1" w:rsidRPr="00B92816">
        <w:rPr>
          <w:rFonts w:ascii="Times New Roman" w:hAnsi="Times New Roman" w:cs="Times New Roman"/>
          <w:sz w:val="24"/>
          <w:szCs w:val="24"/>
        </w:rPr>
        <w:t>coarse, logarithmically spaced, locally refined, dual permeability</w:t>
      </w:r>
      <w:r w:rsidRPr="00B92816">
        <w:rPr>
          <w:rFonts w:ascii="Times New Roman" w:hAnsi="Times New Roman" w:cs="Times New Roman"/>
          <w:sz w:val="24"/>
          <w:szCs w:val="24"/>
        </w:rPr>
        <w:t xml:space="preserve"> </w:t>
      </w:r>
      <w:r w:rsidR="004B2BC1" w:rsidRPr="00B92816">
        <w:rPr>
          <w:rFonts w:ascii="Times New Roman" w:hAnsi="Times New Roman" w:cs="Times New Roman"/>
          <w:sz w:val="24"/>
          <w:szCs w:val="24"/>
        </w:rPr>
        <w:t>(</w:t>
      </w:r>
      <w:r w:rsidRPr="00B92816">
        <w:rPr>
          <w:rFonts w:ascii="Times New Roman" w:hAnsi="Times New Roman" w:cs="Times New Roman"/>
          <w:sz w:val="24"/>
          <w:szCs w:val="24"/>
        </w:rPr>
        <w:t>LS-LR-DK</w:t>
      </w:r>
      <w:r w:rsidR="004B2BC1" w:rsidRPr="00B92816">
        <w:rPr>
          <w:rFonts w:ascii="Times New Roman" w:hAnsi="Times New Roman" w:cs="Times New Roman"/>
          <w:sz w:val="24"/>
          <w:szCs w:val="24"/>
        </w:rPr>
        <w:t>)</w:t>
      </w:r>
      <w:r w:rsidRPr="00B92816">
        <w:rPr>
          <w:rFonts w:ascii="Times New Roman" w:hAnsi="Times New Roman" w:cs="Times New Roman"/>
          <w:sz w:val="24"/>
          <w:szCs w:val="24"/>
        </w:rPr>
        <w:t xml:space="preserve"> model to properly model naturally fractured shale with nano dary permeability.  Rubin (2010</w:t>
      </w:r>
      <w:r w:rsidR="00243166" w:rsidRPr="00B92816">
        <w:rPr>
          <w:rFonts w:ascii="Times New Roman" w:hAnsi="Times New Roman" w:cs="Times New Roman"/>
          <w:sz w:val="24"/>
          <w:szCs w:val="24"/>
        </w:rPr>
        <w:t>)</w:t>
      </w:r>
      <w:r w:rsidRPr="00B92816">
        <w:rPr>
          <w:rFonts w:ascii="Times New Roman" w:hAnsi="Times New Roman" w:cs="Times New Roman"/>
          <w:sz w:val="24"/>
          <w:szCs w:val="24"/>
        </w:rPr>
        <w:t xml:space="preserve"> showed that the model could overcome the limitations of the MINC grid and accurately model flow in a fractured shale gas reservoir.</w:t>
      </w:r>
      <w:r w:rsidR="00243166" w:rsidRPr="00B92816">
        <w:rPr>
          <w:rFonts w:ascii="Times New Roman" w:hAnsi="Times New Roman" w:cs="Times New Roman"/>
          <w:sz w:val="24"/>
          <w:szCs w:val="24"/>
        </w:rPr>
        <w:t xml:space="preserve"> The dual permeability model allows for simultaneous matrix-matrix and fracture-fracture flow.  The local grid refinement is used to create the SRV.  The logarithmically spaced grids presented by Rubin (2010) best represent the large pressure drop near the matrix-fracture (hydraulic) interface.</w:t>
      </w:r>
    </w:p>
    <w:p w:rsidR="00692F4D" w:rsidRPr="00B92816" w:rsidRDefault="00692F4D" w:rsidP="00E1102D">
      <w:pPr>
        <w:spacing w:line="480" w:lineRule="auto"/>
        <w:jc w:val="both"/>
        <w:rPr>
          <w:rFonts w:ascii="Times New Roman" w:hAnsi="Times New Roman" w:cs="Times New Roman"/>
          <w:sz w:val="24"/>
          <w:szCs w:val="24"/>
        </w:rPr>
      </w:pPr>
    </w:p>
    <w:p w:rsidR="00FF3277" w:rsidRPr="00B92816" w:rsidRDefault="00FF3277" w:rsidP="00546ED6">
      <w:pPr>
        <w:spacing w:line="360" w:lineRule="auto"/>
        <w:jc w:val="center"/>
        <w:rPr>
          <w:rFonts w:ascii="Times New Roman" w:hAnsi="Times New Roman" w:cs="Times New Roman"/>
          <w:sz w:val="24"/>
          <w:szCs w:val="24"/>
        </w:rPr>
      </w:pPr>
      <w:r w:rsidRPr="00B92816">
        <w:rPr>
          <w:rFonts w:ascii="Times New Roman" w:hAnsi="Times New Roman" w:cs="Times New Roman"/>
          <w:noProof/>
          <w:sz w:val="24"/>
          <w:szCs w:val="24"/>
        </w:rPr>
        <w:drawing>
          <wp:inline distT="0" distB="0" distL="0" distR="0" wp14:anchorId="26F7ED9A" wp14:editId="1062EC6A">
            <wp:extent cx="3834765" cy="2557145"/>
            <wp:effectExtent l="0" t="0" r="0" b="0"/>
            <wp:docPr id="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7"/>
                    <a:stretch>
                      <a:fillRect/>
                    </a:stretch>
                  </pic:blipFill>
                  <pic:spPr>
                    <a:xfrm>
                      <a:off x="0" y="0"/>
                      <a:ext cx="3835242" cy="2557463"/>
                    </a:xfrm>
                    <a:prstGeom prst="rect">
                      <a:avLst/>
                    </a:prstGeom>
                  </pic:spPr>
                </pic:pic>
              </a:graphicData>
            </a:graphic>
          </wp:inline>
        </w:drawing>
      </w:r>
    </w:p>
    <w:p w:rsidR="00243166" w:rsidRPr="00B92816" w:rsidRDefault="004E727A" w:rsidP="00546ED6">
      <w:pPr>
        <w:spacing w:line="360" w:lineRule="auto"/>
        <w:jc w:val="both"/>
        <w:rPr>
          <w:rFonts w:ascii="Times New Roman" w:hAnsi="Times New Roman" w:cs="Times New Roman"/>
          <w:b/>
          <w:sz w:val="24"/>
          <w:szCs w:val="24"/>
        </w:rPr>
      </w:pPr>
      <w:r w:rsidRPr="00B92816">
        <w:rPr>
          <w:rFonts w:ascii="Times New Roman" w:hAnsi="Times New Roman" w:cs="Times New Roman"/>
          <w:b/>
          <w:sz w:val="24"/>
          <w:szCs w:val="24"/>
        </w:rPr>
        <w:t>Figure 4.</w:t>
      </w:r>
      <w:r w:rsidR="004D5F3B" w:rsidRPr="00B92816">
        <w:rPr>
          <w:rFonts w:ascii="Times New Roman" w:hAnsi="Times New Roman" w:cs="Times New Roman"/>
          <w:b/>
          <w:sz w:val="24"/>
          <w:szCs w:val="24"/>
        </w:rPr>
        <w:t xml:space="preserve"> Single f</w:t>
      </w:r>
      <w:r w:rsidR="00243166" w:rsidRPr="00B92816">
        <w:rPr>
          <w:rFonts w:ascii="Times New Roman" w:hAnsi="Times New Roman" w:cs="Times New Roman"/>
          <w:b/>
          <w:sz w:val="24"/>
          <w:szCs w:val="24"/>
        </w:rPr>
        <w:t xml:space="preserve">racture </w:t>
      </w:r>
      <w:r w:rsidR="004D5F3B" w:rsidRPr="00B92816">
        <w:rPr>
          <w:rFonts w:ascii="Times New Roman" w:hAnsi="Times New Roman" w:cs="Times New Roman"/>
          <w:b/>
          <w:sz w:val="24"/>
          <w:szCs w:val="24"/>
        </w:rPr>
        <w:t>network LS-LR-DK g</w:t>
      </w:r>
      <w:r w:rsidR="00243166" w:rsidRPr="00B92816">
        <w:rPr>
          <w:rFonts w:ascii="Times New Roman" w:hAnsi="Times New Roman" w:cs="Times New Roman"/>
          <w:b/>
          <w:sz w:val="24"/>
          <w:szCs w:val="24"/>
        </w:rPr>
        <w:t xml:space="preserve">rid </w:t>
      </w:r>
      <w:r w:rsidR="004D5F3B" w:rsidRPr="00B92816">
        <w:rPr>
          <w:rFonts w:ascii="Times New Roman" w:hAnsi="Times New Roman" w:cs="Times New Roman"/>
          <w:b/>
          <w:sz w:val="24"/>
          <w:szCs w:val="24"/>
        </w:rPr>
        <w:t>m</w:t>
      </w:r>
      <w:r w:rsidR="00243166" w:rsidRPr="00B92816">
        <w:rPr>
          <w:rFonts w:ascii="Times New Roman" w:hAnsi="Times New Roman" w:cs="Times New Roman"/>
          <w:b/>
          <w:sz w:val="24"/>
          <w:szCs w:val="24"/>
        </w:rPr>
        <w:t xml:space="preserve">odel </w:t>
      </w:r>
      <w:r w:rsidR="004D5F3B" w:rsidRPr="00B92816">
        <w:rPr>
          <w:rFonts w:ascii="Times New Roman" w:hAnsi="Times New Roman" w:cs="Times New Roman"/>
          <w:b/>
          <w:sz w:val="24"/>
          <w:szCs w:val="24"/>
        </w:rPr>
        <w:t>p</w:t>
      </w:r>
      <w:r w:rsidR="00243166" w:rsidRPr="00B92816">
        <w:rPr>
          <w:rFonts w:ascii="Times New Roman" w:hAnsi="Times New Roman" w:cs="Times New Roman"/>
          <w:b/>
          <w:sz w:val="24"/>
          <w:szCs w:val="24"/>
        </w:rPr>
        <w:t>roposed by Rubin (2010).</w:t>
      </w:r>
    </w:p>
    <w:p w:rsidR="001F7A25" w:rsidRPr="00B92816" w:rsidRDefault="001F7A25" w:rsidP="000F017B">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lastRenderedPageBreak/>
        <w:t>Fluid flow in a porous media is captured through Darcy’s law, conservation of mass and equations of state.  As stated by Tran et al. (2009) basic flow equations for a single-component single phase are as shown:</w:t>
      </w:r>
    </w:p>
    <w:p w:rsidR="001F7A25" w:rsidRPr="00B92816" w:rsidRDefault="00CE1D0E" w:rsidP="000F017B">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t>3.1</w:t>
      </w:r>
      <w:r w:rsidR="001F7A25" w:rsidRPr="00B92816">
        <w:rPr>
          <w:rFonts w:ascii="Times New Roman" w:hAnsi="Times New Roman" w:cs="Times New Roman"/>
          <w:sz w:val="24"/>
          <w:szCs w:val="24"/>
        </w:rPr>
        <w:t xml:space="preserve"> </w:t>
      </w:r>
      <w:r w:rsidR="001F7A25" w:rsidRPr="00B92816">
        <w:rPr>
          <w:rFonts w:ascii="Times New Roman" w:hAnsi="Times New Roman" w:cs="Times New Roman"/>
          <w:i/>
          <w:sz w:val="24"/>
          <w:szCs w:val="24"/>
        </w:rPr>
        <w:t>Mass flow equation: combination of Darcy’s law of fluid flow in a porous medium and mass conservation</w:t>
      </w:r>
    </w:p>
    <w:p w:rsidR="001F7A25" w:rsidRPr="00B92816" w:rsidRDefault="00AB5FB4" w:rsidP="000F017B">
      <w:pPr>
        <w:spacing w:line="480" w:lineRule="auto"/>
        <w:jc w:val="both"/>
        <w:rPr>
          <w:rFonts w:ascii="Times New Roman" w:hAnsi="Times New Roman" w:cs="Times New Roman"/>
          <w:sz w:val="24"/>
          <w:szCs w:val="24"/>
        </w:rPr>
      </w:pPr>
      <m:oMath>
        <m:f>
          <m:fPr>
            <m:ctrlPr>
              <w:rPr>
                <w:rFonts w:ascii="Cambria Math" w:hAnsi="Cambria Math" w:cs="Times New Roman"/>
                <w:i/>
                <w:sz w:val="24"/>
                <w:szCs w:val="24"/>
              </w:rPr>
            </m:ctrlPr>
          </m:fPr>
          <m:num>
            <m:r>
              <w:rPr>
                <w:rFonts w:ascii="Cambria Math" w:hAnsi="Cambria Math" w:cs="Times New Roman"/>
                <w:sz w:val="24"/>
                <w:szCs w:val="24"/>
              </w:rPr>
              <m:t>∂</m:t>
            </m:r>
          </m:num>
          <m:den>
            <m:r>
              <w:rPr>
                <w:rFonts w:ascii="Cambria Math" w:hAnsi="Cambria Math" w:cs="Times New Roman"/>
                <w:sz w:val="24"/>
                <w:szCs w:val="24"/>
              </w:rPr>
              <m:t>∂t</m:t>
            </m:r>
          </m:den>
        </m:f>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ϕ</m:t>
                </m:r>
              </m:e>
              <m:sup>
                <m:r>
                  <w:rPr>
                    <w:rFonts w:ascii="Cambria Math" w:hAnsi="Cambria Math" w:cs="Times New Roman"/>
                    <w:sz w:val="24"/>
                    <w:szCs w:val="24"/>
                  </w:rPr>
                  <m:t>*</m:t>
                </m:r>
              </m:sup>
            </m:sSup>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f</m:t>
                </m:r>
              </m:sub>
            </m:sSub>
          </m:e>
        </m:d>
        <m:r>
          <w:rPr>
            <w:rFonts w:ascii="Cambria Math" w:hAnsi="Cambria Math" w:cs="Times New Roman"/>
            <w:sz w:val="24"/>
            <w:szCs w:val="24"/>
          </w:rPr>
          <m:t>-</m:t>
        </m:r>
        <m:r>
          <m:rPr>
            <m:sty m:val="p"/>
          </m:rPr>
          <w:rPr>
            <w:rFonts w:ascii="Cambria Math" w:hAnsi="Cambria Math" w:cs="Times New Roman"/>
            <w:sz w:val="24"/>
            <w:szCs w:val="24"/>
          </w:rPr>
          <m:t>∇</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f</m:t>
                </m:r>
              </m:sub>
            </m:sSub>
            <m:f>
              <m:fPr>
                <m:ctrlPr>
                  <w:rPr>
                    <w:rFonts w:ascii="Cambria Math" w:hAnsi="Cambria Math" w:cs="Times New Roman"/>
                    <w:i/>
                    <w:sz w:val="24"/>
                    <w:szCs w:val="24"/>
                  </w:rPr>
                </m:ctrlPr>
              </m:fPr>
              <m:num>
                <m:r>
                  <w:rPr>
                    <w:rFonts w:ascii="Cambria Math" w:hAnsi="Cambria Math" w:cs="Times New Roman"/>
                    <w:sz w:val="24"/>
                    <w:szCs w:val="24"/>
                  </w:rPr>
                  <m:t>k</m:t>
                </m:r>
              </m:num>
              <m:den>
                <m:r>
                  <w:rPr>
                    <w:rFonts w:ascii="Cambria Math" w:hAnsi="Cambria Math" w:cs="Times New Roman"/>
                    <w:sz w:val="24"/>
                    <w:szCs w:val="24"/>
                  </w:rPr>
                  <m:t>μ</m:t>
                </m:r>
              </m:den>
            </m:f>
            <m:d>
              <m:dPr>
                <m:begChr m:val="["/>
                <m:endChr m:val="]"/>
                <m:ctrlPr>
                  <w:rPr>
                    <w:rFonts w:ascii="Cambria Math" w:hAnsi="Cambria Math" w:cs="Times New Roman"/>
                    <w:i/>
                    <w:sz w:val="24"/>
                    <w:szCs w:val="24"/>
                  </w:rPr>
                </m:ctrlPr>
              </m:dPr>
              <m:e>
                <m:r>
                  <m:rPr>
                    <m:sty m:val="p"/>
                  </m:rPr>
                  <w:rPr>
                    <w:rFonts w:ascii="Cambria Math" w:hAnsi="Cambria Math" w:cs="Times New Roman"/>
                    <w:sz w:val="24"/>
                    <w:szCs w:val="24"/>
                  </w:rPr>
                  <m:t>∇</m:t>
                </m:r>
                <m:r>
                  <w:rPr>
                    <w:rFonts w:ascii="Cambria Math" w:hAnsi="Cambria Math" w:cs="Times New Roman"/>
                    <w:sz w:val="24"/>
                    <w:szCs w:val="24"/>
                  </w:rPr>
                  <m:t>p-</m:t>
                </m:r>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f</m:t>
                    </m:r>
                  </m:sub>
                </m:sSub>
                <m:r>
                  <w:rPr>
                    <w:rFonts w:ascii="Cambria Math" w:hAnsi="Cambria Math" w:cs="Times New Roman"/>
                    <w:sz w:val="24"/>
                    <w:szCs w:val="24"/>
                  </w:rPr>
                  <m:t>b</m:t>
                </m:r>
              </m:e>
            </m:d>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f</m:t>
            </m:r>
          </m:sub>
        </m:sSub>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3.1</m:t>
            </m:r>
          </m:e>
        </m:d>
      </m:oMath>
      <w:r w:rsidR="001F7A25" w:rsidRPr="00B92816">
        <w:rPr>
          <w:rFonts w:ascii="Times New Roman" w:hAnsi="Times New Roman" w:cs="Times New Roman"/>
          <w:sz w:val="24"/>
          <w:szCs w:val="24"/>
        </w:rPr>
        <w:t xml:space="preserve">  </w:t>
      </w:r>
    </w:p>
    <w:p w:rsidR="001F7A25" w:rsidRPr="00B92816" w:rsidRDefault="004B1AB1" w:rsidP="001F7A25">
      <w:pPr>
        <w:spacing w:line="480" w:lineRule="auto"/>
        <w:jc w:val="both"/>
        <w:rPr>
          <w:rFonts w:ascii="Times New Roman" w:hAnsi="Times New Roman" w:cs="Times New Roman"/>
          <w:i/>
          <w:sz w:val="24"/>
          <w:szCs w:val="24"/>
        </w:rPr>
      </w:pPr>
      <w:r w:rsidRPr="00B92816">
        <w:rPr>
          <w:rFonts w:ascii="Times New Roman" w:hAnsi="Times New Roman" w:cs="Times New Roman"/>
          <w:i/>
          <w:sz w:val="24"/>
          <w:szCs w:val="24"/>
        </w:rPr>
        <w:t>where,</w:t>
      </w:r>
    </w:p>
    <w:p w:rsidR="001F7A25" w:rsidRPr="00B92816" w:rsidRDefault="00AB5FB4" w:rsidP="000F017B">
      <w:pPr>
        <w:spacing w:line="480" w:lineRule="auto"/>
        <w:jc w:val="both"/>
        <w:rPr>
          <w:rFonts w:ascii="Times New Roman" w:eastAsiaTheme="minorEastAsia"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ϕ</m:t>
              </m:r>
            </m:e>
            <m:sup>
              <m:r>
                <w:rPr>
                  <w:rFonts w:ascii="Cambria Math" w:hAnsi="Cambria Math" w:cs="Times New Roman"/>
                  <w:sz w:val="24"/>
                  <w:szCs w:val="24"/>
                </w:rPr>
                <m:t>*</m:t>
              </m:r>
            </m:sup>
          </m:sSup>
          <m:r>
            <w:rPr>
              <w:rFonts w:ascii="Cambria Math" w:hAnsi="Cambria Math" w:cs="Times New Roman"/>
              <w:sz w:val="24"/>
              <w:szCs w:val="24"/>
            </w:rPr>
            <m:t xml:space="preserve">=reservoir porosity= </m:t>
          </m:r>
          <m:f>
            <m:fPr>
              <m:ctrlPr>
                <w:rPr>
                  <w:rFonts w:ascii="Cambria Math" w:hAnsi="Cambria Math" w:cs="Times New Roman"/>
                  <w:i/>
                  <w:sz w:val="24"/>
                  <w:szCs w:val="24"/>
                </w:rPr>
              </m:ctrlPr>
            </m:fPr>
            <m:num>
              <m:r>
                <w:rPr>
                  <w:rFonts w:ascii="Cambria Math" w:hAnsi="Cambria Math" w:cs="Times New Roman"/>
                  <w:sz w:val="24"/>
                  <w:szCs w:val="24"/>
                </w:rPr>
                <m:t>current pore volume</m:t>
              </m:r>
            </m:num>
            <m:den>
              <m:r>
                <w:rPr>
                  <w:rFonts w:ascii="Cambria Math" w:hAnsi="Cambria Math" w:cs="Times New Roman"/>
                  <w:sz w:val="24"/>
                  <w:szCs w:val="24"/>
                </w:rPr>
                <m:t>initial bulk volume</m:t>
              </m:r>
            </m:den>
          </m:f>
          <m:r>
            <w:rPr>
              <w:rFonts w:ascii="Cambria Math" w:hAnsi="Cambria Math" w:cs="Times New Roman"/>
              <w:sz w:val="24"/>
              <w:szCs w:val="24"/>
            </w:rPr>
            <m:t xml:space="preserve">=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p</m:t>
                  </m:r>
                </m:sub>
              </m:sSub>
            </m:num>
            <m:den>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b</m:t>
                  </m:r>
                </m:sub>
                <m:sup>
                  <m:r>
                    <w:rPr>
                      <w:rFonts w:ascii="Cambria Math" w:hAnsi="Cambria Math" w:cs="Times New Roman"/>
                      <w:sz w:val="24"/>
                      <w:szCs w:val="24"/>
                    </w:rPr>
                    <m:t>0</m:t>
                  </m:r>
                </m:sup>
              </m:sSubSup>
            </m:den>
          </m:f>
        </m:oMath>
      </m:oMathPara>
    </w:p>
    <w:p w:rsidR="00FC0F1A" w:rsidRPr="00B92816" w:rsidRDefault="00FC0F1A" w:rsidP="000F017B">
      <w:pPr>
        <w:spacing w:line="480" w:lineRule="auto"/>
        <w:jc w:val="both"/>
        <w:rPr>
          <w:rFonts w:ascii="Times New Roman" w:eastAsiaTheme="minorEastAsia" w:hAnsi="Times New Roman" w:cs="Times New Roman"/>
          <w:sz w:val="24"/>
          <w:szCs w:val="24"/>
        </w:rPr>
      </w:pPr>
    </w:p>
    <w:p w:rsidR="00FC0F1A" w:rsidRPr="00B92816" w:rsidRDefault="004B2BC1" w:rsidP="003E2D22">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t>The influence of the pore walls on the fluid molecules is magnified as the pore space becomes extremely small on the nano scale.  Rahmani Didar and Akkutlu</w:t>
      </w:r>
      <w:r w:rsidR="00FC0F1A" w:rsidRPr="00B92816">
        <w:rPr>
          <w:rFonts w:ascii="Times New Roman" w:hAnsi="Times New Roman" w:cs="Times New Roman"/>
          <w:sz w:val="24"/>
          <w:szCs w:val="24"/>
        </w:rPr>
        <w:t xml:space="preserve"> (2013) explain</w:t>
      </w:r>
      <w:r w:rsidRPr="00B92816">
        <w:rPr>
          <w:rFonts w:ascii="Times New Roman" w:hAnsi="Times New Roman" w:cs="Times New Roman"/>
          <w:sz w:val="24"/>
          <w:szCs w:val="24"/>
        </w:rPr>
        <w:t>ed</w:t>
      </w:r>
      <w:r w:rsidR="00FC0F1A" w:rsidRPr="00B92816">
        <w:rPr>
          <w:rFonts w:ascii="Times New Roman" w:hAnsi="Times New Roman" w:cs="Times New Roman"/>
          <w:sz w:val="24"/>
          <w:szCs w:val="24"/>
        </w:rPr>
        <w:t xml:space="preserve"> that as pore space decreases the phase envelope of the reservoi</w:t>
      </w:r>
      <w:r w:rsidR="000F6EE0" w:rsidRPr="00B92816">
        <w:rPr>
          <w:rFonts w:ascii="Times New Roman" w:hAnsi="Times New Roman" w:cs="Times New Roman"/>
          <w:sz w:val="24"/>
          <w:szCs w:val="24"/>
        </w:rPr>
        <w:t xml:space="preserve">r hydrocarbons are suppressed due to the decrease in critical temperature and pressure.  </w:t>
      </w:r>
      <w:r w:rsidRPr="00B92816">
        <w:rPr>
          <w:rFonts w:ascii="Times New Roman" w:hAnsi="Times New Roman" w:cs="Times New Roman"/>
          <w:sz w:val="24"/>
          <w:szCs w:val="24"/>
        </w:rPr>
        <w:t xml:space="preserve">The suppression of the phase envelope can be seen below in </w:t>
      </w:r>
      <w:r w:rsidR="009F7704">
        <w:rPr>
          <w:rFonts w:ascii="Times New Roman" w:hAnsi="Times New Roman" w:cs="Times New Roman"/>
          <w:sz w:val="24"/>
          <w:szCs w:val="24"/>
        </w:rPr>
        <w:t>Figure</w:t>
      </w:r>
      <w:r w:rsidRPr="00B92816">
        <w:rPr>
          <w:rFonts w:ascii="Times New Roman" w:hAnsi="Times New Roman" w:cs="Times New Roman"/>
          <w:sz w:val="24"/>
          <w:szCs w:val="24"/>
        </w:rPr>
        <w:t xml:space="preserve"> </w:t>
      </w:r>
      <w:r w:rsidR="009F7704">
        <w:rPr>
          <w:rFonts w:ascii="Times New Roman" w:hAnsi="Times New Roman" w:cs="Times New Roman"/>
          <w:sz w:val="24"/>
          <w:szCs w:val="24"/>
        </w:rPr>
        <w:t>5</w:t>
      </w:r>
      <w:r w:rsidRPr="00B92816">
        <w:rPr>
          <w:rFonts w:ascii="Times New Roman" w:hAnsi="Times New Roman" w:cs="Times New Roman"/>
          <w:sz w:val="24"/>
          <w:szCs w:val="24"/>
        </w:rPr>
        <w:t xml:space="preserve"> as presented by Rahmani Didar and Akkutlu (2013).</w:t>
      </w:r>
      <w:r w:rsidR="00116E0A">
        <w:rPr>
          <w:rFonts w:ascii="Times New Roman" w:hAnsi="Times New Roman" w:cs="Times New Roman"/>
          <w:sz w:val="24"/>
          <w:szCs w:val="24"/>
        </w:rPr>
        <w:t xml:space="preserve">  The behavior of the fluids in the matrix rock is altered to mimic this effect by including altered critical temperatures and pressures within the reservoir simulator.  These altered properties coincide with the matrix rock which contains the nano sized pores.</w:t>
      </w:r>
    </w:p>
    <w:p w:rsidR="00FC0F1A" w:rsidRPr="00B92816" w:rsidRDefault="00FC0F1A" w:rsidP="00546ED6">
      <w:pPr>
        <w:spacing w:line="360" w:lineRule="auto"/>
        <w:jc w:val="center"/>
        <w:rPr>
          <w:rFonts w:ascii="Times New Roman" w:hAnsi="Times New Roman" w:cs="Times New Roman"/>
          <w:sz w:val="24"/>
          <w:szCs w:val="24"/>
        </w:rPr>
      </w:pPr>
      <w:r w:rsidRPr="00B92816">
        <w:rPr>
          <w:rFonts w:ascii="Times New Roman" w:hAnsi="Times New Roman" w:cs="Times New Roman"/>
          <w:noProof/>
        </w:rPr>
        <w:lastRenderedPageBreak/>
        <w:drawing>
          <wp:inline distT="0" distB="0" distL="0" distR="0" wp14:anchorId="3E144C37" wp14:editId="2BBCAC2E">
            <wp:extent cx="5099685" cy="3658235"/>
            <wp:effectExtent l="0" t="0" r="571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107466" cy="3663817"/>
                    </a:xfrm>
                    <a:prstGeom prst="rect">
                      <a:avLst/>
                    </a:prstGeom>
                  </pic:spPr>
                </pic:pic>
              </a:graphicData>
            </a:graphic>
          </wp:inline>
        </w:drawing>
      </w:r>
    </w:p>
    <w:p w:rsidR="00FC0F1A" w:rsidRPr="00B92816" w:rsidRDefault="004E727A" w:rsidP="00546ED6">
      <w:pPr>
        <w:spacing w:line="360" w:lineRule="auto"/>
        <w:jc w:val="both"/>
        <w:rPr>
          <w:rFonts w:ascii="Times New Roman" w:hAnsi="Times New Roman" w:cs="Times New Roman"/>
          <w:b/>
          <w:sz w:val="24"/>
          <w:szCs w:val="24"/>
        </w:rPr>
      </w:pPr>
      <w:r w:rsidRPr="00B92816">
        <w:rPr>
          <w:rFonts w:ascii="Times New Roman" w:hAnsi="Times New Roman" w:cs="Times New Roman"/>
          <w:b/>
          <w:sz w:val="24"/>
          <w:szCs w:val="24"/>
        </w:rPr>
        <w:t>Figure 5.</w:t>
      </w:r>
      <w:r w:rsidR="0066045C" w:rsidRPr="00B92816">
        <w:rPr>
          <w:rFonts w:ascii="Times New Roman" w:hAnsi="Times New Roman" w:cs="Times New Roman"/>
          <w:b/>
          <w:sz w:val="24"/>
          <w:szCs w:val="24"/>
        </w:rPr>
        <w:t xml:space="preserve"> Depiction of the </w:t>
      </w:r>
      <w:r w:rsidR="00FC0F1A" w:rsidRPr="00B92816">
        <w:rPr>
          <w:rFonts w:ascii="Times New Roman" w:hAnsi="Times New Roman" w:cs="Times New Roman"/>
          <w:b/>
          <w:sz w:val="24"/>
          <w:szCs w:val="24"/>
        </w:rPr>
        <w:t>phase envelop</w:t>
      </w:r>
      <w:r w:rsidR="00B31D25" w:rsidRPr="00B92816">
        <w:rPr>
          <w:rFonts w:ascii="Times New Roman" w:hAnsi="Times New Roman" w:cs="Times New Roman"/>
          <w:b/>
          <w:sz w:val="24"/>
          <w:szCs w:val="24"/>
        </w:rPr>
        <w:t>e</w:t>
      </w:r>
      <w:r w:rsidR="00FC0F1A" w:rsidRPr="00B92816">
        <w:rPr>
          <w:rFonts w:ascii="Times New Roman" w:hAnsi="Times New Roman" w:cs="Times New Roman"/>
          <w:b/>
          <w:sz w:val="24"/>
          <w:szCs w:val="24"/>
        </w:rPr>
        <w:t xml:space="preserve"> </w:t>
      </w:r>
      <w:r w:rsidR="0066045C" w:rsidRPr="00B92816">
        <w:rPr>
          <w:rFonts w:ascii="Times New Roman" w:hAnsi="Times New Roman" w:cs="Times New Roman"/>
          <w:b/>
          <w:sz w:val="24"/>
          <w:szCs w:val="24"/>
        </w:rPr>
        <w:t>being</w:t>
      </w:r>
      <w:r w:rsidR="00FC0F1A" w:rsidRPr="00B92816">
        <w:rPr>
          <w:rFonts w:ascii="Times New Roman" w:hAnsi="Times New Roman" w:cs="Times New Roman"/>
          <w:b/>
          <w:sz w:val="24"/>
          <w:szCs w:val="24"/>
        </w:rPr>
        <w:t xml:space="preserve"> suppressed with decreasing pore size as shown by </w:t>
      </w:r>
      <w:r w:rsidR="0066045C" w:rsidRPr="00B92816">
        <w:rPr>
          <w:rFonts w:ascii="Times New Roman" w:hAnsi="Times New Roman" w:cs="Times New Roman"/>
          <w:b/>
          <w:sz w:val="24"/>
          <w:szCs w:val="24"/>
        </w:rPr>
        <w:t xml:space="preserve">Rahmani Didar and </w:t>
      </w:r>
      <w:r w:rsidR="00FC0F1A" w:rsidRPr="00B92816">
        <w:rPr>
          <w:rFonts w:ascii="Times New Roman" w:hAnsi="Times New Roman" w:cs="Times New Roman"/>
          <w:b/>
          <w:sz w:val="24"/>
          <w:szCs w:val="24"/>
        </w:rPr>
        <w:t xml:space="preserve">Akkutlu </w:t>
      </w:r>
      <w:r w:rsidR="0066045C" w:rsidRPr="00B92816">
        <w:rPr>
          <w:rFonts w:ascii="Times New Roman" w:hAnsi="Times New Roman" w:cs="Times New Roman"/>
          <w:b/>
          <w:sz w:val="24"/>
          <w:szCs w:val="24"/>
        </w:rPr>
        <w:t>(</w:t>
      </w:r>
      <w:r w:rsidR="00FC0F1A" w:rsidRPr="00B92816">
        <w:rPr>
          <w:rFonts w:ascii="Times New Roman" w:hAnsi="Times New Roman" w:cs="Times New Roman"/>
          <w:b/>
          <w:sz w:val="24"/>
          <w:szCs w:val="24"/>
        </w:rPr>
        <w:t>2013</w:t>
      </w:r>
      <w:r w:rsidR="0066045C" w:rsidRPr="00B92816">
        <w:rPr>
          <w:rFonts w:ascii="Times New Roman" w:hAnsi="Times New Roman" w:cs="Times New Roman"/>
          <w:b/>
          <w:sz w:val="24"/>
          <w:szCs w:val="24"/>
        </w:rPr>
        <w:t>).</w:t>
      </w:r>
    </w:p>
    <w:p w:rsidR="00C515E3" w:rsidRPr="00B92816" w:rsidRDefault="004B2BC1" w:rsidP="003E2D22">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t xml:space="preserve">The reservoir model uses the modified Peng-Robinson equation of state for the fluid properties of gas and oil phases.  </w:t>
      </w:r>
      <w:r w:rsidR="00655A06" w:rsidRPr="00B92816">
        <w:rPr>
          <w:rFonts w:ascii="Times New Roman" w:hAnsi="Times New Roman" w:cs="Times New Roman"/>
          <w:sz w:val="24"/>
          <w:szCs w:val="24"/>
        </w:rPr>
        <w:t>To account for phase change behavior due to confined pore space</w:t>
      </w:r>
      <w:r w:rsidR="009F7704">
        <w:rPr>
          <w:rFonts w:ascii="Times New Roman" w:hAnsi="Times New Roman" w:cs="Times New Roman"/>
          <w:sz w:val="24"/>
          <w:szCs w:val="24"/>
        </w:rPr>
        <w:t xml:space="preserve"> as seen in Figure 6</w:t>
      </w:r>
      <w:r w:rsidR="00655A06" w:rsidRPr="00B92816">
        <w:rPr>
          <w:rFonts w:ascii="Times New Roman" w:hAnsi="Times New Roman" w:cs="Times New Roman"/>
          <w:sz w:val="24"/>
          <w:szCs w:val="24"/>
        </w:rPr>
        <w:t xml:space="preserve">, the equation of state component properties for critical temperate and pressure where </w:t>
      </w:r>
      <w:r w:rsidR="007E2E94" w:rsidRPr="00B92816">
        <w:rPr>
          <w:rFonts w:ascii="Times New Roman" w:hAnsi="Times New Roman" w:cs="Times New Roman"/>
          <w:sz w:val="24"/>
          <w:szCs w:val="24"/>
        </w:rPr>
        <w:t xml:space="preserve">modified using correlations proposed by Ma et al. (2013).  </w:t>
      </w:r>
      <w:r w:rsidR="00655A06" w:rsidRPr="00B92816">
        <w:rPr>
          <w:rFonts w:ascii="Times New Roman" w:hAnsi="Times New Roman" w:cs="Times New Roman"/>
          <w:sz w:val="24"/>
          <w:szCs w:val="24"/>
        </w:rPr>
        <w:t xml:space="preserve"> </w:t>
      </w:r>
      <w:r w:rsidR="007E2E94" w:rsidRPr="00B92816">
        <w:rPr>
          <w:rFonts w:ascii="Times New Roman" w:hAnsi="Times New Roman" w:cs="Times New Roman"/>
          <w:sz w:val="24"/>
          <w:szCs w:val="24"/>
        </w:rPr>
        <w:t>The changes in critical properties</w:t>
      </w:r>
      <w:r w:rsidR="00655A06" w:rsidRPr="00B92816">
        <w:rPr>
          <w:rFonts w:ascii="Times New Roman" w:hAnsi="Times New Roman" w:cs="Times New Roman"/>
          <w:sz w:val="24"/>
          <w:szCs w:val="24"/>
        </w:rPr>
        <w:t xml:space="preserve"> determined for varying levels of confinement </w:t>
      </w:r>
      <w:r w:rsidR="007E2E94" w:rsidRPr="00B92816">
        <w:rPr>
          <w:rFonts w:ascii="Times New Roman" w:hAnsi="Times New Roman" w:cs="Times New Roman"/>
          <w:sz w:val="24"/>
          <w:szCs w:val="24"/>
        </w:rPr>
        <w:t xml:space="preserve">are shown below in </w:t>
      </w:r>
      <w:r w:rsidR="00C515E3" w:rsidRPr="00B92816">
        <w:rPr>
          <w:rFonts w:ascii="Times New Roman" w:hAnsi="Times New Roman" w:cs="Times New Roman"/>
          <w:sz w:val="24"/>
          <w:szCs w:val="24"/>
        </w:rPr>
        <w:t>correlations</w:t>
      </w:r>
      <w:r w:rsidR="00655A06" w:rsidRPr="00B92816">
        <w:rPr>
          <w:rFonts w:ascii="Times New Roman" w:hAnsi="Times New Roman" w:cs="Times New Roman"/>
          <w:sz w:val="24"/>
          <w:szCs w:val="24"/>
        </w:rPr>
        <w:t xml:space="preserve"> </w:t>
      </w:r>
      <w:r w:rsidR="007E2E94" w:rsidRPr="00B92816">
        <w:rPr>
          <w:rFonts w:ascii="Times New Roman" w:hAnsi="Times New Roman" w:cs="Times New Roman"/>
          <w:sz w:val="24"/>
          <w:szCs w:val="24"/>
        </w:rPr>
        <w:t xml:space="preserve">developed </w:t>
      </w:r>
      <w:r w:rsidR="00655A06" w:rsidRPr="00B92816">
        <w:rPr>
          <w:rFonts w:ascii="Times New Roman" w:hAnsi="Times New Roman" w:cs="Times New Roman"/>
          <w:sz w:val="24"/>
          <w:szCs w:val="24"/>
        </w:rPr>
        <w:t xml:space="preserve">by </w:t>
      </w:r>
      <w:r w:rsidR="00C515E3" w:rsidRPr="00B92816">
        <w:rPr>
          <w:rFonts w:ascii="Times New Roman" w:hAnsi="Times New Roman" w:cs="Times New Roman"/>
          <w:sz w:val="24"/>
          <w:szCs w:val="24"/>
        </w:rPr>
        <w:t xml:space="preserve">Ma </w:t>
      </w:r>
      <w:r w:rsidR="00655A06" w:rsidRPr="00B92816">
        <w:rPr>
          <w:rFonts w:ascii="Times New Roman" w:hAnsi="Times New Roman" w:cs="Times New Roman"/>
          <w:sz w:val="24"/>
          <w:szCs w:val="24"/>
        </w:rPr>
        <w:t>et al.</w:t>
      </w:r>
      <w:r w:rsidR="00C515E3" w:rsidRPr="00B92816">
        <w:rPr>
          <w:rFonts w:ascii="Times New Roman" w:hAnsi="Times New Roman" w:cs="Times New Roman"/>
          <w:sz w:val="24"/>
          <w:szCs w:val="24"/>
        </w:rPr>
        <w:t xml:space="preserve"> (2013):</w:t>
      </w:r>
    </w:p>
    <w:p w:rsidR="00C515E3" w:rsidRPr="00B92816" w:rsidRDefault="00AB5FB4" w:rsidP="003E2D22">
      <w:pPr>
        <w:spacing w:line="480" w:lineRule="auto"/>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m:rPr>
                  <m:sty m:val="p"/>
                </m:rPr>
                <w:rPr>
                  <w:rFonts w:ascii="Cambria Math" w:hAnsi="Cambria Math" w:cs="Times New Roman"/>
                  <w:sz w:val="24"/>
                  <w:szCs w:val="24"/>
                </w:rPr>
                <m:t>Δ</m:t>
              </m:r>
              <m:r>
                <w:rPr>
                  <w:rFonts w:ascii="Cambria Math" w:hAnsi="Cambria Math" w:cs="Times New Roman"/>
                  <w:sz w:val="24"/>
                  <w:szCs w:val="24"/>
                </w:rPr>
                <m:t>T</m:t>
              </m:r>
            </m:e>
            <m:sub>
              <m:r>
                <w:rPr>
                  <w:rFonts w:ascii="Cambria Math" w:hAnsi="Cambria Math" w:cs="Times New Roman"/>
                  <w:sz w:val="24"/>
                  <w:szCs w:val="24"/>
                </w:rPr>
                <m:t>c</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c</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cz</m:t>
                  </m:r>
                </m:sub>
              </m:sSub>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c</m:t>
                  </m:r>
                </m:sub>
              </m:sSub>
            </m:den>
          </m:f>
          <m:r>
            <w:rPr>
              <w:rFonts w:ascii="Cambria Math" w:hAnsi="Cambria Math" w:cs="Times New Roman"/>
              <w:sz w:val="24"/>
              <w:szCs w:val="24"/>
            </w:rPr>
            <m:t>=1.1775</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D</m:t>
                      </m:r>
                    </m:num>
                    <m:den>
                      <m:r>
                        <w:rPr>
                          <w:rFonts w:ascii="Cambria Math" w:hAnsi="Cambria Math" w:cs="Times New Roman"/>
                          <w:sz w:val="24"/>
                          <w:szCs w:val="24"/>
                        </w:rPr>
                        <m:t>σ</m:t>
                      </m:r>
                    </m:den>
                  </m:f>
                </m:e>
              </m:d>
            </m:e>
            <m:sup>
              <m:r>
                <w:rPr>
                  <w:rFonts w:ascii="Cambria Math" w:hAnsi="Cambria Math" w:cs="Times New Roman"/>
                  <w:sz w:val="24"/>
                  <w:szCs w:val="24"/>
                </w:rPr>
                <m:t>-1.338</m:t>
              </m:r>
            </m:sup>
          </m:sSup>
          <m:r>
            <w:rPr>
              <w:rFonts w:ascii="Cambria Math" w:hAnsi="Cambria Math" w:cs="Times New Roman"/>
              <w:sz w:val="24"/>
              <w:szCs w:val="24"/>
            </w:rPr>
            <m:t xml:space="preserve">for </m:t>
          </m:r>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D</m:t>
                  </m:r>
                </m:num>
                <m:den>
                  <m:r>
                    <w:rPr>
                      <w:rFonts w:ascii="Cambria Math" w:hAnsi="Cambria Math" w:cs="Times New Roman"/>
                      <w:sz w:val="24"/>
                      <w:szCs w:val="24"/>
                    </w:rPr>
                    <m:t>σ</m:t>
                  </m:r>
                </m:den>
              </m:f>
            </m:e>
          </m:d>
          <m:r>
            <w:rPr>
              <w:rFonts w:ascii="Cambria Math" w:hAnsi="Cambria Math" w:cs="Times New Roman"/>
              <w:sz w:val="24"/>
              <w:szCs w:val="24"/>
            </w:rPr>
            <m:t xml:space="preserve">≥1.5  </m:t>
          </m:r>
          <m:d>
            <m:dPr>
              <m:ctrlPr>
                <w:rPr>
                  <w:rFonts w:ascii="Cambria Math" w:hAnsi="Cambria Math" w:cs="Times New Roman"/>
                  <w:i/>
                  <w:sz w:val="24"/>
                  <w:szCs w:val="24"/>
                </w:rPr>
              </m:ctrlPr>
            </m:dPr>
            <m:e>
              <m:r>
                <w:rPr>
                  <w:rFonts w:ascii="Cambria Math" w:hAnsi="Cambria Math" w:cs="Times New Roman"/>
                  <w:sz w:val="24"/>
                  <w:szCs w:val="24"/>
                </w:rPr>
                <m:t>3.2</m:t>
              </m:r>
            </m:e>
          </m:d>
        </m:oMath>
      </m:oMathPara>
    </w:p>
    <w:p w:rsidR="00C515E3" w:rsidRPr="00B92816" w:rsidRDefault="00AB5FB4" w:rsidP="00C515E3">
      <w:pPr>
        <w:spacing w:line="480" w:lineRule="auto"/>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m:rPr>
                  <m:sty m:val="p"/>
                </m:rPr>
                <w:rPr>
                  <w:rFonts w:ascii="Cambria Math" w:hAnsi="Cambria Math" w:cs="Times New Roman"/>
                  <w:sz w:val="24"/>
                  <w:szCs w:val="24"/>
                </w:rPr>
                <m:t>Δ</m:t>
              </m:r>
              <m:r>
                <w:rPr>
                  <w:rFonts w:ascii="Cambria Math" w:hAnsi="Cambria Math" w:cs="Times New Roman"/>
                  <w:sz w:val="24"/>
                  <w:szCs w:val="24"/>
                </w:rPr>
                <m:t>T</m:t>
              </m:r>
            </m:e>
            <m:sub>
              <m:r>
                <w:rPr>
                  <w:rFonts w:ascii="Cambria Math" w:hAnsi="Cambria Math" w:cs="Times New Roman"/>
                  <w:sz w:val="24"/>
                  <w:szCs w:val="24"/>
                </w:rPr>
                <m:t>c</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c</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cz</m:t>
                  </m:r>
                </m:sub>
              </m:sSub>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c</m:t>
                  </m:r>
                </m:sub>
              </m:sSub>
            </m:den>
          </m:f>
          <m:r>
            <w:rPr>
              <w:rFonts w:ascii="Cambria Math" w:hAnsi="Cambria Math" w:cs="Times New Roman"/>
              <w:sz w:val="24"/>
              <w:szCs w:val="24"/>
            </w:rPr>
            <m:t xml:space="preserve">=0.6 for </m:t>
          </m:r>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D</m:t>
                  </m:r>
                </m:num>
                <m:den>
                  <m:r>
                    <w:rPr>
                      <w:rFonts w:ascii="Cambria Math" w:hAnsi="Cambria Math" w:cs="Times New Roman"/>
                      <w:sz w:val="24"/>
                      <w:szCs w:val="24"/>
                    </w:rPr>
                    <m:t>σ</m:t>
                  </m:r>
                </m:den>
              </m:f>
            </m:e>
          </m:d>
          <m:r>
            <w:rPr>
              <w:rFonts w:ascii="Cambria Math" w:hAnsi="Cambria Math" w:cs="Times New Roman"/>
              <w:sz w:val="24"/>
              <w:szCs w:val="24"/>
            </w:rPr>
            <m:t xml:space="preserve">≤1.5                            </m:t>
          </m:r>
          <m:d>
            <m:dPr>
              <m:ctrlPr>
                <w:rPr>
                  <w:rFonts w:ascii="Cambria Math" w:hAnsi="Cambria Math" w:cs="Times New Roman"/>
                  <w:i/>
                  <w:sz w:val="24"/>
                  <w:szCs w:val="24"/>
                </w:rPr>
              </m:ctrlPr>
            </m:dPr>
            <m:e>
              <m:r>
                <w:rPr>
                  <w:rFonts w:ascii="Cambria Math" w:hAnsi="Cambria Math" w:cs="Times New Roman"/>
                  <w:sz w:val="24"/>
                  <w:szCs w:val="24"/>
                </w:rPr>
                <m:t>3.3</m:t>
              </m:r>
            </m:e>
          </m:d>
        </m:oMath>
      </m:oMathPara>
    </w:p>
    <w:p w:rsidR="00C515E3" w:rsidRPr="00B92816" w:rsidRDefault="00AB5FB4" w:rsidP="00C515E3">
      <w:pPr>
        <w:spacing w:line="480" w:lineRule="auto"/>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m:rPr>
                  <m:sty m:val="p"/>
                </m:rPr>
                <w:rPr>
                  <w:rFonts w:ascii="Cambria Math" w:eastAsiaTheme="minorEastAsia" w:hAnsi="Cambria Math" w:cs="Times New Roman"/>
                  <w:sz w:val="24"/>
                  <w:szCs w:val="24"/>
                </w:rPr>
                <m:t>ΔP</m:t>
              </m:r>
            </m:e>
            <m:sub>
              <m:r>
                <w:rPr>
                  <w:rFonts w:ascii="Cambria Math" w:eastAsiaTheme="minorEastAsia" w:hAnsi="Cambria Math" w:cs="Times New Roman"/>
                  <w:sz w:val="24"/>
                  <w:szCs w:val="24"/>
                </w:rPr>
                <m:t>c</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c</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cz</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c</m:t>
                  </m:r>
                </m:sub>
              </m:sSub>
            </m:den>
          </m:f>
          <m:r>
            <w:rPr>
              <w:rFonts w:ascii="Cambria Math" w:eastAsiaTheme="minorEastAsia" w:hAnsi="Cambria Math" w:cs="Times New Roman"/>
              <w:sz w:val="24"/>
              <w:szCs w:val="24"/>
            </w:rPr>
            <m:t>=1.5686</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σ</m:t>
                      </m:r>
                    </m:den>
                  </m:f>
                </m:e>
              </m:d>
            </m:e>
            <m:sup>
              <m:r>
                <w:rPr>
                  <w:rFonts w:ascii="Cambria Math" w:eastAsiaTheme="minorEastAsia" w:hAnsi="Cambria Math" w:cs="Times New Roman"/>
                  <w:sz w:val="24"/>
                  <w:szCs w:val="24"/>
                </w:rPr>
                <m:t>-0.783</m:t>
              </m:r>
            </m:sup>
          </m:sSup>
          <m:r>
            <w:rPr>
              <w:rFonts w:ascii="Cambria Math" w:eastAsiaTheme="minorEastAsia" w:hAnsi="Cambria Math" w:cs="Times New Roman"/>
              <w:sz w:val="24"/>
              <w:szCs w:val="24"/>
            </w:rPr>
            <m:t xml:space="preserve">                             </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3.4</m:t>
              </m:r>
            </m:e>
          </m:d>
        </m:oMath>
      </m:oMathPara>
    </w:p>
    <w:p w:rsidR="00C515E3" w:rsidRPr="00B92816" w:rsidRDefault="00B65162" w:rsidP="00546ED6">
      <w:pPr>
        <w:spacing w:line="360" w:lineRule="auto"/>
        <w:jc w:val="both"/>
        <w:rPr>
          <w:rFonts w:ascii="Times New Roman" w:hAnsi="Times New Roman" w:cs="Times New Roman"/>
          <w:sz w:val="24"/>
          <w:szCs w:val="24"/>
        </w:rPr>
      </w:pPr>
      <w:r w:rsidRPr="00B92816">
        <w:rPr>
          <w:rFonts w:ascii="Times New Roman" w:hAnsi="Times New Roman" w:cs="Times New Roman"/>
          <w:noProof/>
          <w:sz w:val="24"/>
          <w:szCs w:val="24"/>
        </w:rPr>
        <w:drawing>
          <wp:inline distT="0" distB="0" distL="0" distR="0" wp14:anchorId="00261E28" wp14:editId="515F95E9">
            <wp:extent cx="5257800" cy="2700900"/>
            <wp:effectExtent l="0" t="0" r="0" b="4445"/>
            <wp:docPr id="3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9"/>
                    <a:stretch>
                      <a:fillRect/>
                    </a:stretch>
                  </pic:blipFill>
                  <pic:spPr>
                    <a:xfrm>
                      <a:off x="0" y="0"/>
                      <a:ext cx="5257800" cy="2700900"/>
                    </a:xfrm>
                    <a:prstGeom prst="rect">
                      <a:avLst/>
                    </a:prstGeom>
                  </pic:spPr>
                </pic:pic>
              </a:graphicData>
            </a:graphic>
          </wp:inline>
        </w:drawing>
      </w:r>
    </w:p>
    <w:p w:rsidR="00B65162" w:rsidRPr="00B92816" w:rsidRDefault="004E727A" w:rsidP="00546ED6">
      <w:pPr>
        <w:spacing w:line="360" w:lineRule="auto"/>
        <w:jc w:val="both"/>
        <w:rPr>
          <w:rFonts w:ascii="Times New Roman" w:hAnsi="Times New Roman" w:cs="Times New Roman"/>
          <w:b/>
          <w:sz w:val="24"/>
          <w:szCs w:val="24"/>
        </w:rPr>
      </w:pPr>
      <w:r w:rsidRPr="00B92816">
        <w:rPr>
          <w:rFonts w:ascii="Times New Roman" w:hAnsi="Times New Roman" w:cs="Times New Roman"/>
          <w:b/>
          <w:sz w:val="24"/>
          <w:szCs w:val="24"/>
        </w:rPr>
        <w:t>Figure 6.</w:t>
      </w:r>
      <w:r w:rsidR="00B65162" w:rsidRPr="00B92816">
        <w:rPr>
          <w:rFonts w:ascii="Times New Roman" w:hAnsi="Times New Roman" w:cs="Times New Roman"/>
          <w:b/>
          <w:sz w:val="24"/>
          <w:szCs w:val="24"/>
        </w:rPr>
        <w:t xml:space="preserve"> Critical temperature shift as a function of ratio of pore size to effective molecular diameter (Ma et al., 2013) data points from (Singh et al., 2009; Vishnyakov et al., 2001; Singh et al., 2011).</w:t>
      </w:r>
    </w:p>
    <w:p w:rsidR="000F6EE0" w:rsidRPr="00B92816" w:rsidRDefault="00B65162" w:rsidP="009F7704">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t>Sanaei (2014) used these</w:t>
      </w:r>
      <w:r w:rsidR="00FC0F1A" w:rsidRPr="00B92816">
        <w:rPr>
          <w:rFonts w:ascii="Times New Roman" w:hAnsi="Times New Roman" w:cs="Times New Roman"/>
          <w:sz w:val="24"/>
          <w:szCs w:val="24"/>
        </w:rPr>
        <w:t xml:space="preserve"> correlations</w:t>
      </w:r>
      <w:r w:rsidRPr="00B92816">
        <w:rPr>
          <w:rFonts w:ascii="Times New Roman" w:hAnsi="Times New Roman" w:cs="Times New Roman"/>
          <w:sz w:val="24"/>
          <w:szCs w:val="24"/>
        </w:rPr>
        <w:t xml:space="preserve"> to </w:t>
      </w:r>
      <w:r w:rsidR="00FC0F1A" w:rsidRPr="00B92816">
        <w:rPr>
          <w:rFonts w:ascii="Times New Roman" w:hAnsi="Times New Roman" w:cs="Times New Roman"/>
          <w:sz w:val="24"/>
          <w:szCs w:val="24"/>
        </w:rPr>
        <w:t>integrate</w:t>
      </w:r>
      <w:r w:rsidRPr="00B92816">
        <w:rPr>
          <w:rFonts w:ascii="Times New Roman" w:hAnsi="Times New Roman" w:cs="Times New Roman"/>
          <w:sz w:val="24"/>
          <w:szCs w:val="24"/>
        </w:rPr>
        <w:t xml:space="preserve"> critical properties change under confinement into fluid-flow reservoir modeling.</w:t>
      </w:r>
      <w:r w:rsidR="00FC0F1A" w:rsidRPr="00B92816">
        <w:rPr>
          <w:rFonts w:ascii="Times New Roman" w:hAnsi="Times New Roman" w:cs="Times New Roman"/>
          <w:sz w:val="24"/>
          <w:szCs w:val="24"/>
        </w:rPr>
        <w:t xml:space="preserve"> </w:t>
      </w:r>
      <w:r w:rsidR="00655A06" w:rsidRPr="00B92816">
        <w:rPr>
          <w:rFonts w:ascii="Times New Roman" w:hAnsi="Times New Roman" w:cs="Times New Roman"/>
          <w:sz w:val="24"/>
          <w:szCs w:val="24"/>
        </w:rPr>
        <w:t xml:space="preserve"> The model applied these component properties based on the given pore size in the reservoir model.</w:t>
      </w:r>
      <w:r w:rsidR="000F6EE0" w:rsidRPr="00B92816">
        <w:rPr>
          <w:rFonts w:ascii="Times New Roman" w:hAnsi="Times New Roman" w:cs="Times New Roman"/>
          <w:sz w:val="24"/>
          <w:szCs w:val="24"/>
        </w:rPr>
        <w:t xml:space="preserve">  Through this research we will developed a better understanding of how the fluid flows from the matrix rock to the larger pore spaces of the natural and hydraulic fractures</w:t>
      </w:r>
      <w:r w:rsidR="00E66B0C" w:rsidRPr="00B92816">
        <w:rPr>
          <w:rFonts w:ascii="Times New Roman" w:hAnsi="Times New Roman" w:cs="Times New Roman"/>
          <w:sz w:val="24"/>
          <w:szCs w:val="24"/>
        </w:rPr>
        <w:t xml:space="preserve"> can affect production in an unconventional shale gas condensate reservoir</w:t>
      </w:r>
      <w:r w:rsidR="000F6EE0" w:rsidRPr="00B92816">
        <w:rPr>
          <w:rFonts w:ascii="Times New Roman" w:hAnsi="Times New Roman" w:cs="Times New Roman"/>
          <w:sz w:val="24"/>
          <w:szCs w:val="24"/>
        </w:rPr>
        <w:t>.</w:t>
      </w:r>
      <w:r w:rsidR="00FC0F1A" w:rsidRPr="00B92816">
        <w:rPr>
          <w:rFonts w:ascii="Times New Roman" w:hAnsi="Times New Roman" w:cs="Times New Roman"/>
          <w:sz w:val="24"/>
          <w:szCs w:val="24"/>
        </w:rPr>
        <w:t xml:space="preserve"> </w:t>
      </w:r>
    </w:p>
    <w:p w:rsidR="000F6EE0" w:rsidRPr="00B92816" w:rsidRDefault="000F6EE0" w:rsidP="004A07AC">
      <w:pPr>
        <w:spacing w:line="480" w:lineRule="auto"/>
        <w:jc w:val="center"/>
        <w:rPr>
          <w:rFonts w:ascii="Times New Roman" w:hAnsi="Times New Roman" w:cs="Times New Roman"/>
          <w:b/>
          <w:sz w:val="24"/>
          <w:szCs w:val="24"/>
        </w:rPr>
        <w:sectPr w:rsidR="000F6EE0" w:rsidRPr="00B92816" w:rsidSect="00692F4D">
          <w:pgSz w:w="12240" w:h="15840" w:code="1"/>
          <w:pgMar w:top="1584" w:right="1584" w:bottom="1584" w:left="2304" w:header="720" w:footer="720" w:gutter="0"/>
          <w:cols w:space="720"/>
          <w:docGrid w:linePitch="360"/>
        </w:sectPr>
      </w:pPr>
    </w:p>
    <w:p w:rsidR="006C70D8" w:rsidRPr="00B92816" w:rsidRDefault="006C70D8" w:rsidP="004A07AC">
      <w:pPr>
        <w:spacing w:line="480" w:lineRule="auto"/>
        <w:jc w:val="center"/>
        <w:rPr>
          <w:rFonts w:ascii="Times New Roman" w:hAnsi="Times New Roman" w:cs="Times New Roman"/>
          <w:b/>
          <w:sz w:val="24"/>
          <w:szCs w:val="24"/>
        </w:rPr>
      </w:pPr>
      <w:r w:rsidRPr="00B92816">
        <w:rPr>
          <w:rFonts w:ascii="Times New Roman" w:hAnsi="Times New Roman" w:cs="Times New Roman"/>
          <w:b/>
          <w:sz w:val="24"/>
          <w:szCs w:val="24"/>
        </w:rPr>
        <w:lastRenderedPageBreak/>
        <w:t>Chap</w:t>
      </w:r>
      <w:r w:rsidR="003E2D22" w:rsidRPr="00B92816">
        <w:rPr>
          <w:rFonts w:ascii="Times New Roman" w:hAnsi="Times New Roman" w:cs="Times New Roman"/>
          <w:b/>
          <w:sz w:val="24"/>
          <w:szCs w:val="24"/>
        </w:rPr>
        <w:t>t</w:t>
      </w:r>
      <w:r w:rsidRPr="00B92816">
        <w:rPr>
          <w:rFonts w:ascii="Times New Roman" w:hAnsi="Times New Roman" w:cs="Times New Roman"/>
          <w:b/>
          <w:sz w:val="24"/>
          <w:szCs w:val="24"/>
        </w:rPr>
        <w:t>er 4</w:t>
      </w:r>
      <w:r w:rsidR="00A475E3" w:rsidRPr="00B92816">
        <w:rPr>
          <w:rFonts w:ascii="Times New Roman" w:hAnsi="Times New Roman" w:cs="Times New Roman"/>
          <w:b/>
          <w:sz w:val="24"/>
          <w:szCs w:val="24"/>
        </w:rPr>
        <w:t>:</w:t>
      </w:r>
      <w:r w:rsidRPr="00B92816">
        <w:rPr>
          <w:rFonts w:ascii="Times New Roman" w:hAnsi="Times New Roman" w:cs="Times New Roman"/>
          <w:b/>
          <w:sz w:val="24"/>
          <w:szCs w:val="24"/>
        </w:rPr>
        <w:t xml:space="preserve">   </w:t>
      </w:r>
      <w:r w:rsidR="0085488D" w:rsidRPr="00B92816">
        <w:rPr>
          <w:rFonts w:ascii="Times New Roman" w:hAnsi="Times New Roman" w:cs="Times New Roman"/>
          <w:b/>
          <w:sz w:val="24"/>
          <w:szCs w:val="24"/>
        </w:rPr>
        <w:t>Iteratively</w:t>
      </w:r>
      <w:r w:rsidR="00251055" w:rsidRPr="00B92816">
        <w:rPr>
          <w:rFonts w:ascii="Times New Roman" w:hAnsi="Times New Roman" w:cs="Times New Roman"/>
          <w:b/>
          <w:sz w:val="24"/>
          <w:szCs w:val="24"/>
        </w:rPr>
        <w:t xml:space="preserve"> Coupled Reservoir Simulation</w:t>
      </w:r>
    </w:p>
    <w:p w:rsidR="003C1B5F" w:rsidRPr="00B92816" w:rsidRDefault="003C1B5F" w:rsidP="0085488D">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t xml:space="preserve">The </w:t>
      </w:r>
      <w:r w:rsidR="008A05A1" w:rsidRPr="00B92816">
        <w:rPr>
          <w:rFonts w:ascii="Times New Roman" w:hAnsi="Times New Roman" w:cs="Times New Roman"/>
          <w:sz w:val="24"/>
          <w:szCs w:val="24"/>
        </w:rPr>
        <w:t>simulation is performed</w:t>
      </w:r>
      <w:r w:rsidR="003C7F5A" w:rsidRPr="00B92816">
        <w:rPr>
          <w:rFonts w:ascii="Times New Roman" w:hAnsi="Times New Roman" w:cs="Times New Roman"/>
          <w:sz w:val="24"/>
          <w:szCs w:val="24"/>
        </w:rPr>
        <w:t xml:space="preserve"> by </w:t>
      </w:r>
      <w:r w:rsidR="00651249" w:rsidRPr="00B92816">
        <w:rPr>
          <w:rFonts w:ascii="Times New Roman" w:hAnsi="Times New Roman" w:cs="Times New Roman"/>
          <w:sz w:val="24"/>
          <w:szCs w:val="24"/>
        </w:rPr>
        <w:t xml:space="preserve">iteratively </w:t>
      </w:r>
      <w:r w:rsidR="003C7F5A" w:rsidRPr="00B92816">
        <w:rPr>
          <w:rFonts w:ascii="Times New Roman" w:hAnsi="Times New Roman" w:cs="Times New Roman"/>
          <w:sz w:val="24"/>
          <w:szCs w:val="24"/>
        </w:rPr>
        <w:t>coupling between two independent grid systems of the reservoir and geomechanical models</w:t>
      </w:r>
      <w:r w:rsidR="0086186D" w:rsidRPr="00B92816">
        <w:rPr>
          <w:rFonts w:ascii="Times New Roman" w:hAnsi="Times New Roman" w:cs="Times New Roman"/>
          <w:sz w:val="24"/>
          <w:szCs w:val="24"/>
        </w:rPr>
        <w:t xml:space="preserve">. </w:t>
      </w:r>
      <w:r w:rsidRPr="00B92816">
        <w:rPr>
          <w:rFonts w:ascii="Times New Roman" w:hAnsi="Times New Roman" w:cs="Times New Roman"/>
          <w:sz w:val="24"/>
          <w:szCs w:val="24"/>
        </w:rPr>
        <w:t xml:space="preserve"> This allows the simulator to </w:t>
      </w:r>
      <w:r w:rsidR="00FF463B" w:rsidRPr="00B92816">
        <w:rPr>
          <w:rFonts w:ascii="Times New Roman" w:hAnsi="Times New Roman" w:cs="Times New Roman"/>
          <w:sz w:val="24"/>
          <w:szCs w:val="24"/>
        </w:rPr>
        <w:t xml:space="preserve">account for the complexity of the hydraulic fracture system </w:t>
      </w:r>
      <w:r w:rsidRPr="00B92816">
        <w:rPr>
          <w:rFonts w:ascii="Times New Roman" w:hAnsi="Times New Roman" w:cs="Times New Roman"/>
          <w:sz w:val="24"/>
          <w:szCs w:val="24"/>
        </w:rPr>
        <w:t xml:space="preserve">while performing the geomechanical </w:t>
      </w:r>
      <w:r w:rsidR="00651249" w:rsidRPr="00B92816">
        <w:rPr>
          <w:rFonts w:ascii="Times New Roman" w:hAnsi="Times New Roman" w:cs="Times New Roman"/>
          <w:sz w:val="24"/>
          <w:szCs w:val="24"/>
        </w:rPr>
        <w:t>calculations</w:t>
      </w:r>
      <w:r w:rsidRPr="00B92816">
        <w:rPr>
          <w:rFonts w:ascii="Times New Roman" w:hAnsi="Times New Roman" w:cs="Times New Roman"/>
          <w:sz w:val="24"/>
          <w:szCs w:val="24"/>
        </w:rPr>
        <w:t xml:space="preserve"> for the </w:t>
      </w:r>
      <w:r w:rsidR="00FF463B" w:rsidRPr="00B92816">
        <w:rPr>
          <w:rFonts w:ascii="Times New Roman" w:hAnsi="Times New Roman" w:cs="Times New Roman"/>
          <w:sz w:val="24"/>
          <w:szCs w:val="24"/>
        </w:rPr>
        <w:t>rock independent of each other</w:t>
      </w:r>
      <w:r w:rsidRPr="00B92816">
        <w:rPr>
          <w:rFonts w:ascii="Times New Roman" w:hAnsi="Times New Roman" w:cs="Times New Roman"/>
          <w:sz w:val="24"/>
          <w:szCs w:val="24"/>
        </w:rPr>
        <w:t>.</w:t>
      </w:r>
      <w:r w:rsidR="00FF463B" w:rsidRPr="00B92816">
        <w:rPr>
          <w:rFonts w:ascii="Times New Roman" w:hAnsi="Times New Roman" w:cs="Times New Roman"/>
          <w:sz w:val="24"/>
          <w:szCs w:val="24"/>
        </w:rPr>
        <w:t xml:space="preserve">  It </w:t>
      </w:r>
      <w:r w:rsidR="008A05A1" w:rsidRPr="00B92816">
        <w:rPr>
          <w:rFonts w:ascii="Times New Roman" w:hAnsi="Times New Roman" w:cs="Times New Roman"/>
          <w:sz w:val="24"/>
          <w:szCs w:val="24"/>
        </w:rPr>
        <w:t>relays</w:t>
      </w:r>
      <w:r w:rsidR="00FF463B" w:rsidRPr="00B92816">
        <w:rPr>
          <w:rFonts w:ascii="Times New Roman" w:hAnsi="Times New Roman" w:cs="Times New Roman"/>
          <w:sz w:val="24"/>
          <w:szCs w:val="24"/>
        </w:rPr>
        <w:t xml:space="preserve"> the </w:t>
      </w:r>
      <w:r w:rsidR="008A05A1" w:rsidRPr="00B92816">
        <w:rPr>
          <w:rFonts w:ascii="Times New Roman" w:hAnsi="Times New Roman" w:cs="Times New Roman"/>
          <w:sz w:val="24"/>
          <w:szCs w:val="24"/>
        </w:rPr>
        <w:t>data</w:t>
      </w:r>
      <w:r w:rsidR="00FF463B" w:rsidRPr="00B92816">
        <w:rPr>
          <w:rFonts w:ascii="Times New Roman" w:hAnsi="Times New Roman" w:cs="Times New Roman"/>
          <w:sz w:val="24"/>
          <w:szCs w:val="24"/>
        </w:rPr>
        <w:t xml:space="preserve"> </w:t>
      </w:r>
      <w:r w:rsidR="008A05A1" w:rsidRPr="00B92816">
        <w:rPr>
          <w:rFonts w:ascii="Times New Roman" w:hAnsi="Times New Roman" w:cs="Times New Roman"/>
          <w:sz w:val="24"/>
          <w:szCs w:val="24"/>
        </w:rPr>
        <w:t>between</w:t>
      </w:r>
      <w:r w:rsidR="00FF463B" w:rsidRPr="00B92816">
        <w:rPr>
          <w:rFonts w:ascii="Times New Roman" w:hAnsi="Times New Roman" w:cs="Times New Roman"/>
          <w:sz w:val="24"/>
          <w:szCs w:val="24"/>
        </w:rPr>
        <w:t xml:space="preserve"> both grid systems over multiple iterations</w:t>
      </w:r>
      <w:r w:rsidR="004E727A" w:rsidRPr="00B92816">
        <w:rPr>
          <w:rFonts w:ascii="Times New Roman" w:hAnsi="Times New Roman" w:cs="Times New Roman"/>
          <w:sz w:val="24"/>
          <w:szCs w:val="24"/>
        </w:rPr>
        <w:t xml:space="preserve"> as seen </w:t>
      </w:r>
      <w:r w:rsidR="00116E0A">
        <w:rPr>
          <w:rFonts w:ascii="Times New Roman" w:hAnsi="Times New Roman" w:cs="Times New Roman"/>
          <w:sz w:val="24"/>
          <w:szCs w:val="24"/>
        </w:rPr>
        <w:t xml:space="preserve">below </w:t>
      </w:r>
      <w:r w:rsidR="004E727A" w:rsidRPr="00B92816">
        <w:rPr>
          <w:rFonts w:ascii="Times New Roman" w:hAnsi="Times New Roman" w:cs="Times New Roman"/>
          <w:sz w:val="24"/>
          <w:szCs w:val="24"/>
        </w:rPr>
        <w:t xml:space="preserve">in the flow chart in </w:t>
      </w:r>
      <w:r w:rsidR="009F7704">
        <w:rPr>
          <w:rFonts w:ascii="Times New Roman" w:hAnsi="Times New Roman" w:cs="Times New Roman"/>
          <w:sz w:val="24"/>
          <w:szCs w:val="24"/>
        </w:rPr>
        <w:t>Figure</w:t>
      </w:r>
      <w:r w:rsidR="004E727A" w:rsidRPr="00B92816">
        <w:rPr>
          <w:rFonts w:ascii="Times New Roman" w:hAnsi="Times New Roman" w:cs="Times New Roman"/>
          <w:sz w:val="24"/>
          <w:szCs w:val="24"/>
        </w:rPr>
        <w:t xml:space="preserve"> 7</w:t>
      </w:r>
      <w:r w:rsidR="00FF463B" w:rsidRPr="00B92816">
        <w:rPr>
          <w:rFonts w:ascii="Times New Roman" w:hAnsi="Times New Roman" w:cs="Times New Roman"/>
          <w:sz w:val="24"/>
          <w:szCs w:val="24"/>
        </w:rPr>
        <w:t>.</w:t>
      </w:r>
    </w:p>
    <w:p w:rsidR="00C61449" w:rsidRPr="00B92816" w:rsidRDefault="00C61449" w:rsidP="00546ED6">
      <w:pPr>
        <w:spacing w:line="360" w:lineRule="auto"/>
        <w:jc w:val="center"/>
        <w:rPr>
          <w:rFonts w:ascii="Times New Roman" w:hAnsi="Times New Roman" w:cs="Times New Roman"/>
          <w:sz w:val="24"/>
          <w:szCs w:val="24"/>
        </w:rPr>
      </w:pPr>
      <w:r w:rsidRPr="00B92816">
        <w:rPr>
          <w:rFonts w:ascii="Times New Roman" w:hAnsi="Times New Roman" w:cs="Times New Roman"/>
          <w:noProof/>
        </w:rPr>
        <w:drawing>
          <wp:inline distT="0" distB="0" distL="0" distR="0" wp14:anchorId="5B06DA05" wp14:editId="30E6D9E5">
            <wp:extent cx="4320540" cy="4462644"/>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362941" cy="4506440"/>
                    </a:xfrm>
                    <a:prstGeom prst="rect">
                      <a:avLst/>
                    </a:prstGeom>
                  </pic:spPr>
                </pic:pic>
              </a:graphicData>
            </a:graphic>
          </wp:inline>
        </w:drawing>
      </w:r>
      <w:bookmarkStart w:id="0" w:name="_GoBack"/>
      <w:bookmarkEnd w:id="0"/>
    </w:p>
    <w:p w:rsidR="00C61449" w:rsidRPr="00B92816" w:rsidRDefault="004E727A" w:rsidP="00546ED6">
      <w:pPr>
        <w:spacing w:line="360" w:lineRule="auto"/>
        <w:jc w:val="both"/>
        <w:rPr>
          <w:rFonts w:ascii="Times New Roman" w:hAnsi="Times New Roman" w:cs="Times New Roman"/>
          <w:b/>
          <w:sz w:val="24"/>
          <w:szCs w:val="24"/>
        </w:rPr>
      </w:pPr>
      <w:r w:rsidRPr="00B92816">
        <w:rPr>
          <w:rFonts w:ascii="Times New Roman" w:hAnsi="Times New Roman" w:cs="Times New Roman"/>
          <w:b/>
          <w:sz w:val="24"/>
          <w:szCs w:val="24"/>
        </w:rPr>
        <w:t xml:space="preserve">Figure 7. </w:t>
      </w:r>
      <w:r w:rsidR="00C61449" w:rsidRPr="00B92816">
        <w:rPr>
          <w:rFonts w:ascii="Times New Roman" w:hAnsi="Times New Roman" w:cs="Times New Roman"/>
          <w:b/>
          <w:sz w:val="24"/>
          <w:szCs w:val="24"/>
        </w:rPr>
        <w:t xml:space="preserve"> Flow chart for iterative time-based coupling </w:t>
      </w:r>
      <w:r w:rsidR="006E00E2" w:rsidRPr="00B92816">
        <w:rPr>
          <w:rFonts w:ascii="Times New Roman" w:hAnsi="Times New Roman" w:cs="Times New Roman"/>
          <w:b/>
          <w:sz w:val="24"/>
          <w:szCs w:val="24"/>
        </w:rPr>
        <w:t>(T</w:t>
      </w:r>
      <w:r w:rsidR="00C61449" w:rsidRPr="00B92816">
        <w:rPr>
          <w:rFonts w:ascii="Times New Roman" w:hAnsi="Times New Roman" w:cs="Times New Roman"/>
          <w:b/>
          <w:sz w:val="24"/>
          <w:szCs w:val="24"/>
        </w:rPr>
        <w:t>ran et al</w:t>
      </w:r>
      <w:r w:rsidR="006E00E2" w:rsidRPr="00B92816">
        <w:rPr>
          <w:rFonts w:ascii="Times New Roman" w:hAnsi="Times New Roman" w:cs="Times New Roman"/>
          <w:b/>
          <w:sz w:val="24"/>
          <w:szCs w:val="24"/>
        </w:rPr>
        <w:t>.</w:t>
      </w:r>
      <w:r w:rsidR="00C61449" w:rsidRPr="00B92816">
        <w:rPr>
          <w:rFonts w:ascii="Times New Roman" w:hAnsi="Times New Roman" w:cs="Times New Roman"/>
          <w:b/>
          <w:sz w:val="24"/>
          <w:szCs w:val="24"/>
        </w:rPr>
        <w:t>, 2009</w:t>
      </w:r>
      <w:r w:rsidR="006E00E2" w:rsidRPr="00B92816">
        <w:rPr>
          <w:rFonts w:ascii="Times New Roman" w:hAnsi="Times New Roman" w:cs="Times New Roman"/>
          <w:b/>
          <w:sz w:val="24"/>
          <w:szCs w:val="24"/>
        </w:rPr>
        <w:t>)</w:t>
      </w:r>
    </w:p>
    <w:p w:rsidR="008A05A1" w:rsidRPr="00B92816" w:rsidRDefault="008A05A1" w:rsidP="0085488D">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lastRenderedPageBreak/>
        <w:t>The iterative coupling allows for the information to be passed back and forth explicitly while decreasing the run time of the simulation (Tran et al</w:t>
      </w:r>
      <w:r w:rsidR="00350152">
        <w:rPr>
          <w:rFonts w:ascii="Times New Roman" w:hAnsi="Times New Roman" w:cs="Times New Roman"/>
          <w:sz w:val="24"/>
          <w:szCs w:val="24"/>
        </w:rPr>
        <w:t>,</w:t>
      </w:r>
      <w:r w:rsidRPr="00B92816">
        <w:rPr>
          <w:rFonts w:ascii="Times New Roman" w:hAnsi="Times New Roman" w:cs="Times New Roman"/>
          <w:sz w:val="24"/>
          <w:szCs w:val="24"/>
        </w:rPr>
        <w:t xml:space="preserve"> 2005).  Iterative coupling also allows the geomechanical module to be coupled with any reservoir simulator without substantial code modifications (Tran et al</w:t>
      </w:r>
      <w:r w:rsidR="00350152">
        <w:rPr>
          <w:rFonts w:ascii="Times New Roman" w:hAnsi="Times New Roman" w:cs="Times New Roman"/>
          <w:sz w:val="24"/>
          <w:szCs w:val="24"/>
        </w:rPr>
        <w:t>,</w:t>
      </w:r>
      <w:r w:rsidRPr="00B92816">
        <w:rPr>
          <w:rFonts w:ascii="Times New Roman" w:hAnsi="Times New Roman" w:cs="Times New Roman"/>
          <w:sz w:val="24"/>
          <w:szCs w:val="24"/>
        </w:rPr>
        <w:t xml:space="preserve"> 2005).</w:t>
      </w:r>
      <w:r w:rsidR="00334373" w:rsidRPr="00B92816">
        <w:rPr>
          <w:rFonts w:ascii="Times New Roman" w:hAnsi="Times New Roman" w:cs="Times New Roman"/>
          <w:sz w:val="24"/>
          <w:szCs w:val="24"/>
        </w:rPr>
        <w:t xml:space="preserve">  While this is simply stated the process is very complicated.  As explained by Tran et al. (2008)</w:t>
      </w:r>
      <w:r w:rsidR="000F6EE0" w:rsidRPr="00B92816">
        <w:rPr>
          <w:rFonts w:ascii="Times New Roman" w:hAnsi="Times New Roman" w:cs="Times New Roman"/>
          <w:sz w:val="24"/>
          <w:szCs w:val="24"/>
        </w:rPr>
        <w:t>,</w:t>
      </w:r>
      <w:r w:rsidR="00334373" w:rsidRPr="00B92816">
        <w:rPr>
          <w:rFonts w:ascii="Times New Roman" w:hAnsi="Times New Roman" w:cs="Times New Roman"/>
          <w:sz w:val="24"/>
          <w:szCs w:val="24"/>
        </w:rPr>
        <w:t xml:space="preserve"> mapping must be performed </w:t>
      </w:r>
      <w:r w:rsidR="000F6EE0" w:rsidRPr="00B92816">
        <w:rPr>
          <w:rFonts w:ascii="Times New Roman" w:hAnsi="Times New Roman" w:cs="Times New Roman"/>
          <w:sz w:val="24"/>
          <w:szCs w:val="24"/>
        </w:rPr>
        <w:t xml:space="preserve">for </w:t>
      </w:r>
      <w:r w:rsidR="00334373" w:rsidRPr="00B92816">
        <w:rPr>
          <w:rFonts w:ascii="Times New Roman" w:hAnsi="Times New Roman" w:cs="Times New Roman"/>
          <w:sz w:val="24"/>
          <w:szCs w:val="24"/>
        </w:rPr>
        <w:t xml:space="preserve">the finite difference grid of the flow variables </w:t>
      </w:r>
      <w:r w:rsidR="000F6EE0" w:rsidRPr="00B92816">
        <w:rPr>
          <w:rFonts w:ascii="Times New Roman" w:hAnsi="Times New Roman" w:cs="Times New Roman"/>
          <w:sz w:val="24"/>
          <w:szCs w:val="24"/>
        </w:rPr>
        <w:t xml:space="preserve">which </w:t>
      </w:r>
      <w:r w:rsidR="00334373" w:rsidRPr="00B92816">
        <w:rPr>
          <w:rFonts w:ascii="Times New Roman" w:hAnsi="Times New Roman" w:cs="Times New Roman"/>
          <w:sz w:val="24"/>
          <w:szCs w:val="24"/>
        </w:rPr>
        <w:t xml:space="preserve">are calculated at the center of the </w:t>
      </w:r>
      <w:r w:rsidR="000F6EE0" w:rsidRPr="00B92816">
        <w:rPr>
          <w:rFonts w:ascii="Times New Roman" w:hAnsi="Times New Roman" w:cs="Times New Roman"/>
          <w:sz w:val="24"/>
          <w:szCs w:val="24"/>
        </w:rPr>
        <w:t>blocks</w:t>
      </w:r>
      <w:r w:rsidR="00334373" w:rsidRPr="00B92816">
        <w:rPr>
          <w:rFonts w:ascii="Times New Roman" w:hAnsi="Times New Roman" w:cs="Times New Roman"/>
          <w:sz w:val="24"/>
          <w:szCs w:val="24"/>
        </w:rPr>
        <w:t xml:space="preserve"> and finite element </w:t>
      </w:r>
      <w:r w:rsidR="000F6EE0" w:rsidRPr="00B92816">
        <w:rPr>
          <w:rFonts w:ascii="Times New Roman" w:hAnsi="Times New Roman" w:cs="Times New Roman"/>
          <w:sz w:val="24"/>
          <w:szCs w:val="24"/>
        </w:rPr>
        <w:t xml:space="preserve">of the geomechanical grid model </w:t>
      </w:r>
      <w:r w:rsidR="00334373" w:rsidRPr="00B92816">
        <w:rPr>
          <w:rFonts w:ascii="Times New Roman" w:hAnsi="Times New Roman" w:cs="Times New Roman"/>
          <w:sz w:val="24"/>
          <w:szCs w:val="24"/>
        </w:rPr>
        <w:t xml:space="preserve">where the </w:t>
      </w:r>
      <w:r w:rsidR="009F7704" w:rsidRPr="00B92816">
        <w:rPr>
          <w:rFonts w:ascii="Times New Roman" w:hAnsi="Times New Roman" w:cs="Times New Roman"/>
          <w:sz w:val="24"/>
          <w:szCs w:val="24"/>
        </w:rPr>
        <w:t>displacement is</w:t>
      </w:r>
      <w:r w:rsidR="00334373" w:rsidRPr="00B92816">
        <w:rPr>
          <w:rFonts w:ascii="Times New Roman" w:hAnsi="Times New Roman" w:cs="Times New Roman"/>
          <w:sz w:val="24"/>
          <w:szCs w:val="24"/>
        </w:rPr>
        <w:t xml:space="preserve"> computed at the corners and stresses are computed at </w:t>
      </w:r>
      <w:r w:rsidR="00350152" w:rsidRPr="00B92816">
        <w:rPr>
          <w:rFonts w:ascii="Times New Roman" w:hAnsi="Times New Roman" w:cs="Times New Roman"/>
          <w:sz w:val="24"/>
          <w:szCs w:val="24"/>
        </w:rPr>
        <w:t>Gaussian</w:t>
      </w:r>
      <w:r w:rsidR="00334373" w:rsidRPr="00B92816">
        <w:rPr>
          <w:rFonts w:ascii="Times New Roman" w:hAnsi="Times New Roman" w:cs="Times New Roman"/>
          <w:sz w:val="24"/>
          <w:szCs w:val="24"/>
        </w:rPr>
        <w:t xml:space="preserve"> points.</w:t>
      </w:r>
    </w:p>
    <w:p w:rsidR="002E0570" w:rsidRPr="00B92816" w:rsidRDefault="007C7584" w:rsidP="0085488D">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t>As the reservoir model become</w:t>
      </w:r>
      <w:r w:rsidR="000F6EE0" w:rsidRPr="00B92816">
        <w:rPr>
          <w:rFonts w:ascii="Times New Roman" w:hAnsi="Times New Roman" w:cs="Times New Roman"/>
          <w:sz w:val="24"/>
          <w:szCs w:val="24"/>
        </w:rPr>
        <w:t>s</w:t>
      </w:r>
      <w:r w:rsidRPr="00B92816">
        <w:rPr>
          <w:rFonts w:ascii="Times New Roman" w:hAnsi="Times New Roman" w:cs="Times New Roman"/>
          <w:sz w:val="24"/>
          <w:szCs w:val="24"/>
        </w:rPr>
        <w:t xml:space="preserve"> more complex, the run time of the simulation increases exponentially.  The reservoir model has an USRV (unstimulated reservoir volume).  The USRV is outside they hydraulically fractured portion of the </w:t>
      </w:r>
      <w:r w:rsidR="00875219" w:rsidRPr="00B92816">
        <w:rPr>
          <w:rFonts w:ascii="Times New Roman" w:hAnsi="Times New Roman" w:cs="Times New Roman"/>
          <w:sz w:val="24"/>
          <w:szCs w:val="24"/>
        </w:rPr>
        <w:t>grid system</w:t>
      </w:r>
      <w:r w:rsidRPr="00B92816">
        <w:rPr>
          <w:rFonts w:ascii="Times New Roman" w:hAnsi="Times New Roman" w:cs="Times New Roman"/>
          <w:sz w:val="24"/>
          <w:szCs w:val="24"/>
        </w:rPr>
        <w:t>, but is naturally fractured in this model.  The dual permeability model allows the simulator to account for matrix and natural fracture permeability of the reservoir.</w:t>
      </w:r>
      <w:r w:rsidR="00B50A6E" w:rsidRPr="00B92816">
        <w:rPr>
          <w:rFonts w:ascii="Times New Roman" w:hAnsi="Times New Roman" w:cs="Times New Roman"/>
          <w:sz w:val="24"/>
          <w:szCs w:val="24"/>
        </w:rPr>
        <w:t xml:space="preserve">  The </w:t>
      </w:r>
      <w:r w:rsidR="003C7F5A" w:rsidRPr="00B92816">
        <w:rPr>
          <w:rFonts w:ascii="Times New Roman" w:hAnsi="Times New Roman" w:cs="Times New Roman"/>
          <w:sz w:val="24"/>
          <w:szCs w:val="24"/>
        </w:rPr>
        <w:t xml:space="preserve">SRV (stimulated reservoir model) accounts </w:t>
      </w:r>
      <w:r w:rsidR="009F7704">
        <w:rPr>
          <w:rFonts w:ascii="Times New Roman" w:hAnsi="Times New Roman" w:cs="Times New Roman"/>
          <w:sz w:val="24"/>
          <w:szCs w:val="24"/>
        </w:rPr>
        <w:t>for the hydraulically fractured portion</w:t>
      </w:r>
    </w:p>
    <w:p w:rsidR="002E0570" w:rsidRPr="00B92816" w:rsidRDefault="002E0570" w:rsidP="00546ED6">
      <w:pPr>
        <w:spacing w:line="360" w:lineRule="auto"/>
        <w:jc w:val="both"/>
        <w:rPr>
          <w:rFonts w:ascii="Times New Roman" w:hAnsi="Times New Roman" w:cs="Times New Roman"/>
          <w:sz w:val="24"/>
          <w:szCs w:val="24"/>
        </w:rPr>
      </w:pPr>
      <w:r w:rsidRPr="00B92816">
        <w:rPr>
          <w:rFonts w:ascii="Times New Roman" w:hAnsi="Times New Roman" w:cs="Times New Roman"/>
          <w:noProof/>
          <w:sz w:val="24"/>
          <w:szCs w:val="24"/>
        </w:rPr>
        <w:drawing>
          <wp:inline distT="0" distB="0" distL="0" distR="0" wp14:anchorId="2341E522" wp14:editId="32001302">
            <wp:extent cx="5249333" cy="1456267"/>
            <wp:effectExtent l="0" t="0" r="8890" b="0"/>
            <wp:docPr id="9" name="Picture 8"/>
            <wp:cNvGraphicFramePr/>
            <a:graphic xmlns:a="http://schemas.openxmlformats.org/drawingml/2006/main">
              <a:graphicData uri="http://schemas.openxmlformats.org/drawingml/2006/picture">
                <pic:pic xmlns:pic="http://schemas.openxmlformats.org/drawingml/2006/picture">
                  <pic:nvPicPr>
                    <pic:cNvPr id="9" name="Picture 8"/>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67153" cy="1461211"/>
                    </a:xfrm>
                    <a:prstGeom prst="rect">
                      <a:avLst/>
                    </a:prstGeom>
                    <a:noFill/>
                  </pic:spPr>
                </pic:pic>
              </a:graphicData>
            </a:graphic>
          </wp:inline>
        </w:drawing>
      </w:r>
    </w:p>
    <w:p w:rsidR="002E0570" w:rsidRPr="00B92816" w:rsidRDefault="002E0570" w:rsidP="00546ED6">
      <w:pPr>
        <w:spacing w:line="360" w:lineRule="auto"/>
        <w:jc w:val="both"/>
        <w:rPr>
          <w:rFonts w:ascii="Times New Roman" w:hAnsi="Times New Roman" w:cs="Times New Roman"/>
          <w:b/>
          <w:sz w:val="24"/>
          <w:szCs w:val="24"/>
        </w:rPr>
      </w:pPr>
      <w:r w:rsidRPr="00B92816">
        <w:rPr>
          <w:rFonts w:ascii="Times New Roman" w:hAnsi="Times New Roman" w:cs="Times New Roman"/>
          <w:b/>
          <w:sz w:val="24"/>
          <w:szCs w:val="24"/>
        </w:rPr>
        <w:t>Fig</w:t>
      </w:r>
      <w:r w:rsidR="004E727A" w:rsidRPr="00B92816">
        <w:rPr>
          <w:rFonts w:ascii="Times New Roman" w:hAnsi="Times New Roman" w:cs="Times New Roman"/>
          <w:b/>
          <w:sz w:val="24"/>
          <w:szCs w:val="24"/>
        </w:rPr>
        <w:t>ure 8.</w:t>
      </w:r>
      <w:r w:rsidRPr="00B92816">
        <w:rPr>
          <w:rFonts w:ascii="Times New Roman" w:hAnsi="Times New Roman" w:cs="Times New Roman"/>
          <w:b/>
          <w:sz w:val="24"/>
          <w:szCs w:val="24"/>
        </w:rPr>
        <w:t xml:space="preserve"> Depiction of SRV within a reservoir simulation (Sanaei, 2014).</w:t>
      </w:r>
    </w:p>
    <w:p w:rsidR="007C7584" w:rsidRPr="00B92816" w:rsidRDefault="003C7F5A" w:rsidP="0085488D">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t>of the reservoir where the horizontal wellbore is located</w:t>
      </w:r>
      <w:r w:rsidR="004E727A" w:rsidRPr="00B92816">
        <w:rPr>
          <w:rFonts w:ascii="Times New Roman" w:hAnsi="Times New Roman" w:cs="Times New Roman"/>
          <w:sz w:val="24"/>
          <w:szCs w:val="24"/>
        </w:rPr>
        <w:t xml:space="preserve"> as seen in </w:t>
      </w:r>
      <w:r w:rsidR="009F7704">
        <w:rPr>
          <w:rFonts w:ascii="Times New Roman" w:hAnsi="Times New Roman" w:cs="Times New Roman"/>
          <w:sz w:val="24"/>
          <w:szCs w:val="24"/>
        </w:rPr>
        <w:t>Figure</w:t>
      </w:r>
      <w:r w:rsidR="004E727A" w:rsidRPr="00B92816">
        <w:rPr>
          <w:rFonts w:ascii="Times New Roman" w:hAnsi="Times New Roman" w:cs="Times New Roman"/>
          <w:sz w:val="24"/>
          <w:szCs w:val="24"/>
        </w:rPr>
        <w:t xml:space="preserve"> 8</w:t>
      </w:r>
      <w:r w:rsidRPr="00B92816">
        <w:rPr>
          <w:rFonts w:ascii="Times New Roman" w:hAnsi="Times New Roman" w:cs="Times New Roman"/>
          <w:sz w:val="24"/>
          <w:szCs w:val="24"/>
        </w:rPr>
        <w:t>.  It consists of hydraulic fractures, natural fractures and stimulated rock</w:t>
      </w:r>
      <w:r w:rsidR="00875219" w:rsidRPr="00B92816">
        <w:rPr>
          <w:rFonts w:ascii="Times New Roman" w:hAnsi="Times New Roman" w:cs="Times New Roman"/>
          <w:sz w:val="24"/>
          <w:szCs w:val="24"/>
        </w:rPr>
        <w:t xml:space="preserve"> which is connected to the hydraulic fracture system via the conduits shown in the fluid-flow </w:t>
      </w:r>
      <w:r w:rsidR="00875219" w:rsidRPr="00B92816">
        <w:rPr>
          <w:rFonts w:ascii="Times New Roman" w:hAnsi="Times New Roman" w:cs="Times New Roman"/>
          <w:sz w:val="24"/>
          <w:szCs w:val="24"/>
        </w:rPr>
        <w:lastRenderedPageBreak/>
        <w:t>reservoir grid system</w:t>
      </w:r>
      <w:r w:rsidRPr="00B92816">
        <w:rPr>
          <w:rFonts w:ascii="Times New Roman" w:hAnsi="Times New Roman" w:cs="Times New Roman"/>
          <w:sz w:val="24"/>
          <w:szCs w:val="24"/>
        </w:rPr>
        <w:t xml:space="preserve">. </w:t>
      </w:r>
      <w:r w:rsidR="00564916" w:rsidRPr="00B92816">
        <w:rPr>
          <w:rFonts w:ascii="Times New Roman" w:hAnsi="Times New Roman" w:cs="Times New Roman"/>
          <w:sz w:val="24"/>
          <w:szCs w:val="24"/>
        </w:rPr>
        <w:t xml:space="preserve">Since fissures in naturally fractured reservoirs might be more stress-sensitive, the effects of geomechanics on fluid flow must be incorporated dynamically to realistically model production (Moinfar, A. et al., 2013).  Recent studies have shown that unpropped natural fractures lose a significant portion of their initial permeability under pressure depletion (Cho, Y. et al., 2012). </w:t>
      </w:r>
      <w:r w:rsidRPr="00B92816">
        <w:rPr>
          <w:rFonts w:ascii="Times New Roman" w:hAnsi="Times New Roman" w:cs="Times New Roman"/>
          <w:sz w:val="24"/>
          <w:szCs w:val="24"/>
        </w:rPr>
        <w:t xml:space="preserve"> To account for the hydraulic fractures, grid cells are locally refined into smaller portions using logarithmic spacing</w:t>
      </w:r>
      <w:r w:rsidR="00875219" w:rsidRPr="00B92816">
        <w:rPr>
          <w:rFonts w:ascii="Times New Roman" w:hAnsi="Times New Roman" w:cs="Times New Roman"/>
          <w:sz w:val="24"/>
          <w:szCs w:val="24"/>
        </w:rPr>
        <w:t xml:space="preserve"> to account for the pressure drop into the hydraulic fractures</w:t>
      </w:r>
      <w:r w:rsidRPr="00B92816">
        <w:rPr>
          <w:rFonts w:ascii="Times New Roman" w:hAnsi="Times New Roman" w:cs="Times New Roman"/>
          <w:sz w:val="24"/>
          <w:szCs w:val="24"/>
        </w:rPr>
        <w:t>.  This type of reservoir model is referred to LS-LR-DK meaning logarithmically spaced, locally refined and dual permeability</w:t>
      </w:r>
      <w:r w:rsidR="00875219" w:rsidRPr="00B92816">
        <w:rPr>
          <w:rFonts w:ascii="Times New Roman" w:hAnsi="Times New Roman" w:cs="Times New Roman"/>
          <w:sz w:val="24"/>
          <w:szCs w:val="24"/>
        </w:rPr>
        <w:t xml:space="preserve"> as mentioned earlier.  Flow conduits </w:t>
      </w:r>
      <w:r w:rsidRPr="00B92816">
        <w:rPr>
          <w:rFonts w:ascii="Times New Roman" w:hAnsi="Times New Roman" w:cs="Times New Roman"/>
          <w:sz w:val="24"/>
          <w:szCs w:val="24"/>
        </w:rPr>
        <w:t xml:space="preserve">are also introduced into the SRV to allow for fluid flow into the hydraulic fractures.  </w:t>
      </w:r>
    </w:p>
    <w:p w:rsidR="003A3232" w:rsidRPr="00B92816" w:rsidRDefault="00564916" w:rsidP="00F73819">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t xml:space="preserve">The coupling of the fluid flow grid and geomechanical grid system allow the simulator to account for many effects often overlooked when running a singular fluid flow reservoir model.  It allows for sensitivity analysis to be performed on </w:t>
      </w:r>
      <w:r w:rsidR="00F73819" w:rsidRPr="00B92816">
        <w:rPr>
          <w:rFonts w:ascii="Times New Roman" w:hAnsi="Times New Roman" w:cs="Times New Roman"/>
          <w:sz w:val="24"/>
          <w:szCs w:val="24"/>
        </w:rPr>
        <w:t xml:space="preserve">many properties including permeability, porosity, and other stress sensitive properties of the reservoir.  </w:t>
      </w:r>
      <w:r w:rsidRPr="00B92816">
        <w:rPr>
          <w:rFonts w:ascii="Times New Roman" w:hAnsi="Times New Roman" w:cs="Times New Roman"/>
          <w:sz w:val="24"/>
          <w:szCs w:val="24"/>
        </w:rPr>
        <w:t xml:space="preserve">The effects of deformation </w:t>
      </w:r>
      <w:r w:rsidR="00F73819" w:rsidRPr="00B92816">
        <w:rPr>
          <w:rFonts w:ascii="Times New Roman" w:hAnsi="Times New Roman" w:cs="Times New Roman"/>
          <w:sz w:val="24"/>
          <w:szCs w:val="24"/>
        </w:rPr>
        <w:t xml:space="preserve">and phase behavior </w:t>
      </w:r>
      <w:r w:rsidRPr="00B92816">
        <w:rPr>
          <w:rFonts w:ascii="Times New Roman" w:hAnsi="Times New Roman" w:cs="Times New Roman"/>
          <w:sz w:val="24"/>
          <w:szCs w:val="24"/>
        </w:rPr>
        <w:t>can be seen in the results presented in this paper.</w:t>
      </w:r>
    </w:p>
    <w:p w:rsidR="002F1709" w:rsidRPr="00B92816" w:rsidRDefault="002F1709" w:rsidP="003D70B3">
      <w:pPr>
        <w:spacing w:line="480" w:lineRule="auto"/>
        <w:rPr>
          <w:rFonts w:ascii="Times New Roman" w:hAnsi="Times New Roman" w:cs="Times New Roman"/>
          <w:sz w:val="24"/>
          <w:szCs w:val="24"/>
        </w:rPr>
      </w:pPr>
    </w:p>
    <w:p w:rsidR="00B67664" w:rsidRPr="00B92816" w:rsidRDefault="00B67664" w:rsidP="003D70B3">
      <w:pPr>
        <w:spacing w:line="480" w:lineRule="auto"/>
        <w:jc w:val="center"/>
        <w:rPr>
          <w:rFonts w:ascii="Times New Roman" w:hAnsi="Times New Roman" w:cs="Times New Roman"/>
          <w:b/>
          <w:sz w:val="24"/>
          <w:szCs w:val="24"/>
        </w:rPr>
        <w:sectPr w:rsidR="00B67664" w:rsidRPr="00B92816" w:rsidSect="00692F4D">
          <w:pgSz w:w="12240" w:h="15840" w:code="1"/>
          <w:pgMar w:top="1584" w:right="1584" w:bottom="1584" w:left="2304" w:header="720" w:footer="720" w:gutter="0"/>
          <w:cols w:space="720"/>
          <w:docGrid w:linePitch="360"/>
        </w:sectPr>
      </w:pPr>
    </w:p>
    <w:p w:rsidR="006C70D8" w:rsidRPr="00B92816" w:rsidRDefault="00A33C1B" w:rsidP="003D70B3">
      <w:pPr>
        <w:spacing w:line="480" w:lineRule="auto"/>
        <w:jc w:val="center"/>
        <w:rPr>
          <w:rFonts w:ascii="Times New Roman" w:hAnsi="Times New Roman" w:cs="Times New Roman"/>
          <w:b/>
          <w:sz w:val="24"/>
          <w:szCs w:val="24"/>
        </w:rPr>
      </w:pPr>
      <w:r w:rsidRPr="00B92816">
        <w:rPr>
          <w:rFonts w:ascii="Times New Roman" w:hAnsi="Times New Roman" w:cs="Times New Roman"/>
          <w:b/>
          <w:sz w:val="24"/>
          <w:szCs w:val="24"/>
        </w:rPr>
        <w:lastRenderedPageBreak/>
        <w:t>Chapter 5</w:t>
      </w:r>
      <w:r w:rsidR="00A475E3" w:rsidRPr="00B92816">
        <w:rPr>
          <w:rFonts w:ascii="Times New Roman" w:hAnsi="Times New Roman" w:cs="Times New Roman"/>
          <w:b/>
          <w:sz w:val="24"/>
          <w:szCs w:val="24"/>
        </w:rPr>
        <w:t>:</w:t>
      </w:r>
      <w:r w:rsidR="006C70D8" w:rsidRPr="00B92816">
        <w:rPr>
          <w:rFonts w:ascii="Times New Roman" w:hAnsi="Times New Roman" w:cs="Times New Roman"/>
          <w:b/>
          <w:sz w:val="24"/>
          <w:szCs w:val="24"/>
        </w:rPr>
        <w:t xml:space="preserve"> Results</w:t>
      </w:r>
    </w:p>
    <w:p w:rsidR="006F4AD6" w:rsidRPr="00B92816" w:rsidRDefault="006F4AD6" w:rsidP="006F4AD6">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t>The reservoir fluid flow model incorporated a modified version of the SRV proposed by Rubin</w:t>
      </w:r>
      <w:r w:rsidR="00543D5C" w:rsidRPr="00B92816">
        <w:rPr>
          <w:rFonts w:ascii="Times New Roman" w:hAnsi="Times New Roman" w:cs="Times New Roman"/>
          <w:sz w:val="24"/>
          <w:szCs w:val="24"/>
        </w:rPr>
        <w:t xml:space="preserve"> (2010)</w:t>
      </w:r>
      <w:r w:rsidRPr="00B92816">
        <w:rPr>
          <w:rFonts w:ascii="Times New Roman" w:hAnsi="Times New Roman" w:cs="Times New Roman"/>
          <w:sz w:val="24"/>
          <w:szCs w:val="24"/>
        </w:rPr>
        <w:t>.  The midpoint of the conduits was alter</w:t>
      </w:r>
      <w:r w:rsidR="000272D9" w:rsidRPr="00B92816">
        <w:rPr>
          <w:rFonts w:ascii="Times New Roman" w:hAnsi="Times New Roman" w:cs="Times New Roman"/>
          <w:sz w:val="24"/>
          <w:szCs w:val="24"/>
        </w:rPr>
        <w:t>ed to have matrix permeability</w:t>
      </w:r>
      <w:r w:rsidRPr="00B92816">
        <w:rPr>
          <w:rFonts w:ascii="Times New Roman" w:hAnsi="Times New Roman" w:cs="Times New Roman"/>
          <w:sz w:val="24"/>
          <w:szCs w:val="24"/>
        </w:rPr>
        <w:t xml:space="preserve"> provide </w:t>
      </w:r>
      <w:r w:rsidR="000272D9" w:rsidRPr="00B92816">
        <w:rPr>
          <w:rFonts w:ascii="Times New Roman" w:hAnsi="Times New Roman" w:cs="Times New Roman"/>
          <w:sz w:val="24"/>
          <w:szCs w:val="24"/>
        </w:rPr>
        <w:t xml:space="preserve">a </w:t>
      </w:r>
      <w:r w:rsidRPr="00B92816">
        <w:rPr>
          <w:rFonts w:ascii="Times New Roman" w:hAnsi="Times New Roman" w:cs="Times New Roman"/>
          <w:sz w:val="24"/>
          <w:szCs w:val="24"/>
        </w:rPr>
        <w:t>realistic flow to the hydraulically induced fractures.  This system causes the fluid to flow to the hydraulic fracture that i</w:t>
      </w:r>
      <w:r w:rsidR="00473BC6" w:rsidRPr="00B92816">
        <w:rPr>
          <w:rFonts w:ascii="Times New Roman" w:hAnsi="Times New Roman" w:cs="Times New Roman"/>
          <w:sz w:val="24"/>
          <w:szCs w:val="24"/>
        </w:rPr>
        <w:t>t is in the closest proximity.  The fluid fl</w:t>
      </w:r>
      <w:r w:rsidR="00932A71" w:rsidRPr="00B92816">
        <w:rPr>
          <w:rFonts w:ascii="Times New Roman" w:hAnsi="Times New Roman" w:cs="Times New Roman"/>
          <w:sz w:val="24"/>
          <w:szCs w:val="24"/>
        </w:rPr>
        <w:t xml:space="preserve">ow model can be seen in </w:t>
      </w:r>
      <w:r w:rsidR="009F7704">
        <w:rPr>
          <w:rFonts w:ascii="Times New Roman" w:hAnsi="Times New Roman" w:cs="Times New Roman"/>
          <w:sz w:val="24"/>
          <w:szCs w:val="24"/>
        </w:rPr>
        <w:t>Figure</w:t>
      </w:r>
      <w:r w:rsidR="00932A71" w:rsidRPr="00B92816">
        <w:rPr>
          <w:rFonts w:ascii="Times New Roman" w:hAnsi="Times New Roman" w:cs="Times New Roman"/>
          <w:sz w:val="24"/>
          <w:szCs w:val="24"/>
        </w:rPr>
        <w:t xml:space="preserve"> 9</w:t>
      </w:r>
      <w:r w:rsidR="00473BC6" w:rsidRPr="00B92816">
        <w:rPr>
          <w:rFonts w:ascii="Times New Roman" w:hAnsi="Times New Roman" w:cs="Times New Roman"/>
          <w:sz w:val="24"/>
          <w:szCs w:val="24"/>
        </w:rPr>
        <w:t xml:space="preserve"> below.</w:t>
      </w:r>
    </w:p>
    <w:p w:rsidR="006F4AD6" w:rsidRPr="00B92816" w:rsidRDefault="006F4AD6" w:rsidP="00546ED6">
      <w:pPr>
        <w:spacing w:line="360" w:lineRule="auto"/>
        <w:rPr>
          <w:rFonts w:ascii="Times New Roman" w:hAnsi="Times New Roman" w:cs="Times New Roman"/>
          <w:sz w:val="24"/>
          <w:szCs w:val="24"/>
        </w:rPr>
      </w:pPr>
      <w:r w:rsidRPr="00B92816">
        <w:rPr>
          <w:rFonts w:ascii="Times New Roman" w:hAnsi="Times New Roman" w:cs="Times New Roman"/>
          <w:noProof/>
          <w:sz w:val="24"/>
          <w:szCs w:val="24"/>
        </w:rPr>
        <w:drawing>
          <wp:inline distT="0" distB="0" distL="0" distR="0" wp14:anchorId="47E5FC68" wp14:editId="5D1102F6">
            <wp:extent cx="5257800" cy="4335604"/>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257800" cy="4335604"/>
                    </a:xfrm>
                    <a:prstGeom prst="rect">
                      <a:avLst/>
                    </a:prstGeom>
                  </pic:spPr>
                </pic:pic>
              </a:graphicData>
            </a:graphic>
          </wp:inline>
        </w:drawing>
      </w:r>
    </w:p>
    <w:p w:rsidR="00473BC6" w:rsidRPr="00B92816" w:rsidRDefault="00473BC6" w:rsidP="00546ED6">
      <w:pPr>
        <w:spacing w:line="360" w:lineRule="auto"/>
        <w:jc w:val="both"/>
        <w:rPr>
          <w:rFonts w:ascii="Times New Roman" w:hAnsi="Times New Roman" w:cs="Times New Roman"/>
          <w:b/>
          <w:sz w:val="24"/>
          <w:szCs w:val="24"/>
        </w:rPr>
      </w:pPr>
      <w:r w:rsidRPr="00B92816">
        <w:rPr>
          <w:rFonts w:ascii="Times New Roman" w:hAnsi="Times New Roman" w:cs="Times New Roman"/>
          <w:b/>
          <w:sz w:val="24"/>
          <w:szCs w:val="24"/>
        </w:rPr>
        <w:t>Fig</w:t>
      </w:r>
      <w:r w:rsidR="004E727A" w:rsidRPr="00B92816">
        <w:rPr>
          <w:rFonts w:ascii="Times New Roman" w:hAnsi="Times New Roman" w:cs="Times New Roman"/>
          <w:b/>
          <w:sz w:val="24"/>
          <w:szCs w:val="24"/>
        </w:rPr>
        <w:t>ure 9.</w:t>
      </w:r>
      <w:r w:rsidR="006E00E2" w:rsidRPr="00B92816">
        <w:rPr>
          <w:rFonts w:ascii="Times New Roman" w:hAnsi="Times New Roman" w:cs="Times New Roman"/>
          <w:b/>
          <w:sz w:val="24"/>
          <w:szCs w:val="24"/>
        </w:rPr>
        <w:t xml:space="preserve"> Reservoir fluid flow model.</w:t>
      </w:r>
    </w:p>
    <w:p w:rsidR="009157B1" w:rsidRDefault="009157B1" w:rsidP="00E1102D">
      <w:pPr>
        <w:spacing w:line="480" w:lineRule="auto"/>
        <w:jc w:val="both"/>
        <w:rPr>
          <w:rFonts w:ascii="Times New Roman" w:hAnsi="Times New Roman" w:cs="Times New Roman"/>
          <w:sz w:val="24"/>
          <w:szCs w:val="24"/>
        </w:rPr>
      </w:pPr>
    </w:p>
    <w:p w:rsidR="00460C98" w:rsidRPr="00B92816" w:rsidRDefault="00A2054B" w:rsidP="00E1102D">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lastRenderedPageBreak/>
        <w:t>The reservoir fluid composition consists of 80% light (C</w:t>
      </w:r>
      <w:r w:rsidRPr="00B92816">
        <w:rPr>
          <w:rFonts w:ascii="Times New Roman" w:hAnsi="Times New Roman" w:cs="Times New Roman"/>
          <w:sz w:val="24"/>
          <w:szCs w:val="24"/>
          <w:vertAlign w:val="subscript"/>
        </w:rPr>
        <w:t>1</w:t>
      </w:r>
      <w:r w:rsidRPr="00B92816">
        <w:rPr>
          <w:rFonts w:ascii="Times New Roman" w:hAnsi="Times New Roman" w:cs="Times New Roman"/>
          <w:sz w:val="24"/>
          <w:szCs w:val="24"/>
        </w:rPr>
        <w:t>-C</w:t>
      </w:r>
      <w:r w:rsidRPr="00B92816">
        <w:rPr>
          <w:rFonts w:ascii="Times New Roman" w:hAnsi="Times New Roman" w:cs="Times New Roman"/>
          <w:sz w:val="24"/>
          <w:szCs w:val="24"/>
          <w:vertAlign w:val="subscript"/>
        </w:rPr>
        <w:t>3</w:t>
      </w:r>
      <w:r w:rsidRPr="00B92816">
        <w:rPr>
          <w:rFonts w:ascii="Times New Roman" w:hAnsi="Times New Roman" w:cs="Times New Roman"/>
          <w:sz w:val="24"/>
          <w:szCs w:val="24"/>
        </w:rPr>
        <w:t>), 10% intermediate (C</w:t>
      </w:r>
      <w:r w:rsidRPr="00B92816">
        <w:rPr>
          <w:rFonts w:ascii="Times New Roman" w:hAnsi="Times New Roman" w:cs="Times New Roman"/>
          <w:sz w:val="24"/>
          <w:szCs w:val="24"/>
          <w:vertAlign w:val="subscript"/>
        </w:rPr>
        <w:t>4</w:t>
      </w:r>
      <w:r w:rsidRPr="00B92816">
        <w:rPr>
          <w:rFonts w:ascii="Times New Roman" w:hAnsi="Times New Roman" w:cs="Times New Roman"/>
          <w:sz w:val="24"/>
          <w:szCs w:val="24"/>
        </w:rPr>
        <w:t>-C</w:t>
      </w:r>
      <w:r w:rsidRPr="00B92816">
        <w:rPr>
          <w:rFonts w:ascii="Times New Roman" w:hAnsi="Times New Roman" w:cs="Times New Roman"/>
          <w:sz w:val="24"/>
          <w:szCs w:val="24"/>
          <w:vertAlign w:val="subscript"/>
        </w:rPr>
        <w:t>6</w:t>
      </w:r>
      <w:r w:rsidRPr="00B92816">
        <w:rPr>
          <w:rFonts w:ascii="Times New Roman" w:hAnsi="Times New Roman" w:cs="Times New Roman"/>
          <w:sz w:val="24"/>
          <w:szCs w:val="24"/>
        </w:rPr>
        <w:t>) and 10% heavy (C</w:t>
      </w:r>
      <w:r w:rsidRPr="00B92816">
        <w:rPr>
          <w:rFonts w:ascii="Times New Roman" w:hAnsi="Times New Roman" w:cs="Times New Roman"/>
          <w:sz w:val="24"/>
          <w:szCs w:val="24"/>
          <w:vertAlign w:val="subscript"/>
        </w:rPr>
        <w:t>7+</w:t>
      </w:r>
      <w:r w:rsidRPr="00B92816">
        <w:rPr>
          <w:rFonts w:ascii="Times New Roman" w:hAnsi="Times New Roman" w:cs="Times New Roman"/>
          <w:sz w:val="24"/>
          <w:szCs w:val="24"/>
        </w:rPr>
        <w:t xml:space="preserve">) components.  The reservoir and dew point pressures are 5,000 and 3,800 psia respectively.  </w:t>
      </w:r>
      <w:r w:rsidR="00460C98" w:rsidRPr="00B92816">
        <w:rPr>
          <w:rFonts w:ascii="Times New Roman" w:hAnsi="Times New Roman" w:cs="Times New Roman"/>
          <w:sz w:val="24"/>
          <w:szCs w:val="24"/>
        </w:rPr>
        <w:t>The fra</w:t>
      </w:r>
      <w:r w:rsidR="009F7704">
        <w:rPr>
          <w:rFonts w:ascii="Times New Roman" w:hAnsi="Times New Roman" w:cs="Times New Roman"/>
          <w:sz w:val="24"/>
          <w:szCs w:val="24"/>
        </w:rPr>
        <w:t>ction</w:t>
      </w:r>
      <w:r w:rsidR="00905CCA">
        <w:rPr>
          <w:rFonts w:ascii="Times New Roman" w:hAnsi="Times New Roman" w:cs="Times New Roman"/>
          <w:sz w:val="24"/>
          <w:szCs w:val="24"/>
        </w:rPr>
        <w:t>s</w:t>
      </w:r>
      <w:r w:rsidR="009F7704">
        <w:rPr>
          <w:rFonts w:ascii="Times New Roman" w:hAnsi="Times New Roman" w:cs="Times New Roman"/>
          <w:sz w:val="24"/>
          <w:szCs w:val="24"/>
        </w:rPr>
        <w:t xml:space="preserve"> of the components are </w:t>
      </w:r>
      <w:r w:rsidR="00905CCA">
        <w:rPr>
          <w:rFonts w:ascii="Times New Roman" w:hAnsi="Times New Roman" w:cs="Times New Roman"/>
          <w:sz w:val="24"/>
          <w:szCs w:val="24"/>
        </w:rPr>
        <w:t xml:space="preserve">shown </w:t>
      </w:r>
      <w:r w:rsidR="009F7704">
        <w:rPr>
          <w:rFonts w:ascii="Times New Roman" w:hAnsi="Times New Roman" w:cs="Times New Roman"/>
          <w:sz w:val="24"/>
          <w:szCs w:val="24"/>
        </w:rPr>
        <w:t xml:space="preserve">in </w:t>
      </w:r>
    </w:p>
    <w:p w:rsidR="0024394F" w:rsidRPr="00B92816" w:rsidRDefault="0024394F" w:rsidP="00546ED6">
      <w:pPr>
        <w:spacing w:line="360" w:lineRule="auto"/>
        <w:jc w:val="both"/>
        <w:rPr>
          <w:rFonts w:ascii="Times New Roman" w:hAnsi="Times New Roman" w:cs="Times New Roman"/>
          <w:b/>
          <w:sz w:val="24"/>
          <w:szCs w:val="24"/>
        </w:rPr>
      </w:pPr>
      <w:r w:rsidRPr="00B92816">
        <w:rPr>
          <w:rFonts w:ascii="Times New Roman" w:hAnsi="Times New Roman" w:cs="Times New Roman"/>
          <w:b/>
          <w:sz w:val="24"/>
          <w:szCs w:val="24"/>
        </w:rPr>
        <w:t xml:space="preserve">Table </w:t>
      </w:r>
      <w:r w:rsidR="00932A71" w:rsidRPr="00B92816">
        <w:rPr>
          <w:rFonts w:ascii="Times New Roman" w:hAnsi="Times New Roman" w:cs="Times New Roman"/>
          <w:b/>
          <w:sz w:val="24"/>
          <w:szCs w:val="24"/>
        </w:rPr>
        <w:t>1.</w:t>
      </w:r>
      <w:r w:rsidRPr="00B92816">
        <w:rPr>
          <w:rFonts w:ascii="Times New Roman" w:hAnsi="Times New Roman" w:cs="Times New Roman"/>
          <w:b/>
          <w:sz w:val="24"/>
          <w:szCs w:val="24"/>
        </w:rPr>
        <w:t xml:space="preserve"> Fraction</w:t>
      </w:r>
      <w:r w:rsidR="00905CCA">
        <w:rPr>
          <w:rFonts w:ascii="Times New Roman" w:hAnsi="Times New Roman" w:cs="Times New Roman"/>
          <w:b/>
          <w:sz w:val="24"/>
          <w:szCs w:val="24"/>
        </w:rPr>
        <w:t>s</w:t>
      </w:r>
      <w:r w:rsidRPr="00B92816">
        <w:rPr>
          <w:rFonts w:ascii="Times New Roman" w:hAnsi="Times New Roman" w:cs="Times New Roman"/>
          <w:b/>
          <w:sz w:val="24"/>
          <w:szCs w:val="24"/>
        </w:rPr>
        <w:t xml:space="preserve"> of components for reservoir fluid flow model.</w:t>
      </w:r>
    </w:p>
    <w:tbl>
      <w:tblPr>
        <w:tblStyle w:val="TableGrid"/>
        <w:tblW w:w="0" w:type="auto"/>
        <w:tblInd w:w="288" w:type="dxa"/>
        <w:tblLook w:val="04A0" w:firstRow="1" w:lastRow="0" w:firstColumn="1" w:lastColumn="0" w:noHBand="0" w:noVBand="1"/>
      </w:tblPr>
      <w:tblGrid>
        <w:gridCol w:w="2417"/>
        <w:gridCol w:w="2694"/>
        <w:gridCol w:w="2694"/>
      </w:tblGrid>
      <w:tr w:rsidR="006F4AD6" w:rsidRPr="00B92816" w:rsidTr="00AB5FB4">
        <w:trPr>
          <w:trHeight w:val="431"/>
        </w:trPr>
        <w:tc>
          <w:tcPr>
            <w:tcW w:w="2417" w:type="dxa"/>
          </w:tcPr>
          <w:p w:rsidR="006F4AD6" w:rsidRPr="00B92816" w:rsidRDefault="006F4AD6" w:rsidP="00546ED6">
            <w:pPr>
              <w:spacing w:line="360" w:lineRule="auto"/>
              <w:rPr>
                <w:rFonts w:ascii="Times New Roman" w:hAnsi="Times New Roman" w:cs="Times New Roman"/>
                <w:sz w:val="24"/>
                <w:szCs w:val="24"/>
              </w:rPr>
            </w:pPr>
            <w:r w:rsidRPr="00B92816">
              <w:rPr>
                <w:rFonts w:ascii="Times New Roman" w:hAnsi="Times New Roman" w:cs="Times New Roman"/>
                <w:sz w:val="24"/>
                <w:szCs w:val="24"/>
              </w:rPr>
              <w:t>Component</w:t>
            </w:r>
          </w:p>
        </w:tc>
        <w:tc>
          <w:tcPr>
            <w:tcW w:w="2694" w:type="dxa"/>
          </w:tcPr>
          <w:p w:rsidR="006F4AD6" w:rsidRPr="00B92816" w:rsidRDefault="006F4AD6" w:rsidP="00546ED6">
            <w:pPr>
              <w:spacing w:line="360" w:lineRule="auto"/>
              <w:jc w:val="center"/>
              <w:rPr>
                <w:rFonts w:ascii="Times New Roman" w:hAnsi="Times New Roman" w:cs="Times New Roman"/>
                <w:sz w:val="24"/>
                <w:szCs w:val="24"/>
              </w:rPr>
            </w:pPr>
            <w:r w:rsidRPr="00B92816">
              <w:rPr>
                <w:rFonts w:ascii="Times New Roman" w:hAnsi="Times New Roman" w:cs="Times New Roman"/>
                <w:sz w:val="24"/>
                <w:szCs w:val="24"/>
              </w:rPr>
              <w:t>Fracture %</w:t>
            </w:r>
          </w:p>
        </w:tc>
        <w:tc>
          <w:tcPr>
            <w:tcW w:w="2694" w:type="dxa"/>
          </w:tcPr>
          <w:p w:rsidR="006F4AD6" w:rsidRPr="00B92816" w:rsidRDefault="006F4AD6" w:rsidP="00546ED6">
            <w:pPr>
              <w:spacing w:line="360" w:lineRule="auto"/>
              <w:jc w:val="center"/>
              <w:rPr>
                <w:rFonts w:ascii="Times New Roman" w:hAnsi="Times New Roman" w:cs="Times New Roman"/>
                <w:sz w:val="24"/>
                <w:szCs w:val="24"/>
              </w:rPr>
            </w:pPr>
            <w:r w:rsidRPr="00B92816">
              <w:rPr>
                <w:rFonts w:ascii="Times New Roman" w:hAnsi="Times New Roman" w:cs="Times New Roman"/>
                <w:sz w:val="24"/>
                <w:szCs w:val="24"/>
              </w:rPr>
              <w:t>Matrix %</w:t>
            </w:r>
          </w:p>
        </w:tc>
      </w:tr>
      <w:tr w:rsidR="006F4AD6" w:rsidRPr="00B92816" w:rsidTr="00AB5FB4">
        <w:trPr>
          <w:trHeight w:val="517"/>
        </w:trPr>
        <w:tc>
          <w:tcPr>
            <w:tcW w:w="2417" w:type="dxa"/>
          </w:tcPr>
          <w:p w:rsidR="006F4AD6" w:rsidRPr="00B92816" w:rsidRDefault="0024394F" w:rsidP="00546ED6">
            <w:pPr>
              <w:spacing w:line="360" w:lineRule="auto"/>
              <w:rPr>
                <w:rFonts w:ascii="Times New Roman" w:hAnsi="Times New Roman" w:cs="Times New Roman"/>
                <w:sz w:val="24"/>
                <w:szCs w:val="24"/>
              </w:rPr>
            </w:pPr>
            <w:r w:rsidRPr="00B92816">
              <w:rPr>
                <w:rFonts w:ascii="Times New Roman" w:hAnsi="Times New Roman" w:cs="Times New Roman"/>
                <w:sz w:val="24"/>
                <w:szCs w:val="24"/>
              </w:rPr>
              <w:t>N</w:t>
            </w:r>
            <w:r w:rsidRPr="00B92816">
              <w:rPr>
                <w:rFonts w:ascii="Times New Roman" w:hAnsi="Times New Roman" w:cs="Times New Roman"/>
                <w:sz w:val="24"/>
                <w:szCs w:val="24"/>
                <w:vertAlign w:val="subscript"/>
              </w:rPr>
              <w:t>2</w:t>
            </w:r>
            <w:r w:rsidRPr="00B92816">
              <w:rPr>
                <w:rFonts w:ascii="Times New Roman" w:hAnsi="Times New Roman" w:cs="Times New Roman"/>
                <w:sz w:val="24"/>
                <w:szCs w:val="24"/>
              </w:rPr>
              <w:t xml:space="preserve"> to H</w:t>
            </w:r>
            <w:r w:rsidRPr="00B92816">
              <w:rPr>
                <w:rFonts w:ascii="Times New Roman" w:hAnsi="Times New Roman" w:cs="Times New Roman"/>
                <w:sz w:val="24"/>
                <w:szCs w:val="24"/>
                <w:vertAlign w:val="subscript"/>
              </w:rPr>
              <w:t>2</w:t>
            </w:r>
            <w:r w:rsidRPr="00B92816">
              <w:rPr>
                <w:rFonts w:ascii="Times New Roman" w:hAnsi="Times New Roman" w:cs="Times New Roman"/>
                <w:sz w:val="24"/>
                <w:szCs w:val="24"/>
              </w:rPr>
              <w:t>S</w:t>
            </w:r>
          </w:p>
        </w:tc>
        <w:tc>
          <w:tcPr>
            <w:tcW w:w="2694" w:type="dxa"/>
          </w:tcPr>
          <w:p w:rsidR="006F4AD6" w:rsidRPr="00B92816" w:rsidRDefault="0024394F" w:rsidP="00546ED6">
            <w:pPr>
              <w:spacing w:line="360" w:lineRule="auto"/>
              <w:jc w:val="center"/>
              <w:rPr>
                <w:rFonts w:ascii="Times New Roman" w:hAnsi="Times New Roman" w:cs="Times New Roman"/>
                <w:sz w:val="24"/>
                <w:szCs w:val="24"/>
              </w:rPr>
            </w:pPr>
            <w:r w:rsidRPr="00B92816">
              <w:rPr>
                <w:rFonts w:ascii="Times New Roman" w:hAnsi="Times New Roman" w:cs="Times New Roman"/>
                <w:sz w:val="24"/>
                <w:szCs w:val="24"/>
              </w:rPr>
              <w:t>0.796992</w:t>
            </w:r>
          </w:p>
        </w:tc>
        <w:tc>
          <w:tcPr>
            <w:tcW w:w="2694" w:type="dxa"/>
          </w:tcPr>
          <w:p w:rsidR="006F4AD6" w:rsidRPr="00B92816" w:rsidRDefault="0024394F" w:rsidP="00546ED6">
            <w:pPr>
              <w:spacing w:line="360" w:lineRule="auto"/>
              <w:jc w:val="center"/>
              <w:rPr>
                <w:rFonts w:ascii="Times New Roman" w:hAnsi="Times New Roman" w:cs="Times New Roman"/>
                <w:sz w:val="24"/>
                <w:szCs w:val="24"/>
              </w:rPr>
            </w:pPr>
            <w:r w:rsidRPr="00B92816">
              <w:rPr>
                <w:rFonts w:ascii="Times New Roman" w:hAnsi="Times New Roman" w:cs="Times New Roman"/>
                <w:sz w:val="24"/>
                <w:szCs w:val="24"/>
              </w:rPr>
              <w:t>0.796992</w:t>
            </w:r>
          </w:p>
        </w:tc>
      </w:tr>
      <w:tr w:rsidR="006F4AD6" w:rsidRPr="00B92816" w:rsidTr="00AB5FB4">
        <w:trPr>
          <w:trHeight w:val="531"/>
        </w:trPr>
        <w:tc>
          <w:tcPr>
            <w:tcW w:w="2417" w:type="dxa"/>
          </w:tcPr>
          <w:p w:rsidR="006F4AD6" w:rsidRPr="00B92816" w:rsidRDefault="0024394F" w:rsidP="00546ED6">
            <w:pPr>
              <w:spacing w:line="360" w:lineRule="auto"/>
              <w:rPr>
                <w:rFonts w:ascii="Times New Roman" w:hAnsi="Times New Roman" w:cs="Times New Roman"/>
                <w:sz w:val="24"/>
                <w:szCs w:val="24"/>
              </w:rPr>
            </w:pPr>
            <w:r w:rsidRPr="00B92816">
              <w:rPr>
                <w:rFonts w:ascii="Times New Roman" w:hAnsi="Times New Roman" w:cs="Times New Roman"/>
                <w:sz w:val="24"/>
                <w:szCs w:val="24"/>
              </w:rPr>
              <w:t>IC</w:t>
            </w:r>
            <w:r w:rsidRPr="00B92816">
              <w:rPr>
                <w:rFonts w:ascii="Times New Roman" w:hAnsi="Times New Roman" w:cs="Times New Roman"/>
                <w:sz w:val="24"/>
                <w:szCs w:val="24"/>
                <w:vertAlign w:val="subscript"/>
              </w:rPr>
              <w:t>5</w:t>
            </w:r>
            <w:r w:rsidRPr="00B92816">
              <w:rPr>
                <w:rFonts w:ascii="Times New Roman" w:hAnsi="Times New Roman" w:cs="Times New Roman"/>
                <w:sz w:val="24"/>
                <w:szCs w:val="24"/>
              </w:rPr>
              <w:t xml:space="preserve"> to C</w:t>
            </w:r>
            <w:r w:rsidRPr="00B92816">
              <w:rPr>
                <w:rFonts w:ascii="Times New Roman" w:hAnsi="Times New Roman" w:cs="Times New Roman"/>
                <w:sz w:val="24"/>
                <w:szCs w:val="24"/>
                <w:vertAlign w:val="subscript"/>
              </w:rPr>
              <w:t>30</w:t>
            </w:r>
          </w:p>
        </w:tc>
        <w:tc>
          <w:tcPr>
            <w:tcW w:w="2694" w:type="dxa"/>
          </w:tcPr>
          <w:p w:rsidR="006F4AD6" w:rsidRPr="00B92816" w:rsidRDefault="0024394F" w:rsidP="00546ED6">
            <w:pPr>
              <w:spacing w:line="360" w:lineRule="auto"/>
              <w:jc w:val="center"/>
              <w:rPr>
                <w:rFonts w:ascii="Times New Roman" w:hAnsi="Times New Roman" w:cs="Times New Roman"/>
                <w:sz w:val="24"/>
                <w:szCs w:val="24"/>
              </w:rPr>
            </w:pPr>
            <w:r w:rsidRPr="00B92816">
              <w:rPr>
                <w:rFonts w:ascii="Times New Roman" w:hAnsi="Times New Roman" w:cs="Times New Roman"/>
                <w:sz w:val="24"/>
                <w:szCs w:val="24"/>
              </w:rPr>
              <w:t>7.71092</w:t>
            </w:r>
          </w:p>
        </w:tc>
        <w:tc>
          <w:tcPr>
            <w:tcW w:w="2694" w:type="dxa"/>
          </w:tcPr>
          <w:p w:rsidR="006F4AD6" w:rsidRPr="00B92816" w:rsidRDefault="0024394F" w:rsidP="00546ED6">
            <w:pPr>
              <w:spacing w:line="360" w:lineRule="auto"/>
              <w:jc w:val="center"/>
              <w:rPr>
                <w:rFonts w:ascii="Times New Roman" w:hAnsi="Times New Roman" w:cs="Times New Roman"/>
                <w:sz w:val="24"/>
                <w:szCs w:val="24"/>
              </w:rPr>
            </w:pPr>
            <w:r w:rsidRPr="00B92816">
              <w:rPr>
                <w:rFonts w:ascii="Times New Roman" w:hAnsi="Times New Roman" w:cs="Times New Roman"/>
                <w:sz w:val="24"/>
                <w:szCs w:val="24"/>
              </w:rPr>
              <w:t>7.71092</w:t>
            </w:r>
          </w:p>
        </w:tc>
      </w:tr>
      <w:tr w:rsidR="006F4AD6" w:rsidRPr="00B92816" w:rsidTr="00AB5FB4">
        <w:trPr>
          <w:trHeight w:val="531"/>
        </w:trPr>
        <w:tc>
          <w:tcPr>
            <w:tcW w:w="2417" w:type="dxa"/>
          </w:tcPr>
          <w:p w:rsidR="006F4AD6" w:rsidRPr="00B92816" w:rsidRDefault="0024394F" w:rsidP="00546ED6">
            <w:pPr>
              <w:spacing w:line="360" w:lineRule="auto"/>
              <w:rPr>
                <w:rFonts w:ascii="Times New Roman" w:hAnsi="Times New Roman" w:cs="Times New Roman"/>
                <w:sz w:val="24"/>
                <w:szCs w:val="24"/>
              </w:rPr>
            </w:pPr>
            <w:r w:rsidRPr="00B92816">
              <w:rPr>
                <w:rFonts w:ascii="Times New Roman" w:hAnsi="Times New Roman" w:cs="Times New Roman"/>
                <w:sz w:val="24"/>
                <w:szCs w:val="24"/>
              </w:rPr>
              <w:t>IC</w:t>
            </w:r>
            <w:r w:rsidRPr="00B92816">
              <w:rPr>
                <w:rFonts w:ascii="Times New Roman" w:hAnsi="Times New Roman" w:cs="Times New Roman"/>
                <w:sz w:val="24"/>
                <w:szCs w:val="24"/>
                <w:vertAlign w:val="subscript"/>
              </w:rPr>
              <w:t>4</w:t>
            </w:r>
            <w:r w:rsidRPr="00B92816">
              <w:rPr>
                <w:rFonts w:ascii="Times New Roman" w:hAnsi="Times New Roman" w:cs="Times New Roman"/>
                <w:sz w:val="24"/>
                <w:szCs w:val="24"/>
              </w:rPr>
              <w:t xml:space="preserve"> to NC</w:t>
            </w:r>
            <w:r w:rsidRPr="00B92816">
              <w:rPr>
                <w:rFonts w:ascii="Times New Roman" w:hAnsi="Times New Roman" w:cs="Times New Roman"/>
                <w:sz w:val="24"/>
                <w:szCs w:val="24"/>
                <w:vertAlign w:val="subscript"/>
              </w:rPr>
              <w:t>4</w:t>
            </w:r>
          </w:p>
        </w:tc>
        <w:tc>
          <w:tcPr>
            <w:tcW w:w="2694" w:type="dxa"/>
          </w:tcPr>
          <w:p w:rsidR="006F4AD6" w:rsidRPr="00B92816" w:rsidRDefault="0024394F" w:rsidP="00546ED6">
            <w:pPr>
              <w:spacing w:line="360" w:lineRule="auto"/>
              <w:jc w:val="center"/>
              <w:rPr>
                <w:rFonts w:ascii="Times New Roman" w:hAnsi="Times New Roman" w:cs="Times New Roman"/>
                <w:sz w:val="24"/>
                <w:szCs w:val="24"/>
              </w:rPr>
            </w:pPr>
            <w:r w:rsidRPr="00B92816">
              <w:rPr>
                <w:rFonts w:ascii="Times New Roman" w:hAnsi="Times New Roman" w:cs="Times New Roman"/>
                <w:sz w:val="24"/>
                <w:szCs w:val="24"/>
              </w:rPr>
              <w:t>2.85897</w:t>
            </w:r>
          </w:p>
        </w:tc>
        <w:tc>
          <w:tcPr>
            <w:tcW w:w="2694" w:type="dxa"/>
          </w:tcPr>
          <w:p w:rsidR="006F4AD6" w:rsidRPr="00B92816" w:rsidRDefault="0024394F" w:rsidP="00546ED6">
            <w:pPr>
              <w:spacing w:line="360" w:lineRule="auto"/>
              <w:jc w:val="center"/>
              <w:rPr>
                <w:rFonts w:ascii="Times New Roman" w:hAnsi="Times New Roman" w:cs="Times New Roman"/>
                <w:sz w:val="24"/>
                <w:szCs w:val="24"/>
              </w:rPr>
            </w:pPr>
            <w:r w:rsidRPr="00B92816">
              <w:rPr>
                <w:rFonts w:ascii="Times New Roman" w:hAnsi="Times New Roman" w:cs="Times New Roman"/>
                <w:sz w:val="24"/>
                <w:szCs w:val="24"/>
              </w:rPr>
              <w:t>2.85897</w:t>
            </w:r>
          </w:p>
        </w:tc>
      </w:tr>
      <w:tr w:rsidR="006F4AD6" w:rsidRPr="00B92816" w:rsidTr="00AB5FB4">
        <w:trPr>
          <w:trHeight w:val="517"/>
        </w:trPr>
        <w:tc>
          <w:tcPr>
            <w:tcW w:w="2417" w:type="dxa"/>
          </w:tcPr>
          <w:p w:rsidR="006F4AD6" w:rsidRPr="00B92816" w:rsidRDefault="0024394F" w:rsidP="00546ED6">
            <w:pPr>
              <w:spacing w:line="360" w:lineRule="auto"/>
              <w:rPr>
                <w:rFonts w:ascii="Times New Roman" w:hAnsi="Times New Roman" w:cs="Times New Roman"/>
                <w:sz w:val="24"/>
                <w:szCs w:val="24"/>
              </w:rPr>
            </w:pPr>
            <w:r w:rsidRPr="00B92816">
              <w:rPr>
                <w:rFonts w:ascii="Times New Roman" w:hAnsi="Times New Roman" w:cs="Times New Roman"/>
                <w:sz w:val="24"/>
                <w:szCs w:val="24"/>
              </w:rPr>
              <w:t>CH</w:t>
            </w:r>
            <w:r w:rsidRPr="00B92816">
              <w:rPr>
                <w:rFonts w:ascii="Times New Roman" w:hAnsi="Times New Roman" w:cs="Times New Roman"/>
                <w:sz w:val="24"/>
                <w:szCs w:val="24"/>
                <w:vertAlign w:val="subscript"/>
              </w:rPr>
              <w:t>4</w:t>
            </w:r>
          </w:p>
        </w:tc>
        <w:tc>
          <w:tcPr>
            <w:tcW w:w="2694" w:type="dxa"/>
          </w:tcPr>
          <w:p w:rsidR="006F4AD6" w:rsidRPr="00B92816" w:rsidRDefault="0024394F" w:rsidP="00546ED6">
            <w:pPr>
              <w:spacing w:line="360" w:lineRule="auto"/>
              <w:jc w:val="center"/>
              <w:rPr>
                <w:rFonts w:ascii="Times New Roman" w:hAnsi="Times New Roman" w:cs="Times New Roman"/>
                <w:sz w:val="24"/>
                <w:szCs w:val="24"/>
              </w:rPr>
            </w:pPr>
            <w:r w:rsidRPr="00B92816">
              <w:rPr>
                <w:rFonts w:ascii="Times New Roman" w:hAnsi="Times New Roman" w:cs="Times New Roman"/>
                <w:sz w:val="24"/>
                <w:szCs w:val="24"/>
              </w:rPr>
              <w:t>71.8003</w:t>
            </w:r>
          </w:p>
        </w:tc>
        <w:tc>
          <w:tcPr>
            <w:tcW w:w="2694" w:type="dxa"/>
          </w:tcPr>
          <w:p w:rsidR="006F4AD6" w:rsidRPr="00B92816" w:rsidRDefault="0024394F" w:rsidP="00546ED6">
            <w:pPr>
              <w:spacing w:line="360" w:lineRule="auto"/>
              <w:jc w:val="center"/>
              <w:rPr>
                <w:rFonts w:ascii="Times New Roman" w:hAnsi="Times New Roman" w:cs="Times New Roman"/>
                <w:sz w:val="24"/>
                <w:szCs w:val="24"/>
              </w:rPr>
            </w:pPr>
            <w:r w:rsidRPr="00B92816">
              <w:rPr>
                <w:rFonts w:ascii="Times New Roman" w:hAnsi="Times New Roman" w:cs="Times New Roman"/>
                <w:sz w:val="24"/>
                <w:szCs w:val="24"/>
              </w:rPr>
              <w:t>71.8003</w:t>
            </w:r>
          </w:p>
        </w:tc>
      </w:tr>
      <w:tr w:rsidR="006F4AD6" w:rsidRPr="00B92816" w:rsidTr="00AB5FB4">
        <w:trPr>
          <w:trHeight w:val="531"/>
        </w:trPr>
        <w:tc>
          <w:tcPr>
            <w:tcW w:w="2417" w:type="dxa"/>
          </w:tcPr>
          <w:p w:rsidR="006F4AD6" w:rsidRPr="00B92816" w:rsidRDefault="0024394F" w:rsidP="00546ED6">
            <w:pPr>
              <w:spacing w:line="360" w:lineRule="auto"/>
              <w:rPr>
                <w:rFonts w:ascii="Times New Roman" w:hAnsi="Times New Roman" w:cs="Times New Roman"/>
                <w:sz w:val="24"/>
                <w:szCs w:val="24"/>
              </w:rPr>
            </w:pPr>
            <w:r w:rsidRPr="00B92816">
              <w:rPr>
                <w:rFonts w:ascii="Times New Roman" w:hAnsi="Times New Roman" w:cs="Times New Roman"/>
                <w:sz w:val="24"/>
                <w:szCs w:val="24"/>
              </w:rPr>
              <w:t>C</w:t>
            </w:r>
            <w:r w:rsidRPr="00B92816">
              <w:rPr>
                <w:rFonts w:ascii="Times New Roman" w:hAnsi="Times New Roman" w:cs="Times New Roman"/>
                <w:sz w:val="24"/>
                <w:szCs w:val="24"/>
                <w:vertAlign w:val="subscript"/>
              </w:rPr>
              <w:t>3</w:t>
            </w:r>
            <w:r w:rsidRPr="00B92816">
              <w:rPr>
                <w:rFonts w:ascii="Times New Roman" w:hAnsi="Times New Roman" w:cs="Times New Roman"/>
                <w:sz w:val="24"/>
                <w:szCs w:val="24"/>
              </w:rPr>
              <w:t>H</w:t>
            </w:r>
            <w:r w:rsidRPr="00B92816">
              <w:rPr>
                <w:rFonts w:ascii="Times New Roman" w:hAnsi="Times New Roman" w:cs="Times New Roman"/>
                <w:sz w:val="24"/>
                <w:szCs w:val="24"/>
                <w:vertAlign w:val="subscript"/>
              </w:rPr>
              <w:t>8</w:t>
            </w:r>
          </w:p>
        </w:tc>
        <w:tc>
          <w:tcPr>
            <w:tcW w:w="2694" w:type="dxa"/>
          </w:tcPr>
          <w:p w:rsidR="006F4AD6" w:rsidRPr="00B92816" w:rsidRDefault="0024394F" w:rsidP="00546ED6">
            <w:pPr>
              <w:spacing w:line="360" w:lineRule="auto"/>
              <w:jc w:val="center"/>
              <w:rPr>
                <w:rFonts w:ascii="Times New Roman" w:hAnsi="Times New Roman" w:cs="Times New Roman"/>
                <w:sz w:val="24"/>
                <w:szCs w:val="24"/>
              </w:rPr>
            </w:pPr>
            <w:r w:rsidRPr="00B92816">
              <w:rPr>
                <w:rFonts w:ascii="Times New Roman" w:hAnsi="Times New Roman" w:cs="Times New Roman"/>
                <w:sz w:val="24"/>
                <w:szCs w:val="24"/>
              </w:rPr>
              <w:t>4.82295</w:t>
            </w:r>
          </w:p>
        </w:tc>
        <w:tc>
          <w:tcPr>
            <w:tcW w:w="2694" w:type="dxa"/>
          </w:tcPr>
          <w:p w:rsidR="006F4AD6" w:rsidRPr="00B92816" w:rsidRDefault="0024394F" w:rsidP="00546ED6">
            <w:pPr>
              <w:spacing w:line="360" w:lineRule="auto"/>
              <w:jc w:val="center"/>
              <w:rPr>
                <w:rFonts w:ascii="Times New Roman" w:hAnsi="Times New Roman" w:cs="Times New Roman"/>
                <w:sz w:val="24"/>
                <w:szCs w:val="24"/>
              </w:rPr>
            </w:pPr>
            <w:r w:rsidRPr="00B92816">
              <w:rPr>
                <w:rFonts w:ascii="Times New Roman" w:hAnsi="Times New Roman" w:cs="Times New Roman"/>
                <w:sz w:val="24"/>
                <w:szCs w:val="24"/>
              </w:rPr>
              <w:t>4.82295</w:t>
            </w:r>
          </w:p>
        </w:tc>
      </w:tr>
      <w:tr w:rsidR="006F4AD6" w:rsidRPr="00B92816" w:rsidTr="00AB5FB4">
        <w:trPr>
          <w:trHeight w:val="517"/>
        </w:trPr>
        <w:tc>
          <w:tcPr>
            <w:tcW w:w="2417" w:type="dxa"/>
          </w:tcPr>
          <w:p w:rsidR="006F4AD6" w:rsidRPr="00B92816" w:rsidRDefault="0024394F" w:rsidP="00546ED6">
            <w:pPr>
              <w:spacing w:line="360" w:lineRule="auto"/>
              <w:rPr>
                <w:rFonts w:ascii="Times New Roman" w:hAnsi="Times New Roman" w:cs="Times New Roman"/>
                <w:sz w:val="24"/>
                <w:szCs w:val="24"/>
              </w:rPr>
            </w:pPr>
            <w:r w:rsidRPr="00B92816">
              <w:rPr>
                <w:rFonts w:ascii="Times New Roman" w:hAnsi="Times New Roman" w:cs="Times New Roman"/>
                <w:sz w:val="24"/>
                <w:szCs w:val="24"/>
              </w:rPr>
              <w:t>C</w:t>
            </w:r>
            <w:r w:rsidRPr="00B92816">
              <w:rPr>
                <w:rFonts w:ascii="Times New Roman" w:hAnsi="Times New Roman" w:cs="Times New Roman"/>
                <w:sz w:val="24"/>
                <w:szCs w:val="24"/>
                <w:vertAlign w:val="subscript"/>
              </w:rPr>
              <w:t>2</w:t>
            </w:r>
            <w:r w:rsidRPr="00B92816">
              <w:rPr>
                <w:rFonts w:ascii="Times New Roman" w:hAnsi="Times New Roman" w:cs="Times New Roman"/>
                <w:sz w:val="24"/>
                <w:szCs w:val="24"/>
              </w:rPr>
              <w:t>H</w:t>
            </w:r>
            <w:r w:rsidRPr="00B92816">
              <w:rPr>
                <w:rFonts w:ascii="Times New Roman" w:hAnsi="Times New Roman" w:cs="Times New Roman"/>
                <w:sz w:val="24"/>
                <w:szCs w:val="24"/>
                <w:vertAlign w:val="subscript"/>
              </w:rPr>
              <w:t>6</w:t>
            </w:r>
          </w:p>
        </w:tc>
        <w:tc>
          <w:tcPr>
            <w:tcW w:w="2694" w:type="dxa"/>
          </w:tcPr>
          <w:p w:rsidR="006F4AD6" w:rsidRPr="00B92816" w:rsidRDefault="0024394F" w:rsidP="00546ED6">
            <w:pPr>
              <w:spacing w:line="360" w:lineRule="auto"/>
              <w:jc w:val="center"/>
              <w:rPr>
                <w:rFonts w:ascii="Times New Roman" w:hAnsi="Times New Roman" w:cs="Times New Roman"/>
                <w:sz w:val="24"/>
                <w:szCs w:val="24"/>
              </w:rPr>
            </w:pPr>
            <w:r w:rsidRPr="00B92816">
              <w:rPr>
                <w:rFonts w:ascii="Times New Roman" w:hAnsi="Times New Roman" w:cs="Times New Roman"/>
                <w:sz w:val="24"/>
                <w:szCs w:val="24"/>
              </w:rPr>
              <w:t>11.3819</w:t>
            </w:r>
          </w:p>
        </w:tc>
        <w:tc>
          <w:tcPr>
            <w:tcW w:w="2694" w:type="dxa"/>
          </w:tcPr>
          <w:p w:rsidR="006F4AD6" w:rsidRPr="00B92816" w:rsidRDefault="0024394F" w:rsidP="00546ED6">
            <w:pPr>
              <w:spacing w:line="360" w:lineRule="auto"/>
              <w:jc w:val="center"/>
              <w:rPr>
                <w:rFonts w:ascii="Times New Roman" w:hAnsi="Times New Roman" w:cs="Times New Roman"/>
                <w:sz w:val="24"/>
                <w:szCs w:val="24"/>
              </w:rPr>
            </w:pPr>
            <w:r w:rsidRPr="00B92816">
              <w:rPr>
                <w:rFonts w:ascii="Times New Roman" w:hAnsi="Times New Roman" w:cs="Times New Roman"/>
                <w:sz w:val="24"/>
                <w:szCs w:val="24"/>
              </w:rPr>
              <w:t>11.3819</w:t>
            </w:r>
          </w:p>
        </w:tc>
      </w:tr>
    </w:tbl>
    <w:p w:rsidR="00D40A66" w:rsidRPr="00B92816" w:rsidRDefault="00D40A66" w:rsidP="00A2054B">
      <w:pPr>
        <w:spacing w:line="480" w:lineRule="auto"/>
        <w:jc w:val="both"/>
        <w:rPr>
          <w:rFonts w:ascii="Times New Roman" w:hAnsi="Times New Roman" w:cs="Times New Roman"/>
          <w:sz w:val="24"/>
          <w:szCs w:val="24"/>
        </w:rPr>
      </w:pPr>
    </w:p>
    <w:p w:rsidR="00A7351A" w:rsidRPr="00B92816" w:rsidRDefault="009157B1" w:rsidP="00E1102D">
      <w:pPr>
        <w:spacing w:line="480" w:lineRule="auto"/>
        <w:jc w:val="both"/>
        <w:rPr>
          <w:rFonts w:ascii="Times New Roman" w:hAnsi="Times New Roman" w:cs="Times New Roman"/>
          <w:sz w:val="24"/>
          <w:szCs w:val="24"/>
        </w:rPr>
      </w:pPr>
      <w:r>
        <w:rPr>
          <w:rFonts w:ascii="Times New Roman" w:hAnsi="Times New Roman" w:cs="Times New Roman"/>
          <w:sz w:val="24"/>
          <w:szCs w:val="24"/>
        </w:rPr>
        <w:t>T</w:t>
      </w:r>
      <w:r w:rsidRPr="00B92816">
        <w:rPr>
          <w:rFonts w:ascii="Times New Roman" w:hAnsi="Times New Roman" w:cs="Times New Roman"/>
          <w:sz w:val="24"/>
          <w:szCs w:val="24"/>
        </w:rPr>
        <w:t>able 1</w:t>
      </w:r>
      <w:r>
        <w:rPr>
          <w:rFonts w:ascii="Times New Roman" w:hAnsi="Times New Roman" w:cs="Times New Roman"/>
          <w:sz w:val="24"/>
          <w:szCs w:val="24"/>
        </w:rPr>
        <w:t>.</w:t>
      </w:r>
      <w:r w:rsidRPr="00B92816">
        <w:rPr>
          <w:rFonts w:ascii="Times New Roman" w:hAnsi="Times New Roman" w:cs="Times New Roman"/>
          <w:sz w:val="24"/>
          <w:szCs w:val="24"/>
        </w:rPr>
        <w:t xml:space="preserve"> </w:t>
      </w:r>
      <w:r>
        <w:rPr>
          <w:rFonts w:ascii="Times New Roman" w:hAnsi="Times New Roman" w:cs="Times New Roman"/>
          <w:sz w:val="24"/>
          <w:szCs w:val="24"/>
        </w:rPr>
        <w:t xml:space="preserve"> </w:t>
      </w:r>
      <w:r w:rsidR="00A2054B" w:rsidRPr="00B92816">
        <w:rPr>
          <w:rFonts w:ascii="Times New Roman" w:hAnsi="Times New Roman" w:cs="Times New Roman"/>
          <w:sz w:val="24"/>
          <w:szCs w:val="24"/>
        </w:rPr>
        <w:t xml:space="preserve">The reservoir temperature is 180°F.  The single stage hydraulically fractured model with 3 clusters at 80 ft. </w:t>
      </w:r>
      <w:r>
        <w:rPr>
          <w:rFonts w:ascii="Times New Roman" w:hAnsi="Times New Roman" w:cs="Times New Roman"/>
          <w:sz w:val="24"/>
          <w:szCs w:val="24"/>
        </w:rPr>
        <w:t>spaces is produced for 15 years and the gas production is restricted to a maximum of 100 Mscf per day.</w:t>
      </w:r>
    </w:p>
    <w:p w:rsidR="00ED5DAE" w:rsidRPr="00B92816" w:rsidRDefault="00ED5DAE" w:rsidP="00E1102D">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t xml:space="preserve">The geomechanical model is considered to be plastic deformation using 2.6e6 and 0.25 values for Young’s Modulus and Poisson’s ratio respectively </w:t>
      </w:r>
      <w:r w:rsidR="00473BC6" w:rsidRPr="00B92816">
        <w:rPr>
          <w:rFonts w:ascii="Times New Roman" w:hAnsi="Times New Roman" w:cs="Times New Roman"/>
          <w:sz w:val="24"/>
          <w:szCs w:val="24"/>
        </w:rPr>
        <w:t>based on work performed by Centurion et al. (2014), Stegen et al. (2010) and Sone and Zoback (2013) for the base case</w:t>
      </w:r>
      <w:r w:rsidRPr="00B92816">
        <w:rPr>
          <w:rFonts w:ascii="Times New Roman" w:hAnsi="Times New Roman" w:cs="Times New Roman"/>
          <w:sz w:val="24"/>
          <w:szCs w:val="24"/>
        </w:rPr>
        <w:t xml:space="preserve">.  The geomechanical grid is a Cartesian grid system similar to the fluid flow grid system, but it does not incorporate the locally refined grids of the SRV.  </w:t>
      </w:r>
    </w:p>
    <w:p w:rsidR="006E00E2" w:rsidRDefault="006E00E2" w:rsidP="00A2054B">
      <w:pPr>
        <w:spacing w:line="480" w:lineRule="auto"/>
        <w:jc w:val="both"/>
        <w:rPr>
          <w:rFonts w:ascii="Times New Roman" w:hAnsi="Times New Roman" w:cs="Times New Roman"/>
          <w:sz w:val="24"/>
          <w:szCs w:val="24"/>
        </w:rPr>
      </w:pPr>
    </w:p>
    <w:p w:rsidR="009157B1" w:rsidRPr="00B92816" w:rsidRDefault="009157B1" w:rsidP="00A2054B">
      <w:pPr>
        <w:spacing w:line="480" w:lineRule="auto"/>
        <w:jc w:val="both"/>
        <w:rPr>
          <w:rFonts w:ascii="Times New Roman" w:hAnsi="Times New Roman" w:cs="Times New Roman"/>
          <w:sz w:val="24"/>
          <w:szCs w:val="24"/>
        </w:rPr>
      </w:pPr>
    </w:p>
    <w:p w:rsidR="006E00E2" w:rsidRPr="00B92816" w:rsidRDefault="006E00E2" w:rsidP="00A2054B">
      <w:pPr>
        <w:spacing w:line="480" w:lineRule="auto"/>
        <w:jc w:val="both"/>
        <w:rPr>
          <w:rFonts w:ascii="Times New Roman" w:hAnsi="Times New Roman" w:cs="Times New Roman"/>
          <w:sz w:val="24"/>
          <w:szCs w:val="24"/>
        </w:rPr>
      </w:pPr>
    </w:p>
    <w:p w:rsidR="00032B56" w:rsidRPr="00B92816" w:rsidRDefault="00032B56" w:rsidP="00546ED6">
      <w:pPr>
        <w:spacing w:line="276" w:lineRule="auto"/>
        <w:jc w:val="both"/>
        <w:rPr>
          <w:rFonts w:ascii="Times New Roman" w:hAnsi="Times New Roman" w:cs="Times New Roman"/>
          <w:b/>
          <w:sz w:val="24"/>
          <w:szCs w:val="24"/>
        </w:rPr>
      </w:pPr>
      <w:r w:rsidRPr="00B92816">
        <w:rPr>
          <w:rFonts w:ascii="Times New Roman" w:hAnsi="Times New Roman" w:cs="Times New Roman"/>
          <w:b/>
          <w:sz w:val="24"/>
          <w:szCs w:val="24"/>
        </w:rPr>
        <w:t xml:space="preserve">Table </w:t>
      </w:r>
      <w:r w:rsidR="00932A71" w:rsidRPr="00B92816">
        <w:rPr>
          <w:rFonts w:ascii="Times New Roman" w:hAnsi="Times New Roman" w:cs="Times New Roman"/>
          <w:b/>
          <w:sz w:val="24"/>
          <w:szCs w:val="24"/>
        </w:rPr>
        <w:t>2.</w:t>
      </w:r>
      <w:r w:rsidRPr="00B92816">
        <w:rPr>
          <w:rFonts w:ascii="Times New Roman" w:hAnsi="Times New Roman" w:cs="Times New Roman"/>
          <w:b/>
          <w:sz w:val="24"/>
          <w:szCs w:val="24"/>
        </w:rPr>
        <w:t xml:space="preserve"> </w:t>
      </w:r>
      <w:r w:rsidR="006E00E2" w:rsidRPr="00B92816">
        <w:rPr>
          <w:rFonts w:ascii="Times New Roman" w:hAnsi="Times New Roman" w:cs="Times New Roman"/>
          <w:b/>
          <w:sz w:val="24"/>
          <w:szCs w:val="24"/>
        </w:rPr>
        <w:t>Pore size and permeability by c</w:t>
      </w:r>
      <w:r w:rsidR="005956EE" w:rsidRPr="00B92816">
        <w:rPr>
          <w:rFonts w:ascii="Times New Roman" w:hAnsi="Times New Roman" w:cs="Times New Roman"/>
          <w:b/>
          <w:sz w:val="24"/>
          <w:szCs w:val="24"/>
        </w:rPr>
        <w:t xml:space="preserve">olor of the reservoir </w:t>
      </w:r>
      <w:r w:rsidR="00D40A66" w:rsidRPr="00B92816">
        <w:rPr>
          <w:rFonts w:ascii="Times New Roman" w:hAnsi="Times New Roman" w:cs="Times New Roman"/>
          <w:b/>
          <w:sz w:val="24"/>
          <w:szCs w:val="24"/>
        </w:rPr>
        <w:t>model</w:t>
      </w:r>
      <w:r w:rsidR="006E00E2" w:rsidRPr="00B92816">
        <w:rPr>
          <w:rFonts w:ascii="Times New Roman" w:hAnsi="Times New Roman" w:cs="Times New Roman"/>
          <w:b/>
          <w:sz w:val="24"/>
          <w:szCs w:val="24"/>
        </w:rPr>
        <w:t>.</w:t>
      </w:r>
    </w:p>
    <w:p w:rsidR="00473BC6" w:rsidRPr="00B92816" w:rsidRDefault="00473BC6" w:rsidP="00546ED6">
      <w:pPr>
        <w:spacing w:line="276" w:lineRule="auto"/>
        <w:jc w:val="both"/>
        <w:rPr>
          <w:rFonts w:ascii="Times New Roman" w:hAnsi="Times New Roman" w:cs="Times New Roman"/>
          <w:sz w:val="24"/>
          <w:szCs w:val="24"/>
        </w:rPr>
      </w:pPr>
      <w:r w:rsidRPr="00B92816">
        <w:rPr>
          <w:rFonts w:ascii="Times New Roman" w:hAnsi="Times New Roman" w:cs="Times New Roman"/>
          <w:noProof/>
          <w:sz w:val="24"/>
          <w:szCs w:val="24"/>
        </w:rPr>
        <w:drawing>
          <wp:inline distT="0" distB="0" distL="0" distR="0" wp14:anchorId="70AB87C2" wp14:editId="7F8408FF">
            <wp:extent cx="5253990" cy="1107440"/>
            <wp:effectExtent l="0" t="0" r="381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87566" cy="1114517"/>
                    </a:xfrm>
                    <a:prstGeom prst="rect">
                      <a:avLst/>
                    </a:prstGeom>
                    <a:noFill/>
                  </pic:spPr>
                </pic:pic>
              </a:graphicData>
            </a:graphic>
          </wp:inline>
        </w:drawing>
      </w:r>
    </w:p>
    <w:p w:rsidR="009170F1" w:rsidRPr="00B92816" w:rsidRDefault="009170F1" w:rsidP="00A2054B">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t>The pore confinement effect is based on work performed by Sanaei (2014).  The hydraulic</w:t>
      </w:r>
      <w:r w:rsidR="00032B56" w:rsidRPr="00B92816">
        <w:rPr>
          <w:rFonts w:ascii="Times New Roman" w:hAnsi="Times New Roman" w:cs="Times New Roman"/>
          <w:sz w:val="24"/>
          <w:szCs w:val="24"/>
        </w:rPr>
        <w:t xml:space="preserve"> fractures, natural fractures and flow conduits are represented by bulk phase behavior, and the matrix of the </w:t>
      </w:r>
      <w:r w:rsidR="009157B1" w:rsidRPr="00B92816">
        <w:rPr>
          <w:rFonts w:ascii="Times New Roman" w:hAnsi="Times New Roman" w:cs="Times New Roman"/>
          <w:sz w:val="24"/>
          <w:szCs w:val="24"/>
        </w:rPr>
        <w:t>reservoir</w:t>
      </w:r>
      <w:r w:rsidR="00032B56" w:rsidRPr="00B92816">
        <w:rPr>
          <w:rFonts w:ascii="Times New Roman" w:hAnsi="Times New Roman" w:cs="Times New Roman"/>
          <w:sz w:val="24"/>
          <w:szCs w:val="24"/>
        </w:rPr>
        <w:t xml:space="preserve"> rock is represented by the confined p</w:t>
      </w:r>
      <w:r w:rsidR="00932A71" w:rsidRPr="00B92816">
        <w:rPr>
          <w:rFonts w:ascii="Times New Roman" w:hAnsi="Times New Roman" w:cs="Times New Roman"/>
          <w:sz w:val="24"/>
          <w:szCs w:val="24"/>
        </w:rPr>
        <w:t xml:space="preserve">hase behavior as seen in </w:t>
      </w:r>
      <w:r w:rsidR="009F7704">
        <w:rPr>
          <w:rFonts w:ascii="Times New Roman" w:hAnsi="Times New Roman" w:cs="Times New Roman"/>
          <w:sz w:val="24"/>
          <w:szCs w:val="24"/>
        </w:rPr>
        <w:t>Table</w:t>
      </w:r>
      <w:r w:rsidR="00932A71" w:rsidRPr="00B92816">
        <w:rPr>
          <w:rFonts w:ascii="Times New Roman" w:hAnsi="Times New Roman" w:cs="Times New Roman"/>
          <w:sz w:val="24"/>
          <w:szCs w:val="24"/>
        </w:rPr>
        <w:t xml:space="preserve"> 2</w:t>
      </w:r>
      <w:r w:rsidR="00032B56" w:rsidRPr="00B92816">
        <w:rPr>
          <w:rFonts w:ascii="Times New Roman" w:hAnsi="Times New Roman" w:cs="Times New Roman"/>
          <w:sz w:val="24"/>
          <w:szCs w:val="24"/>
        </w:rPr>
        <w:t xml:space="preserve"> above</w:t>
      </w:r>
      <w:r w:rsidR="00D33054" w:rsidRPr="00B92816">
        <w:rPr>
          <w:rFonts w:ascii="Times New Roman" w:hAnsi="Times New Roman" w:cs="Times New Roman"/>
          <w:sz w:val="24"/>
          <w:szCs w:val="24"/>
        </w:rPr>
        <w:t>.</w:t>
      </w:r>
    </w:p>
    <w:p w:rsidR="000F017B" w:rsidRPr="00B92816" w:rsidRDefault="000F017B" w:rsidP="00546ED6">
      <w:pPr>
        <w:spacing w:line="360" w:lineRule="auto"/>
        <w:rPr>
          <w:rFonts w:ascii="Times New Roman" w:hAnsi="Times New Roman" w:cs="Times New Roman"/>
          <w:sz w:val="24"/>
          <w:szCs w:val="24"/>
        </w:rPr>
      </w:pPr>
      <w:r w:rsidRPr="00B92816">
        <w:rPr>
          <w:rFonts w:ascii="Times New Roman" w:hAnsi="Times New Roman" w:cs="Times New Roman"/>
          <w:noProof/>
          <w:sz w:val="24"/>
          <w:szCs w:val="24"/>
        </w:rPr>
        <w:drawing>
          <wp:inline distT="0" distB="0" distL="0" distR="0" wp14:anchorId="075A11A8" wp14:editId="2564069E">
            <wp:extent cx="5253990" cy="2762885"/>
            <wp:effectExtent l="0" t="0" r="3810" b="0"/>
            <wp:docPr id="7" name="Picture 6"/>
            <wp:cNvGraphicFramePr/>
            <a:graphic xmlns:a="http://schemas.openxmlformats.org/drawingml/2006/main">
              <a:graphicData uri="http://schemas.openxmlformats.org/drawingml/2006/picture">
                <pic:pic xmlns:pic="http://schemas.openxmlformats.org/drawingml/2006/picture">
                  <pic:nvPicPr>
                    <pic:cNvPr id="7" name="Picture 6"/>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54918" cy="2763373"/>
                    </a:xfrm>
                    <a:prstGeom prst="rect">
                      <a:avLst/>
                    </a:prstGeom>
                    <a:noFill/>
                  </pic:spPr>
                </pic:pic>
              </a:graphicData>
            </a:graphic>
          </wp:inline>
        </w:drawing>
      </w:r>
    </w:p>
    <w:p w:rsidR="000F017B" w:rsidRPr="00B92816" w:rsidRDefault="000F017B" w:rsidP="00546ED6">
      <w:pPr>
        <w:spacing w:line="360" w:lineRule="auto"/>
        <w:jc w:val="both"/>
        <w:rPr>
          <w:rFonts w:ascii="Times New Roman" w:hAnsi="Times New Roman" w:cs="Times New Roman"/>
          <w:b/>
          <w:sz w:val="24"/>
          <w:szCs w:val="24"/>
        </w:rPr>
      </w:pPr>
      <w:r w:rsidRPr="00B92816">
        <w:rPr>
          <w:rFonts w:ascii="Times New Roman" w:hAnsi="Times New Roman" w:cs="Times New Roman"/>
          <w:b/>
          <w:sz w:val="24"/>
          <w:szCs w:val="24"/>
        </w:rPr>
        <w:t>Fig</w:t>
      </w:r>
      <w:r w:rsidR="00E1102D" w:rsidRPr="00B92816">
        <w:rPr>
          <w:rFonts w:ascii="Times New Roman" w:hAnsi="Times New Roman" w:cs="Times New Roman"/>
          <w:b/>
          <w:sz w:val="24"/>
          <w:szCs w:val="24"/>
        </w:rPr>
        <w:t>ure 10.</w:t>
      </w:r>
      <w:r w:rsidRPr="00B92816">
        <w:rPr>
          <w:rFonts w:ascii="Times New Roman" w:hAnsi="Times New Roman" w:cs="Times New Roman"/>
          <w:b/>
          <w:sz w:val="24"/>
          <w:szCs w:val="24"/>
        </w:rPr>
        <w:t xml:space="preserve"> Effect of confinement on the two-phase envelope for reservoir gas condensate sample (Sanaei, 2014).</w:t>
      </w:r>
    </w:p>
    <w:p w:rsidR="00D47B50" w:rsidRPr="00B92816" w:rsidRDefault="00032B56" w:rsidP="00E1102D">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lastRenderedPageBreak/>
        <w:t xml:space="preserve">The confinement effect on the phase envelope can be seen above in </w:t>
      </w:r>
      <w:r w:rsidR="009F7704">
        <w:rPr>
          <w:rFonts w:ascii="Times New Roman" w:hAnsi="Times New Roman" w:cs="Times New Roman"/>
          <w:sz w:val="24"/>
          <w:szCs w:val="24"/>
        </w:rPr>
        <w:t>Figure</w:t>
      </w:r>
      <w:r w:rsidRPr="00B92816">
        <w:rPr>
          <w:rFonts w:ascii="Times New Roman" w:hAnsi="Times New Roman" w:cs="Times New Roman"/>
          <w:sz w:val="24"/>
          <w:szCs w:val="24"/>
        </w:rPr>
        <w:t xml:space="preserve"> </w:t>
      </w:r>
      <w:r w:rsidR="00E1102D" w:rsidRPr="00B92816">
        <w:rPr>
          <w:rFonts w:ascii="Times New Roman" w:hAnsi="Times New Roman" w:cs="Times New Roman"/>
          <w:sz w:val="24"/>
          <w:szCs w:val="24"/>
        </w:rPr>
        <w:t>10</w:t>
      </w:r>
      <w:r w:rsidRPr="00B92816">
        <w:rPr>
          <w:rFonts w:ascii="Times New Roman" w:hAnsi="Times New Roman" w:cs="Times New Roman"/>
          <w:sz w:val="24"/>
          <w:szCs w:val="24"/>
        </w:rPr>
        <w:t xml:space="preserve"> based on research done by Sanae</w:t>
      </w:r>
      <w:r w:rsidR="005956EE" w:rsidRPr="00B92816">
        <w:rPr>
          <w:rFonts w:ascii="Times New Roman" w:hAnsi="Times New Roman" w:cs="Times New Roman"/>
          <w:sz w:val="24"/>
          <w:szCs w:val="24"/>
        </w:rPr>
        <w:t>i</w:t>
      </w:r>
      <w:r w:rsidRPr="00B92816">
        <w:rPr>
          <w:rFonts w:ascii="Times New Roman" w:hAnsi="Times New Roman" w:cs="Times New Roman"/>
          <w:sz w:val="24"/>
          <w:szCs w:val="24"/>
        </w:rPr>
        <w:t xml:space="preserve"> (2014).  The red phase envelope shows the unaltered phase envelope due to bulk phase behavior.  The green phase envelope </w:t>
      </w:r>
      <w:r w:rsidR="005956EE" w:rsidRPr="00B92816">
        <w:rPr>
          <w:rFonts w:ascii="Times New Roman" w:hAnsi="Times New Roman" w:cs="Times New Roman"/>
          <w:sz w:val="24"/>
          <w:szCs w:val="24"/>
        </w:rPr>
        <w:t>represents</w:t>
      </w:r>
      <w:r w:rsidRPr="00B92816">
        <w:rPr>
          <w:rFonts w:ascii="Times New Roman" w:hAnsi="Times New Roman" w:cs="Times New Roman"/>
          <w:sz w:val="24"/>
          <w:szCs w:val="24"/>
        </w:rPr>
        <w:t xml:space="preserve"> the altered phase envelope due to pore space confinement which is modeled in the simulation.  </w:t>
      </w:r>
      <w:r w:rsidR="000F017B" w:rsidRPr="00B92816">
        <w:rPr>
          <w:rFonts w:ascii="Times New Roman" w:hAnsi="Times New Roman" w:cs="Times New Roman"/>
          <w:sz w:val="24"/>
          <w:szCs w:val="24"/>
        </w:rPr>
        <w:t>As the gas flows from the smaller pore sizes of the reservoir to the larger pore space of the natural and hydraulic fractures, a significant increase in liquid saturation can be observed.  The transition from gas to liquid can cause the production of the reservoir to become significantly impaired by condensate loading in the fractures</w:t>
      </w:r>
      <w:r w:rsidR="00D33054" w:rsidRPr="00B92816">
        <w:rPr>
          <w:rFonts w:ascii="Times New Roman" w:hAnsi="Times New Roman" w:cs="Times New Roman"/>
          <w:sz w:val="24"/>
          <w:szCs w:val="24"/>
        </w:rPr>
        <w:t>.</w:t>
      </w:r>
      <w:r w:rsidR="00D47B50" w:rsidRPr="00B92816">
        <w:rPr>
          <w:rFonts w:ascii="Times New Roman" w:hAnsi="Times New Roman" w:cs="Times New Roman"/>
          <w:noProof/>
          <w:sz w:val="24"/>
          <w:szCs w:val="24"/>
        </w:rPr>
        <w:drawing>
          <wp:inline distT="0" distB="0" distL="0" distR="0" wp14:anchorId="095E91CD" wp14:editId="0C0C1402">
            <wp:extent cx="5261443" cy="384492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263015" cy="3846074"/>
                    </a:xfrm>
                    <a:prstGeom prst="rect">
                      <a:avLst/>
                    </a:prstGeom>
                  </pic:spPr>
                </pic:pic>
              </a:graphicData>
            </a:graphic>
          </wp:inline>
        </w:drawing>
      </w:r>
    </w:p>
    <w:p w:rsidR="00D47B50" w:rsidRPr="00B92816" w:rsidRDefault="00D47B50" w:rsidP="00546ED6">
      <w:pPr>
        <w:spacing w:line="360" w:lineRule="auto"/>
        <w:rPr>
          <w:rFonts w:ascii="Times New Roman" w:hAnsi="Times New Roman" w:cs="Times New Roman"/>
          <w:b/>
          <w:sz w:val="24"/>
          <w:szCs w:val="24"/>
        </w:rPr>
      </w:pPr>
      <w:r w:rsidRPr="00B92816">
        <w:rPr>
          <w:rFonts w:ascii="Times New Roman" w:hAnsi="Times New Roman" w:cs="Times New Roman"/>
          <w:b/>
          <w:sz w:val="24"/>
          <w:szCs w:val="24"/>
        </w:rPr>
        <w:t>Fig</w:t>
      </w:r>
      <w:r w:rsidR="001910B9" w:rsidRPr="00B92816">
        <w:rPr>
          <w:rFonts w:ascii="Times New Roman" w:hAnsi="Times New Roman" w:cs="Times New Roman"/>
          <w:b/>
          <w:sz w:val="24"/>
          <w:szCs w:val="24"/>
        </w:rPr>
        <w:t>ure 11.</w:t>
      </w:r>
      <w:r w:rsidR="006E00E2" w:rsidRPr="00B92816">
        <w:rPr>
          <w:rFonts w:ascii="Times New Roman" w:hAnsi="Times New Roman" w:cs="Times New Roman"/>
          <w:b/>
          <w:sz w:val="24"/>
          <w:szCs w:val="24"/>
        </w:rPr>
        <w:t xml:space="preserve"> S</w:t>
      </w:r>
      <w:r w:rsidRPr="00B92816">
        <w:rPr>
          <w:rFonts w:ascii="Times New Roman" w:hAnsi="Times New Roman" w:cs="Times New Roman"/>
          <w:b/>
          <w:sz w:val="24"/>
          <w:szCs w:val="24"/>
        </w:rPr>
        <w:t>hows the diffe</w:t>
      </w:r>
      <w:r w:rsidR="00016568" w:rsidRPr="00B92816">
        <w:rPr>
          <w:rFonts w:ascii="Times New Roman" w:hAnsi="Times New Roman" w:cs="Times New Roman"/>
          <w:b/>
          <w:sz w:val="24"/>
          <w:szCs w:val="24"/>
        </w:rPr>
        <w:t>rence in liquid</w:t>
      </w:r>
      <w:r w:rsidRPr="00B92816">
        <w:rPr>
          <w:rFonts w:ascii="Times New Roman" w:hAnsi="Times New Roman" w:cs="Times New Roman"/>
          <w:b/>
          <w:sz w:val="24"/>
          <w:szCs w:val="24"/>
        </w:rPr>
        <w:t xml:space="preserve"> saturation after 10 months of production in the SRV.</w:t>
      </w:r>
    </w:p>
    <w:p w:rsidR="00D47B50" w:rsidRPr="00B92816" w:rsidRDefault="00016568" w:rsidP="00016568">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lastRenderedPageBreak/>
        <w:t xml:space="preserve">Figure </w:t>
      </w:r>
      <w:r w:rsidR="00874ECB" w:rsidRPr="00B92816">
        <w:rPr>
          <w:rFonts w:ascii="Times New Roman" w:hAnsi="Times New Roman" w:cs="Times New Roman"/>
          <w:sz w:val="24"/>
          <w:szCs w:val="24"/>
        </w:rPr>
        <w:t>11</w:t>
      </w:r>
      <w:r w:rsidRPr="00B92816">
        <w:rPr>
          <w:rFonts w:ascii="Times New Roman" w:hAnsi="Times New Roman" w:cs="Times New Roman"/>
          <w:sz w:val="24"/>
          <w:szCs w:val="24"/>
        </w:rPr>
        <w:t xml:space="preserve"> shows the liquid saturation after 10 months of production in the SRV for the confined and bulk phase behavior simulations.  The confined phase behavior simulation shows liquid saturation in the hydraulic fractures and conduits while the bulk phase behavior model resulted in no liquid production.  As the liquid saturation profile progresses to thirteen months, the hydraulic fractures and conduits are loaded with liquids while the fluids are suppressed in the matrix.  The bulk phase behavior model shows a more even distribution of fluids within the SRV at thirteen months as seen in </w:t>
      </w:r>
      <w:r w:rsidR="009F7704">
        <w:rPr>
          <w:rFonts w:ascii="Times New Roman" w:hAnsi="Times New Roman" w:cs="Times New Roman"/>
          <w:sz w:val="24"/>
          <w:szCs w:val="24"/>
        </w:rPr>
        <w:t>Figure</w:t>
      </w:r>
      <w:r w:rsidRPr="00B92816">
        <w:rPr>
          <w:rFonts w:ascii="Times New Roman" w:hAnsi="Times New Roman" w:cs="Times New Roman"/>
          <w:sz w:val="24"/>
          <w:szCs w:val="24"/>
        </w:rPr>
        <w:t xml:space="preserve"> </w:t>
      </w:r>
      <w:r w:rsidR="00874ECB" w:rsidRPr="00B92816">
        <w:rPr>
          <w:rFonts w:ascii="Times New Roman" w:hAnsi="Times New Roman" w:cs="Times New Roman"/>
          <w:sz w:val="24"/>
          <w:szCs w:val="24"/>
        </w:rPr>
        <w:t>12</w:t>
      </w:r>
      <w:r w:rsidRPr="00B92816">
        <w:rPr>
          <w:rFonts w:ascii="Times New Roman" w:hAnsi="Times New Roman" w:cs="Times New Roman"/>
          <w:sz w:val="24"/>
          <w:szCs w:val="24"/>
        </w:rPr>
        <w:t xml:space="preserve"> below.  </w:t>
      </w:r>
      <w:r w:rsidR="00DD6E61" w:rsidRPr="00B92816">
        <w:rPr>
          <w:rFonts w:ascii="Times New Roman" w:hAnsi="Times New Roman" w:cs="Times New Roman"/>
          <w:sz w:val="24"/>
          <w:szCs w:val="24"/>
        </w:rPr>
        <w:t>After 15</w:t>
      </w:r>
      <w:r w:rsidR="002E7D9B">
        <w:rPr>
          <w:rFonts w:ascii="Times New Roman" w:hAnsi="Times New Roman" w:cs="Times New Roman"/>
          <w:sz w:val="24"/>
          <w:szCs w:val="24"/>
        </w:rPr>
        <w:t xml:space="preserve"> months of production, the reservoir pressure </w:t>
      </w:r>
    </w:p>
    <w:p w:rsidR="00D47B50" w:rsidRPr="00B92816" w:rsidRDefault="00D47B50" w:rsidP="00546ED6">
      <w:pPr>
        <w:spacing w:line="360" w:lineRule="auto"/>
        <w:rPr>
          <w:rFonts w:ascii="Times New Roman" w:hAnsi="Times New Roman" w:cs="Times New Roman"/>
          <w:b/>
          <w:sz w:val="24"/>
          <w:szCs w:val="24"/>
        </w:rPr>
      </w:pPr>
      <w:r w:rsidRPr="00B92816">
        <w:rPr>
          <w:rFonts w:ascii="Times New Roman" w:hAnsi="Times New Roman" w:cs="Times New Roman"/>
          <w:noProof/>
          <w:sz w:val="24"/>
          <w:szCs w:val="24"/>
        </w:rPr>
        <w:drawing>
          <wp:inline distT="0" distB="0" distL="0" distR="0" wp14:anchorId="46683C7C" wp14:editId="27E53DE3">
            <wp:extent cx="5257800" cy="3864708"/>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257800" cy="3864708"/>
                    </a:xfrm>
                    <a:prstGeom prst="rect">
                      <a:avLst/>
                    </a:prstGeom>
                  </pic:spPr>
                </pic:pic>
              </a:graphicData>
            </a:graphic>
          </wp:inline>
        </w:drawing>
      </w:r>
    </w:p>
    <w:p w:rsidR="00D47B50" w:rsidRPr="00B92816" w:rsidRDefault="00D47B50" w:rsidP="00546ED6">
      <w:pPr>
        <w:spacing w:line="360" w:lineRule="auto"/>
        <w:rPr>
          <w:rFonts w:ascii="Times New Roman" w:hAnsi="Times New Roman" w:cs="Times New Roman"/>
          <w:b/>
          <w:sz w:val="24"/>
          <w:szCs w:val="24"/>
        </w:rPr>
      </w:pPr>
      <w:r w:rsidRPr="00B92816">
        <w:rPr>
          <w:rFonts w:ascii="Times New Roman" w:hAnsi="Times New Roman" w:cs="Times New Roman"/>
          <w:b/>
          <w:sz w:val="24"/>
          <w:szCs w:val="24"/>
        </w:rPr>
        <w:t>Fig</w:t>
      </w:r>
      <w:r w:rsidR="00874ECB" w:rsidRPr="00B92816">
        <w:rPr>
          <w:rFonts w:ascii="Times New Roman" w:hAnsi="Times New Roman" w:cs="Times New Roman"/>
          <w:b/>
          <w:sz w:val="24"/>
          <w:szCs w:val="24"/>
        </w:rPr>
        <w:t>ure 12.</w:t>
      </w:r>
      <w:r w:rsidR="006E00E2" w:rsidRPr="00B92816">
        <w:rPr>
          <w:rFonts w:ascii="Times New Roman" w:hAnsi="Times New Roman" w:cs="Times New Roman"/>
          <w:b/>
          <w:sz w:val="24"/>
          <w:szCs w:val="24"/>
        </w:rPr>
        <w:t xml:space="preserve"> Sh</w:t>
      </w:r>
      <w:r w:rsidR="00016568" w:rsidRPr="00B92816">
        <w:rPr>
          <w:rFonts w:ascii="Times New Roman" w:hAnsi="Times New Roman" w:cs="Times New Roman"/>
          <w:b/>
          <w:sz w:val="24"/>
          <w:szCs w:val="24"/>
        </w:rPr>
        <w:t>ows the difference in liquid</w:t>
      </w:r>
      <w:r w:rsidRPr="00B92816">
        <w:rPr>
          <w:rFonts w:ascii="Times New Roman" w:hAnsi="Times New Roman" w:cs="Times New Roman"/>
          <w:b/>
          <w:sz w:val="24"/>
          <w:szCs w:val="24"/>
        </w:rPr>
        <w:t xml:space="preserve"> saturation after 13 months of production in the SRV.</w:t>
      </w:r>
    </w:p>
    <w:p w:rsidR="00D40A66" w:rsidRPr="00B92816" w:rsidRDefault="00D40A66" w:rsidP="00E1102D">
      <w:pPr>
        <w:spacing w:line="480" w:lineRule="auto"/>
        <w:rPr>
          <w:rFonts w:ascii="Times New Roman" w:hAnsi="Times New Roman" w:cs="Times New Roman"/>
          <w:sz w:val="24"/>
          <w:szCs w:val="24"/>
        </w:rPr>
      </w:pPr>
      <w:r w:rsidRPr="00B92816">
        <w:rPr>
          <w:rFonts w:ascii="Times New Roman" w:hAnsi="Times New Roman" w:cs="Times New Roman"/>
          <w:sz w:val="24"/>
          <w:szCs w:val="24"/>
        </w:rPr>
        <w:lastRenderedPageBreak/>
        <w:t>reaches the dew point pressure of both the confined and bulk phase behavior model.  This can be seen as liquids begin to form in the confine</w:t>
      </w:r>
      <w:r w:rsidR="00874ECB" w:rsidRPr="00B92816">
        <w:rPr>
          <w:rFonts w:ascii="Times New Roman" w:hAnsi="Times New Roman" w:cs="Times New Roman"/>
          <w:sz w:val="24"/>
          <w:szCs w:val="24"/>
        </w:rPr>
        <w:t xml:space="preserve">d phase behavior model of </w:t>
      </w:r>
      <w:r w:rsidR="009F7704">
        <w:rPr>
          <w:rFonts w:ascii="Times New Roman" w:hAnsi="Times New Roman" w:cs="Times New Roman"/>
          <w:sz w:val="24"/>
          <w:szCs w:val="24"/>
        </w:rPr>
        <w:t>Figure</w:t>
      </w:r>
      <w:r w:rsidR="00874ECB" w:rsidRPr="00B92816">
        <w:rPr>
          <w:rFonts w:ascii="Times New Roman" w:hAnsi="Times New Roman" w:cs="Times New Roman"/>
          <w:sz w:val="24"/>
          <w:szCs w:val="24"/>
        </w:rPr>
        <w:t xml:space="preserve"> 13.</w:t>
      </w:r>
    </w:p>
    <w:p w:rsidR="00D47B50" w:rsidRPr="00B92816" w:rsidRDefault="00D47B50" w:rsidP="00546ED6">
      <w:pPr>
        <w:spacing w:line="360" w:lineRule="auto"/>
        <w:rPr>
          <w:rFonts w:ascii="Times New Roman" w:hAnsi="Times New Roman" w:cs="Times New Roman"/>
          <w:b/>
          <w:sz w:val="24"/>
          <w:szCs w:val="24"/>
        </w:rPr>
      </w:pPr>
      <w:r w:rsidRPr="00B92816">
        <w:rPr>
          <w:rFonts w:ascii="Times New Roman" w:hAnsi="Times New Roman" w:cs="Times New Roman"/>
          <w:noProof/>
          <w:sz w:val="24"/>
          <w:szCs w:val="24"/>
        </w:rPr>
        <w:drawing>
          <wp:inline distT="0" distB="0" distL="0" distR="0" wp14:anchorId="2083E2F7" wp14:editId="7EA6EBBA">
            <wp:extent cx="5257800" cy="3878751"/>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257800" cy="3878751"/>
                    </a:xfrm>
                    <a:prstGeom prst="rect">
                      <a:avLst/>
                    </a:prstGeom>
                  </pic:spPr>
                </pic:pic>
              </a:graphicData>
            </a:graphic>
          </wp:inline>
        </w:drawing>
      </w:r>
    </w:p>
    <w:p w:rsidR="00D47B50" w:rsidRPr="00B92816" w:rsidRDefault="00D47B50" w:rsidP="00546ED6">
      <w:pPr>
        <w:spacing w:line="360" w:lineRule="auto"/>
        <w:rPr>
          <w:rFonts w:ascii="Times New Roman" w:hAnsi="Times New Roman" w:cs="Times New Roman"/>
          <w:b/>
          <w:sz w:val="24"/>
          <w:szCs w:val="24"/>
        </w:rPr>
      </w:pPr>
      <w:r w:rsidRPr="00B92816">
        <w:rPr>
          <w:rFonts w:ascii="Times New Roman" w:hAnsi="Times New Roman" w:cs="Times New Roman"/>
          <w:b/>
          <w:sz w:val="24"/>
          <w:szCs w:val="24"/>
        </w:rPr>
        <w:t>Fig</w:t>
      </w:r>
      <w:r w:rsidR="00874ECB" w:rsidRPr="00B92816">
        <w:rPr>
          <w:rFonts w:ascii="Times New Roman" w:hAnsi="Times New Roman" w:cs="Times New Roman"/>
          <w:b/>
          <w:sz w:val="24"/>
          <w:szCs w:val="24"/>
        </w:rPr>
        <w:t>ure 13.</w:t>
      </w:r>
      <w:r w:rsidRPr="00B92816">
        <w:rPr>
          <w:rFonts w:ascii="Times New Roman" w:hAnsi="Times New Roman" w:cs="Times New Roman"/>
          <w:b/>
          <w:sz w:val="24"/>
          <w:szCs w:val="24"/>
        </w:rPr>
        <w:t xml:space="preserve"> </w:t>
      </w:r>
      <w:r w:rsidR="006E00E2" w:rsidRPr="00B92816">
        <w:rPr>
          <w:rFonts w:ascii="Times New Roman" w:hAnsi="Times New Roman" w:cs="Times New Roman"/>
          <w:b/>
          <w:sz w:val="24"/>
          <w:szCs w:val="24"/>
        </w:rPr>
        <w:t>S</w:t>
      </w:r>
      <w:r w:rsidR="00016568" w:rsidRPr="00B92816">
        <w:rPr>
          <w:rFonts w:ascii="Times New Roman" w:hAnsi="Times New Roman" w:cs="Times New Roman"/>
          <w:b/>
          <w:sz w:val="24"/>
          <w:szCs w:val="24"/>
        </w:rPr>
        <w:t>hows the difference in liquid</w:t>
      </w:r>
      <w:r w:rsidRPr="00B92816">
        <w:rPr>
          <w:rFonts w:ascii="Times New Roman" w:hAnsi="Times New Roman" w:cs="Times New Roman"/>
          <w:b/>
          <w:sz w:val="24"/>
          <w:szCs w:val="24"/>
        </w:rPr>
        <w:t xml:space="preserve"> saturation after 15 months of production in the SRV.</w:t>
      </w:r>
    </w:p>
    <w:p w:rsidR="005E48B2" w:rsidRPr="00B92816" w:rsidRDefault="00D40A66" w:rsidP="005E48B2">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t xml:space="preserve">Over time this liquid loading of the hydraulic fractures and conduits leads to decreased cumulative production of liquids from the reservoir. </w:t>
      </w:r>
      <w:r w:rsidR="00473BC6" w:rsidRPr="00B92816">
        <w:rPr>
          <w:rFonts w:ascii="Times New Roman" w:hAnsi="Times New Roman" w:cs="Times New Roman"/>
          <w:sz w:val="24"/>
          <w:szCs w:val="24"/>
        </w:rPr>
        <w:t xml:space="preserve">The confined phase behavior due to pore proximity decreased the condensate production when compared to bulk phase behavior not accounting for changes in critical temperature and pressure.  Over 15 years of production, the cumulative condensate production was </w:t>
      </w:r>
      <w:r w:rsidRPr="00B92816">
        <w:rPr>
          <w:rFonts w:ascii="Times New Roman" w:hAnsi="Times New Roman" w:cs="Times New Roman"/>
          <w:sz w:val="24"/>
          <w:szCs w:val="24"/>
        </w:rPr>
        <w:t xml:space="preserve">decreased by 10% </w:t>
      </w:r>
      <w:r w:rsidRPr="00B92816">
        <w:rPr>
          <w:rFonts w:ascii="Times New Roman" w:hAnsi="Times New Roman" w:cs="Times New Roman"/>
          <w:sz w:val="24"/>
          <w:szCs w:val="24"/>
        </w:rPr>
        <w:lastRenderedPageBreak/>
        <w:t xml:space="preserve">when </w:t>
      </w:r>
      <w:r w:rsidR="00473BC6" w:rsidRPr="00B92816">
        <w:rPr>
          <w:rFonts w:ascii="Times New Roman" w:hAnsi="Times New Roman" w:cs="Times New Roman"/>
          <w:sz w:val="24"/>
          <w:szCs w:val="24"/>
        </w:rPr>
        <w:t>accounting for the confined phase behavior due to pore proximity</w:t>
      </w:r>
      <w:r w:rsidR="00874ECB" w:rsidRPr="00B92816">
        <w:rPr>
          <w:rFonts w:ascii="Times New Roman" w:hAnsi="Times New Roman" w:cs="Times New Roman"/>
          <w:sz w:val="24"/>
          <w:szCs w:val="24"/>
        </w:rPr>
        <w:t xml:space="preserve"> as seen in </w:t>
      </w:r>
      <w:r w:rsidR="009F7704">
        <w:rPr>
          <w:rFonts w:ascii="Times New Roman" w:hAnsi="Times New Roman" w:cs="Times New Roman"/>
          <w:sz w:val="24"/>
          <w:szCs w:val="24"/>
        </w:rPr>
        <w:t>Figure</w:t>
      </w:r>
      <w:r w:rsidR="00874ECB" w:rsidRPr="00B92816">
        <w:rPr>
          <w:rFonts w:ascii="Times New Roman" w:hAnsi="Times New Roman" w:cs="Times New Roman"/>
          <w:sz w:val="24"/>
          <w:szCs w:val="24"/>
        </w:rPr>
        <w:t xml:space="preserve"> 14</w:t>
      </w:r>
      <w:r w:rsidR="005E48B2" w:rsidRPr="00B92816">
        <w:rPr>
          <w:rFonts w:ascii="Times New Roman" w:hAnsi="Times New Roman" w:cs="Times New Roman"/>
          <w:sz w:val="24"/>
          <w:szCs w:val="24"/>
        </w:rPr>
        <w:t xml:space="preserve"> below</w:t>
      </w:r>
      <w:r w:rsidR="00473BC6" w:rsidRPr="00B92816">
        <w:rPr>
          <w:rFonts w:ascii="Times New Roman" w:hAnsi="Times New Roman" w:cs="Times New Roman"/>
          <w:sz w:val="24"/>
          <w:szCs w:val="24"/>
        </w:rPr>
        <w:t>.</w:t>
      </w:r>
      <w:r w:rsidRPr="00B92816">
        <w:rPr>
          <w:rFonts w:ascii="Times New Roman" w:hAnsi="Times New Roman" w:cs="Times New Roman"/>
          <w:sz w:val="24"/>
          <w:szCs w:val="24"/>
        </w:rPr>
        <w:t xml:space="preserve">  </w:t>
      </w:r>
    </w:p>
    <w:p w:rsidR="005E48B2" w:rsidRPr="00B92816" w:rsidRDefault="005E48B2" w:rsidP="00546ED6">
      <w:pPr>
        <w:spacing w:line="360" w:lineRule="auto"/>
        <w:jc w:val="both"/>
        <w:rPr>
          <w:rFonts w:ascii="Times New Roman" w:hAnsi="Times New Roman" w:cs="Times New Roman"/>
          <w:sz w:val="24"/>
          <w:szCs w:val="24"/>
        </w:rPr>
      </w:pPr>
      <w:r w:rsidRPr="00B92816">
        <w:rPr>
          <w:rFonts w:ascii="Times New Roman" w:hAnsi="Times New Roman" w:cs="Times New Roman"/>
          <w:noProof/>
          <w:sz w:val="24"/>
          <w:szCs w:val="24"/>
        </w:rPr>
        <w:drawing>
          <wp:inline distT="0" distB="0" distL="0" distR="0" wp14:anchorId="64AE4224" wp14:editId="0C2C5DC9">
            <wp:extent cx="5264727" cy="6080627"/>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6556" cy="6094290"/>
                    </a:xfrm>
                    <a:prstGeom prst="rect">
                      <a:avLst/>
                    </a:prstGeom>
                    <a:noFill/>
                  </pic:spPr>
                </pic:pic>
              </a:graphicData>
            </a:graphic>
          </wp:inline>
        </w:drawing>
      </w:r>
    </w:p>
    <w:p w:rsidR="005E48B2" w:rsidRPr="00B92816" w:rsidRDefault="00874ECB" w:rsidP="00546ED6">
      <w:pPr>
        <w:spacing w:line="360" w:lineRule="auto"/>
        <w:jc w:val="both"/>
        <w:rPr>
          <w:rFonts w:ascii="Times New Roman" w:hAnsi="Times New Roman" w:cs="Times New Roman"/>
          <w:b/>
          <w:sz w:val="24"/>
          <w:szCs w:val="24"/>
        </w:rPr>
      </w:pPr>
      <w:r w:rsidRPr="00B92816">
        <w:rPr>
          <w:rFonts w:ascii="Times New Roman" w:hAnsi="Times New Roman" w:cs="Times New Roman"/>
          <w:b/>
          <w:sz w:val="24"/>
          <w:szCs w:val="24"/>
        </w:rPr>
        <w:t>Figure 14.</w:t>
      </w:r>
      <w:r w:rsidR="005E48B2" w:rsidRPr="00B92816">
        <w:rPr>
          <w:rFonts w:ascii="Times New Roman" w:hAnsi="Times New Roman" w:cs="Times New Roman"/>
          <w:b/>
          <w:sz w:val="24"/>
          <w:szCs w:val="24"/>
        </w:rPr>
        <w:t xml:space="preserve"> </w:t>
      </w:r>
      <w:r w:rsidR="006E00E2" w:rsidRPr="00B92816">
        <w:rPr>
          <w:rFonts w:ascii="Times New Roman" w:hAnsi="Times New Roman" w:cs="Times New Roman"/>
          <w:b/>
          <w:sz w:val="24"/>
          <w:szCs w:val="24"/>
        </w:rPr>
        <w:t>Cumulative l</w:t>
      </w:r>
      <w:r w:rsidR="005E48B2" w:rsidRPr="00B92816">
        <w:rPr>
          <w:rFonts w:ascii="Times New Roman" w:hAnsi="Times New Roman" w:cs="Times New Roman"/>
          <w:b/>
          <w:sz w:val="24"/>
          <w:szCs w:val="24"/>
        </w:rPr>
        <w:t xml:space="preserve">iquid </w:t>
      </w:r>
      <w:r w:rsidR="006E00E2" w:rsidRPr="00B92816">
        <w:rPr>
          <w:rFonts w:ascii="Times New Roman" w:hAnsi="Times New Roman" w:cs="Times New Roman"/>
          <w:b/>
          <w:sz w:val="24"/>
          <w:szCs w:val="24"/>
        </w:rPr>
        <w:t>production versus t</w:t>
      </w:r>
      <w:r w:rsidR="005E48B2" w:rsidRPr="00B92816">
        <w:rPr>
          <w:rFonts w:ascii="Times New Roman" w:hAnsi="Times New Roman" w:cs="Times New Roman"/>
          <w:b/>
          <w:sz w:val="24"/>
          <w:szCs w:val="24"/>
        </w:rPr>
        <w:t xml:space="preserve">ime </w:t>
      </w:r>
      <w:r w:rsidR="00830DCA" w:rsidRPr="00B92816">
        <w:rPr>
          <w:rFonts w:ascii="Times New Roman" w:hAnsi="Times New Roman" w:cs="Times New Roman"/>
          <w:b/>
          <w:sz w:val="24"/>
          <w:szCs w:val="24"/>
        </w:rPr>
        <w:t>for</w:t>
      </w:r>
      <w:r w:rsidR="005E48B2" w:rsidRPr="00B92816">
        <w:rPr>
          <w:rFonts w:ascii="Times New Roman" w:hAnsi="Times New Roman" w:cs="Times New Roman"/>
          <w:b/>
          <w:sz w:val="24"/>
          <w:szCs w:val="24"/>
        </w:rPr>
        <w:t xml:space="preserve"> bulk and confined phase behavior</w:t>
      </w:r>
      <w:r w:rsidR="006E00E2" w:rsidRPr="00B92816">
        <w:rPr>
          <w:rFonts w:ascii="Times New Roman" w:hAnsi="Times New Roman" w:cs="Times New Roman"/>
          <w:b/>
          <w:sz w:val="24"/>
          <w:szCs w:val="24"/>
        </w:rPr>
        <w:t xml:space="preserve"> without g</w:t>
      </w:r>
      <w:r w:rsidR="00830DCA" w:rsidRPr="00B92816">
        <w:rPr>
          <w:rFonts w:ascii="Times New Roman" w:hAnsi="Times New Roman" w:cs="Times New Roman"/>
          <w:b/>
          <w:sz w:val="24"/>
          <w:szCs w:val="24"/>
        </w:rPr>
        <w:t>eomechanics</w:t>
      </w:r>
      <w:r w:rsidR="005E48B2" w:rsidRPr="00B92816">
        <w:rPr>
          <w:rFonts w:ascii="Times New Roman" w:hAnsi="Times New Roman" w:cs="Times New Roman"/>
          <w:b/>
          <w:sz w:val="24"/>
          <w:szCs w:val="24"/>
        </w:rPr>
        <w:t>.</w:t>
      </w:r>
    </w:p>
    <w:p w:rsidR="00473BC6" w:rsidRPr="00B92816" w:rsidRDefault="005E48B2" w:rsidP="005E48B2">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lastRenderedPageBreak/>
        <w:t xml:space="preserve">The confined phase behavior allows the fluids in the confined pore space to remain in the gas phase for an extended period of time due to the suppressed phase envelope.  This allows the gas to be produced more quickly from the confined pore space </w:t>
      </w:r>
      <w:r w:rsidR="00770954" w:rsidRPr="00B92816">
        <w:rPr>
          <w:rFonts w:ascii="Times New Roman" w:hAnsi="Times New Roman" w:cs="Times New Roman"/>
          <w:sz w:val="24"/>
          <w:szCs w:val="24"/>
        </w:rPr>
        <w:t xml:space="preserve">to the unconfined space of the hydraulic and natural fractures, </w:t>
      </w:r>
      <w:r w:rsidRPr="00B92816">
        <w:rPr>
          <w:rFonts w:ascii="Times New Roman" w:hAnsi="Times New Roman" w:cs="Times New Roman"/>
          <w:sz w:val="24"/>
          <w:szCs w:val="24"/>
        </w:rPr>
        <w:t xml:space="preserve">but </w:t>
      </w:r>
      <w:r w:rsidR="00394AA8" w:rsidRPr="00B92816">
        <w:rPr>
          <w:rFonts w:ascii="Times New Roman" w:hAnsi="Times New Roman" w:cs="Times New Roman"/>
          <w:sz w:val="24"/>
          <w:szCs w:val="24"/>
        </w:rPr>
        <w:t>liquid is formed</w:t>
      </w:r>
      <w:r w:rsidRPr="00B92816">
        <w:rPr>
          <w:rFonts w:ascii="Times New Roman" w:hAnsi="Times New Roman" w:cs="Times New Roman"/>
          <w:sz w:val="24"/>
          <w:szCs w:val="24"/>
        </w:rPr>
        <w:t xml:space="preserve"> when the gas reaches the bulk pore</w:t>
      </w:r>
      <w:r w:rsidR="00D33054" w:rsidRPr="00B92816">
        <w:rPr>
          <w:rFonts w:ascii="Times New Roman" w:hAnsi="Times New Roman" w:cs="Times New Roman"/>
          <w:sz w:val="24"/>
          <w:szCs w:val="24"/>
        </w:rPr>
        <w:t xml:space="preserve"> space</w:t>
      </w:r>
      <w:r w:rsidRPr="00B92816">
        <w:rPr>
          <w:rFonts w:ascii="Times New Roman" w:hAnsi="Times New Roman" w:cs="Times New Roman"/>
          <w:sz w:val="24"/>
          <w:szCs w:val="24"/>
        </w:rPr>
        <w:t xml:space="preserve"> where the phase envelope shifts</w:t>
      </w:r>
      <w:r w:rsidR="00394AA8" w:rsidRPr="00B92816">
        <w:rPr>
          <w:rFonts w:ascii="Times New Roman" w:hAnsi="Times New Roman" w:cs="Times New Roman"/>
          <w:sz w:val="24"/>
          <w:szCs w:val="24"/>
        </w:rPr>
        <w:t xml:space="preserve"> due to lack of confinement</w:t>
      </w:r>
      <w:r w:rsidRPr="00B92816">
        <w:rPr>
          <w:rFonts w:ascii="Times New Roman" w:hAnsi="Times New Roman" w:cs="Times New Roman"/>
          <w:sz w:val="24"/>
          <w:szCs w:val="24"/>
        </w:rPr>
        <w:t>.</w:t>
      </w:r>
      <w:r w:rsidR="00D33054" w:rsidRPr="00B92816">
        <w:rPr>
          <w:rFonts w:ascii="Times New Roman" w:hAnsi="Times New Roman" w:cs="Times New Roman"/>
          <w:sz w:val="24"/>
          <w:szCs w:val="24"/>
        </w:rPr>
        <w:t xml:space="preserve">  </w:t>
      </w:r>
      <w:r w:rsidR="00394AA8" w:rsidRPr="00B92816">
        <w:rPr>
          <w:rFonts w:ascii="Times New Roman" w:hAnsi="Times New Roman" w:cs="Times New Roman"/>
          <w:sz w:val="24"/>
          <w:szCs w:val="24"/>
        </w:rPr>
        <w:t xml:space="preserve">The liquid loading of the unconfined pore space leads to a reduction in cumulative condensate production over time.  As production time increases, </w:t>
      </w:r>
      <w:r w:rsidR="00473BC6" w:rsidRPr="00B92816">
        <w:rPr>
          <w:rFonts w:ascii="Times New Roman" w:hAnsi="Times New Roman" w:cs="Times New Roman"/>
          <w:sz w:val="24"/>
          <w:szCs w:val="24"/>
        </w:rPr>
        <w:t xml:space="preserve">the impact of condensate drop out becomes apparent. </w:t>
      </w:r>
    </w:p>
    <w:p w:rsidR="00770954" w:rsidRPr="00B92816" w:rsidRDefault="00394AA8" w:rsidP="00770954">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t>The effect</w:t>
      </w:r>
      <w:r w:rsidR="00D33054" w:rsidRPr="00B92816">
        <w:rPr>
          <w:rFonts w:ascii="Times New Roman" w:hAnsi="Times New Roman" w:cs="Times New Roman"/>
          <w:sz w:val="24"/>
          <w:szCs w:val="24"/>
        </w:rPr>
        <w:t xml:space="preserve"> of geomechanics on condensate production shows both positive and negative results.  When considering the elastic properties of the reservoir, condensate production is increased over time</w:t>
      </w:r>
      <w:r w:rsidR="00770954" w:rsidRPr="00B92816">
        <w:rPr>
          <w:rFonts w:ascii="Times New Roman" w:hAnsi="Times New Roman" w:cs="Times New Roman"/>
          <w:sz w:val="24"/>
          <w:szCs w:val="24"/>
        </w:rPr>
        <w:t xml:space="preserve"> as the rock deforms</w:t>
      </w:r>
      <w:r w:rsidR="00D33054" w:rsidRPr="00B92816">
        <w:rPr>
          <w:rFonts w:ascii="Times New Roman" w:hAnsi="Times New Roman" w:cs="Times New Roman"/>
          <w:sz w:val="24"/>
          <w:szCs w:val="24"/>
        </w:rPr>
        <w:t xml:space="preserve">.  The deformation of the reservoir rock leads to increase pore pressure over time which suppresses the dew point pressure.  </w:t>
      </w:r>
      <w:r w:rsidR="00830DCA" w:rsidRPr="00B92816">
        <w:rPr>
          <w:rFonts w:ascii="Times New Roman" w:hAnsi="Times New Roman" w:cs="Times New Roman"/>
          <w:sz w:val="24"/>
          <w:szCs w:val="24"/>
        </w:rPr>
        <w:t xml:space="preserve">However, when investigating the closure of natural fractures as the pore pressure decreased condensate production </w:t>
      </w:r>
      <w:r w:rsidR="00770954" w:rsidRPr="00B92816">
        <w:rPr>
          <w:rFonts w:ascii="Times New Roman" w:hAnsi="Times New Roman" w:cs="Times New Roman"/>
          <w:sz w:val="24"/>
          <w:szCs w:val="24"/>
        </w:rPr>
        <w:t>decreased</w:t>
      </w:r>
      <w:r w:rsidR="00830DCA" w:rsidRPr="00B92816">
        <w:rPr>
          <w:rFonts w:ascii="Times New Roman" w:hAnsi="Times New Roman" w:cs="Times New Roman"/>
          <w:sz w:val="24"/>
          <w:szCs w:val="24"/>
        </w:rPr>
        <w:t xml:space="preserve">.  </w:t>
      </w:r>
      <w:r w:rsidR="00770954" w:rsidRPr="00B92816">
        <w:rPr>
          <w:rFonts w:ascii="Times New Roman" w:hAnsi="Times New Roman" w:cs="Times New Roman"/>
          <w:sz w:val="24"/>
          <w:szCs w:val="24"/>
        </w:rPr>
        <w:t xml:space="preserve">The closure of the natural fractures limits the ability of the unstimulated reservoir to contribute to production.  </w:t>
      </w:r>
      <w:r w:rsidR="002E44D9" w:rsidRPr="00B92816">
        <w:rPr>
          <w:rFonts w:ascii="Times New Roman" w:hAnsi="Times New Roman" w:cs="Times New Roman"/>
          <w:sz w:val="24"/>
          <w:szCs w:val="24"/>
        </w:rPr>
        <w:t>The results from the geomechanical analysis were consistent</w:t>
      </w:r>
      <w:r w:rsidR="00770954" w:rsidRPr="00B92816">
        <w:rPr>
          <w:rFonts w:ascii="Times New Roman" w:hAnsi="Times New Roman" w:cs="Times New Roman"/>
          <w:sz w:val="24"/>
          <w:szCs w:val="24"/>
        </w:rPr>
        <w:t xml:space="preserve"> </w:t>
      </w:r>
      <w:r w:rsidRPr="00B92816">
        <w:rPr>
          <w:rFonts w:ascii="Times New Roman" w:hAnsi="Times New Roman" w:cs="Times New Roman"/>
          <w:sz w:val="24"/>
          <w:szCs w:val="24"/>
        </w:rPr>
        <w:t xml:space="preserve">regardless </w:t>
      </w:r>
      <w:r w:rsidR="002E44D9" w:rsidRPr="00B92816">
        <w:rPr>
          <w:rFonts w:ascii="Times New Roman" w:hAnsi="Times New Roman" w:cs="Times New Roman"/>
          <w:sz w:val="24"/>
          <w:szCs w:val="24"/>
        </w:rPr>
        <w:t>of phase change behavior</w:t>
      </w:r>
      <w:r w:rsidR="00830DCA" w:rsidRPr="00B92816">
        <w:rPr>
          <w:rFonts w:ascii="Times New Roman" w:hAnsi="Times New Roman" w:cs="Times New Roman"/>
          <w:sz w:val="24"/>
          <w:szCs w:val="24"/>
        </w:rPr>
        <w:t xml:space="preserve"> considerations</w:t>
      </w:r>
      <w:r w:rsidR="002E44D9" w:rsidRPr="00B92816">
        <w:rPr>
          <w:rFonts w:ascii="Times New Roman" w:hAnsi="Times New Roman" w:cs="Times New Roman"/>
          <w:sz w:val="24"/>
          <w:szCs w:val="24"/>
        </w:rPr>
        <w:t>.</w:t>
      </w:r>
    </w:p>
    <w:p w:rsidR="00770954" w:rsidRPr="00B92816" w:rsidRDefault="002E44D9" w:rsidP="00770954">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lastRenderedPageBreak/>
        <w:t xml:space="preserve">  </w:t>
      </w:r>
      <w:r w:rsidR="00770954" w:rsidRPr="00B92816">
        <w:rPr>
          <w:rFonts w:ascii="Times New Roman" w:hAnsi="Times New Roman" w:cs="Times New Roman"/>
          <w:noProof/>
          <w:sz w:val="24"/>
          <w:szCs w:val="24"/>
        </w:rPr>
        <w:drawing>
          <wp:inline distT="0" distB="0" distL="0" distR="0" wp14:anchorId="1D16A16B" wp14:editId="083B3E98">
            <wp:extent cx="5230348" cy="3158836"/>
            <wp:effectExtent l="0" t="0" r="889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14670" cy="3209762"/>
                    </a:xfrm>
                    <a:prstGeom prst="rect">
                      <a:avLst/>
                    </a:prstGeom>
                    <a:noFill/>
                  </pic:spPr>
                </pic:pic>
              </a:graphicData>
            </a:graphic>
          </wp:inline>
        </w:drawing>
      </w:r>
    </w:p>
    <w:p w:rsidR="00770954" w:rsidRPr="00B92816" w:rsidRDefault="00770954" w:rsidP="00770954">
      <w:pPr>
        <w:spacing w:line="360" w:lineRule="auto"/>
        <w:jc w:val="both"/>
        <w:rPr>
          <w:rFonts w:ascii="Times New Roman" w:hAnsi="Times New Roman" w:cs="Times New Roman"/>
          <w:b/>
          <w:sz w:val="24"/>
          <w:szCs w:val="24"/>
        </w:rPr>
      </w:pPr>
      <w:r w:rsidRPr="00B92816">
        <w:rPr>
          <w:rFonts w:ascii="Times New Roman" w:hAnsi="Times New Roman" w:cs="Times New Roman"/>
          <w:b/>
          <w:sz w:val="24"/>
          <w:szCs w:val="24"/>
        </w:rPr>
        <w:t>Figure 15. Cumulative liquid production versus time for bulk phase behavior with and without geomechanics.</w:t>
      </w:r>
    </w:p>
    <w:p w:rsidR="00830DCA" w:rsidRPr="00B92816" w:rsidRDefault="00A57A39" w:rsidP="005E48B2">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t xml:space="preserve">Confined and bulk phase </w:t>
      </w:r>
      <w:r w:rsidR="002E44D9" w:rsidRPr="00B92816">
        <w:rPr>
          <w:rFonts w:ascii="Times New Roman" w:hAnsi="Times New Roman" w:cs="Times New Roman"/>
          <w:sz w:val="24"/>
          <w:szCs w:val="24"/>
        </w:rPr>
        <w:t xml:space="preserve">behavior </w:t>
      </w:r>
      <w:r w:rsidRPr="00B92816">
        <w:rPr>
          <w:rFonts w:ascii="Times New Roman" w:hAnsi="Times New Roman" w:cs="Times New Roman"/>
          <w:sz w:val="24"/>
          <w:szCs w:val="24"/>
        </w:rPr>
        <w:t>exhibited the same trends when considering geomechanics</w:t>
      </w:r>
      <w:r w:rsidR="00830DCA" w:rsidRPr="00B92816">
        <w:rPr>
          <w:rFonts w:ascii="Times New Roman" w:hAnsi="Times New Roman" w:cs="Times New Roman"/>
          <w:sz w:val="24"/>
          <w:szCs w:val="24"/>
        </w:rPr>
        <w:t xml:space="preserve"> as seen in </w:t>
      </w:r>
      <w:r w:rsidR="009F7704">
        <w:rPr>
          <w:rFonts w:ascii="Times New Roman" w:hAnsi="Times New Roman" w:cs="Times New Roman"/>
          <w:sz w:val="24"/>
          <w:szCs w:val="24"/>
        </w:rPr>
        <w:t>Figure</w:t>
      </w:r>
      <w:r w:rsidR="00830DCA" w:rsidRPr="00B92816">
        <w:rPr>
          <w:rFonts w:ascii="Times New Roman" w:hAnsi="Times New Roman" w:cs="Times New Roman"/>
          <w:sz w:val="24"/>
          <w:szCs w:val="24"/>
        </w:rPr>
        <w:t xml:space="preserve">s </w:t>
      </w:r>
      <w:r w:rsidR="00A13DBC" w:rsidRPr="00B92816">
        <w:rPr>
          <w:rFonts w:ascii="Times New Roman" w:hAnsi="Times New Roman" w:cs="Times New Roman"/>
          <w:sz w:val="24"/>
          <w:szCs w:val="24"/>
        </w:rPr>
        <w:t>15 and 16.</w:t>
      </w:r>
      <w:r w:rsidR="0001535A" w:rsidRPr="00B92816">
        <w:rPr>
          <w:rFonts w:ascii="Times New Roman" w:hAnsi="Times New Roman" w:cs="Times New Roman"/>
          <w:sz w:val="24"/>
          <w:szCs w:val="24"/>
        </w:rPr>
        <w:t xml:space="preserve">  The </w:t>
      </w:r>
      <w:r w:rsidR="000304CA" w:rsidRPr="00B92816">
        <w:rPr>
          <w:rFonts w:ascii="Times New Roman" w:hAnsi="Times New Roman" w:cs="Times New Roman"/>
          <w:sz w:val="24"/>
          <w:szCs w:val="24"/>
        </w:rPr>
        <w:t xml:space="preserve">continued </w:t>
      </w:r>
      <w:r w:rsidR="0001535A" w:rsidRPr="00B92816">
        <w:rPr>
          <w:rFonts w:ascii="Times New Roman" w:hAnsi="Times New Roman" w:cs="Times New Roman"/>
          <w:sz w:val="24"/>
          <w:szCs w:val="24"/>
        </w:rPr>
        <w:t>analysis shown of the geomechanical parameters used the concept of confined phase behavior.</w:t>
      </w:r>
      <w:r w:rsidR="000304CA" w:rsidRPr="00B92816">
        <w:rPr>
          <w:rFonts w:ascii="Times New Roman" w:hAnsi="Times New Roman" w:cs="Times New Roman"/>
          <w:sz w:val="24"/>
          <w:szCs w:val="24"/>
        </w:rPr>
        <w:t xml:space="preserve">  </w:t>
      </w:r>
      <w:r w:rsidR="0001535A" w:rsidRPr="00B92816">
        <w:rPr>
          <w:rFonts w:ascii="Times New Roman" w:hAnsi="Times New Roman" w:cs="Times New Roman"/>
          <w:sz w:val="24"/>
          <w:szCs w:val="24"/>
        </w:rPr>
        <w:t xml:space="preserve">  </w:t>
      </w:r>
    </w:p>
    <w:p w:rsidR="002E44D9" w:rsidRPr="00B92816" w:rsidRDefault="00754A42" w:rsidP="004474D6">
      <w:pPr>
        <w:spacing w:line="360" w:lineRule="auto"/>
        <w:jc w:val="both"/>
        <w:rPr>
          <w:rFonts w:ascii="Times New Roman" w:hAnsi="Times New Roman" w:cs="Times New Roman"/>
          <w:sz w:val="24"/>
          <w:szCs w:val="24"/>
        </w:rPr>
      </w:pPr>
      <w:r w:rsidRPr="00B92816">
        <w:rPr>
          <w:rFonts w:ascii="Times New Roman" w:hAnsi="Times New Roman" w:cs="Times New Roman"/>
          <w:noProof/>
          <w:sz w:val="24"/>
          <w:szCs w:val="24"/>
        </w:rPr>
        <w:lastRenderedPageBreak/>
        <w:drawing>
          <wp:inline distT="0" distB="0" distL="0" distR="0" wp14:anchorId="63DD13F3" wp14:editId="33533D1A">
            <wp:extent cx="5209309" cy="6355198"/>
            <wp:effectExtent l="0" t="0" r="0"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15928" cy="6363272"/>
                    </a:xfrm>
                    <a:prstGeom prst="rect">
                      <a:avLst/>
                    </a:prstGeom>
                    <a:noFill/>
                  </pic:spPr>
                </pic:pic>
              </a:graphicData>
            </a:graphic>
          </wp:inline>
        </w:drawing>
      </w:r>
    </w:p>
    <w:p w:rsidR="004474D6" w:rsidRPr="00B92816" w:rsidRDefault="006E00E2" w:rsidP="004474D6">
      <w:pPr>
        <w:spacing w:line="360" w:lineRule="auto"/>
        <w:jc w:val="both"/>
        <w:rPr>
          <w:rFonts w:ascii="Times New Roman" w:hAnsi="Times New Roman" w:cs="Times New Roman"/>
          <w:b/>
          <w:sz w:val="24"/>
          <w:szCs w:val="24"/>
        </w:rPr>
      </w:pPr>
      <w:r w:rsidRPr="00B92816">
        <w:rPr>
          <w:rFonts w:ascii="Times New Roman" w:hAnsi="Times New Roman" w:cs="Times New Roman"/>
          <w:b/>
          <w:sz w:val="24"/>
          <w:szCs w:val="24"/>
        </w:rPr>
        <w:t>Fig</w:t>
      </w:r>
      <w:r w:rsidR="00A13DBC" w:rsidRPr="00B92816">
        <w:rPr>
          <w:rFonts w:ascii="Times New Roman" w:hAnsi="Times New Roman" w:cs="Times New Roman"/>
          <w:b/>
          <w:sz w:val="24"/>
          <w:szCs w:val="24"/>
        </w:rPr>
        <w:t>ure 16.</w:t>
      </w:r>
      <w:r w:rsidR="004474D6" w:rsidRPr="00B92816">
        <w:rPr>
          <w:rFonts w:ascii="Times New Roman" w:hAnsi="Times New Roman" w:cs="Times New Roman"/>
          <w:b/>
          <w:sz w:val="24"/>
          <w:szCs w:val="24"/>
        </w:rPr>
        <w:t xml:space="preserve"> Cumulative </w:t>
      </w:r>
      <w:r w:rsidRPr="00B92816">
        <w:rPr>
          <w:rFonts w:ascii="Times New Roman" w:hAnsi="Times New Roman" w:cs="Times New Roman"/>
          <w:b/>
          <w:sz w:val="24"/>
          <w:szCs w:val="24"/>
        </w:rPr>
        <w:t>liquid production versus t</w:t>
      </w:r>
      <w:r w:rsidR="004474D6" w:rsidRPr="00B92816">
        <w:rPr>
          <w:rFonts w:ascii="Times New Roman" w:hAnsi="Times New Roman" w:cs="Times New Roman"/>
          <w:b/>
          <w:sz w:val="24"/>
          <w:szCs w:val="24"/>
        </w:rPr>
        <w:t>ime</w:t>
      </w:r>
      <w:r w:rsidRPr="00B92816">
        <w:rPr>
          <w:rFonts w:ascii="Times New Roman" w:hAnsi="Times New Roman" w:cs="Times New Roman"/>
          <w:b/>
          <w:sz w:val="24"/>
          <w:szCs w:val="24"/>
        </w:rPr>
        <w:t xml:space="preserve"> for confined phase behavior</w:t>
      </w:r>
      <w:r w:rsidR="004474D6" w:rsidRPr="00B92816">
        <w:rPr>
          <w:rFonts w:ascii="Times New Roman" w:hAnsi="Times New Roman" w:cs="Times New Roman"/>
          <w:b/>
          <w:sz w:val="24"/>
          <w:szCs w:val="24"/>
        </w:rPr>
        <w:t xml:space="preserve"> </w:t>
      </w:r>
      <w:r w:rsidRPr="00B92816">
        <w:rPr>
          <w:rFonts w:ascii="Times New Roman" w:hAnsi="Times New Roman" w:cs="Times New Roman"/>
          <w:b/>
          <w:sz w:val="24"/>
          <w:szCs w:val="24"/>
        </w:rPr>
        <w:t>with and without geomechanics</w:t>
      </w:r>
      <w:r w:rsidR="004474D6" w:rsidRPr="00B92816">
        <w:rPr>
          <w:rFonts w:ascii="Times New Roman" w:hAnsi="Times New Roman" w:cs="Times New Roman"/>
          <w:b/>
          <w:sz w:val="24"/>
          <w:szCs w:val="24"/>
        </w:rPr>
        <w:t>.</w:t>
      </w:r>
    </w:p>
    <w:p w:rsidR="007572F3" w:rsidRPr="00B92816" w:rsidRDefault="00830DCA" w:rsidP="005E48B2">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t>Sensitivity</w:t>
      </w:r>
      <w:r w:rsidR="002E44D9" w:rsidRPr="00B92816">
        <w:rPr>
          <w:rFonts w:ascii="Times New Roman" w:hAnsi="Times New Roman" w:cs="Times New Roman"/>
          <w:sz w:val="24"/>
          <w:szCs w:val="24"/>
        </w:rPr>
        <w:t xml:space="preserve"> analysis was performed on Young’s Modulus, Poisson’s Ratio, matrix and natural fracture permeability.  When Young’s Modulus increased from 1.6e6 to 2.6e6 </w:t>
      </w:r>
      <w:r w:rsidR="002E44D9" w:rsidRPr="00B92816">
        <w:rPr>
          <w:rFonts w:ascii="Times New Roman" w:hAnsi="Times New Roman" w:cs="Times New Roman"/>
          <w:sz w:val="24"/>
          <w:szCs w:val="24"/>
        </w:rPr>
        <w:lastRenderedPageBreak/>
        <w:t xml:space="preserve">to 3.6e6 psi, the condensate production was reduced. </w:t>
      </w:r>
      <w:r w:rsidRPr="00B92816">
        <w:rPr>
          <w:rFonts w:ascii="Times New Roman" w:hAnsi="Times New Roman" w:cs="Times New Roman"/>
          <w:sz w:val="24"/>
          <w:szCs w:val="24"/>
        </w:rPr>
        <w:t xml:space="preserve">The production </w:t>
      </w:r>
      <w:r w:rsidR="00122492" w:rsidRPr="00B92816">
        <w:rPr>
          <w:rFonts w:ascii="Times New Roman" w:hAnsi="Times New Roman" w:cs="Times New Roman"/>
          <w:sz w:val="24"/>
          <w:szCs w:val="24"/>
        </w:rPr>
        <w:t>profile</w:t>
      </w:r>
      <w:r w:rsidRPr="00B92816">
        <w:rPr>
          <w:rFonts w:ascii="Times New Roman" w:hAnsi="Times New Roman" w:cs="Times New Roman"/>
          <w:sz w:val="24"/>
          <w:szCs w:val="24"/>
        </w:rPr>
        <w:t xml:space="preserve"> for Young’s </w:t>
      </w:r>
      <w:r w:rsidR="00A13DBC" w:rsidRPr="00B92816">
        <w:rPr>
          <w:rFonts w:ascii="Times New Roman" w:hAnsi="Times New Roman" w:cs="Times New Roman"/>
          <w:sz w:val="24"/>
          <w:szCs w:val="24"/>
        </w:rPr>
        <w:t xml:space="preserve">Modulus </w:t>
      </w:r>
      <w:r w:rsidR="00122492" w:rsidRPr="00B92816">
        <w:rPr>
          <w:rFonts w:ascii="Times New Roman" w:hAnsi="Times New Roman" w:cs="Times New Roman"/>
          <w:sz w:val="24"/>
          <w:szCs w:val="24"/>
        </w:rPr>
        <w:t xml:space="preserve">as seen in </w:t>
      </w:r>
      <w:r w:rsidR="009F7704">
        <w:rPr>
          <w:rFonts w:ascii="Times New Roman" w:hAnsi="Times New Roman" w:cs="Times New Roman"/>
          <w:sz w:val="24"/>
          <w:szCs w:val="24"/>
        </w:rPr>
        <w:t>Figure</w:t>
      </w:r>
      <w:r w:rsidR="00122492" w:rsidRPr="00B92816">
        <w:rPr>
          <w:rFonts w:ascii="Times New Roman" w:hAnsi="Times New Roman" w:cs="Times New Roman"/>
          <w:sz w:val="24"/>
          <w:szCs w:val="24"/>
        </w:rPr>
        <w:t xml:space="preserve"> 17 shows a 1.5% decrease in cumulative condensate production over 15 years</w:t>
      </w:r>
      <w:r w:rsidR="007572F3" w:rsidRPr="00B92816">
        <w:rPr>
          <w:rFonts w:ascii="Times New Roman" w:hAnsi="Times New Roman" w:cs="Times New Roman"/>
          <w:sz w:val="24"/>
          <w:szCs w:val="24"/>
        </w:rPr>
        <w:t xml:space="preserve"> as Young’s </w:t>
      </w:r>
      <w:r w:rsidR="002E7D9B">
        <w:rPr>
          <w:rFonts w:ascii="Times New Roman" w:hAnsi="Times New Roman" w:cs="Times New Roman"/>
          <w:sz w:val="24"/>
          <w:szCs w:val="24"/>
        </w:rPr>
        <w:t xml:space="preserve">Modulus increased from </w:t>
      </w:r>
      <w:r w:rsidR="002E7D9B" w:rsidRPr="00B92816">
        <w:rPr>
          <w:rFonts w:ascii="Times New Roman" w:hAnsi="Times New Roman" w:cs="Times New Roman"/>
          <w:sz w:val="24"/>
          <w:szCs w:val="24"/>
        </w:rPr>
        <w:t>1.6e6 to</w:t>
      </w:r>
    </w:p>
    <w:p w:rsidR="00E73E2A" w:rsidRPr="00B92816" w:rsidRDefault="00E73E2A" w:rsidP="004474D6">
      <w:pPr>
        <w:spacing w:line="360" w:lineRule="auto"/>
        <w:rPr>
          <w:rFonts w:ascii="Times New Roman" w:hAnsi="Times New Roman" w:cs="Times New Roman"/>
          <w:sz w:val="24"/>
          <w:szCs w:val="24"/>
        </w:rPr>
      </w:pPr>
      <w:r w:rsidRPr="00B92816">
        <w:rPr>
          <w:rFonts w:ascii="Times New Roman" w:hAnsi="Times New Roman" w:cs="Times New Roman"/>
          <w:noProof/>
          <w:sz w:val="24"/>
          <w:szCs w:val="24"/>
        </w:rPr>
        <w:drawing>
          <wp:inline distT="0" distB="0" distL="0" distR="0" wp14:anchorId="1B5BD089" wp14:editId="2C5BD330">
            <wp:extent cx="5208132" cy="2955637"/>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07202" cy="3011860"/>
                    </a:xfrm>
                    <a:prstGeom prst="rect">
                      <a:avLst/>
                    </a:prstGeom>
                    <a:noFill/>
                  </pic:spPr>
                </pic:pic>
              </a:graphicData>
            </a:graphic>
          </wp:inline>
        </w:drawing>
      </w:r>
    </w:p>
    <w:p w:rsidR="002E244D" w:rsidRPr="00B92816" w:rsidRDefault="00A13DBC" w:rsidP="004474D6">
      <w:pPr>
        <w:spacing w:line="360" w:lineRule="auto"/>
        <w:jc w:val="both"/>
        <w:rPr>
          <w:rFonts w:ascii="Times New Roman" w:hAnsi="Times New Roman" w:cs="Times New Roman"/>
          <w:b/>
          <w:sz w:val="24"/>
          <w:szCs w:val="24"/>
        </w:rPr>
      </w:pPr>
      <w:r w:rsidRPr="00B92816">
        <w:rPr>
          <w:rFonts w:ascii="Times New Roman" w:hAnsi="Times New Roman" w:cs="Times New Roman"/>
          <w:b/>
          <w:sz w:val="24"/>
          <w:szCs w:val="24"/>
        </w:rPr>
        <w:t>Figure 17.</w:t>
      </w:r>
      <w:r w:rsidR="004474D6" w:rsidRPr="00B92816">
        <w:rPr>
          <w:rFonts w:ascii="Times New Roman" w:hAnsi="Times New Roman" w:cs="Times New Roman"/>
          <w:b/>
          <w:sz w:val="24"/>
          <w:szCs w:val="24"/>
        </w:rPr>
        <w:t xml:space="preserve"> </w:t>
      </w:r>
      <w:r w:rsidR="00515103" w:rsidRPr="00B92816">
        <w:rPr>
          <w:rFonts w:ascii="Times New Roman" w:hAnsi="Times New Roman" w:cs="Times New Roman"/>
          <w:b/>
          <w:sz w:val="24"/>
          <w:szCs w:val="24"/>
        </w:rPr>
        <w:t>Cumulative liquid production versus t</w:t>
      </w:r>
      <w:r w:rsidR="004474D6" w:rsidRPr="00B92816">
        <w:rPr>
          <w:rFonts w:ascii="Times New Roman" w:hAnsi="Times New Roman" w:cs="Times New Roman"/>
          <w:b/>
          <w:sz w:val="24"/>
          <w:szCs w:val="24"/>
        </w:rPr>
        <w:t xml:space="preserve">ime </w:t>
      </w:r>
      <w:r w:rsidR="00515103" w:rsidRPr="00B92816">
        <w:rPr>
          <w:rFonts w:ascii="Times New Roman" w:hAnsi="Times New Roman" w:cs="Times New Roman"/>
          <w:b/>
          <w:sz w:val="24"/>
          <w:szCs w:val="24"/>
        </w:rPr>
        <w:t>with geomechanics and confined phase b</w:t>
      </w:r>
      <w:r w:rsidR="004474D6" w:rsidRPr="00B92816">
        <w:rPr>
          <w:rFonts w:ascii="Times New Roman" w:hAnsi="Times New Roman" w:cs="Times New Roman"/>
          <w:b/>
          <w:sz w:val="24"/>
          <w:szCs w:val="24"/>
        </w:rPr>
        <w:t>ehavior as Young’s Modulus increases.</w:t>
      </w:r>
    </w:p>
    <w:p w:rsidR="00D009F4" w:rsidRPr="00B92816" w:rsidRDefault="007572F3" w:rsidP="002E7D9B">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t>3.6e6 psi.  As the rock became less ductile,</w:t>
      </w:r>
      <w:r w:rsidR="00122492" w:rsidRPr="00B92816">
        <w:rPr>
          <w:rFonts w:ascii="Times New Roman" w:hAnsi="Times New Roman" w:cs="Times New Roman"/>
          <w:sz w:val="24"/>
          <w:szCs w:val="24"/>
        </w:rPr>
        <w:t xml:space="preserve"> the pore pressure decreased more quickly leading to the onset of the dew point pressure.</w:t>
      </w:r>
      <w:r w:rsidRPr="00B92816">
        <w:rPr>
          <w:rFonts w:ascii="Times New Roman" w:hAnsi="Times New Roman" w:cs="Times New Roman"/>
          <w:sz w:val="24"/>
          <w:szCs w:val="24"/>
        </w:rPr>
        <w:t xml:space="preserve">  The pressure profile shown in </w:t>
      </w:r>
      <w:r w:rsidR="009F7704">
        <w:rPr>
          <w:rFonts w:ascii="Times New Roman" w:hAnsi="Times New Roman" w:cs="Times New Roman"/>
          <w:sz w:val="24"/>
          <w:szCs w:val="24"/>
        </w:rPr>
        <w:t>Figure</w:t>
      </w:r>
      <w:r w:rsidRPr="00B92816">
        <w:rPr>
          <w:rFonts w:ascii="Times New Roman" w:hAnsi="Times New Roman" w:cs="Times New Roman"/>
          <w:sz w:val="24"/>
          <w:szCs w:val="24"/>
        </w:rPr>
        <w:t xml:space="preserve"> 18 displays the increased pore pressure attributed to the deformation of the reservoir </w:t>
      </w:r>
      <w:r w:rsidRPr="00B92816">
        <w:rPr>
          <w:rFonts w:ascii="Times New Roman" w:hAnsi="Times New Roman" w:cs="Times New Roman"/>
          <w:sz w:val="24"/>
          <w:szCs w:val="24"/>
        </w:rPr>
        <w:lastRenderedPageBreak/>
        <w:t xml:space="preserve">rock.  </w:t>
      </w:r>
      <w:r w:rsidR="00C92937" w:rsidRPr="00B92816">
        <w:rPr>
          <w:rFonts w:ascii="Times New Roman" w:hAnsi="Times New Roman" w:cs="Times New Roman"/>
          <w:noProof/>
          <w:sz w:val="24"/>
          <w:szCs w:val="24"/>
        </w:rPr>
        <w:drawing>
          <wp:inline distT="0" distB="0" distL="0" distR="0" wp14:anchorId="7BF77180" wp14:editId="5ECA2D2B">
            <wp:extent cx="5237018" cy="3058208"/>
            <wp:effectExtent l="0" t="0" r="1905"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28033" cy="3111357"/>
                    </a:xfrm>
                    <a:prstGeom prst="rect">
                      <a:avLst/>
                    </a:prstGeom>
                    <a:noFill/>
                  </pic:spPr>
                </pic:pic>
              </a:graphicData>
            </a:graphic>
          </wp:inline>
        </w:drawing>
      </w:r>
    </w:p>
    <w:p w:rsidR="002E244D" w:rsidRPr="00B92816" w:rsidRDefault="00A13DBC" w:rsidP="004474D6">
      <w:pPr>
        <w:spacing w:line="360" w:lineRule="auto"/>
        <w:jc w:val="both"/>
        <w:rPr>
          <w:rFonts w:ascii="Times New Roman" w:hAnsi="Times New Roman" w:cs="Times New Roman"/>
          <w:b/>
          <w:sz w:val="24"/>
          <w:szCs w:val="24"/>
        </w:rPr>
      </w:pPr>
      <w:r w:rsidRPr="00B92816">
        <w:rPr>
          <w:rFonts w:ascii="Times New Roman" w:hAnsi="Times New Roman" w:cs="Times New Roman"/>
          <w:b/>
          <w:sz w:val="24"/>
          <w:szCs w:val="24"/>
        </w:rPr>
        <w:t>Figure 18.</w:t>
      </w:r>
      <w:r w:rsidR="00515103" w:rsidRPr="00B92816">
        <w:rPr>
          <w:rFonts w:ascii="Times New Roman" w:hAnsi="Times New Roman" w:cs="Times New Roman"/>
          <w:b/>
          <w:sz w:val="24"/>
          <w:szCs w:val="24"/>
        </w:rPr>
        <w:t xml:space="preserve"> Bottom hole pressure versus time with geomechanics and confined phase b</w:t>
      </w:r>
      <w:r w:rsidR="00BE613D" w:rsidRPr="00B92816">
        <w:rPr>
          <w:rFonts w:ascii="Times New Roman" w:hAnsi="Times New Roman" w:cs="Times New Roman"/>
          <w:b/>
          <w:sz w:val="24"/>
          <w:szCs w:val="24"/>
        </w:rPr>
        <w:t>ehavior as Y</w:t>
      </w:r>
      <w:r w:rsidR="00515103" w:rsidRPr="00B92816">
        <w:rPr>
          <w:rFonts w:ascii="Times New Roman" w:hAnsi="Times New Roman" w:cs="Times New Roman"/>
          <w:b/>
          <w:sz w:val="24"/>
          <w:szCs w:val="24"/>
        </w:rPr>
        <w:t xml:space="preserve">oung’s </w:t>
      </w:r>
      <w:r w:rsidR="00BE613D" w:rsidRPr="00B92816">
        <w:rPr>
          <w:rFonts w:ascii="Times New Roman" w:hAnsi="Times New Roman" w:cs="Times New Roman"/>
          <w:b/>
          <w:sz w:val="24"/>
          <w:szCs w:val="24"/>
        </w:rPr>
        <w:t>M</w:t>
      </w:r>
      <w:r w:rsidR="004474D6" w:rsidRPr="00B92816">
        <w:rPr>
          <w:rFonts w:ascii="Times New Roman" w:hAnsi="Times New Roman" w:cs="Times New Roman"/>
          <w:b/>
          <w:sz w:val="24"/>
          <w:szCs w:val="24"/>
        </w:rPr>
        <w:t>odulus increases.</w:t>
      </w:r>
    </w:p>
    <w:p w:rsidR="002E244D" w:rsidRPr="00B92816" w:rsidRDefault="009972E5" w:rsidP="00DB0F55">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t>When examining Poisson’s r</w:t>
      </w:r>
      <w:r w:rsidR="00DB0F55" w:rsidRPr="00B92816">
        <w:rPr>
          <w:rFonts w:ascii="Times New Roman" w:hAnsi="Times New Roman" w:cs="Times New Roman"/>
          <w:sz w:val="24"/>
          <w:szCs w:val="24"/>
        </w:rPr>
        <w:t xml:space="preserve">atio, the same behavior was found in condensate production.  As Poisson’s ratio increased from 0.15 to 0.25 to 0.35, the cumulative condensate production decreased.  The production </w:t>
      </w:r>
      <w:r w:rsidR="007572F3" w:rsidRPr="00B92816">
        <w:rPr>
          <w:rFonts w:ascii="Times New Roman" w:hAnsi="Times New Roman" w:cs="Times New Roman"/>
          <w:sz w:val="24"/>
          <w:szCs w:val="24"/>
        </w:rPr>
        <w:t xml:space="preserve">profile for Poisson’s ratio as be seen in </w:t>
      </w:r>
      <w:r w:rsidR="009F7704">
        <w:rPr>
          <w:rFonts w:ascii="Times New Roman" w:hAnsi="Times New Roman" w:cs="Times New Roman"/>
          <w:sz w:val="24"/>
          <w:szCs w:val="24"/>
        </w:rPr>
        <w:t>Figure</w:t>
      </w:r>
      <w:r w:rsidR="007572F3" w:rsidRPr="00B92816">
        <w:rPr>
          <w:rFonts w:ascii="Times New Roman" w:hAnsi="Times New Roman" w:cs="Times New Roman"/>
          <w:sz w:val="24"/>
          <w:szCs w:val="24"/>
        </w:rPr>
        <w:t xml:space="preserve"> 19</w:t>
      </w:r>
      <w:r w:rsidRPr="00B92816">
        <w:rPr>
          <w:rFonts w:ascii="Times New Roman" w:hAnsi="Times New Roman" w:cs="Times New Roman"/>
          <w:sz w:val="24"/>
          <w:szCs w:val="24"/>
        </w:rPr>
        <w:t xml:space="preserve"> shows a 1.4% decrease in cumulative condensate production over 15 years as Poisson’s ratio increased from 0.15 to 0.35.  The pressure profile shown in </w:t>
      </w:r>
      <w:r w:rsidR="009F7704">
        <w:rPr>
          <w:rFonts w:ascii="Times New Roman" w:hAnsi="Times New Roman" w:cs="Times New Roman"/>
          <w:sz w:val="24"/>
          <w:szCs w:val="24"/>
        </w:rPr>
        <w:t>Figure</w:t>
      </w:r>
      <w:r w:rsidRPr="00B92816">
        <w:rPr>
          <w:rFonts w:ascii="Times New Roman" w:hAnsi="Times New Roman" w:cs="Times New Roman"/>
          <w:sz w:val="24"/>
          <w:szCs w:val="24"/>
        </w:rPr>
        <w:t xml:space="preserve"> 20 displays the increased pore pressure attributed to the deformation of the reservoir rock.</w:t>
      </w:r>
    </w:p>
    <w:p w:rsidR="00E73E2A" w:rsidRPr="00B92816" w:rsidRDefault="002E244D" w:rsidP="00DB0F55">
      <w:pPr>
        <w:spacing w:line="360" w:lineRule="auto"/>
        <w:rPr>
          <w:rFonts w:ascii="Times New Roman" w:hAnsi="Times New Roman" w:cs="Times New Roman"/>
          <w:sz w:val="24"/>
          <w:szCs w:val="24"/>
        </w:rPr>
      </w:pPr>
      <w:r w:rsidRPr="00B92816">
        <w:rPr>
          <w:rFonts w:ascii="Times New Roman" w:hAnsi="Times New Roman" w:cs="Times New Roman"/>
          <w:noProof/>
          <w:sz w:val="24"/>
          <w:szCs w:val="24"/>
        </w:rPr>
        <w:lastRenderedPageBreak/>
        <w:drawing>
          <wp:inline distT="0" distB="0" distL="0" distR="0" wp14:anchorId="4147A153" wp14:editId="7404C364">
            <wp:extent cx="5227782" cy="314897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09320" cy="3198094"/>
                    </a:xfrm>
                    <a:prstGeom prst="rect">
                      <a:avLst/>
                    </a:prstGeom>
                    <a:noFill/>
                  </pic:spPr>
                </pic:pic>
              </a:graphicData>
            </a:graphic>
          </wp:inline>
        </w:drawing>
      </w:r>
    </w:p>
    <w:p w:rsidR="002E244D" w:rsidRPr="00B92816" w:rsidRDefault="002E244D" w:rsidP="00DB0F55">
      <w:pPr>
        <w:spacing w:line="360" w:lineRule="auto"/>
        <w:jc w:val="both"/>
        <w:rPr>
          <w:rFonts w:ascii="Times New Roman" w:hAnsi="Times New Roman" w:cs="Times New Roman"/>
          <w:b/>
          <w:sz w:val="24"/>
          <w:szCs w:val="24"/>
        </w:rPr>
      </w:pPr>
      <w:r w:rsidRPr="00B92816">
        <w:rPr>
          <w:rFonts w:ascii="Times New Roman" w:hAnsi="Times New Roman" w:cs="Times New Roman"/>
          <w:b/>
          <w:sz w:val="24"/>
          <w:szCs w:val="24"/>
        </w:rPr>
        <w:t>Fig</w:t>
      </w:r>
      <w:r w:rsidR="000A47D2" w:rsidRPr="00B92816">
        <w:rPr>
          <w:rFonts w:ascii="Times New Roman" w:hAnsi="Times New Roman" w:cs="Times New Roman"/>
          <w:b/>
          <w:sz w:val="24"/>
          <w:szCs w:val="24"/>
        </w:rPr>
        <w:t>ure 19.</w:t>
      </w:r>
      <w:r w:rsidR="00DB0F55" w:rsidRPr="00B92816">
        <w:rPr>
          <w:rFonts w:ascii="Times New Roman" w:hAnsi="Times New Roman" w:cs="Times New Roman"/>
          <w:b/>
          <w:sz w:val="24"/>
          <w:szCs w:val="24"/>
        </w:rPr>
        <w:t xml:space="preserve"> </w:t>
      </w:r>
      <w:r w:rsidR="00515103" w:rsidRPr="00B92816">
        <w:rPr>
          <w:rFonts w:ascii="Times New Roman" w:hAnsi="Times New Roman" w:cs="Times New Roman"/>
          <w:b/>
          <w:sz w:val="24"/>
          <w:szCs w:val="24"/>
        </w:rPr>
        <w:t>Cumulative l</w:t>
      </w:r>
      <w:r w:rsidR="00DB0F55" w:rsidRPr="00B92816">
        <w:rPr>
          <w:rFonts w:ascii="Times New Roman" w:hAnsi="Times New Roman" w:cs="Times New Roman"/>
          <w:b/>
          <w:sz w:val="24"/>
          <w:szCs w:val="24"/>
        </w:rPr>
        <w:t xml:space="preserve">iquid </w:t>
      </w:r>
      <w:r w:rsidR="00ED664C" w:rsidRPr="00B92816">
        <w:rPr>
          <w:rFonts w:ascii="Times New Roman" w:hAnsi="Times New Roman" w:cs="Times New Roman"/>
          <w:b/>
          <w:sz w:val="24"/>
          <w:szCs w:val="24"/>
        </w:rPr>
        <w:t>p</w:t>
      </w:r>
      <w:r w:rsidR="00515103" w:rsidRPr="00B92816">
        <w:rPr>
          <w:rFonts w:ascii="Times New Roman" w:hAnsi="Times New Roman" w:cs="Times New Roman"/>
          <w:b/>
          <w:sz w:val="24"/>
          <w:szCs w:val="24"/>
        </w:rPr>
        <w:t>roduction versus t</w:t>
      </w:r>
      <w:r w:rsidR="00DB0F55" w:rsidRPr="00B92816">
        <w:rPr>
          <w:rFonts w:ascii="Times New Roman" w:hAnsi="Times New Roman" w:cs="Times New Roman"/>
          <w:b/>
          <w:sz w:val="24"/>
          <w:szCs w:val="24"/>
        </w:rPr>
        <w:t xml:space="preserve">ime with </w:t>
      </w:r>
      <w:r w:rsidR="00515103" w:rsidRPr="00B92816">
        <w:rPr>
          <w:rFonts w:ascii="Times New Roman" w:hAnsi="Times New Roman" w:cs="Times New Roman"/>
          <w:b/>
          <w:sz w:val="24"/>
          <w:szCs w:val="24"/>
        </w:rPr>
        <w:t>geomechanics and c</w:t>
      </w:r>
      <w:r w:rsidR="00DB0F55" w:rsidRPr="00B92816">
        <w:rPr>
          <w:rFonts w:ascii="Times New Roman" w:hAnsi="Times New Roman" w:cs="Times New Roman"/>
          <w:b/>
          <w:sz w:val="24"/>
          <w:szCs w:val="24"/>
        </w:rPr>
        <w:t xml:space="preserve">onfined </w:t>
      </w:r>
      <w:r w:rsidR="00515103" w:rsidRPr="00B92816">
        <w:rPr>
          <w:rFonts w:ascii="Times New Roman" w:hAnsi="Times New Roman" w:cs="Times New Roman"/>
          <w:b/>
          <w:sz w:val="24"/>
          <w:szCs w:val="24"/>
        </w:rPr>
        <w:t>phase b</w:t>
      </w:r>
      <w:r w:rsidR="009972E5" w:rsidRPr="00B92816">
        <w:rPr>
          <w:rFonts w:ascii="Times New Roman" w:hAnsi="Times New Roman" w:cs="Times New Roman"/>
          <w:b/>
          <w:sz w:val="24"/>
          <w:szCs w:val="24"/>
        </w:rPr>
        <w:t>ehavior as Poisson’s r</w:t>
      </w:r>
      <w:r w:rsidR="00DB0F55" w:rsidRPr="00B92816">
        <w:rPr>
          <w:rFonts w:ascii="Times New Roman" w:hAnsi="Times New Roman" w:cs="Times New Roman"/>
          <w:b/>
          <w:sz w:val="24"/>
          <w:szCs w:val="24"/>
        </w:rPr>
        <w:t>atio increases.</w:t>
      </w:r>
    </w:p>
    <w:p w:rsidR="00C92937" w:rsidRPr="00B92816" w:rsidRDefault="00C92937" w:rsidP="00512E62">
      <w:pPr>
        <w:spacing w:line="360" w:lineRule="auto"/>
        <w:rPr>
          <w:rFonts w:ascii="Times New Roman" w:hAnsi="Times New Roman" w:cs="Times New Roman"/>
          <w:sz w:val="24"/>
          <w:szCs w:val="24"/>
        </w:rPr>
      </w:pPr>
      <w:r w:rsidRPr="00B92816">
        <w:rPr>
          <w:rFonts w:ascii="Times New Roman" w:hAnsi="Times New Roman" w:cs="Times New Roman"/>
          <w:noProof/>
          <w:sz w:val="24"/>
          <w:szCs w:val="24"/>
        </w:rPr>
        <w:drawing>
          <wp:inline distT="0" distB="0" distL="0" distR="0" wp14:anchorId="75C8D626" wp14:editId="34CC75B4">
            <wp:extent cx="5227320" cy="3140653"/>
            <wp:effectExtent l="0" t="0" r="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08366" cy="3189347"/>
                    </a:xfrm>
                    <a:prstGeom prst="rect">
                      <a:avLst/>
                    </a:prstGeom>
                    <a:noFill/>
                  </pic:spPr>
                </pic:pic>
              </a:graphicData>
            </a:graphic>
          </wp:inline>
        </w:drawing>
      </w:r>
    </w:p>
    <w:p w:rsidR="002E244D" w:rsidRPr="00B92816" w:rsidRDefault="002E244D" w:rsidP="00512E62">
      <w:pPr>
        <w:spacing w:line="360" w:lineRule="auto"/>
        <w:jc w:val="both"/>
        <w:rPr>
          <w:rFonts w:ascii="Times New Roman" w:hAnsi="Times New Roman" w:cs="Times New Roman"/>
          <w:b/>
          <w:sz w:val="24"/>
          <w:szCs w:val="24"/>
        </w:rPr>
      </w:pPr>
      <w:r w:rsidRPr="00B92816">
        <w:rPr>
          <w:rFonts w:ascii="Times New Roman" w:hAnsi="Times New Roman" w:cs="Times New Roman"/>
          <w:b/>
          <w:sz w:val="24"/>
          <w:szCs w:val="24"/>
        </w:rPr>
        <w:t>Fig</w:t>
      </w:r>
      <w:r w:rsidR="000A47D2" w:rsidRPr="00B92816">
        <w:rPr>
          <w:rFonts w:ascii="Times New Roman" w:hAnsi="Times New Roman" w:cs="Times New Roman"/>
          <w:b/>
          <w:sz w:val="24"/>
          <w:szCs w:val="24"/>
        </w:rPr>
        <w:t>ure 20.</w:t>
      </w:r>
      <w:r w:rsidR="00DB0F55" w:rsidRPr="00B92816">
        <w:rPr>
          <w:rFonts w:ascii="Times New Roman" w:hAnsi="Times New Roman" w:cs="Times New Roman"/>
          <w:b/>
          <w:sz w:val="24"/>
          <w:szCs w:val="24"/>
        </w:rPr>
        <w:t xml:space="preserve"> Bottom</w:t>
      </w:r>
      <w:r w:rsidR="00AF7A4C" w:rsidRPr="00B92816">
        <w:rPr>
          <w:rFonts w:ascii="Times New Roman" w:hAnsi="Times New Roman" w:cs="Times New Roman"/>
          <w:b/>
          <w:sz w:val="24"/>
          <w:szCs w:val="24"/>
        </w:rPr>
        <w:t xml:space="preserve"> </w:t>
      </w:r>
      <w:r w:rsidR="00DB0F55" w:rsidRPr="00B92816">
        <w:rPr>
          <w:rFonts w:ascii="Times New Roman" w:hAnsi="Times New Roman" w:cs="Times New Roman"/>
          <w:b/>
          <w:sz w:val="24"/>
          <w:szCs w:val="24"/>
        </w:rPr>
        <w:t>hole pressure versus time with geomechanics and confin</w:t>
      </w:r>
      <w:r w:rsidR="009972E5" w:rsidRPr="00B92816">
        <w:rPr>
          <w:rFonts w:ascii="Times New Roman" w:hAnsi="Times New Roman" w:cs="Times New Roman"/>
          <w:b/>
          <w:sz w:val="24"/>
          <w:szCs w:val="24"/>
        </w:rPr>
        <w:t>ed phase behavior as Poisson’s r</w:t>
      </w:r>
      <w:r w:rsidR="00DB0F55" w:rsidRPr="00B92816">
        <w:rPr>
          <w:rFonts w:ascii="Times New Roman" w:hAnsi="Times New Roman" w:cs="Times New Roman"/>
          <w:b/>
          <w:sz w:val="24"/>
          <w:szCs w:val="24"/>
        </w:rPr>
        <w:t>atio increases.</w:t>
      </w:r>
    </w:p>
    <w:p w:rsidR="005A4584" w:rsidRPr="00B92816" w:rsidRDefault="005A4584" w:rsidP="007D63A7">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lastRenderedPageBreak/>
        <w:t xml:space="preserve">When considering matrix permeability as a function of mean effective stress, it can be seen that as the permeability </w:t>
      </w:r>
      <w:r w:rsidR="008950AE" w:rsidRPr="00B92816">
        <w:rPr>
          <w:rFonts w:ascii="Times New Roman" w:hAnsi="Times New Roman" w:cs="Times New Roman"/>
          <w:sz w:val="24"/>
          <w:szCs w:val="24"/>
        </w:rPr>
        <w:t>increases</w:t>
      </w:r>
      <w:r w:rsidRPr="00B92816">
        <w:rPr>
          <w:rFonts w:ascii="Times New Roman" w:hAnsi="Times New Roman" w:cs="Times New Roman"/>
          <w:sz w:val="24"/>
          <w:szCs w:val="24"/>
        </w:rPr>
        <w:t xml:space="preserve"> the condensate production increases.  </w:t>
      </w:r>
      <w:r w:rsidR="008950AE" w:rsidRPr="00B92816">
        <w:rPr>
          <w:rFonts w:ascii="Times New Roman" w:hAnsi="Times New Roman" w:cs="Times New Roman"/>
          <w:sz w:val="24"/>
          <w:szCs w:val="24"/>
        </w:rPr>
        <w:t xml:space="preserve">Figure 21 shows the cumulative condensate production increase over 15 year to be 1.2% when matrix permeability is reduced by 50% of its </w:t>
      </w:r>
      <w:r w:rsidR="00696B9C">
        <w:rPr>
          <w:rFonts w:ascii="Times New Roman" w:hAnsi="Times New Roman" w:cs="Times New Roman"/>
          <w:sz w:val="24"/>
          <w:szCs w:val="24"/>
        </w:rPr>
        <w:t xml:space="preserve">original value when pore pressure </w:t>
      </w:r>
    </w:p>
    <w:p w:rsidR="00AF7A4C" w:rsidRPr="00B92816" w:rsidRDefault="00AF7A4C" w:rsidP="00AF7A4C">
      <w:pPr>
        <w:spacing w:line="360" w:lineRule="auto"/>
        <w:rPr>
          <w:rFonts w:ascii="Times New Roman" w:hAnsi="Times New Roman" w:cs="Times New Roman"/>
          <w:sz w:val="24"/>
          <w:szCs w:val="24"/>
        </w:rPr>
      </w:pPr>
      <w:r w:rsidRPr="00B92816">
        <w:rPr>
          <w:rFonts w:ascii="Times New Roman" w:hAnsi="Times New Roman" w:cs="Times New Roman"/>
          <w:noProof/>
          <w:sz w:val="24"/>
          <w:szCs w:val="24"/>
        </w:rPr>
        <w:drawing>
          <wp:inline distT="0" distB="0" distL="0" distR="0" wp14:anchorId="22CC44A6" wp14:editId="11724802">
            <wp:extent cx="5253990" cy="2729230"/>
            <wp:effectExtent l="0" t="0" r="381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54881" cy="2729693"/>
                    </a:xfrm>
                    <a:prstGeom prst="rect">
                      <a:avLst/>
                    </a:prstGeom>
                    <a:noFill/>
                  </pic:spPr>
                </pic:pic>
              </a:graphicData>
            </a:graphic>
          </wp:inline>
        </w:drawing>
      </w:r>
    </w:p>
    <w:p w:rsidR="00AF7A4C" w:rsidRPr="00B92816" w:rsidRDefault="00AF7A4C" w:rsidP="00AF7A4C">
      <w:pPr>
        <w:spacing w:line="360" w:lineRule="auto"/>
        <w:jc w:val="both"/>
        <w:rPr>
          <w:rFonts w:ascii="Times New Roman" w:hAnsi="Times New Roman" w:cs="Times New Roman"/>
          <w:b/>
          <w:sz w:val="24"/>
          <w:szCs w:val="24"/>
        </w:rPr>
      </w:pPr>
      <w:r w:rsidRPr="00B92816">
        <w:rPr>
          <w:rFonts w:ascii="Times New Roman" w:hAnsi="Times New Roman" w:cs="Times New Roman"/>
          <w:b/>
          <w:sz w:val="24"/>
          <w:szCs w:val="24"/>
        </w:rPr>
        <w:t>Fig</w:t>
      </w:r>
      <w:r w:rsidR="000A47D2" w:rsidRPr="00B92816">
        <w:rPr>
          <w:rFonts w:ascii="Times New Roman" w:hAnsi="Times New Roman" w:cs="Times New Roman"/>
          <w:b/>
          <w:sz w:val="24"/>
          <w:szCs w:val="24"/>
        </w:rPr>
        <w:t>ure 21</w:t>
      </w:r>
      <w:r w:rsidRPr="00B92816">
        <w:rPr>
          <w:rFonts w:ascii="Times New Roman" w:hAnsi="Times New Roman" w:cs="Times New Roman"/>
          <w:b/>
          <w:sz w:val="24"/>
          <w:szCs w:val="24"/>
        </w:rPr>
        <w:t xml:space="preserve">. </w:t>
      </w:r>
      <w:r w:rsidR="008F21D8" w:rsidRPr="00B92816">
        <w:rPr>
          <w:rFonts w:ascii="Times New Roman" w:hAnsi="Times New Roman" w:cs="Times New Roman"/>
          <w:b/>
          <w:sz w:val="24"/>
          <w:szCs w:val="24"/>
        </w:rPr>
        <w:t>Cumulative production versus time with matrix permeability reduced as a function of mean effective stress.</w:t>
      </w:r>
    </w:p>
    <w:p w:rsidR="008950AE" w:rsidRPr="00B92816" w:rsidRDefault="008950AE" w:rsidP="000A47D2">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t>decreased from 5000 to 2000 psi.</w:t>
      </w:r>
    </w:p>
    <w:p w:rsidR="00905F1A" w:rsidRPr="00B92816" w:rsidRDefault="00AF7A4C" w:rsidP="00905F1A">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t xml:space="preserve">The sensitivity analysis of the natural fracture permeability </w:t>
      </w:r>
      <w:r w:rsidR="00905F1A" w:rsidRPr="00B92816">
        <w:rPr>
          <w:rFonts w:ascii="Times New Roman" w:hAnsi="Times New Roman" w:cs="Times New Roman"/>
          <w:sz w:val="24"/>
          <w:szCs w:val="24"/>
        </w:rPr>
        <w:t xml:space="preserve">as a function of pore pressure </w:t>
      </w:r>
      <w:r w:rsidRPr="00B92816">
        <w:rPr>
          <w:rFonts w:ascii="Times New Roman" w:hAnsi="Times New Roman" w:cs="Times New Roman"/>
          <w:sz w:val="24"/>
          <w:szCs w:val="24"/>
        </w:rPr>
        <w:t>showed the important role natural fractures play in production.  Given the earlier results, one would expect the as the natural fractures close and increase pore pressure that the condensate production would increase.  Rather the opposite effect is seen during this process.  As natural fractures close, cumulative condensate production is lost</w:t>
      </w:r>
      <w:r w:rsidR="00905F1A" w:rsidRPr="00B92816">
        <w:rPr>
          <w:rFonts w:ascii="Times New Roman" w:hAnsi="Times New Roman" w:cs="Times New Roman"/>
          <w:sz w:val="24"/>
          <w:szCs w:val="24"/>
        </w:rPr>
        <w:t>.  Figure 22 displays that the cumulative condensate production decreased by 2.9% as natural fracture permeability is reduced by 50% of its original value</w:t>
      </w:r>
      <w:r w:rsidR="00895D8E" w:rsidRPr="00B92816">
        <w:rPr>
          <w:rFonts w:ascii="Times New Roman" w:hAnsi="Times New Roman" w:cs="Times New Roman"/>
          <w:sz w:val="24"/>
          <w:szCs w:val="24"/>
        </w:rPr>
        <w:t xml:space="preserve"> when </w:t>
      </w:r>
      <w:r w:rsidR="00895D8E" w:rsidRPr="00B92816">
        <w:rPr>
          <w:rFonts w:ascii="Times New Roman" w:hAnsi="Times New Roman" w:cs="Times New Roman"/>
          <w:sz w:val="24"/>
          <w:szCs w:val="24"/>
        </w:rPr>
        <w:lastRenderedPageBreak/>
        <w:t>reservoir pressure decreased from 5000 to 2000 psi</w:t>
      </w:r>
      <w:r w:rsidR="00905F1A" w:rsidRPr="00B92816">
        <w:rPr>
          <w:rFonts w:ascii="Times New Roman" w:hAnsi="Times New Roman" w:cs="Times New Roman"/>
          <w:sz w:val="24"/>
          <w:szCs w:val="24"/>
        </w:rPr>
        <w:t>.</w:t>
      </w:r>
      <w:r w:rsidR="00895D8E" w:rsidRPr="00B92816">
        <w:rPr>
          <w:rFonts w:ascii="Times New Roman" w:hAnsi="Times New Roman" w:cs="Times New Roman"/>
          <w:sz w:val="24"/>
          <w:szCs w:val="24"/>
        </w:rPr>
        <w:t xml:space="preserve">  Even though pore pressure</w:t>
      </w:r>
      <w:r w:rsidR="00905F1A" w:rsidRPr="00B92816">
        <w:rPr>
          <w:rFonts w:ascii="Times New Roman" w:hAnsi="Times New Roman" w:cs="Times New Roman"/>
          <w:sz w:val="24"/>
          <w:szCs w:val="24"/>
        </w:rPr>
        <w:t xml:space="preserve"> </w:t>
      </w:r>
      <w:r w:rsidR="00895D8E" w:rsidRPr="00B92816">
        <w:rPr>
          <w:rFonts w:ascii="Times New Roman" w:hAnsi="Times New Roman" w:cs="Times New Roman"/>
          <w:sz w:val="24"/>
          <w:szCs w:val="24"/>
        </w:rPr>
        <w:t>was increased</w:t>
      </w:r>
      <w:r w:rsidR="002E7D9B">
        <w:rPr>
          <w:rFonts w:ascii="Times New Roman" w:hAnsi="Times New Roman" w:cs="Times New Roman"/>
          <w:sz w:val="24"/>
          <w:szCs w:val="24"/>
        </w:rPr>
        <w:t xml:space="preserve"> as seen in Figure 23</w:t>
      </w:r>
      <w:r w:rsidR="00696B9C">
        <w:rPr>
          <w:rFonts w:ascii="Times New Roman" w:hAnsi="Times New Roman" w:cs="Times New Roman"/>
          <w:sz w:val="24"/>
          <w:szCs w:val="24"/>
        </w:rPr>
        <w:t>,</w:t>
      </w:r>
      <w:r w:rsidR="002E7D9B">
        <w:rPr>
          <w:rFonts w:ascii="Times New Roman" w:hAnsi="Times New Roman" w:cs="Times New Roman"/>
          <w:sz w:val="24"/>
          <w:szCs w:val="24"/>
        </w:rPr>
        <w:t xml:space="preserve"> the closure of natural fractures </w:t>
      </w:r>
      <w:r w:rsidR="00696B9C">
        <w:rPr>
          <w:rFonts w:ascii="Times New Roman" w:hAnsi="Times New Roman" w:cs="Times New Roman"/>
          <w:sz w:val="24"/>
          <w:szCs w:val="24"/>
        </w:rPr>
        <w:t>caused condensate</w:t>
      </w:r>
    </w:p>
    <w:p w:rsidR="002F1709" w:rsidRPr="00B92816" w:rsidRDefault="00D009F4" w:rsidP="008F21D8">
      <w:pPr>
        <w:spacing w:line="360" w:lineRule="auto"/>
        <w:rPr>
          <w:rFonts w:ascii="Times New Roman" w:hAnsi="Times New Roman" w:cs="Times New Roman"/>
          <w:sz w:val="24"/>
          <w:szCs w:val="24"/>
        </w:rPr>
      </w:pPr>
      <w:r w:rsidRPr="00B92816">
        <w:rPr>
          <w:rFonts w:ascii="Times New Roman" w:hAnsi="Times New Roman" w:cs="Times New Roman"/>
          <w:noProof/>
          <w:sz w:val="24"/>
          <w:szCs w:val="24"/>
        </w:rPr>
        <w:drawing>
          <wp:inline distT="0" distB="0" distL="0" distR="0" wp14:anchorId="684134F0" wp14:editId="2898CE94">
            <wp:extent cx="5253990" cy="2971800"/>
            <wp:effectExtent l="0" t="0" r="381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58852" cy="2974550"/>
                    </a:xfrm>
                    <a:prstGeom prst="rect">
                      <a:avLst/>
                    </a:prstGeom>
                    <a:noFill/>
                  </pic:spPr>
                </pic:pic>
              </a:graphicData>
            </a:graphic>
          </wp:inline>
        </w:drawing>
      </w:r>
    </w:p>
    <w:p w:rsidR="002E244D" w:rsidRPr="00B92816" w:rsidRDefault="002E244D" w:rsidP="008F21D8">
      <w:pPr>
        <w:spacing w:line="360" w:lineRule="auto"/>
        <w:jc w:val="both"/>
        <w:rPr>
          <w:rFonts w:ascii="Times New Roman" w:hAnsi="Times New Roman" w:cs="Times New Roman"/>
          <w:b/>
          <w:sz w:val="24"/>
          <w:szCs w:val="24"/>
        </w:rPr>
      </w:pPr>
      <w:r w:rsidRPr="00B92816">
        <w:rPr>
          <w:rFonts w:ascii="Times New Roman" w:hAnsi="Times New Roman" w:cs="Times New Roman"/>
          <w:b/>
          <w:sz w:val="24"/>
          <w:szCs w:val="24"/>
        </w:rPr>
        <w:t>Fig</w:t>
      </w:r>
      <w:r w:rsidR="000A47D2" w:rsidRPr="00B92816">
        <w:rPr>
          <w:rFonts w:ascii="Times New Roman" w:hAnsi="Times New Roman" w:cs="Times New Roman"/>
          <w:b/>
          <w:sz w:val="24"/>
          <w:szCs w:val="24"/>
        </w:rPr>
        <w:t>ure 22.</w:t>
      </w:r>
      <w:r w:rsidR="008F21D8" w:rsidRPr="00B92816">
        <w:rPr>
          <w:rFonts w:ascii="Times New Roman" w:hAnsi="Times New Roman" w:cs="Times New Roman"/>
          <w:b/>
          <w:sz w:val="24"/>
          <w:szCs w:val="24"/>
        </w:rPr>
        <w:t xml:space="preserve"> Cumulative production versus time as natural fracture permeability is reduced as a function of pressure.</w:t>
      </w:r>
    </w:p>
    <w:p w:rsidR="00905F1A" w:rsidRPr="00B92816" w:rsidRDefault="00696B9C" w:rsidP="00905F1A">
      <w:pPr>
        <w:spacing w:line="480" w:lineRule="auto"/>
        <w:jc w:val="both"/>
        <w:rPr>
          <w:rFonts w:ascii="Times New Roman" w:hAnsi="Times New Roman" w:cs="Times New Roman"/>
          <w:b/>
          <w:sz w:val="24"/>
          <w:szCs w:val="24"/>
        </w:rPr>
      </w:pPr>
      <w:r>
        <w:rPr>
          <w:rFonts w:ascii="Times New Roman" w:hAnsi="Times New Roman" w:cs="Times New Roman"/>
          <w:sz w:val="24"/>
          <w:szCs w:val="24"/>
        </w:rPr>
        <w:t xml:space="preserve">production to be lost </w:t>
      </w:r>
      <w:r w:rsidR="002E7D9B">
        <w:rPr>
          <w:rFonts w:ascii="Times New Roman" w:hAnsi="Times New Roman" w:cs="Times New Roman"/>
          <w:sz w:val="24"/>
          <w:szCs w:val="24"/>
        </w:rPr>
        <w:t xml:space="preserve">due to the reduced deliverability of the natural fractures.  </w:t>
      </w:r>
      <w:r w:rsidR="00895D8E" w:rsidRPr="00B92816">
        <w:rPr>
          <w:rFonts w:ascii="Times New Roman" w:hAnsi="Times New Roman" w:cs="Times New Roman"/>
          <w:sz w:val="24"/>
          <w:szCs w:val="24"/>
        </w:rPr>
        <w:t xml:space="preserve">This displays the </w:t>
      </w:r>
      <w:r w:rsidR="00905F1A" w:rsidRPr="00B92816">
        <w:rPr>
          <w:rFonts w:ascii="Times New Roman" w:hAnsi="Times New Roman" w:cs="Times New Roman"/>
          <w:sz w:val="24"/>
          <w:szCs w:val="24"/>
        </w:rPr>
        <w:t>impact</w:t>
      </w:r>
      <w:r w:rsidR="00895D8E" w:rsidRPr="00B92816">
        <w:rPr>
          <w:rFonts w:ascii="Times New Roman" w:hAnsi="Times New Roman" w:cs="Times New Roman"/>
          <w:sz w:val="24"/>
          <w:szCs w:val="24"/>
        </w:rPr>
        <w:t xml:space="preserve"> and importance </w:t>
      </w:r>
      <w:r w:rsidR="00905F1A" w:rsidRPr="00B92816">
        <w:rPr>
          <w:rFonts w:ascii="Times New Roman" w:hAnsi="Times New Roman" w:cs="Times New Roman"/>
          <w:sz w:val="24"/>
          <w:szCs w:val="24"/>
        </w:rPr>
        <w:t>of natural fractures on production.</w:t>
      </w:r>
      <w:r w:rsidR="00895D8E" w:rsidRPr="00B92816">
        <w:rPr>
          <w:rFonts w:ascii="Times New Roman" w:hAnsi="Times New Roman" w:cs="Times New Roman"/>
          <w:sz w:val="24"/>
          <w:szCs w:val="24"/>
        </w:rPr>
        <w:t xml:space="preserve">  </w:t>
      </w:r>
      <w:r w:rsidR="00905F1A" w:rsidRPr="00B92816">
        <w:rPr>
          <w:rFonts w:ascii="Times New Roman" w:hAnsi="Times New Roman" w:cs="Times New Roman"/>
          <w:sz w:val="24"/>
          <w:szCs w:val="24"/>
        </w:rPr>
        <w:t>Without the natural fracture system to provide a conduit between the SRV and USRV production is lost even though pore pressure is increased.</w:t>
      </w:r>
    </w:p>
    <w:p w:rsidR="002F1709" w:rsidRPr="00B92816" w:rsidRDefault="008F21D8" w:rsidP="008F21D8">
      <w:pPr>
        <w:spacing w:line="360" w:lineRule="auto"/>
        <w:rPr>
          <w:rFonts w:ascii="Times New Roman" w:hAnsi="Times New Roman" w:cs="Times New Roman"/>
          <w:sz w:val="24"/>
          <w:szCs w:val="24"/>
        </w:rPr>
      </w:pPr>
      <w:r w:rsidRPr="00B92816">
        <w:rPr>
          <w:rFonts w:ascii="Times New Roman" w:hAnsi="Times New Roman" w:cs="Times New Roman"/>
          <w:noProof/>
          <w:sz w:val="24"/>
          <w:szCs w:val="24"/>
        </w:rPr>
        <w:lastRenderedPageBreak/>
        <w:drawing>
          <wp:inline distT="0" distB="0" distL="0" distR="0" wp14:anchorId="0939D31E" wp14:editId="0A64E717">
            <wp:extent cx="5253990" cy="3048000"/>
            <wp:effectExtent l="0" t="0" r="381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53990" cy="3048000"/>
                    </a:xfrm>
                    <a:prstGeom prst="rect">
                      <a:avLst/>
                    </a:prstGeom>
                    <a:noFill/>
                  </pic:spPr>
                </pic:pic>
              </a:graphicData>
            </a:graphic>
          </wp:inline>
        </w:drawing>
      </w:r>
    </w:p>
    <w:p w:rsidR="00EC7230" w:rsidRPr="00B92816" w:rsidRDefault="002E244D" w:rsidP="008F21D8">
      <w:pPr>
        <w:spacing w:line="360" w:lineRule="auto"/>
        <w:jc w:val="both"/>
        <w:rPr>
          <w:rFonts w:ascii="Times New Roman" w:hAnsi="Times New Roman" w:cs="Times New Roman"/>
          <w:b/>
          <w:sz w:val="24"/>
          <w:szCs w:val="24"/>
        </w:rPr>
      </w:pPr>
      <w:r w:rsidRPr="00B92816">
        <w:rPr>
          <w:rFonts w:ascii="Times New Roman" w:hAnsi="Times New Roman" w:cs="Times New Roman"/>
          <w:b/>
          <w:sz w:val="24"/>
          <w:szCs w:val="24"/>
        </w:rPr>
        <w:t>Fig</w:t>
      </w:r>
      <w:r w:rsidR="000A47D2" w:rsidRPr="00B92816">
        <w:rPr>
          <w:rFonts w:ascii="Times New Roman" w:hAnsi="Times New Roman" w:cs="Times New Roman"/>
          <w:b/>
          <w:sz w:val="24"/>
          <w:szCs w:val="24"/>
        </w:rPr>
        <w:t>ure 23.</w:t>
      </w:r>
      <w:r w:rsidR="008F21D8" w:rsidRPr="00B92816">
        <w:rPr>
          <w:rFonts w:ascii="Times New Roman" w:hAnsi="Times New Roman" w:cs="Times New Roman"/>
          <w:b/>
          <w:sz w:val="24"/>
          <w:szCs w:val="24"/>
        </w:rPr>
        <w:t xml:space="preserve"> Bottom hole pressure versus time as natural fracture permeability is reduced as a function of pressure.</w:t>
      </w:r>
    </w:p>
    <w:p w:rsidR="008950AE" w:rsidRPr="00B92816" w:rsidRDefault="008950AE" w:rsidP="002E244D">
      <w:pPr>
        <w:spacing w:line="480" w:lineRule="auto"/>
        <w:jc w:val="both"/>
        <w:rPr>
          <w:rFonts w:ascii="Times New Roman" w:hAnsi="Times New Roman" w:cs="Times New Roman"/>
          <w:sz w:val="24"/>
          <w:szCs w:val="24"/>
        </w:rPr>
      </w:pPr>
    </w:p>
    <w:p w:rsidR="00EC7230" w:rsidRPr="00B92816" w:rsidRDefault="00EC7230" w:rsidP="002E244D">
      <w:pPr>
        <w:spacing w:line="480" w:lineRule="auto"/>
        <w:jc w:val="both"/>
        <w:rPr>
          <w:rFonts w:ascii="Times New Roman" w:hAnsi="Times New Roman" w:cs="Times New Roman"/>
          <w:b/>
          <w:sz w:val="24"/>
          <w:szCs w:val="24"/>
        </w:rPr>
      </w:pPr>
    </w:p>
    <w:p w:rsidR="00EC7230" w:rsidRPr="00B92816" w:rsidRDefault="00EC7230" w:rsidP="003D70B3">
      <w:pPr>
        <w:spacing w:line="480" w:lineRule="auto"/>
        <w:jc w:val="center"/>
        <w:rPr>
          <w:rFonts w:ascii="Times New Roman" w:hAnsi="Times New Roman" w:cs="Times New Roman"/>
          <w:b/>
          <w:sz w:val="24"/>
          <w:szCs w:val="24"/>
        </w:rPr>
      </w:pPr>
    </w:p>
    <w:p w:rsidR="00EC7230" w:rsidRPr="00B92816" w:rsidRDefault="00EC7230" w:rsidP="003D70B3">
      <w:pPr>
        <w:spacing w:line="480" w:lineRule="auto"/>
        <w:jc w:val="center"/>
        <w:rPr>
          <w:rFonts w:ascii="Times New Roman" w:hAnsi="Times New Roman" w:cs="Times New Roman"/>
          <w:b/>
          <w:sz w:val="24"/>
          <w:szCs w:val="24"/>
        </w:rPr>
      </w:pPr>
    </w:p>
    <w:p w:rsidR="00EC7230" w:rsidRPr="00B92816" w:rsidRDefault="00EC7230" w:rsidP="003D70B3">
      <w:pPr>
        <w:spacing w:line="480" w:lineRule="auto"/>
        <w:jc w:val="center"/>
        <w:rPr>
          <w:rFonts w:ascii="Times New Roman" w:hAnsi="Times New Roman" w:cs="Times New Roman"/>
          <w:b/>
          <w:sz w:val="24"/>
          <w:szCs w:val="24"/>
        </w:rPr>
      </w:pPr>
    </w:p>
    <w:p w:rsidR="00EC7230" w:rsidRPr="00B92816" w:rsidRDefault="00EC7230" w:rsidP="003D70B3">
      <w:pPr>
        <w:spacing w:line="480" w:lineRule="auto"/>
        <w:jc w:val="center"/>
        <w:rPr>
          <w:rFonts w:ascii="Times New Roman" w:hAnsi="Times New Roman" w:cs="Times New Roman"/>
          <w:b/>
          <w:sz w:val="24"/>
          <w:szCs w:val="24"/>
        </w:rPr>
      </w:pPr>
    </w:p>
    <w:p w:rsidR="00EC7230" w:rsidRPr="00B92816" w:rsidRDefault="00EC7230" w:rsidP="003D70B3">
      <w:pPr>
        <w:spacing w:line="480" w:lineRule="auto"/>
        <w:jc w:val="center"/>
        <w:rPr>
          <w:rFonts w:ascii="Times New Roman" w:hAnsi="Times New Roman" w:cs="Times New Roman"/>
          <w:b/>
          <w:sz w:val="24"/>
          <w:szCs w:val="24"/>
        </w:rPr>
      </w:pPr>
    </w:p>
    <w:p w:rsidR="00EC7230" w:rsidRPr="00B92816" w:rsidRDefault="00EC7230" w:rsidP="003D70B3">
      <w:pPr>
        <w:spacing w:line="480" w:lineRule="auto"/>
        <w:jc w:val="center"/>
        <w:rPr>
          <w:rFonts w:ascii="Times New Roman" w:hAnsi="Times New Roman" w:cs="Times New Roman"/>
          <w:b/>
          <w:sz w:val="24"/>
          <w:szCs w:val="24"/>
        </w:rPr>
      </w:pPr>
    </w:p>
    <w:p w:rsidR="00EC7230" w:rsidRPr="00B92816" w:rsidRDefault="00EC7230" w:rsidP="003D70B3">
      <w:pPr>
        <w:spacing w:line="480" w:lineRule="auto"/>
        <w:jc w:val="center"/>
        <w:rPr>
          <w:rFonts w:ascii="Times New Roman" w:hAnsi="Times New Roman" w:cs="Times New Roman"/>
          <w:b/>
          <w:sz w:val="24"/>
          <w:szCs w:val="24"/>
        </w:rPr>
        <w:sectPr w:rsidR="00EC7230" w:rsidRPr="00B92816" w:rsidSect="00692F4D">
          <w:pgSz w:w="12240" w:h="15840" w:code="1"/>
          <w:pgMar w:top="1584" w:right="1584" w:bottom="1584" w:left="2304" w:header="720" w:footer="720" w:gutter="0"/>
          <w:cols w:space="720"/>
          <w:docGrid w:linePitch="360"/>
        </w:sectPr>
      </w:pPr>
    </w:p>
    <w:p w:rsidR="006C70D8" w:rsidRPr="00B92816" w:rsidRDefault="00A33C1B" w:rsidP="003D70B3">
      <w:pPr>
        <w:spacing w:line="480" w:lineRule="auto"/>
        <w:jc w:val="center"/>
        <w:rPr>
          <w:rFonts w:ascii="Times New Roman" w:hAnsi="Times New Roman" w:cs="Times New Roman"/>
          <w:b/>
          <w:sz w:val="24"/>
          <w:szCs w:val="24"/>
        </w:rPr>
      </w:pPr>
      <w:r w:rsidRPr="00B92816">
        <w:rPr>
          <w:rFonts w:ascii="Times New Roman" w:hAnsi="Times New Roman" w:cs="Times New Roman"/>
          <w:b/>
          <w:sz w:val="24"/>
          <w:szCs w:val="24"/>
        </w:rPr>
        <w:lastRenderedPageBreak/>
        <w:t>Chapter 6</w:t>
      </w:r>
      <w:r w:rsidR="00A475E3" w:rsidRPr="00B92816">
        <w:rPr>
          <w:rFonts w:ascii="Times New Roman" w:hAnsi="Times New Roman" w:cs="Times New Roman"/>
          <w:b/>
          <w:sz w:val="24"/>
          <w:szCs w:val="24"/>
        </w:rPr>
        <w:t>:</w:t>
      </w:r>
      <w:r w:rsidR="006C70D8" w:rsidRPr="00B92816">
        <w:rPr>
          <w:rFonts w:ascii="Times New Roman" w:hAnsi="Times New Roman" w:cs="Times New Roman"/>
          <w:b/>
          <w:sz w:val="24"/>
          <w:szCs w:val="24"/>
        </w:rPr>
        <w:t xml:space="preserve"> Conclusions</w:t>
      </w:r>
    </w:p>
    <w:p w:rsidR="00E62027" w:rsidRPr="00B92816" w:rsidRDefault="0086186D" w:rsidP="00E04BC5">
      <w:pPr>
        <w:spacing w:line="480" w:lineRule="auto"/>
        <w:jc w:val="both"/>
        <w:rPr>
          <w:rFonts w:ascii="Times New Roman" w:hAnsi="Times New Roman" w:cs="Times New Roman"/>
          <w:sz w:val="24"/>
          <w:szCs w:val="24"/>
        </w:rPr>
      </w:pPr>
      <w:r w:rsidRPr="00B92816">
        <w:rPr>
          <w:rFonts w:ascii="Times New Roman" w:hAnsi="Times New Roman" w:cs="Times New Roman"/>
          <w:sz w:val="24"/>
          <w:szCs w:val="24"/>
        </w:rPr>
        <w:t>A compositional model of a naturally fractured shale gas condensate reservoir was examined in this work.</w:t>
      </w:r>
      <w:r w:rsidR="00E04BC5" w:rsidRPr="00B92816">
        <w:rPr>
          <w:rFonts w:ascii="Times New Roman" w:hAnsi="Times New Roman" w:cs="Times New Roman"/>
          <w:sz w:val="24"/>
          <w:szCs w:val="24"/>
        </w:rPr>
        <w:t xml:space="preserve">  </w:t>
      </w:r>
      <w:r w:rsidR="005A4584" w:rsidRPr="00B92816">
        <w:rPr>
          <w:rFonts w:ascii="Times New Roman" w:hAnsi="Times New Roman" w:cs="Times New Roman"/>
          <w:sz w:val="24"/>
          <w:szCs w:val="24"/>
        </w:rPr>
        <w:t xml:space="preserve">It is important to note that this represents a single stage hydraulic fractured well with 3 clusters.  The amount of condensate production can increase 10 to 20 fold of the results shown on the previously shown </w:t>
      </w:r>
      <w:r w:rsidR="009F7704">
        <w:rPr>
          <w:rFonts w:ascii="Times New Roman" w:hAnsi="Times New Roman" w:cs="Times New Roman"/>
          <w:sz w:val="24"/>
          <w:szCs w:val="24"/>
        </w:rPr>
        <w:t>Figure</w:t>
      </w:r>
      <w:r w:rsidR="005A4584" w:rsidRPr="00B92816">
        <w:rPr>
          <w:rFonts w:ascii="Times New Roman" w:hAnsi="Times New Roman" w:cs="Times New Roman"/>
          <w:sz w:val="24"/>
          <w:szCs w:val="24"/>
        </w:rPr>
        <w:t xml:space="preserve">s depending on the amount of stages and clusters created when fracturing a well.  </w:t>
      </w:r>
      <w:r w:rsidR="00E04BC5" w:rsidRPr="00B92816">
        <w:rPr>
          <w:rFonts w:ascii="Times New Roman" w:hAnsi="Times New Roman" w:cs="Times New Roman"/>
          <w:sz w:val="24"/>
          <w:szCs w:val="24"/>
        </w:rPr>
        <w:t xml:space="preserve">The independent reservoir model combined dual porosity with LS-LR-DK and was </w:t>
      </w:r>
      <w:r w:rsidR="00AB4063" w:rsidRPr="00B92816">
        <w:rPr>
          <w:rFonts w:ascii="Times New Roman" w:hAnsi="Times New Roman" w:cs="Times New Roman"/>
          <w:sz w:val="24"/>
          <w:szCs w:val="24"/>
        </w:rPr>
        <w:t xml:space="preserve">iteratively </w:t>
      </w:r>
      <w:r w:rsidR="00E04BC5" w:rsidRPr="00B92816">
        <w:rPr>
          <w:rFonts w:ascii="Times New Roman" w:hAnsi="Times New Roman" w:cs="Times New Roman"/>
          <w:sz w:val="24"/>
          <w:szCs w:val="24"/>
        </w:rPr>
        <w:t xml:space="preserve">coupled with an independent geomechanical model using a compositional simulator.  The effects of confined phase behavior were accounted for using modified equations of state.  </w:t>
      </w:r>
      <w:r w:rsidR="00D83111" w:rsidRPr="00B92816">
        <w:rPr>
          <w:rFonts w:ascii="Times New Roman" w:hAnsi="Times New Roman" w:cs="Times New Roman"/>
          <w:sz w:val="24"/>
          <w:szCs w:val="24"/>
        </w:rPr>
        <w:t xml:space="preserve">Changes </w:t>
      </w:r>
      <w:r w:rsidR="00E04BC5" w:rsidRPr="00B92816">
        <w:rPr>
          <w:rFonts w:ascii="Times New Roman" w:hAnsi="Times New Roman" w:cs="Times New Roman"/>
          <w:sz w:val="24"/>
          <w:szCs w:val="24"/>
        </w:rPr>
        <w:t xml:space="preserve">in porosity, permeability, stress and geomchanical properties were also analyzed in the </w:t>
      </w:r>
      <w:r w:rsidR="00AB4063" w:rsidRPr="00B92816">
        <w:rPr>
          <w:rFonts w:ascii="Times New Roman" w:hAnsi="Times New Roman" w:cs="Times New Roman"/>
          <w:sz w:val="24"/>
          <w:szCs w:val="24"/>
        </w:rPr>
        <w:t xml:space="preserve">geomechanical </w:t>
      </w:r>
      <w:r w:rsidR="00E04BC5" w:rsidRPr="00B92816">
        <w:rPr>
          <w:rFonts w:ascii="Times New Roman" w:hAnsi="Times New Roman" w:cs="Times New Roman"/>
          <w:sz w:val="24"/>
          <w:szCs w:val="24"/>
        </w:rPr>
        <w:t>model</w:t>
      </w:r>
      <w:r w:rsidR="00D83111" w:rsidRPr="00B92816">
        <w:rPr>
          <w:rFonts w:ascii="Times New Roman" w:hAnsi="Times New Roman" w:cs="Times New Roman"/>
          <w:sz w:val="24"/>
          <w:szCs w:val="24"/>
        </w:rPr>
        <w:t xml:space="preserve"> to show impact on hydrocarbon production</w:t>
      </w:r>
      <w:r w:rsidR="00E04BC5" w:rsidRPr="00B92816">
        <w:rPr>
          <w:rFonts w:ascii="Times New Roman" w:hAnsi="Times New Roman" w:cs="Times New Roman"/>
          <w:sz w:val="24"/>
          <w:szCs w:val="24"/>
        </w:rPr>
        <w:t>.</w:t>
      </w:r>
      <w:r w:rsidR="00726A63" w:rsidRPr="00B92816">
        <w:rPr>
          <w:rFonts w:ascii="Times New Roman" w:hAnsi="Times New Roman" w:cs="Times New Roman"/>
          <w:sz w:val="24"/>
          <w:szCs w:val="24"/>
        </w:rPr>
        <w:t xml:space="preserve">  From this study we can conclude:</w:t>
      </w:r>
      <w:r w:rsidR="00E04BC5" w:rsidRPr="00B92816">
        <w:rPr>
          <w:rFonts w:ascii="Times New Roman" w:hAnsi="Times New Roman" w:cs="Times New Roman"/>
          <w:sz w:val="24"/>
          <w:szCs w:val="24"/>
        </w:rPr>
        <w:t xml:space="preserve">   </w:t>
      </w:r>
      <w:r w:rsidRPr="00B92816">
        <w:rPr>
          <w:rFonts w:ascii="Times New Roman" w:hAnsi="Times New Roman" w:cs="Times New Roman"/>
          <w:sz w:val="24"/>
          <w:szCs w:val="24"/>
        </w:rPr>
        <w:t xml:space="preserve">  </w:t>
      </w:r>
    </w:p>
    <w:p w:rsidR="009368D4" w:rsidRPr="00B92816" w:rsidRDefault="003F1C7E" w:rsidP="0086186D">
      <w:pPr>
        <w:numPr>
          <w:ilvl w:val="0"/>
          <w:numId w:val="2"/>
        </w:numPr>
        <w:spacing w:line="480" w:lineRule="auto"/>
        <w:jc w:val="both"/>
        <w:rPr>
          <w:rFonts w:ascii="Times New Roman" w:hAnsi="Times New Roman" w:cs="Times New Roman"/>
          <w:sz w:val="24"/>
          <w:szCs w:val="24"/>
        </w:rPr>
      </w:pPr>
      <w:r w:rsidRPr="00B92816">
        <w:rPr>
          <w:rFonts w:ascii="Times New Roman" w:hAnsi="Times New Roman" w:cs="Times New Roman"/>
          <w:bCs/>
          <w:sz w:val="24"/>
          <w:szCs w:val="24"/>
        </w:rPr>
        <w:t xml:space="preserve">Incorporating </w:t>
      </w:r>
      <w:r w:rsidR="00AB4063" w:rsidRPr="00B92816">
        <w:rPr>
          <w:rFonts w:ascii="Times New Roman" w:hAnsi="Times New Roman" w:cs="Times New Roman"/>
          <w:bCs/>
          <w:sz w:val="24"/>
          <w:szCs w:val="24"/>
        </w:rPr>
        <w:t>confined phase behavior due to pore wall proximity</w:t>
      </w:r>
      <w:r w:rsidRPr="00B92816">
        <w:rPr>
          <w:rFonts w:ascii="Times New Roman" w:hAnsi="Times New Roman" w:cs="Times New Roman"/>
          <w:bCs/>
          <w:sz w:val="24"/>
          <w:szCs w:val="24"/>
        </w:rPr>
        <w:t xml:space="preserve"> into</w:t>
      </w:r>
      <w:r w:rsidR="00726A63" w:rsidRPr="00B92816">
        <w:rPr>
          <w:rFonts w:ascii="Times New Roman" w:hAnsi="Times New Roman" w:cs="Times New Roman"/>
          <w:bCs/>
          <w:sz w:val="24"/>
          <w:szCs w:val="24"/>
        </w:rPr>
        <w:t xml:space="preserve"> the fluid flow model</w:t>
      </w:r>
      <w:r w:rsidRPr="00B92816">
        <w:rPr>
          <w:rFonts w:ascii="Times New Roman" w:hAnsi="Times New Roman" w:cs="Times New Roman"/>
          <w:bCs/>
          <w:sz w:val="24"/>
          <w:szCs w:val="24"/>
        </w:rPr>
        <w:t xml:space="preserve"> </w:t>
      </w:r>
      <w:r w:rsidR="00AB4063" w:rsidRPr="00B92816">
        <w:rPr>
          <w:rFonts w:ascii="Times New Roman" w:hAnsi="Times New Roman" w:cs="Times New Roman"/>
          <w:bCs/>
          <w:sz w:val="24"/>
          <w:szCs w:val="24"/>
        </w:rPr>
        <w:t>results in a decrease in cumulative condensate production over a 15 year production period.  This can be attributed to condensate loading in the natural and hydraulic fractures where the pore space is considerably larger than that of the matrix.</w:t>
      </w:r>
      <w:r w:rsidRPr="00B92816">
        <w:rPr>
          <w:rFonts w:ascii="Times New Roman" w:hAnsi="Times New Roman" w:cs="Times New Roman"/>
          <w:bCs/>
          <w:sz w:val="24"/>
          <w:szCs w:val="24"/>
        </w:rPr>
        <w:t xml:space="preserve"> </w:t>
      </w:r>
    </w:p>
    <w:p w:rsidR="009368D4" w:rsidRPr="00B92816" w:rsidRDefault="003F1C7E" w:rsidP="0086186D">
      <w:pPr>
        <w:numPr>
          <w:ilvl w:val="0"/>
          <w:numId w:val="2"/>
        </w:numPr>
        <w:spacing w:line="480" w:lineRule="auto"/>
        <w:jc w:val="both"/>
        <w:rPr>
          <w:rFonts w:ascii="Times New Roman" w:hAnsi="Times New Roman" w:cs="Times New Roman"/>
          <w:sz w:val="24"/>
          <w:szCs w:val="24"/>
        </w:rPr>
      </w:pPr>
      <w:r w:rsidRPr="00B92816">
        <w:rPr>
          <w:rFonts w:ascii="Times New Roman" w:hAnsi="Times New Roman" w:cs="Times New Roman"/>
          <w:bCs/>
          <w:sz w:val="24"/>
          <w:szCs w:val="24"/>
        </w:rPr>
        <w:t xml:space="preserve">Incorporating </w:t>
      </w:r>
      <w:r w:rsidR="00AB4063" w:rsidRPr="00B92816">
        <w:rPr>
          <w:rFonts w:ascii="Times New Roman" w:hAnsi="Times New Roman" w:cs="Times New Roman"/>
          <w:bCs/>
          <w:sz w:val="24"/>
          <w:szCs w:val="24"/>
        </w:rPr>
        <w:t>geomechanics into the model</w:t>
      </w:r>
      <w:r w:rsidR="00080097" w:rsidRPr="00B92816">
        <w:rPr>
          <w:rFonts w:ascii="Times New Roman" w:hAnsi="Times New Roman" w:cs="Times New Roman"/>
          <w:bCs/>
          <w:sz w:val="24"/>
          <w:szCs w:val="24"/>
        </w:rPr>
        <w:t xml:space="preserve"> to allow for </w:t>
      </w:r>
      <w:r w:rsidR="007629E6" w:rsidRPr="00B92816">
        <w:rPr>
          <w:rFonts w:ascii="Times New Roman" w:hAnsi="Times New Roman" w:cs="Times New Roman"/>
          <w:bCs/>
          <w:sz w:val="24"/>
          <w:szCs w:val="24"/>
        </w:rPr>
        <w:t>compaction</w:t>
      </w:r>
      <w:r w:rsidR="00080097" w:rsidRPr="00B92816">
        <w:rPr>
          <w:rFonts w:ascii="Times New Roman" w:hAnsi="Times New Roman" w:cs="Times New Roman"/>
          <w:bCs/>
          <w:sz w:val="24"/>
          <w:szCs w:val="24"/>
        </w:rPr>
        <w:t xml:space="preserve"> shows an increase in condensate production</w:t>
      </w:r>
      <w:r w:rsidR="00AB4063" w:rsidRPr="00B92816">
        <w:rPr>
          <w:rFonts w:ascii="Times New Roman" w:hAnsi="Times New Roman" w:cs="Times New Roman"/>
          <w:bCs/>
          <w:sz w:val="24"/>
          <w:szCs w:val="24"/>
        </w:rPr>
        <w:t>.  This can be attributed to increased pore pressure which is delaying the onset of the dew point pressure.</w:t>
      </w:r>
    </w:p>
    <w:p w:rsidR="009368D4" w:rsidRPr="00B92816" w:rsidRDefault="00080097" w:rsidP="0086186D">
      <w:pPr>
        <w:numPr>
          <w:ilvl w:val="0"/>
          <w:numId w:val="2"/>
        </w:numPr>
        <w:spacing w:line="480" w:lineRule="auto"/>
        <w:jc w:val="both"/>
        <w:rPr>
          <w:rFonts w:ascii="Times New Roman" w:hAnsi="Times New Roman" w:cs="Times New Roman"/>
          <w:sz w:val="24"/>
          <w:szCs w:val="24"/>
        </w:rPr>
      </w:pPr>
      <w:r w:rsidRPr="00B92816">
        <w:rPr>
          <w:rFonts w:ascii="Times New Roman" w:hAnsi="Times New Roman" w:cs="Times New Roman"/>
          <w:bCs/>
          <w:sz w:val="24"/>
          <w:szCs w:val="24"/>
        </w:rPr>
        <w:t>Closure of the natural fractures results in a decrease in condensate production due to the lost communication between the SRV and USRV</w:t>
      </w:r>
      <w:r w:rsidR="00AB4063" w:rsidRPr="00B92816">
        <w:rPr>
          <w:rFonts w:ascii="Times New Roman" w:hAnsi="Times New Roman" w:cs="Times New Roman"/>
          <w:bCs/>
          <w:sz w:val="24"/>
          <w:szCs w:val="24"/>
        </w:rPr>
        <w:t xml:space="preserve">.  </w:t>
      </w:r>
    </w:p>
    <w:p w:rsidR="009368D4" w:rsidRPr="00B92816" w:rsidRDefault="003F1C7E" w:rsidP="0086186D">
      <w:pPr>
        <w:numPr>
          <w:ilvl w:val="0"/>
          <w:numId w:val="2"/>
        </w:numPr>
        <w:spacing w:line="480" w:lineRule="auto"/>
        <w:jc w:val="both"/>
        <w:rPr>
          <w:rFonts w:ascii="Times New Roman" w:hAnsi="Times New Roman" w:cs="Times New Roman"/>
          <w:sz w:val="24"/>
          <w:szCs w:val="24"/>
        </w:rPr>
      </w:pPr>
      <w:r w:rsidRPr="00B92816">
        <w:rPr>
          <w:rFonts w:ascii="Times New Roman" w:hAnsi="Times New Roman" w:cs="Times New Roman"/>
          <w:bCs/>
          <w:sz w:val="24"/>
          <w:szCs w:val="24"/>
        </w:rPr>
        <w:lastRenderedPageBreak/>
        <w:t xml:space="preserve">The SRV is </w:t>
      </w:r>
      <w:r w:rsidR="007629E6" w:rsidRPr="00B92816">
        <w:rPr>
          <w:rFonts w:ascii="Times New Roman" w:hAnsi="Times New Roman" w:cs="Times New Roman"/>
          <w:bCs/>
          <w:sz w:val="24"/>
          <w:szCs w:val="24"/>
        </w:rPr>
        <w:t>primary source of condensate production during the early life of the well.</w:t>
      </w:r>
      <w:r w:rsidRPr="00B92816">
        <w:rPr>
          <w:rFonts w:ascii="Times New Roman" w:hAnsi="Times New Roman" w:cs="Times New Roman"/>
          <w:bCs/>
          <w:sz w:val="24"/>
          <w:szCs w:val="24"/>
        </w:rPr>
        <w:t xml:space="preserve"> </w:t>
      </w:r>
    </w:p>
    <w:p w:rsidR="009368D4" w:rsidRPr="00B92816" w:rsidRDefault="007629E6" w:rsidP="0086186D">
      <w:pPr>
        <w:numPr>
          <w:ilvl w:val="0"/>
          <w:numId w:val="2"/>
        </w:numPr>
        <w:spacing w:line="480" w:lineRule="auto"/>
        <w:jc w:val="both"/>
        <w:rPr>
          <w:rFonts w:ascii="Times New Roman" w:hAnsi="Times New Roman" w:cs="Times New Roman"/>
          <w:sz w:val="24"/>
          <w:szCs w:val="24"/>
        </w:rPr>
      </w:pPr>
      <w:r w:rsidRPr="00B92816">
        <w:rPr>
          <w:rFonts w:ascii="Times New Roman" w:hAnsi="Times New Roman" w:cs="Times New Roman"/>
          <w:bCs/>
          <w:sz w:val="24"/>
          <w:szCs w:val="24"/>
        </w:rPr>
        <w:t>Without incorporating dual permeability, the USRV would have minimal contribution to condensate production due to lack of natural fracture conduits connecting the SRV to the USRV.</w:t>
      </w:r>
      <w:r w:rsidR="000A2F96" w:rsidRPr="00B92816">
        <w:rPr>
          <w:rFonts w:ascii="Times New Roman" w:hAnsi="Times New Roman" w:cs="Times New Roman"/>
          <w:bCs/>
          <w:sz w:val="24"/>
          <w:szCs w:val="24"/>
        </w:rPr>
        <w:t xml:space="preserve"> </w:t>
      </w:r>
    </w:p>
    <w:p w:rsidR="00674A68" w:rsidRPr="00B92816" w:rsidRDefault="00674A68" w:rsidP="00674A68">
      <w:pPr>
        <w:spacing w:line="480" w:lineRule="auto"/>
        <w:jc w:val="both"/>
        <w:rPr>
          <w:rFonts w:ascii="Times New Roman" w:hAnsi="Times New Roman" w:cs="Times New Roman"/>
          <w:sz w:val="24"/>
          <w:szCs w:val="24"/>
        </w:rPr>
      </w:pPr>
      <w:r w:rsidRPr="00B92816">
        <w:rPr>
          <w:rFonts w:ascii="Times New Roman" w:hAnsi="Times New Roman" w:cs="Times New Roman"/>
          <w:bCs/>
          <w:sz w:val="24"/>
          <w:szCs w:val="24"/>
        </w:rPr>
        <w:t xml:space="preserve">This works shows the importance of rock and fluid properties when modeling the production of unconventional shale gas condensate reservoirs.  </w:t>
      </w:r>
      <w:r w:rsidR="000F0B2C" w:rsidRPr="00B92816">
        <w:rPr>
          <w:rFonts w:ascii="Times New Roman" w:hAnsi="Times New Roman" w:cs="Times New Roman"/>
          <w:bCs/>
          <w:sz w:val="24"/>
          <w:szCs w:val="24"/>
        </w:rPr>
        <w:t>By understanding how these properties react to the production of hydrocarbons from the reservoir, we can optimize the performance of our reservoirs.</w:t>
      </w:r>
    </w:p>
    <w:p w:rsidR="003D6408" w:rsidRPr="00B92816" w:rsidRDefault="003D6408" w:rsidP="003D70B3">
      <w:pPr>
        <w:spacing w:line="480" w:lineRule="auto"/>
        <w:jc w:val="center"/>
        <w:rPr>
          <w:rFonts w:ascii="Times New Roman" w:hAnsi="Times New Roman" w:cs="Times New Roman"/>
          <w:b/>
          <w:sz w:val="24"/>
          <w:szCs w:val="24"/>
        </w:rPr>
      </w:pPr>
    </w:p>
    <w:p w:rsidR="003D6408" w:rsidRPr="00B92816" w:rsidRDefault="003D6408" w:rsidP="003D70B3">
      <w:pPr>
        <w:spacing w:line="480" w:lineRule="auto"/>
        <w:jc w:val="center"/>
        <w:rPr>
          <w:rFonts w:ascii="Times New Roman" w:hAnsi="Times New Roman" w:cs="Times New Roman"/>
          <w:b/>
          <w:sz w:val="24"/>
          <w:szCs w:val="24"/>
        </w:rPr>
      </w:pPr>
    </w:p>
    <w:p w:rsidR="003D6408" w:rsidRPr="00B92816" w:rsidRDefault="003D6408" w:rsidP="003D70B3">
      <w:pPr>
        <w:spacing w:line="480" w:lineRule="auto"/>
        <w:jc w:val="center"/>
        <w:rPr>
          <w:rFonts w:ascii="Times New Roman" w:hAnsi="Times New Roman" w:cs="Times New Roman"/>
          <w:b/>
          <w:sz w:val="24"/>
          <w:szCs w:val="24"/>
        </w:rPr>
      </w:pPr>
    </w:p>
    <w:p w:rsidR="003D6408" w:rsidRPr="00B92816" w:rsidRDefault="003D6408" w:rsidP="003D70B3">
      <w:pPr>
        <w:spacing w:line="480" w:lineRule="auto"/>
        <w:jc w:val="center"/>
        <w:rPr>
          <w:rFonts w:ascii="Times New Roman" w:hAnsi="Times New Roman" w:cs="Times New Roman"/>
          <w:b/>
          <w:sz w:val="24"/>
          <w:szCs w:val="24"/>
        </w:rPr>
      </w:pPr>
    </w:p>
    <w:p w:rsidR="003D6408" w:rsidRPr="00B92816" w:rsidRDefault="003D6408" w:rsidP="003D70B3">
      <w:pPr>
        <w:spacing w:line="480" w:lineRule="auto"/>
        <w:jc w:val="center"/>
        <w:rPr>
          <w:rFonts w:ascii="Times New Roman" w:hAnsi="Times New Roman" w:cs="Times New Roman"/>
          <w:b/>
          <w:sz w:val="24"/>
          <w:szCs w:val="24"/>
        </w:rPr>
      </w:pPr>
    </w:p>
    <w:p w:rsidR="00235661" w:rsidRPr="00B92816" w:rsidRDefault="00235661" w:rsidP="003D70B3">
      <w:pPr>
        <w:spacing w:line="480" w:lineRule="auto"/>
        <w:jc w:val="center"/>
        <w:rPr>
          <w:rFonts w:ascii="Times New Roman" w:hAnsi="Times New Roman" w:cs="Times New Roman"/>
          <w:b/>
          <w:sz w:val="24"/>
          <w:szCs w:val="24"/>
        </w:rPr>
        <w:sectPr w:rsidR="00235661" w:rsidRPr="00B92816" w:rsidSect="00692F4D">
          <w:pgSz w:w="12240" w:h="15840" w:code="1"/>
          <w:pgMar w:top="1584" w:right="1584" w:bottom="1584" w:left="2304" w:header="720" w:footer="720" w:gutter="0"/>
          <w:cols w:space="720"/>
          <w:docGrid w:linePitch="360"/>
        </w:sectPr>
      </w:pPr>
    </w:p>
    <w:p w:rsidR="00E62027" w:rsidRPr="00B92816" w:rsidRDefault="00E62027" w:rsidP="003D70B3">
      <w:pPr>
        <w:spacing w:line="480" w:lineRule="auto"/>
        <w:jc w:val="center"/>
        <w:rPr>
          <w:rFonts w:ascii="Times New Roman" w:hAnsi="Times New Roman" w:cs="Times New Roman"/>
          <w:b/>
          <w:sz w:val="24"/>
          <w:szCs w:val="24"/>
        </w:rPr>
      </w:pPr>
      <w:r w:rsidRPr="00B92816">
        <w:rPr>
          <w:rFonts w:ascii="Times New Roman" w:hAnsi="Times New Roman" w:cs="Times New Roman"/>
          <w:b/>
          <w:sz w:val="24"/>
          <w:szCs w:val="24"/>
        </w:rPr>
        <w:lastRenderedPageBreak/>
        <w:t>Reference</w:t>
      </w:r>
      <w:r w:rsidR="00995DD8" w:rsidRPr="00B92816">
        <w:rPr>
          <w:rFonts w:ascii="Times New Roman" w:hAnsi="Times New Roman" w:cs="Times New Roman"/>
          <w:b/>
          <w:sz w:val="24"/>
          <w:szCs w:val="24"/>
        </w:rPr>
        <w:t>s</w:t>
      </w:r>
    </w:p>
    <w:p w:rsidR="00CA20D9" w:rsidRPr="00B92816" w:rsidRDefault="00CA20D9" w:rsidP="006260B7">
      <w:pPr>
        <w:pStyle w:val="NoSpacing"/>
        <w:jc w:val="both"/>
        <w:rPr>
          <w:rFonts w:ascii="Times New Roman" w:hAnsi="Times New Roman" w:cs="Times New Roman"/>
          <w:sz w:val="24"/>
          <w:szCs w:val="24"/>
        </w:rPr>
      </w:pPr>
      <w:r w:rsidRPr="00B92816">
        <w:rPr>
          <w:rFonts w:ascii="Times New Roman" w:hAnsi="Times New Roman" w:cs="Times New Roman"/>
          <w:sz w:val="24"/>
          <w:szCs w:val="24"/>
        </w:rPr>
        <w:t>Altman,R., Fan, L., Sinha, S., Stukan, M., and Viswanathan, A., 2014, “Understanding Mechanisms for Liquid Dropout from Horizontal Shale Gas Condensate Wells:, SPE 170983, presented at SPE Annual Technical Conference and Exhibition, 27-29 October, Amsterdam, The Netherlands.</w:t>
      </w:r>
    </w:p>
    <w:p w:rsidR="006260B7" w:rsidRPr="00B92816" w:rsidRDefault="006260B7" w:rsidP="006260B7">
      <w:pPr>
        <w:pStyle w:val="NoSpacing"/>
        <w:jc w:val="both"/>
        <w:rPr>
          <w:rFonts w:ascii="Times New Roman" w:hAnsi="Times New Roman" w:cs="Times New Roman"/>
          <w:sz w:val="24"/>
          <w:szCs w:val="24"/>
        </w:rPr>
      </w:pPr>
    </w:p>
    <w:p w:rsidR="00EC5C31" w:rsidRPr="00B92816" w:rsidRDefault="00EC5C31" w:rsidP="006260B7">
      <w:pPr>
        <w:pStyle w:val="NoSpacing"/>
        <w:jc w:val="both"/>
        <w:rPr>
          <w:rFonts w:ascii="Times New Roman" w:hAnsi="Times New Roman" w:cs="Times New Roman"/>
          <w:sz w:val="24"/>
          <w:szCs w:val="24"/>
        </w:rPr>
      </w:pPr>
      <w:r w:rsidRPr="00B92816">
        <w:rPr>
          <w:rFonts w:ascii="Times New Roman" w:hAnsi="Times New Roman" w:cs="Times New Roman"/>
          <w:sz w:val="24"/>
          <w:szCs w:val="24"/>
        </w:rPr>
        <w:t xml:space="preserve">Aybar, U., Eshkalak, O., Sepehrnoori, K., and Patzek, T., 2014, “Long Term Effect of Natural Fracture Closure on Gas Production from Unconventional Reservoirs”, SPE 171010, presented at SPE Eastern Conference, 21-23 October, Charleston, WV, USA. </w:t>
      </w:r>
    </w:p>
    <w:p w:rsidR="006260B7" w:rsidRPr="00B92816" w:rsidRDefault="006260B7" w:rsidP="006260B7">
      <w:pPr>
        <w:pStyle w:val="NoSpacing"/>
        <w:jc w:val="both"/>
        <w:rPr>
          <w:rFonts w:ascii="Times New Roman" w:hAnsi="Times New Roman" w:cs="Times New Roman"/>
          <w:sz w:val="24"/>
          <w:szCs w:val="24"/>
        </w:rPr>
      </w:pPr>
    </w:p>
    <w:p w:rsidR="00870D42" w:rsidRPr="00B92816" w:rsidRDefault="00870D42" w:rsidP="006260B7">
      <w:pPr>
        <w:pStyle w:val="NoSpacing"/>
        <w:jc w:val="both"/>
        <w:rPr>
          <w:rFonts w:ascii="Times New Roman" w:hAnsi="Times New Roman" w:cs="Times New Roman"/>
          <w:sz w:val="24"/>
          <w:szCs w:val="24"/>
        </w:rPr>
      </w:pPr>
      <w:r w:rsidRPr="00B92816">
        <w:rPr>
          <w:rFonts w:ascii="Times New Roman" w:hAnsi="Times New Roman" w:cs="Times New Roman"/>
          <w:sz w:val="24"/>
          <w:szCs w:val="24"/>
        </w:rPr>
        <w:t>Centurion, S., Junca-Laplace, J., Cade, R., and Presley,G., 2014, “Lessons Learned From an Eagle Ford Shale Completion Evaluation”, SPE 170827, presented at SPE Annual Technical Conference and Exhibition, 27-29 October, Amsterdam, The Netherlands.</w:t>
      </w:r>
    </w:p>
    <w:p w:rsidR="006260B7" w:rsidRPr="00B92816" w:rsidRDefault="006260B7" w:rsidP="006260B7">
      <w:pPr>
        <w:pStyle w:val="NoSpacing"/>
        <w:jc w:val="both"/>
        <w:rPr>
          <w:rFonts w:ascii="Times New Roman" w:hAnsi="Times New Roman" w:cs="Times New Roman"/>
          <w:sz w:val="24"/>
          <w:szCs w:val="24"/>
        </w:rPr>
      </w:pPr>
    </w:p>
    <w:p w:rsidR="006C70D8" w:rsidRPr="00B92816" w:rsidRDefault="006C70D8" w:rsidP="006260B7">
      <w:pPr>
        <w:pStyle w:val="NoSpacing"/>
        <w:jc w:val="both"/>
        <w:rPr>
          <w:rFonts w:ascii="Times New Roman" w:hAnsi="Times New Roman" w:cs="Times New Roman"/>
          <w:sz w:val="24"/>
          <w:szCs w:val="24"/>
        </w:rPr>
      </w:pPr>
      <w:r w:rsidRPr="00B92816">
        <w:rPr>
          <w:rFonts w:ascii="Times New Roman" w:hAnsi="Times New Roman" w:cs="Times New Roman"/>
          <w:sz w:val="24"/>
          <w:szCs w:val="24"/>
        </w:rPr>
        <w:t>Computer Modeling Group Ltd., 2013, “User’s Guide GEM Compositional &amp; Unconventional Reservoir Simulator Version 2013”, 200, 1824 Crowchild Trail N.W., Calgary, Alberta Canada T2M 3Y7.</w:t>
      </w:r>
    </w:p>
    <w:p w:rsidR="006260B7" w:rsidRPr="00B92816" w:rsidRDefault="006260B7" w:rsidP="006260B7">
      <w:pPr>
        <w:pStyle w:val="NoSpacing"/>
        <w:jc w:val="both"/>
        <w:rPr>
          <w:rFonts w:ascii="Times New Roman" w:hAnsi="Times New Roman" w:cs="Times New Roman"/>
          <w:sz w:val="24"/>
          <w:szCs w:val="24"/>
        </w:rPr>
      </w:pPr>
    </w:p>
    <w:p w:rsidR="007E23CE" w:rsidRPr="00B92816" w:rsidRDefault="007E23CE" w:rsidP="006260B7">
      <w:pPr>
        <w:pStyle w:val="NoSpacing"/>
        <w:jc w:val="both"/>
        <w:rPr>
          <w:rFonts w:ascii="Times New Roman" w:hAnsi="Times New Roman" w:cs="Times New Roman"/>
          <w:sz w:val="24"/>
          <w:szCs w:val="24"/>
        </w:rPr>
      </w:pPr>
      <w:r w:rsidRPr="00B92816">
        <w:rPr>
          <w:rFonts w:ascii="Times New Roman" w:hAnsi="Times New Roman" w:cs="Times New Roman"/>
          <w:sz w:val="24"/>
          <w:szCs w:val="24"/>
        </w:rPr>
        <w:t>Cho,Y., Apaydin</w:t>
      </w:r>
      <w:r w:rsidR="009F7DD8" w:rsidRPr="00B92816">
        <w:rPr>
          <w:rFonts w:ascii="Times New Roman" w:hAnsi="Times New Roman" w:cs="Times New Roman"/>
          <w:sz w:val="24"/>
          <w:szCs w:val="24"/>
        </w:rPr>
        <w:t>, O.G., and Ozkan, E., 2012, “Pressure-Dependent Natural-Fracture Permeability in Shale and its Effect on Shale-Gas Well Production”, SPE 159801, SPE Annual Technical Conference and Exhibition, 8-10 October, San Antonio, TX, USA.</w:t>
      </w:r>
    </w:p>
    <w:p w:rsidR="006260B7" w:rsidRPr="00B92816" w:rsidRDefault="006260B7" w:rsidP="006260B7">
      <w:pPr>
        <w:pStyle w:val="NoSpacing"/>
        <w:jc w:val="both"/>
        <w:rPr>
          <w:rFonts w:ascii="Times New Roman" w:hAnsi="Times New Roman" w:cs="Times New Roman"/>
          <w:sz w:val="24"/>
          <w:szCs w:val="24"/>
        </w:rPr>
      </w:pPr>
    </w:p>
    <w:p w:rsidR="006C70D8" w:rsidRPr="00B92816" w:rsidRDefault="006C70D8" w:rsidP="006260B7">
      <w:pPr>
        <w:pStyle w:val="NoSpacing"/>
        <w:jc w:val="both"/>
        <w:rPr>
          <w:rFonts w:ascii="Times New Roman" w:hAnsi="Times New Roman" w:cs="Times New Roman"/>
          <w:sz w:val="24"/>
          <w:szCs w:val="24"/>
        </w:rPr>
      </w:pPr>
      <w:r w:rsidRPr="00B92816">
        <w:rPr>
          <w:rFonts w:ascii="Times New Roman" w:hAnsi="Times New Roman" w:cs="Times New Roman"/>
          <w:sz w:val="24"/>
          <w:szCs w:val="24"/>
        </w:rPr>
        <w:t>Ding, Y.D., Wu, Y., Farah, N., Cong, W., and Bourbiaux, B., 2014, “Numerical Simulations of Low Permeability Unconventional Gas Reservoirs”, SPE 167711, presented at the SPE/EAGE European Conference and Exhibition, 25-27 February, Vienna, Austria</w:t>
      </w:r>
    </w:p>
    <w:p w:rsidR="006260B7" w:rsidRPr="00B92816" w:rsidRDefault="006260B7" w:rsidP="006260B7">
      <w:pPr>
        <w:pStyle w:val="NoSpacing"/>
        <w:jc w:val="both"/>
        <w:rPr>
          <w:rFonts w:ascii="Times New Roman" w:hAnsi="Times New Roman" w:cs="Times New Roman"/>
          <w:sz w:val="24"/>
          <w:szCs w:val="24"/>
        </w:rPr>
      </w:pPr>
    </w:p>
    <w:p w:rsidR="00C00A85" w:rsidRPr="00B92816" w:rsidRDefault="00C00A85" w:rsidP="006260B7">
      <w:pPr>
        <w:pStyle w:val="NoSpacing"/>
        <w:jc w:val="both"/>
        <w:rPr>
          <w:rFonts w:ascii="Times New Roman" w:hAnsi="Times New Roman" w:cs="Times New Roman"/>
          <w:sz w:val="24"/>
          <w:szCs w:val="24"/>
        </w:rPr>
      </w:pPr>
      <w:r w:rsidRPr="00B92816">
        <w:rPr>
          <w:rFonts w:ascii="Times New Roman" w:hAnsi="Times New Roman" w:cs="Times New Roman"/>
          <w:sz w:val="24"/>
          <w:szCs w:val="24"/>
        </w:rPr>
        <w:t>Emadi, H., Soliman, M.Y., Sau</w:t>
      </w:r>
      <w:r w:rsidR="00A43EB6" w:rsidRPr="00B92816">
        <w:rPr>
          <w:rFonts w:ascii="Times New Roman" w:hAnsi="Times New Roman" w:cs="Times New Roman"/>
          <w:sz w:val="24"/>
          <w:szCs w:val="24"/>
        </w:rPr>
        <w:t>mel, R., Harville, D., Gamadi, T</w:t>
      </w:r>
      <w:r w:rsidRPr="00B92816">
        <w:rPr>
          <w:rFonts w:ascii="Times New Roman" w:hAnsi="Times New Roman" w:cs="Times New Roman"/>
          <w:sz w:val="24"/>
          <w:szCs w:val="24"/>
        </w:rPr>
        <w:t>.D., Moghaddam, R.B., 2014, “Effect of Temperature on the Compressive Strength of Eagle Ford Oil Shale Rock: An Experimental Study”, IADC/SPE 167928, presented at 2014 AIDC/SPE Drilling Conference and Exhibition, 4-6 March, Fort Worth, TX, USA.</w:t>
      </w:r>
    </w:p>
    <w:p w:rsidR="006260B7" w:rsidRPr="00B92816" w:rsidRDefault="006260B7" w:rsidP="006260B7">
      <w:pPr>
        <w:pStyle w:val="NoSpacing"/>
        <w:jc w:val="both"/>
        <w:rPr>
          <w:rFonts w:ascii="Times New Roman" w:hAnsi="Times New Roman" w:cs="Times New Roman"/>
          <w:sz w:val="24"/>
          <w:szCs w:val="24"/>
        </w:rPr>
      </w:pPr>
    </w:p>
    <w:p w:rsidR="002D75A9" w:rsidRPr="00B92816" w:rsidRDefault="002D75A9" w:rsidP="006260B7">
      <w:pPr>
        <w:pStyle w:val="NoSpacing"/>
        <w:jc w:val="both"/>
        <w:rPr>
          <w:rFonts w:ascii="Times New Roman" w:hAnsi="Times New Roman" w:cs="Times New Roman"/>
          <w:sz w:val="24"/>
          <w:szCs w:val="24"/>
        </w:rPr>
      </w:pPr>
      <w:r w:rsidRPr="00B92816">
        <w:rPr>
          <w:rFonts w:ascii="Times New Roman" w:hAnsi="Times New Roman" w:cs="Times New Roman"/>
          <w:sz w:val="24"/>
          <w:szCs w:val="24"/>
        </w:rPr>
        <w:t>Hu, D., Matzar, L., and Martysevich, V., 2014, “Effect of Natural Fractures on Eagle Ford Shale Mechanical Properties”, SPE 170651, presented at SPE Annual Technical Conference and Exhibition, 27-29 October, Amsterdam, The Netherlands.</w:t>
      </w:r>
    </w:p>
    <w:p w:rsidR="006260B7" w:rsidRPr="00B92816" w:rsidRDefault="006260B7" w:rsidP="006260B7">
      <w:pPr>
        <w:pStyle w:val="NoSpacing"/>
        <w:jc w:val="both"/>
        <w:rPr>
          <w:rFonts w:ascii="Times New Roman" w:hAnsi="Times New Roman" w:cs="Times New Roman"/>
          <w:sz w:val="24"/>
          <w:szCs w:val="24"/>
        </w:rPr>
      </w:pPr>
    </w:p>
    <w:p w:rsidR="005F667D" w:rsidRPr="00B92816" w:rsidRDefault="00F46A6D" w:rsidP="006260B7">
      <w:pPr>
        <w:pStyle w:val="NoSpacing"/>
        <w:jc w:val="both"/>
        <w:rPr>
          <w:rFonts w:ascii="Times New Roman" w:hAnsi="Times New Roman" w:cs="Times New Roman"/>
          <w:sz w:val="24"/>
          <w:szCs w:val="24"/>
        </w:rPr>
      </w:pPr>
      <w:r w:rsidRPr="00B92816">
        <w:rPr>
          <w:rFonts w:ascii="Times New Roman" w:hAnsi="Times New Roman" w:cs="Times New Roman"/>
          <w:sz w:val="24"/>
          <w:szCs w:val="24"/>
        </w:rPr>
        <w:t xml:space="preserve">Jin, L., </w:t>
      </w:r>
      <w:r w:rsidR="000C3EDE" w:rsidRPr="00B92816">
        <w:rPr>
          <w:rFonts w:ascii="Times New Roman" w:hAnsi="Times New Roman" w:cs="Times New Roman"/>
          <w:sz w:val="24"/>
          <w:szCs w:val="24"/>
        </w:rPr>
        <w:t>Ma, Y. and Jamili, A., 2013, “Investigating the Effect of Pore Proximity on Phase Behavoir and Fluid Properties in Shale Formations</w:t>
      </w:r>
      <w:r w:rsidR="005F667D" w:rsidRPr="00B92816">
        <w:rPr>
          <w:rFonts w:ascii="Times New Roman" w:hAnsi="Times New Roman" w:cs="Times New Roman"/>
          <w:sz w:val="24"/>
          <w:szCs w:val="24"/>
        </w:rPr>
        <w:t>”, SPE 166192,</w:t>
      </w:r>
      <w:r w:rsidR="00577864">
        <w:rPr>
          <w:rFonts w:ascii="Times New Roman" w:hAnsi="Times New Roman" w:cs="Times New Roman"/>
          <w:sz w:val="24"/>
          <w:szCs w:val="24"/>
        </w:rPr>
        <w:t xml:space="preserve"> p</w:t>
      </w:r>
      <w:r w:rsidR="005F667D" w:rsidRPr="00B92816">
        <w:rPr>
          <w:rFonts w:ascii="Times New Roman" w:hAnsi="Times New Roman" w:cs="Times New Roman"/>
          <w:sz w:val="24"/>
          <w:szCs w:val="24"/>
        </w:rPr>
        <w:t>resented at SPE Annual Technical Conference and Exhibition, 30 September – 2</w:t>
      </w:r>
      <w:r w:rsidR="005F667D" w:rsidRPr="00B92816">
        <w:rPr>
          <w:rFonts w:ascii="Times New Roman" w:hAnsi="Times New Roman" w:cs="Times New Roman"/>
          <w:sz w:val="24"/>
          <w:szCs w:val="24"/>
          <w:vertAlign w:val="superscript"/>
        </w:rPr>
        <w:t xml:space="preserve"> </w:t>
      </w:r>
      <w:r w:rsidR="005F667D" w:rsidRPr="00B92816">
        <w:rPr>
          <w:rFonts w:ascii="Times New Roman" w:hAnsi="Times New Roman" w:cs="Times New Roman"/>
          <w:sz w:val="24"/>
          <w:szCs w:val="24"/>
        </w:rPr>
        <w:t>October, New Orleans, LA, USA.</w:t>
      </w:r>
    </w:p>
    <w:p w:rsidR="006260B7" w:rsidRPr="00B92816" w:rsidRDefault="006260B7" w:rsidP="006260B7">
      <w:pPr>
        <w:pStyle w:val="NoSpacing"/>
        <w:jc w:val="both"/>
        <w:rPr>
          <w:rFonts w:ascii="Times New Roman" w:hAnsi="Times New Roman" w:cs="Times New Roman"/>
          <w:sz w:val="24"/>
          <w:szCs w:val="24"/>
        </w:rPr>
      </w:pPr>
    </w:p>
    <w:p w:rsidR="00577864" w:rsidRDefault="00577864" w:rsidP="006260B7">
      <w:pPr>
        <w:pStyle w:val="NoSpacing"/>
        <w:jc w:val="both"/>
        <w:rPr>
          <w:rFonts w:ascii="Times New Roman" w:hAnsi="Times New Roman" w:cs="Times New Roman"/>
          <w:sz w:val="24"/>
          <w:szCs w:val="24"/>
        </w:rPr>
      </w:pPr>
    </w:p>
    <w:p w:rsidR="00F46A6D" w:rsidRPr="00B92816" w:rsidRDefault="00F46A6D" w:rsidP="006260B7">
      <w:pPr>
        <w:pStyle w:val="NoSpacing"/>
        <w:jc w:val="both"/>
        <w:rPr>
          <w:rFonts w:ascii="Times New Roman" w:hAnsi="Times New Roman" w:cs="Times New Roman"/>
          <w:sz w:val="24"/>
          <w:szCs w:val="24"/>
        </w:rPr>
      </w:pPr>
      <w:r w:rsidRPr="00B92816">
        <w:rPr>
          <w:rFonts w:ascii="Times New Roman" w:hAnsi="Times New Roman" w:cs="Times New Roman"/>
          <w:sz w:val="24"/>
          <w:szCs w:val="24"/>
        </w:rPr>
        <w:lastRenderedPageBreak/>
        <w:t>Ma, Y., Jin, L., and Jamili,A., 2013, “Modifying Van Der Waals Equation of State to Consider Influence of Confinement on Phase Behavior”, SPE 166476, presented at SPE Annual Technical Conference and Exhibition, 30 September – 2 October, New Orleans, LA, USA.</w:t>
      </w:r>
    </w:p>
    <w:p w:rsidR="006260B7" w:rsidRPr="00B92816" w:rsidRDefault="006260B7" w:rsidP="006260B7">
      <w:pPr>
        <w:pStyle w:val="NoSpacing"/>
        <w:jc w:val="both"/>
        <w:rPr>
          <w:rFonts w:ascii="Times New Roman" w:hAnsi="Times New Roman" w:cs="Times New Roman"/>
          <w:sz w:val="24"/>
          <w:szCs w:val="24"/>
        </w:rPr>
      </w:pPr>
    </w:p>
    <w:p w:rsidR="00EC5C31" w:rsidRPr="00B92816" w:rsidRDefault="00EC5C31" w:rsidP="006260B7">
      <w:pPr>
        <w:pStyle w:val="NoSpacing"/>
        <w:jc w:val="both"/>
        <w:rPr>
          <w:rFonts w:ascii="Times New Roman" w:hAnsi="Times New Roman" w:cs="Times New Roman"/>
          <w:sz w:val="24"/>
          <w:szCs w:val="24"/>
        </w:rPr>
      </w:pPr>
      <w:r w:rsidRPr="00B92816">
        <w:rPr>
          <w:rFonts w:ascii="Times New Roman" w:hAnsi="Times New Roman" w:cs="Times New Roman"/>
          <w:sz w:val="24"/>
          <w:szCs w:val="24"/>
        </w:rPr>
        <w:t>Landry, C., Eichhubl, P., Prodanovic, M. and Tokan-Lawal, A., 2014, “Matrix-Fracture Connectivity in Eagle Ford Shale”</w:t>
      </w:r>
      <w:r w:rsidR="00A43EB6" w:rsidRPr="00B92816">
        <w:rPr>
          <w:rFonts w:ascii="Times New Roman" w:hAnsi="Times New Roman" w:cs="Times New Roman"/>
          <w:sz w:val="24"/>
          <w:szCs w:val="24"/>
        </w:rPr>
        <w:t>, URTeC</w:t>
      </w:r>
      <w:r w:rsidRPr="00B92816">
        <w:rPr>
          <w:rFonts w:ascii="Times New Roman" w:hAnsi="Times New Roman" w:cs="Times New Roman"/>
          <w:sz w:val="24"/>
          <w:szCs w:val="24"/>
        </w:rPr>
        <w:t xml:space="preserve"> 1922708, presented at Unconventional Resources Technology Conference, 25-27 August, Denver, CO, USA.</w:t>
      </w:r>
    </w:p>
    <w:p w:rsidR="006260B7" w:rsidRPr="00B92816" w:rsidRDefault="006260B7" w:rsidP="006260B7">
      <w:pPr>
        <w:pStyle w:val="NoSpacing"/>
        <w:jc w:val="both"/>
        <w:rPr>
          <w:rFonts w:ascii="Times New Roman" w:hAnsi="Times New Roman" w:cs="Times New Roman"/>
          <w:sz w:val="24"/>
          <w:szCs w:val="24"/>
        </w:rPr>
      </w:pPr>
    </w:p>
    <w:p w:rsidR="00133B95" w:rsidRPr="00B92816" w:rsidRDefault="00133B95" w:rsidP="006260B7">
      <w:pPr>
        <w:pStyle w:val="NoSpacing"/>
        <w:jc w:val="both"/>
        <w:rPr>
          <w:rFonts w:ascii="Times New Roman" w:hAnsi="Times New Roman" w:cs="Times New Roman"/>
          <w:sz w:val="24"/>
          <w:szCs w:val="24"/>
        </w:rPr>
      </w:pPr>
      <w:r w:rsidRPr="00B92816">
        <w:rPr>
          <w:rFonts w:ascii="Times New Roman" w:hAnsi="Times New Roman" w:cs="Times New Roman"/>
          <w:sz w:val="24"/>
          <w:szCs w:val="24"/>
        </w:rPr>
        <w:t>Moinfar,A., Seperhrnoori, K., Johns, R.T., and Varavei, A., 2013, “Coupled Geomechanics and Flow Simulation for an Embedded Discrete Fracture Model”, SPE 163666, presented at SPE Reservoir Simulation Symposium, 18-20 February, The Woodlands, TX, USA.</w:t>
      </w:r>
    </w:p>
    <w:p w:rsidR="006260B7" w:rsidRPr="00B92816" w:rsidRDefault="006260B7" w:rsidP="006260B7">
      <w:pPr>
        <w:pStyle w:val="NoSpacing"/>
        <w:jc w:val="both"/>
        <w:rPr>
          <w:rFonts w:ascii="Times New Roman" w:hAnsi="Times New Roman" w:cs="Times New Roman"/>
          <w:sz w:val="24"/>
          <w:szCs w:val="24"/>
        </w:rPr>
      </w:pPr>
    </w:p>
    <w:p w:rsidR="00107784" w:rsidRPr="00B92816" w:rsidRDefault="00107784" w:rsidP="006260B7">
      <w:pPr>
        <w:pStyle w:val="NoSpacing"/>
        <w:jc w:val="both"/>
        <w:rPr>
          <w:rFonts w:ascii="Times New Roman" w:hAnsi="Times New Roman" w:cs="Times New Roman"/>
          <w:sz w:val="24"/>
          <w:szCs w:val="24"/>
        </w:rPr>
      </w:pPr>
      <w:r w:rsidRPr="00B92816">
        <w:rPr>
          <w:rFonts w:ascii="Times New Roman" w:hAnsi="Times New Roman" w:cs="Times New Roman"/>
          <w:sz w:val="24"/>
          <w:szCs w:val="24"/>
        </w:rPr>
        <w:t xml:space="preserve">Mokhtari, M., Bui, B.T., and Tutuncu, A.N., 2014, “Tensile Failure of Shales: Impacts of Layering and Natural Fractures”, </w:t>
      </w:r>
      <w:r w:rsidR="00263C6B" w:rsidRPr="00B92816">
        <w:rPr>
          <w:rFonts w:ascii="Times New Roman" w:hAnsi="Times New Roman" w:cs="Times New Roman"/>
          <w:sz w:val="24"/>
          <w:szCs w:val="24"/>
        </w:rPr>
        <w:t>SPE 169520, presented at SPE Western North American and Rocky Mountain Joint Regional Meeting, 16-18 April, Denver, CO, USA.</w:t>
      </w:r>
    </w:p>
    <w:p w:rsidR="006260B7" w:rsidRPr="00B92816" w:rsidRDefault="006260B7" w:rsidP="006260B7">
      <w:pPr>
        <w:pStyle w:val="NoSpacing"/>
        <w:jc w:val="both"/>
        <w:rPr>
          <w:rFonts w:ascii="Times New Roman" w:hAnsi="Times New Roman" w:cs="Times New Roman"/>
          <w:sz w:val="24"/>
          <w:szCs w:val="24"/>
        </w:rPr>
      </w:pPr>
    </w:p>
    <w:p w:rsidR="00870D42" w:rsidRPr="00B92816" w:rsidRDefault="00870D42" w:rsidP="006260B7">
      <w:pPr>
        <w:pStyle w:val="NoSpacing"/>
        <w:jc w:val="both"/>
        <w:rPr>
          <w:rFonts w:ascii="Times New Roman" w:hAnsi="Times New Roman" w:cs="Times New Roman"/>
          <w:sz w:val="24"/>
          <w:szCs w:val="24"/>
        </w:rPr>
      </w:pPr>
      <w:r w:rsidRPr="00B92816">
        <w:rPr>
          <w:rFonts w:ascii="Times New Roman" w:hAnsi="Times New Roman" w:cs="Times New Roman"/>
          <w:sz w:val="24"/>
          <w:szCs w:val="24"/>
        </w:rPr>
        <w:t>Mokhtari, M., Honarpour, M.M., Tutuncu, A.N., and Boitnott, G.N., 2014, “Acoustical and Geomechanical Characterization of Eagle Ford Shale – Anisotropy, Heterogeneity and Measurement Scale”, SPE 170707, presented at SPE Annual Technical Conference and Exhibition, 27-29 October, Amsterdam, The Netherlands.</w:t>
      </w:r>
    </w:p>
    <w:p w:rsidR="006260B7" w:rsidRPr="00B92816" w:rsidRDefault="006260B7" w:rsidP="006260B7">
      <w:pPr>
        <w:pStyle w:val="NoSpacing"/>
        <w:jc w:val="both"/>
        <w:rPr>
          <w:rFonts w:ascii="Times New Roman" w:hAnsi="Times New Roman" w:cs="Times New Roman"/>
          <w:sz w:val="24"/>
          <w:szCs w:val="24"/>
        </w:rPr>
      </w:pPr>
    </w:p>
    <w:p w:rsidR="00EC5C31" w:rsidRPr="00B92816" w:rsidRDefault="00EC5C31" w:rsidP="006260B7">
      <w:pPr>
        <w:pStyle w:val="NoSpacing"/>
        <w:jc w:val="both"/>
        <w:rPr>
          <w:rFonts w:ascii="Times New Roman" w:hAnsi="Times New Roman" w:cs="Times New Roman"/>
          <w:sz w:val="24"/>
          <w:szCs w:val="24"/>
        </w:rPr>
      </w:pPr>
      <w:r w:rsidRPr="00B92816">
        <w:rPr>
          <w:rFonts w:ascii="Times New Roman" w:hAnsi="Times New Roman" w:cs="Times New Roman"/>
          <w:sz w:val="24"/>
          <w:szCs w:val="24"/>
        </w:rPr>
        <w:t xml:space="preserve">Mullen, J., 2010, “Petrophysical Characterization of the Eagle Ford Shale in South Texas”, CSUG/SPE 138145, </w:t>
      </w:r>
      <w:r w:rsidR="00A678C5" w:rsidRPr="00B92816">
        <w:rPr>
          <w:rFonts w:ascii="Times New Roman" w:hAnsi="Times New Roman" w:cs="Times New Roman"/>
          <w:sz w:val="24"/>
          <w:szCs w:val="24"/>
        </w:rPr>
        <w:t>presented at Canadian Unconventional Resources &amp; International Petroleum Conference, 19-21 October, Calgary, Alberta, Canada.</w:t>
      </w:r>
    </w:p>
    <w:p w:rsidR="006260B7" w:rsidRPr="00B92816" w:rsidRDefault="006260B7" w:rsidP="006260B7">
      <w:pPr>
        <w:pStyle w:val="NoSpacing"/>
        <w:jc w:val="both"/>
        <w:rPr>
          <w:rFonts w:ascii="Times New Roman" w:hAnsi="Times New Roman" w:cs="Times New Roman"/>
          <w:sz w:val="24"/>
          <w:szCs w:val="24"/>
        </w:rPr>
      </w:pPr>
    </w:p>
    <w:p w:rsidR="009A503C" w:rsidRPr="00B92816" w:rsidRDefault="009A503C" w:rsidP="006260B7">
      <w:pPr>
        <w:pStyle w:val="NoSpacing"/>
        <w:jc w:val="both"/>
        <w:rPr>
          <w:rFonts w:ascii="Times New Roman" w:hAnsi="Times New Roman" w:cs="Times New Roman"/>
          <w:sz w:val="24"/>
          <w:szCs w:val="24"/>
        </w:rPr>
      </w:pPr>
      <w:r w:rsidRPr="00B92816">
        <w:rPr>
          <w:rFonts w:ascii="Times New Roman" w:hAnsi="Times New Roman" w:cs="Times New Roman"/>
          <w:sz w:val="24"/>
          <w:szCs w:val="24"/>
        </w:rPr>
        <w:t>Orangi, A., Nagarajan, N.R., Honarour, M.M., and Rosenzqeig, J., 2011, “Unconventional Shale Oil and Gas-Condensate Reservoir Production, Impact of Rock, Fluid, and Hydraulic Features”, SPE 140536, presented at SPE Hydraulic Fracturing Technology Conference and Exhibition, 24-26 January, The Woodlands, TX, USA.</w:t>
      </w:r>
    </w:p>
    <w:p w:rsidR="006260B7" w:rsidRPr="00B92816" w:rsidRDefault="006260B7" w:rsidP="006260B7">
      <w:pPr>
        <w:pStyle w:val="NoSpacing"/>
        <w:jc w:val="both"/>
        <w:rPr>
          <w:rFonts w:ascii="Times New Roman" w:hAnsi="Times New Roman" w:cs="Times New Roman"/>
          <w:sz w:val="24"/>
          <w:szCs w:val="24"/>
        </w:rPr>
      </w:pPr>
    </w:p>
    <w:p w:rsidR="006260B7" w:rsidRPr="00B92816" w:rsidRDefault="006260B7" w:rsidP="006260B7">
      <w:pPr>
        <w:pStyle w:val="NoSpacing"/>
        <w:jc w:val="both"/>
        <w:rPr>
          <w:rFonts w:ascii="Times New Roman" w:hAnsi="Times New Roman" w:cs="Times New Roman"/>
          <w:sz w:val="24"/>
          <w:szCs w:val="24"/>
        </w:rPr>
      </w:pPr>
    </w:p>
    <w:p w:rsidR="004B63D9" w:rsidRPr="00B92816" w:rsidRDefault="004B63D9" w:rsidP="006260B7">
      <w:pPr>
        <w:pStyle w:val="NoSpacing"/>
        <w:jc w:val="both"/>
        <w:rPr>
          <w:rFonts w:ascii="Times New Roman" w:hAnsi="Times New Roman" w:cs="Times New Roman"/>
          <w:sz w:val="24"/>
          <w:szCs w:val="24"/>
        </w:rPr>
      </w:pPr>
      <w:r w:rsidRPr="00B92816">
        <w:rPr>
          <w:rFonts w:ascii="Times New Roman" w:hAnsi="Times New Roman" w:cs="Times New Roman"/>
          <w:sz w:val="24"/>
          <w:szCs w:val="24"/>
        </w:rPr>
        <w:t>Rahmani Didar, B. and Akkutlu, I.Y., 2013. “Pore-Size Dependence of Fluid Phase Behavior and the Impact on Shale Gas Reservoir”, SPE 168939 / URTeC 1624453, presented at Unconventional Resources Technology Conference, 12-14 August, Denver, CO, USA.</w:t>
      </w:r>
    </w:p>
    <w:p w:rsidR="006260B7" w:rsidRPr="00B92816" w:rsidRDefault="006260B7" w:rsidP="006260B7">
      <w:pPr>
        <w:pStyle w:val="NoSpacing"/>
        <w:jc w:val="both"/>
        <w:rPr>
          <w:rFonts w:ascii="Times New Roman" w:hAnsi="Times New Roman" w:cs="Times New Roman"/>
          <w:sz w:val="24"/>
          <w:szCs w:val="24"/>
        </w:rPr>
      </w:pPr>
    </w:p>
    <w:p w:rsidR="003B4498" w:rsidRPr="00B92816" w:rsidRDefault="003B4498" w:rsidP="006260B7">
      <w:pPr>
        <w:pStyle w:val="NoSpacing"/>
        <w:jc w:val="both"/>
        <w:rPr>
          <w:rFonts w:ascii="Times New Roman" w:hAnsi="Times New Roman" w:cs="Times New Roman"/>
          <w:sz w:val="24"/>
          <w:szCs w:val="24"/>
        </w:rPr>
      </w:pPr>
      <w:r w:rsidRPr="00B92816">
        <w:rPr>
          <w:rFonts w:ascii="Times New Roman" w:hAnsi="Times New Roman" w:cs="Times New Roman"/>
          <w:sz w:val="24"/>
          <w:szCs w:val="24"/>
        </w:rPr>
        <w:t>Rubin, B., 2010, “Accurate Simulation of Non-Darcy Flow in Stimulated Fractured Shale Reservoirs”, SPE 132093, presented at SPE Western Regional Meeting, 27-29 May, Anaheim, CA, USA.</w:t>
      </w:r>
    </w:p>
    <w:p w:rsidR="006260B7" w:rsidRPr="00B92816" w:rsidRDefault="006260B7" w:rsidP="006260B7">
      <w:pPr>
        <w:pStyle w:val="NoSpacing"/>
        <w:jc w:val="both"/>
        <w:rPr>
          <w:rFonts w:ascii="Times New Roman" w:hAnsi="Times New Roman" w:cs="Times New Roman"/>
          <w:sz w:val="24"/>
          <w:szCs w:val="24"/>
        </w:rPr>
      </w:pPr>
    </w:p>
    <w:p w:rsidR="003425F0" w:rsidRPr="00B92816" w:rsidRDefault="003425F0" w:rsidP="006260B7">
      <w:pPr>
        <w:pStyle w:val="NoSpacing"/>
        <w:jc w:val="both"/>
        <w:rPr>
          <w:rFonts w:ascii="Times New Roman" w:hAnsi="Times New Roman" w:cs="Times New Roman"/>
          <w:sz w:val="24"/>
          <w:szCs w:val="24"/>
        </w:rPr>
      </w:pPr>
      <w:r w:rsidRPr="00B92816">
        <w:rPr>
          <w:rFonts w:ascii="Times New Roman" w:hAnsi="Times New Roman" w:cs="Times New Roman"/>
          <w:sz w:val="24"/>
          <w:szCs w:val="24"/>
        </w:rPr>
        <w:lastRenderedPageBreak/>
        <w:t xml:space="preserve">Sanaei, A., 2014, “Production Modeling in the Eagle Ford Gas Condensate Window”, Master’s Thesis, presented at University of Oklahoma, Norman, OK, USA. </w:t>
      </w:r>
    </w:p>
    <w:p w:rsidR="006260B7" w:rsidRPr="00B92816" w:rsidRDefault="006260B7" w:rsidP="006260B7">
      <w:pPr>
        <w:pStyle w:val="NoSpacing"/>
        <w:jc w:val="both"/>
        <w:rPr>
          <w:rFonts w:ascii="Times New Roman" w:hAnsi="Times New Roman" w:cs="Times New Roman"/>
          <w:sz w:val="24"/>
          <w:szCs w:val="24"/>
        </w:rPr>
      </w:pPr>
    </w:p>
    <w:p w:rsidR="002E01BC" w:rsidRPr="00B92816" w:rsidRDefault="002E01BC" w:rsidP="006260B7">
      <w:pPr>
        <w:pStyle w:val="NoSpacing"/>
        <w:jc w:val="both"/>
        <w:rPr>
          <w:rFonts w:ascii="Times New Roman" w:hAnsi="Times New Roman" w:cs="Times New Roman"/>
          <w:sz w:val="24"/>
          <w:szCs w:val="24"/>
        </w:rPr>
      </w:pPr>
      <w:r w:rsidRPr="00B92816">
        <w:rPr>
          <w:rFonts w:ascii="Times New Roman" w:hAnsi="Times New Roman" w:cs="Times New Roman"/>
          <w:sz w:val="24"/>
          <w:szCs w:val="24"/>
        </w:rPr>
        <w:t>Sanaei, A., Jamili, A., and Callard, J., 2014, “Effect of Pore Size Distrobution and Connectivity on Phase Behavior and Gas Condensate Production from Unconventional Resources”, SPE 168970, presented at SPE Unconventional Resources Conference, 1-3 April, The Woodlands, Texas, USA.</w:t>
      </w:r>
    </w:p>
    <w:p w:rsidR="006260B7" w:rsidRPr="00B92816" w:rsidRDefault="006260B7" w:rsidP="006260B7">
      <w:pPr>
        <w:pStyle w:val="NoSpacing"/>
        <w:jc w:val="both"/>
        <w:rPr>
          <w:rFonts w:ascii="Times New Roman" w:hAnsi="Times New Roman" w:cs="Times New Roman"/>
          <w:sz w:val="24"/>
          <w:szCs w:val="24"/>
        </w:rPr>
      </w:pPr>
    </w:p>
    <w:p w:rsidR="00B24D43" w:rsidRPr="00B92816" w:rsidRDefault="006C70D8" w:rsidP="006260B7">
      <w:pPr>
        <w:pStyle w:val="NoSpacing"/>
        <w:jc w:val="both"/>
        <w:rPr>
          <w:rFonts w:ascii="Times New Roman" w:hAnsi="Times New Roman" w:cs="Times New Roman"/>
          <w:sz w:val="24"/>
          <w:szCs w:val="24"/>
        </w:rPr>
      </w:pPr>
      <w:r w:rsidRPr="00B92816">
        <w:rPr>
          <w:rFonts w:ascii="Times New Roman" w:hAnsi="Times New Roman" w:cs="Times New Roman"/>
          <w:sz w:val="24"/>
          <w:szCs w:val="24"/>
        </w:rPr>
        <w:t>Sanaei, A., Jamili, A., 2014, “Optimum Fracture Spacing in the Eagle Ford Gas Condensate Window”, URTeC 1922964, presented at the Unconventional Resources Technology Conference, 25-27 August, 2014, Denver, CO, USA.</w:t>
      </w:r>
    </w:p>
    <w:p w:rsidR="006260B7" w:rsidRPr="00B92816" w:rsidRDefault="006260B7" w:rsidP="006260B7">
      <w:pPr>
        <w:pStyle w:val="NoSpacing"/>
        <w:jc w:val="both"/>
        <w:rPr>
          <w:rFonts w:ascii="Times New Roman" w:hAnsi="Times New Roman" w:cs="Times New Roman"/>
          <w:sz w:val="24"/>
          <w:szCs w:val="24"/>
        </w:rPr>
      </w:pPr>
    </w:p>
    <w:p w:rsidR="006C70D8" w:rsidRPr="00B92816" w:rsidRDefault="003B4498" w:rsidP="006260B7">
      <w:pPr>
        <w:pStyle w:val="NoSpacing"/>
        <w:jc w:val="both"/>
        <w:rPr>
          <w:rFonts w:ascii="Times New Roman" w:hAnsi="Times New Roman" w:cs="Times New Roman"/>
          <w:sz w:val="24"/>
          <w:szCs w:val="24"/>
        </w:rPr>
      </w:pPr>
      <w:r w:rsidRPr="00B92816">
        <w:rPr>
          <w:rFonts w:ascii="Times New Roman" w:hAnsi="Times New Roman" w:cs="Times New Roman"/>
          <w:sz w:val="24"/>
          <w:szCs w:val="24"/>
        </w:rPr>
        <w:t>Sone, H. and Zoback, M.D., 2013, “Mechanical Properties of Shale-gas Reservoir Rocks – Part 1: Static and Dynamic Elastic Properties and Anisotropy”, Geophysics, Vol. 78, NO. 5, September-October</w:t>
      </w:r>
      <w:r w:rsidR="007506C0" w:rsidRPr="00B92816">
        <w:rPr>
          <w:rFonts w:ascii="Times New Roman" w:hAnsi="Times New Roman" w:cs="Times New Roman"/>
          <w:sz w:val="24"/>
          <w:szCs w:val="24"/>
        </w:rPr>
        <w:t>.</w:t>
      </w:r>
    </w:p>
    <w:p w:rsidR="006260B7" w:rsidRPr="00B92816" w:rsidRDefault="006260B7" w:rsidP="006260B7">
      <w:pPr>
        <w:pStyle w:val="NoSpacing"/>
        <w:jc w:val="both"/>
        <w:rPr>
          <w:rFonts w:ascii="Times New Roman" w:hAnsi="Times New Roman" w:cs="Times New Roman"/>
          <w:sz w:val="24"/>
          <w:szCs w:val="24"/>
        </w:rPr>
      </w:pPr>
    </w:p>
    <w:p w:rsidR="00321AA4" w:rsidRPr="00B92816" w:rsidRDefault="00321AA4" w:rsidP="006260B7">
      <w:pPr>
        <w:pStyle w:val="NoSpacing"/>
        <w:jc w:val="both"/>
        <w:rPr>
          <w:rFonts w:ascii="Times New Roman" w:hAnsi="Times New Roman" w:cs="Times New Roman"/>
          <w:sz w:val="24"/>
          <w:szCs w:val="24"/>
        </w:rPr>
      </w:pPr>
      <w:r w:rsidRPr="00B92816">
        <w:rPr>
          <w:rFonts w:ascii="Times New Roman" w:hAnsi="Times New Roman" w:cs="Times New Roman"/>
          <w:sz w:val="24"/>
          <w:szCs w:val="24"/>
        </w:rPr>
        <w:t>Stegent, N.A., Wagner, A.L., Mullen, J., and Borstmayer, R.E., 2010, “Engineering a Successful Fracture-Stimulation</w:t>
      </w:r>
      <w:r w:rsidR="005351A8" w:rsidRPr="00B92816">
        <w:rPr>
          <w:rFonts w:ascii="Times New Roman" w:hAnsi="Times New Roman" w:cs="Times New Roman"/>
          <w:sz w:val="24"/>
          <w:szCs w:val="24"/>
        </w:rPr>
        <w:t xml:space="preserve"> Treatment in the Eagle Ford Shale”, SPE 136183, presented at SPE Tight Gas Completions Conference, 2-3 November, San Antonio, TX, USA.</w:t>
      </w:r>
    </w:p>
    <w:p w:rsidR="006260B7" w:rsidRPr="00B92816" w:rsidRDefault="006260B7" w:rsidP="006260B7">
      <w:pPr>
        <w:pStyle w:val="NoSpacing"/>
        <w:jc w:val="both"/>
        <w:rPr>
          <w:rFonts w:ascii="Times New Roman" w:hAnsi="Times New Roman" w:cs="Times New Roman"/>
          <w:sz w:val="24"/>
          <w:szCs w:val="24"/>
        </w:rPr>
      </w:pPr>
    </w:p>
    <w:p w:rsidR="006C70D8" w:rsidRPr="00B92816" w:rsidRDefault="006C70D8" w:rsidP="006260B7">
      <w:pPr>
        <w:pStyle w:val="NoSpacing"/>
        <w:jc w:val="both"/>
        <w:rPr>
          <w:rFonts w:ascii="Times New Roman" w:hAnsi="Times New Roman" w:cs="Times New Roman"/>
          <w:sz w:val="24"/>
          <w:szCs w:val="24"/>
        </w:rPr>
      </w:pPr>
      <w:r w:rsidRPr="00B92816">
        <w:rPr>
          <w:rFonts w:ascii="Times New Roman" w:hAnsi="Times New Roman" w:cs="Times New Roman"/>
          <w:sz w:val="24"/>
          <w:szCs w:val="24"/>
        </w:rPr>
        <w:t>Sutton, R.P., 1985, “Compressibility Factors for High Molecular Weight Reservoir Gases”, SPE 14265, presented at the SPE Annual Technical Meeting and Exhibition, Sept. 22-25, Las Vegas, NV, USA.</w:t>
      </w:r>
    </w:p>
    <w:p w:rsidR="006260B7" w:rsidRPr="00B92816" w:rsidRDefault="006260B7" w:rsidP="006260B7">
      <w:pPr>
        <w:pStyle w:val="NoSpacing"/>
        <w:jc w:val="both"/>
        <w:rPr>
          <w:rFonts w:ascii="Times New Roman" w:hAnsi="Times New Roman" w:cs="Times New Roman"/>
          <w:sz w:val="24"/>
          <w:szCs w:val="24"/>
        </w:rPr>
      </w:pPr>
    </w:p>
    <w:p w:rsidR="00B24D43" w:rsidRPr="00B92816" w:rsidRDefault="00B24D43" w:rsidP="006260B7">
      <w:pPr>
        <w:pStyle w:val="NoSpacing"/>
        <w:jc w:val="both"/>
        <w:rPr>
          <w:rFonts w:ascii="Times New Roman" w:hAnsi="Times New Roman" w:cs="Times New Roman"/>
          <w:sz w:val="24"/>
          <w:szCs w:val="24"/>
        </w:rPr>
      </w:pPr>
      <w:r w:rsidRPr="00B92816">
        <w:rPr>
          <w:rFonts w:ascii="Times New Roman" w:hAnsi="Times New Roman" w:cs="Times New Roman"/>
          <w:sz w:val="24"/>
          <w:szCs w:val="24"/>
        </w:rPr>
        <w:t>Tiab, D. and Donaldson, E.C., 2004, “Petrophysics: Theory and Practice of Measuring Reservoir Rock and Fluid Transport Properties”, 2</w:t>
      </w:r>
      <w:r w:rsidRPr="00B92816">
        <w:rPr>
          <w:rFonts w:ascii="Times New Roman" w:hAnsi="Times New Roman" w:cs="Times New Roman"/>
          <w:sz w:val="24"/>
          <w:szCs w:val="24"/>
          <w:vertAlign w:val="superscript"/>
        </w:rPr>
        <w:t>nd</w:t>
      </w:r>
      <w:r w:rsidRPr="00B92816">
        <w:rPr>
          <w:rFonts w:ascii="Times New Roman" w:hAnsi="Times New Roman" w:cs="Times New Roman"/>
          <w:sz w:val="24"/>
          <w:szCs w:val="24"/>
        </w:rPr>
        <w:t xml:space="preserve"> Edition, Gulf Professional Publishing, Burlington, MA, USA.</w:t>
      </w:r>
    </w:p>
    <w:p w:rsidR="006260B7" w:rsidRPr="00B92816" w:rsidRDefault="006260B7" w:rsidP="006260B7">
      <w:pPr>
        <w:pStyle w:val="NoSpacing"/>
        <w:jc w:val="both"/>
        <w:rPr>
          <w:rFonts w:ascii="Times New Roman" w:hAnsi="Times New Roman" w:cs="Times New Roman"/>
          <w:sz w:val="24"/>
          <w:szCs w:val="24"/>
        </w:rPr>
      </w:pPr>
    </w:p>
    <w:p w:rsidR="001346B7" w:rsidRPr="00B92816" w:rsidRDefault="001346B7" w:rsidP="006260B7">
      <w:pPr>
        <w:pStyle w:val="NoSpacing"/>
        <w:jc w:val="both"/>
        <w:rPr>
          <w:rFonts w:ascii="Times New Roman" w:hAnsi="Times New Roman" w:cs="Times New Roman"/>
          <w:sz w:val="24"/>
          <w:szCs w:val="24"/>
        </w:rPr>
      </w:pPr>
      <w:r w:rsidRPr="00B92816">
        <w:rPr>
          <w:rFonts w:ascii="Times New Roman" w:hAnsi="Times New Roman" w:cs="Times New Roman"/>
          <w:sz w:val="24"/>
          <w:szCs w:val="24"/>
        </w:rPr>
        <w:t>Tran, D., Buchanan, L., and Nghiem, L., 2008, “Improved Gridding Technique for Coupling Geomechanics to Reservoir Flow”, SPE 115514, presented at 2008 Annual Technical Conference and Exhibition, 21-24 September, Denver, CO, USA.</w:t>
      </w:r>
    </w:p>
    <w:p w:rsidR="00C61449" w:rsidRPr="00B92816" w:rsidRDefault="00C61449" w:rsidP="006260B7">
      <w:pPr>
        <w:pStyle w:val="NoSpacing"/>
        <w:jc w:val="both"/>
        <w:rPr>
          <w:rFonts w:ascii="Times New Roman" w:hAnsi="Times New Roman" w:cs="Times New Roman"/>
          <w:sz w:val="24"/>
          <w:szCs w:val="24"/>
        </w:rPr>
      </w:pPr>
      <w:r w:rsidRPr="00B92816">
        <w:rPr>
          <w:rFonts w:ascii="Times New Roman" w:hAnsi="Times New Roman" w:cs="Times New Roman"/>
          <w:sz w:val="24"/>
          <w:szCs w:val="24"/>
        </w:rPr>
        <w:t>Tran, D., Nghiem, L., and Buchanan, L., 2009, “Aspects of Coupling Between Petroleum Reservoir Flow and Geomechanics”, ARMA 09-89 presented at 43</w:t>
      </w:r>
      <w:r w:rsidRPr="00B92816">
        <w:rPr>
          <w:rFonts w:ascii="Times New Roman" w:hAnsi="Times New Roman" w:cs="Times New Roman"/>
          <w:sz w:val="24"/>
          <w:szCs w:val="24"/>
          <w:vertAlign w:val="superscript"/>
        </w:rPr>
        <w:t>rd</w:t>
      </w:r>
      <w:r w:rsidRPr="00B92816">
        <w:rPr>
          <w:rFonts w:ascii="Times New Roman" w:hAnsi="Times New Roman" w:cs="Times New Roman"/>
          <w:sz w:val="24"/>
          <w:szCs w:val="24"/>
        </w:rPr>
        <w:t xml:space="preserve"> US Rock Mechanics Symposium and 4</w:t>
      </w:r>
      <w:r w:rsidRPr="00B92816">
        <w:rPr>
          <w:rFonts w:ascii="Times New Roman" w:hAnsi="Times New Roman" w:cs="Times New Roman"/>
          <w:sz w:val="24"/>
          <w:szCs w:val="24"/>
          <w:vertAlign w:val="superscript"/>
        </w:rPr>
        <w:t>th</w:t>
      </w:r>
      <w:r w:rsidRPr="00B92816">
        <w:rPr>
          <w:rFonts w:ascii="Times New Roman" w:hAnsi="Times New Roman" w:cs="Times New Roman"/>
          <w:sz w:val="24"/>
          <w:szCs w:val="24"/>
        </w:rPr>
        <w:t xml:space="preserve"> U.S.-Canada Rock Mechanics Symposium, 28</w:t>
      </w:r>
      <w:r w:rsidRPr="00B92816">
        <w:rPr>
          <w:rFonts w:ascii="Times New Roman" w:hAnsi="Times New Roman" w:cs="Times New Roman"/>
          <w:sz w:val="24"/>
          <w:szCs w:val="24"/>
          <w:vertAlign w:val="superscript"/>
        </w:rPr>
        <w:t xml:space="preserve"> </w:t>
      </w:r>
      <w:r w:rsidRPr="00B92816">
        <w:rPr>
          <w:rFonts w:ascii="Times New Roman" w:hAnsi="Times New Roman" w:cs="Times New Roman"/>
          <w:sz w:val="24"/>
          <w:szCs w:val="24"/>
        </w:rPr>
        <w:t>June- 1 July, Asheville, NC, USA.</w:t>
      </w:r>
    </w:p>
    <w:p w:rsidR="006260B7" w:rsidRPr="00B92816" w:rsidRDefault="006260B7" w:rsidP="006260B7">
      <w:pPr>
        <w:pStyle w:val="NoSpacing"/>
        <w:jc w:val="both"/>
        <w:rPr>
          <w:rFonts w:ascii="Times New Roman" w:hAnsi="Times New Roman" w:cs="Times New Roman"/>
          <w:sz w:val="24"/>
          <w:szCs w:val="24"/>
        </w:rPr>
      </w:pPr>
    </w:p>
    <w:p w:rsidR="0085488D" w:rsidRPr="00B92816" w:rsidRDefault="0085488D" w:rsidP="006260B7">
      <w:pPr>
        <w:pStyle w:val="NoSpacing"/>
        <w:jc w:val="both"/>
        <w:rPr>
          <w:rFonts w:ascii="Times New Roman" w:hAnsi="Times New Roman" w:cs="Times New Roman"/>
          <w:sz w:val="24"/>
          <w:szCs w:val="24"/>
        </w:rPr>
      </w:pPr>
      <w:r w:rsidRPr="00B92816">
        <w:rPr>
          <w:rFonts w:ascii="Times New Roman" w:hAnsi="Times New Roman" w:cs="Times New Roman"/>
          <w:sz w:val="24"/>
          <w:szCs w:val="24"/>
        </w:rPr>
        <w:t>Tran, D., Nghiem, L., and Buchanan, L., 2005, “Improved Iter</w:t>
      </w:r>
      <w:r w:rsidR="001D4ADA" w:rsidRPr="00B92816">
        <w:rPr>
          <w:rFonts w:ascii="Times New Roman" w:hAnsi="Times New Roman" w:cs="Times New Roman"/>
          <w:sz w:val="24"/>
          <w:szCs w:val="24"/>
        </w:rPr>
        <w:t>ative Coupling of Geomechanics w</w:t>
      </w:r>
      <w:r w:rsidRPr="00B92816">
        <w:rPr>
          <w:rFonts w:ascii="Times New Roman" w:hAnsi="Times New Roman" w:cs="Times New Roman"/>
          <w:sz w:val="24"/>
          <w:szCs w:val="24"/>
        </w:rPr>
        <w:t>ith Reservoir Simulation”</w:t>
      </w:r>
      <w:r w:rsidR="00A43EB6" w:rsidRPr="00B92816">
        <w:rPr>
          <w:rFonts w:ascii="Times New Roman" w:hAnsi="Times New Roman" w:cs="Times New Roman"/>
          <w:sz w:val="24"/>
          <w:szCs w:val="24"/>
        </w:rPr>
        <w:t>,</w:t>
      </w:r>
      <w:r w:rsidRPr="00B92816">
        <w:rPr>
          <w:rFonts w:ascii="Times New Roman" w:hAnsi="Times New Roman" w:cs="Times New Roman"/>
          <w:sz w:val="24"/>
          <w:szCs w:val="24"/>
        </w:rPr>
        <w:t xml:space="preserve"> SPE </w:t>
      </w:r>
      <w:r w:rsidR="00A43EB6" w:rsidRPr="00B92816">
        <w:rPr>
          <w:rFonts w:ascii="Times New Roman" w:hAnsi="Times New Roman" w:cs="Times New Roman"/>
          <w:sz w:val="24"/>
          <w:szCs w:val="24"/>
        </w:rPr>
        <w:t>93244,</w:t>
      </w:r>
      <w:r w:rsidRPr="00B92816">
        <w:rPr>
          <w:rFonts w:ascii="Times New Roman" w:hAnsi="Times New Roman" w:cs="Times New Roman"/>
          <w:sz w:val="24"/>
          <w:szCs w:val="24"/>
        </w:rPr>
        <w:t xml:space="preserve"> presented at 2005 SPE Reservoir Simulation Symposium, 31 January, Houston, TX, USA.</w:t>
      </w:r>
    </w:p>
    <w:p w:rsidR="006260B7" w:rsidRPr="00B92816" w:rsidRDefault="006260B7" w:rsidP="006260B7">
      <w:pPr>
        <w:pStyle w:val="NoSpacing"/>
        <w:jc w:val="both"/>
        <w:rPr>
          <w:rFonts w:ascii="Times New Roman" w:hAnsi="Times New Roman" w:cs="Times New Roman"/>
          <w:sz w:val="24"/>
          <w:szCs w:val="24"/>
        </w:rPr>
      </w:pPr>
    </w:p>
    <w:p w:rsidR="006260B7" w:rsidRPr="00B92816" w:rsidRDefault="007506C0" w:rsidP="006260B7">
      <w:pPr>
        <w:pStyle w:val="NoSpacing"/>
        <w:jc w:val="both"/>
        <w:rPr>
          <w:rFonts w:ascii="Times New Roman" w:hAnsi="Times New Roman" w:cs="Times New Roman"/>
          <w:sz w:val="24"/>
          <w:szCs w:val="24"/>
        </w:rPr>
      </w:pPr>
      <w:r w:rsidRPr="00B92816">
        <w:rPr>
          <w:rFonts w:ascii="Times New Roman" w:hAnsi="Times New Roman" w:cs="Times New Roman"/>
          <w:sz w:val="24"/>
          <w:szCs w:val="24"/>
        </w:rPr>
        <w:t>Tran, D., Settari, A., and Nghiem, L., 2002, “New Iterative Coupling Between a Reservoir Simulator and a Geomechanics Module”, SPE/ISRM 78192, presented at SPE/ISRM Rock Mechanics Conference, 20-23 October, Irving, TX, USA.</w:t>
      </w:r>
    </w:p>
    <w:p w:rsidR="006260B7" w:rsidRPr="00B92816" w:rsidRDefault="006C70D8" w:rsidP="006260B7">
      <w:pPr>
        <w:pStyle w:val="NoSpacing"/>
        <w:jc w:val="both"/>
        <w:rPr>
          <w:rFonts w:ascii="Times New Roman" w:hAnsi="Times New Roman" w:cs="Times New Roman"/>
          <w:sz w:val="24"/>
          <w:szCs w:val="24"/>
        </w:rPr>
      </w:pPr>
      <w:r w:rsidRPr="00B92816">
        <w:rPr>
          <w:rFonts w:ascii="Times New Roman" w:hAnsi="Times New Roman" w:cs="Times New Roman"/>
          <w:sz w:val="24"/>
          <w:szCs w:val="24"/>
        </w:rPr>
        <w:lastRenderedPageBreak/>
        <w:t>Wang, F.P., Reed, R.M., Jackson, J.A., and Jackson, K.G., 2009, “Pore Networks and Fluid Flow in Gas Shales”, SPE 124253, presented at the SPE Annual Technical Conference and Exhibition, 4-7 October, New Orleans, LA, USA.</w:t>
      </w:r>
    </w:p>
    <w:p w:rsidR="006C70D8" w:rsidRPr="00B92816" w:rsidRDefault="00993068" w:rsidP="006260B7">
      <w:pPr>
        <w:pStyle w:val="NoSpacing"/>
        <w:jc w:val="both"/>
        <w:rPr>
          <w:rFonts w:ascii="Times New Roman" w:hAnsi="Times New Roman" w:cs="Times New Roman"/>
          <w:sz w:val="24"/>
          <w:szCs w:val="24"/>
        </w:rPr>
      </w:pPr>
      <w:r w:rsidRPr="00B92816">
        <w:rPr>
          <w:rFonts w:ascii="Times New Roman" w:hAnsi="Times New Roman" w:cs="Times New Roman"/>
          <w:sz w:val="24"/>
          <w:szCs w:val="24"/>
        </w:rPr>
        <w:br/>
        <w:t>Xiong, Y., Winterfield,</w:t>
      </w:r>
      <w:r w:rsidR="00A43EB6" w:rsidRPr="00B92816">
        <w:rPr>
          <w:rFonts w:ascii="Times New Roman" w:hAnsi="Times New Roman" w:cs="Times New Roman"/>
          <w:sz w:val="24"/>
          <w:szCs w:val="24"/>
        </w:rPr>
        <w:t xml:space="preserve"> </w:t>
      </w:r>
      <w:r w:rsidRPr="00B92816">
        <w:rPr>
          <w:rFonts w:ascii="Times New Roman" w:hAnsi="Times New Roman" w:cs="Times New Roman"/>
          <w:sz w:val="24"/>
          <w:szCs w:val="24"/>
        </w:rPr>
        <w:t>P.H., Wu,</w:t>
      </w:r>
      <w:r w:rsidR="00A43EB6" w:rsidRPr="00B92816">
        <w:rPr>
          <w:rFonts w:ascii="Times New Roman" w:hAnsi="Times New Roman" w:cs="Times New Roman"/>
          <w:sz w:val="24"/>
          <w:szCs w:val="24"/>
        </w:rPr>
        <w:t xml:space="preserve"> </w:t>
      </w:r>
      <w:r w:rsidRPr="00B92816">
        <w:rPr>
          <w:rFonts w:ascii="Times New Roman" w:hAnsi="Times New Roman" w:cs="Times New Roman"/>
          <w:sz w:val="24"/>
          <w:szCs w:val="24"/>
        </w:rPr>
        <w:t>Y., and Huang,</w:t>
      </w:r>
      <w:r w:rsidR="00A43EB6" w:rsidRPr="00B92816">
        <w:rPr>
          <w:rFonts w:ascii="Times New Roman" w:hAnsi="Times New Roman" w:cs="Times New Roman"/>
          <w:sz w:val="24"/>
          <w:szCs w:val="24"/>
        </w:rPr>
        <w:t xml:space="preserve"> </w:t>
      </w:r>
      <w:r w:rsidRPr="00B92816">
        <w:rPr>
          <w:rFonts w:ascii="Times New Roman" w:hAnsi="Times New Roman" w:cs="Times New Roman"/>
          <w:sz w:val="24"/>
          <w:szCs w:val="24"/>
        </w:rPr>
        <w:t>Z., 2014, ‘Coupled Geomechanics and Pore Confinement Effects for Modeling Unconventional Shale Resources”</w:t>
      </w:r>
      <w:r w:rsidR="00A43EB6" w:rsidRPr="00B92816">
        <w:rPr>
          <w:rFonts w:ascii="Times New Roman" w:hAnsi="Times New Roman" w:cs="Times New Roman"/>
          <w:sz w:val="24"/>
          <w:szCs w:val="24"/>
        </w:rPr>
        <w:t>, URTeC</w:t>
      </w:r>
      <w:r w:rsidRPr="00B92816">
        <w:rPr>
          <w:rFonts w:ascii="Times New Roman" w:hAnsi="Times New Roman" w:cs="Times New Roman"/>
          <w:sz w:val="24"/>
          <w:szCs w:val="24"/>
        </w:rPr>
        <w:t xml:space="preserve"> 1923960, presented at Unconventional Resources Technology Conference, 25-27 August, Denver, CO, USA.</w:t>
      </w:r>
    </w:p>
    <w:p w:rsidR="006260B7" w:rsidRPr="00B92816" w:rsidRDefault="006260B7" w:rsidP="006260B7">
      <w:pPr>
        <w:pStyle w:val="NoSpacing"/>
        <w:jc w:val="both"/>
        <w:rPr>
          <w:rFonts w:ascii="Times New Roman" w:hAnsi="Times New Roman" w:cs="Times New Roman"/>
          <w:sz w:val="24"/>
          <w:szCs w:val="24"/>
        </w:rPr>
      </w:pPr>
    </w:p>
    <w:p w:rsidR="00B24D43" w:rsidRPr="00B92816" w:rsidRDefault="003B4498" w:rsidP="006260B7">
      <w:pPr>
        <w:pStyle w:val="NoSpacing"/>
        <w:jc w:val="both"/>
        <w:rPr>
          <w:rFonts w:ascii="Times New Roman" w:hAnsi="Times New Roman" w:cs="Times New Roman"/>
          <w:sz w:val="24"/>
          <w:szCs w:val="24"/>
        </w:rPr>
      </w:pPr>
      <w:r w:rsidRPr="00B92816">
        <w:rPr>
          <w:rFonts w:ascii="Times New Roman" w:hAnsi="Times New Roman" w:cs="Times New Roman"/>
          <w:sz w:val="24"/>
          <w:szCs w:val="24"/>
        </w:rPr>
        <w:t>Yu, W., and Sepehrnoori, K., 2013, “Simulation of Gas Desorption and Geomechanics Effect for Unconventional Gas Reservoirs”, SPE 165377, presented at SPE Western Regional &amp; AAPG Pacific Section Meeting, 19-25 April, Monterey, CA, USA.</w:t>
      </w:r>
    </w:p>
    <w:sectPr w:rsidR="00B24D43" w:rsidRPr="00B92816" w:rsidSect="00692F4D">
      <w:pgSz w:w="12240" w:h="15840" w:code="1"/>
      <w:pgMar w:top="1584" w:right="1584" w:bottom="1584" w:left="2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2A88" w:rsidRDefault="00852A88" w:rsidP="002F1709">
      <w:pPr>
        <w:spacing w:after="0" w:line="240" w:lineRule="auto"/>
      </w:pPr>
      <w:r>
        <w:separator/>
      </w:r>
    </w:p>
  </w:endnote>
  <w:endnote w:type="continuationSeparator" w:id="0">
    <w:p w:rsidR="00852A88" w:rsidRDefault="00852A88" w:rsidP="002F1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FB4" w:rsidRDefault="00AB5FB4" w:rsidP="00716BA8">
    <w:pPr>
      <w:pStyle w:val="Footer"/>
      <w:tabs>
        <w:tab w:val="center" w:pos="4140"/>
        <w:tab w:val="left" w:pos="4845"/>
      </w:tabs>
    </w:pPr>
    <w:r>
      <w:rPr>
        <w:color w:val="FFFFFF" w:themeColor="background1"/>
      </w:rPr>
      <w:tab/>
    </w:r>
    <w:r>
      <w:rPr>
        <w:noProof/>
      </w:rPr>
      <w:tab/>
    </w:r>
    <w:r>
      <w:rPr>
        <w:noProof/>
      </w:rPr>
      <w:tab/>
    </w:r>
  </w:p>
  <w:p w:rsidR="00AB5FB4" w:rsidRDefault="00AB5FB4" w:rsidP="00716BA8">
    <w:pPr>
      <w:pStyle w:val="Footer"/>
      <w:tabs>
        <w:tab w:val="clear" w:pos="4680"/>
        <w:tab w:val="clear" w:pos="9360"/>
        <w:tab w:val="left" w:pos="5055"/>
        <w:tab w:val="left" w:pos="6210"/>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310252"/>
      <w:docPartObj>
        <w:docPartGallery w:val="Page Numbers (Bottom of Page)"/>
        <w:docPartUnique/>
      </w:docPartObj>
    </w:sdtPr>
    <w:sdtEndPr>
      <w:rPr>
        <w:noProof/>
      </w:rPr>
    </w:sdtEndPr>
    <w:sdtContent>
      <w:p w:rsidR="00AB5FB4" w:rsidRDefault="00AB5FB4">
        <w:pPr>
          <w:pStyle w:val="Footer"/>
          <w:jc w:val="center"/>
        </w:pPr>
        <w:r>
          <w:fldChar w:fldCharType="begin"/>
        </w:r>
        <w:r>
          <w:instrText xml:space="preserve"> PAGE   \* MERGEFORMAT </w:instrText>
        </w:r>
        <w:r>
          <w:fldChar w:fldCharType="separate"/>
        </w:r>
        <w:r>
          <w:rPr>
            <w:noProof/>
          </w:rPr>
          <w:t>i</w:t>
        </w:r>
        <w:r>
          <w:rPr>
            <w:noProof/>
          </w:rPr>
          <w:fldChar w:fldCharType="end"/>
        </w:r>
      </w:p>
    </w:sdtContent>
  </w:sdt>
  <w:p w:rsidR="00AB5FB4" w:rsidRDefault="00AB5F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FB4" w:rsidRPr="00AB5FB4" w:rsidRDefault="00AB5FB4" w:rsidP="00716BA8">
    <w:pPr>
      <w:pStyle w:val="Footer"/>
      <w:tabs>
        <w:tab w:val="center" w:pos="4140"/>
        <w:tab w:val="left" w:pos="4845"/>
      </w:tabs>
      <w:rPr>
        <w:rFonts w:ascii="Times New Roman" w:hAnsi="Times New Roman" w:cs="Times New Roman"/>
        <w:sz w:val="24"/>
        <w:szCs w:val="24"/>
      </w:rPr>
    </w:pPr>
    <w:r w:rsidRPr="00AB5FB4">
      <w:rPr>
        <w:rFonts w:ascii="Times New Roman" w:hAnsi="Times New Roman" w:cs="Times New Roman"/>
        <w:color w:val="FFFFFF" w:themeColor="background1"/>
        <w:sz w:val="24"/>
        <w:szCs w:val="24"/>
      </w:rPr>
      <w:tab/>
    </w:r>
    <w:sdt>
      <w:sdtPr>
        <w:rPr>
          <w:rFonts w:ascii="Times New Roman" w:hAnsi="Times New Roman" w:cs="Times New Roman"/>
          <w:color w:val="FFFFFF" w:themeColor="background1"/>
          <w:sz w:val="24"/>
          <w:szCs w:val="24"/>
        </w:rPr>
        <w:id w:val="49433987"/>
        <w:docPartObj>
          <w:docPartGallery w:val="Page Numbers (Bottom of Page)"/>
          <w:docPartUnique/>
        </w:docPartObj>
      </w:sdtPr>
      <w:sdtEndPr>
        <w:rPr>
          <w:noProof/>
          <w:color w:val="auto"/>
        </w:rPr>
      </w:sdtEndPr>
      <w:sdtContent>
        <w:r w:rsidRPr="00AB5FB4">
          <w:rPr>
            <w:rFonts w:ascii="Times New Roman" w:hAnsi="Times New Roman" w:cs="Times New Roman"/>
            <w:sz w:val="24"/>
            <w:szCs w:val="24"/>
          </w:rPr>
          <w:fldChar w:fldCharType="begin"/>
        </w:r>
        <w:r w:rsidRPr="00AB5FB4">
          <w:rPr>
            <w:rFonts w:ascii="Times New Roman" w:hAnsi="Times New Roman" w:cs="Times New Roman"/>
            <w:sz w:val="24"/>
            <w:szCs w:val="24"/>
          </w:rPr>
          <w:instrText xml:space="preserve"> PAGE   \* MERGEFORMAT </w:instrText>
        </w:r>
        <w:r w:rsidRPr="00AB5FB4">
          <w:rPr>
            <w:rFonts w:ascii="Times New Roman" w:hAnsi="Times New Roman" w:cs="Times New Roman"/>
            <w:sz w:val="24"/>
            <w:szCs w:val="24"/>
          </w:rPr>
          <w:fldChar w:fldCharType="separate"/>
        </w:r>
        <w:r w:rsidR="00B67E50">
          <w:rPr>
            <w:rFonts w:ascii="Times New Roman" w:hAnsi="Times New Roman" w:cs="Times New Roman"/>
            <w:noProof/>
            <w:sz w:val="24"/>
            <w:szCs w:val="24"/>
          </w:rPr>
          <w:t>xii</w:t>
        </w:r>
        <w:r w:rsidRPr="00AB5FB4">
          <w:rPr>
            <w:rFonts w:ascii="Times New Roman" w:hAnsi="Times New Roman" w:cs="Times New Roman"/>
            <w:noProof/>
            <w:sz w:val="24"/>
            <w:szCs w:val="24"/>
          </w:rPr>
          <w:fldChar w:fldCharType="end"/>
        </w:r>
      </w:sdtContent>
    </w:sdt>
    <w:r w:rsidRPr="00AB5FB4">
      <w:rPr>
        <w:rFonts w:ascii="Times New Roman" w:hAnsi="Times New Roman" w:cs="Times New Roman"/>
        <w:noProof/>
        <w:sz w:val="24"/>
        <w:szCs w:val="24"/>
      </w:rPr>
      <w:tab/>
    </w:r>
    <w:r w:rsidRPr="00AB5FB4">
      <w:rPr>
        <w:rFonts w:ascii="Times New Roman" w:hAnsi="Times New Roman" w:cs="Times New Roman"/>
        <w:noProof/>
        <w:sz w:val="24"/>
        <w:szCs w:val="24"/>
      </w:rPr>
      <w:tab/>
    </w:r>
  </w:p>
  <w:p w:rsidR="00AB5FB4" w:rsidRPr="00AB5FB4" w:rsidRDefault="00AB5FB4" w:rsidP="00716BA8">
    <w:pPr>
      <w:pStyle w:val="Footer"/>
      <w:tabs>
        <w:tab w:val="clear" w:pos="4680"/>
        <w:tab w:val="clear" w:pos="9360"/>
        <w:tab w:val="left" w:pos="4575"/>
        <w:tab w:val="left" w:pos="5055"/>
        <w:tab w:val="left" w:pos="6210"/>
      </w:tabs>
      <w:rPr>
        <w:rFonts w:ascii="Times New Roman" w:hAnsi="Times New Roman" w:cs="Times New Roman"/>
        <w:sz w:val="24"/>
        <w:szCs w:val="24"/>
      </w:rPr>
    </w:pPr>
    <w:r w:rsidRPr="00AB5FB4">
      <w:rPr>
        <w:rFonts w:ascii="Times New Roman" w:hAnsi="Times New Roman" w:cs="Times New Roman"/>
        <w:sz w:val="24"/>
        <w:szCs w:val="24"/>
      </w:rPr>
      <w:tab/>
    </w:r>
    <w:r w:rsidRPr="00AB5FB4">
      <w:rPr>
        <w:rFonts w:ascii="Times New Roman" w:hAnsi="Times New Roman" w:cs="Times New Roman"/>
        <w:sz w:val="24"/>
        <w:szCs w:val="24"/>
      </w:rPr>
      <w:tab/>
    </w:r>
    <w:r w:rsidRPr="00AB5FB4">
      <w:rPr>
        <w:rFonts w:ascii="Times New Roman" w:hAnsi="Times New Roman" w:cs="Times New Roman"/>
        <w:sz w:val="24"/>
        <w:szCs w:val="24"/>
      </w:rPr>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FB4" w:rsidRPr="00AB5FB4" w:rsidRDefault="00AB5FB4" w:rsidP="00B67664">
    <w:pPr>
      <w:pStyle w:val="Footer"/>
      <w:tabs>
        <w:tab w:val="clear" w:pos="9360"/>
        <w:tab w:val="center" w:pos="4140"/>
        <w:tab w:val="left" w:pos="4845"/>
        <w:tab w:val="left" w:pos="5610"/>
        <w:tab w:val="left" w:pos="6555"/>
      </w:tabs>
      <w:rPr>
        <w:rFonts w:ascii="Times New Roman" w:hAnsi="Times New Roman" w:cs="Times New Roman"/>
        <w:sz w:val="24"/>
        <w:szCs w:val="24"/>
      </w:rPr>
    </w:pPr>
    <w:r w:rsidRPr="00AB5FB4">
      <w:rPr>
        <w:rFonts w:ascii="Times New Roman" w:hAnsi="Times New Roman" w:cs="Times New Roman"/>
        <w:color w:val="FFFFFF" w:themeColor="background1"/>
        <w:sz w:val="24"/>
        <w:szCs w:val="24"/>
      </w:rPr>
      <w:tab/>
    </w:r>
    <w:sdt>
      <w:sdtPr>
        <w:rPr>
          <w:rFonts w:ascii="Times New Roman" w:hAnsi="Times New Roman" w:cs="Times New Roman"/>
          <w:color w:val="FFFFFF" w:themeColor="background1"/>
          <w:sz w:val="24"/>
          <w:szCs w:val="24"/>
        </w:rPr>
        <w:id w:val="-1379621567"/>
        <w:docPartObj>
          <w:docPartGallery w:val="Page Numbers (Bottom of Page)"/>
          <w:docPartUnique/>
        </w:docPartObj>
      </w:sdtPr>
      <w:sdtEndPr>
        <w:rPr>
          <w:noProof/>
          <w:color w:val="auto"/>
        </w:rPr>
      </w:sdtEndPr>
      <w:sdtContent>
        <w:r w:rsidRPr="00AB5FB4">
          <w:rPr>
            <w:rFonts w:ascii="Times New Roman" w:hAnsi="Times New Roman" w:cs="Times New Roman"/>
            <w:sz w:val="24"/>
            <w:szCs w:val="24"/>
          </w:rPr>
          <w:fldChar w:fldCharType="begin"/>
        </w:r>
        <w:r w:rsidRPr="00AB5FB4">
          <w:rPr>
            <w:rFonts w:ascii="Times New Roman" w:hAnsi="Times New Roman" w:cs="Times New Roman"/>
            <w:sz w:val="24"/>
            <w:szCs w:val="24"/>
          </w:rPr>
          <w:instrText xml:space="preserve"> PAGE   \* MERGEFORMAT </w:instrText>
        </w:r>
        <w:r w:rsidRPr="00AB5FB4">
          <w:rPr>
            <w:rFonts w:ascii="Times New Roman" w:hAnsi="Times New Roman" w:cs="Times New Roman"/>
            <w:sz w:val="24"/>
            <w:szCs w:val="24"/>
          </w:rPr>
          <w:fldChar w:fldCharType="separate"/>
        </w:r>
        <w:r w:rsidR="00B67E50">
          <w:rPr>
            <w:rFonts w:ascii="Times New Roman" w:hAnsi="Times New Roman" w:cs="Times New Roman"/>
            <w:noProof/>
            <w:sz w:val="24"/>
            <w:szCs w:val="24"/>
          </w:rPr>
          <w:t>14</w:t>
        </w:r>
        <w:r w:rsidRPr="00AB5FB4">
          <w:rPr>
            <w:rFonts w:ascii="Times New Roman" w:hAnsi="Times New Roman" w:cs="Times New Roman"/>
            <w:noProof/>
            <w:sz w:val="24"/>
            <w:szCs w:val="24"/>
          </w:rPr>
          <w:fldChar w:fldCharType="end"/>
        </w:r>
      </w:sdtContent>
    </w:sdt>
    <w:r w:rsidRPr="00AB5FB4">
      <w:rPr>
        <w:rFonts w:ascii="Times New Roman" w:hAnsi="Times New Roman" w:cs="Times New Roman"/>
        <w:noProof/>
        <w:sz w:val="24"/>
        <w:szCs w:val="24"/>
      </w:rPr>
      <w:tab/>
    </w:r>
    <w:r w:rsidRPr="00AB5FB4">
      <w:rPr>
        <w:rFonts w:ascii="Times New Roman" w:hAnsi="Times New Roman" w:cs="Times New Roman"/>
        <w:noProof/>
        <w:sz w:val="24"/>
        <w:szCs w:val="24"/>
      </w:rPr>
      <w:tab/>
    </w:r>
    <w:r w:rsidRPr="00AB5FB4">
      <w:rPr>
        <w:rFonts w:ascii="Times New Roman" w:hAnsi="Times New Roman" w:cs="Times New Roman"/>
        <w:noProof/>
        <w:sz w:val="24"/>
        <w:szCs w:val="24"/>
      </w:rPr>
      <w:tab/>
    </w:r>
    <w:r w:rsidRPr="00AB5FB4">
      <w:rPr>
        <w:rFonts w:ascii="Times New Roman" w:hAnsi="Times New Roman" w:cs="Times New Roman"/>
        <w:noProof/>
        <w:sz w:val="24"/>
        <w:szCs w:val="24"/>
      </w:rPr>
      <w:tab/>
    </w:r>
  </w:p>
  <w:p w:rsidR="00AB5FB4" w:rsidRPr="00AB5FB4" w:rsidRDefault="00AB5FB4" w:rsidP="00716BA8">
    <w:pPr>
      <w:pStyle w:val="Footer"/>
      <w:tabs>
        <w:tab w:val="clear" w:pos="4680"/>
        <w:tab w:val="clear" w:pos="9360"/>
        <w:tab w:val="left" w:pos="4575"/>
        <w:tab w:val="left" w:pos="5055"/>
        <w:tab w:val="left" w:pos="6210"/>
      </w:tabs>
      <w:rPr>
        <w:rFonts w:ascii="Times New Roman" w:hAnsi="Times New Roman" w:cs="Times New Roman"/>
        <w:sz w:val="24"/>
        <w:szCs w:val="24"/>
      </w:rPr>
    </w:pPr>
    <w:r w:rsidRPr="00AB5FB4">
      <w:rPr>
        <w:rFonts w:ascii="Times New Roman" w:hAnsi="Times New Roman" w:cs="Times New Roman"/>
        <w:sz w:val="24"/>
        <w:szCs w:val="24"/>
      </w:rPr>
      <w:tab/>
    </w:r>
    <w:r w:rsidRPr="00AB5FB4">
      <w:rPr>
        <w:rFonts w:ascii="Times New Roman" w:hAnsi="Times New Roman" w:cs="Times New Roman"/>
        <w:sz w:val="24"/>
        <w:szCs w:val="24"/>
      </w:rPr>
      <w:tab/>
    </w:r>
    <w:r w:rsidRPr="00AB5FB4">
      <w:rPr>
        <w:rFonts w:ascii="Times New Roman" w:hAnsi="Times New Roman" w:cs="Times New Roman"/>
        <w:sz w:val="24"/>
        <w:szCs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2A88" w:rsidRDefault="00852A88" w:rsidP="002F1709">
      <w:pPr>
        <w:spacing w:after="0" w:line="240" w:lineRule="auto"/>
      </w:pPr>
      <w:r>
        <w:separator/>
      </w:r>
    </w:p>
  </w:footnote>
  <w:footnote w:type="continuationSeparator" w:id="0">
    <w:p w:rsidR="00852A88" w:rsidRDefault="00852A88" w:rsidP="002F17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FB4" w:rsidRDefault="00AB5FB4" w:rsidP="00716BA8">
    <w:pPr>
      <w:pStyle w:val="Header"/>
      <w:tabs>
        <w:tab w:val="clear" w:pos="4680"/>
        <w:tab w:val="clear" w:pos="9360"/>
        <w:tab w:val="left" w:pos="2910"/>
      </w:tabs>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FB4" w:rsidRDefault="00AB5FB4" w:rsidP="00716BA8">
    <w:pPr>
      <w:pStyle w:val="Header"/>
      <w:tabs>
        <w:tab w:val="clear" w:pos="4680"/>
        <w:tab w:val="clear" w:pos="9360"/>
        <w:tab w:val="left" w:pos="291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151C8"/>
    <w:multiLevelType w:val="hybridMultilevel"/>
    <w:tmpl w:val="53CE6EA0"/>
    <w:lvl w:ilvl="0" w:tplc="696CE7D0">
      <w:start w:val="1"/>
      <w:numFmt w:val="bullet"/>
      <w:lvlText w:val=""/>
      <w:lvlJc w:val="left"/>
      <w:pPr>
        <w:tabs>
          <w:tab w:val="num" w:pos="720"/>
        </w:tabs>
        <w:ind w:left="720" w:hanging="360"/>
      </w:pPr>
      <w:rPr>
        <w:rFonts w:ascii="Wingdings 2" w:hAnsi="Wingdings 2" w:hint="default"/>
      </w:rPr>
    </w:lvl>
    <w:lvl w:ilvl="1" w:tplc="D0F01B84">
      <w:start w:val="73"/>
      <w:numFmt w:val="bullet"/>
      <w:lvlText w:val="◦"/>
      <w:lvlJc w:val="left"/>
      <w:pPr>
        <w:tabs>
          <w:tab w:val="num" w:pos="1440"/>
        </w:tabs>
        <w:ind w:left="1440" w:hanging="360"/>
      </w:pPr>
      <w:rPr>
        <w:rFonts w:ascii="Verdana" w:hAnsi="Verdana" w:hint="default"/>
      </w:rPr>
    </w:lvl>
    <w:lvl w:ilvl="2" w:tplc="1362F6FC">
      <w:start w:val="73"/>
      <w:numFmt w:val="bullet"/>
      <w:lvlText w:val=""/>
      <w:lvlJc w:val="left"/>
      <w:pPr>
        <w:tabs>
          <w:tab w:val="num" w:pos="2160"/>
        </w:tabs>
        <w:ind w:left="2160" w:hanging="360"/>
      </w:pPr>
      <w:rPr>
        <w:rFonts w:ascii="Wingdings 2" w:hAnsi="Wingdings 2" w:hint="default"/>
      </w:rPr>
    </w:lvl>
    <w:lvl w:ilvl="3" w:tplc="D472AD02" w:tentative="1">
      <w:start w:val="1"/>
      <w:numFmt w:val="bullet"/>
      <w:lvlText w:val=""/>
      <w:lvlJc w:val="left"/>
      <w:pPr>
        <w:tabs>
          <w:tab w:val="num" w:pos="2880"/>
        </w:tabs>
        <w:ind w:left="2880" w:hanging="360"/>
      </w:pPr>
      <w:rPr>
        <w:rFonts w:ascii="Wingdings 2" w:hAnsi="Wingdings 2" w:hint="default"/>
      </w:rPr>
    </w:lvl>
    <w:lvl w:ilvl="4" w:tplc="D58009DE" w:tentative="1">
      <w:start w:val="1"/>
      <w:numFmt w:val="bullet"/>
      <w:lvlText w:val=""/>
      <w:lvlJc w:val="left"/>
      <w:pPr>
        <w:tabs>
          <w:tab w:val="num" w:pos="3600"/>
        </w:tabs>
        <w:ind w:left="3600" w:hanging="360"/>
      </w:pPr>
      <w:rPr>
        <w:rFonts w:ascii="Wingdings 2" w:hAnsi="Wingdings 2" w:hint="default"/>
      </w:rPr>
    </w:lvl>
    <w:lvl w:ilvl="5" w:tplc="C3AAFC0C" w:tentative="1">
      <w:start w:val="1"/>
      <w:numFmt w:val="bullet"/>
      <w:lvlText w:val=""/>
      <w:lvlJc w:val="left"/>
      <w:pPr>
        <w:tabs>
          <w:tab w:val="num" w:pos="4320"/>
        </w:tabs>
        <w:ind w:left="4320" w:hanging="360"/>
      </w:pPr>
      <w:rPr>
        <w:rFonts w:ascii="Wingdings 2" w:hAnsi="Wingdings 2" w:hint="default"/>
      </w:rPr>
    </w:lvl>
    <w:lvl w:ilvl="6" w:tplc="0B5ACE74" w:tentative="1">
      <w:start w:val="1"/>
      <w:numFmt w:val="bullet"/>
      <w:lvlText w:val=""/>
      <w:lvlJc w:val="left"/>
      <w:pPr>
        <w:tabs>
          <w:tab w:val="num" w:pos="5040"/>
        </w:tabs>
        <w:ind w:left="5040" w:hanging="360"/>
      </w:pPr>
      <w:rPr>
        <w:rFonts w:ascii="Wingdings 2" w:hAnsi="Wingdings 2" w:hint="default"/>
      </w:rPr>
    </w:lvl>
    <w:lvl w:ilvl="7" w:tplc="D4789E34" w:tentative="1">
      <w:start w:val="1"/>
      <w:numFmt w:val="bullet"/>
      <w:lvlText w:val=""/>
      <w:lvlJc w:val="left"/>
      <w:pPr>
        <w:tabs>
          <w:tab w:val="num" w:pos="5760"/>
        </w:tabs>
        <w:ind w:left="5760" w:hanging="360"/>
      </w:pPr>
      <w:rPr>
        <w:rFonts w:ascii="Wingdings 2" w:hAnsi="Wingdings 2" w:hint="default"/>
      </w:rPr>
    </w:lvl>
    <w:lvl w:ilvl="8" w:tplc="C5F86AEE"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14F3635B"/>
    <w:multiLevelType w:val="hybridMultilevel"/>
    <w:tmpl w:val="C914A776"/>
    <w:lvl w:ilvl="0" w:tplc="DC9256D6">
      <w:start w:val="1"/>
      <w:numFmt w:val="decimal"/>
      <w:lvlText w:val="%1."/>
      <w:lvlJc w:val="left"/>
      <w:pPr>
        <w:tabs>
          <w:tab w:val="num" w:pos="720"/>
        </w:tabs>
        <w:ind w:left="720" w:hanging="360"/>
      </w:pPr>
    </w:lvl>
    <w:lvl w:ilvl="1" w:tplc="D054B0FA" w:tentative="1">
      <w:start w:val="1"/>
      <w:numFmt w:val="decimal"/>
      <w:lvlText w:val="%2."/>
      <w:lvlJc w:val="left"/>
      <w:pPr>
        <w:tabs>
          <w:tab w:val="num" w:pos="1440"/>
        </w:tabs>
        <w:ind w:left="1440" w:hanging="360"/>
      </w:pPr>
    </w:lvl>
    <w:lvl w:ilvl="2" w:tplc="02A02F76" w:tentative="1">
      <w:start w:val="1"/>
      <w:numFmt w:val="decimal"/>
      <w:lvlText w:val="%3."/>
      <w:lvlJc w:val="left"/>
      <w:pPr>
        <w:tabs>
          <w:tab w:val="num" w:pos="2160"/>
        </w:tabs>
        <w:ind w:left="2160" w:hanging="360"/>
      </w:pPr>
    </w:lvl>
    <w:lvl w:ilvl="3" w:tplc="48648CEC" w:tentative="1">
      <w:start w:val="1"/>
      <w:numFmt w:val="decimal"/>
      <w:lvlText w:val="%4."/>
      <w:lvlJc w:val="left"/>
      <w:pPr>
        <w:tabs>
          <w:tab w:val="num" w:pos="2880"/>
        </w:tabs>
        <w:ind w:left="2880" w:hanging="360"/>
      </w:pPr>
    </w:lvl>
    <w:lvl w:ilvl="4" w:tplc="B30A3DAE" w:tentative="1">
      <w:start w:val="1"/>
      <w:numFmt w:val="decimal"/>
      <w:lvlText w:val="%5."/>
      <w:lvlJc w:val="left"/>
      <w:pPr>
        <w:tabs>
          <w:tab w:val="num" w:pos="3600"/>
        </w:tabs>
        <w:ind w:left="3600" w:hanging="360"/>
      </w:pPr>
    </w:lvl>
    <w:lvl w:ilvl="5" w:tplc="867E1126" w:tentative="1">
      <w:start w:val="1"/>
      <w:numFmt w:val="decimal"/>
      <w:lvlText w:val="%6."/>
      <w:lvlJc w:val="left"/>
      <w:pPr>
        <w:tabs>
          <w:tab w:val="num" w:pos="4320"/>
        </w:tabs>
        <w:ind w:left="4320" w:hanging="360"/>
      </w:pPr>
    </w:lvl>
    <w:lvl w:ilvl="6" w:tplc="223A657A" w:tentative="1">
      <w:start w:val="1"/>
      <w:numFmt w:val="decimal"/>
      <w:lvlText w:val="%7."/>
      <w:lvlJc w:val="left"/>
      <w:pPr>
        <w:tabs>
          <w:tab w:val="num" w:pos="5040"/>
        </w:tabs>
        <w:ind w:left="5040" w:hanging="360"/>
      </w:pPr>
    </w:lvl>
    <w:lvl w:ilvl="7" w:tplc="8D543968" w:tentative="1">
      <w:start w:val="1"/>
      <w:numFmt w:val="decimal"/>
      <w:lvlText w:val="%8."/>
      <w:lvlJc w:val="left"/>
      <w:pPr>
        <w:tabs>
          <w:tab w:val="num" w:pos="5760"/>
        </w:tabs>
        <w:ind w:left="5760" w:hanging="360"/>
      </w:pPr>
    </w:lvl>
    <w:lvl w:ilvl="8" w:tplc="CC60FB4A" w:tentative="1">
      <w:start w:val="1"/>
      <w:numFmt w:val="decimal"/>
      <w:lvlText w:val="%9."/>
      <w:lvlJc w:val="left"/>
      <w:pPr>
        <w:tabs>
          <w:tab w:val="num" w:pos="6480"/>
        </w:tabs>
        <w:ind w:left="6480" w:hanging="360"/>
      </w:pPr>
    </w:lvl>
  </w:abstractNum>
  <w:abstractNum w:abstractNumId="2" w15:restartNumberingAfterBreak="0">
    <w:nsid w:val="23F34E9A"/>
    <w:multiLevelType w:val="hybridMultilevel"/>
    <w:tmpl w:val="6D7A4ABA"/>
    <w:lvl w:ilvl="0" w:tplc="31ECA90A">
      <w:start w:val="1"/>
      <w:numFmt w:val="bullet"/>
      <w:lvlText w:val="•"/>
      <w:lvlJc w:val="left"/>
      <w:pPr>
        <w:tabs>
          <w:tab w:val="num" w:pos="720"/>
        </w:tabs>
        <w:ind w:left="720" w:hanging="360"/>
      </w:pPr>
      <w:rPr>
        <w:rFonts w:ascii="Arial" w:hAnsi="Arial" w:hint="default"/>
      </w:rPr>
    </w:lvl>
    <w:lvl w:ilvl="1" w:tplc="5B5E8262">
      <w:start w:val="1"/>
      <w:numFmt w:val="decimal"/>
      <w:lvlText w:val="%2."/>
      <w:lvlJc w:val="left"/>
      <w:pPr>
        <w:tabs>
          <w:tab w:val="num" w:pos="1440"/>
        </w:tabs>
        <w:ind w:left="1440" w:hanging="360"/>
      </w:pPr>
    </w:lvl>
    <w:lvl w:ilvl="2" w:tplc="7BA01B68" w:tentative="1">
      <w:start w:val="1"/>
      <w:numFmt w:val="bullet"/>
      <w:lvlText w:val="•"/>
      <w:lvlJc w:val="left"/>
      <w:pPr>
        <w:tabs>
          <w:tab w:val="num" w:pos="2160"/>
        </w:tabs>
        <w:ind w:left="2160" w:hanging="360"/>
      </w:pPr>
      <w:rPr>
        <w:rFonts w:ascii="Arial" w:hAnsi="Arial" w:hint="default"/>
      </w:rPr>
    </w:lvl>
    <w:lvl w:ilvl="3" w:tplc="C6DA0B46" w:tentative="1">
      <w:start w:val="1"/>
      <w:numFmt w:val="bullet"/>
      <w:lvlText w:val="•"/>
      <w:lvlJc w:val="left"/>
      <w:pPr>
        <w:tabs>
          <w:tab w:val="num" w:pos="2880"/>
        </w:tabs>
        <w:ind w:left="2880" w:hanging="360"/>
      </w:pPr>
      <w:rPr>
        <w:rFonts w:ascii="Arial" w:hAnsi="Arial" w:hint="default"/>
      </w:rPr>
    </w:lvl>
    <w:lvl w:ilvl="4" w:tplc="D7E2A69C" w:tentative="1">
      <w:start w:val="1"/>
      <w:numFmt w:val="bullet"/>
      <w:lvlText w:val="•"/>
      <w:lvlJc w:val="left"/>
      <w:pPr>
        <w:tabs>
          <w:tab w:val="num" w:pos="3600"/>
        </w:tabs>
        <w:ind w:left="3600" w:hanging="360"/>
      </w:pPr>
      <w:rPr>
        <w:rFonts w:ascii="Arial" w:hAnsi="Arial" w:hint="default"/>
      </w:rPr>
    </w:lvl>
    <w:lvl w:ilvl="5" w:tplc="2388A20A" w:tentative="1">
      <w:start w:val="1"/>
      <w:numFmt w:val="bullet"/>
      <w:lvlText w:val="•"/>
      <w:lvlJc w:val="left"/>
      <w:pPr>
        <w:tabs>
          <w:tab w:val="num" w:pos="4320"/>
        </w:tabs>
        <w:ind w:left="4320" w:hanging="360"/>
      </w:pPr>
      <w:rPr>
        <w:rFonts w:ascii="Arial" w:hAnsi="Arial" w:hint="default"/>
      </w:rPr>
    </w:lvl>
    <w:lvl w:ilvl="6" w:tplc="F47CC5CA" w:tentative="1">
      <w:start w:val="1"/>
      <w:numFmt w:val="bullet"/>
      <w:lvlText w:val="•"/>
      <w:lvlJc w:val="left"/>
      <w:pPr>
        <w:tabs>
          <w:tab w:val="num" w:pos="5040"/>
        </w:tabs>
        <w:ind w:left="5040" w:hanging="360"/>
      </w:pPr>
      <w:rPr>
        <w:rFonts w:ascii="Arial" w:hAnsi="Arial" w:hint="default"/>
      </w:rPr>
    </w:lvl>
    <w:lvl w:ilvl="7" w:tplc="7DE2AEF8" w:tentative="1">
      <w:start w:val="1"/>
      <w:numFmt w:val="bullet"/>
      <w:lvlText w:val="•"/>
      <w:lvlJc w:val="left"/>
      <w:pPr>
        <w:tabs>
          <w:tab w:val="num" w:pos="5760"/>
        </w:tabs>
        <w:ind w:left="5760" w:hanging="360"/>
      </w:pPr>
      <w:rPr>
        <w:rFonts w:ascii="Arial" w:hAnsi="Arial" w:hint="default"/>
      </w:rPr>
    </w:lvl>
    <w:lvl w:ilvl="8" w:tplc="1668047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AB929DE"/>
    <w:multiLevelType w:val="hybridMultilevel"/>
    <w:tmpl w:val="BB16BDB2"/>
    <w:lvl w:ilvl="0" w:tplc="E6A005F2">
      <w:start w:val="1"/>
      <w:numFmt w:val="decimal"/>
      <w:lvlText w:val="%1."/>
      <w:lvlJc w:val="left"/>
      <w:pPr>
        <w:tabs>
          <w:tab w:val="num" w:pos="720"/>
        </w:tabs>
        <w:ind w:left="720" w:hanging="360"/>
      </w:pPr>
    </w:lvl>
    <w:lvl w:ilvl="1" w:tplc="4EC65612" w:tentative="1">
      <w:start w:val="1"/>
      <w:numFmt w:val="decimal"/>
      <w:lvlText w:val="%2."/>
      <w:lvlJc w:val="left"/>
      <w:pPr>
        <w:tabs>
          <w:tab w:val="num" w:pos="1440"/>
        </w:tabs>
        <w:ind w:left="1440" w:hanging="360"/>
      </w:pPr>
    </w:lvl>
    <w:lvl w:ilvl="2" w:tplc="5EE60278" w:tentative="1">
      <w:start w:val="1"/>
      <w:numFmt w:val="decimal"/>
      <w:lvlText w:val="%3."/>
      <w:lvlJc w:val="left"/>
      <w:pPr>
        <w:tabs>
          <w:tab w:val="num" w:pos="2160"/>
        </w:tabs>
        <w:ind w:left="2160" w:hanging="360"/>
      </w:pPr>
    </w:lvl>
    <w:lvl w:ilvl="3" w:tplc="EEF27FE8" w:tentative="1">
      <w:start w:val="1"/>
      <w:numFmt w:val="decimal"/>
      <w:lvlText w:val="%4."/>
      <w:lvlJc w:val="left"/>
      <w:pPr>
        <w:tabs>
          <w:tab w:val="num" w:pos="2880"/>
        </w:tabs>
        <w:ind w:left="2880" w:hanging="360"/>
      </w:pPr>
    </w:lvl>
    <w:lvl w:ilvl="4" w:tplc="8F728834" w:tentative="1">
      <w:start w:val="1"/>
      <w:numFmt w:val="decimal"/>
      <w:lvlText w:val="%5."/>
      <w:lvlJc w:val="left"/>
      <w:pPr>
        <w:tabs>
          <w:tab w:val="num" w:pos="3600"/>
        </w:tabs>
        <w:ind w:left="3600" w:hanging="360"/>
      </w:pPr>
    </w:lvl>
    <w:lvl w:ilvl="5" w:tplc="AFD6523C" w:tentative="1">
      <w:start w:val="1"/>
      <w:numFmt w:val="decimal"/>
      <w:lvlText w:val="%6."/>
      <w:lvlJc w:val="left"/>
      <w:pPr>
        <w:tabs>
          <w:tab w:val="num" w:pos="4320"/>
        </w:tabs>
        <w:ind w:left="4320" w:hanging="360"/>
      </w:pPr>
    </w:lvl>
    <w:lvl w:ilvl="6" w:tplc="3F3AE59E" w:tentative="1">
      <w:start w:val="1"/>
      <w:numFmt w:val="decimal"/>
      <w:lvlText w:val="%7."/>
      <w:lvlJc w:val="left"/>
      <w:pPr>
        <w:tabs>
          <w:tab w:val="num" w:pos="5040"/>
        </w:tabs>
        <w:ind w:left="5040" w:hanging="360"/>
      </w:pPr>
    </w:lvl>
    <w:lvl w:ilvl="7" w:tplc="724AED2C" w:tentative="1">
      <w:start w:val="1"/>
      <w:numFmt w:val="decimal"/>
      <w:lvlText w:val="%8."/>
      <w:lvlJc w:val="left"/>
      <w:pPr>
        <w:tabs>
          <w:tab w:val="num" w:pos="5760"/>
        </w:tabs>
        <w:ind w:left="5760" w:hanging="360"/>
      </w:pPr>
    </w:lvl>
    <w:lvl w:ilvl="8" w:tplc="5F8E3280" w:tentative="1">
      <w:start w:val="1"/>
      <w:numFmt w:val="decimal"/>
      <w:lvlText w:val="%9."/>
      <w:lvlJc w:val="left"/>
      <w:pPr>
        <w:tabs>
          <w:tab w:val="num" w:pos="6480"/>
        </w:tabs>
        <w:ind w:left="6480" w:hanging="360"/>
      </w:pPr>
    </w:lvl>
  </w:abstractNum>
  <w:abstractNum w:abstractNumId="4" w15:restartNumberingAfterBreak="0">
    <w:nsid w:val="2F807DDF"/>
    <w:multiLevelType w:val="hybridMultilevel"/>
    <w:tmpl w:val="2FF8A592"/>
    <w:lvl w:ilvl="0" w:tplc="3E128FC4">
      <w:start w:val="1"/>
      <w:numFmt w:val="bullet"/>
      <w:lvlText w:val=""/>
      <w:lvlJc w:val="left"/>
      <w:pPr>
        <w:tabs>
          <w:tab w:val="num" w:pos="720"/>
        </w:tabs>
        <w:ind w:left="720" w:hanging="360"/>
      </w:pPr>
      <w:rPr>
        <w:rFonts w:ascii="Wingdings 2" w:hAnsi="Wingdings 2" w:hint="default"/>
      </w:rPr>
    </w:lvl>
    <w:lvl w:ilvl="1" w:tplc="E4203B8A">
      <w:start w:val="73"/>
      <w:numFmt w:val="bullet"/>
      <w:lvlText w:val="◦"/>
      <w:lvlJc w:val="left"/>
      <w:pPr>
        <w:tabs>
          <w:tab w:val="num" w:pos="1440"/>
        </w:tabs>
        <w:ind w:left="1440" w:hanging="360"/>
      </w:pPr>
      <w:rPr>
        <w:rFonts w:ascii="Verdana" w:hAnsi="Verdana" w:hint="default"/>
      </w:rPr>
    </w:lvl>
    <w:lvl w:ilvl="2" w:tplc="6C22BAF0" w:tentative="1">
      <w:start w:val="1"/>
      <w:numFmt w:val="bullet"/>
      <w:lvlText w:val=""/>
      <w:lvlJc w:val="left"/>
      <w:pPr>
        <w:tabs>
          <w:tab w:val="num" w:pos="2160"/>
        </w:tabs>
        <w:ind w:left="2160" w:hanging="360"/>
      </w:pPr>
      <w:rPr>
        <w:rFonts w:ascii="Wingdings 2" w:hAnsi="Wingdings 2" w:hint="default"/>
      </w:rPr>
    </w:lvl>
    <w:lvl w:ilvl="3" w:tplc="0DEEA846" w:tentative="1">
      <w:start w:val="1"/>
      <w:numFmt w:val="bullet"/>
      <w:lvlText w:val=""/>
      <w:lvlJc w:val="left"/>
      <w:pPr>
        <w:tabs>
          <w:tab w:val="num" w:pos="2880"/>
        </w:tabs>
        <w:ind w:left="2880" w:hanging="360"/>
      </w:pPr>
      <w:rPr>
        <w:rFonts w:ascii="Wingdings 2" w:hAnsi="Wingdings 2" w:hint="default"/>
      </w:rPr>
    </w:lvl>
    <w:lvl w:ilvl="4" w:tplc="27EE451C" w:tentative="1">
      <w:start w:val="1"/>
      <w:numFmt w:val="bullet"/>
      <w:lvlText w:val=""/>
      <w:lvlJc w:val="left"/>
      <w:pPr>
        <w:tabs>
          <w:tab w:val="num" w:pos="3600"/>
        </w:tabs>
        <w:ind w:left="3600" w:hanging="360"/>
      </w:pPr>
      <w:rPr>
        <w:rFonts w:ascii="Wingdings 2" w:hAnsi="Wingdings 2" w:hint="default"/>
      </w:rPr>
    </w:lvl>
    <w:lvl w:ilvl="5" w:tplc="BD084E00" w:tentative="1">
      <w:start w:val="1"/>
      <w:numFmt w:val="bullet"/>
      <w:lvlText w:val=""/>
      <w:lvlJc w:val="left"/>
      <w:pPr>
        <w:tabs>
          <w:tab w:val="num" w:pos="4320"/>
        </w:tabs>
        <w:ind w:left="4320" w:hanging="360"/>
      </w:pPr>
      <w:rPr>
        <w:rFonts w:ascii="Wingdings 2" w:hAnsi="Wingdings 2" w:hint="default"/>
      </w:rPr>
    </w:lvl>
    <w:lvl w:ilvl="6" w:tplc="E89A1772" w:tentative="1">
      <w:start w:val="1"/>
      <w:numFmt w:val="bullet"/>
      <w:lvlText w:val=""/>
      <w:lvlJc w:val="left"/>
      <w:pPr>
        <w:tabs>
          <w:tab w:val="num" w:pos="5040"/>
        </w:tabs>
        <w:ind w:left="5040" w:hanging="360"/>
      </w:pPr>
      <w:rPr>
        <w:rFonts w:ascii="Wingdings 2" w:hAnsi="Wingdings 2" w:hint="default"/>
      </w:rPr>
    </w:lvl>
    <w:lvl w:ilvl="7" w:tplc="F92A56E8" w:tentative="1">
      <w:start w:val="1"/>
      <w:numFmt w:val="bullet"/>
      <w:lvlText w:val=""/>
      <w:lvlJc w:val="left"/>
      <w:pPr>
        <w:tabs>
          <w:tab w:val="num" w:pos="5760"/>
        </w:tabs>
        <w:ind w:left="5760" w:hanging="360"/>
      </w:pPr>
      <w:rPr>
        <w:rFonts w:ascii="Wingdings 2" w:hAnsi="Wingdings 2" w:hint="default"/>
      </w:rPr>
    </w:lvl>
    <w:lvl w:ilvl="8" w:tplc="8F902AE6"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32AC2F8B"/>
    <w:multiLevelType w:val="hybridMultilevel"/>
    <w:tmpl w:val="41387D4A"/>
    <w:lvl w:ilvl="0" w:tplc="F1F27962">
      <w:start w:val="1"/>
      <w:numFmt w:val="bullet"/>
      <w:lvlText w:val=""/>
      <w:lvlJc w:val="left"/>
      <w:pPr>
        <w:tabs>
          <w:tab w:val="num" w:pos="720"/>
        </w:tabs>
        <w:ind w:left="720" w:hanging="360"/>
      </w:pPr>
      <w:rPr>
        <w:rFonts w:ascii="Wingdings 2" w:hAnsi="Wingdings 2" w:hint="default"/>
      </w:rPr>
    </w:lvl>
    <w:lvl w:ilvl="1" w:tplc="163C6F84" w:tentative="1">
      <w:start w:val="1"/>
      <w:numFmt w:val="bullet"/>
      <w:lvlText w:val=""/>
      <w:lvlJc w:val="left"/>
      <w:pPr>
        <w:tabs>
          <w:tab w:val="num" w:pos="1440"/>
        </w:tabs>
        <w:ind w:left="1440" w:hanging="360"/>
      </w:pPr>
      <w:rPr>
        <w:rFonts w:ascii="Wingdings 2" w:hAnsi="Wingdings 2" w:hint="default"/>
      </w:rPr>
    </w:lvl>
    <w:lvl w:ilvl="2" w:tplc="8256895C" w:tentative="1">
      <w:start w:val="1"/>
      <w:numFmt w:val="bullet"/>
      <w:lvlText w:val=""/>
      <w:lvlJc w:val="left"/>
      <w:pPr>
        <w:tabs>
          <w:tab w:val="num" w:pos="2160"/>
        </w:tabs>
        <w:ind w:left="2160" w:hanging="360"/>
      </w:pPr>
      <w:rPr>
        <w:rFonts w:ascii="Wingdings 2" w:hAnsi="Wingdings 2" w:hint="default"/>
      </w:rPr>
    </w:lvl>
    <w:lvl w:ilvl="3" w:tplc="168E8430" w:tentative="1">
      <w:start w:val="1"/>
      <w:numFmt w:val="bullet"/>
      <w:lvlText w:val=""/>
      <w:lvlJc w:val="left"/>
      <w:pPr>
        <w:tabs>
          <w:tab w:val="num" w:pos="2880"/>
        </w:tabs>
        <w:ind w:left="2880" w:hanging="360"/>
      </w:pPr>
      <w:rPr>
        <w:rFonts w:ascii="Wingdings 2" w:hAnsi="Wingdings 2" w:hint="default"/>
      </w:rPr>
    </w:lvl>
    <w:lvl w:ilvl="4" w:tplc="CC5EA6E8" w:tentative="1">
      <w:start w:val="1"/>
      <w:numFmt w:val="bullet"/>
      <w:lvlText w:val=""/>
      <w:lvlJc w:val="left"/>
      <w:pPr>
        <w:tabs>
          <w:tab w:val="num" w:pos="3600"/>
        </w:tabs>
        <w:ind w:left="3600" w:hanging="360"/>
      </w:pPr>
      <w:rPr>
        <w:rFonts w:ascii="Wingdings 2" w:hAnsi="Wingdings 2" w:hint="default"/>
      </w:rPr>
    </w:lvl>
    <w:lvl w:ilvl="5" w:tplc="9EFCD71A" w:tentative="1">
      <w:start w:val="1"/>
      <w:numFmt w:val="bullet"/>
      <w:lvlText w:val=""/>
      <w:lvlJc w:val="left"/>
      <w:pPr>
        <w:tabs>
          <w:tab w:val="num" w:pos="4320"/>
        </w:tabs>
        <w:ind w:left="4320" w:hanging="360"/>
      </w:pPr>
      <w:rPr>
        <w:rFonts w:ascii="Wingdings 2" w:hAnsi="Wingdings 2" w:hint="default"/>
      </w:rPr>
    </w:lvl>
    <w:lvl w:ilvl="6" w:tplc="BE24FEB4" w:tentative="1">
      <w:start w:val="1"/>
      <w:numFmt w:val="bullet"/>
      <w:lvlText w:val=""/>
      <w:lvlJc w:val="left"/>
      <w:pPr>
        <w:tabs>
          <w:tab w:val="num" w:pos="5040"/>
        </w:tabs>
        <w:ind w:left="5040" w:hanging="360"/>
      </w:pPr>
      <w:rPr>
        <w:rFonts w:ascii="Wingdings 2" w:hAnsi="Wingdings 2" w:hint="default"/>
      </w:rPr>
    </w:lvl>
    <w:lvl w:ilvl="7" w:tplc="DFB4859E" w:tentative="1">
      <w:start w:val="1"/>
      <w:numFmt w:val="bullet"/>
      <w:lvlText w:val=""/>
      <w:lvlJc w:val="left"/>
      <w:pPr>
        <w:tabs>
          <w:tab w:val="num" w:pos="5760"/>
        </w:tabs>
        <w:ind w:left="5760" w:hanging="360"/>
      </w:pPr>
      <w:rPr>
        <w:rFonts w:ascii="Wingdings 2" w:hAnsi="Wingdings 2" w:hint="default"/>
      </w:rPr>
    </w:lvl>
    <w:lvl w:ilvl="8" w:tplc="917019AA" w:tentative="1">
      <w:start w:val="1"/>
      <w:numFmt w:val="bullet"/>
      <w:lvlText w:val=""/>
      <w:lvlJc w:val="left"/>
      <w:pPr>
        <w:tabs>
          <w:tab w:val="num" w:pos="6480"/>
        </w:tabs>
        <w:ind w:left="6480" w:hanging="360"/>
      </w:pPr>
      <w:rPr>
        <w:rFonts w:ascii="Wingdings 2" w:hAnsi="Wingdings 2" w:hint="default"/>
      </w:rPr>
    </w:lvl>
  </w:abstractNum>
  <w:abstractNum w:abstractNumId="6" w15:restartNumberingAfterBreak="0">
    <w:nsid w:val="42933ED0"/>
    <w:multiLevelType w:val="hybridMultilevel"/>
    <w:tmpl w:val="F00246F2"/>
    <w:lvl w:ilvl="0" w:tplc="4226FA12">
      <w:start w:val="1"/>
      <w:numFmt w:val="bullet"/>
      <w:lvlText w:val="•"/>
      <w:lvlJc w:val="left"/>
      <w:pPr>
        <w:tabs>
          <w:tab w:val="num" w:pos="720"/>
        </w:tabs>
        <w:ind w:left="720" w:hanging="360"/>
      </w:pPr>
      <w:rPr>
        <w:rFonts w:ascii="Arial" w:hAnsi="Arial" w:hint="default"/>
      </w:rPr>
    </w:lvl>
    <w:lvl w:ilvl="1" w:tplc="1B6678F0" w:tentative="1">
      <w:start w:val="1"/>
      <w:numFmt w:val="bullet"/>
      <w:lvlText w:val="•"/>
      <w:lvlJc w:val="left"/>
      <w:pPr>
        <w:tabs>
          <w:tab w:val="num" w:pos="1440"/>
        </w:tabs>
        <w:ind w:left="1440" w:hanging="360"/>
      </w:pPr>
      <w:rPr>
        <w:rFonts w:ascii="Arial" w:hAnsi="Arial" w:hint="default"/>
      </w:rPr>
    </w:lvl>
    <w:lvl w:ilvl="2" w:tplc="0E123270" w:tentative="1">
      <w:start w:val="1"/>
      <w:numFmt w:val="bullet"/>
      <w:lvlText w:val="•"/>
      <w:lvlJc w:val="left"/>
      <w:pPr>
        <w:tabs>
          <w:tab w:val="num" w:pos="2160"/>
        </w:tabs>
        <w:ind w:left="2160" w:hanging="360"/>
      </w:pPr>
      <w:rPr>
        <w:rFonts w:ascii="Arial" w:hAnsi="Arial" w:hint="default"/>
      </w:rPr>
    </w:lvl>
    <w:lvl w:ilvl="3" w:tplc="71B0D2E8" w:tentative="1">
      <w:start w:val="1"/>
      <w:numFmt w:val="bullet"/>
      <w:lvlText w:val="•"/>
      <w:lvlJc w:val="left"/>
      <w:pPr>
        <w:tabs>
          <w:tab w:val="num" w:pos="2880"/>
        </w:tabs>
        <w:ind w:left="2880" w:hanging="360"/>
      </w:pPr>
      <w:rPr>
        <w:rFonts w:ascii="Arial" w:hAnsi="Arial" w:hint="default"/>
      </w:rPr>
    </w:lvl>
    <w:lvl w:ilvl="4" w:tplc="8954C29A" w:tentative="1">
      <w:start w:val="1"/>
      <w:numFmt w:val="bullet"/>
      <w:lvlText w:val="•"/>
      <w:lvlJc w:val="left"/>
      <w:pPr>
        <w:tabs>
          <w:tab w:val="num" w:pos="3600"/>
        </w:tabs>
        <w:ind w:left="3600" w:hanging="360"/>
      </w:pPr>
      <w:rPr>
        <w:rFonts w:ascii="Arial" w:hAnsi="Arial" w:hint="default"/>
      </w:rPr>
    </w:lvl>
    <w:lvl w:ilvl="5" w:tplc="0F0463FA" w:tentative="1">
      <w:start w:val="1"/>
      <w:numFmt w:val="bullet"/>
      <w:lvlText w:val="•"/>
      <w:lvlJc w:val="left"/>
      <w:pPr>
        <w:tabs>
          <w:tab w:val="num" w:pos="4320"/>
        </w:tabs>
        <w:ind w:left="4320" w:hanging="360"/>
      </w:pPr>
      <w:rPr>
        <w:rFonts w:ascii="Arial" w:hAnsi="Arial" w:hint="default"/>
      </w:rPr>
    </w:lvl>
    <w:lvl w:ilvl="6" w:tplc="0A54A83E" w:tentative="1">
      <w:start w:val="1"/>
      <w:numFmt w:val="bullet"/>
      <w:lvlText w:val="•"/>
      <w:lvlJc w:val="left"/>
      <w:pPr>
        <w:tabs>
          <w:tab w:val="num" w:pos="5040"/>
        </w:tabs>
        <w:ind w:left="5040" w:hanging="360"/>
      </w:pPr>
      <w:rPr>
        <w:rFonts w:ascii="Arial" w:hAnsi="Arial" w:hint="default"/>
      </w:rPr>
    </w:lvl>
    <w:lvl w:ilvl="7" w:tplc="C97060DE" w:tentative="1">
      <w:start w:val="1"/>
      <w:numFmt w:val="bullet"/>
      <w:lvlText w:val="•"/>
      <w:lvlJc w:val="left"/>
      <w:pPr>
        <w:tabs>
          <w:tab w:val="num" w:pos="5760"/>
        </w:tabs>
        <w:ind w:left="5760" w:hanging="360"/>
      </w:pPr>
      <w:rPr>
        <w:rFonts w:ascii="Arial" w:hAnsi="Arial" w:hint="default"/>
      </w:rPr>
    </w:lvl>
    <w:lvl w:ilvl="8" w:tplc="BD760B5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6865803"/>
    <w:multiLevelType w:val="hybridMultilevel"/>
    <w:tmpl w:val="41A4C1C4"/>
    <w:lvl w:ilvl="0" w:tplc="ED0C7E30">
      <w:start w:val="1"/>
      <w:numFmt w:val="bullet"/>
      <w:lvlText w:val=""/>
      <w:lvlJc w:val="left"/>
      <w:pPr>
        <w:tabs>
          <w:tab w:val="num" w:pos="720"/>
        </w:tabs>
        <w:ind w:left="720" w:hanging="360"/>
      </w:pPr>
      <w:rPr>
        <w:rFonts w:ascii="Wingdings 2" w:hAnsi="Wingdings 2" w:hint="default"/>
      </w:rPr>
    </w:lvl>
    <w:lvl w:ilvl="1" w:tplc="847642DA" w:tentative="1">
      <w:start w:val="1"/>
      <w:numFmt w:val="bullet"/>
      <w:lvlText w:val=""/>
      <w:lvlJc w:val="left"/>
      <w:pPr>
        <w:tabs>
          <w:tab w:val="num" w:pos="1440"/>
        </w:tabs>
        <w:ind w:left="1440" w:hanging="360"/>
      </w:pPr>
      <w:rPr>
        <w:rFonts w:ascii="Wingdings 2" w:hAnsi="Wingdings 2" w:hint="default"/>
      </w:rPr>
    </w:lvl>
    <w:lvl w:ilvl="2" w:tplc="193683BE" w:tentative="1">
      <w:start w:val="1"/>
      <w:numFmt w:val="bullet"/>
      <w:lvlText w:val=""/>
      <w:lvlJc w:val="left"/>
      <w:pPr>
        <w:tabs>
          <w:tab w:val="num" w:pos="2160"/>
        </w:tabs>
        <w:ind w:left="2160" w:hanging="360"/>
      </w:pPr>
      <w:rPr>
        <w:rFonts w:ascii="Wingdings 2" w:hAnsi="Wingdings 2" w:hint="default"/>
      </w:rPr>
    </w:lvl>
    <w:lvl w:ilvl="3" w:tplc="9B0CB4D2" w:tentative="1">
      <w:start w:val="1"/>
      <w:numFmt w:val="bullet"/>
      <w:lvlText w:val=""/>
      <w:lvlJc w:val="left"/>
      <w:pPr>
        <w:tabs>
          <w:tab w:val="num" w:pos="2880"/>
        </w:tabs>
        <w:ind w:left="2880" w:hanging="360"/>
      </w:pPr>
      <w:rPr>
        <w:rFonts w:ascii="Wingdings 2" w:hAnsi="Wingdings 2" w:hint="default"/>
      </w:rPr>
    </w:lvl>
    <w:lvl w:ilvl="4" w:tplc="76C6218E" w:tentative="1">
      <w:start w:val="1"/>
      <w:numFmt w:val="bullet"/>
      <w:lvlText w:val=""/>
      <w:lvlJc w:val="left"/>
      <w:pPr>
        <w:tabs>
          <w:tab w:val="num" w:pos="3600"/>
        </w:tabs>
        <w:ind w:left="3600" w:hanging="360"/>
      </w:pPr>
      <w:rPr>
        <w:rFonts w:ascii="Wingdings 2" w:hAnsi="Wingdings 2" w:hint="default"/>
      </w:rPr>
    </w:lvl>
    <w:lvl w:ilvl="5" w:tplc="95EE6368" w:tentative="1">
      <w:start w:val="1"/>
      <w:numFmt w:val="bullet"/>
      <w:lvlText w:val=""/>
      <w:lvlJc w:val="left"/>
      <w:pPr>
        <w:tabs>
          <w:tab w:val="num" w:pos="4320"/>
        </w:tabs>
        <w:ind w:left="4320" w:hanging="360"/>
      </w:pPr>
      <w:rPr>
        <w:rFonts w:ascii="Wingdings 2" w:hAnsi="Wingdings 2" w:hint="default"/>
      </w:rPr>
    </w:lvl>
    <w:lvl w:ilvl="6" w:tplc="0554BA98" w:tentative="1">
      <w:start w:val="1"/>
      <w:numFmt w:val="bullet"/>
      <w:lvlText w:val=""/>
      <w:lvlJc w:val="left"/>
      <w:pPr>
        <w:tabs>
          <w:tab w:val="num" w:pos="5040"/>
        </w:tabs>
        <w:ind w:left="5040" w:hanging="360"/>
      </w:pPr>
      <w:rPr>
        <w:rFonts w:ascii="Wingdings 2" w:hAnsi="Wingdings 2" w:hint="default"/>
      </w:rPr>
    </w:lvl>
    <w:lvl w:ilvl="7" w:tplc="E54C314A" w:tentative="1">
      <w:start w:val="1"/>
      <w:numFmt w:val="bullet"/>
      <w:lvlText w:val=""/>
      <w:lvlJc w:val="left"/>
      <w:pPr>
        <w:tabs>
          <w:tab w:val="num" w:pos="5760"/>
        </w:tabs>
        <w:ind w:left="5760" w:hanging="360"/>
      </w:pPr>
      <w:rPr>
        <w:rFonts w:ascii="Wingdings 2" w:hAnsi="Wingdings 2" w:hint="default"/>
      </w:rPr>
    </w:lvl>
    <w:lvl w:ilvl="8" w:tplc="32485076" w:tentative="1">
      <w:start w:val="1"/>
      <w:numFmt w:val="bullet"/>
      <w:lvlText w:val=""/>
      <w:lvlJc w:val="left"/>
      <w:pPr>
        <w:tabs>
          <w:tab w:val="num" w:pos="6480"/>
        </w:tabs>
        <w:ind w:left="6480" w:hanging="360"/>
      </w:pPr>
      <w:rPr>
        <w:rFonts w:ascii="Wingdings 2" w:hAnsi="Wingdings 2" w:hint="default"/>
      </w:rPr>
    </w:lvl>
  </w:abstractNum>
  <w:abstractNum w:abstractNumId="8" w15:restartNumberingAfterBreak="0">
    <w:nsid w:val="48F21EFF"/>
    <w:multiLevelType w:val="hybridMultilevel"/>
    <w:tmpl w:val="A9628310"/>
    <w:lvl w:ilvl="0" w:tplc="8F564250">
      <w:start w:val="1"/>
      <w:numFmt w:val="bullet"/>
      <w:lvlText w:val=""/>
      <w:lvlJc w:val="left"/>
      <w:pPr>
        <w:tabs>
          <w:tab w:val="num" w:pos="720"/>
        </w:tabs>
        <w:ind w:left="720" w:hanging="360"/>
      </w:pPr>
      <w:rPr>
        <w:rFonts w:ascii="Wingdings 2" w:hAnsi="Wingdings 2" w:hint="default"/>
      </w:rPr>
    </w:lvl>
    <w:lvl w:ilvl="1" w:tplc="79D0A088" w:tentative="1">
      <w:start w:val="1"/>
      <w:numFmt w:val="bullet"/>
      <w:lvlText w:val=""/>
      <w:lvlJc w:val="left"/>
      <w:pPr>
        <w:tabs>
          <w:tab w:val="num" w:pos="1440"/>
        </w:tabs>
        <w:ind w:left="1440" w:hanging="360"/>
      </w:pPr>
      <w:rPr>
        <w:rFonts w:ascii="Wingdings 2" w:hAnsi="Wingdings 2" w:hint="default"/>
      </w:rPr>
    </w:lvl>
    <w:lvl w:ilvl="2" w:tplc="0AD4BFD8">
      <w:start w:val="73"/>
      <w:numFmt w:val="bullet"/>
      <w:lvlText w:val=""/>
      <w:lvlJc w:val="left"/>
      <w:pPr>
        <w:tabs>
          <w:tab w:val="num" w:pos="2160"/>
        </w:tabs>
        <w:ind w:left="2160" w:hanging="360"/>
      </w:pPr>
      <w:rPr>
        <w:rFonts w:ascii="Wingdings 2" w:hAnsi="Wingdings 2" w:hint="default"/>
      </w:rPr>
    </w:lvl>
    <w:lvl w:ilvl="3" w:tplc="7B40E406" w:tentative="1">
      <w:start w:val="1"/>
      <w:numFmt w:val="bullet"/>
      <w:lvlText w:val=""/>
      <w:lvlJc w:val="left"/>
      <w:pPr>
        <w:tabs>
          <w:tab w:val="num" w:pos="2880"/>
        </w:tabs>
        <w:ind w:left="2880" w:hanging="360"/>
      </w:pPr>
      <w:rPr>
        <w:rFonts w:ascii="Wingdings 2" w:hAnsi="Wingdings 2" w:hint="default"/>
      </w:rPr>
    </w:lvl>
    <w:lvl w:ilvl="4" w:tplc="3D5AFC1C" w:tentative="1">
      <w:start w:val="1"/>
      <w:numFmt w:val="bullet"/>
      <w:lvlText w:val=""/>
      <w:lvlJc w:val="left"/>
      <w:pPr>
        <w:tabs>
          <w:tab w:val="num" w:pos="3600"/>
        </w:tabs>
        <w:ind w:left="3600" w:hanging="360"/>
      </w:pPr>
      <w:rPr>
        <w:rFonts w:ascii="Wingdings 2" w:hAnsi="Wingdings 2" w:hint="default"/>
      </w:rPr>
    </w:lvl>
    <w:lvl w:ilvl="5" w:tplc="462ED9A4" w:tentative="1">
      <w:start w:val="1"/>
      <w:numFmt w:val="bullet"/>
      <w:lvlText w:val=""/>
      <w:lvlJc w:val="left"/>
      <w:pPr>
        <w:tabs>
          <w:tab w:val="num" w:pos="4320"/>
        </w:tabs>
        <w:ind w:left="4320" w:hanging="360"/>
      </w:pPr>
      <w:rPr>
        <w:rFonts w:ascii="Wingdings 2" w:hAnsi="Wingdings 2" w:hint="default"/>
      </w:rPr>
    </w:lvl>
    <w:lvl w:ilvl="6" w:tplc="F1EEC15E" w:tentative="1">
      <w:start w:val="1"/>
      <w:numFmt w:val="bullet"/>
      <w:lvlText w:val=""/>
      <w:lvlJc w:val="left"/>
      <w:pPr>
        <w:tabs>
          <w:tab w:val="num" w:pos="5040"/>
        </w:tabs>
        <w:ind w:left="5040" w:hanging="360"/>
      </w:pPr>
      <w:rPr>
        <w:rFonts w:ascii="Wingdings 2" w:hAnsi="Wingdings 2" w:hint="default"/>
      </w:rPr>
    </w:lvl>
    <w:lvl w:ilvl="7" w:tplc="E79A8338" w:tentative="1">
      <w:start w:val="1"/>
      <w:numFmt w:val="bullet"/>
      <w:lvlText w:val=""/>
      <w:lvlJc w:val="left"/>
      <w:pPr>
        <w:tabs>
          <w:tab w:val="num" w:pos="5760"/>
        </w:tabs>
        <w:ind w:left="5760" w:hanging="360"/>
      </w:pPr>
      <w:rPr>
        <w:rFonts w:ascii="Wingdings 2" w:hAnsi="Wingdings 2" w:hint="default"/>
      </w:rPr>
    </w:lvl>
    <w:lvl w:ilvl="8" w:tplc="71460CBE" w:tentative="1">
      <w:start w:val="1"/>
      <w:numFmt w:val="bullet"/>
      <w:lvlText w:val=""/>
      <w:lvlJc w:val="left"/>
      <w:pPr>
        <w:tabs>
          <w:tab w:val="num" w:pos="6480"/>
        </w:tabs>
        <w:ind w:left="6480" w:hanging="360"/>
      </w:pPr>
      <w:rPr>
        <w:rFonts w:ascii="Wingdings 2" w:hAnsi="Wingdings 2" w:hint="default"/>
      </w:rPr>
    </w:lvl>
  </w:abstractNum>
  <w:abstractNum w:abstractNumId="9" w15:restartNumberingAfterBreak="0">
    <w:nsid w:val="4CE6597D"/>
    <w:multiLevelType w:val="hybridMultilevel"/>
    <w:tmpl w:val="A0E894E2"/>
    <w:lvl w:ilvl="0" w:tplc="46048370">
      <w:start w:val="1"/>
      <w:numFmt w:val="bullet"/>
      <w:lvlText w:val="•"/>
      <w:lvlJc w:val="left"/>
      <w:pPr>
        <w:tabs>
          <w:tab w:val="num" w:pos="720"/>
        </w:tabs>
        <w:ind w:left="720" w:hanging="360"/>
      </w:pPr>
      <w:rPr>
        <w:rFonts w:ascii="Arial" w:hAnsi="Arial" w:hint="default"/>
      </w:rPr>
    </w:lvl>
    <w:lvl w:ilvl="1" w:tplc="DEB67440" w:tentative="1">
      <w:start w:val="1"/>
      <w:numFmt w:val="bullet"/>
      <w:lvlText w:val="•"/>
      <w:lvlJc w:val="left"/>
      <w:pPr>
        <w:tabs>
          <w:tab w:val="num" w:pos="1440"/>
        </w:tabs>
        <w:ind w:left="1440" w:hanging="360"/>
      </w:pPr>
      <w:rPr>
        <w:rFonts w:ascii="Arial" w:hAnsi="Arial" w:hint="default"/>
      </w:rPr>
    </w:lvl>
    <w:lvl w:ilvl="2" w:tplc="1DA22F72" w:tentative="1">
      <w:start w:val="1"/>
      <w:numFmt w:val="bullet"/>
      <w:lvlText w:val="•"/>
      <w:lvlJc w:val="left"/>
      <w:pPr>
        <w:tabs>
          <w:tab w:val="num" w:pos="2160"/>
        </w:tabs>
        <w:ind w:left="2160" w:hanging="360"/>
      </w:pPr>
      <w:rPr>
        <w:rFonts w:ascii="Arial" w:hAnsi="Arial" w:hint="default"/>
      </w:rPr>
    </w:lvl>
    <w:lvl w:ilvl="3" w:tplc="97203908" w:tentative="1">
      <w:start w:val="1"/>
      <w:numFmt w:val="bullet"/>
      <w:lvlText w:val="•"/>
      <w:lvlJc w:val="left"/>
      <w:pPr>
        <w:tabs>
          <w:tab w:val="num" w:pos="2880"/>
        </w:tabs>
        <w:ind w:left="2880" w:hanging="360"/>
      </w:pPr>
      <w:rPr>
        <w:rFonts w:ascii="Arial" w:hAnsi="Arial" w:hint="default"/>
      </w:rPr>
    </w:lvl>
    <w:lvl w:ilvl="4" w:tplc="55924CC6" w:tentative="1">
      <w:start w:val="1"/>
      <w:numFmt w:val="bullet"/>
      <w:lvlText w:val="•"/>
      <w:lvlJc w:val="left"/>
      <w:pPr>
        <w:tabs>
          <w:tab w:val="num" w:pos="3600"/>
        </w:tabs>
        <w:ind w:left="3600" w:hanging="360"/>
      </w:pPr>
      <w:rPr>
        <w:rFonts w:ascii="Arial" w:hAnsi="Arial" w:hint="default"/>
      </w:rPr>
    </w:lvl>
    <w:lvl w:ilvl="5" w:tplc="C56430C4" w:tentative="1">
      <w:start w:val="1"/>
      <w:numFmt w:val="bullet"/>
      <w:lvlText w:val="•"/>
      <w:lvlJc w:val="left"/>
      <w:pPr>
        <w:tabs>
          <w:tab w:val="num" w:pos="4320"/>
        </w:tabs>
        <w:ind w:left="4320" w:hanging="360"/>
      </w:pPr>
      <w:rPr>
        <w:rFonts w:ascii="Arial" w:hAnsi="Arial" w:hint="default"/>
      </w:rPr>
    </w:lvl>
    <w:lvl w:ilvl="6" w:tplc="5E72CBE4" w:tentative="1">
      <w:start w:val="1"/>
      <w:numFmt w:val="bullet"/>
      <w:lvlText w:val="•"/>
      <w:lvlJc w:val="left"/>
      <w:pPr>
        <w:tabs>
          <w:tab w:val="num" w:pos="5040"/>
        </w:tabs>
        <w:ind w:left="5040" w:hanging="360"/>
      </w:pPr>
      <w:rPr>
        <w:rFonts w:ascii="Arial" w:hAnsi="Arial" w:hint="default"/>
      </w:rPr>
    </w:lvl>
    <w:lvl w:ilvl="7" w:tplc="6A969212" w:tentative="1">
      <w:start w:val="1"/>
      <w:numFmt w:val="bullet"/>
      <w:lvlText w:val="•"/>
      <w:lvlJc w:val="left"/>
      <w:pPr>
        <w:tabs>
          <w:tab w:val="num" w:pos="5760"/>
        </w:tabs>
        <w:ind w:left="5760" w:hanging="360"/>
      </w:pPr>
      <w:rPr>
        <w:rFonts w:ascii="Arial" w:hAnsi="Arial" w:hint="default"/>
      </w:rPr>
    </w:lvl>
    <w:lvl w:ilvl="8" w:tplc="20F6DE3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F2D24A9"/>
    <w:multiLevelType w:val="hybridMultilevel"/>
    <w:tmpl w:val="5B9CEEF2"/>
    <w:lvl w:ilvl="0" w:tplc="5CDAA302">
      <w:start w:val="1"/>
      <w:numFmt w:val="bullet"/>
      <w:lvlText w:val="•"/>
      <w:lvlJc w:val="left"/>
      <w:pPr>
        <w:tabs>
          <w:tab w:val="num" w:pos="720"/>
        </w:tabs>
        <w:ind w:left="720" w:hanging="360"/>
      </w:pPr>
      <w:rPr>
        <w:rFonts w:ascii="Arial" w:hAnsi="Arial" w:hint="default"/>
      </w:rPr>
    </w:lvl>
    <w:lvl w:ilvl="1" w:tplc="34224318" w:tentative="1">
      <w:start w:val="1"/>
      <w:numFmt w:val="bullet"/>
      <w:lvlText w:val="•"/>
      <w:lvlJc w:val="left"/>
      <w:pPr>
        <w:tabs>
          <w:tab w:val="num" w:pos="1440"/>
        </w:tabs>
        <w:ind w:left="1440" w:hanging="360"/>
      </w:pPr>
      <w:rPr>
        <w:rFonts w:ascii="Arial" w:hAnsi="Arial" w:hint="default"/>
      </w:rPr>
    </w:lvl>
    <w:lvl w:ilvl="2" w:tplc="58344E1A" w:tentative="1">
      <w:start w:val="1"/>
      <w:numFmt w:val="bullet"/>
      <w:lvlText w:val="•"/>
      <w:lvlJc w:val="left"/>
      <w:pPr>
        <w:tabs>
          <w:tab w:val="num" w:pos="2160"/>
        </w:tabs>
        <w:ind w:left="2160" w:hanging="360"/>
      </w:pPr>
      <w:rPr>
        <w:rFonts w:ascii="Arial" w:hAnsi="Arial" w:hint="default"/>
      </w:rPr>
    </w:lvl>
    <w:lvl w:ilvl="3" w:tplc="8EA82FFC" w:tentative="1">
      <w:start w:val="1"/>
      <w:numFmt w:val="bullet"/>
      <w:lvlText w:val="•"/>
      <w:lvlJc w:val="left"/>
      <w:pPr>
        <w:tabs>
          <w:tab w:val="num" w:pos="2880"/>
        </w:tabs>
        <w:ind w:left="2880" w:hanging="360"/>
      </w:pPr>
      <w:rPr>
        <w:rFonts w:ascii="Arial" w:hAnsi="Arial" w:hint="default"/>
      </w:rPr>
    </w:lvl>
    <w:lvl w:ilvl="4" w:tplc="41FE190E" w:tentative="1">
      <w:start w:val="1"/>
      <w:numFmt w:val="bullet"/>
      <w:lvlText w:val="•"/>
      <w:lvlJc w:val="left"/>
      <w:pPr>
        <w:tabs>
          <w:tab w:val="num" w:pos="3600"/>
        </w:tabs>
        <w:ind w:left="3600" w:hanging="360"/>
      </w:pPr>
      <w:rPr>
        <w:rFonts w:ascii="Arial" w:hAnsi="Arial" w:hint="default"/>
      </w:rPr>
    </w:lvl>
    <w:lvl w:ilvl="5" w:tplc="8580F2F0" w:tentative="1">
      <w:start w:val="1"/>
      <w:numFmt w:val="bullet"/>
      <w:lvlText w:val="•"/>
      <w:lvlJc w:val="left"/>
      <w:pPr>
        <w:tabs>
          <w:tab w:val="num" w:pos="4320"/>
        </w:tabs>
        <w:ind w:left="4320" w:hanging="360"/>
      </w:pPr>
      <w:rPr>
        <w:rFonts w:ascii="Arial" w:hAnsi="Arial" w:hint="default"/>
      </w:rPr>
    </w:lvl>
    <w:lvl w:ilvl="6" w:tplc="87986BD6" w:tentative="1">
      <w:start w:val="1"/>
      <w:numFmt w:val="bullet"/>
      <w:lvlText w:val="•"/>
      <w:lvlJc w:val="left"/>
      <w:pPr>
        <w:tabs>
          <w:tab w:val="num" w:pos="5040"/>
        </w:tabs>
        <w:ind w:left="5040" w:hanging="360"/>
      </w:pPr>
      <w:rPr>
        <w:rFonts w:ascii="Arial" w:hAnsi="Arial" w:hint="default"/>
      </w:rPr>
    </w:lvl>
    <w:lvl w:ilvl="7" w:tplc="6586468A" w:tentative="1">
      <w:start w:val="1"/>
      <w:numFmt w:val="bullet"/>
      <w:lvlText w:val="•"/>
      <w:lvlJc w:val="left"/>
      <w:pPr>
        <w:tabs>
          <w:tab w:val="num" w:pos="5760"/>
        </w:tabs>
        <w:ind w:left="5760" w:hanging="360"/>
      </w:pPr>
      <w:rPr>
        <w:rFonts w:ascii="Arial" w:hAnsi="Arial" w:hint="default"/>
      </w:rPr>
    </w:lvl>
    <w:lvl w:ilvl="8" w:tplc="7096B758"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6"/>
  </w:num>
  <w:num w:numId="3">
    <w:abstractNumId w:val="0"/>
  </w:num>
  <w:num w:numId="4">
    <w:abstractNumId w:val="8"/>
  </w:num>
  <w:num w:numId="5">
    <w:abstractNumId w:val="5"/>
  </w:num>
  <w:num w:numId="6">
    <w:abstractNumId w:val="3"/>
  </w:num>
  <w:num w:numId="7">
    <w:abstractNumId w:val="7"/>
  </w:num>
  <w:num w:numId="8">
    <w:abstractNumId w:val="1"/>
  </w:num>
  <w:num w:numId="9">
    <w:abstractNumId w:val="4"/>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AB6"/>
    <w:rsid w:val="0001535A"/>
    <w:rsid w:val="00016568"/>
    <w:rsid w:val="000272D9"/>
    <w:rsid w:val="000304CA"/>
    <w:rsid w:val="00032B56"/>
    <w:rsid w:val="00035C2B"/>
    <w:rsid w:val="00045836"/>
    <w:rsid w:val="000476AF"/>
    <w:rsid w:val="00051BB9"/>
    <w:rsid w:val="00080097"/>
    <w:rsid w:val="00083517"/>
    <w:rsid w:val="00091C27"/>
    <w:rsid w:val="000A2F96"/>
    <w:rsid w:val="000A47D2"/>
    <w:rsid w:val="000A4B6A"/>
    <w:rsid w:val="000C3EDE"/>
    <w:rsid w:val="000C7424"/>
    <w:rsid w:val="000E0A11"/>
    <w:rsid w:val="000F017B"/>
    <w:rsid w:val="000F0B2C"/>
    <w:rsid w:val="000F3313"/>
    <w:rsid w:val="000F488D"/>
    <w:rsid w:val="000F6EE0"/>
    <w:rsid w:val="00107784"/>
    <w:rsid w:val="001101ED"/>
    <w:rsid w:val="00116E0A"/>
    <w:rsid w:val="00122492"/>
    <w:rsid w:val="001318C4"/>
    <w:rsid w:val="00131BCE"/>
    <w:rsid w:val="00133B95"/>
    <w:rsid w:val="001346B7"/>
    <w:rsid w:val="00151C6E"/>
    <w:rsid w:val="00154403"/>
    <w:rsid w:val="00161938"/>
    <w:rsid w:val="001910B9"/>
    <w:rsid w:val="001A722E"/>
    <w:rsid w:val="001C7728"/>
    <w:rsid w:val="001D47D2"/>
    <w:rsid w:val="001D4ADA"/>
    <w:rsid w:val="001F7A25"/>
    <w:rsid w:val="00203CA1"/>
    <w:rsid w:val="00222084"/>
    <w:rsid w:val="002300C3"/>
    <w:rsid w:val="00232FE3"/>
    <w:rsid w:val="00235661"/>
    <w:rsid w:val="00243166"/>
    <w:rsid w:val="0024394F"/>
    <w:rsid w:val="00247AF6"/>
    <w:rsid w:val="00251055"/>
    <w:rsid w:val="00262AC1"/>
    <w:rsid w:val="00263C6B"/>
    <w:rsid w:val="00265609"/>
    <w:rsid w:val="002A7C3D"/>
    <w:rsid w:val="002C4027"/>
    <w:rsid w:val="002D75A9"/>
    <w:rsid w:val="002E01BC"/>
    <w:rsid w:val="002E0570"/>
    <w:rsid w:val="002E244D"/>
    <w:rsid w:val="002E44D9"/>
    <w:rsid w:val="002E51D9"/>
    <w:rsid w:val="002E7D03"/>
    <w:rsid w:val="002E7D9B"/>
    <w:rsid w:val="002F1709"/>
    <w:rsid w:val="002F5FEA"/>
    <w:rsid w:val="00321AA4"/>
    <w:rsid w:val="003235C1"/>
    <w:rsid w:val="0032515A"/>
    <w:rsid w:val="00327121"/>
    <w:rsid w:val="00334373"/>
    <w:rsid w:val="003425F0"/>
    <w:rsid w:val="00350152"/>
    <w:rsid w:val="0035153A"/>
    <w:rsid w:val="00386EB3"/>
    <w:rsid w:val="00391173"/>
    <w:rsid w:val="00394AA8"/>
    <w:rsid w:val="003A3232"/>
    <w:rsid w:val="003B1D3D"/>
    <w:rsid w:val="003B4498"/>
    <w:rsid w:val="003C1B5F"/>
    <w:rsid w:val="003C3825"/>
    <w:rsid w:val="003C7F5A"/>
    <w:rsid w:val="003D1239"/>
    <w:rsid w:val="003D4155"/>
    <w:rsid w:val="003D6408"/>
    <w:rsid w:val="003D667B"/>
    <w:rsid w:val="003D70B3"/>
    <w:rsid w:val="003E2D22"/>
    <w:rsid w:val="003E541D"/>
    <w:rsid w:val="003F1C7E"/>
    <w:rsid w:val="003F6EA6"/>
    <w:rsid w:val="00412BC3"/>
    <w:rsid w:val="0042194B"/>
    <w:rsid w:val="00427654"/>
    <w:rsid w:val="00437E50"/>
    <w:rsid w:val="004474D6"/>
    <w:rsid w:val="00460C98"/>
    <w:rsid w:val="00472F8C"/>
    <w:rsid w:val="00473BC6"/>
    <w:rsid w:val="00492593"/>
    <w:rsid w:val="0049422A"/>
    <w:rsid w:val="004A07AC"/>
    <w:rsid w:val="004B1AB1"/>
    <w:rsid w:val="004B2BC1"/>
    <w:rsid w:val="004B63D9"/>
    <w:rsid w:val="004C7C9D"/>
    <w:rsid w:val="004D5F3B"/>
    <w:rsid w:val="004E727A"/>
    <w:rsid w:val="004F1C7D"/>
    <w:rsid w:val="005052F7"/>
    <w:rsid w:val="005106E4"/>
    <w:rsid w:val="00510DB1"/>
    <w:rsid w:val="00512E62"/>
    <w:rsid w:val="00514769"/>
    <w:rsid w:val="00515103"/>
    <w:rsid w:val="0052203C"/>
    <w:rsid w:val="005351A8"/>
    <w:rsid w:val="00543D5C"/>
    <w:rsid w:val="00546ED6"/>
    <w:rsid w:val="00550AB6"/>
    <w:rsid w:val="00564916"/>
    <w:rsid w:val="0056742E"/>
    <w:rsid w:val="00570835"/>
    <w:rsid w:val="00577864"/>
    <w:rsid w:val="00594856"/>
    <w:rsid w:val="005956EE"/>
    <w:rsid w:val="005A4584"/>
    <w:rsid w:val="005A4CC4"/>
    <w:rsid w:val="005C412D"/>
    <w:rsid w:val="005C5738"/>
    <w:rsid w:val="005E48B2"/>
    <w:rsid w:val="005F21EA"/>
    <w:rsid w:val="005F2F8D"/>
    <w:rsid w:val="005F667D"/>
    <w:rsid w:val="006000DD"/>
    <w:rsid w:val="006260B7"/>
    <w:rsid w:val="00626418"/>
    <w:rsid w:val="00626E5E"/>
    <w:rsid w:val="0063402A"/>
    <w:rsid w:val="006352F7"/>
    <w:rsid w:val="00636987"/>
    <w:rsid w:val="00641772"/>
    <w:rsid w:val="00643DB3"/>
    <w:rsid w:val="00644822"/>
    <w:rsid w:val="00651249"/>
    <w:rsid w:val="0065333C"/>
    <w:rsid w:val="00655A06"/>
    <w:rsid w:val="006576B1"/>
    <w:rsid w:val="0066045C"/>
    <w:rsid w:val="00661B12"/>
    <w:rsid w:val="00667410"/>
    <w:rsid w:val="00674A68"/>
    <w:rsid w:val="00680839"/>
    <w:rsid w:val="006809BF"/>
    <w:rsid w:val="00692F4D"/>
    <w:rsid w:val="00696B9C"/>
    <w:rsid w:val="006A5749"/>
    <w:rsid w:val="006A6D3B"/>
    <w:rsid w:val="006C01F6"/>
    <w:rsid w:val="006C70D8"/>
    <w:rsid w:val="006D4B25"/>
    <w:rsid w:val="006D6DC5"/>
    <w:rsid w:val="006E00E2"/>
    <w:rsid w:val="006F4AD6"/>
    <w:rsid w:val="00704080"/>
    <w:rsid w:val="00716446"/>
    <w:rsid w:val="00716BA8"/>
    <w:rsid w:val="00726A63"/>
    <w:rsid w:val="00741752"/>
    <w:rsid w:val="007506C0"/>
    <w:rsid w:val="00754A42"/>
    <w:rsid w:val="007572F3"/>
    <w:rsid w:val="007629E6"/>
    <w:rsid w:val="00763C79"/>
    <w:rsid w:val="00770954"/>
    <w:rsid w:val="00780648"/>
    <w:rsid w:val="00784BDE"/>
    <w:rsid w:val="007871D1"/>
    <w:rsid w:val="007A13EB"/>
    <w:rsid w:val="007B5CBF"/>
    <w:rsid w:val="007C4864"/>
    <w:rsid w:val="007C7584"/>
    <w:rsid w:val="007D246F"/>
    <w:rsid w:val="007D5BC0"/>
    <w:rsid w:val="007D63A7"/>
    <w:rsid w:val="007D718E"/>
    <w:rsid w:val="007E23CE"/>
    <w:rsid w:val="007E2E94"/>
    <w:rsid w:val="007E6AF3"/>
    <w:rsid w:val="00804CA0"/>
    <w:rsid w:val="00814357"/>
    <w:rsid w:val="00817726"/>
    <w:rsid w:val="00827045"/>
    <w:rsid w:val="008274F8"/>
    <w:rsid w:val="00830DCA"/>
    <w:rsid w:val="00832270"/>
    <w:rsid w:val="00845FD0"/>
    <w:rsid w:val="00852A88"/>
    <w:rsid w:val="0085488D"/>
    <w:rsid w:val="0086186D"/>
    <w:rsid w:val="00870D42"/>
    <w:rsid w:val="00874ECB"/>
    <w:rsid w:val="00875219"/>
    <w:rsid w:val="00883E39"/>
    <w:rsid w:val="008950AE"/>
    <w:rsid w:val="00895D8E"/>
    <w:rsid w:val="008A05A1"/>
    <w:rsid w:val="008A61A9"/>
    <w:rsid w:val="008F21D8"/>
    <w:rsid w:val="008F691C"/>
    <w:rsid w:val="009026B8"/>
    <w:rsid w:val="00905CCA"/>
    <w:rsid w:val="00905F1A"/>
    <w:rsid w:val="009157B1"/>
    <w:rsid w:val="00916062"/>
    <w:rsid w:val="009170F1"/>
    <w:rsid w:val="00927AD0"/>
    <w:rsid w:val="00930476"/>
    <w:rsid w:val="00932A71"/>
    <w:rsid w:val="009368D4"/>
    <w:rsid w:val="0094346C"/>
    <w:rsid w:val="009453D3"/>
    <w:rsid w:val="00960AF3"/>
    <w:rsid w:val="00993068"/>
    <w:rsid w:val="00995DD8"/>
    <w:rsid w:val="009972E5"/>
    <w:rsid w:val="009A503C"/>
    <w:rsid w:val="009B08E1"/>
    <w:rsid w:val="009C7939"/>
    <w:rsid w:val="009E7D03"/>
    <w:rsid w:val="009F4328"/>
    <w:rsid w:val="009F7704"/>
    <w:rsid w:val="009F7DD8"/>
    <w:rsid w:val="00A03A80"/>
    <w:rsid w:val="00A13DBC"/>
    <w:rsid w:val="00A2054B"/>
    <w:rsid w:val="00A33C1B"/>
    <w:rsid w:val="00A43EB6"/>
    <w:rsid w:val="00A47431"/>
    <w:rsid w:val="00A475E3"/>
    <w:rsid w:val="00A52E3D"/>
    <w:rsid w:val="00A57A39"/>
    <w:rsid w:val="00A665D0"/>
    <w:rsid w:val="00A678C5"/>
    <w:rsid w:val="00A7351A"/>
    <w:rsid w:val="00AB4063"/>
    <w:rsid w:val="00AB5FB4"/>
    <w:rsid w:val="00AF45E3"/>
    <w:rsid w:val="00AF7A4C"/>
    <w:rsid w:val="00B06577"/>
    <w:rsid w:val="00B12CB9"/>
    <w:rsid w:val="00B13A09"/>
    <w:rsid w:val="00B24D43"/>
    <w:rsid w:val="00B2511D"/>
    <w:rsid w:val="00B2723B"/>
    <w:rsid w:val="00B27439"/>
    <w:rsid w:val="00B31D25"/>
    <w:rsid w:val="00B326F7"/>
    <w:rsid w:val="00B36277"/>
    <w:rsid w:val="00B501B1"/>
    <w:rsid w:val="00B50A6E"/>
    <w:rsid w:val="00B51ED6"/>
    <w:rsid w:val="00B65162"/>
    <w:rsid w:val="00B67664"/>
    <w:rsid w:val="00B67E50"/>
    <w:rsid w:val="00B82B2C"/>
    <w:rsid w:val="00B84F43"/>
    <w:rsid w:val="00B87C35"/>
    <w:rsid w:val="00B90730"/>
    <w:rsid w:val="00B92816"/>
    <w:rsid w:val="00BB4930"/>
    <w:rsid w:val="00BD7B5B"/>
    <w:rsid w:val="00BD7DE4"/>
    <w:rsid w:val="00BE613D"/>
    <w:rsid w:val="00BF530B"/>
    <w:rsid w:val="00C00A85"/>
    <w:rsid w:val="00C01F6E"/>
    <w:rsid w:val="00C43164"/>
    <w:rsid w:val="00C447EB"/>
    <w:rsid w:val="00C515E3"/>
    <w:rsid w:val="00C53EA8"/>
    <w:rsid w:val="00C61449"/>
    <w:rsid w:val="00C7000D"/>
    <w:rsid w:val="00C72255"/>
    <w:rsid w:val="00C774AF"/>
    <w:rsid w:val="00C92937"/>
    <w:rsid w:val="00C93B45"/>
    <w:rsid w:val="00CA166B"/>
    <w:rsid w:val="00CA20D9"/>
    <w:rsid w:val="00CA2E16"/>
    <w:rsid w:val="00CA7639"/>
    <w:rsid w:val="00CB0A24"/>
    <w:rsid w:val="00CC232A"/>
    <w:rsid w:val="00CC3B88"/>
    <w:rsid w:val="00CC3E36"/>
    <w:rsid w:val="00CC582D"/>
    <w:rsid w:val="00CE1D0E"/>
    <w:rsid w:val="00CE7DCC"/>
    <w:rsid w:val="00D009F4"/>
    <w:rsid w:val="00D21449"/>
    <w:rsid w:val="00D317B1"/>
    <w:rsid w:val="00D33054"/>
    <w:rsid w:val="00D37F70"/>
    <w:rsid w:val="00D40A66"/>
    <w:rsid w:val="00D41A5F"/>
    <w:rsid w:val="00D41D8E"/>
    <w:rsid w:val="00D460C6"/>
    <w:rsid w:val="00D47B50"/>
    <w:rsid w:val="00D50D7D"/>
    <w:rsid w:val="00D64852"/>
    <w:rsid w:val="00D83111"/>
    <w:rsid w:val="00D92CFF"/>
    <w:rsid w:val="00DB0F55"/>
    <w:rsid w:val="00DC3F8C"/>
    <w:rsid w:val="00DD6E61"/>
    <w:rsid w:val="00DE70EA"/>
    <w:rsid w:val="00DF4BC5"/>
    <w:rsid w:val="00DF7D7D"/>
    <w:rsid w:val="00E04BC5"/>
    <w:rsid w:val="00E04F62"/>
    <w:rsid w:val="00E1102D"/>
    <w:rsid w:val="00E3305C"/>
    <w:rsid w:val="00E3467C"/>
    <w:rsid w:val="00E43841"/>
    <w:rsid w:val="00E47FA1"/>
    <w:rsid w:val="00E50275"/>
    <w:rsid w:val="00E51ED5"/>
    <w:rsid w:val="00E62027"/>
    <w:rsid w:val="00E640B4"/>
    <w:rsid w:val="00E66B0C"/>
    <w:rsid w:val="00E73117"/>
    <w:rsid w:val="00E73876"/>
    <w:rsid w:val="00E73E2A"/>
    <w:rsid w:val="00E80265"/>
    <w:rsid w:val="00E82511"/>
    <w:rsid w:val="00EC2502"/>
    <w:rsid w:val="00EC5C31"/>
    <w:rsid w:val="00EC67B3"/>
    <w:rsid w:val="00EC7230"/>
    <w:rsid w:val="00ED5DAE"/>
    <w:rsid w:val="00ED664C"/>
    <w:rsid w:val="00F064E1"/>
    <w:rsid w:val="00F10886"/>
    <w:rsid w:val="00F33D2F"/>
    <w:rsid w:val="00F46A6D"/>
    <w:rsid w:val="00F73819"/>
    <w:rsid w:val="00F91B77"/>
    <w:rsid w:val="00F92D8B"/>
    <w:rsid w:val="00FA1A51"/>
    <w:rsid w:val="00FB25C8"/>
    <w:rsid w:val="00FB56CC"/>
    <w:rsid w:val="00FC0F1A"/>
    <w:rsid w:val="00FC584A"/>
    <w:rsid w:val="00FD745D"/>
    <w:rsid w:val="00FE7F19"/>
    <w:rsid w:val="00FF3277"/>
    <w:rsid w:val="00FF46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65AC21"/>
  <w15:docId w15:val="{6A0EF8BA-CAEE-46D5-84C6-A57C100A1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6742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17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1709"/>
  </w:style>
  <w:style w:type="paragraph" w:styleId="Footer">
    <w:name w:val="footer"/>
    <w:basedOn w:val="Normal"/>
    <w:link w:val="FooterChar"/>
    <w:uiPriority w:val="99"/>
    <w:unhideWhenUsed/>
    <w:rsid w:val="002F17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1709"/>
  </w:style>
  <w:style w:type="paragraph" w:styleId="ListParagraph">
    <w:name w:val="List Paragraph"/>
    <w:basedOn w:val="Normal"/>
    <w:uiPriority w:val="34"/>
    <w:qFormat/>
    <w:rsid w:val="003D70B3"/>
    <w:pPr>
      <w:ind w:left="720"/>
      <w:contextualSpacing/>
    </w:pPr>
  </w:style>
  <w:style w:type="paragraph" w:styleId="BalloonText">
    <w:name w:val="Balloon Text"/>
    <w:basedOn w:val="Normal"/>
    <w:link w:val="BalloonTextChar"/>
    <w:uiPriority w:val="99"/>
    <w:semiHidden/>
    <w:unhideWhenUsed/>
    <w:rsid w:val="004C7C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7C9D"/>
    <w:rPr>
      <w:rFonts w:ascii="Tahoma" w:hAnsi="Tahoma" w:cs="Tahoma"/>
      <w:sz w:val="16"/>
      <w:szCs w:val="16"/>
    </w:rPr>
  </w:style>
  <w:style w:type="character" w:customStyle="1" w:styleId="Heading1Char">
    <w:name w:val="Heading 1 Char"/>
    <w:basedOn w:val="DefaultParagraphFont"/>
    <w:link w:val="Heading1"/>
    <w:uiPriority w:val="9"/>
    <w:rsid w:val="0056742E"/>
    <w:rPr>
      <w:rFonts w:asciiTheme="majorHAnsi" w:eastAsiaTheme="majorEastAsia" w:hAnsiTheme="majorHAnsi" w:cstheme="majorBidi"/>
      <w:b/>
      <w:bCs/>
      <w:color w:val="2E74B5" w:themeColor="accent1" w:themeShade="BF"/>
      <w:sz w:val="28"/>
      <w:szCs w:val="28"/>
    </w:rPr>
  </w:style>
  <w:style w:type="paragraph" w:styleId="TOCHeading">
    <w:name w:val="TOC Heading"/>
    <w:basedOn w:val="Heading1"/>
    <w:next w:val="Normal"/>
    <w:uiPriority w:val="39"/>
    <w:unhideWhenUsed/>
    <w:qFormat/>
    <w:rsid w:val="0056742E"/>
    <w:pPr>
      <w:spacing w:line="276" w:lineRule="auto"/>
      <w:outlineLvl w:val="9"/>
    </w:pPr>
    <w:rPr>
      <w:lang w:eastAsia="ja-JP"/>
    </w:rPr>
  </w:style>
  <w:style w:type="paragraph" w:styleId="TOC2">
    <w:name w:val="toc 2"/>
    <w:basedOn w:val="Normal"/>
    <w:next w:val="Normal"/>
    <w:autoRedefine/>
    <w:uiPriority w:val="39"/>
    <w:semiHidden/>
    <w:unhideWhenUsed/>
    <w:qFormat/>
    <w:rsid w:val="0056742E"/>
    <w:pPr>
      <w:spacing w:after="100" w:line="276" w:lineRule="auto"/>
      <w:ind w:left="220"/>
    </w:pPr>
    <w:rPr>
      <w:rFonts w:eastAsiaTheme="minorEastAsia"/>
      <w:lang w:eastAsia="ja-JP"/>
    </w:rPr>
  </w:style>
  <w:style w:type="paragraph" w:styleId="TOC1">
    <w:name w:val="toc 1"/>
    <w:basedOn w:val="Normal"/>
    <w:next w:val="Normal"/>
    <w:autoRedefine/>
    <w:uiPriority w:val="39"/>
    <w:semiHidden/>
    <w:unhideWhenUsed/>
    <w:qFormat/>
    <w:rsid w:val="0056742E"/>
    <w:pPr>
      <w:spacing w:after="100" w:line="276" w:lineRule="auto"/>
    </w:pPr>
    <w:rPr>
      <w:rFonts w:eastAsiaTheme="minorEastAsia"/>
      <w:lang w:eastAsia="ja-JP"/>
    </w:rPr>
  </w:style>
  <w:style w:type="paragraph" w:styleId="TOC3">
    <w:name w:val="toc 3"/>
    <w:basedOn w:val="Normal"/>
    <w:next w:val="Normal"/>
    <w:autoRedefine/>
    <w:uiPriority w:val="39"/>
    <w:semiHidden/>
    <w:unhideWhenUsed/>
    <w:qFormat/>
    <w:rsid w:val="0056742E"/>
    <w:pPr>
      <w:spacing w:after="100" w:line="276" w:lineRule="auto"/>
      <w:ind w:left="440"/>
    </w:pPr>
    <w:rPr>
      <w:rFonts w:eastAsiaTheme="minorEastAsia"/>
      <w:lang w:eastAsia="ja-JP"/>
    </w:rPr>
  </w:style>
  <w:style w:type="table" w:styleId="TableGrid">
    <w:name w:val="Table Grid"/>
    <w:basedOn w:val="TableNormal"/>
    <w:uiPriority w:val="39"/>
    <w:rsid w:val="006F4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D47D2"/>
    <w:rPr>
      <w:color w:val="808080"/>
    </w:rPr>
  </w:style>
  <w:style w:type="paragraph" w:styleId="NoSpacing">
    <w:name w:val="No Spacing"/>
    <w:uiPriority w:val="1"/>
    <w:qFormat/>
    <w:rsid w:val="002F5F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24391">
      <w:bodyDiv w:val="1"/>
      <w:marLeft w:val="0"/>
      <w:marRight w:val="0"/>
      <w:marTop w:val="0"/>
      <w:marBottom w:val="0"/>
      <w:divBdr>
        <w:top w:val="none" w:sz="0" w:space="0" w:color="auto"/>
        <w:left w:val="none" w:sz="0" w:space="0" w:color="auto"/>
        <w:bottom w:val="none" w:sz="0" w:space="0" w:color="auto"/>
        <w:right w:val="none" w:sz="0" w:space="0" w:color="auto"/>
      </w:divBdr>
      <w:divsChild>
        <w:div w:id="936905384">
          <w:marLeft w:val="446"/>
          <w:marRight w:val="0"/>
          <w:marTop w:val="0"/>
          <w:marBottom w:val="0"/>
          <w:divBdr>
            <w:top w:val="none" w:sz="0" w:space="0" w:color="auto"/>
            <w:left w:val="none" w:sz="0" w:space="0" w:color="auto"/>
            <w:bottom w:val="none" w:sz="0" w:space="0" w:color="auto"/>
            <w:right w:val="none" w:sz="0" w:space="0" w:color="auto"/>
          </w:divBdr>
        </w:div>
        <w:div w:id="427504396">
          <w:marLeft w:val="1267"/>
          <w:marRight w:val="0"/>
          <w:marTop w:val="0"/>
          <w:marBottom w:val="0"/>
          <w:divBdr>
            <w:top w:val="none" w:sz="0" w:space="0" w:color="auto"/>
            <w:left w:val="none" w:sz="0" w:space="0" w:color="auto"/>
            <w:bottom w:val="none" w:sz="0" w:space="0" w:color="auto"/>
            <w:right w:val="none" w:sz="0" w:space="0" w:color="auto"/>
          </w:divBdr>
        </w:div>
        <w:div w:id="479352445">
          <w:marLeft w:val="446"/>
          <w:marRight w:val="0"/>
          <w:marTop w:val="0"/>
          <w:marBottom w:val="0"/>
          <w:divBdr>
            <w:top w:val="none" w:sz="0" w:space="0" w:color="auto"/>
            <w:left w:val="none" w:sz="0" w:space="0" w:color="auto"/>
            <w:bottom w:val="none" w:sz="0" w:space="0" w:color="auto"/>
            <w:right w:val="none" w:sz="0" w:space="0" w:color="auto"/>
          </w:divBdr>
        </w:div>
        <w:div w:id="2071416807">
          <w:marLeft w:val="1267"/>
          <w:marRight w:val="0"/>
          <w:marTop w:val="0"/>
          <w:marBottom w:val="0"/>
          <w:divBdr>
            <w:top w:val="none" w:sz="0" w:space="0" w:color="auto"/>
            <w:left w:val="none" w:sz="0" w:space="0" w:color="auto"/>
            <w:bottom w:val="none" w:sz="0" w:space="0" w:color="auto"/>
            <w:right w:val="none" w:sz="0" w:space="0" w:color="auto"/>
          </w:divBdr>
        </w:div>
        <w:div w:id="74909410">
          <w:marLeft w:val="1267"/>
          <w:marRight w:val="0"/>
          <w:marTop w:val="0"/>
          <w:marBottom w:val="0"/>
          <w:divBdr>
            <w:top w:val="none" w:sz="0" w:space="0" w:color="auto"/>
            <w:left w:val="none" w:sz="0" w:space="0" w:color="auto"/>
            <w:bottom w:val="none" w:sz="0" w:space="0" w:color="auto"/>
            <w:right w:val="none" w:sz="0" w:space="0" w:color="auto"/>
          </w:divBdr>
        </w:div>
        <w:div w:id="310909150">
          <w:marLeft w:val="1267"/>
          <w:marRight w:val="0"/>
          <w:marTop w:val="0"/>
          <w:marBottom w:val="0"/>
          <w:divBdr>
            <w:top w:val="none" w:sz="0" w:space="0" w:color="auto"/>
            <w:left w:val="none" w:sz="0" w:space="0" w:color="auto"/>
            <w:bottom w:val="none" w:sz="0" w:space="0" w:color="auto"/>
            <w:right w:val="none" w:sz="0" w:space="0" w:color="auto"/>
          </w:divBdr>
        </w:div>
      </w:divsChild>
    </w:div>
    <w:div w:id="670986436">
      <w:bodyDiv w:val="1"/>
      <w:marLeft w:val="0"/>
      <w:marRight w:val="0"/>
      <w:marTop w:val="0"/>
      <w:marBottom w:val="0"/>
      <w:divBdr>
        <w:top w:val="none" w:sz="0" w:space="0" w:color="auto"/>
        <w:left w:val="none" w:sz="0" w:space="0" w:color="auto"/>
        <w:bottom w:val="none" w:sz="0" w:space="0" w:color="auto"/>
        <w:right w:val="none" w:sz="0" w:space="0" w:color="auto"/>
      </w:divBdr>
      <w:divsChild>
        <w:div w:id="360934113">
          <w:marLeft w:val="547"/>
          <w:marRight w:val="0"/>
          <w:marTop w:val="0"/>
          <w:marBottom w:val="0"/>
          <w:divBdr>
            <w:top w:val="none" w:sz="0" w:space="0" w:color="auto"/>
            <w:left w:val="none" w:sz="0" w:space="0" w:color="auto"/>
            <w:bottom w:val="none" w:sz="0" w:space="0" w:color="auto"/>
            <w:right w:val="none" w:sz="0" w:space="0" w:color="auto"/>
          </w:divBdr>
        </w:div>
        <w:div w:id="857038440">
          <w:marLeft w:val="547"/>
          <w:marRight w:val="0"/>
          <w:marTop w:val="0"/>
          <w:marBottom w:val="0"/>
          <w:divBdr>
            <w:top w:val="none" w:sz="0" w:space="0" w:color="auto"/>
            <w:left w:val="none" w:sz="0" w:space="0" w:color="auto"/>
            <w:bottom w:val="none" w:sz="0" w:space="0" w:color="auto"/>
            <w:right w:val="none" w:sz="0" w:space="0" w:color="auto"/>
          </w:divBdr>
        </w:div>
        <w:div w:id="1716543893">
          <w:marLeft w:val="547"/>
          <w:marRight w:val="0"/>
          <w:marTop w:val="0"/>
          <w:marBottom w:val="0"/>
          <w:divBdr>
            <w:top w:val="none" w:sz="0" w:space="0" w:color="auto"/>
            <w:left w:val="none" w:sz="0" w:space="0" w:color="auto"/>
            <w:bottom w:val="none" w:sz="0" w:space="0" w:color="auto"/>
            <w:right w:val="none" w:sz="0" w:space="0" w:color="auto"/>
          </w:divBdr>
        </w:div>
        <w:div w:id="1563323928">
          <w:marLeft w:val="547"/>
          <w:marRight w:val="0"/>
          <w:marTop w:val="0"/>
          <w:marBottom w:val="0"/>
          <w:divBdr>
            <w:top w:val="none" w:sz="0" w:space="0" w:color="auto"/>
            <w:left w:val="none" w:sz="0" w:space="0" w:color="auto"/>
            <w:bottom w:val="none" w:sz="0" w:space="0" w:color="auto"/>
            <w:right w:val="none" w:sz="0" w:space="0" w:color="auto"/>
          </w:divBdr>
        </w:div>
        <w:div w:id="1005480710">
          <w:marLeft w:val="547"/>
          <w:marRight w:val="0"/>
          <w:marTop w:val="0"/>
          <w:marBottom w:val="0"/>
          <w:divBdr>
            <w:top w:val="none" w:sz="0" w:space="0" w:color="auto"/>
            <w:left w:val="none" w:sz="0" w:space="0" w:color="auto"/>
            <w:bottom w:val="none" w:sz="0" w:space="0" w:color="auto"/>
            <w:right w:val="none" w:sz="0" w:space="0" w:color="auto"/>
          </w:divBdr>
        </w:div>
        <w:div w:id="1848517295">
          <w:marLeft w:val="547"/>
          <w:marRight w:val="0"/>
          <w:marTop w:val="0"/>
          <w:marBottom w:val="0"/>
          <w:divBdr>
            <w:top w:val="none" w:sz="0" w:space="0" w:color="auto"/>
            <w:left w:val="none" w:sz="0" w:space="0" w:color="auto"/>
            <w:bottom w:val="none" w:sz="0" w:space="0" w:color="auto"/>
            <w:right w:val="none" w:sz="0" w:space="0" w:color="auto"/>
          </w:divBdr>
        </w:div>
        <w:div w:id="1299610023">
          <w:marLeft w:val="547"/>
          <w:marRight w:val="0"/>
          <w:marTop w:val="0"/>
          <w:marBottom w:val="0"/>
          <w:divBdr>
            <w:top w:val="none" w:sz="0" w:space="0" w:color="auto"/>
            <w:left w:val="none" w:sz="0" w:space="0" w:color="auto"/>
            <w:bottom w:val="none" w:sz="0" w:space="0" w:color="auto"/>
            <w:right w:val="none" w:sz="0" w:space="0" w:color="auto"/>
          </w:divBdr>
        </w:div>
      </w:divsChild>
    </w:div>
    <w:div w:id="729035313">
      <w:bodyDiv w:val="1"/>
      <w:marLeft w:val="0"/>
      <w:marRight w:val="0"/>
      <w:marTop w:val="0"/>
      <w:marBottom w:val="0"/>
      <w:divBdr>
        <w:top w:val="none" w:sz="0" w:space="0" w:color="auto"/>
        <w:left w:val="none" w:sz="0" w:space="0" w:color="auto"/>
        <w:bottom w:val="none" w:sz="0" w:space="0" w:color="auto"/>
        <w:right w:val="none" w:sz="0" w:space="0" w:color="auto"/>
      </w:divBdr>
      <w:divsChild>
        <w:div w:id="469060845">
          <w:marLeft w:val="547"/>
          <w:marRight w:val="0"/>
          <w:marTop w:val="0"/>
          <w:marBottom w:val="0"/>
          <w:divBdr>
            <w:top w:val="none" w:sz="0" w:space="0" w:color="auto"/>
            <w:left w:val="none" w:sz="0" w:space="0" w:color="auto"/>
            <w:bottom w:val="none" w:sz="0" w:space="0" w:color="auto"/>
            <w:right w:val="none" w:sz="0" w:space="0" w:color="auto"/>
          </w:divBdr>
        </w:div>
        <w:div w:id="402533789">
          <w:marLeft w:val="547"/>
          <w:marRight w:val="0"/>
          <w:marTop w:val="0"/>
          <w:marBottom w:val="0"/>
          <w:divBdr>
            <w:top w:val="none" w:sz="0" w:space="0" w:color="auto"/>
            <w:left w:val="none" w:sz="0" w:space="0" w:color="auto"/>
            <w:bottom w:val="none" w:sz="0" w:space="0" w:color="auto"/>
            <w:right w:val="none" w:sz="0" w:space="0" w:color="auto"/>
          </w:divBdr>
        </w:div>
        <w:div w:id="1142962872">
          <w:marLeft w:val="547"/>
          <w:marRight w:val="0"/>
          <w:marTop w:val="0"/>
          <w:marBottom w:val="0"/>
          <w:divBdr>
            <w:top w:val="none" w:sz="0" w:space="0" w:color="auto"/>
            <w:left w:val="none" w:sz="0" w:space="0" w:color="auto"/>
            <w:bottom w:val="none" w:sz="0" w:space="0" w:color="auto"/>
            <w:right w:val="none" w:sz="0" w:space="0" w:color="auto"/>
          </w:divBdr>
        </w:div>
        <w:div w:id="213546110">
          <w:marLeft w:val="547"/>
          <w:marRight w:val="0"/>
          <w:marTop w:val="0"/>
          <w:marBottom w:val="0"/>
          <w:divBdr>
            <w:top w:val="none" w:sz="0" w:space="0" w:color="auto"/>
            <w:left w:val="none" w:sz="0" w:space="0" w:color="auto"/>
            <w:bottom w:val="none" w:sz="0" w:space="0" w:color="auto"/>
            <w:right w:val="none" w:sz="0" w:space="0" w:color="auto"/>
          </w:divBdr>
        </w:div>
      </w:divsChild>
    </w:div>
    <w:div w:id="1149857257">
      <w:bodyDiv w:val="1"/>
      <w:marLeft w:val="0"/>
      <w:marRight w:val="0"/>
      <w:marTop w:val="0"/>
      <w:marBottom w:val="0"/>
      <w:divBdr>
        <w:top w:val="none" w:sz="0" w:space="0" w:color="auto"/>
        <w:left w:val="none" w:sz="0" w:space="0" w:color="auto"/>
        <w:bottom w:val="none" w:sz="0" w:space="0" w:color="auto"/>
        <w:right w:val="none" w:sz="0" w:space="0" w:color="auto"/>
      </w:divBdr>
    </w:div>
    <w:div w:id="1257858976">
      <w:bodyDiv w:val="1"/>
      <w:marLeft w:val="0"/>
      <w:marRight w:val="0"/>
      <w:marTop w:val="0"/>
      <w:marBottom w:val="0"/>
      <w:divBdr>
        <w:top w:val="none" w:sz="0" w:space="0" w:color="auto"/>
        <w:left w:val="none" w:sz="0" w:space="0" w:color="auto"/>
        <w:bottom w:val="none" w:sz="0" w:space="0" w:color="auto"/>
        <w:right w:val="none" w:sz="0" w:space="0" w:color="auto"/>
      </w:divBdr>
      <w:divsChild>
        <w:div w:id="1030883936">
          <w:marLeft w:val="576"/>
          <w:marRight w:val="0"/>
          <w:marTop w:val="120"/>
          <w:marBottom w:val="0"/>
          <w:divBdr>
            <w:top w:val="none" w:sz="0" w:space="0" w:color="auto"/>
            <w:left w:val="none" w:sz="0" w:space="0" w:color="auto"/>
            <w:bottom w:val="none" w:sz="0" w:space="0" w:color="auto"/>
            <w:right w:val="none" w:sz="0" w:space="0" w:color="auto"/>
          </w:divBdr>
        </w:div>
        <w:div w:id="1565724039">
          <w:marLeft w:val="1008"/>
          <w:marRight w:val="0"/>
          <w:marTop w:val="110"/>
          <w:marBottom w:val="0"/>
          <w:divBdr>
            <w:top w:val="none" w:sz="0" w:space="0" w:color="auto"/>
            <w:left w:val="none" w:sz="0" w:space="0" w:color="auto"/>
            <w:bottom w:val="none" w:sz="0" w:space="0" w:color="auto"/>
            <w:right w:val="none" w:sz="0" w:space="0" w:color="auto"/>
          </w:divBdr>
        </w:div>
        <w:div w:id="932053043">
          <w:marLeft w:val="1008"/>
          <w:marRight w:val="0"/>
          <w:marTop w:val="110"/>
          <w:marBottom w:val="0"/>
          <w:divBdr>
            <w:top w:val="none" w:sz="0" w:space="0" w:color="auto"/>
            <w:left w:val="none" w:sz="0" w:space="0" w:color="auto"/>
            <w:bottom w:val="none" w:sz="0" w:space="0" w:color="auto"/>
            <w:right w:val="none" w:sz="0" w:space="0" w:color="auto"/>
          </w:divBdr>
        </w:div>
        <w:div w:id="1802457821">
          <w:marLeft w:val="1008"/>
          <w:marRight w:val="0"/>
          <w:marTop w:val="110"/>
          <w:marBottom w:val="0"/>
          <w:divBdr>
            <w:top w:val="none" w:sz="0" w:space="0" w:color="auto"/>
            <w:left w:val="none" w:sz="0" w:space="0" w:color="auto"/>
            <w:bottom w:val="none" w:sz="0" w:space="0" w:color="auto"/>
            <w:right w:val="none" w:sz="0" w:space="0" w:color="auto"/>
          </w:divBdr>
        </w:div>
        <w:div w:id="1847091183">
          <w:marLeft w:val="1008"/>
          <w:marRight w:val="0"/>
          <w:marTop w:val="110"/>
          <w:marBottom w:val="0"/>
          <w:divBdr>
            <w:top w:val="none" w:sz="0" w:space="0" w:color="auto"/>
            <w:left w:val="none" w:sz="0" w:space="0" w:color="auto"/>
            <w:bottom w:val="none" w:sz="0" w:space="0" w:color="auto"/>
            <w:right w:val="none" w:sz="0" w:space="0" w:color="auto"/>
          </w:divBdr>
        </w:div>
        <w:div w:id="1117676875">
          <w:marLeft w:val="1008"/>
          <w:marRight w:val="0"/>
          <w:marTop w:val="110"/>
          <w:marBottom w:val="0"/>
          <w:divBdr>
            <w:top w:val="none" w:sz="0" w:space="0" w:color="auto"/>
            <w:left w:val="none" w:sz="0" w:space="0" w:color="auto"/>
            <w:bottom w:val="none" w:sz="0" w:space="0" w:color="auto"/>
            <w:right w:val="none" w:sz="0" w:space="0" w:color="auto"/>
          </w:divBdr>
        </w:div>
        <w:div w:id="295527846">
          <w:marLeft w:val="1008"/>
          <w:marRight w:val="0"/>
          <w:marTop w:val="110"/>
          <w:marBottom w:val="0"/>
          <w:divBdr>
            <w:top w:val="none" w:sz="0" w:space="0" w:color="auto"/>
            <w:left w:val="none" w:sz="0" w:space="0" w:color="auto"/>
            <w:bottom w:val="none" w:sz="0" w:space="0" w:color="auto"/>
            <w:right w:val="none" w:sz="0" w:space="0" w:color="auto"/>
          </w:divBdr>
        </w:div>
        <w:div w:id="1429500676">
          <w:marLeft w:val="576"/>
          <w:marRight w:val="0"/>
          <w:marTop w:val="120"/>
          <w:marBottom w:val="0"/>
          <w:divBdr>
            <w:top w:val="none" w:sz="0" w:space="0" w:color="auto"/>
            <w:left w:val="none" w:sz="0" w:space="0" w:color="auto"/>
            <w:bottom w:val="none" w:sz="0" w:space="0" w:color="auto"/>
            <w:right w:val="none" w:sz="0" w:space="0" w:color="auto"/>
          </w:divBdr>
        </w:div>
        <w:div w:id="624655774">
          <w:marLeft w:val="1008"/>
          <w:marRight w:val="0"/>
          <w:marTop w:val="110"/>
          <w:marBottom w:val="0"/>
          <w:divBdr>
            <w:top w:val="none" w:sz="0" w:space="0" w:color="auto"/>
            <w:left w:val="none" w:sz="0" w:space="0" w:color="auto"/>
            <w:bottom w:val="none" w:sz="0" w:space="0" w:color="auto"/>
            <w:right w:val="none" w:sz="0" w:space="0" w:color="auto"/>
          </w:divBdr>
        </w:div>
      </w:divsChild>
    </w:div>
    <w:div w:id="1399093875">
      <w:bodyDiv w:val="1"/>
      <w:marLeft w:val="0"/>
      <w:marRight w:val="0"/>
      <w:marTop w:val="0"/>
      <w:marBottom w:val="0"/>
      <w:divBdr>
        <w:top w:val="none" w:sz="0" w:space="0" w:color="auto"/>
        <w:left w:val="none" w:sz="0" w:space="0" w:color="auto"/>
        <w:bottom w:val="none" w:sz="0" w:space="0" w:color="auto"/>
        <w:right w:val="none" w:sz="0" w:space="0" w:color="auto"/>
      </w:divBdr>
      <w:divsChild>
        <w:div w:id="1101338135">
          <w:marLeft w:val="547"/>
          <w:marRight w:val="0"/>
          <w:marTop w:val="0"/>
          <w:marBottom w:val="0"/>
          <w:divBdr>
            <w:top w:val="none" w:sz="0" w:space="0" w:color="auto"/>
            <w:left w:val="none" w:sz="0" w:space="0" w:color="auto"/>
            <w:bottom w:val="none" w:sz="0" w:space="0" w:color="auto"/>
            <w:right w:val="none" w:sz="0" w:space="0" w:color="auto"/>
          </w:divBdr>
        </w:div>
        <w:div w:id="1781297885">
          <w:marLeft w:val="547"/>
          <w:marRight w:val="0"/>
          <w:marTop w:val="0"/>
          <w:marBottom w:val="0"/>
          <w:divBdr>
            <w:top w:val="none" w:sz="0" w:space="0" w:color="auto"/>
            <w:left w:val="none" w:sz="0" w:space="0" w:color="auto"/>
            <w:bottom w:val="none" w:sz="0" w:space="0" w:color="auto"/>
            <w:right w:val="none" w:sz="0" w:space="0" w:color="auto"/>
          </w:divBdr>
        </w:div>
        <w:div w:id="767501665">
          <w:marLeft w:val="547"/>
          <w:marRight w:val="0"/>
          <w:marTop w:val="0"/>
          <w:marBottom w:val="0"/>
          <w:divBdr>
            <w:top w:val="none" w:sz="0" w:space="0" w:color="auto"/>
            <w:left w:val="none" w:sz="0" w:space="0" w:color="auto"/>
            <w:bottom w:val="none" w:sz="0" w:space="0" w:color="auto"/>
            <w:right w:val="none" w:sz="0" w:space="0" w:color="auto"/>
          </w:divBdr>
        </w:div>
        <w:div w:id="803038093">
          <w:marLeft w:val="547"/>
          <w:marRight w:val="0"/>
          <w:marTop w:val="0"/>
          <w:marBottom w:val="0"/>
          <w:divBdr>
            <w:top w:val="none" w:sz="0" w:space="0" w:color="auto"/>
            <w:left w:val="none" w:sz="0" w:space="0" w:color="auto"/>
            <w:bottom w:val="none" w:sz="0" w:space="0" w:color="auto"/>
            <w:right w:val="none" w:sz="0" w:space="0" w:color="auto"/>
          </w:divBdr>
        </w:div>
        <w:div w:id="905531335">
          <w:marLeft w:val="547"/>
          <w:marRight w:val="0"/>
          <w:marTop w:val="0"/>
          <w:marBottom w:val="0"/>
          <w:divBdr>
            <w:top w:val="none" w:sz="0" w:space="0" w:color="auto"/>
            <w:left w:val="none" w:sz="0" w:space="0" w:color="auto"/>
            <w:bottom w:val="none" w:sz="0" w:space="0" w:color="auto"/>
            <w:right w:val="none" w:sz="0" w:space="0" w:color="auto"/>
          </w:divBdr>
        </w:div>
        <w:div w:id="71856681">
          <w:marLeft w:val="547"/>
          <w:marRight w:val="0"/>
          <w:marTop w:val="0"/>
          <w:marBottom w:val="0"/>
          <w:divBdr>
            <w:top w:val="none" w:sz="0" w:space="0" w:color="auto"/>
            <w:left w:val="none" w:sz="0" w:space="0" w:color="auto"/>
            <w:bottom w:val="none" w:sz="0" w:space="0" w:color="auto"/>
            <w:right w:val="none" w:sz="0" w:space="0" w:color="auto"/>
          </w:divBdr>
        </w:div>
        <w:div w:id="1171065238">
          <w:marLeft w:val="547"/>
          <w:marRight w:val="0"/>
          <w:marTop w:val="0"/>
          <w:marBottom w:val="0"/>
          <w:divBdr>
            <w:top w:val="none" w:sz="0" w:space="0" w:color="auto"/>
            <w:left w:val="none" w:sz="0" w:space="0" w:color="auto"/>
            <w:bottom w:val="none" w:sz="0" w:space="0" w:color="auto"/>
            <w:right w:val="none" w:sz="0" w:space="0" w:color="auto"/>
          </w:divBdr>
        </w:div>
      </w:divsChild>
    </w:div>
    <w:div w:id="1680815066">
      <w:bodyDiv w:val="1"/>
      <w:marLeft w:val="0"/>
      <w:marRight w:val="0"/>
      <w:marTop w:val="0"/>
      <w:marBottom w:val="0"/>
      <w:divBdr>
        <w:top w:val="none" w:sz="0" w:space="0" w:color="auto"/>
        <w:left w:val="none" w:sz="0" w:space="0" w:color="auto"/>
        <w:bottom w:val="none" w:sz="0" w:space="0" w:color="auto"/>
        <w:right w:val="none" w:sz="0" w:space="0" w:color="auto"/>
      </w:divBdr>
      <w:divsChild>
        <w:div w:id="115297904">
          <w:marLeft w:val="576"/>
          <w:marRight w:val="0"/>
          <w:marTop w:val="120"/>
          <w:marBottom w:val="0"/>
          <w:divBdr>
            <w:top w:val="none" w:sz="0" w:space="0" w:color="auto"/>
            <w:left w:val="none" w:sz="0" w:space="0" w:color="auto"/>
            <w:bottom w:val="none" w:sz="0" w:space="0" w:color="auto"/>
            <w:right w:val="none" w:sz="0" w:space="0" w:color="auto"/>
          </w:divBdr>
        </w:div>
        <w:div w:id="121505148">
          <w:marLeft w:val="1008"/>
          <w:marRight w:val="0"/>
          <w:marTop w:val="110"/>
          <w:marBottom w:val="0"/>
          <w:divBdr>
            <w:top w:val="none" w:sz="0" w:space="0" w:color="auto"/>
            <w:left w:val="none" w:sz="0" w:space="0" w:color="auto"/>
            <w:bottom w:val="none" w:sz="0" w:space="0" w:color="auto"/>
            <w:right w:val="none" w:sz="0" w:space="0" w:color="auto"/>
          </w:divBdr>
        </w:div>
        <w:div w:id="1347633065">
          <w:marLeft w:val="1397"/>
          <w:marRight w:val="0"/>
          <w:marTop w:val="62"/>
          <w:marBottom w:val="0"/>
          <w:divBdr>
            <w:top w:val="none" w:sz="0" w:space="0" w:color="auto"/>
            <w:left w:val="none" w:sz="0" w:space="0" w:color="auto"/>
            <w:bottom w:val="none" w:sz="0" w:space="0" w:color="auto"/>
            <w:right w:val="none" w:sz="0" w:space="0" w:color="auto"/>
          </w:divBdr>
        </w:div>
        <w:div w:id="1403409704">
          <w:marLeft w:val="1008"/>
          <w:marRight w:val="0"/>
          <w:marTop w:val="110"/>
          <w:marBottom w:val="0"/>
          <w:divBdr>
            <w:top w:val="none" w:sz="0" w:space="0" w:color="auto"/>
            <w:left w:val="none" w:sz="0" w:space="0" w:color="auto"/>
            <w:bottom w:val="none" w:sz="0" w:space="0" w:color="auto"/>
            <w:right w:val="none" w:sz="0" w:space="0" w:color="auto"/>
          </w:divBdr>
        </w:div>
        <w:div w:id="1993605638">
          <w:marLeft w:val="1397"/>
          <w:marRight w:val="0"/>
          <w:marTop w:val="62"/>
          <w:marBottom w:val="0"/>
          <w:divBdr>
            <w:top w:val="none" w:sz="0" w:space="0" w:color="auto"/>
            <w:left w:val="none" w:sz="0" w:space="0" w:color="auto"/>
            <w:bottom w:val="none" w:sz="0" w:space="0" w:color="auto"/>
            <w:right w:val="none" w:sz="0" w:space="0" w:color="auto"/>
          </w:divBdr>
        </w:div>
        <w:div w:id="1802532738">
          <w:marLeft w:val="1397"/>
          <w:marRight w:val="0"/>
          <w:marTop w:val="62"/>
          <w:marBottom w:val="0"/>
          <w:divBdr>
            <w:top w:val="none" w:sz="0" w:space="0" w:color="auto"/>
            <w:left w:val="none" w:sz="0" w:space="0" w:color="auto"/>
            <w:bottom w:val="none" w:sz="0" w:space="0" w:color="auto"/>
            <w:right w:val="none" w:sz="0" w:space="0" w:color="auto"/>
          </w:divBdr>
        </w:div>
        <w:div w:id="1375615613">
          <w:marLeft w:val="1397"/>
          <w:marRight w:val="0"/>
          <w:marTop w:val="62"/>
          <w:marBottom w:val="0"/>
          <w:divBdr>
            <w:top w:val="none" w:sz="0" w:space="0" w:color="auto"/>
            <w:left w:val="none" w:sz="0" w:space="0" w:color="auto"/>
            <w:bottom w:val="none" w:sz="0" w:space="0" w:color="auto"/>
            <w:right w:val="none" w:sz="0" w:space="0" w:color="auto"/>
          </w:divBdr>
        </w:div>
        <w:div w:id="233663727">
          <w:marLeft w:val="576"/>
          <w:marRight w:val="0"/>
          <w:marTop w:val="120"/>
          <w:marBottom w:val="0"/>
          <w:divBdr>
            <w:top w:val="none" w:sz="0" w:space="0" w:color="auto"/>
            <w:left w:val="none" w:sz="0" w:space="0" w:color="auto"/>
            <w:bottom w:val="none" w:sz="0" w:space="0" w:color="auto"/>
            <w:right w:val="none" w:sz="0" w:space="0" w:color="auto"/>
          </w:divBdr>
        </w:div>
        <w:div w:id="1716613566">
          <w:marLeft w:val="1008"/>
          <w:marRight w:val="0"/>
          <w:marTop w:val="110"/>
          <w:marBottom w:val="0"/>
          <w:divBdr>
            <w:top w:val="none" w:sz="0" w:space="0" w:color="auto"/>
            <w:left w:val="none" w:sz="0" w:space="0" w:color="auto"/>
            <w:bottom w:val="none" w:sz="0" w:space="0" w:color="auto"/>
            <w:right w:val="none" w:sz="0" w:space="0" w:color="auto"/>
          </w:divBdr>
        </w:div>
        <w:div w:id="1910849344">
          <w:marLeft w:val="576"/>
          <w:marRight w:val="0"/>
          <w:marTop w:val="120"/>
          <w:marBottom w:val="0"/>
          <w:divBdr>
            <w:top w:val="none" w:sz="0" w:space="0" w:color="auto"/>
            <w:left w:val="none" w:sz="0" w:space="0" w:color="auto"/>
            <w:bottom w:val="none" w:sz="0" w:space="0" w:color="auto"/>
            <w:right w:val="none" w:sz="0" w:space="0" w:color="auto"/>
          </w:divBdr>
        </w:div>
        <w:div w:id="1825391125">
          <w:marLeft w:val="1008"/>
          <w:marRight w:val="0"/>
          <w:marTop w:val="110"/>
          <w:marBottom w:val="0"/>
          <w:divBdr>
            <w:top w:val="none" w:sz="0" w:space="0" w:color="auto"/>
            <w:left w:val="none" w:sz="0" w:space="0" w:color="auto"/>
            <w:bottom w:val="none" w:sz="0" w:space="0" w:color="auto"/>
            <w:right w:val="none" w:sz="0" w:space="0" w:color="auto"/>
          </w:divBdr>
        </w:div>
        <w:div w:id="1247609831">
          <w:marLeft w:val="1008"/>
          <w:marRight w:val="0"/>
          <w:marTop w:val="110"/>
          <w:marBottom w:val="0"/>
          <w:divBdr>
            <w:top w:val="none" w:sz="0" w:space="0" w:color="auto"/>
            <w:left w:val="none" w:sz="0" w:space="0" w:color="auto"/>
            <w:bottom w:val="none" w:sz="0" w:space="0" w:color="auto"/>
            <w:right w:val="none" w:sz="0" w:space="0" w:color="auto"/>
          </w:divBdr>
        </w:div>
        <w:div w:id="1274558127">
          <w:marLeft w:val="1008"/>
          <w:marRight w:val="0"/>
          <w:marTop w:val="110"/>
          <w:marBottom w:val="0"/>
          <w:divBdr>
            <w:top w:val="none" w:sz="0" w:space="0" w:color="auto"/>
            <w:left w:val="none" w:sz="0" w:space="0" w:color="auto"/>
            <w:bottom w:val="none" w:sz="0" w:space="0" w:color="auto"/>
            <w:right w:val="none" w:sz="0" w:space="0" w:color="auto"/>
          </w:divBdr>
        </w:div>
      </w:divsChild>
    </w:div>
    <w:div w:id="1905985760">
      <w:bodyDiv w:val="1"/>
      <w:marLeft w:val="0"/>
      <w:marRight w:val="0"/>
      <w:marTop w:val="0"/>
      <w:marBottom w:val="0"/>
      <w:divBdr>
        <w:top w:val="none" w:sz="0" w:space="0" w:color="auto"/>
        <w:left w:val="none" w:sz="0" w:space="0" w:color="auto"/>
        <w:bottom w:val="none" w:sz="0" w:space="0" w:color="auto"/>
        <w:right w:val="none" w:sz="0" w:space="0" w:color="auto"/>
      </w:divBdr>
      <w:divsChild>
        <w:div w:id="912399423">
          <w:marLeft w:val="576"/>
          <w:marRight w:val="0"/>
          <w:marTop w:val="120"/>
          <w:marBottom w:val="0"/>
          <w:divBdr>
            <w:top w:val="none" w:sz="0" w:space="0" w:color="auto"/>
            <w:left w:val="none" w:sz="0" w:space="0" w:color="auto"/>
            <w:bottom w:val="none" w:sz="0" w:space="0" w:color="auto"/>
            <w:right w:val="none" w:sz="0" w:space="0" w:color="auto"/>
          </w:divBdr>
        </w:div>
        <w:div w:id="1065104809">
          <w:marLeft w:val="677"/>
          <w:marRight w:val="0"/>
          <w:marTop w:val="120"/>
          <w:marBottom w:val="0"/>
          <w:divBdr>
            <w:top w:val="none" w:sz="0" w:space="0" w:color="auto"/>
            <w:left w:val="none" w:sz="0" w:space="0" w:color="auto"/>
            <w:bottom w:val="none" w:sz="0" w:space="0" w:color="auto"/>
            <w:right w:val="none" w:sz="0" w:space="0" w:color="auto"/>
          </w:divBdr>
        </w:div>
        <w:div w:id="62267092">
          <w:marLeft w:val="677"/>
          <w:marRight w:val="0"/>
          <w:marTop w:val="120"/>
          <w:marBottom w:val="0"/>
          <w:divBdr>
            <w:top w:val="none" w:sz="0" w:space="0" w:color="auto"/>
            <w:left w:val="none" w:sz="0" w:space="0" w:color="auto"/>
            <w:bottom w:val="none" w:sz="0" w:space="0" w:color="auto"/>
            <w:right w:val="none" w:sz="0" w:space="0" w:color="auto"/>
          </w:divBdr>
        </w:div>
        <w:div w:id="214513276">
          <w:marLeft w:val="677"/>
          <w:marRight w:val="0"/>
          <w:marTop w:val="120"/>
          <w:marBottom w:val="0"/>
          <w:divBdr>
            <w:top w:val="none" w:sz="0" w:space="0" w:color="auto"/>
            <w:left w:val="none" w:sz="0" w:space="0" w:color="auto"/>
            <w:bottom w:val="none" w:sz="0" w:space="0" w:color="auto"/>
            <w:right w:val="none" w:sz="0" w:space="0" w:color="auto"/>
          </w:divBdr>
        </w:div>
        <w:div w:id="1791119730">
          <w:marLeft w:val="576"/>
          <w:marRight w:val="0"/>
          <w:marTop w:val="120"/>
          <w:marBottom w:val="0"/>
          <w:divBdr>
            <w:top w:val="none" w:sz="0" w:space="0" w:color="auto"/>
            <w:left w:val="none" w:sz="0" w:space="0" w:color="auto"/>
            <w:bottom w:val="none" w:sz="0" w:space="0" w:color="auto"/>
            <w:right w:val="none" w:sz="0" w:space="0" w:color="auto"/>
          </w:divBdr>
        </w:div>
        <w:div w:id="1961456093">
          <w:marLeft w:val="677"/>
          <w:marRight w:val="0"/>
          <w:marTop w:val="120"/>
          <w:marBottom w:val="0"/>
          <w:divBdr>
            <w:top w:val="none" w:sz="0" w:space="0" w:color="auto"/>
            <w:left w:val="none" w:sz="0" w:space="0" w:color="auto"/>
            <w:bottom w:val="none" w:sz="0" w:space="0" w:color="auto"/>
            <w:right w:val="none" w:sz="0" w:space="0" w:color="auto"/>
          </w:divBdr>
        </w:div>
        <w:div w:id="650328998">
          <w:marLeft w:val="677"/>
          <w:marRight w:val="0"/>
          <w:marTop w:val="120"/>
          <w:marBottom w:val="0"/>
          <w:divBdr>
            <w:top w:val="none" w:sz="0" w:space="0" w:color="auto"/>
            <w:left w:val="none" w:sz="0" w:space="0" w:color="auto"/>
            <w:bottom w:val="none" w:sz="0" w:space="0" w:color="auto"/>
            <w:right w:val="none" w:sz="0" w:space="0" w:color="auto"/>
          </w:divBdr>
        </w:div>
        <w:div w:id="2127431151">
          <w:marLeft w:val="677"/>
          <w:marRight w:val="0"/>
          <w:marTop w:val="120"/>
          <w:marBottom w:val="0"/>
          <w:divBdr>
            <w:top w:val="none" w:sz="0" w:space="0" w:color="auto"/>
            <w:left w:val="none" w:sz="0" w:space="0" w:color="auto"/>
            <w:bottom w:val="none" w:sz="0" w:space="0" w:color="auto"/>
            <w:right w:val="none" w:sz="0" w:space="0" w:color="auto"/>
          </w:divBdr>
        </w:div>
        <w:div w:id="1211041999">
          <w:marLeft w:val="677"/>
          <w:marRight w:val="0"/>
          <w:marTop w:val="120"/>
          <w:marBottom w:val="0"/>
          <w:divBdr>
            <w:top w:val="none" w:sz="0" w:space="0" w:color="auto"/>
            <w:left w:val="none" w:sz="0" w:space="0" w:color="auto"/>
            <w:bottom w:val="none" w:sz="0" w:space="0" w:color="auto"/>
            <w:right w:val="none" w:sz="0" w:space="0" w:color="auto"/>
          </w:divBdr>
        </w:div>
      </w:divsChild>
    </w:div>
    <w:div w:id="1937981644">
      <w:bodyDiv w:val="1"/>
      <w:marLeft w:val="0"/>
      <w:marRight w:val="0"/>
      <w:marTop w:val="0"/>
      <w:marBottom w:val="0"/>
      <w:divBdr>
        <w:top w:val="none" w:sz="0" w:space="0" w:color="auto"/>
        <w:left w:val="none" w:sz="0" w:space="0" w:color="auto"/>
        <w:bottom w:val="none" w:sz="0" w:space="0" w:color="auto"/>
        <w:right w:val="none" w:sz="0" w:space="0" w:color="auto"/>
      </w:divBdr>
      <w:divsChild>
        <w:div w:id="2063208416">
          <w:marLeft w:val="576"/>
          <w:marRight w:val="0"/>
          <w:marTop w:val="120"/>
          <w:marBottom w:val="0"/>
          <w:divBdr>
            <w:top w:val="none" w:sz="0" w:space="0" w:color="auto"/>
            <w:left w:val="none" w:sz="0" w:space="0" w:color="auto"/>
            <w:bottom w:val="none" w:sz="0" w:space="0" w:color="auto"/>
            <w:right w:val="none" w:sz="0" w:space="0" w:color="auto"/>
          </w:divBdr>
        </w:div>
        <w:div w:id="1929194369">
          <w:marLeft w:val="1397"/>
          <w:marRight w:val="0"/>
          <w:marTop w:val="106"/>
          <w:marBottom w:val="0"/>
          <w:divBdr>
            <w:top w:val="none" w:sz="0" w:space="0" w:color="auto"/>
            <w:left w:val="none" w:sz="0" w:space="0" w:color="auto"/>
            <w:bottom w:val="none" w:sz="0" w:space="0" w:color="auto"/>
            <w:right w:val="none" w:sz="0" w:space="0" w:color="auto"/>
          </w:divBdr>
        </w:div>
        <w:div w:id="1389954706">
          <w:marLeft w:val="1397"/>
          <w:marRight w:val="0"/>
          <w:marTop w:val="106"/>
          <w:marBottom w:val="0"/>
          <w:divBdr>
            <w:top w:val="none" w:sz="0" w:space="0" w:color="auto"/>
            <w:left w:val="none" w:sz="0" w:space="0" w:color="auto"/>
            <w:bottom w:val="none" w:sz="0" w:space="0" w:color="auto"/>
            <w:right w:val="none" w:sz="0" w:space="0" w:color="auto"/>
          </w:divBdr>
        </w:div>
        <w:div w:id="1041175330">
          <w:marLeft w:val="1397"/>
          <w:marRight w:val="0"/>
          <w:marTop w:val="106"/>
          <w:marBottom w:val="0"/>
          <w:divBdr>
            <w:top w:val="none" w:sz="0" w:space="0" w:color="auto"/>
            <w:left w:val="none" w:sz="0" w:space="0" w:color="auto"/>
            <w:bottom w:val="none" w:sz="0" w:space="0" w:color="auto"/>
            <w:right w:val="none" w:sz="0" w:space="0" w:color="auto"/>
          </w:divBdr>
        </w:div>
        <w:div w:id="150486862">
          <w:marLeft w:val="576"/>
          <w:marRight w:val="0"/>
          <w:marTop w:val="120"/>
          <w:marBottom w:val="0"/>
          <w:divBdr>
            <w:top w:val="none" w:sz="0" w:space="0" w:color="auto"/>
            <w:left w:val="none" w:sz="0" w:space="0" w:color="auto"/>
            <w:bottom w:val="none" w:sz="0" w:space="0" w:color="auto"/>
            <w:right w:val="none" w:sz="0" w:space="0" w:color="auto"/>
          </w:divBdr>
        </w:div>
        <w:div w:id="611278387">
          <w:marLeft w:val="1397"/>
          <w:marRight w:val="0"/>
          <w:marTop w:val="106"/>
          <w:marBottom w:val="0"/>
          <w:divBdr>
            <w:top w:val="none" w:sz="0" w:space="0" w:color="auto"/>
            <w:left w:val="none" w:sz="0" w:space="0" w:color="auto"/>
            <w:bottom w:val="none" w:sz="0" w:space="0" w:color="auto"/>
            <w:right w:val="none" w:sz="0" w:space="0" w:color="auto"/>
          </w:divBdr>
        </w:div>
        <w:div w:id="1264459768">
          <w:marLeft w:val="1397"/>
          <w:marRight w:val="0"/>
          <w:marTop w:val="106"/>
          <w:marBottom w:val="0"/>
          <w:divBdr>
            <w:top w:val="none" w:sz="0" w:space="0" w:color="auto"/>
            <w:left w:val="none" w:sz="0" w:space="0" w:color="auto"/>
            <w:bottom w:val="none" w:sz="0" w:space="0" w:color="auto"/>
            <w:right w:val="none" w:sz="0" w:space="0" w:color="auto"/>
          </w:divBdr>
        </w:div>
      </w:divsChild>
    </w:div>
    <w:div w:id="2001076305">
      <w:bodyDiv w:val="1"/>
      <w:marLeft w:val="0"/>
      <w:marRight w:val="0"/>
      <w:marTop w:val="0"/>
      <w:marBottom w:val="0"/>
      <w:divBdr>
        <w:top w:val="none" w:sz="0" w:space="0" w:color="auto"/>
        <w:left w:val="none" w:sz="0" w:space="0" w:color="auto"/>
        <w:bottom w:val="none" w:sz="0" w:space="0" w:color="auto"/>
        <w:right w:val="none" w:sz="0" w:space="0" w:color="auto"/>
      </w:divBdr>
    </w:div>
    <w:div w:id="2001883639">
      <w:bodyDiv w:val="1"/>
      <w:marLeft w:val="0"/>
      <w:marRight w:val="0"/>
      <w:marTop w:val="0"/>
      <w:marBottom w:val="0"/>
      <w:divBdr>
        <w:top w:val="none" w:sz="0" w:space="0" w:color="auto"/>
        <w:left w:val="none" w:sz="0" w:space="0" w:color="auto"/>
        <w:bottom w:val="none" w:sz="0" w:space="0" w:color="auto"/>
        <w:right w:val="none" w:sz="0" w:space="0" w:color="auto"/>
      </w:divBdr>
      <w:divsChild>
        <w:div w:id="704793045">
          <w:marLeft w:val="446"/>
          <w:marRight w:val="0"/>
          <w:marTop w:val="120"/>
          <w:marBottom w:val="0"/>
          <w:divBdr>
            <w:top w:val="none" w:sz="0" w:space="0" w:color="auto"/>
            <w:left w:val="none" w:sz="0" w:space="0" w:color="auto"/>
            <w:bottom w:val="none" w:sz="0" w:space="0" w:color="auto"/>
            <w:right w:val="none" w:sz="0" w:space="0" w:color="auto"/>
          </w:divBdr>
        </w:div>
        <w:div w:id="761685597">
          <w:marLeft w:val="446"/>
          <w:marRight w:val="0"/>
          <w:marTop w:val="120"/>
          <w:marBottom w:val="0"/>
          <w:divBdr>
            <w:top w:val="none" w:sz="0" w:space="0" w:color="auto"/>
            <w:left w:val="none" w:sz="0" w:space="0" w:color="auto"/>
            <w:bottom w:val="none" w:sz="0" w:space="0" w:color="auto"/>
            <w:right w:val="none" w:sz="0" w:space="0" w:color="auto"/>
          </w:divBdr>
        </w:div>
        <w:div w:id="1836844050">
          <w:marLeft w:val="446"/>
          <w:marRight w:val="0"/>
          <w:marTop w:val="120"/>
          <w:marBottom w:val="0"/>
          <w:divBdr>
            <w:top w:val="none" w:sz="0" w:space="0" w:color="auto"/>
            <w:left w:val="none" w:sz="0" w:space="0" w:color="auto"/>
            <w:bottom w:val="none" w:sz="0" w:space="0" w:color="auto"/>
            <w:right w:val="none" w:sz="0" w:space="0" w:color="auto"/>
          </w:divBdr>
        </w:div>
        <w:div w:id="212079778">
          <w:marLeft w:val="446"/>
          <w:marRight w:val="0"/>
          <w:marTop w:val="120"/>
          <w:marBottom w:val="0"/>
          <w:divBdr>
            <w:top w:val="none" w:sz="0" w:space="0" w:color="auto"/>
            <w:left w:val="none" w:sz="0" w:space="0" w:color="auto"/>
            <w:bottom w:val="none" w:sz="0" w:space="0" w:color="auto"/>
            <w:right w:val="none" w:sz="0" w:space="0" w:color="auto"/>
          </w:divBdr>
        </w:div>
        <w:div w:id="1610315313">
          <w:marLeft w:val="446"/>
          <w:marRight w:val="0"/>
          <w:marTop w:val="120"/>
          <w:marBottom w:val="0"/>
          <w:divBdr>
            <w:top w:val="none" w:sz="0" w:space="0" w:color="auto"/>
            <w:left w:val="none" w:sz="0" w:space="0" w:color="auto"/>
            <w:bottom w:val="none" w:sz="0" w:space="0" w:color="auto"/>
            <w:right w:val="none" w:sz="0" w:space="0" w:color="auto"/>
          </w:divBdr>
        </w:div>
        <w:div w:id="1433432175">
          <w:marLeft w:val="446"/>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theme" Target="theme/theme1.xml"/><Relationship Id="rId21" Type="http://schemas.openxmlformats.org/officeDocument/2006/relationships/image" Target="media/image8.png"/><Relationship Id="rId34" Type="http://schemas.openxmlformats.org/officeDocument/2006/relationships/image" Target="media/image21.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header" Target="header1.xml"/><Relationship Id="rId19" Type="http://schemas.openxmlformats.org/officeDocument/2006/relationships/image" Target="media/image6.emf"/><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8" Type="http://schemas.openxmlformats.org/officeDocument/2006/relationships/footer" Target="foot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62FEA3-8B82-4CA4-97DF-F0D4A4B9D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49</Pages>
  <Words>6713</Words>
  <Characters>38268</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Sandridge Energy, Inc.</Company>
  <LinksUpToDate>false</LinksUpToDate>
  <CharactersWithSpaces>44892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lib</cp:lastModifiedBy>
  <cp:revision>13</cp:revision>
  <cp:lastPrinted>2016-05-06T14:09:00Z</cp:lastPrinted>
  <dcterms:created xsi:type="dcterms:W3CDTF">2016-05-05T12:14:00Z</dcterms:created>
  <dcterms:modified xsi:type="dcterms:W3CDTF">2016-05-06T14:10:00Z</dcterms:modified>
</cp:coreProperties>
</file>