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AC494B" w14:textId="77777777" w:rsidR="00E323A2" w:rsidRDefault="00E323A2" w:rsidP="00E323A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jc w:val="center"/>
        <w:rPr>
          <w:rFonts w:ascii="Times New Roman" w:hAnsi="Times New Roman" w:cs="Times New Roman"/>
          <w:bCs/>
          <w:sz w:val="24"/>
          <w:szCs w:val="24"/>
        </w:rPr>
      </w:pPr>
      <w:bookmarkStart w:id="0" w:name="Introduction"/>
      <w:r w:rsidRPr="00E323A2">
        <w:rPr>
          <w:rFonts w:ascii="Times New Roman" w:hAnsi="Times New Roman" w:cs="Times New Roman"/>
          <w:bCs/>
          <w:sz w:val="24"/>
          <w:szCs w:val="24"/>
        </w:rPr>
        <w:t>UNIVERSITY OF OKLAHOMA</w:t>
      </w:r>
    </w:p>
    <w:p w14:paraId="5B0A8E94" w14:textId="5E70F6DC" w:rsidR="00E323A2" w:rsidRDefault="00E323A2" w:rsidP="00E323A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jc w:val="center"/>
        <w:rPr>
          <w:rFonts w:ascii="Times New Roman" w:hAnsi="Times New Roman" w:cs="Times New Roman"/>
          <w:bCs/>
          <w:sz w:val="24"/>
          <w:szCs w:val="24"/>
        </w:rPr>
      </w:pPr>
      <w:r w:rsidRPr="00E323A2">
        <w:rPr>
          <w:rFonts w:ascii="Times New Roman" w:hAnsi="Times New Roman" w:cs="Times New Roman"/>
          <w:bCs/>
          <w:sz w:val="24"/>
          <w:szCs w:val="24"/>
        </w:rPr>
        <w:t>GRADUATE COLLEGE</w:t>
      </w:r>
    </w:p>
    <w:p w14:paraId="2EBB4E68" w14:textId="2B5F2177" w:rsidR="008D331F" w:rsidRDefault="008D331F" w:rsidP="00E323A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jc w:val="center"/>
        <w:rPr>
          <w:rFonts w:ascii="Times New Roman" w:hAnsi="Times New Roman" w:cs="Times New Roman"/>
          <w:bCs/>
          <w:sz w:val="24"/>
          <w:szCs w:val="24"/>
        </w:rPr>
      </w:pPr>
    </w:p>
    <w:p w14:paraId="7B938AF3" w14:textId="611648DE" w:rsidR="008D331F" w:rsidRDefault="008D331F" w:rsidP="00E323A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jc w:val="center"/>
        <w:rPr>
          <w:rFonts w:ascii="Times New Roman" w:hAnsi="Times New Roman" w:cs="Times New Roman"/>
          <w:bCs/>
          <w:sz w:val="24"/>
          <w:szCs w:val="24"/>
        </w:rPr>
      </w:pPr>
    </w:p>
    <w:p w14:paraId="2EF66941" w14:textId="77777777" w:rsidR="008D331F" w:rsidRPr="00E323A2" w:rsidRDefault="008D331F" w:rsidP="00E323A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jc w:val="center"/>
        <w:rPr>
          <w:rFonts w:ascii="Times New Roman" w:hAnsi="Times New Roman" w:cs="Times New Roman"/>
          <w:bCs/>
          <w:sz w:val="24"/>
          <w:szCs w:val="24"/>
        </w:rPr>
      </w:pPr>
    </w:p>
    <w:p w14:paraId="4B4705EC" w14:textId="472D39AC" w:rsidR="00536937" w:rsidRPr="00E323A2" w:rsidRDefault="00E323A2" w:rsidP="00C84C5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80" w:after="240" w:line="480" w:lineRule="auto"/>
        <w:jc w:val="center"/>
        <w:rPr>
          <w:rFonts w:ascii="Times New Roman" w:hAnsi="Times New Roman" w:cs="Times New Roman"/>
          <w:bCs/>
          <w:sz w:val="24"/>
          <w:szCs w:val="24"/>
        </w:rPr>
      </w:pPr>
      <w:r w:rsidRPr="00E323A2">
        <w:rPr>
          <w:rFonts w:ascii="Times New Roman" w:hAnsi="Times New Roman" w:cs="Times New Roman"/>
          <w:bCs/>
          <w:sz w:val="24"/>
          <w:szCs w:val="24"/>
        </w:rPr>
        <w:t>MASCULINE METHODS: TRAVEL NARRATIVES AND SCIENTIFIC AUTHORITY IN EARLY VICTORIAN BRITAIN</w:t>
      </w:r>
    </w:p>
    <w:p w14:paraId="3985859B" w14:textId="03CDF4FC" w:rsidR="00E323A2" w:rsidRDefault="00E323A2" w:rsidP="00E323A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80" w:after="240"/>
        <w:jc w:val="center"/>
        <w:rPr>
          <w:rFonts w:ascii="Times New Roman" w:hAnsi="Times New Roman" w:cs="Times New Roman"/>
          <w:bCs/>
          <w:sz w:val="24"/>
          <w:szCs w:val="24"/>
        </w:rPr>
      </w:pPr>
    </w:p>
    <w:p w14:paraId="766FF084" w14:textId="77777777" w:rsidR="008D331F" w:rsidRPr="00E323A2" w:rsidRDefault="008D331F" w:rsidP="007E63C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80" w:after="240"/>
        <w:rPr>
          <w:rFonts w:ascii="Times New Roman" w:hAnsi="Times New Roman" w:cs="Times New Roman"/>
          <w:bCs/>
          <w:sz w:val="24"/>
          <w:szCs w:val="24"/>
        </w:rPr>
      </w:pPr>
    </w:p>
    <w:p w14:paraId="12A1D5B9" w14:textId="1D9FC68D" w:rsidR="00E323A2" w:rsidRDefault="00E323A2" w:rsidP="008D33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cs="Times New Roman"/>
          <w:bCs/>
          <w:sz w:val="24"/>
          <w:szCs w:val="24"/>
        </w:rPr>
      </w:pPr>
      <w:r w:rsidRPr="00E323A2">
        <w:rPr>
          <w:rFonts w:ascii="Times New Roman" w:hAnsi="Times New Roman" w:cs="Times New Roman"/>
          <w:bCs/>
          <w:sz w:val="24"/>
          <w:szCs w:val="24"/>
        </w:rPr>
        <w:t>A THESIS</w:t>
      </w:r>
    </w:p>
    <w:p w14:paraId="1590DD9A" w14:textId="77777777" w:rsidR="008D331F" w:rsidRPr="00E323A2" w:rsidRDefault="008D331F" w:rsidP="008D33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cs="Times New Roman"/>
          <w:bCs/>
          <w:sz w:val="24"/>
          <w:szCs w:val="24"/>
        </w:rPr>
      </w:pPr>
    </w:p>
    <w:p w14:paraId="4C966165" w14:textId="1260E27D" w:rsidR="00E323A2" w:rsidRDefault="00E323A2" w:rsidP="008D33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cs="Times New Roman"/>
          <w:bCs/>
          <w:sz w:val="24"/>
          <w:szCs w:val="24"/>
        </w:rPr>
      </w:pPr>
      <w:r w:rsidRPr="00E323A2">
        <w:rPr>
          <w:rFonts w:ascii="Times New Roman" w:hAnsi="Times New Roman" w:cs="Times New Roman"/>
          <w:bCs/>
          <w:sz w:val="24"/>
          <w:szCs w:val="24"/>
        </w:rPr>
        <w:t>SUBMITTED TO THE GRADUATE FACULTY</w:t>
      </w:r>
    </w:p>
    <w:p w14:paraId="29DD806C" w14:textId="77777777" w:rsidR="008D331F" w:rsidRPr="00E323A2" w:rsidRDefault="008D331F" w:rsidP="008D33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cs="Times New Roman"/>
          <w:bCs/>
          <w:sz w:val="24"/>
          <w:szCs w:val="24"/>
        </w:rPr>
      </w:pPr>
    </w:p>
    <w:p w14:paraId="694B372E" w14:textId="50EF20B7" w:rsidR="00E323A2" w:rsidRDefault="00E323A2" w:rsidP="008D33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cs="Times New Roman"/>
          <w:bCs/>
          <w:sz w:val="24"/>
          <w:szCs w:val="24"/>
        </w:rPr>
      </w:pPr>
      <w:r w:rsidRPr="00E323A2">
        <w:rPr>
          <w:rFonts w:ascii="Times New Roman" w:hAnsi="Times New Roman" w:cs="Times New Roman"/>
          <w:bCs/>
          <w:sz w:val="24"/>
          <w:szCs w:val="24"/>
        </w:rPr>
        <w:t>in partial fulfillment of the requirements for the</w:t>
      </w:r>
    </w:p>
    <w:p w14:paraId="00C6F41C" w14:textId="77777777" w:rsidR="008D331F" w:rsidRPr="00E323A2" w:rsidRDefault="008D331F" w:rsidP="008D33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cs="Times New Roman"/>
          <w:bCs/>
          <w:sz w:val="24"/>
          <w:szCs w:val="24"/>
        </w:rPr>
      </w:pPr>
    </w:p>
    <w:p w14:paraId="327DAFBA" w14:textId="10476062" w:rsidR="00E323A2" w:rsidRDefault="00E323A2" w:rsidP="008D33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cs="Times New Roman"/>
          <w:bCs/>
          <w:sz w:val="24"/>
          <w:szCs w:val="24"/>
        </w:rPr>
      </w:pPr>
      <w:r w:rsidRPr="00E323A2">
        <w:rPr>
          <w:rFonts w:ascii="Times New Roman" w:hAnsi="Times New Roman" w:cs="Times New Roman"/>
          <w:bCs/>
          <w:sz w:val="24"/>
          <w:szCs w:val="24"/>
        </w:rPr>
        <w:t>Degree of</w:t>
      </w:r>
    </w:p>
    <w:p w14:paraId="1D4952AA" w14:textId="77777777" w:rsidR="008D331F" w:rsidRPr="00E323A2" w:rsidRDefault="008D331F" w:rsidP="008D33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cs="Times New Roman"/>
          <w:bCs/>
          <w:sz w:val="24"/>
          <w:szCs w:val="24"/>
        </w:rPr>
      </w:pPr>
    </w:p>
    <w:p w14:paraId="71F84CEF" w14:textId="3CB62658" w:rsidR="00E323A2" w:rsidRDefault="00E323A2" w:rsidP="008D33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cs="Times New Roman"/>
          <w:bCs/>
          <w:sz w:val="24"/>
          <w:szCs w:val="24"/>
        </w:rPr>
      </w:pPr>
      <w:r w:rsidRPr="00E323A2">
        <w:rPr>
          <w:rFonts w:ascii="Times New Roman" w:hAnsi="Times New Roman" w:cs="Times New Roman"/>
          <w:bCs/>
          <w:sz w:val="24"/>
          <w:szCs w:val="24"/>
        </w:rPr>
        <w:t>MASTER OF ART</w:t>
      </w:r>
      <w:r w:rsidR="003415BA">
        <w:rPr>
          <w:rFonts w:ascii="Times New Roman" w:hAnsi="Times New Roman" w:cs="Times New Roman"/>
          <w:bCs/>
          <w:sz w:val="24"/>
          <w:szCs w:val="24"/>
        </w:rPr>
        <w:t>S</w:t>
      </w:r>
      <w:r w:rsidRPr="00E323A2">
        <w:rPr>
          <w:rFonts w:ascii="Times New Roman" w:hAnsi="Times New Roman" w:cs="Times New Roman"/>
          <w:bCs/>
          <w:sz w:val="24"/>
          <w:szCs w:val="24"/>
        </w:rPr>
        <w:t xml:space="preserve"> </w:t>
      </w:r>
    </w:p>
    <w:p w14:paraId="24591A79" w14:textId="583F48F2" w:rsidR="008D331F" w:rsidRDefault="008D331F" w:rsidP="008D33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cs="Times New Roman"/>
          <w:bCs/>
          <w:sz w:val="24"/>
          <w:szCs w:val="24"/>
        </w:rPr>
      </w:pPr>
    </w:p>
    <w:p w14:paraId="0EDE4322" w14:textId="3D525F8A" w:rsidR="008D331F" w:rsidRDefault="008D331F" w:rsidP="008D33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cs="Times New Roman"/>
          <w:bCs/>
          <w:sz w:val="24"/>
          <w:szCs w:val="24"/>
        </w:rPr>
      </w:pPr>
    </w:p>
    <w:p w14:paraId="5D286B7C" w14:textId="129407A7" w:rsidR="008D331F" w:rsidRDefault="008D331F" w:rsidP="000D32F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bCs/>
          <w:sz w:val="24"/>
          <w:szCs w:val="24"/>
        </w:rPr>
      </w:pPr>
    </w:p>
    <w:p w14:paraId="2D202C3F" w14:textId="74C105D3" w:rsidR="00587AA3" w:rsidRDefault="00587AA3" w:rsidP="000D32F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bCs/>
          <w:sz w:val="24"/>
          <w:szCs w:val="24"/>
        </w:rPr>
      </w:pPr>
    </w:p>
    <w:p w14:paraId="0BF8756A" w14:textId="77777777" w:rsidR="00C31322" w:rsidRDefault="00C31322" w:rsidP="000D32F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bCs/>
          <w:sz w:val="24"/>
          <w:szCs w:val="24"/>
        </w:rPr>
      </w:pPr>
    </w:p>
    <w:p w14:paraId="7D305867" w14:textId="77777777" w:rsidR="00FB51F7" w:rsidRDefault="00FB51F7" w:rsidP="000D32F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bCs/>
          <w:sz w:val="24"/>
          <w:szCs w:val="24"/>
        </w:rPr>
      </w:pPr>
    </w:p>
    <w:p w14:paraId="430D89FA" w14:textId="797311FC" w:rsidR="00587AA3" w:rsidRDefault="00587AA3" w:rsidP="00C84C5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bCs/>
          <w:sz w:val="24"/>
          <w:szCs w:val="24"/>
        </w:rPr>
      </w:pPr>
    </w:p>
    <w:p w14:paraId="661FB2CE" w14:textId="77777777" w:rsidR="008D331F" w:rsidRPr="00E323A2" w:rsidRDefault="008D331F" w:rsidP="00C84C5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bCs/>
          <w:sz w:val="24"/>
          <w:szCs w:val="24"/>
        </w:rPr>
      </w:pPr>
    </w:p>
    <w:p w14:paraId="70966FDE" w14:textId="17625A0E" w:rsidR="00E323A2" w:rsidRDefault="00E323A2" w:rsidP="008D33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cs="Times New Roman"/>
          <w:bCs/>
          <w:sz w:val="24"/>
          <w:szCs w:val="24"/>
        </w:rPr>
      </w:pPr>
      <w:r w:rsidRPr="00E323A2">
        <w:rPr>
          <w:rFonts w:ascii="Times New Roman" w:hAnsi="Times New Roman" w:cs="Times New Roman"/>
          <w:bCs/>
          <w:sz w:val="24"/>
          <w:szCs w:val="24"/>
        </w:rPr>
        <w:t>By</w:t>
      </w:r>
    </w:p>
    <w:p w14:paraId="332589F4" w14:textId="77777777" w:rsidR="008D331F" w:rsidRPr="00E323A2" w:rsidRDefault="008D331F" w:rsidP="008D33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cs="Times New Roman"/>
          <w:bCs/>
          <w:sz w:val="24"/>
          <w:szCs w:val="24"/>
        </w:rPr>
      </w:pPr>
    </w:p>
    <w:p w14:paraId="0165393C" w14:textId="77777777" w:rsidR="00E323A2" w:rsidRPr="00E323A2" w:rsidRDefault="00E323A2" w:rsidP="00E323A2">
      <w:pPr>
        <w:widowControl/>
        <w:autoSpaceDE/>
        <w:autoSpaceDN/>
        <w:adjustRightInd/>
        <w:jc w:val="center"/>
        <w:rPr>
          <w:rFonts w:ascii="Times New Roman" w:hAnsi="Times New Roman" w:cs="Times New Roman"/>
          <w:bCs/>
          <w:sz w:val="24"/>
          <w:szCs w:val="24"/>
        </w:rPr>
      </w:pPr>
      <w:r w:rsidRPr="00E323A2">
        <w:rPr>
          <w:rFonts w:ascii="Times New Roman" w:hAnsi="Times New Roman" w:cs="Times New Roman"/>
          <w:bCs/>
          <w:sz w:val="24"/>
          <w:szCs w:val="24"/>
        </w:rPr>
        <w:t>MILLIE DAWN MILBURN</w:t>
      </w:r>
    </w:p>
    <w:p w14:paraId="7F9C1360" w14:textId="3F240C7F" w:rsidR="00E323A2" w:rsidRPr="00E323A2" w:rsidRDefault="00E323A2" w:rsidP="00E323A2">
      <w:pPr>
        <w:widowControl/>
        <w:autoSpaceDE/>
        <w:autoSpaceDN/>
        <w:adjustRightInd/>
        <w:jc w:val="center"/>
        <w:rPr>
          <w:rFonts w:ascii="Times New Roman" w:hAnsi="Times New Roman" w:cs="Times New Roman"/>
          <w:bCs/>
          <w:sz w:val="24"/>
          <w:szCs w:val="24"/>
        </w:rPr>
      </w:pPr>
      <w:r w:rsidRPr="00E323A2">
        <w:rPr>
          <w:rFonts w:ascii="Times New Roman" w:hAnsi="Times New Roman" w:cs="Times New Roman"/>
          <w:bCs/>
          <w:sz w:val="24"/>
          <w:szCs w:val="24"/>
        </w:rPr>
        <w:t>Norman, Oklahoma</w:t>
      </w:r>
    </w:p>
    <w:p w14:paraId="1A834FC1" w14:textId="6B86B5DA" w:rsidR="00610EC1" w:rsidRPr="000D32F6" w:rsidRDefault="00E323A2" w:rsidP="000D32F6">
      <w:pPr>
        <w:widowControl/>
        <w:autoSpaceDE/>
        <w:autoSpaceDN/>
        <w:adjustRightInd/>
        <w:jc w:val="center"/>
        <w:rPr>
          <w:rFonts w:ascii="Times New Roman" w:hAnsi="Times New Roman" w:cs="Times New Roman"/>
          <w:b/>
          <w:sz w:val="24"/>
          <w:szCs w:val="24"/>
        </w:rPr>
        <w:sectPr w:rsidR="00610EC1" w:rsidRPr="000D32F6" w:rsidSect="000A0CE4">
          <w:footerReference w:type="default" r:id="rId11"/>
          <w:footerReference w:type="first" r:id="rId12"/>
          <w:endnotePr>
            <w:numFmt w:val="decimal"/>
          </w:endnotePr>
          <w:pgSz w:w="12240" w:h="15840"/>
          <w:pgMar w:top="1530" w:right="1440" w:bottom="1800" w:left="1440" w:header="720" w:footer="720" w:gutter="0"/>
          <w:pgNumType w:start="1"/>
          <w:cols w:space="720"/>
          <w:titlePg/>
          <w:docGrid w:linePitch="272"/>
        </w:sectPr>
      </w:pPr>
      <w:r w:rsidRPr="00E323A2">
        <w:rPr>
          <w:rFonts w:ascii="Times New Roman" w:hAnsi="Times New Roman" w:cs="Times New Roman"/>
          <w:bCs/>
          <w:sz w:val="24"/>
          <w:szCs w:val="24"/>
        </w:rPr>
        <w:t>202</w:t>
      </w:r>
      <w:r w:rsidR="000D32F6">
        <w:rPr>
          <w:rFonts w:ascii="Times New Roman" w:hAnsi="Times New Roman" w:cs="Times New Roman"/>
          <w:bCs/>
          <w:sz w:val="24"/>
          <w:szCs w:val="24"/>
        </w:rPr>
        <w:t>2</w:t>
      </w:r>
    </w:p>
    <w:p w14:paraId="55DB0B5C" w14:textId="61508591" w:rsidR="008D331F" w:rsidRPr="00E323A2" w:rsidRDefault="008D331F" w:rsidP="00665BF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80" w:after="240"/>
        <w:jc w:val="center"/>
        <w:rPr>
          <w:rFonts w:ascii="Times New Roman" w:hAnsi="Times New Roman" w:cs="Times New Roman"/>
          <w:bCs/>
          <w:sz w:val="24"/>
          <w:szCs w:val="24"/>
        </w:rPr>
      </w:pPr>
      <w:r w:rsidRPr="00E323A2">
        <w:rPr>
          <w:rFonts w:ascii="Times New Roman" w:hAnsi="Times New Roman" w:cs="Times New Roman"/>
          <w:bCs/>
          <w:sz w:val="24"/>
          <w:szCs w:val="24"/>
        </w:rPr>
        <w:lastRenderedPageBreak/>
        <w:t>MASCULINE METHODS: TRAVEL NARRATIVES AND SCIENTIFIC AUTHORITY IN EARLY VICTORIAN BRITAIN</w:t>
      </w:r>
    </w:p>
    <w:p w14:paraId="55BE5F31" w14:textId="5455C69C" w:rsidR="008D331F" w:rsidRDefault="008D331F" w:rsidP="008D331F">
      <w:pPr>
        <w:widowControl/>
        <w:autoSpaceDE/>
        <w:autoSpaceDN/>
        <w:adjustRightInd/>
        <w:jc w:val="center"/>
        <w:rPr>
          <w:rFonts w:ascii="Times New Roman" w:hAnsi="Times New Roman" w:cs="Times New Roman"/>
          <w:b/>
          <w:sz w:val="24"/>
          <w:szCs w:val="24"/>
        </w:rPr>
      </w:pPr>
    </w:p>
    <w:p w14:paraId="79B12CB4" w14:textId="39B346A9" w:rsidR="00CD2245" w:rsidRDefault="00CD2245" w:rsidP="008D331F">
      <w:pPr>
        <w:widowControl/>
        <w:autoSpaceDE/>
        <w:autoSpaceDN/>
        <w:adjustRightInd/>
        <w:jc w:val="center"/>
        <w:rPr>
          <w:rFonts w:ascii="Times New Roman" w:hAnsi="Times New Roman" w:cs="Times New Roman"/>
          <w:b/>
          <w:sz w:val="24"/>
          <w:szCs w:val="24"/>
        </w:rPr>
      </w:pPr>
    </w:p>
    <w:p w14:paraId="2DAA8BCD" w14:textId="77777777" w:rsidR="00CD2245" w:rsidRDefault="00CD2245" w:rsidP="008D331F">
      <w:pPr>
        <w:widowControl/>
        <w:autoSpaceDE/>
        <w:autoSpaceDN/>
        <w:adjustRightInd/>
        <w:jc w:val="center"/>
        <w:rPr>
          <w:rFonts w:ascii="Times New Roman" w:hAnsi="Times New Roman" w:cs="Times New Roman"/>
          <w:b/>
          <w:sz w:val="24"/>
          <w:szCs w:val="24"/>
        </w:rPr>
      </w:pPr>
    </w:p>
    <w:p w14:paraId="05134508" w14:textId="5276E4A9" w:rsidR="008D331F" w:rsidRDefault="008D331F" w:rsidP="008D331F">
      <w:pPr>
        <w:widowControl/>
        <w:autoSpaceDE/>
        <w:autoSpaceDN/>
        <w:adjustRightInd/>
        <w:jc w:val="center"/>
        <w:rPr>
          <w:rFonts w:ascii="Times New Roman" w:hAnsi="Times New Roman" w:cs="Times New Roman"/>
          <w:b/>
          <w:sz w:val="24"/>
          <w:szCs w:val="24"/>
        </w:rPr>
      </w:pPr>
    </w:p>
    <w:p w14:paraId="362EF8FE" w14:textId="537CA765" w:rsidR="008D331F" w:rsidRDefault="008D331F" w:rsidP="008D331F">
      <w:pPr>
        <w:widowControl/>
        <w:autoSpaceDE/>
        <w:autoSpaceDN/>
        <w:adjustRightInd/>
        <w:jc w:val="center"/>
        <w:rPr>
          <w:rFonts w:ascii="Times New Roman" w:hAnsi="Times New Roman" w:cs="Times New Roman"/>
          <w:bCs/>
          <w:sz w:val="24"/>
          <w:szCs w:val="24"/>
        </w:rPr>
      </w:pPr>
      <w:r>
        <w:rPr>
          <w:rFonts w:ascii="Times New Roman" w:hAnsi="Times New Roman" w:cs="Times New Roman"/>
          <w:bCs/>
          <w:sz w:val="24"/>
          <w:szCs w:val="24"/>
        </w:rPr>
        <w:t>A THESIS APPROVED FOR THE DEPARTMENT OF HISTORY OF SCIENCE</w:t>
      </w:r>
      <w:r w:rsidR="00CD2245">
        <w:rPr>
          <w:rFonts w:ascii="Times New Roman" w:hAnsi="Times New Roman" w:cs="Times New Roman"/>
          <w:bCs/>
          <w:sz w:val="24"/>
          <w:szCs w:val="24"/>
        </w:rPr>
        <w:t>, TECHNOLOGY, AND MEDICINE</w:t>
      </w:r>
    </w:p>
    <w:p w14:paraId="702EA3A2" w14:textId="5114495F" w:rsidR="00CD2245" w:rsidRDefault="00CD2245" w:rsidP="008D331F">
      <w:pPr>
        <w:widowControl/>
        <w:autoSpaceDE/>
        <w:autoSpaceDN/>
        <w:adjustRightInd/>
        <w:jc w:val="center"/>
        <w:rPr>
          <w:rFonts w:ascii="Times New Roman" w:hAnsi="Times New Roman" w:cs="Times New Roman"/>
          <w:bCs/>
          <w:sz w:val="24"/>
          <w:szCs w:val="24"/>
        </w:rPr>
      </w:pPr>
    </w:p>
    <w:p w14:paraId="124FB3EE" w14:textId="2E7E40A5" w:rsidR="00CD2245" w:rsidRDefault="00CD2245" w:rsidP="008D331F">
      <w:pPr>
        <w:widowControl/>
        <w:autoSpaceDE/>
        <w:autoSpaceDN/>
        <w:adjustRightInd/>
        <w:jc w:val="center"/>
        <w:rPr>
          <w:rFonts w:ascii="Times New Roman" w:hAnsi="Times New Roman" w:cs="Times New Roman"/>
          <w:bCs/>
          <w:sz w:val="24"/>
          <w:szCs w:val="24"/>
        </w:rPr>
      </w:pPr>
    </w:p>
    <w:p w14:paraId="3C82B596" w14:textId="5C278F52" w:rsidR="00CD2245" w:rsidRDefault="00CD2245" w:rsidP="008D331F">
      <w:pPr>
        <w:widowControl/>
        <w:autoSpaceDE/>
        <w:autoSpaceDN/>
        <w:adjustRightInd/>
        <w:jc w:val="center"/>
        <w:rPr>
          <w:rFonts w:ascii="Times New Roman" w:hAnsi="Times New Roman" w:cs="Times New Roman"/>
          <w:bCs/>
          <w:sz w:val="24"/>
          <w:szCs w:val="24"/>
        </w:rPr>
      </w:pPr>
    </w:p>
    <w:p w14:paraId="74B21AE5" w14:textId="008C5283" w:rsidR="00CD2245" w:rsidRDefault="00CD2245" w:rsidP="008D331F">
      <w:pPr>
        <w:widowControl/>
        <w:autoSpaceDE/>
        <w:autoSpaceDN/>
        <w:adjustRightInd/>
        <w:jc w:val="center"/>
        <w:rPr>
          <w:rFonts w:ascii="Times New Roman" w:hAnsi="Times New Roman" w:cs="Times New Roman"/>
          <w:bCs/>
          <w:sz w:val="24"/>
          <w:szCs w:val="24"/>
        </w:rPr>
      </w:pPr>
    </w:p>
    <w:p w14:paraId="224610AE" w14:textId="364A88A1" w:rsidR="00CD2245" w:rsidRDefault="00CD2245" w:rsidP="008D331F">
      <w:pPr>
        <w:widowControl/>
        <w:autoSpaceDE/>
        <w:autoSpaceDN/>
        <w:adjustRightInd/>
        <w:jc w:val="center"/>
        <w:rPr>
          <w:rFonts w:ascii="Times New Roman" w:hAnsi="Times New Roman" w:cs="Times New Roman"/>
          <w:bCs/>
          <w:sz w:val="24"/>
          <w:szCs w:val="24"/>
        </w:rPr>
      </w:pPr>
    </w:p>
    <w:p w14:paraId="646852E4" w14:textId="06BD7592" w:rsidR="00CD2245" w:rsidRDefault="00CD2245" w:rsidP="008D331F">
      <w:pPr>
        <w:widowControl/>
        <w:autoSpaceDE/>
        <w:autoSpaceDN/>
        <w:adjustRightInd/>
        <w:jc w:val="center"/>
        <w:rPr>
          <w:rFonts w:ascii="Times New Roman" w:hAnsi="Times New Roman" w:cs="Times New Roman"/>
          <w:bCs/>
          <w:sz w:val="24"/>
          <w:szCs w:val="24"/>
        </w:rPr>
      </w:pPr>
    </w:p>
    <w:p w14:paraId="2D5420D5" w14:textId="30B8ACA0" w:rsidR="00CD2245" w:rsidRDefault="00CD2245" w:rsidP="008D331F">
      <w:pPr>
        <w:widowControl/>
        <w:autoSpaceDE/>
        <w:autoSpaceDN/>
        <w:adjustRightInd/>
        <w:jc w:val="center"/>
        <w:rPr>
          <w:rFonts w:ascii="Times New Roman" w:hAnsi="Times New Roman" w:cs="Times New Roman"/>
          <w:bCs/>
          <w:sz w:val="24"/>
          <w:szCs w:val="24"/>
        </w:rPr>
      </w:pPr>
    </w:p>
    <w:p w14:paraId="37C337EA" w14:textId="1E7B215B" w:rsidR="00CD2245" w:rsidRDefault="00CD2245" w:rsidP="008D331F">
      <w:pPr>
        <w:widowControl/>
        <w:autoSpaceDE/>
        <w:autoSpaceDN/>
        <w:adjustRightInd/>
        <w:jc w:val="center"/>
        <w:rPr>
          <w:rFonts w:ascii="Times New Roman" w:hAnsi="Times New Roman" w:cs="Times New Roman"/>
          <w:bCs/>
          <w:sz w:val="24"/>
          <w:szCs w:val="24"/>
        </w:rPr>
      </w:pPr>
    </w:p>
    <w:p w14:paraId="74BB51A9" w14:textId="6573AE79" w:rsidR="00CD2245" w:rsidRDefault="00CD2245" w:rsidP="008D331F">
      <w:pPr>
        <w:widowControl/>
        <w:autoSpaceDE/>
        <w:autoSpaceDN/>
        <w:adjustRightInd/>
        <w:jc w:val="center"/>
        <w:rPr>
          <w:rFonts w:ascii="Times New Roman" w:hAnsi="Times New Roman" w:cs="Times New Roman"/>
          <w:bCs/>
          <w:sz w:val="24"/>
          <w:szCs w:val="24"/>
        </w:rPr>
      </w:pPr>
    </w:p>
    <w:p w14:paraId="21F94042" w14:textId="3FD2440A" w:rsidR="00CD2245" w:rsidRDefault="00CD2245" w:rsidP="008D331F">
      <w:pPr>
        <w:widowControl/>
        <w:autoSpaceDE/>
        <w:autoSpaceDN/>
        <w:adjustRightInd/>
        <w:jc w:val="center"/>
        <w:rPr>
          <w:rFonts w:ascii="Times New Roman" w:hAnsi="Times New Roman" w:cs="Times New Roman"/>
          <w:bCs/>
          <w:sz w:val="24"/>
          <w:szCs w:val="24"/>
        </w:rPr>
      </w:pPr>
    </w:p>
    <w:p w14:paraId="0088FA85" w14:textId="36FFB8C2" w:rsidR="00CD2245" w:rsidRDefault="00CD2245" w:rsidP="008D331F">
      <w:pPr>
        <w:widowControl/>
        <w:autoSpaceDE/>
        <w:autoSpaceDN/>
        <w:adjustRightInd/>
        <w:jc w:val="center"/>
        <w:rPr>
          <w:rFonts w:ascii="Times New Roman" w:hAnsi="Times New Roman" w:cs="Times New Roman"/>
          <w:bCs/>
          <w:sz w:val="24"/>
          <w:szCs w:val="24"/>
        </w:rPr>
      </w:pPr>
    </w:p>
    <w:p w14:paraId="0B5FAEAA" w14:textId="3B2E1046" w:rsidR="00CD2245" w:rsidRDefault="00CD2245" w:rsidP="008D331F">
      <w:pPr>
        <w:widowControl/>
        <w:autoSpaceDE/>
        <w:autoSpaceDN/>
        <w:adjustRightInd/>
        <w:jc w:val="center"/>
        <w:rPr>
          <w:rFonts w:ascii="Times New Roman" w:hAnsi="Times New Roman" w:cs="Times New Roman"/>
          <w:bCs/>
          <w:sz w:val="24"/>
          <w:szCs w:val="24"/>
        </w:rPr>
      </w:pPr>
    </w:p>
    <w:p w14:paraId="713327CA" w14:textId="7194AE82" w:rsidR="00CD2245" w:rsidRDefault="00CD2245" w:rsidP="008D331F">
      <w:pPr>
        <w:widowControl/>
        <w:autoSpaceDE/>
        <w:autoSpaceDN/>
        <w:adjustRightInd/>
        <w:jc w:val="center"/>
        <w:rPr>
          <w:rFonts w:ascii="Times New Roman" w:hAnsi="Times New Roman" w:cs="Times New Roman"/>
          <w:bCs/>
          <w:sz w:val="24"/>
          <w:szCs w:val="24"/>
        </w:rPr>
      </w:pPr>
    </w:p>
    <w:p w14:paraId="6FF7976D" w14:textId="466FF5E9" w:rsidR="00CD2245" w:rsidRDefault="00CD2245" w:rsidP="008D331F">
      <w:pPr>
        <w:widowControl/>
        <w:autoSpaceDE/>
        <w:autoSpaceDN/>
        <w:adjustRightInd/>
        <w:jc w:val="center"/>
        <w:rPr>
          <w:rFonts w:ascii="Times New Roman" w:hAnsi="Times New Roman" w:cs="Times New Roman"/>
          <w:bCs/>
          <w:sz w:val="24"/>
          <w:szCs w:val="24"/>
        </w:rPr>
      </w:pPr>
    </w:p>
    <w:p w14:paraId="5039BF1D" w14:textId="706A3A1C" w:rsidR="00CD2245" w:rsidRDefault="00CD2245" w:rsidP="008D331F">
      <w:pPr>
        <w:widowControl/>
        <w:autoSpaceDE/>
        <w:autoSpaceDN/>
        <w:adjustRightInd/>
        <w:jc w:val="center"/>
        <w:rPr>
          <w:rFonts w:ascii="Times New Roman" w:hAnsi="Times New Roman" w:cs="Times New Roman"/>
          <w:bCs/>
          <w:sz w:val="24"/>
          <w:szCs w:val="24"/>
        </w:rPr>
      </w:pPr>
    </w:p>
    <w:p w14:paraId="36444AAB" w14:textId="181E95B7" w:rsidR="00CD2245" w:rsidRDefault="00CD2245" w:rsidP="008D331F">
      <w:pPr>
        <w:widowControl/>
        <w:autoSpaceDE/>
        <w:autoSpaceDN/>
        <w:adjustRightInd/>
        <w:jc w:val="center"/>
        <w:rPr>
          <w:rFonts w:ascii="Times New Roman" w:hAnsi="Times New Roman" w:cs="Times New Roman"/>
          <w:bCs/>
          <w:sz w:val="24"/>
          <w:szCs w:val="24"/>
        </w:rPr>
      </w:pPr>
    </w:p>
    <w:p w14:paraId="68625E8D" w14:textId="44BAED21" w:rsidR="00CD2245" w:rsidRDefault="00CD2245" w:rsidP="008D331F">
      <w:pPr>
        <w:widowControl/>
        <w:autoSpaceDE/>
        <w:autoSpaceDN/>
        <w:adjustRightInd/>
        <w:jc w:val="center"/>
        <w:rPr>
          <w:rFonts w:ascii="Times New Roman" w:hAnsi="Times New Roman" w:cs="Times New Roman"/>
          <w:bCs/>
          <w:sz w:val="24"/>
          <w:szCs w:val="24"/>
        </w:rPr>
      </w:pPr>
    </w:p>
    <w:p w14:paraId="44B0CADF" w14:textId="77777777" w:rsidR="00CD2245" w:rsidRDefault="00CD2245" w:rsidP="008D331F">
      <w:pPr>
        <w:widowControl/>
        <w:autoSpaceDE/>
        <w:autoSpaceDN/>
        <w:adjustRightInd/>
        <w:jc w:val="center"/>
        <w:rPr>
          <w:rFonts w:ascii="Times New Roman" w:hAnsi="Times New Roman" w:cs="Times New Roman"/>
          <w:bCs/>
          <w:sz w:val="24"/>
          <w:szCs w:val="24"/>
        </w:rPr>
      </w:pPr>
    </w:p>
    <w:p w14:paraId="6056B7D4" w14:textId="74312D03" w:rsidR="00CD2245" w:rsidRDefault="00CD2245" w:rsidP="008D331F">
      <w:pPr>
        <w:widowControl/>
        <w:autoSpaceDE/>
        <w:autoSpaceDN/>
        <w:adjustRightInd/>
        <w:jc w:val="center"/>
        <w:rPr>
          <w:rFonts w:ascii="Times New Roman" w:hAnsi="Times New Roman" w:cs="Times New Roman"/>
          <w:bCs/>
          <w:sz w:val="24"/>
          <w:szCs w:val="24"/>
        </w:rPr>
      </w:pPr>
    </w:p>
    <w:p w14:paraId="1D98CAB9" w14:textId="0E817637" w:rsidR="00CD2245" w:rsidRDefault="00CD2245" w:rsidP="008D331F">
      <w:pPr>
        <w:widowControl/>
        <w:autoSpaceDE/>
        <w:autoSpaceDN/>
        <w:adjustRightInd/>
        <w:jc w:val="center"/>
        <w:rPr>
          <w:rFonts w:ascii="Times New Roman" w:hAnsi="Times New Roman" w:cs="Times New Roman"/>
          <w:bCs/>
          <w:sz w:val="24"/>
          <w:szCs w:val="24"/>
        </w:rPr>
      </w:pPr>
      <w:r>
        <w:rPr>
          <w:rFonts w:ascii="Times New Roman" w:hAnsi="Times New Roman" w:cs="Times New Roman"/>
          <w:bCs/>
          <w:sz w:val="24"/>
          <w:szCs w:val="24"/>
        </w:rPr>
        <w:t xml:space="preserve">BY THE COMMITTEE CONSISTING OF </w:t>
      </w:r>
    </w:p>
    <w:p w14:paraId="17A0DC32" w14:textId="3A0F21EF" w:rsidR="00CD2245" w:rsidRDefault="00CD2245" w:rsidP="008D331F">
      <w:pPr>
        <w:widowControl/>
        <w:autoSpaceDE/>
        <w:autoSpaceDN/>
        <w:adjustRightInd/>
        <w:jc w:val="center"/>
        <w:rPr>
          <w:rFonts w:ascii="Times New Roman" w:hAnsi="Times New Roman" w:cs="Times New Roman"/>
          <w:bCs/>
          <w:sz w:val="24"/>
          <w:szCs w:val="24"/>
        </w:rPr>
      </w:pPr>
    </w:p>
    <w:p w14:paraId="71958EA2" w14:textId="7A80C808" w:rsidR="00CD2245" w:rsidRDefault="00CD2245" w:rsidP="008D331F">
      <w:pPr>
        <w:widowControl/>
        <w:autoSpaceDE/>
        <w:autoSpaceDN/>
        <w:adjustRightInd/>
        <w:jc w:val="center"/>
        <w:rPr>
          <w:rFonts w:ascii="Times New Roman" w:hAnsi="Times New Roman" w:cs="Times New Roman"/>
          <w:bCs/>
          <w:sz w:val="24"/>
          <w:szCs w:val="24"/>
        </w:rPr>
      </w:pPr>
    </w:p>
    <w:p w14:paraId="3986D5DD" w14:textId="31B59285" w:rsidR="00CD2245" w:rsidRDefault="00CD2245" w:rsidP="008D331F">
      <w:pPr>
        <w:widowControl/>
        <w:autoSpaceDE/>
        <w:autoSpaceDN/>
        <w:adjustRightInd/>
        <w:jc w:val="center"/>
        <w:rPr>
          <w:rFonts w:ascii="Times New Roman" w:hAnsi="Times New Roman" w:cs="Times New Roman"/>
          <w:bCs/>
          <w:sz w:val="24"/>
          <w:szCs w:val="24"/>
        </w:rPr>
      </w:pPr>
    </w:p>
    <w:p w14:paraId="3F5F9A3A" w14:textId="16B2F512" w:rsidR="00CD2245" w:rsidRDefault="00CD2245" w:rsidP="00C84C5F">
      <w:pPr>
        <w:widowControl/>
        <w:autoSpaceDE/>
        <w:autoSpaceDN/>
        <w:adjustRightInd/>
        <w:jc w:val="center"/>
        <w:rPr>
          <w:rFonts w:ascii="Times New Roman" w:hAnsi="Times New Roman" w:cs="Times New Roman"/>
          <w:bCs/>
          <w:sz w:val="24"/>
          <w:szCs w:val="24"/>
        </w:rPr>
      </w:pPr>
    </w:p>
    <w:p w14:paraId="6A706870" w14:textId="7D1F9224" w:rsidR="00CD2245" w:rsidRDefault="00CD2245" w:rsidP="008D331F">
      <w:pPr>
        <w:widowControl/>
        <w:autoSpaceDE/>
        <w:autoSpaceDN/>
        <w:adjustRightInd/>
        <w:jc w:val="center"/>
        <w:rPr>
          <w:rFonts w:ascii="Times New Roman" w:hAnsi="Times New Roman" w:cs="Times New Roman"/>
          <w:bCs/>
          <w:sz w:val="24"/>
          <w:szCs w:val="24"/>
        </w:rPr>
      </w:pPr>
    </w:p>
    <w:p w14:paraId="3F3665FD" w14:textId="17F9B8F9" w:rsidR="00CD2245" w:rsidRDefault="00CD2245" w:rsidP="008D331F">
      <w:pPr>
        <w:widowControl/>
        <w:autoSpaceDE/>
        <w:autoSpaceDN/>
        <w:adjustRightInd/>
        <w:jc w:val="center"/>
        <w:rPr>
          <w:rFonts w:ascii="Times New Roman" w:hAnsi="Times New Roman" w:cs="Times New Roman"/>
          <w:bCs/>
          <w:sz w:val="24"/>
          <w:szCs w:val="24"/>
          <w:u w:val="single"/>
        </w:rPr>
      </w:pPr>
    </w:p>
    <w:p w14:paraId="6239F9D4" w14:textId="759D492A" w:rsidR="002F7049" w:rsidRDefault="002F7049" w:rsidP="008D331F">
      <w:pPr>
        <w:widowControl/>
        <w:autoSpaceDE/>
        <w:autoSpaceDN/>
        <w:adjustRightInd/>
        <w:jc w:val="center"/>
        <w:rPr>
          <w:rFonts w:ascii="Times New Roman" w:hAnsi="Times New Roman" w:cs="Times New Roman"/>
          <w:bCs/>
          <w:sz w:val="24"/>
          <w:szCs w:val="24"/>
          <w:u w:val="single"/>
        </w:rPr>
      </w:pPr>
    </w:p>
    <w:p w14:paraId="4BDB5E00" w14:textId="77777777" w:rsidR="002F7049" w:rsidRDefault="002F7049" w:rsidP="008D331F">
      <w:pPr>
        <w:widowControl/>
        <w:autoSpaceDE/>
        <w:autoSpaceDN/>
        <w:adjustRightInd/>
        <w:jc w:val="center"/>
        <w:rPr>
          <w:rFonts w:ascii="Times New Roman" w:hAnsi="Times New Roman" w:cs="Times New Roman"/>
          <w:bCs/>
          <w:sz w:val="24"/>
          <w:szCs w:val="24"/>
        </w:rPr>
      </w:pPr>
    </w:p>
    <w:p w14:paraId="0343DEC7" w14:textId="1C3E57F3" w:rsidR="00CD2245" w:rsidRDefault="00CD2245" w:rsidP="008D331F">
      <w:pPr>
        <w:widowControl/>
        <w:autoSpaceDE/>
        <w:autoSpaceDN/>
        <w:adjustRightInd/>
        <w:jc w:val="center"/>
        <w:rPr>
          <w:rFonts w:ascii="Times New Roman" w:hAnsi="Times New Roman" w:cs="Times New Roman"/>
          <w:bCs/>
          <w:sz w:val="24"/>
          <w:szCs w:val="24"/>
        </w:rPr>
      </w:pPr>
    </w:p>
    <w:p w14:paraId="1EC0BB4E" w14:textId="2A64C2BC" w:rsidR="00CD2245" w:rsidRPr="00CC376A" w:rsidRDefault="00CD2245" w:rsidP="00CD2245">
      <w:pPr>
        <w:widowControl/>
        <w:autoSpaceDE/>
        <w:autoSpaceDN/>
        <w:adjustRightInd/>
        <w:jc w:val="right"/>
        <w:rPr>
          <w:rFonts w:ascii="Times New Roman" w:hAnsi="Times New Roman" w:cs="Times New Roman"/>
          <w:bCs/>
          <w:sz w:val="24"/>
          <w:szCs w:val="24"/>
        </w:rPr>
      </w:pPr>
      <w:r w:rsidRPr="00CC376A">
        <w:rPr>
          <w:rFonts w:ascii="Times New Roman" w:hAnsi="Times New Roman" w:cs="Times New Roman"/>
          <w:bCs/>
          <w:sz w:val="24"/>
          <w:szCs w:val="24"/>
        </w:rPr>
        <w:t>Dr. Piers</w:t>
      </w:r>
      <w:r w:rsidR="007F00CC" w:rsidRPr="00CC376A">
        <w:rPr>
          <w:rFonts w:ascii="Times New Roman" w:hAnsi="Times New Roman" w:cs="Times New Roman"/>
          <w:bCs/>
          <w:sz w:val="24"/>
          <w:szCs w:val="24"/>
        </w:rPr>
        <w:t xml:space="preserve"> J.</w:t>
      </w:r>
      <w:r w:rsidRPr="00CC376A">
        <w:rPr>
          <w:rFonts w:ascii="Times New Roman" w:hAnsi="Times New Roman" w:cs="Times New Roman"/>
          <w:bCs/>
          <w:sz w:val="24"/>
          <w:szCs w:val="24"/>
        </w:rPr>
        <w:t xml:space="preserve"> Hale</w:t>
      </w:r>
      <w:r w:rsidR="00726FDB">
        <w:rPr>
          <w:rFonts w:ascii="Times New Roman" w:hAnsi="Times New Roman" w:cs="Times New Roman"/>
          <w:bCs/>
          <w:sz w:val="24"/>
          <w:szCs w:val="24"/>
        </w:rPr>
        <w:t>, Chair</w:t>
      </w:r>
    </w:p>
    <w:p w14:paraId="377F35DC" w14:textId="7588BF62" w:rsidR="00CD2245" w:rsidRPr="00CC376A" w:rsidRDefault="00CD2245" w:rsidP="00CD2245">
      <w:pPr>
        <w:widowControl/>
        <w:autoSpaceDE/>
        <w:autoSpaceDN/>
        <w:adjustRightInd/>
        <w:jc w:val="right"/>
        <w:rPr>
          <w:rFonts w:ascii="Times New Roman" w:hAnsi="Times New Roman" w:cs="Times New Roman"/>
          <w:bCs/>
          <w:sz w:val="24"/>
          <w:szCs w:val="24"/>
        </w:rPr>
      </w:pPr>
    </w:p>
    <w:p w14:paraId="1A231953" w14:textId="20C0CBA9" w:rsidR="00CD2245" w:rsidRPr="00447AF1" w:rsidRDefault="00CD2245" w:rsidP="00CD2245">
      <w:pPr>
        <w:widowControl/>
        <w:autoSpaceDE/>
        <w:autoSpaceDN/>
        <w:adjustRightInd/>
        <w:jc w:val="right"/>
        <w:rPr>
          <w:rFonts w:ascii="Times New Roman" w:hAnsi="Times New Roman" w:cs="Times New Roman"/>
          <w:bCs/>
          <w:sz w:val="24"/>
          <w:szCs w:val="24"/>
          <w:lang w:val="de-DE"/>
        </w:rPr>
      </w:pPr>
      <w:r w:rsidRPr="00447AF1">
        <w:rPr>
          <w:rFonts w:ascii="Times New Roman" w:hAnsi="Times New Roman" w:cs="Times New Roman"/>
          <w:bCs/>
          <w:sz w:val="24"/>
          <w:szCs w:val="24"/>
          <w:lang w:val="de-DE"/>
        </w:rPr>
        <w:t>Dr. Peter Soppelsa</w:t>
      </w:r>
    </w:p>
    <w:p w14:paraId="1F51DE26" w14:textId="4E0C14C9" w:rsidR="00CD2245" w:rsidRPr="00447AF1" w:rsidRDefault="00CD2245" w:rsidP="00CD2245">
      <w:pPr>
        <w:widowControl/>
        <w:autoSpaceDE/>
        <w:autoSpaceDN/>
        <w:adjustRightInd/>
        <w:jc w:val="right"/>
        <w:rPr>
          <w:rFonts w:ascii="Times New Roman" w:hAnsi="Times New Roman" w:cs="Times New Roman"/>
          <w:bCs/>
          <w:sz w:val="24"/>
          <w:szCs w:val="24"/>
          <w:lang w:val="de-DE"/>
        </w:rPr>
      </w:pPr>
    </w:p>
    <w:p w14:paraId="740BF9EC" w14:textId="7F1ED38A" w:rsidR="00CD2245" w:rsidRPr="00CC376A" w:rsidRDefault="00CD2245" w:rsidP="007E63C3">
      <w:pPr>
        <w:widowControl/>
        <w:autoSpaceDE/>
        <w:autoSpaceDN/>
        <w:adjustRightInd/>
        <w:jc w:val="right"/>
        <w:rPr>
          <w:rFonts w:ascii="Times New Roman" w:hAnsi="Times New Roman" w:cs="Times New Roman"/>
          <w:bCs/>
          <w:sz w:val="24"/>
          <w:szCs w:val="24"/>
          <w:lang w:val="de-DE"/>
        </w:rPr>
      </w:pPr>
      <w:r w:rsidRPr="00CC376A">
        <w:rPr>
          <w:rFonts w:ascii="Times New Roman" w:hAnsi="Times New Roman" w:cs="Times New Roman"/>
          <w:bCs/>
          <w:sz w:val="24"/>
          <w:szCs w:val="24"/>
          <w:lang w:val="de-DE"/>
        </w:rPr>
        <w:t>Dr. Traci Brynne Voyles</w:t>
      </w:r>
    </w:p>
    <w:p w14:paraId="3A9764F2" w14:textId="77777777" w:rsidR="00610EC1" w:rsidRPr="00CC376A" w:rsidRDefault="00610EC1">
      <w:pPr>
        <w:widowControl/>
        <w:autoSpaceDE/>
        <w:autoSpaceDN/>
        <w:adjustRightInd/>
        <w:rPr>
          <w:rFonts w:ascii="Times New Roman" w:hAnsi="Times New Roman" w:cs="Times New Roman"/>
          <w:bCs/>
          <w:sz w:val="24"/>
          <w:szCs w:val="24"/>
          <w:lang w:val="de-DE"/>
        </w:rPr>
        <w:sectPr w:rsidR="00610EC1" w:rsidRPr="00CC376A" w:rsidSect="000A0CE4">
          <w:endnotePr>
            <w:numFmt w:val="decimal"/>
          </w:endnotePr>
          <w:pgSz w:w="12240" w:h="15840"/>
          <w:pgMar w:top="1530" w:right="1440" w:bottom="1800" w:left="1440" w:header="720" w:footer="720" w:gutter="0"/>
          <w:pgNumType w:start="1"/>
          <w:cols w:space="720"/>
          <w:titlePg/>
          <w:docGrid w:linePitch="272"/>
        </w:sectPr>
      </w:pPr>
    </w:p>
    <w:p w14:paraId="2F31A9F4" w14:textId="304C57A7" w:rsidR="007E63C3" w:rsidRPr="00CC376A" w:rsidRDefault="007E63C3" w:rsidP="00143124">
      <w:pPr>
        <w:widowControl/>
        <w:autoSpaceDE/>
        <w:autoSpaceDN/>
        <w:adjustRightInd/>
        <w:rPr>
          <w:rFonts w:ascii="Times New Roman" w:hAnsi="Times New Roman" w:cs="Times New Roman"/>
          <w:bCs/>
          <w:sz w:val="24"/>
          <w:szCs w:val="24"/>
          <w:lang w:val="de-DE"/>
        </w:rPr>
      </w:pPr>
    </w:p>
    <w:p w14:paraId="7BCB7F8D" w14:textId="48E934EA" w:rsidR="000A0CE4" w:rsidRPr="00CC376A" w:rsidRDefault="000A0CE4" w:rsidP="00143124">
      <w:pPr>
        <w:widowControl/>
        <w:autoSpaceDE/>
        <w:autoSpaceDN/>
        <w:adjustRightInd/>
        <w:rPr>
          <w:rFonts w:ascii="Times New Roman" w:hAnsi="Times New Roman" w:cs="Times New Roman"/>
          <w:bCs/>
          <w:sz w:val="24"/>
          <w:szCs w:val="24"/>
          <w:lang w:val="de-DE"/>
        </w:rPr>
      </w:pPr>
    </w:p>
    <w:p w14:paraId="359FD60A" w14:textId="4FE32017" w:rsidR="000A0CE4" w:rsidRPr="00CC376A" w:rsidRDefault="000A0CE4" w:rsidP="00143124">
      <w:pPr>
        <w:widowControl/>
        <w:autoSpaceDE/>
        <w:autoSpaceDN/>
        <w:adjustRightInd/>
        <w:rPr>
          <w:rFonts w:ascii="Times New Roman" w:hAnsi="Times New Roman" w:cs="Times New Roman"/>
          <w:bCs/>
          <w:sz w:val="24"/>
          <w:szCs w:val="24"/>
          <w:lang w:val="de-DE"/>
        </w:rPr>
      </w:pPr>
    </w:p>
    <w:p w14:paraId="5752DFC1" w14:textId="215EE14E" w:rsidR="000A0CE4" w:rsidRPr="00CC376A" w:rsidRDefault="000A0CE4" w:rsidP="00143124">
      <w:pPr>
        <w:widowControl/>
        <w:autoSpaceDE/>
        <w:autoSpaceDN/>
        <w:adjustRightInd/>
        <w:rPr>
          <w:rFonts w:ascii="Times New Roman" w:hAnsi="Times New Roman" w:cs="Times New Roman"/>
          <w:bCs/>
          <w:sz w:val="24"/>
          <w:szCs w:val="24"/>
          <w:lang w:val="de-DE"/>
        </w:rPr>
      </w:pPr>
    </w:p>
    <w:p w14:paraId="4FF64048" w14:textId="350CE6EB" w:rsidR="000A0CE4" w:rsidRPr="00CC376A" w:rsidRDefault="000A0CE4" w:rsidP="00143124">
      <w:pPr>
        <w:widowControl/>
        <w:autoSpaceDE/>
        <w:autoSpaceDN/>
        <w:adjustRightInd/>
        <w:rPr>
          <w:rFonts w:ascii="Times New Roman" w:hAnsi="Times New Roman" w:cs="Times New Roman"/>
          <w:bCs/>
          <w:sz w:val="24"/>
          <w:szCs w:val="24"/>
          <w:lang w:val="de-DE"/>
        </w:rPr>
      </w:pPr>
    </w:p>
    <w:p w14:paraId="4B039A44" w14:textId="6441F4D3" w:rsidR="000A0CE4" w:rsidRPr="00CC376A" w:rsidRDefault="000A0CE4" w:rsidP="00143124">
      <w:pPr>
        <w:widowControl/>
        <w:autoSpaceDE/>
        <w:autoSpaceDN/>
        <w:adjustRightInd/>
        <w:rPr>
          <w:rFonts w:ascii="Times New Roman" w:hAnsi="Times New Roman" w:cs="Times New Roman"/>
          <w:bCs/>
          <w:sz w:val="24"/>
          <w:szCs w:val="24"/>
          <w:lang w:val="de-DE"/>
        </w:rPr>
      </w:pPr>
    </w:p>
    <w:p w14:paraId="515A1F7D" w14:textId="0976DA47" w:rsidR="000A0CE4" w:rsidRPr="00CC376A" w:rsidRDefault="000A0CE4" w:rsidP="00143124">
      <w:pPr>
        <w:widowControl/>
        <w:autoSpaceDE/>
        <w:autoSpaceDN/>
        <w:adjustRightInd/>
        <w:rPr>
          <w:rFonts w:ascii="Times New Roman" w:hAnsi="Times New Roman" w:cs="Times New Roman"/>
          <w:bCs/>
          <w:sz w:val="24"/>
          <w:szCs w:val="24"/>
          <w:lang w:val="de-DE"/>
        </w:rPr>
      </w:pPr>
    </w:p>
    <w:p w14:paraId="2FA07D6E" w14:textId="3AF8C22C" w:rsidR="000A0CE4" w:rsidRPr="00CC376A" w:rsidRDefault="000A0CE4" w:rsidP="00143124">
      <w:pPr>
        <w:widowControl/>
        <w:autoSpaceDE/>
        <w:autoSpaceDN/>
        <w:adjustRightInd/>
        <w:rPr>
          <w:rFonts w:ascii="Times New Roman" w:hAnsi="Times New Roman" w:cs="Times New Roman"/>
          <w:bCs/>
          <w:sz w:val="24"/>
          <w:szCs w:val="24"/>
          <w:lang w:val="de-DE"/>
        </w:rPr>
      </w:pPr>
    </w:p>
    <w:p w14:paraId="743DEA52" w14:textId="065351EA" w:rsidR="000A0CE4" w:rsidRPr="00CC376A" w:rsidRDefault="000A0CE4" w:rsidP="00143124">
      <w:pPr>
        <w:widowControl/>
        <w:autoSpaceDE/>
        <w:autoSpaceDN/>
        <w:adjustRightInd/>
        <w:rPr>
          <w:rFonts w:ascii="Times New Roman" w:hAnsi="Times New Roman" w:cs="Times New Roman"/>
          <w:bCs/>
          <w:sz w:val="24"/>
          <w:szCs w:val="24"/>
          <w:lang w:val="de-DE"/>
        </w:rPr>
      </w:pPr>
    </w:p>
    <w:p w14:paraId="457A36E1" w14:textId="7C982A67" w:rsidR="000A0CE4" w:rsidRPr="00CC376A" w:rsidRDefault="000A0CE4" w:rsidP="00143124">
      <w:pPr>
        <w:widowControl/>
        <w:autoSpaceDE/>
        <w:autoSpaceDN/>
        <w:adjustRightInd/>
        <w:rPr>
          <w:rFonts w:ascii="Times New Roman" w:hAnsi="Times New Roman" w:cs="Times New Roman"/>
          <w:bCs/>
          <w:sz w:val="24"/>
          <w:szCs w:val="24"/>
          <w:lang w:val="de-DE"/>
        </w:rPr>
      </w:pPr>
    </w:p>
    <w:p w14:paraId="749FBB5C" w14:textId="2EE3A1B3" w:rsidR="000A0CE4" w:rsidRPr="00CC376A" w:rsidRDefault="000A0CE4" w:rsidP="00143124">
      <w:pPr>
        <w:widowControl/>
        <w:autoSpaceDE/>
        <w:autoSpaceDN/>
        <w:adjustRightInd/>
        <w:rPr>
          <w:rFonts w:ascii="Times New Roman" w:hAnsi="Times New Roman" w:cs="Times New Roman"/>
          <w:bCs/>
          <w:sz w:val="24"/>
          <w:szCs w:val="24"/>
          <w:lang w:val="de-DE"/>
        </w:rPr>
      </w:pPr>
    </w:p>
    <w:p w14:paraId="6DBF0B71" w14:textId="5526EFD3" w:rsidR="000A0CE4" w:rsidRPr="00CC376A" w:rsidRDefault="000A0CE4" w:rsidP="00143124">
      <w:pPr>
        <w:widowControl/>
        <w:autoSpaceDE/>
        <w:autoSpaceDN/>
        <w:adjustRightInd/>
        <w:rPr>
          <w:rFonts w:ascii="Times New Roman" w:hAnsi="Times New Roman" w:cs="Times New Roman"/>
          <w:bCs/>
          <w:sz w:val="24"/>
          <w:szCs w:val="24"/>
          <w:lang w:val="de-DE"/>
        </w:rPr>
      </w:pPr>
    </w:p>
    <w:p w14:paraId="51CB6292" w14:textId="02914A9E" w:rsidR="000A0CE4" w:rsidRPr="00CC376A" w:rsidRDefault="000A0CE4" w:rsidP="00143124">
      <w:pPr>
        <w:widowControl/>
        <w:autoSpaceDE/>
        <w:autoSpaceDN/>
        <w:adjustRightInd/>
        <w:rPr>
          <w:rFonts w:ascii="Times New Roman" w:hAnsi="Times New Roman" w:cs="Times New Roman"/>
          <w:bCs/>
          <w:sz w:val="24"/>
          <w:szCs w:val="24"/>
          <w:lang w:val="de-DE"/>
        </w:rPr>
      </w:pPr>
    </w:p>
    <w:p w14:paraId="1AE83F21" w14:textId="5ACAA384" w:rsidR="000A0CE4" w:rsidRPr="00CC376A" w:rsidRDefault="000A0CE4" w:rsidP="00143124">
      <w:pPr>
        <w:widowControl/>
        <w:autoSpaceDE/>
        <w:autoSpaceDN/>
        <w:adjustRightInd/>
        <w:rPr>
          <w:rFonts w:ascii="Times New Roman" w:hAnsi="Times New Roman" w:cs="Times New Roman"/>
          <w:bCs/>
          <w:sz w:val="24"/>
          <w:szCs w:val="24"/>
          <w:lang w:val="de-DE"/>
        </w:rPr>
      </w:pPr>
    </w:p>
    <w:p w14:paraId="2AEFD738" w14:textId="4E205822" w:rsidR="000A0CE4" w:rsidRPr="00CC376A" w:rsidRDefault="000A0CE4" w:rsidP="00143124">
      <w:pPr>
        <w:widowControl/>
        <w:autoSpaceDE/>
        <w:autoSpaceDN/>
        <w:adjustRightInd/>
        <w:rPr>
          <w:rFonts w:ascii="Times New Roman" w:hAnsi="Times New Roman" w:cs="Times New Roman"/>
          <w:bCs/>
          <w:sz w:val="24"/>
          <w:szCs w:val="24"/>
          <w:lang w:val="de-DE"/>
        </w:rPr>
      </w:pPr>
    </w:p>
    <w:p w14:paraId="49E1F38E" w14:textId="7C497B4E" w:rsidR="000A0CE4" w:rsidRPr="00CC376A" w:rsidRDefault="000A0CE4" w:rsidP="00143124">
      <w:pPr>
        <w:widowControl/>
        <w:autoSpaceDE/>
        <w:autoSpaceDN/>
        <w:adjustRightInd/>
        <w:rPr>
          <w:rFonts w:ascii="Times New Roman" w:hAnsi="Times New Roman" w:cs="Times New Roman"/>
          <w:bCs/>
          <w:sz w:val="24"/>
          <w:szCs w:val="24"/>
          <w:lang w:val="de-DE"/>
        </w:rPr>
      </w:pPr>
    </w:p>
    <w:p w14:paraId="2A0C4EAE" w14:textId="3533400E" w:rsidR="000A0CE4" w:rsidRPr="00CC376A" w:rsidRDefault="000A0CE4" w:rsidP="00143124">
      <w:pPr>
        <w:widowControl/>
        <w:autoSpaceDE/>
        <w:autoSpaceDN/>
        <w:adjustRightInd/>
        <w:rPr>
          <w:rFonts w:ascii="Times New Roman" w:hAnsi="Times New Roman" w:cs="Times New Roman"/>
          <w:bCs/>
          <w:sz w:val="24"/>
          <w:szCs w:val="24"/>
          <w:lang w:val="de-DE"/>
        </w:rPr>
      </w:pPr>
    </w:p>
    <w:p w14:paraId="0A2D2092" w14:textId="00473F75" w:rsidR="000A0CE4" w:rsidRPr="00CC376A" w:rsidRDefault="000A0CE4" w:rsidP="00143124">
      <w:pPr>
        <w:widowControl/>
        <w:autoSpaceDE/>
        <w:autoSpaceDN/>
        <w:adjustRightInd/>
        <w:rPr>
          <w:rFonts w:ascii="Times New Roman" w:hAnsi="Times New Roman" w:cs="Times New Roman"/>
          <w:bCs/>
          <w:sz w:val="24"/>
          <w:szCs w:val="24"/>
          <w:lang w:val="de-DE"/>
        </w:rPr>
      </w:pPr>
    </w:p>
    <w:p w14:paraId="485A2ABE" w14:textId="4626A08D" w:rsidR="000A0CE4" w:rsidRPr="00CC376A" w:rsidRDefault="000A0CE4" w:rsidP="00143124">
      <w:pPr>
        <w:widowControl/>
        <w:autoSpaceDE/>
        <w:autoSpaceDN/>
        <w:adjustRightInd/>
        <w:rPr>
          <w:rFonts w:ascii="Times New Roman" w:hAnsi="Times New Roman" w:cs="Times New Roman"/>
          <w:bCs/>
          <w:sz w:val="24"/>
          <w:szCs w:val="24"/>
          <w:lang w:val="de-DE"/>
        </w:rPr>
      </w:pPr>
    </w:p>
    <w:p w14:paraId="52EA2E2B" w14:textId="7CFA0581" w:rsidR="000A0CE4" w:rsidRPr="00CC376A" w:rsidRDefault="000A0CE4" w:rsidP="00143124">
      <w:pPr>
        <w:widowControl/>
        <w:autoSpaceDE/>
        <w:autoSpaceDN/>
        <w:adjustRightInd/>
        <w:rPr>
          <w:rFonts w:ascii="Times New Roman" w:hAnsi="Times New Roman" w:cs="Times New Roman"/>
          <w:bCs/>
          <w:sz w:val="24"/>
          <w:szCs w:val="24"/>
          <w:lang w:val="de-DE"/>
        </w:rPr>
      </w:pPr>
    </w:p>
    <w:p w14:paraId="1EB2168F" w14:textId="3118269F" w:rsidR="000A0CE4" w:rsidRPr="00CC376A" w:rsidRDefault="000A0CE4" w:rsidP="00143124">
      <w:pPr>
        <w:widowControl/>
        <w:autoSpaceDE/>
        <w:autoSpaceDN/>
        <w:adjustRightInd/>
        <w:rPr>
          <w:rFonts w:ascii="Times New Roman" w:hAnsi="Times New Roman" w:cs="Times New Roman"/>
          <w:bCs/>
          <w:sz w:val="24"/>
          <w:szCs w:val="24"/>
          <w:lang w:val="de-DE"/>
        </w:rPr>
      </w:pPr>
    </w:p>
    <w:p w14:paraId="068E5DDC" w14:textId="1EB367F6" w:rsidR="000A0CE4" w:rsidRPr="00CC376A" w:rsidRDefault="000A0CE4" w:rsidP="00143124">
      <w:pPr>
        <w:widowControl/>
        <w:autoSpaceDE/>
        <w:autoSpaceDN/>
        <w:adjustRightInd/>
        <w:rPr>
          <w:rFonts w:ascii="Times New Roman" w:hAnsi="Times New Roman" w:cs="Times New Roman"/>
          <w:bCs/>
          <w:sz w:val="24"/>
          <w:szCs w:val="24"/>
          <w:lang w:val="de-DE"/>
        </w:rPr>
      </w:pPr>
    </w:p>
    <w:p w14:paraId="63A81431" w14:textId="421B951C" w:rsidR="000A0CE4" w:rsidRPr="00CC376A" w:rsidRDefault="000A0CE4" w:rsidP="00143124">
      <w:pPr>
        <w:widowControl/>
        <w:autoSpaceDE/>
        <w:autoSpaceDN/>
        <w:adjustRightInd/>
        <w:rPr>
          <w:rFonts w:ascii="Times New Roman" w:hAnsi="Times New Roman" w:cs="Times New Roman"/>
          <w:bCs/>
          <w:sz w:val="24"/>
          <w:szCs w:val="24"/>
          <w:lang w:val="de-DE"/>
        </w:rPr>
      </w:pPr>
    </w:p>
    <w:p w14:paraId="37342FEF" w14:textId="681FB8B7" w:rsidR="000A0CE4" w:rsidRPr="00CC376A" w:rsidRDefault="000A0CE4" w:rsidP="00143124">
      <w:pPr>
        <w:widowControl/>
        <w:autoSpaceDE/>
        <w:autoSpaceDN/>
        <w:adjustRightInd/>
        <w:rPr>
          <w:rFonts w:ascii="Times New Roman" w:hAnsi="Times New Roman" w:cs="Times New Roman"/>
          <w:bCs/>
          <w:sz w:val="24"/>
          <w:szCs w:val="24"/>
          <w:lang w:val="de-DE"/>
        </w:rPr>
      </w:pPr>
    </w:p>
    <w:p w14:paraId="23FE3CF8" w14:textId="6B75AC90" w:rsidR="000A0CE4" w:rsidRPr="00CC376A" w:rsidRDefault="000A0CE4" w:rsidP="00143124">
      <w:pPr>
        <w:widowControl/>
        <w:autoSpaceDE/>
        <w:autoSpaceDN/>
        <w:adjustRightInd/>
        <w:rPr>
          <w:rFonts w:ascii="Times New Roman" w:hAnsi="Times New Roman" w:cs="Times New Roman"/>
          <w:bCs/>
          <w:sz w:val="24"/>
          <w:szCs w:val="24"/>
          <w:lang w:val="de-DE"/>
        </w:rPr>
      </w:pPr>
    </w:p>
    <w:p w14:paraId="1C6A128A" w14:textId="2C560649" w:rsidR="000A0CE4" w:rsidRPr="00CC376A" w:rsidRDefault="000A0CE4" w:rsidP="00143124">
      <w:pPr>
        <w:widowControl/>
        <w:autoSpaceDE/>
        <w:autoSpaceDN/>
        <w:adjustRightInd/>
        <w:rPr>
          <w:rFonts w:ascii="Times New Roman" w:hAnsi="Times New Roman" w:cs="Times New Roman"/>
          <w:bCs/>
          <w:sz w:val="24"/>
          <w:szCs w:val="24"/>
          <w:lang w:val="de-DE"/>
        </w:rPr>
      </w:pPr>
    </w:p>
    <w:p w14:paraId="7B3BE34D" w14:textId="438BF76F" w:rsidR="000A0CE4" w:rsidRPr="00CC376A" w:rsidRDefault="000A0CE4" w:rsidP="00143124">
      <w:pPr>
        <w:widowControl/>
        <w:autoSpaceDE/>
        <w:autoSpaceDN/>
        <w:adjustRightInd/>
        <w:rPr>
          <w:rFonts w:ascii="Times New Roman" w:hAnsi="Times New Roman" w:cs="Times New Roman"/>
          <w:bCs/>
          <w:sz w:val="24"/>
          <w:szCs w:val="24"/>
          <w:lang w:val="de-DE"/>
        </w:rPr>
      </w:pPr>
    </w:p>
    <w:p w14:paraId="6BA03DE8" w14:textId="7D73CC49" w:rsidR="000A0CE4" w:rsidRPr="00CC376A" w:rsidRDefault="000A0CE4" w:rsidP="00143124">
      <w:pPr>
        <w:widowControl/>
        <w:autoSpaceDE/>
        <w:autoSpaceDN/>
        <w:adjustRightInd/>
        <w:rPr>
          <w:rFonts w:ascii="Times New Roman" w:hAnsi="Times New Roman" w:cs="Times New Roman"/>
          <w:bCs/>
          <w:sz w:val="24"/>
          <w:szCs w:val="24"/>
          <w:lang w:val="de-DE"/>
        </w:rPr>
      </w:pPr>
    </w:p>
    <w:p w14:paraId="5E711902" w14:textId="33D951BF" w:rsidR="000A0CE4" w:rsidRPr="00CC376A" w:rsidRDefault="000A0CE4" w:rsidP="00143124">
      <w:pPr>
        <w:widowControl/>
        <w:autoSpaceDE/>
        <w:autoSpaceDN/>
        <w:adjustRightInd/>
        <w:rPr>
          <w:rFonts w:ascii="Times New Roman" w:hAnsi="Times New Roman" w:cs="Times New Roman"/>
          <w:bCs/>
          <w:sz w:val="24"/>
          <w:szCs w:val="24"/>
          <w:lang w:val="de-DE"/>
        </w:rPr>
      </w:pPr>
    </w:p>
    <w:p w14:paraId="3321D511" w14:textId="33F7CE5C" w:rsidR="000A0CE4" w:rsidRPr="00CC376A" w:rsidRDefault="000A0CE4" w:rsidP="00143124">
      <w:pPr>
        <w:widowControl/>
        <w:autoSpaceDE/>
        <w:autoSpaceDN/>
        <w:adjustRightInd/>
        <w:rPr>
          <w:rFonts w:ascii="Times New Roman" w:hAnsi="Times New Roman" w:cs="Times New Roman"/>
          <w:bCs/>
          <w:sz w:val="24"/>
          <w:szCs w:val="24"/>
          <w:lang w:val="de-DE"/>
        </w:rPr>
      </w:pPr>
    </w:p>
    <w:p w14:paraId="44B46973" w14:textId="583E4C4C" w:rsidR="000A0CE4" w:rsidRPr="00CC376A" w:rsidRDefault="000A0CE4" w:rsidP="00143124">
      <w:pPr>
        <w:widowControl/>
        <w:autoSpaceDE/>
        <w:autoSpaceDN/>
        <w:adjustRightInd/>
        <w:rPr>
          <w:rFonts w:ascii="Times New Roman" w:hAnsi="Times New Roman" w:cs="Times New Roman"/>
          <w:bCs/>
          <w:sz w:val="24"/>
          <w:szCs w:val="24"/>
          <w:lang w:val="de-DE"/>
        </w:rPr>
      </w:pPr>
    </w:p>
    <w:p w14:paraId="6901F28C" w14:textId="0AC2D721" w:rsidR="000A0CE4" w:rsidRPr="00CC376A" w:rsidRDefault="000A0CE4" w:rsidP="00143124">
      <w:pPr>
        <w:widowControl/>
        <w:autoSpaceDE/>
        <w:autoSpaceDN/>
        <w:adjustRightInd/>
        <w:rPr>
          <w:rFonts w:ascii="Times New Roman" w:hAnsi="Times New Roman" w:cs="Times New Roman"/>
          <w:bCs/>
          <w:sz w:val="24"/>
          <w:szCs w:val="24"/>
          <w:lang w:val="de-DE"/>
        </w:rPr>
      </w:pPr>
    </w:p>
    <w:p w14:paraId="6FC3C089" w14:textId="43BE46C6" w:rsidR="000A0CE4" w:rsidRPr="00CC376A" w:rsidRDefault="000A0CE4" w:rsidP="00143124">
      <w:pPr>
        <w:widowControl/>
        <w:autoSpaceDE/>
        <w:autoSpaceDN/>
        <w:adjustRightInd/>
        <w:rPr>
          <w:rFonts w:ascii="Times New Roman" w:hAnsi="Times New Roman" w:cs="Times New Roman"/>
          <w:bCs/>
          <w:sz w:val="24"/>
          <w:szCs w:val="24"/>
          <w:lang w:val="de-DE"/>
        </w:rPr>
      </w:pPr>
    </w:p>
    <w:p w14:paraId="75ADEF45" w14:textId="2CC12600" w:rsidR="000A0CE4" w:rsidRPr="00CC376A" w:rsidRDefault="000A0CE4" w:rsidP="00143124">
      <w:pPr>
        <w:widowControl/>
        <w:autoSpaceDE/>
        <w:autoSpaceDN/>
        <w:adjustRightInd/>
        <w:rPr>
          <w:rFonts w:ascii="Times New Roman" w:hAnsi="Times New Roman" w:cs="Times New Roman"/>
          <w:bCs/>
          <w:sz w:val="24"/>
          <w:szCs w:val="24"/>
          <w:lang w:val="de-DE"/>
        </w:rPr>
      </w:pPr>
    </w:p>
    <w:p w14:paraId="08DB9243" w14:textId="6A86DA05" w:rsidR="000A0CE4" w:rsidRPr="00CC376A" w:rsidRDefault="000A0CE4" w:rsidP="00143124">
      <w:pPr>
        <w:widowControl/>
        <w:autoSpaceDE/>
        <w:autoSpaceDN/>
        <w:adjustRightInd/>
        <w:rPr>
          <w:rFonts w:ascii="Times New Roman" w:hAnsi="Times New Roman" w:cs="Times New Roman"/>
          <w:bCs/>
          <w:sz w:val="24"/>
          <w:szCs w:val="24"/>
          <w:lang w:val="de-DE"/>
        </w:rPr>
      </w:pPr>
    </w:p>
    <w:p w14:paraId="5266EF2C" w14:textId="51F24067" w:rsidR="000A0CE4" w:rsidRPr="00CC376A" w:rsidRDefault="000A0CE4" w:rsidP="00143124">
      <w:pPr>
        <w:widowControl/>
        <w:autoSpaceDE/>
        <w:autoSpaceDN/>
        <w:adjustRightInd/>
        <w:rPr>
          <w:rFonts w:ascii="Times New Roman" w:hAnsi="Times New Roman" w:cs="Times New Roman"/>
          <w:bCs/>
          <w:sz w:val="24"/>
          <w:szCs w:val="24"/>
          <w:lang w:val="de-DE"/>
        </w:rPr>
      </w:pPr>
    </w:p>
    <w:p w14:paraId="559D8BF4" w14:textId="180EF5FF" w:rsidR="000A0CE4" w:rsidRPr="00CC376A" w:rsidRDefault="000A0CE4" w:rsidP="00143124">
      <w:pPr>
        <w:widowControl/>
        <w:autoSpaceDE/>
        <w:autoSpaceDN/>
        <w:adjustRightInd/>
        <w:rPr>
          <w:rFonts w:ascii="Times New Roman" w:hAnsi="Times New Roman" w:cs="Times New Roman"/>
          <w:bCs/>
          <w:sz w:val="24"/>
          <w:szCs w:val="24"/>
          <w:lang w:val="de-DE"/>
        </w:rPr>
      </w:pPr>
    </w:p>
    <w:p w14:paraId="10FFEFC3" w14:textId="459DC130" w:rsidR="000A0CE4" w:rsidRPr="00CC376A" w:rsidRDefault="000A0CE4" w:rsidP="00143124">
      <w:pPr>
        <w:widowControl/>
        <w:autoSpaceDE/>
        <w:autoSpaceDN/>
        <w:adjustRightInd/>
        <w:rPr>
          <w:rFonts w:ascii="Times New Roman" w:hAnsi="Times New Roman" w:cs="Times New Roman"/>
          <w:bCs/>
          <w:sz w:val="24"/>
          <w:szCs w:val="24"/>
          <w:lang w:val="de-DE"/>
        </w:rPr>
      </w:pPr>
    </w:p>
    <w:p w14:paraId="500934DD" w14:textId="0C3DE7BE" w:rsidR="000A0CE4" w:rsidRPr="00CC376A" w:rsidRDefault="000A0CE4" w:rsidP="00143124">
      <w:pPr>
        <w:widowControl/>
        <w:autoSpaceDE/>
        <w:autoSpaceDN/>
        <w:adjustRightInd/>
        <w:rPr>
          <w:rFonts w:ascii="Times New Roman" w:hAnsi="Times New Roman" w:cs="Times New Roman"/>
          <w:bCs/>
          <w:sz w:val="24"/>
          <w:szCs w:val="24"/>
          <w:lang w:val="de-DE"/>
        </w:rPr>
      </w:pPr>
    </w:p>
    <w:p w14:paraId="3DF01540" w14:textId="3E6C1F0D" w:rsidR="000A0CE4" w:rsidRPr="00CC376A" w:rsidRDefault="000A0CE4" w:rsidP="00143124">
      <w:pPr>
        <w:widowControl/>
        <w:autoSpaceDE/>
        <w:autoSpaceDN/>
        <w:adjustRightInd/>
        <w:rPr>
          <w:rFonts w:ascii="Times New Roman" w:hAnsi="Times New Roman" w:cs="Times New Roman"/>
          <w:bCs/>
          <w:sz w:val="24"/>
          <w:szCs w:val="24"/>
          <w:lang w:val="de-DE"/>
        </w:rPr>
      </w:pPr>
    </w:p>
    <w:p w14:paraId="54F017A7" w14:textId="19C84B05" w:rsidR="000A0CE4" w:rsidRPr="00CC376A" w:rsidRDefault="000A0CE4" w:rsidP="00143124">
      <w:pPr>
        <w:widowControl/>
        <w:autoSpaceDE/>
        <w:autoSpaceDN/>
        <w:adjustRightInd/>
        <w:rPr>
          <w:rFonts w:ascii="Times New Roman" w:hAnsi="Times New Roman" w:cs="Times New Roman"/>
          <w:bCs/>
          <w:sz w:val="24"/>
          <w:szCs w:val="24"/>
          <w:lang w:val="de-DE"/>
        </w:rPr>
      </w:pPr>
    </w:p>
    <w:p w14:paraId="33F2C121" w14:textId="02E7DF51" w:rsidR="000A0CE4" w:rsidRPr="00CC376A" w:rsidRDefault="000A0CE4" w:rsidP="00143124">
      <w:pPr>
        <w:widowControl/>
        <w:autoSpaceDE/>
        <w:autoSpaceDN/>
        <w:adjustRightInd/>
        <w:rPr>
          <w:rFonts w:ascii="Times New Roman" w:hAnsi="Times New Roman" w:cs="Times New Roman"/>
          <w:bCs/>
          <w:sz w:val="24"/>
          <w:szCs w:val="24"/>
          <w:lang w:val="de-DE"/>
        </w:rPr>
      </w:pPr>
    </w:p>
    <w:p w14:paraId="7C9AD1E2" w14:textId="77777777" w:rsidR="000A0CE4" w:rsidRPr="00CC376A" w:rsidRDefault="000A0CE4" w:rsidP="00143124">
      <w:pPr>
        <w:widowControl/>
        <w:autoSpaceDE/>
        <w:autoSpaceDN/>
        <w:adjustRightInd/>
        <w:rPr>
          <w:rFonts w:ascii="Times New Roman" w:hAnsi="Times New Roman" w:cs="Times New Roman"/>
          <w:bCs/>
          <w:sz w:val="24"/>
          <w:szCs w:val="24"/>
          <w:lang w:val="de-DE"/>
        </w:rPr>
      </w:pPr>
    </w:p>
    <w:p w14:paraId="583B2202" w14:textId="0138131A" w:rsidR="00CD2245" w:rsidRDefault="00CD2245" w:rsidP="007E63C3">
      <w:pPr>
        <w:widowControl/>
        <w:autoSpaceDE/>
        <w:autoSpaceDN/>
        <w:adjustRightInd/>
        <w:jc w:val="center"/>
        <w:rPr>
          <w:rFonts w:ascii="Times New Roman" w:hAnsi="Times New Roman" w:cs="Times New Roman"/>
          <w:bCs/>
          <w:sz w:val="24"/>
          <w:szCs w:val="24"/>
        </w:rPr>
      </w:pPr>
      <w:r>
        <w:rPr>
          <w:rFonts w:ascii="Times New Roman" w:hAnsi="Times New Roman" w:cs="Times New Roman"/>
          <w:bCs/>
          <w:sz w:val="24"/>
          <w:szCs w:val="24"/>
        </w:rPr>
        <w:t>© Copyright by MILLIE DAWN MILBURN 2022</w:t>
      </w:r>
    </w:p>
    <w:p w14:paraId="2819ED3A" w14:textId="7FD4E799" w:rsidR="001E2961" w:rsidRDefault="00CD2245" w:rsidP="007E63C3">
      <w:pPr>
        <w:widowControl/>
        <w:autoSpaceDE/>
        <w:autoSpaceDN/>
        <w:adjustRightInd/>
        <w:jc w:val="center"/>
        <w:rPr>
          <w:rFonts w:ascii="Times New Roman" w:hAnsi="Times New Roman" w:cs="Times New Roman"/>
          <w:bCs/>
          <w:sz w:val="24"/>
          <w:szCs w:val="24"/>
        </w:rPr>
      </w:pPr>
      <w:r>
        <w:rPr>
          <w:rFonts w:ascii="Times New Roman" w:hAnsi="Times New Roman" w:cs="Times New Roman"/>
          <w:bCs/>
          <w:sz w:val="24"/>
          <w:szCs w:val="24"/>
        </w:rPr>
        <w:t>All Rights Reserved</w:t>
      </w:r>
      <w:r w:rsidR="0045007E">
        <w:rPr>
          <w:rFonts w:ascii="Times New Roman" w:hAnsi="Times New Roman" w:cs="Times New Roman"/>
          <w:bCs/>
          <w:sz w:val="24"/>
          <w:szCs w:val="24"/>
        </w:rPr>
        <w:t>.</w:t>
      </w:r>
    </w:p>
    <w:p w14:paraId="37644C22" w14:textId="2AB30210" w:rsidR="00C803D4" w:rsidRPr="00476C9A" w:rsidRDefault="00C803D4" w:rsidP="00476C9A">
      <w:pPr>
        <w:widowControl/>
        <w:autoSpaceDE/>
        <w:autoSpaceDN/>
        <w:adjustRightInd/>
        <w:jc w:val="center"/>
        <w:rPr>
          <w:rFonts w:ascii="Times New Roman" w:hAnsi="Times New Roman" w:cs="Times New Roman"/>
          <w:bCs/>
          <w:sz w:val="24"/>
          <w:szCs w:val="24"/>
        </w:rPr>
      </w:pPr>
      <w:r>
        <w:rPr>
          <w:rFonts w:ascii="Times New Roman" w:hAnsi="Times New Roman" w:cs="Times New Roman"/>
          <w:bCs/>
          <w:sz w:val="24"/>
          <w:szCs w:val="24"/>
        </w:rPr>
        <w:br w:type="page"/>
      </w:r>
      <w:r w:rsidRPr="005D1952">
        <w:rPr>
          <w:rFonts w:ascii="Times New Roman" w:hAnsi="Times New Roman" w:cs="Times New Roman"/>
          <w:b/>
          <w:sz w:val="24"/>
          <w:szCs w:val="24"/>
        </w:rPr>
        <w:lastRenderedPageBreak/>
        <w:t>Acknowledgements</w:t>
      </w:r>
    </w:p>
    <w:p w14:paraId="635848AD" w14:textId="4CE8F3DB" w:rsidR="005D1952" w:rsidRDefault="005D1952" w:rsidP="005D1952">
      <w:pPr>
        <w:widowControl/>
        <w:autoSpaceDE/>
        <w:autoSpaceDN/>
        <w:adjustRightInd/>
        <w:jc w:val="center"/>
        <w:rPr>
          <w:rFonts w:ascii="Times New Roman" w:hAnsi="Times New Roman" w:cs="Times New Roman"/>
          <w:b/>
          <w:sz w:val="24"/>
          <w:szCs w:val="24"/>
        </w:rPr>
      </w:pPr>
    </w:p>
    <w:p w14:paraId="1FDFFEB0" w14:textId="015A5984" w:rsidR="000C7583" w:rsidRDefault="005D1952" w:rsidP="00CA1E21">
      <w:pPr>
        <w:widowControl/>
        <w:autoSpaceDE/>
        <w:autoSpaceDN/>
        <w:adjustRightInd/>
        <w:ind w:firstLine="720"/>
        <w:rPr>
          <w:rFonts w:ascii="Times New Roman" w:hAnsi="Times New Roman" w:cs="Times New Roman"/>
          <w:bCs/>
          <w:sz w:val="24"/>
          <w:szCs w:val="24"/>
        </w:rPr>
      </w:pPr>
      <w:r>
        <w:rPr>
          <w:rFonts w:ascii="Times New Roman" w:hAnsi="Times New Roman" w:cs="Times New Roman"/>
          <w:bCs/>
          <w:sz w:val="24"/>
          <w:szCs w:val="24"/>
        </w:rPr>
        <w:t xml:space="preserve">There are many people that I would like to thank, who helped me not just with this project but to develop as a thinker. First and </w:t>
      </w:r>
      <w:r w:rsidR="00CA1E21">
        <w:rPr>
          <w:rFonts w:ascii="Times New Roman" w:hAnsi="Times New Roman" w:cs="Times New Roman"/>
          <w:bCs/>
          <w:sz w:val="24"/>
          <w:szCs w:val="24"/>
        </w:rPr>
        <w:t>foremost,</w:t>
      </w:r>
      <w:r>
        <w:rPr>
          <w:rFonts w:ascii="Times New Roman" w:hAnsi="Times New Roman" w:cs="Times New Roman"/>
          <w:bCs/>
          <w:sz w:val="24"/>
          <w:szCs w:val="24"/>
        </w:rPr>
        <w:t xml:space="preserve"> I’d like to thank my parents for their unwavering support as I muddled through my academic career.</w:t>
      </w:r>
      <w:r w:rsidR="00CA1E21">
        <w:rPr>
          <w:rFonts w:ascii="Times New Roman" w:hAnsi="Times New Roman" w:cs="Times New Roman"/>
          <w:bCs/>
          <w:sz w:val="24"/>
          <w:szCs w:val="24"/>
        </w:rPr>
        <w:t xml:space="preserve"> Their faith and trust empowered me to earnestly follow my interest</w:t>
      </w:r>
      <w:r>
        <w:rPr>
          <w:rFonts w:ascii="Times New Roman" w:hAnsi="Times New Roman" w:cs="Times New Roman"/>
          <w:bCs/>
          <w:sz w:val="24"/>
          <w:szCs w:val="24"/>
        </w:rPr>
        <w:t xml:space="preserve">. Thank you to my committee who have each helped me develop </w:t>
      </w:r>
      <w:r w:rsidR="0064672A">
        <w:rPr>
          <w:rFonts w:ascii="Times New Roman" w:hAnsi="Times New Roman" w:cs="Times New Roman"/>
          <w:bCs/>
          <w:sz w:val="24"/>
          <w:szCs w:val="24"/>
        </w:rPr>
        <w:t xml:space="preserve">the intellectual frameworks which made this project possible and a special thank you advisor Dr. Piers Hale whose patient tutelage and encouragement helped me sustain enthusiasm for the project </w:t>
      </w:r>
      <w:r w:rsidR="00DE5073">
        <w:rPr>
          <w:rFonts w:ascii="Times New Roman" w:hAnsi="Times New Roman" w:cs="Times New Roman"/>
          <w:bCs/>
          <w:sz w:val="24"/>
          <w:szCs w:val="24"/>
        </w:rPr>
        <w:t>even when I had my doubts.</w:t>
      </w:r>
      <w:r w:rsidR="00CA1E21">
        <w:rPr>
          <w:rFonts w:ascii="Times New Roman" w:hAnsi="Times New Roman" w:cs="Times New Roman"/>
          <w:bCs/>
          <w:sz w:val="24"/>
          <w:szCs w:val="24"/>
        </w:rPr>
        <w:t xml:space="preserve"> </w:t>
      </w:r>
      <w:r w:rsidR="00DE5073">
        <w:rPr>
          <w:rFonts w:ascii="Times New Roman" w:hAnsi="Times New Roman" w:cs="Times New Roman"/>
          <w:bCs/>
          <w:sz w:val="24"/>
          <w:szCs w:val="24"/>
        </w:rPr>
        <w:t xml:space="preserve">Thank you to the library staff of the University of Oklahoma, especially those in the History of Science Collections specifically Dr. JoAnn </w:t>
      </w:r>
      <w:proofErr w:type="spellStart"/>
      <w:r w:rsidR="00DE5073">
        <w:rPr>
          <w:rFonts w:ascii="Times New Roman" w:hAnsi="Times New Roman" w:cs="Times New Roman"/>
          <w:bCs/>
          <w:sz w:val="24"/>
          <w:szCs w:val="24"/>
        </w:rPr>
        <w:t>Palmeri</w:t>
      </w:r>
      <w:proofErr w:type="spellEnd"/>
      <w:r w:rsidR="00DE5073">
        <w:rPr>
          <w:rFonts w:ascii="Times New Roman" w:hAnsi="Times New Roman" w:cs="Times New Roman"/>
          <w:bCs/>
          <w:sz w:val="24"/>
          <w:szCs w:val="24"/>
        </w:rPr>
        <w:t xml:space="preserve"> and Kerry Magruder for helping me find the books I need and love the books I found. Thank you to my cohort and colleagues in the</w:t>
      </w:r>
      <w:r w:rsidR="005237DA">
        <w:rPr>
          <w:rFonts w:ascii="Times New Roman" w:hAnsi="Times New Roman" w:cs="Times New Roman"/>
          <w:bCs/>
          <w:sz w:val="24"/>
          <w:szCs w:val="24"/>
        </w:rPr>
        <w:t xml:space="preserve"> Department of</w:t>
      </w:r>
      <w:r w:rsidR="00DE5073">
        <w:rPr>
          <w:rFonts w:ascii="Times New Roman" w:hAnsi="Times New Roman" w:cs="Times New Roman"/>
          <w:bCs/>
          <w:sz w:val="24"/>
          <w:szCs w:val="24"/>
        </w:rPr>
        <w:t xml:space="preserve"> History of Science, Technology, and Me</w:t>
      </w:r>
      <w:r w:rsidR="005237DA">
        <w:rPr>
          <w:rFonts w:ascii="Times New Roman" w:hAnsi="Times New Roman" w:cs="Times New Roman"/>
          <w:bCs/>
          <w:sz w:val="24"/>
          <w:szCs w:val="24"/>
        </w:rPr>
        <w:t>dicine especially my good friend Cec</w:t>
      </w:r>
      <w:r w:rsidR="000C7583">
        <w:rPr>
          <w:rFonts w:ascii="Times New Roman" w:hAnsi="Times New Roman" w:cs="Times New Roman"/>
          <w:bCs/>
          <w:sz w:val="24"/>
          <w:szCs w:val="24"/>
        </w:rPr>
        <w:t>i</w:t>
      </w:r>
      <w:r w:rsidR="005237DA">
        <w:rPr>
          <w:rFonts w:ascii="Times New Roman" w:hAnsi="Times New Roman" w:cs="Times New Roman"/>
          <w:bCs/>
          <w:sz w:val="24"/>
          <w:szCs w:val="24"/>
        </w:rPr>
        <w:t xml:space="preserve">lia </w:t>
      </w:r>
      <w:proofErr w:type="spellStart"/>
      <w:r w:rsidR="005237DA">
        <w:rPr>
          <w:rFonts w:ascii="Times New Roman" w:hAnsi="Times New Roman" w:cs="Times New Roman"/>
          <w:bCs/>
          <w:sz w:val="24"/>
          <w:szCs w:val="24"/>
        </w:rPr>
        <w:t>Slane</w:t>
      </w:r>
      <w:proofErr w:type="spellEnd"/>
      <w:r w:rsidR="005237DA">
        <w:rPr>
          <w:rFonts w:ascii="Times New Roman" w:hAnsi="Times New Roman" w:cs="Times New Roman"/>
          <w:bCs/>
          <w:sz w:val="24"/>
          <w:szCs w:val="24"/>
        </w:rPr>
        <w:t>. Thank you to Dr. Aparna Nair for first recognizing my interest in historical research and asking “Have you thought about grad school?”</w:t>
      </w:r>
      <w:r w:rsidR="003632DD">
        <w:rPr>
          <w:rFonts w:ascii="Times New Roman" w:hAnsi="Times New Roman" w:cs="Times New Roman"/>
          <w:bCs/>
          <w:sz w:val="24"/>
          <w:szCs w:val="24"/>
        </w:rPr>
        <w:t>, this recognition gave me space to ask questions and tell stories.</w:t>
      </w:r>
    </w:p>
    <w:p w14:paraId="0BC7EE50" w14:textId="5513045E" w:rsidR="00E94904" w:rsidRPr="00DD4D0F" w:rsidRDefault="000C7583" w:rsidP="003B6F63">
      <w:pPr>
        <w:widowControl/>
        <w:autoSpaceDE/>
        <w:autoSpaceDN/>
        <w:adjustRightInd/>
        <w:spacing w:line="480" w:lineRule="auto"/>
        <w:jc w:val="center"/>
        <w:rPr>
          <w:rFonts w:ascii="Times New Roman" w:hAnsi="Times New Roman" w:cs="Times New Roman"/>
          <w:bCs/>
          <w:sz w:val="24"/>
          <w:szCs w:val="24"/>
        </w:rPr>
      </w:pPr>
      <w:r>
        <w:rPr>
          <w:rFonts w:ascii="Times New Roman" w:hAnsi="Times New Roman" w:cs="Times New Roman"/>
          <w:bCs/>
          <w:sz w:val="24"/>
          <w:szCs w:val="24"/>
        </w:rPr>
        <w:br w:type="page"/>
      </w:r>
      <w:r w:rsidRPr="00E94904">
        <w:rPr>
          <w:rFonts w:ascii="Times New Roman" w:hAnsi="Times New Roman" w:cs="Times New Roman"/>
          <w:b/>
          <w:sz w:val="24"/>
          <w:szCs w:val="24"/>
        </w:rPr>
        <w:lastRenderedPageBreak/>
        <w:t>Abstract</w:t>
      </w:r>
    </w:p>
    <w:p w14:paraId="0125AEB7" w14:textId="09476243" w:rsidR="003B6F63" w:rsidRPr="007E63C3" w:rsidRDefault="00926E97" w:rsidP="00DD4D0F">
      <w:pPr>
        <w:widowControl/>
        <w:autoSpaceDE/>
        <w:autoSpaceDN/>
        <w:adjustRightInd/>
        <w:spacing w:line="480" w:lineRule="auto"/>
        <w:rPr>
          <w:rFonts w:ascii="Times New Roman" w:hAnsi="Times New Roman" w:cs="Times New Roman"/>
          <w:bCs/>
          <w:sz w:val="24"/>
          <w:szCs w:val="24"/>
        </w:rPr>
      </w:pPr>
      <w:r w:rsidRPr="00926E97">
        <w:rPr>
          <w:rFonts w:ascii="Times New Roman" w:hAnsi="Times New Roman" w:cs="Times New Roman"/>
          <w:bCs/>
          <w:sz w:val="24"/>
          <w:szCs w:val="24"/>
        </w:rPr>
        <w:t>Feminist formulations have rightly impacted the history of science. In this thesis, I show how in</w:t>
      </w:r>
      <w:r w:rsidR="00DD4D0F">
        <w:rPr>
          <w:rFonts w:ascii="Times New Roman" w:hAnsi="Times New Roman" w:cs="Times New Roman"/>
          <w:bCs/>
          <w:sz w:val="24"/>
          <w:szCs w:val="24"/>
        </w:rPr>
        <w:t xml:space="preserve"> </w:t>
      </w:r>
      <w:r w:rsidRPr="00926E97">
        <w:rPr>
          <w:rFonts w:ascii="Times New Roman" w:hAnsi="Times New Roman" w:cs="Times New Roman"/>
          <w:bCs/>
          <w:sz w:val="24"/>
          <w:szCs w:val="24"/>
        </w:rPr>
        <w:t>the context of 19th Century Britain, men of science appealed to contemporary norms of</w:t>
      </w:r>
      <w:r w:rsidR="00DD4D0F">
        <w:rPr>
          <w:rFonts w:ascii="Times New Roman" w:hAnsi="Times New Roman" w:cs="Times New Roman"/>
          <w:bCs/>
          <w:sz w:val="24"/>
          <w:szCs w:val="24"/>
        </w:rPr>
        <w:t xml:space="preserve"> </w:t>
      </w:r>
      <w:r w:rsidRPr="00926E97">
        <w:rPr>
          <w:rFonts w:ascii="Times New Roman" w:hAnsi="Times New Roman" w:cs="Times New Roman"/>
          <w:bCs/>
          <w:sz w:val="24"/>
          <w:szCs w:val="24"/>
        </w:rPr>
        <w:t>masculinity to claim masculine virtues and epistemic authority. British men of science used</w:t>
      </w:r>
      <w:r w:rsidR="00DD4D0F">
        <w:rPr>
          <w:rFonts w:ascii="Times New Roman" w:hAnsi="Times New Roman" w:cs="Times New Roman"/>
          <w:bCs/>
          <w:sz w:val="24"/>
          <w:szCs w:val="24"/>
        </w:rPr>
        <w:t xml:space="preserve"> </w:t>
      </w:r>
      <w:r w:rsidRPr="00926E97">
        <w:rPr>
          <w:rFonts w:ascii="Times New Roman" w:hAnsi="Times New Roman" w:cs="Times New Roman"/>
          <w:bCs/>
          <w:sz w:val="24"/>
          <w:szCs w:val="24"/>
        </w:rPr>
        <w:t>colonial modes of knowledge production and in doing so asserted their epistemic authority</w:t>
      </w:r>
      <w:r w:rsidR="00DD4D0F">
        <w:rPr>
          <w:rFonts w:ascii="Times New Roman" w:hAnsi="Times New Roman" w:cs="Times New Roman"/>
          <w:bCs/>
          <w:sz w:val="24"/>
          <w:szCs w:val="24"/>
        </w:rPr>
        <w:t xml:space="preserve"> </w:t>
      </w:r>
      <w:r w:rsidRPr="00926E97">
        <w:rPr>
          <w:rFonts w:ascii="Times New Roman" w:hAnsi="Times New Roman" w:cs="Times New Roman"/>
          <w:bCs/>
          <w:sz w:val="24"/>
          <w:szCs w:val="24"/>
        </w:rPr>
        <w:t>over</w:t>
      </w:r>
      <w:r w:rsidR="00DD4D0F">
        <w:rPr>
          <w:rFonts w:ascii="Times New Roman" w:hAnsi="Times New Roman" w:cs="Times New Roman"/>
          <w:bCs/>
          <w:sz w:val="24"/>
          <w:szCs w:val="24"/>
        </w:rPr>
        <w:t xml:space="preserve"> </w:t>
      </w:r>
      <w:r w:rsidRPr="00926E97">
        <w:rPr>
          <w:rFonts w:ascii="Times New Roman" w:hAnsi="Times New Roman" w:cs="Times New Roman"/>
          <w:bCs/>
          <w:sz w:val="24"/>
          <w:szCs w:val="24"/>
        </w:rPr>
        <w:t>and in relief of the knowledge of women and Indigenous people. Individual men of science</w:t>
      </w:r>
      <w:r w:rsidR="00DD4D0F">
        <w:rPr>
          <w:rFonts w:ascii="Times New Roman" w:hAnsi="Times New Roman" w:cs="Times New Roman"/>
          <w:bCs/>
          <w:sz w:val="24"/>
          <w:szCs w:val="24"/>
        </w:rPr>
        <w:t xml:space="preserve"> </w:t>
      </w:r>
      <w:r w:rsidRPr="00926E97">
        <w:rPr>
          <w:rFonts w:ascii="Times New Roman" w:hAnsi="Times New Roman" w:cs="Times New Roman"/>
          <w:bCs/>
          <w:sz w:val="24"/>
          <w:szCs w:val="24"/>
        </w:rPr>
        <w:t>used travel narratives to exhibit virtues associated with heroic voyagers. In their travel</w:t>
      </w:r>
      <w:r w:rsidR="00DD4D0F">
        <w:rPr>
          <w:rFonts w:ascii="Times New Roman" w:hAnsi="Times New Roman" w:cs="Times New Roman"/>
          <w:bCs/>
          <w:sz w:val="24"/>
          <w:szCs w:val="24"/>
        </w:rPr>
        <w:t xml:space="preserve"> </w:t>
      </w:r>
      <w:r w:rsidRPr="00926E97">
        <w:rPr>
          <w:rFonts w:ascii="Times New Roman" w:hAnsi="Times New Roman" w:cs="Times New Roman"/>
          <w:bCs/>
          <w:sz w:val="24"/>
          <w:szCs w:val="24"/>
        </w:rPr>
        <w:t>narratives, men of science like Charles Darwin exaggerated danger and omitted accounts of</w:t>
      </w:r>
      <w:r w:rsidR="00DD4D0F">
        <w:rPr>
          <w:rFonts w:ascii="Times New Roman" w:hAnsi="Times New Roman" w:cs="Times New Roman"/>
          <w:bCs/>
          <w:sz w:val="24"/>
          <w:szCs w:val="24"/>
        </w:rPr>
        <w:t xml:space="preserve"> </w:t>
      </w:r>
      <w:r w:rsidRPr="00926E97">
        <w:rPr>
          <w:rFonts w:ascii="Times New Roman" w:hAnsi="Times New Roman" w:cs="Times New Roman"/>
          <w:bCs/>
          <w:sz w:val="24"/>
          <w:szCs w:val="24"/>
        </w:rPr>
        <w:t>assistance to present a particularly British masculinity that exalted independence and stoicism.</w:t>
      </w:r>
      <w:r w:rsidR="00DD4D0F">
        <w:rPr>
          <w:rFonts w:ascii="Times New Roman" w:hAnsi="Times New Roman" w:cs="Times New Roman"/>
          <w:bCs/>
          <w:sz w:val="24"/>
          <w:szCs w:val="24"/>
        </w:rPr>
        <w:t xml:space="preserve"> </w:t>
      </w:r>
      <w:r w:rsidRPr="00926E97">
        <w:rPr>
          <w:rFonts w:ascii="Times New Roman" w:hAnsi="Times New Roman" w:cs="Times New Roman"/>
          <w:bCs/>
          <w:sz w:val="24"/>
          <w:szCs w:val="24"/>
        </w:rPr>
        <w:t xml:space="preserve">Charles Darwin’s </w:t>
      </w:r>
      <w:r w:rsidRPr="003415BA">
        <w:rPr>
          <w:rFonts w:ascii="Times New Roman" w:hAnsi="Times New Roman" w:cs="Times New Roman"/>
          <w:bCs/>
          <w:i/>
          <w:iCs/>
          <w:sz w:val="24"/>
          <w:szCs w:val="24"/>
        </w:rPr>
        <w:t>Voyage of the</w:t>
      </w:r>
      <w:r w:rsidR="00DD4D0F" w:rsidRPr="003415BA">
        <w:rPr>
          <w:rFonts w:ascii="Times New Roman" w:hAnsi="Times New Roman" w:cs="Times New Roman"/>
          <w:bCs/>
          <w:i/>
          <w:iCs/>
          <w:sz w:val="24"/>
          <w:szCs w:val="24"/>
        </w:rPr>
        <w:t xml:space="preserve"> </w:t>
      </w:r>
      <w:r w:rsidRPr="003415BA">
        <w:rPr>
          <w:rFonts w:ascii="Times New Roman" w:hAnsi="Times New Roman" w:cs="Times New Roman"/>
          <w:bCs/>
          <w:i/>
          <w:iCs/>
          <w:sz w:val="24"/>
          <w:szCs w:val="24"/>
        </w:rPr>
        <w:t>Beagle</w:t>
      </w:r>
      <w:r w:rsidRPr="00926E97">
        <w:rPr>
          <w:rFonts w:ascii="Times New Roman" w:hAnsi="Times New Roman" w:cs="Times New Roman"/>
          <w:bCs/>
          <w:sz w:val="24"/>
          <w:szCs w:val="24"/>
        </w:rPr>
        <w:t xml:space="preserve"> was a wildly popular, public-facing travel narrative. Thomas Huxley, who adopted the</w:t>
      </w:r>
      <w:r w:rsidR="00DD4D0F">
        <w:rPr>
          <w:rFonts w:ascii="Times New Roman" w:hAnsi="Times New Roman" w:cs="Times New Roman"/>
          <w:bCs/>
          <w:sz w:val="24"/>
          <w:szCs w:val="24"/>
        </w:rPr>
        <w:t xml:space="preserve"> </w:t>
      </w:r>
      <w:r w:rsidRPr="00926E97">
        <w:rPr>
          <w:rFonts w:ascii="Times New Roman" w:hAnsi="Times New Roman" w:cs="Times New Roman"/>
          <w:bCs/>
          <w:sz w:val="24"/>
          <w:szCs w:val="24"/>
        </w:rPr>
        <w:t>moniker ‘Darwin’s Bulldog’, also wrote a travel narrative that was published under very different</w:t>
      </w:r>
      <w:r w:rsidR="00DD4D0F">
        <w:rPr>
          <w:rFonts w:ascii="Times New Roman" w:hAnsi="Times New Roman" w:cs="Times New Roman"/>
          <w:bCs/>
          <w:sz w:val="24"/>
          <w:szCs w:val="24"/>
        </w:rPr>
        <w:t xml:space="preserve"> </w:t>
      </w:r>
      <w:r w:rsidRPr="00926E97">
        <w:rPr>
          <w:rFonts w:ascii="Times New Roman" w:hAnsi="Times New Roman" w:cs="Times New Roman"/>
          <w:bCs/>
          <w:sz w:val="24"/>
          <w:szCs w:val="24"/>
        </w:rPr>
        <w:t>conditions. Darwin’s travel narrative was published at the beginning of his career as an</w:t>
      </w:r>
      <w:r w:rsidR="00DD4D0F">
        <w:rPr>
          <w:rFonts w:ascii="Times New Roman" w:hAnsi="Times New Roman" w:cs="Times New Roman"/>
          <w:bCs/>
          <w:sz w:val="24"/>
          <w:szCs w:val="24"/>
        </w:rPr>
        <w:t xml:space="preserve"> </w:t>
      </w:r>
      <w:r w:rsidRPr="00926E97">
        <w:rPr>
          <w:rFonts w:ascii="Times New Roman" w:hAnsi="Times New Roman" w:cs="Times New Roman"/>
          <w:bCs/>
          <w:sz w:val="24"/>
          <w:szCs w:val="24"/>
        </w:rPr>
        <w:t xml:space="preserve">important work of self-fashioning. In contrast, Huxley’s </w:t>
      </w:r>
      <w:r w:rsidRPr="003415BA">
        <w:rPr>
          <w:rFonts w:ascii="Times New Roman" w:hAnsi="Times New Roman" w:cs="Times New Roman"/>
          <w:bCs/>
          <w:i/>
          <w:iCs/>
          <w:sz w:val="24"/>
          <w:szCs w:val="24"/>
        </w:rPr>
        <w:t>Diary of the Voyage of H.M.S.</w:t>
      </w:r>
      <w:r w:rsidR="00DD4D0F" w:rsidRPr="003415BA">
        <w:rPr>
          <w:rFonts w:ascii="Times New Roman" w:hAnsi="Times New Roman" w:cs="Times New Roman"/>
          <w:bCs/>
          <w:i/>
          <w:iCs/>
          <w:sz w:val="24"/>
          <w:szCs w:val="24"/>
        </w:rPr>
        <w:t xml:space="preserve"> </w:t>
      </w:r>
      <w:r w:rsidRPr="003415BA">
        <w:rPr>
          <w:rFonts w:ascii="Times New Roman" w:hAnsi="Times New Roman" w:cs="Times New Roman"/>
          <w:bCs/>
          <w:i/>
          <w:iCs/>
          <w:sz w:val="24"/>
          <w:szCs w:val="24"/>
        </w:rPr>
        <w:t>Rattlesnake</w:t>
      </w:r>
      <w:r w:rsidRPr="00926E97">
        <w:rPr>
          <w:rFonts w:ascii="Times New Roman" w:hAnsi="Times New Roman" w:cs="Times New Roman"/>
          <w:bCs/>
          <w:sz w:val="24"/>
          <w:szCs w:val="24"/>
        </w:rPr>
        <w:t xml:space="preserve"> was published post-humously from an unpublished diary. In contrasting Charles</w:t>
      </w:r>
      <w:r w:rsidR="00DD4D0F">
        <w:rPr>
          <w:rFonts w:ascii="Times New Roman" w:hAnsi="Times New Roman" w:cs="Times New Roman"/>
          <w:bCs/>
          <w:sz w:val="24"/>
          <w:szCs w:val="24"/>
        </w:rPr>
        <w:t xml:space="preserve"> </w:t>
      </w:r>
      <w:r w:rsidRPr="00926E97">
        <w:rPr>
          <w:rFonts w:ascii="Times New Roman" w:hAnsi="Times New Roman" w:cs="Times New Roman"/>
          <w:bCs/>
          <w:sz w:val="24"/>
          <w:szCs w:val="24"/>
        </w:rPr>
        <w:t>Darwin’s public-facing travel narrative and Thomas Huxley’s more private travel diary we can</w:t>
      </w:r>
      <w:r w:rsidR="00DD4D0F">
        <w:rPr>
          <w:rFonts w:ascii="Times New Roman" w:hAnsi="Times New Roman" w:cs="Times New Roman"/>
          <w:bCs/>
          <w:sz w:val="24"/>
          <w:szCs w:val="24"/>
        </w:rPr>
        <w:t xml:space="preserve"> </w:t>
      </w:r>
      <w:r w:rsidRPr="00926E97">
        <w:rPr>
          <w:rFonts w:ascii="Times New Roman" w:hAnsi="Times New Roman" w:cs="Times New Roman"/>
          <w:bCs/>
          <w:sz w:val="24"/>
          <w:szCs w:val="24"/>
        </w:rPr>
        <w:t>see how a man of means could afford to avoid the riskiest parts of doing colonial science while</w:t>
      </w:r>
      <w:r w:rsidR="00DD4D0F">
        <w:rPr>
          <w:rFonts w:ascii="Times New Roman" w:hAnsi="Times New Roman" w:cs="Times New Roman"/>
          <w:bCs/>
          <w:sz w:val="24"/>
          <w:szCs w:val="24"/>
        </w:rPr>
        <w:t xml:space="preserve"> </w:t>
      </w:r>
      <w:r w:rsidRPr="00926E97">
        <w:rPr>
          <w:rFonts w:ascii="Times New Roman" w:hAnsi="Times New Roman" w:cs="Times New Roman"/>
          <w:bCs/>
          <w:sz w:val="24"/>
          <w:szCs w:val="24"/>
        </w:rPr>
        <w:t>asserting their total independence and stoicism. Specifically, perilous masculine experiences</w:t>
      </w:r>
      <w:r w:rsidR="00DD4D0F">
        <w:rPr>
          <w:rFonts w:ascii="Times New Roman" w:hAnsi="Times New Roman" w:cs="Times New Roman"/>
          <w:bCs/>
          <w:sz w:val="24"/>
          <w:szCs w:val="24"/>
        </w:rPr>
        <w:t xml:space="preserve"> </w:t>
      </w:r>
      <w:r w:rsidRPr="00926E97">
        <w:rPr>
          <w:rFonts w:ascii="Times New Roman" w:hAnsi="Times New Roman" w:cs="Times New Roman"/>
          <w:bCs/>
          <w:sz w:val="24"/>
          <w:szCs w:val="24"/>
        </w:rPr>
        <w:t>became a prerequisite for producing knowledge and telling an exaggerated story of peril</w:t>
      </w:r>
      <w:r w:rsidR="00DD4D0F">
        <w:rPr>
          <w:rFonts w:ascii="Times New Roman" w:hAnsi="Times New Roman" w:cs="Times New Roman"/>
          <w:bCs/>
          <w:sz w:val="24"/>
          <w:szCs w:val="24"/>
        </w:rPr>
        <w:t xml:space="preserve"> </w:t>
      </w:r>
      <w:r w:rsidRPr="00926E97">
        <w:rPr>
          <w:rFonts w:ascii="Times New Roman" w:hAnsi="Times New Roman" w:cs="Times New Roman"/>
          <w:bCs/>
          <w:sz w:val="24"/>
          <w:szCs w:val="24"/>
        </w:rPr>
        <w:t>became a reliable means of accruing epistemic authority in the scientific community. The</w:t>
      </w:r>
      <w:r w:rsidR="00DD4D0F">
        <w:rPr>
          <w:rFonts w:ascii="Times New Roman" w:hAnsi="Times New Roman" w:cs="Times New Roman"/>
          <w:bCs/>
          <w:sz w:val="24"/>
          <w:szCs w:val="24"/>
        </w:rPr>
        <w:t xml:space="preserve"> </w:t>
      </w:r>
      <w:r w:rsidRPr="00926E97">
        <w:rPr>
          <w:rFonts w:ascii="Times New Roman" w:hAnsi="Times New Roman" w:cs="Times New Roman"/>
          <w:bCs/>
          <w:sz w:val="24"/>
          <w:szCs w:val="24"/>
        </w:rPr>
        <w:t>production and</w:t>
      </w:r>
      <w:r w:rsidR="00DD4D0F">
        <w:rPr>
          <w:rFonts w:ascii="Times New Roman" w:hAnsi="Times New Roman" w:cs="Times New Roman"/>
          <w:bCs/>
          <w:sz w:val="24"/>
          <w:szCs w:val="24"/>
        </w:rPr>
        <w:t xml:space="preserve"> </w:t>
      </w:r>
      <w:r w:rsidRPr="00926E97">
        <w:rPr>
          <w:rFonts w:ascii="Times New Roman" w:hAnsi="Times New Roman" w:cs="Times New Roman"/>
          <w:bCs/>
          <w:sz w:val="24"/>
          <w:szCs w:val="24"/>
        </w:rPr>
        <w:t>distribution of the scientific travel narrative, for both scientific and popular</w:t>
      </w:r>
      <w:r w:rsidR="00DD4D0F">
        <w:rPr>
          <w:rFonts w:ascii="Times New Roman" w:hAnsi="Times New Roman" w:cs="Times New Roman"/>
          <w:bCs/>
          <w:sz w:val="24"/>
          <w:szCs w:val="24"/>
        </w:rPr>
        <w:t xml:space="preserve"> </w:t>
      </w:r>
      <w:r w:rsidRPr="00926E97">
        <w:rPr>
          <w:rFonts w:ascii="Times New Roman" w:hAnsi="Times New Roman" w:cs="Times New Roman"/>
          <w:bCs/>
          <w:sz w:val="24"/>
          <w:szCs w:val="24"/>
        </w:rPr>
        <w:t>consumption, was a direct response to concerns about the decline of British science that</w:t>
      </w:r>
      <w:r w:rsidR="00DD4D0F">
        <w:rPr>
          <w:rFonts w:ascii="Times New Roman" w:hAnsi="Times New Roman" w:cs="Times New Roman"/>
          <w:bCs/>
          <w:sz w:val="24"/>
          <w:szCs w:val="24"/>
        </w:rPr>
        <w:t xml:space="preserve"> </w:t>
      </w:r>
      <w:r w:rsidRPr="00926E97">
        <w:rPr>
          <w:rFonts w:ascii="Times New Roman" w:hAnsi="Times New Roman" w:cs="Times New Roman"/>
          <w:bCs/>
          <w:sz w:val="24"/>
          <w:szCs w:val="24"/>
        </w:rPr>
        <w:t>Charles Babbage pointed out in 1830, which highlighted the beleaguered state of British</w:t>
      </w:r>
      <w:r w:rsidR="00DD4D0F">
        <w:rPr>
          <w:rFonts w:ascii="Times New Roman" w:hAnsi="Times New Roman" w:cs="Times New Roman"/>
          <w:bCs/>
          <w:sz w:val="24"/>
          <w:szCs w:val="24"/>
        </w:rPr>
        <w:t xml:space="preserve"> </w:t>
      </w:r>
      <w:r w:rsidRPr="00926E97">
        <w:rPr>
          <w:rFonts w:ascii="Times New Roman" w:hAnsi="Times New Roman" w:cs="Times New Roman"/>
          <w:bCs/>
          <w:sz w:val="24"/>
          <w:szCs w:val="24"/>
        </w:rPr>
        <w:t>science, particularly when compared to the success of French theoretical science.</w:t>
      </w:r>
      <w:r w:rsidR="00272BEB">
        <w:rPr>
          <w:rFonts w:ascii="Times New Roman" w:hAnsi="Times New Roman" w:cs="Times New Roman"/>
          <w:bCs/>
          <w:sz w:val="24"/>
          <w:szCs w:val="24"/>
        </w:rPr>
        <w:t xml:space="preserve"> </w:t>
      </w:r>
    </w:p>
    <w:bookmarkEnd w:id="0" w:displacedByCustomXml="next"/>
    <w:bookmarkStart w:id="1" w:name="_Hlk102054822" w:displacedByCustomXml="next"/>
    <w:bookmarkStart w:id="2" w:name="Gender_AnalysisHistory_Histori" w:displacedByCustomXml="next"/>
    <w:sdt>
      <w:sdtPr>
        <w:rPr>
          <w:rFonts w:asciiTheme="minorHAnsi" w:eastAsiaTheme="minorEastAsia" w:hAnsiTheme="minorHAnsi" w:cstheme="minorBidi"/>
          <w:color w:val="auto"/>
          <w:sz w:val="20"/>
          <w:szCs w:val="20"/>
        </w:rPr>
        <w:id w:val="-80688256"/>
        <w:docPartObj>
          <w:docPartGallery w:val="Table of Contents"/>
          <w:docPartUnique/>
        </w:docPartObj>
      </w:sdtPr>
      <w:sdtEndPr>
        <w:rPr>
          <w:b/>
          <w:bCs/>
          <w:noProof/>
        </w:rPr>
      </w:sdtEndPr>
      <w:sdtContent>
        <w:p w14:paraId="58CF4E0E" w14:textId="43FEC496" w:rsidR="00E137F3" w:rsidRPr="003415BA" w:rsidRDefault="00E137F3" w:rsidP="003415BA">
          <w:pPr>
            <w:pStyle w:val="TOCHeading"/>
            <w:spacing w:line="480" w:lineRule="auto"/>
            <w:jc w:val="center"/>
            <w:rPr>
              <w:rFonts w:ascii="Times New Roman" w:hAnsi="Times New Roman" w:cs="Times New Roman"/>
            </w:rPr>
          </w:pPr>
          <w:r w:rsidRPr="002F7049">
            <w:rPr>
              <w:rFonts w:ascii="Times New Roman" w:hAnsi="Times New Roman" w:cs="Times New Roman"/>
              <w:color w:val="auto"/>
            </w:rPr>
            <w:t>Table of Contents</w:t>
          </w:r>
        </w:p>
        <w:p w14:paraId="380325ED" w14:textId="2FB83A70" w:rsidR="00FB51F7" w:rsidRPr="002F7049" w:rsidRDefault="00E137F3" w:rsidP="00C93832">
          <w:pPr>
            <w:pStyle w:val="TOC1"/>
            <w:spacing w:line="480" w:lineRule="auto"/>
            <w:rPr>
              <w:rFonts w:ascii="Times New Roman" w:hAnsi="Times New Roman" w:cs="Times New Roman"/>
              <w:noProof/>
              <w:sz w:val="22"/>
              <w:szCs w:val="22"/>
            </w:rPr>
          </w:pPr>
          <w:r w:rsidRPr="002F7049">
            <w:rPr>
              <w:rFonts w:ascii="Times New Roman" w:hAnsi="Times New Roman" w:cs="Times New Roman"/>
            </w:rPr>
            <w:fldChar w:fldCharType="begin"/>
          </w:r>
          <w:r w:rsidRPr="002F7049">
            <w:rPr>
              <w:rFonts w:ascii="Times New Roman" w:hAnsi="Times New Roman" w:cs="Times New Roman"/>
            </w:rPr>
            <w:instrText xml:space="preserve"> TOC \o "1-3" \h \z \u </w:instrText>
          </w:r>
          <w:r w:rsidRPr="002F7049">
            <w:rPr>
              <w:rFonts w:ascii="Times New Roman" w:hAnsi="Times New Roman" w:cs="Times New Roman"/>
            </w:rPr>
            <w:fldChar w:fldCharType="separate"/>
          </w:r>
          <w:hyperlink w:anchor="_Toc108042304" w:history="1">
            <w:r w:rsidR="00FB51F7" w:rsidRPr="002F7049">
              <w:rPr>
                <w:rStyle w:val="Hyperlink"/>
                <w:rFonts w:ascii="Times New Roman" w:hAnsi="Times New Roman" w:cs="Times New Roman"/>
                <w:b/>
                <w:bCs/>
                <w:noProof/>
              </w:rPr>
              <w:t>Introduction</w:t>
            </w:r>
            <w:r w:rsidR="00FB51F7" w:rsidRPr="002F7049">
              <w:rPr>
                <w:rFonts w:ascii="Times New Roman" w:hAnsi="Times New Roman" w:cs="Times New Roman"/>
                <w:noProof/>
                <w:webHidden/>
              </w:rPr>
              <w:tab/>
            </w:r>
            <w:r w:rsidR="00FB51F7" w:rsidRPr="002F7049">
              <w:rPr>
                <w:rFonts w:ascii="Times New Roman" w:hAnsi="Times New Roman" w:cs="Times New Roman"/>
                <w:noProof/>
                <w:webHidden/>
              </w:rPr>
              <w:fldChar w:fldCharType="begin"/>
            </w:r>
            <w:r w:rsidR="00FB51F7" w:rsidRPr="002F7049">
              <w:rPr>
                <w:rFonts w:ascii="Times New Roman" w:hAnsi="Times New Roman" w:cs="Times New Roman"/>
                <w:noProof/>
                <w:webHidden/>
              </w:rPr>
              <w:instrText xml:space="preserve"> PAGEREF _Toc108042304 \h </w:instrText>
            </w:r>
            <w:r w:rsidR="00FB51F7" w:rsidRPr="002F7049">
              <w:rPr>
                <w:rFonts w:ascii="Times New Roman" w:hAnsi="Times New Roman" w:cs="Times New Roman"/>
                <w:noProof/>
                <w:webHidden/>
              </w:rPr>
            </w:r>
            <w:r w:rsidR="00FB51F7" w:rsidRPr="002F7049">
              <w:rPr>
                <w:rFonts w:ascii="Times New Roman" w:hAnsi="Times New Roman" w:cs="Times New Roman"/>
                <w:noProof/>
                <w:webHidden/>
              </w:rPr>
              <w:fldChar w:fldCharType="separate"/>
            </w:r>
            <w:r w:rsidR="00D97E84">
              <w:rPr>
                <w:rFonts w:ascii="Times New Roman" w:hAnsi="Times New Roman" w:cs="Times New Roman"/>
                <w:noProof/>
                <w:webHidden/>
              </w:rPr>
              <w:t>1</w:t>
            </w:r>
            <w:r w:rsidR="00FB51F7" w:rsidRPr="002F7049">
              <w:rPr>
                <w:rFonts w:ascii="Times New Roman" w:hAnsi="Times New Roman" w:cs="Times New Roman"/>
                <w:noProof/>
                <w:webHidden/>
              </w:rPr>
              <w:fldChar w:fldCharType="end"/>
            </w:r>
          </w:hyperlink>
        </w:p>
        <w:p w14:paraId="6BD2BF93" w14:textId="168D45E1" w:rsidR="00FB51F7" w:rsidRPr="002F7049" w:rsidRDefault="00000000" w:rsidP="00C93832">
          <w:pPr>
            <w:pStyle w:val="TOC1"/>
            <w:spacing w:line="480" w:lineRule="auto"/>
            <w:rPr>
              <w:rFonts w:ascii="Times New Roman" w:hAnsi="Times New Roman" w:cs="Times New Roman"/>
              <w:noProof/>
              <w:sz w:val="22"/>
              <w:szCs w:val="22"/>
            </w:rPr>
          </w:pPr>
          <w:hyperlink w:anchor="_Toc108042305" w:history="1">
            <w:r w:rsidR="00FB51F7" w:rsidRPr="002F7049">
              <w:rPr>
                <w:rStyle w:val="Hyperlink"/>
                <w:rFonts w:ascii="Times New Roman" w:hAnsi="Times New Roman" w:cs="Times New Roman"/>
                <w:b/>
                <w:bCs/>
                <w:noProof/>
              </w:rPr>
              <w:t>SECTION ONE: Knowing Gender, Gendered Knowing</w:t>
            </w:r>
            <w:r w:rsidR="00FB51F7" w:rsidRPr="002F7049">
              <w:rPr>
                <w:rFonts w:ascii="Times New Roman" w:hAnsi="Times New Roman" w:cs="Times New Roman"/>
                <w:noProof/>
                <w:webHidden/>
              </w:rPr>
              <w:tab/>
            </w:r>
            <w:r w:rsidR="00FB51F7" w:rsidRPr="002F7049">
              <w:rPr>
                <w:rFonts w:ascii="Times New Roman" w:hAnsi="Times New Roman" w:cs="Times New Roman"/>
                <w:noProof/>
                <w:webHidden/>
              </w:rPr>
              <w:fldChar w:fldCharType="begin"/>
            </w:r>
            <w:r w:rsidR="00FB51F7" w:rsidRPr="002F7049">
              <w:rPr>
                <w:rFonts w:ascii="Times New Roman" w:hAnsi="Times New Roman" w:cs="Times New Roman"/>
                <w:noProof/>
                <w:webHidden/>
              </w:rPr>
              <w:instrText xml:space="preserve"> PAGEREF _Toc108042305 \h </w:instrText>
            </w:r>
            <w:r w:rsidR="00FB51F7" w:rsidRPr="002F7049">
              <w:rPr>
                <w:rFonts w:ascii="Times New Roman" w:hAnsi="Times New Roman" w:cs="Times New Roman"/>
                <w:noProof/>
                <w:webHidden/>
              </w:rPr>
            </w:r>
            <w:r w:rsidR="00FB51F7" w:rsidRPr="002F7049">
              <w:rPr>
                <w:rFonts w:ascii="Times New Roman" w:hAnsi="Times New Roman" w:cs="Times New Roman"/>
                <w:noProof/>
                <w:webHidden/>
              </w:rPr>
              <w:fldChar w:fldCharType="separate"/>
            </w:r>
            <w:r w:rsidR="00D97E84">
              <w:rPr>
                <w:rFonts w:ascii="Times New Roman" w:hAnsi="Times New Roman" w:cs="Times New Roman"/>
                <w:noProof/>
                <w:webHidden/>
              </w:rPr>
              <w:t>9</w:t>
            </w:r>
            <w:r w:rsidR="00FB51F7" w:rsidRPr="002F7049">
              <w:rPr>
                <w:rFonts w:ascii="Times New Roman" w:hAnsi="Times New Roman" w:cs="Times New Roman"/>
                <w:noProof/>
                <w:webHidden/>
              </w:rPr>
              <w:fldChar w:fldCharType="end"/>
            </w:r>
          </w:hyperlink>
        </w:p>
        <w:p w14:paraId="0F0C5960" w14:textId="5D8A3ACD" w:rsidR="00FB51F7" w:rsidRPr="002F7049" w:rsidRDefault="00000000" w:rsidP="00C93832">
          <w:pPr>
            <w:pStyle w:val="TOC1"/>
            <w:spacing w:line="480" w:lineRule="auto"/>
            <w:rPr>
              <w:rFonts w:ascii="Times New Roman" w:hAnsi="Times New Roman" w:cs="Times New Roman"/>
              <w:noProof/>
              <w:sz w:val="22"/>
              <w:szCs w:val="22"/>
            </w:rPr>
          </w:pPr>
          <w:hyperlink w:anchor="_Toc108042306" w:history="1">
            <w:r w:rsidR="00FB51F7" w:rsidRPr="002F7049">
              <w:rPr>
                <w:rStyle w:val="Hyperlink"/>
                <w:rFonts w:ascii="Times New Roman" w:hAnsi="Times New Roman" w:cs="Times New Roman"/>
                <w:b/>
                <w:bCs/>
                <w:noProof/>
              </w:rPr>
              <w:t>SECTION TWO: Decline of Science, Advancing British Genius, Making a man of science</w:t>
            </w:r>
            <w:r w:rsidR="00FB51F7" w:rsidRPr="002F7049">
              <w:rPr>
                <w:rFonts w:ascii="Times New Roman" w:hAnsi="Times New Roman" w:cs="Times New Roman"/>
                <w:noProof/>
                <w:webHidden/>
              </w:rPr>
              <w:tab/>
            </w:r>
            <w:r w:rsidR="00FB51F7" w:rsidRPr="002F7049">
              <w:rPr>
                <w:rFonts w:ascii="Times New Roman" w:hAnsi="Times New Roman" w:cs="Times New Roman"/>
                <w:noProof/>
                <w:webHidden/>
              </w:rPr>
              <w:fldChar w:fldCharType="begin"/>
            </w:r>
            <w:r w:rsidR="00FB51F7" w:rsidRPr="002F7049">
              <w:rPr>
                <w:rFonts w:ascii="Times New Roman" w:hAnsi="Times New Roman" w:cs="Times New Roman"/>
                <w:noProof/>
                <w:webHidden/>
              </w:rPr>
              <w:instrText xml:space="preserve"> PAGEREF _Toc108042306 \h </w:instrText>
            </w:r>
            <w:r w:rsidR="00FB51F7" w:rsidRPr="002F7049">
              <w:rPr>
                <w:rFonts w:ascii="Times New Roman" w:hAnsi="Times New Roman" w:cs="Times New Roman"/>
                <w:noProof/>
                <w:webHidden/>
              </w:rPr>
            </w:r>
            <w:r w:rsidR="00FB51F7" w:rsidRPr="002F7049">
              <w:rPr>
                <w:rFonts w:ascii="Times New Roman" w:hAnsi="Times New Roman" w:cs="Times New Roman"/>
                <w:noProof/>
                <w:webHidden/>
              </w:rPr>
              <w:fldChar w:fldCharType="separate"/>
            </w:r>
            <w:r w:rsidR="00D97E84">
              <w:rPr>
                <w:rFonts w:ascii="Times New Roman" w:hAnsi="Times New Roman" w:cs="Times New Roman"/>
                <w:noProof/>
                <w:webHidden/>
              </w:rPr>
              <w:t>21</w:t>
            </w:r>
            <w:r w:rsidR="00FB51F7" w:rsidRPr="002F7049">
              <w:rPr>
                <w:rFonts w:ascii="Times New Roman" w:hAnsi="Times New Roman" w:cs="Times New Roman"/>
                <w:noProof/>
                <w:webHidden/>
              </w:rPr>
              <w:fldChar w:fldCharType="end"/>
            </w:r>
          </w:hyperlink>
        </w:p>
        <w:p w14:paraId="67CD6BCC" w14:textId="39FD342D" w:rsidR="00FB51F7" w:rsidRPr="002F7049" w:rsidRDefault="00000000" w:rsidP="00C93832">
          <w:pPr>
            <w:pStyle w:val="TOC1"/>
            <w:spacing w:line="480" w:lineRule="auto"/>
            <w:rPr>
              <w:rFonts w:ascii="Times New Roman" w:hAnsi="Times New Roman" w:cs="Times New Roman"/>
              <w:noProof/>
              <w:sz w:val="22"/>
              <w:szCs w:val="22"/>
            </w:rPr>
          </w:pPr>
          <w:hyperlink w:anchor="_Toc108042307" w:history="1">
            <w:r w:rsidR="00FB51F7" w:rsidRPr="002F7049">
              <w:rPr>
                <w:rStyle w:val="Hyperlink"/>
                <w:rFonts w:ascii="Times New Roman" w:hAnsi="Times New Roman" w:cs="Times New Roman"/>
                <w:b/>
                <w:bCs/>
                <w:noProof/>
              </w:rPr>
              <w:t>SECTION THREE: The Scientific Voyage Narrative as Masculine Performance</w:t>
            </w:r>
            <w:r w:rsidR="00FB51F7" w:rsidRPr="002F7049">
              <w:rPr>
                <w:rFonts w:ascii="Times New Roman" w:hAnsi="Times New Roman" w:cs="Times New Roman"/>
                <w:noProof/>
                <w:webHidden/>
              </w:rPr>
              <w:tab/>
            </w:r>
            <w:r w:rsidR="00FB51F7" w:rsidRPr="002F7049">
              <w:rPr>
                <w:rFonts w:ascii="Times New Roman" w:hAnsi="Times New Roman" w:cs="Times New Roman"/>
                <w:noProof/>
                <w:webHidden/>
              </w:rPr>
              <w:fldChar w:fldCharType="begin"/>
            </w:r>
            <w:r w:rsidR="00FB51F7" w:rsidRPr="002F7049">
              <w:rPr>
                <w:rFonts w:ascii="Times New Roman" w:hAnsi="Times New Roman" w:cs="Times New Roman"/>
                <w:noProof/>
                <w:webHidden/>
              </w:rPr>
              <w:instrText xml:space="preserve"> PAGEREF _Toc108042307 \h </w:instrText>
            </w:r>
            <w:r w:rsidR="00FB51F7" w:rsidRPr="002F7049">
              <w:rPr>
                <w:rFonts w:ascii="Times New Roman" w:hAnsi="Times New Roman" w:cs="Times New Roman"/>
                <w:noProof/>
                <w:webHidden/>
              </w:rPr>
            </w:r>
            <w:r w:rsidR="00FB51F7" w:rsidRPr="002F7049">
              <w:rPr>
                <w:rFonts w:ascii="Times New Roman" w:hAnsi="Times New Roman" w:cs="Times New Roman"/>
                <w:noProof/>
                <w:webHidden/>
              </w:rPr>
              <w:fldChar w:fldCharType="separate"/>
            </w:r>
            <w:r w:rsidR="00D97E84">
              <w:rPr>
                <w:rFonts w:ascii="Times New Roman" w:hAnsi="Times New Roman" w:cs="Times New Roman"/>
                <w:noProof/>
                <w:webHidden/>
              </w:rPr>
              <w:t>38</w:t>
            </w:r>
            <w:r w:rsidR="00FB51F7" w:rsidRPr="002F7049">
              <w:rPr>
                <w:rFonts w:ascii="Times New Roman" w:hAnsi="Times New Roman" w:cs="Times New Roman"/>
                <w:noProof/>
                <w:webHidden/>
              </w:rPr>
              <w:fldChar w:fldCharType="end"/>
            </w:r>
          </w:hyperlink>
        </w:p>
        <w:p w14:paraId="4EAD6C97" w14:textId="1EC5BA29" w:rsidR="00FB51F7" w:rsidRPr="002F7049" w:rsidRDefault="00000000" w:rsidP="00C93832">
          <w:pPr>
            <w:pStyle w:val="TOC1"/>
            <w:spacing w:line="480" w:lineRule="auto"/>
            <w:rPr>
              <w:rFonts w:ascii="Times New Roman" w:hAnsi="Times New Roman" w:cs="Times New Roman"/>
              <w:noProof/>
              <w:sz w:val="22"/>
              <w:szCs w:val="22"/>
            </w:rPr>
          </w:pPr>
          <w:hyperlink w:anchor="_Toc108042308" w:history="1">
            <w:r w:rsidR="00FB51F7" w:rsidRPr="002F7049">
              <w:rPr>
                <w:rStyle w:val="Hyperlink"/>
                <w:rFonts w:ascii="Times New Roman" w:hAnsi="Times New Roman" w:cs="Times New Roman"/>
                <w:b/>
                <w:bCs/>
                <w:noProof/>
              </w:rPr>
              <w:t>SECTION FOUR: Defining the Unreliable</w:t>
            </w:r>
            <w:r w:rsidR="00FB51F7" w:rsidRPr="002F7049">
              <w:rPr>
                <w:rFonts w:ascii="Times New Roman" w:hAnsi="Times New Roman" w:cs="Times New Roman"/>
                <w:noProof/>
                <w:webHidden/>
              </w:rPr>
              <w:tab/>
            </w:r>
            <w:r w:rsidR="00FB51F7" w:rsidRPr="002F7049">
              <w:rPr>
                <w:rFonts w:ascii="Times New Roman" w:hAnsi="Times New Roman" w:cs="Times New Roman"/>
                <w:noProof/>
                <w:webHidden/>
              </w:rPr>
              <w:fldChar w:fldCharType="begin"/>
            </w:r>
            <w:r w:rsidR="00FB51F7" w:rsidRPr="002F7049">
              <w:rPr>
                <w:rFonts w:ascii="Times New Roman" w:hAnsi="Times New Roman" w:cs="Times New Roman"/>
                <w:noProof/>
                <w:webHidden/>
              </w:rPr>
              <w:instrText xml:space="preserve"> PAGEREF _Toc108042308 \h </w:instrText>
            </w:r>
            <w:r w:rsidR="00FB51F7" w:rsidRPr="002F7049">
              <w:rPr>
                <w:rFonts w:ascii="Times New Roman" w:hAnsi="Times New Roman" w:cs="Times New Roman"/>
                <w:noProof/>
                <w:webHidden/>
              </w:rPr>
            </w:r>
            <w:r w:rsidR="00FB51F7" w:rsidRPr="002F7049">
              <w:rPr>
                <w:rFonts w:ascii="Times New Roman" w:hAnsi="Times New Roman" w:cs="Times New Roman"/>
                <w:noProof/>
                <w:webHidden/>
              </w:rPr>
              <w:fldChar w:fldCharType="separate"/>
            </w:r>
            <w:r w:rsidR="00D97E84">
              <w:rPr>
                <w:rFonts w:ascii="Times New Roman" w:hAnsi="Times New Roman" w:cs="Times New Roman"/>
                <w:noProof/>
                <w:webHidden/>
              </w:rPr>
              <w:t>57</w:t>
            </w:r>
            <w:r w:rsidR="00FB51F7" w:rsidRPr="002F7049">
              <w:rPr>
                <w:rFonts w:ascii="Times New Roman" w:hAnsi="Times New Roman" w:cs="Times New Roman"/>
                <w:noProof/>
                <w:webHidden/>
              </w:rPr>
              <w:fldChar w:fldCharType="end"/>
            </w:r>
          </w:hyperlink>
        </w:p>
        <w:p w14:paraId="6E2BC3E1" w14:textId="29F2E963" w:rsidR="00FB51F7" w:rsidRPr="002F7049" w:rsidRDefault="00000000" w:rsidP="00C93832">
          <w:pPr>
            <w:pStyle w:val="TOC1"/>
            <w:spacing w:line="480" w:lineRule="auto"/>
            <w:rPr>
              <w:rFonts w:ascii="Times New Roman" w:hAnsi="Times New Roman" w:cs="Times New Roman"/>
              <w:noProof/>
              <w:sz w:val="22"/>
              <w:szCs w:val="22"/>
            </w:rPr>
          </w:pPr>
          <w:hyperlink w:anchor="_Toc108042309" w:history="1">
            <w:r w:rsidR="00FB51F7" w:rsidRPr="002F7049">
              <w:rPr>
                <w:rStyle w:val="Hyperlink"/>
                <w:rFonts w:ascii="Times New Roman" w:hAnsi="Times New Roman" w:cs="Times New Roman"/>
                <w:b/>
                <w:bCs/>
                <w:noProof/>
              </w:rPr>
              <w:t>Conclusion</w:t>
            </w:r>
            <w:r w:rsidR="00FB51F7" w:rsidRPr="002F7049">
              <w:rPr>
                <w:rFonts w:ascii="Times New Roman" w:hAnsi="Times New Roman" w:cs="Times New Roman"/>
                <w:noProof/>
                <w:webHidden/>
              </w:rPr>
              <w:tab/>
            </w:r>
            <w:r w:rsidR="00FB51F7" w:rsidRPr="002F7049">
              <w:rPr>
                <w:rFonts w:ascii="Times New Roman" w:hAnsi="Times New Roman" w:cs="Times New Roman"/>
                <w:noProof/>
                <w:webHidden/>
              </w:rPr>
              <w:fldChar w:fldCharType="begin"/>
            </w:r>
            <w:r w:rsidR="00FB51F7" w:rsidRPr="002F7049">
              <w:rPr>
                <w:rFonts w:ascii="Times New Roman" w:hAnsi="Times New Roman" w:cs="Times New Roman"/>
                <w:noProof/>
                <w:webHidden/>
              </w:rPr>
              <w:instrText xml:space="preserve"> PAGEREF _Toc108042309 \h </w:instrText>
            </w:r>
            <w:r w:rsidR="00FB51F7" w:rsidRPr="002F7049">
              <w:rPr>
                <w:rFonts w:ascii="Times New Roman" w:hAnsi="Times New Roman" w:cs="Times New Roman"/>
                <w:noProof/>
                <w:webHidden/>
              </w:rPr>
            </w:r>
            <w:r w:rsidR="00FB51F7" w:rsidRPr="002F7049">
              <w:rPr>
                <w:rFonts w:ascii="Times New Roman" w:hAnsi="Times New Roman" w:cs="Times New Roman"/>
                <w:noProof/>
                <w:webHidden/>
              </w:rPr>
              <w:fldChar w:fldCharType="separate"/>
            </w:r>
            <w:r w:rsidR="00D97E84">
              <w:rPr>
                <w:rFonts w:ascii="Times New Roman" w:hAnsi="Times New Roman" w:cs="Times New Roman"/>
                <w:noProof/>
                <w:webHidden/>
              </w:rPr>
              <w:t>68</w:t>
            </w:r>
            <w:r w:rsidR="00FB51F7" w:rsidRPr="002F7049">
              <w:rPr>
                <w:rFonts w:ascii="Times New Roman" w:hAnsi="Times New Roman" w:cs="Times New Roman"/>
                <w:noProof/>
                <w:webHidden/>
              </w:rPr>
              <w:fldChar w:fldCharType="end"/>
            </w:r>
          </w:hyperlink>
        </w:p>
        <w:p w14:paraId="20068594" w14:textId="2B938449" w:rsidR="00FB51F7" w:rsidRPr="002F7049" w:rsidRDefault="00000000" w:rsidP="00C93832">
          <w:pPr>
            <w:pStyle w:val="TOC1"/>
            <w:spacing w:line="480" w:lineRule="auto"/>
            <w:rPr>
              <w:rFonts w:ascii="Times New Roman" w:hAnsi="Times New Roman" w:cs="Times New Roman"/>
              <w:noProof/>
              <w:sz w:val="22"/>
              <w:szCs w:val="22"/>
            </w:rPr>
          </w:pPr>
          <w:hyperlink w:anchor="_Toc108042310" w:history="1">
            <w:r w:rsidR="00FB51F7" w:rsidRPr="002F7049">
              <w:rPr>
                <w:rStyle w:val="Hyperlink"/>
                <w:rFonts w:ascii="Times New Roman" w:hAnsi="Times New Roman" w:cs="Times New Roman"/>
                <w:b/>
                <w:bCs/>
                <w:noProof/>
              </w:rPr>
              <w:t>Bibliography</w:t>
            </w:r>
            <w:r w:rsidR="00FB51F7" w:rsidRPr="002F7049">
              <w:rPr>
                <w:rFonts w:ascii="Times New Roman" w:hAnsi="Times New Roman" w:cs="Times New Roman"/>
                <w:noProof/>
                <w:webHidden/>
              </w:rPr>
              <w:tab/>
            </w:r>
            <w:r w:rsidR="00FB51F7" w:rsidRPr="002F7049">
              <w:rPr>
                <w:rFonts w:ascii="Times New Roman" w:hAnsi="Times New Roman" w:cs="Times New Roman"/>
                <w:noProof/>
                <w:webHidden/>
              </w:rPr>
              <w:fldChar w:fldCharType="begin"/>
            </w:r>
            <w:r w:rsidR="00FB51F7" w:rsidRPr="002F7049">
              <w:rPr>
                <w:rFonts w:ascii="Times New Roman" w:hAnsi="Times New Roman" w:cs="Times New Roman"/>
                <w:noProof/>
                <w:webHidden/>
              </w:rPr>
              <w:instrText xml:space="preserve"> PAGEREF _Toc108042310 \h </w:instrText>
            </w:r>
            <w:r w:rsidR="00FB51F7" w:rsidRPr="002F7049">
              <w:rPr>
                <w:rFonts w:ascii="Times New Roman" w:hAnsi="Times New Roman" w:cs="Times New Roman"/>
                <w:noProof/>
                <w:webHidden/>
              </w:rPr>
            </w:r>
            <w:r w:rsidR="00FB51F7" w:rsidRPr="002F7049">
              <w:rPr>
                <w:rFonts w:ascii="Times New Roman" w:hAnsi="Times New Roman" w:cs="Times New Roman"/>
                <w:noProof/>
                <w:webHidden/>
              </w:rPr>
              <w:fldChar w:fldCharType="separate"/>
            </w:r>
            <w:r w:rsidR="00D97E84">
              <w:rPr>
                <w:rFonts w:ascii="Times New Roman" w:hAnsi="Times New Roman" w:cs="Times New Roman"/>
                <w:noProof/>
                <w:webHidden/>
              </w:rPr>
              <w:t>69</w:t>
            </w:r>
            <w:r w:rsidR="00FB51F7" w:rsidRPr="002F7049">
              <w:rPr>
                <w:rFonts w:ascii="Times New Roman" w:hAnsi="Times New Roman" w:cs="Times New Roman"/>
                <w:noProof/>
                <w:webHidden/>
              </w:rPr>
              <w:fldChar w:fldCharType="end"/>
            </w:r>
          </w:hyperlink>
        </w:p>
        <w:p w14:paraId="23F26733" w14:textId="353F358A" w:rsidR="00E137F3" w:rsidRDefault="00E137F3" w:rsidP="00C93832">
          <w:pPr>
            <w:spacing w:line="480" w:lineRule="auto"/>
          </w:pPr>
          <w:r w:rsidRPr="002F7049">
            <w:rPr>
              <w:rFonts w:ascii="Times New Roman" w:hAnsi="Times New Roman" w:cs="Times New Roman"/>
              <w:b/>
              <w:bCs/>
              <w:noProof/>
            </w:rPr>
            <w:fldChar w:fldCharType="end"/>
          </w:r>
        </w:p>
      </w:sdtContent>
    </w:sdt>
    <w:p w14:paraId="044FC918" w14:textId="1E34A71D" w:rsidR="000D32F6" w:rsidRPr="00E137F3" w:rsidRDefault="000D32F6" w:rsidP="00E137F3">
      <w:pPr>
        <w:widowControl/>
        <w:autoSpaceDE/>
        <w:autoSpaceDN/>
        <w:adjustRightInd/>
        <w:rPr>
          <w:rFonts w:ascii="Times New Roman" w:eastAsiaTheme="majorEastAsia" w:hAnsi="Times New Roman" w:cs="Times New Roman"/>
          <w:b/>
          <w:bCs/>
          <w:sz w:val="24"/>
          <w:szCs w:val="24"/>
        </w:rPr>
        <w:sectPr w:rsidR="000D32F6" w:rsidRPr="00E137F3" w:rsidSect="00C803D4">
          <w:endnotePr>
            <w:numFmt w:val="decimal"/>
          </w:endnotePr>
          <w:pgSz w:w="12240" w:h="15840"/>
          <w:pgMar w:top="1530" w:right="1440" w:bottom="1800" w:left="1440" w:header="720" w:footer="720" w:gutter="0"/>
          <w:pgNumType w:fmt="lowerRoman" w:start="3"/>
          <w:cols w:space="720"/>
          <w:titlePg/>
          <w:docGrid w:linePitch="272"/>
        </w:sectPr>
      </w:pPr>
    </w:p>
    <w:p w14:paraId="0F2076E5" w14:textId="2F5C1C20" w:rsidR="00536937" w:rsidRPr="00250476" w:rsidRDefault="00C37E29" w:rsidP="00250476">
      <w:pPr>
        <w:pStyle w:val="Heading1"/>
        <w:spacing w:line="480" w:lineRule="auto"/>
        <w:rPr>
          <w:rFonts w:ascii="Times New Roman" w:hAnsi="Times New Roman" w:cs="Times New Roman"/>
          <w:b/>
          <w:bCs/>
          <w:color w:val="auto"/>
          <w:sz w:val="24"/>
          <w:szCs w:val="24"/>
        </w:rPr>
      </w:pPr>
      <w:bookmarkStart w:id="3" w:name="_Toc108042304"/>
      <w:r w:rsidRPr="00536937">
        <w:rPr>
          <w:rFonts w:ascii="Times New Roman" w:hAnsi="Times New Roman" w:cs="Times New Roman"/>
          <w:b/>
          <w:bCs/>
          <w:color w:val="auto"/>
          <w:sz w:val="24"/>
          <w:szCs w:val="24"/>
        </w:rPr>
        <w:lastRenderedPageBreak/>
        <w:t>Introduction</w:t>
      </w:r>
      <w:bookmarkEnd w:id="3"/>
    </w:p>
    <w:p w14:paraId="3C3797D2" w14:textId="12006A07" w:rsidR="00653BEC" w:rsidRDefault="00C37E29" w:rsidP="00FF3B3A">
      <w:pPr>
        <w:pStyle w:val="essay"/>
        <w:rPr>
          <w:rFonts w:ascii="Times New Roman" w:hAnsi="Times New Roman" w:cs="Times New Roman"/>
          <w:sz w:val="24"/>
          <w:szCs w:val="24"/>
        </w:rPr>
      </w:pPr>
      <w:r w:rsidRPr="00187756">
        <w:rPr>
          <w:rFonts w:ascii="Times New Roman" w:hAnsi="Times New Roman" w:cs="Times New Roman"/>
          <w:sz w:val="24"/>
          <w:szCs w:val="24"/>
        </w:rPr>
        <w:t xml:space="preserve"> In 1830,</w:t>
      </w:r>
      <w:r w:rsidR="000920DB">
        <w:rPr>
          <w:rFonts w:ascii="Times New Roman" w:hAnsi="Times New Roman" w:cs="Times New Roman"/>
          <w:sz w:val="24"/>
          <w:szCs w:val="24"/>
        </w:rPr>
        <w:t xml:space="preserve"> </w:t>
      </w:r>
      <w:r w:rsidR="000920DB" w:rsidRPr="00187756">
        <w:rPr>
          <w:rFonts w:ascii="Times New Roman" w:hAnsi="Times New Roman" w:cs="Times New Roman"/>
          <w:i/>
          <w:iCs/>
          <w:sz w:val="24"/>
          <w:szCs w:val="24"/>
        </w:rPr>
        <w:t>Reflections</w:t>
      </w:r>
      <w:r w:rsidR="000920DB" w:rsidRPr="00187756">
        <w:rPr>
          <w:rFonts w:ascii="Times New Roman" w:hAnsi="Times New Roman" w:cs="Times New Roman"/>
          <w:i/>
          <w:sz w:val="24"/>
          <w:szCs w:val="24"/>
        </w:rPr>
        <w:t xml:space="preserve"> on the Decline of Science</w:t>
      </w:r>
      <w:r w:rsidR="000920DB">
        <w:rPr>
          <w:rFonts w:ascii="Times New Roman" w:hAnsi="Times New Roman" w:cs="Times New Roman"/>
          <w:i/>
          <w:sz w:val="24"/>
          <w:szCs w:val="24"/>
        </w:rPr>
        <w:t xml:space="preserve"> </w:t>
      </w:r>
      <w:r w:rsidR="000920DB">
        <w:rPr>
          <w:rFonts w:ascii="Times New Roman" w:hAnsi="Times New Roman" w:cs="Times New Roman"/>
          <w:iCs/>
          <w:sz w:val="24"/>
          <w:szCs w:val="24"/>
        </w:rPr>
        <w:t>was published. Written by</w:t>
      </w:r>
      <w:r w:rsidRPr="00187756">
        <w:rPr>
          <w:rFonts w:ascii="Times New Roman" w:hAnsi="Times New Roman" w:cs="Times New Roman"/>
          <w:sz w:val="24"/>
          <w:szCs w:val="24"/>
        </w:rPr>
        <w:t xml:space="preserve"> the English mathematician, philosopher, and engineer Charles Babbage, </w:t>
      </w:r>
      <w:r w:rsidR="000920DB">
        <w:rPr>
          <w:rFonts w:ascii="Times New Roman" w:hAnsi="Times New Roman" w:cs="Times New Roman"/>
          <w:i/>
          <w:iCs/>
          <w:sz w:val="24"/>
          <w:szCs w:val="24"/>
        </w:rPr>
        <w:t xml:space="preserve">Decline of Science </w:t>
      </w:r>
      <w:r w:rsidR="00654883">
        <w:rPr>
          <w:rFonts w:ascii="Times New Roman" w:hAnsi="Times New Roman" w:cs="Times New Roman"/>
          <w:sz w:val="24"/>
          <w:szCs w:val="24"/>
        </w:rPr>
        <w:t>forewarn</w:t>
      </w:r>
      <w:r w:rsidR="00FA543A">
        <w:rPr>
          <w:rFonts w:ascii="Times New Roman" w:hAnsi="Times New Roman" w:cs="Times New Roman"/>
          <w:sz w:val="24"/>
          <w:szCs w:val="24"/>
        </w:rPr>
        <w:t>ed</w:t>
      </w:r>
      <w:r w:rsidRPr="00187756">
        <w:rPr>
          <w:rFonts w:ascii="Times New Roman" w:hAnsi="Times New Roman" w:cs="Times New Roman"/>
          <w:sz w:val="24"/>
          <w:szCs w:val="24"/>
        </w:rPr>
        <w:t xml:space="preserve"> readers </w:t>
      </w:r>
      <w:r w:rsidR="00654883">
        <w:rPr>
          <w:rFonts w:ascii="Times New Roman" w:hAnsi="Times New Roman" w:cs="Times New Roman"/>
          <w:sz w:val="24"/>
          <w:szCs w:val="24"/>
        </w:rPr>
        <w:t xml:space="preserve">of </w:t>
      </w:r>
      <w:r w:rsidRPr="00187756">
        <w:rPr>
          <w:rFonts w:ascii="Times New Roman" w:hAnsi="Times New Roman" w:cs="Times New Roman"/>
          <w:sz w:val="24"/>
          <w:szCs w:val="24"/>
        </w:rPr>
        <w:t xml:space="preserve">the </w:t>
      </w:r>
      <w:r w:rsidR="000920DB">
        <w:rPr>
          <w:rFonts w:ascii="Times New Roman" w:hAnsi="Times New Roman" w:cs="Times New Roman"/>
          <w:sz w:val="24"/>
          <w:szCs w:val="24"/>
        </w:rPr>
        <w:t>fall</w:t>
      </w:r>
      <w:r w:rsidRPr="00187756">
        <w:rPr>
          <w:rFonts w:ascii="Times New Roman" w:hAnsi="Times New Roman" w:cs="Times New Roman"/>
          <w:sz w:val="24"/>
          <w:szCs w:val="24"/>
        </w:rPr>
        <w:t xml:space="preserve"> of British science</w:t>
      </w:r>
      <w:r w:rsidR="00E67C4D" w:rsidRPr="00187756">
        <w:rPr>
          <w:rFonts w:ascii="Times New Roman" w:hAnsi="Times New Roman" w:cs="Times New Roman"/>
          <w:sz w:val="24"/>
          <w:szCs w:val="24"/>
        </w:rPr>
        <w:t xml:space="preserve">. In Babbage’s view, British science was </w:t>
      </w:r>
      <w:r w:rsidR="00E67C4D" w:rsidRPr="00C31322">
        <w:rPr>
          <w:rFonts w:ascii="Times New Roman" w:hAnsi="Times New Roman" w:cs="Times New Roman"/>
          <w:sz w:val="24"/>
          <w:szCs w:val="24"/>
        </w:rPr>
        <w:t>lagging</w:t>
      </w:r>
      <w:r w:rsidR="00F8769C">
        <w:rPr>
          <w:rFonts w:ascii="Times New Roman" w:hAnsi="Times New Roman" w:cs="Times New Roman"/>
          <w:sz w:val="24"/>
          <w:szCs w:val="24"/>
        </w:rPr>
        <w:t xml:space="preserve"> behind</w:t>
      </w:r>
      <w:r w:rsidR="000920DB">
        <w:rPr>
          <w:rFonts w:ascii="Times New Roman" w:hAnsi="Times New Roman" w:cs="Times New Roman"/>
          <w:sz w:val="24"/>
          <w:szCs w:val="24"/>
        </w:rPr>
        <w:t xml:space="preserve"> </w:t>
      </w:r>
      <w:r w:rsidR="00072DDC">
        <w:rPr>
          <w:rFonts w:ascii="Times New Roman" w:hAnsi="Times New Roman" w:cs="Times New Roman"/>
          <w:sz w:val="24"/>
          <w:szCs w:val="24"/>
        </w:rPr>
        <w:t>its</w:t>
      </w:r>
      <w:r w:rsidR="000920DB">
        <w:rPr>
          <w:rFonts w:ascii="Times New Roman" w:hAnsi="Times New Roman" w:cs="Times New Roman"/>
          <w:sz w:val="24"/>
          <w:szCs w:val="24"/>
        </w:rPr>
        <w:t xml:space="preserve"> </w:t>
      </w:r>
      <w:r w:rsidRPr="00187756">
        <w:rPr>
          <w:rFonts w:ascii="Times New Roman" w:hAnsi="Times New Roman" w:cs="Times New Roman"/>
          <w:sz w:val="24"/>
          <w:szCs w:val="24"/>
        </w:rPr>
        <w:t>continen</w:t>
      </w:r>
      <w:r w:rsidR="000920DB">
        <w:rPr>
          <w:rFonts w:ascii="Times New Roman" w:hAnsi="Times New Roman" w:cs="Times New Roman"/>
          <w:sz w:val="24"/>
          <w:szCs w:val="24"/>
        </w:rPr>
        <w:t>t</w:t>
      </w:r>
      <w:r w:rsidR="00F8769C">
        <w:rPr>
          <w:rFonts w:ascii="Times New Roman" w:hAnsi="Times New Roman" w:cs="Times New Roman"/>
          <w:sz w:val="24"/>
          <w:szCs w:val="24"/>
        </w:rPr>
        <w:t xml:space="preserve">al </w:t>
      </w:r>
      <w:r w:rsidR="005B0AD2">
        <w:rPr>
          <w:rFonts w:ascii="Times New Roman" w:hAnsi="Times New Roman" w:cs="Times New Roman"/>
          <w:sz w:val="24"/>
          <w:szCs w:val="24"/>
        </w:rPr>
        <w:t xml:space="preserve">competitors, </w:t>
      </w:r>
      <w:r w:rsidR="00072DDC">
        <w:rPr>
          <w:rFonts w:ascii="Times New Roman" w:hAnsi="Times New Roman" w:cs="Times New Roman"/>
          <w:sz w:val="24"/>
          <w:szCs w:val="24"/>
        </w:rPr>
        <w:t>especially</w:t>
      </w:r>
      <w:r w:rsidR="000920DB">
        <w:rPr>
          <w:rFonts w:ascii="Times New Roman" w:hAnsi="Times New Roman" w:cs="Times New Roman"/>
          <w:sz w:val="24"/>
          <w:szCs w:val="24"/>
        </w:rPr>
        <w:t xml:space="preserve"> France</w:t>
      </w:r>
      <w:r w:rsidR="00F8769C">
        <w:rPr>
          <w:rFonts w:ascii="Times New Roman" w:hAnsi="Times New Roman" w:cs="Times New Roman"/>
          <w:sz w:val="24"/>
          <w:szCs w:val="24"/>
        </w:rPr>
        <w:t xml:space="preserve">, which </w:t>
      </w:r>
      <w:r w:rsidR="007C53C7">
        <w:rPr>
          <w:rFonts w:ascii="Times New Roman" w:hAnsi="Times New Roman" w:cs="Times New Roman"/>
          <w:sz w:val="24"/>
          <w:szCs w:val="24"/>
        </w:rPr>
        <w:t>in</w:t>
      </w:r>
      <w:r w:rsidR="007C53C7" w:rsidRPr="008C35D5">
        <w:rPr>
          <w:rFonts w:ascii="Times New Roman" w:hAnsi="Times New Roman"/>
          <w:sz w:val="24"/>
          <w:vertAlign w:val="superscript"/>
        </w:rPr>
        <w:t xml:space="preserve"> </w:t>
      </w:r>
      <w:r w:rsidR="00072DDC">
        <w:rPr>
          <w:rFonts w:ascii="Times New Roman" w:hAnsi="Times New Roman" w:cs="Times New Roman"/>
          <w:sz w:val="24"/>
          <w:szCs w:val="24"/>
        </w:rPr>
        <w:t>the eighteenth</w:t>
      </w:r>
      <w:r w:rsidR="007C53C7">
        <w:rPr>
          <w:rFonts w:ascii="Times New Roman" w:hAnsi="Times New Roman" w:cs="Times New Roman"/>
          <w:sz w:val="24"/>
          <w:szCs w:val="24"/>
        </w:rPr>
        <w:t xml:space="preserve"> century </w:t>
      </w:r>
      <w:r w:rsidR="00F8769C">
        <w:rPr>
          <w:rFonts w:ascii="Times New Roman" w:hAnsi="Times New Roman" w:cs="Times New Roman"/>
          <w:sz w:val="24"/>
          <w:szCs w:val="24"/>
        </w:rPr>
        <w:t xml:space="preserve">had produced and promoted </w:t>
      </w:r>
      <w:r w:rsidR="00072DDC">
        <w:rPr>
          <w:rFonts w:ascii="Times New Roman" w:hAnsi="Times New Roman" w:cs="Times New Roman"/>
          <w:sz w:val="24"/>
          <w:szCs w:val="24"/>
        </w:rPr>
        <w:t xml:space="preserve">a number of </w:t>
      </w:r>
      <w:r w:rsidR="00F8769C">
        <w:rPr>
          <w:rFonts w:ascii="Times New Roman" w:hAnsi="Times New Roman" w:cs="Times New Roman"/>
          <w:sz w:val="24"/>
          <w:szCs w:val="24"/>
        </w:rPr>
        <w:t>works of theoretical import</w:t>
      </w:r>
      <w:r w:rsidR="00072DDC">
        <w:rPr>
          <w:rFonts w:ascii="Times New Roman" w:hAnsi="Times New Roman" w:cs="Times New Roman"/>
          <w:sz w:val="24"/>
          <w:szCs w:val="24"/>
        </w:rPr>
        <w:t>ance, and was home to Georges Cuvier, who had garnered the reputation of being one of the foremost men of science in Europe.</w:t>
      </w:r>
      <w:r w:rsidRPr="00187756">
        <w:rPr>
          <w:rFonts w:ascii="Times New Roman" w:hAnsi="Times New Roman" w:cs="Times New Roman"/>
          <w:sz w:val="24"/>
          <w:szCs w:val="24"/>
        </w:rPr>
        <w:t xml:space="preserve"> T</w:t>
      </w:r>
      <w:r w:rsidR="00072DDC">
        <w:rPr>
          <w:rFonts w:ascii="Times New Roman" w:hAnsi="Times New Roman" w:cs="Times New Roman"/>
          <w:sz w:val="24"/>
          <w:szCs w:val="24"/>
        </w:rPr>
        <w:t>o Babbage, t</w:t>
      </w:r>
      <w:r w:rsidRPr="00187756">
        <w:rPr>
          <w:rFonts w:ascii="Times New Roman" w:hAnsi="Times New Roman" w:cs="Times New Roman"/>
          <w:sz w:val="24"/>
          <w:szCs w:val="24"/>
        </w:rPr>
        <w:t xml:space="preserve">his was a situation that demanded immediate action. </w:t>
      </w:r>
      <w:r w:rsidR="00072DDC">
        <w:rPr>
          <w:rFonts w:ascii="Times New Roman" w:hAnsi="Times New Roman" w:cs="Times New Roman"/>
          <w:sz w:val="24"/>
          <w:szCs w:val="24"/>
        </w:rPr>
        <w:t xml:space="preserve">France had long been Britain’s economic competitor, but also her historic enemy. Only fifteen years after Napoleon’s defeat at Waterloo </w:t>
      </w:r>
      <w:r w:rsidRPr="00187756">
        <w:rPr>
          <w:rFonts w:ascii="Times New Roman" w:hAnsi="Times New Roman" w:cs="Times New Roman"/>
          <w:sz w:val="24"/>
          <w:szCs w:val="24"/>
        </w:rPr>
        <w:t>Babbage</w:t>
      </w:r>
      <w:r w:rsidR="00A073A4" w:rsidRPr="00187756">
        <w:rPr>
          <w:rFonts w:ascii="Times New Roman" w:hAnsi="Times New Roman" w:cs="Times New Roman"/>
          <w:sz w:val="24"/>
          <w:szCs w:val="24"/>
        </w:rPr>
        <w:t xml:space="preserve">’s </w:t>
      </w:r>
      <w:r w:rsidR="00623ADD" w:rsidRPr="00187756">
        <w:rPr>
          <w:rFonts w:ascii="Times New Roman" w:hAnsi="Times New Roman" w:cs="Times New Roman"/>
          <w:sz w:val="24"/>
          <w:szCs w:val="24"/>
        </w:rPr>
        <w:t>assessment</w:t>
      </w:r>
      <w:r w:rsidR="00A073A4" w:rsidRPr="00187756">
        <w:rPr>
          <w:rFonts w:ascii="Times New Roman" w:hAnsi="Times New Roman" w:cs="Times New Roman"/>
          <w:sz w:val="24"/>
          <w:szCs w:val="24"/>
        </w:rPr>
        <w:t xml:space="preserve"> </w:t>
      </w:r>
      <w:r w:rsidRPr="00187756">
        <w:rPr>
          <w:rFonts w:ascii="Times New Roman" w:hAnsi="Times New Roman" w:cs="Times New Roman"/>
          <w:sz w:val="24"/>
          <w:szCs w:val="24"/>
        </w:rPr>
        <w:t xml:space="preserve">of British </w:t>
      </w:r>
      <w:r w:rsidR="00CB6598">
        <w:rPr>
          <w:rFonts w:ascii="Times New Roman" w:hAnsi="Times New Roman" w:cs="Times New Roman"/>
          <w:sz w:val="24"/>
          <w:szCs w:val="24"/>
        </w:rPr>
        <w:t>s</w:t>
      </w:r>
      <w:r w:rsidRPr="00187756">
        <w:rPr>
          <w:rFonts w:ascii="Times New Roman" w:hAnsi="Times New Roman" w:cs="Times New Roman"/>
          <w:sz w:val="24"/>
          <w:szCs w:val="24"/>
        </w:rPr>
        <w:t xml:space="preserve">cience </w:t>
      </w:r>
      <w:r w:rsidR="00BC5EB8" w:rsidRPr="00187756">
        <w:rPr>
          <w:rFonts w:ascii="Times New Roman" w:hAnsi="Times New Roman" w:cs="Times New Roman"/>
          <w:sz w:val="24"/>
          <w:szCs w:val="24"/>
        </w:rPr>
        <w:t xml:space="preserve">was </w:t>
      </w:r>
      <w:r w:rsidR="00821730" w:rsidRPr="00187756">
        <w:rPr>
          <w:rFonts w:ascii="Times New Roman" w:hAnsi="Times New Roman" w:cs="Times New Roman"/>
          <w:sz w:val="24"/>
          <w:szCs w:val="24"/>
        </w:rPr>
        <w:t>that it was</w:t>
      </w:r>
      <w:r w:rsidRPr="00187756">
        <w:rPr>
          <w:rFonts w:ascii="Times New Roman" w:hAnsi="Times New Roman" w:cs="Times New Roman"/>
          <w:sz w:val="24"/>
          <w:szCs w:val="24"/>
        </w:rPr>
        <w:t xml:space="preserve"> gripped in a </w:t>
      </w:r>
      <w:r w:rsidR="00FA543A">
        <w:rPr>
          <w:rFonts w:ascii="Times New Roman" w:hAnsi="Times New Roman" w:cs="Times New Roman"/>
          <w:sz w:val="24"/>
          <w:szCs w:val="24"/>
        </w:rPr>
        <w:t xml:space="preserve">grim </w:t>
      </w:r>
      <w:r w:rsidRPr="00187756">
        <w:rPr>
          <w:rFonts w:ascii="Times New Roman" w:hAnsi="Times New Roman" w:cs="Times New Roman"/>
          <w:sz w:val="24"/>
          <w:szCs w:val="24"/>
        </w:rPr>
        <w:t xml:space="preserve">spiral </w:t>
      </w:r>
      <w:r w:rsidR="00072DDC">
        <w:rPr>
          <w:rFonts w:ascii="Times New Roman" w:hAnsi="Times New Roman" w:cs="Times New Roman"/>
          <w:sz w:val="24"/>
          <w:szCs w:val="24"/>
        </w:rPr>
        <w:t>towards</w:t>
      </w:r>
      <w:r w:rsidR="00FA543A">
        <w:rPr>
          <w:rFonts w:ascii="Times New Roman" w:hAnsi="Times New Roman" w:cs="Times New Roman"/>
          <w:sz w:val="24"/>
          <w:szCs w:val="24"/>
        </w:rPr>
        <w:t xml:space="preserve"> </w:t>
      </w:r>
      <w:r w:rsidRPr="00187756">
        <w:rPr>
          <w:rFonts w:ascii="Times New Roman" w:hAnsi="Times New Roman" w:cs="Times New Roman"/>
          <w:sz w:val="24"/>
          <w:szCs w:val="24"/>
        </w:rPr>
        <w:t>desponde</w:t>
      </w:r>
      <w:r w:rsidR="00FA543A">
        <w:rPr>
          <w:rFonts w:ascii="Times New Roman" w:hAnsi="Times New Roman" w:cs="Times New Roman"/>
          <w:sz w:val="24"/>
          <w:szCs w:val="24"/>
        </w:rPr>
        <w:t>n</w:t>
      </w:r>
      <w:r w:rsidR="00072DDC">
        <w:rPr>
          <w:rFonts w:ascii="Times New Roman" w:hAnsi="Times New Roman" w:cs="Times New Roman"/>
          <w:sz w:val="24"/>
          <w:szCs w:val="24"/>
        </w:rPr>
        <w:t>cy and</w:t>
      </w:r>
      <w:r w:rsidR="00FA543A">
        <w:rPr>
          <w:rFonts w:ascii="Times New Roman" w:hAnsi="Times New Roman" w:cs="Times New Roman"/>
          <w:sz w:val="24"/>
          <w:szCs w:val="24"/>
        </w:rPr>
        <w:t xml:space="preserve"> </w:t>
      </w:r>
      <w:r w:rsidRPr="00187756">
        <w:rPr>
          <w:rFonts w:ascii="Times New Roman" w:hAnsi="Times New Roman" w:cs="Times New Roman"/>
          <w:sz w:val="24"/>
          <w:szCs w:val="24"/>
        </w:rPr>
        <w:t>irrelevance. British science, Babbage argued, had lacked direction and purpose for more than a century.</w:t>
      </w:r>
      <w:r w:rsidRPr="00187756">
        <w:rPr>
          <w:rStyle w:val="FootnoteReference"/>
          <w:rFonts w:ascii="Times New Roman" w:hAnsi="Times New Roman" w:cs="Times New Roman"/>
          <w:sz w:val="24"/>
          <w:szCs w:val="24"/>
        </w:rPr>
        <w:footnoteReference w:id="2"/>
      </w:r>
      <w:r w:rsidRPr="00187756">
        <w:rPr>
          <w:rFonts w:ascii="Times New Roman" w:hAnsi="Times New Roman" w:cs="Times New Roman"/>
          <w:sz w:val="24"/>
          <w:szCs w:val="24"/>
        </w:rPr>
        <w:t xml:space="preserve"> </w:t>
      </w:r>
      <w:r w:rsidR="007712CD">
        <w:rPr>
          <w:rFonts w:ascii="Times New Roman" w:hAnsi="Times New Roman" w:cs="Times New Roman"/>
          <w:sz w:val="24"/>
          <w:szCs w:val="24"/>
        </w:rPr>
        <w:t xml:space="preserve">Babbage’s contemporaries </w:t>
      </w:r>
      <w:r w:rsidR="00034581">
        <w:rPr>
          <w:rFonts w:ascii="Times New Roman" w:hAnsi="Times New Roman" w:cs="Times New Roman"/>
          <w:sz w:val="24"/>
          <w:szCs w:val="24"/>
        </w:rPr>
        <w:t>in science</w:t>
      </w:r>
      <w:r w:rsidR="007712CD">
        <w:rPr>
          <w:rFonts w:ascii="Times New Roman" w:hAnsi="Times New Roman" w:cs="Times New Roman"/>
          <w:sz w:val="24"/>
          <w:szCs w:val="24"/>
        </w:rPr>
        <w:t xml:space="preserve"> could hardly be characterized as idle in the </w:t>
      </w:r>
      <w:r w:rsidR="00FA543A">
        <w:rPr>
          <w:rFonts w:ascii="Times New Roman" w:hAnsi="Times New Roman" w:cs="Times New Roman"/>
          <w:sz w:val="24"/>
          <w:szCs w:val="24"/>
        </w:rPr>
        <w:t xml:space="preserve">literal </w:t>
      </w:r>
      <w:r w:rsidR="007712CD">
        <w:rPr>
          <w:rFonts w:ascii="Times New Roman" w:hAnsi="Times New Roman" w:cs="Times New Roman"/>
          <w:sz w:val="24"/>
          <w:szCs w:val="24"/>
        </w:rPr>
        <w:t xml:space="preserve">sense, but they weren’t engaging in </w:t>
      </w:r>
      <w:r w:rsidR="00CB6598">
        <w:rPr>
          <w:rFonts w:ascii="Times New Roman" w:hAnsi="Times New Roman" w:cs="Times New Roman"/>
          <w:sz w:val="24"/>
          <w:szCs w:val="24"/>
        </w:rPr>
        <w:t xml:space="preserve">the kind of </w:t>
      </w:r>
      <w:r w:rsidR="007712CD">
        <w:rPr>
          <w:rFonts w:ascii="Times New Roman" w:hAnsi="Times New Roman" w:cs="Times New Roman"/>
          <w:sz w:val="24"/>
          <w:szCs w:val="24"/>
        </w:rPr>
        <w:t>paradigm shifting knowledge production</w:t>
      </w:r>
      <w:r w:rsidR="00034581">
        <w:rPr>
          <w:rFonts w:ascii="Times New Roman" w:hAnsi="Times New Roman" w:cs="Times New Roman"/>
          <w:sz w:val="24"/>
          <w:szCs w:val="24"/>
        </w:rPr>
        <w:t xml:space="preserve"> that was all too evident in France</w:t>
      </w:r>
      <w:r w:rsidR="00623ADD">
        <w:rPr>
          <w:rFonts w:ascii="Times New Roman" w:hAnsi="Times New Roman" w:cs="Times New Roman"/>
          <w:sz w:val="24"/>
          <w:szCs w:val="24"/>
        </w:rPr>
        <w:t>.</w:t>
      </w:r>
      <w:r w:rsidR="005B0AD2">
        <w:rPr>
          <w:rFonts w:ascii="Times New Roman" w:hAnsi="Times New Roman" w:cs="Times New Roman"/>
          <w:sz w:val="24"/>
          <w:szCs w:val="24"/>
        </w:rPr>
        <w:t xml:space="preserve"> </w:t>
      </w:r>
      <w:r w:rsidRPr="00187756">
        <w:rPr>
          <w:rFonts w:ascii="Times New Roman" w:hAnsi="Times New Roman" w:cs="Times New Roman"/>
          <w:sz w:val="24"/>
          <w:szCs w:val="24"/>
        </w:rPr>
        <w:t>In particular, Babbage hoped t</w:t>
      </w:r>
      <w:r w:rsidR="00034581">
        <w:rPr>
          <w:rFonts w:ascii="Times New Roman" w:hAnsi="Times New Roman" w:cs="Times New Roman"/>
          <w:sz w:val="24"/>
          <w:szCs w:val="24"/>
        </w:rPr>
        <w:t>o usher in a transformation of</w:t>
      </w:r>
      <w:r w:rsidRPr="00187756">
        <w:rPr>
          <w:rFonts w:ascii="Times New Roman" w:hAnsi="Times New Roman" w:cs="Times New Roman"/>
          <w:sz w:val="24"/>
          <w:szCs w:val="24"/>
        </w:rPr>
        <w:t xml:space="preserve"> the Royal Society, England’s most prominent scientific organization, </w:t>
      </w:r>
      <w:r w:rsidR="00CD7623">
        <w:rPr>
          <w:rFonts w:ascii="Times New Roman" w:hAnsi="Times New Roman" w:cs="Times New Roman"/>
          <w:sz w:val="24"/>
          <w:szCs w:val="24"/>
        </w:rPr>
        <w:t>in order</w:t>
      </w:r>
      <w:r w:rsidRPr="00187756">
        <w:rPr>
          <w:rFonts w:ascii="Times New Roman" w:hAnsi="Times New Roman" w:cs="Times New Roman"/>
          <w:sz w:val="24"/>
          <w:szCs w:val="24"/>
        </w:rPr>
        <w:t xml:space="preserve"> to more effectively promote British science </w:t>
      </w:r>
      <w:r w:rsidR="00034581">
        <w:rPr>
          <w:rFonts w:ascii="Times New Roman" w:hAnsi="Times New Roman" w:cs="Times New Roman"/>
          <w:sz w:val="24"/>
          <w:szCs w:val="24"/>
        </w:rPr>
        <w:t xml:space="preserve">both </w:t>
      </w:r>
      <w:r w:rsidRPr="00187756">
        <w:rPr>
          <w:rFonts w:ascii="Times New Roman" w:hAnsi="Times New Roman" w:cs="Times New Roman"/>
          <w:sz w:val="24"/>
          <w:szCs w:val="24"/>
        </w:rPr>
        <w:t xml:space="preserve">at home and abroad. Babbage’s words did not go unnoticed nor his call to action unheeded, </w:t>
      </w:r>
      <w:r w:rsidR="00821730" w:rsidRPr="00187756">
        <w:rPr>
          <w:rFonts w:ascii="Times New Roman" w:hAnsi="Times New Roman" w:cs="Times New Roman"/>
          <w:sz w:val="24"/>
          <w:szCs w:val="24"/>
        </w:rPr>
        <w:t xml:space="preserve">and </w:t>
      </w:r>
      <w:r w:rsidRPr="00187756">
        <w:rPr>
          <w:rFonts w:ascii="Times New Roman" w:hAnsi="Times New Roman" w:cs="Times New Roman"/>
          <w:sz w:val="24"/>
          <w:szCs w:val="24"/>
        </w:rPr>
        <w:t xml:space="preserve">even </w:t>
      </w:r>
      <w:r w:rsidR="00821730" w:rsidRPr="00187756">
        <w:rPr>
          <w:rFonts w:ascii="Times New Roman" w:hAnsi="Times New Roman" w:cs="Times New Roman"/>
          <w:sz w:val="24"/>
          <w:szCs w:val="24"/>
        </w:rPr>
        <w:t>though</w:t>
      </w:r>
      <w:r w:rsidRPr="00187756">
        <w:rPr>
          <w:rFonts w:ascii="Times New Roman" w:hAnsi="Times New Roman" w:cs="Times New Roman"/>
          <w:sz w:val="24"/>
          <w:szCs w:val="24"/>
        </w:rPr>
        <w:t xml:space="preserve"> the Royal Society </w:t>
      </w:r>
      <w:r w:rsidR="00034581">
        <w:rPr>
          <w:rFonts w:ascii="Times New Roman" w:hAnsi="Times New Roman" w:cs="Times New Roman"/>
          <w:sz w:val="24"/>
          <w:szCs w:val="24"/>
        </w:rPr>
        <w:t>failed to undergo the sort of change that Babbage urged</w:t>
      </w:r>
      <w:r w:rsidRPr="00187756">
        <w:rPr>
          <w:rFonts w:ascii="Times New Roman" w:hAnsi="Times New Roman" w:cs="Times New Roman"/>
          <w:sz w:val="24"/>
          <w:szCs w:val="24"/>
        </w:rPr>
        <w:t xml:space="preserve">, the British Association for the Advancement of Science (BAAS) was founded in 1831 in response to the concerns that </w:t>
      </w:r>
      <w:r w:rsidR="00034581">
        <w:rPr>
          <w:rFonts w:ascii="Times New Roman" w:hAnsi="Times New Roman" w:cs="Times New Roman"/>
          <w:sz w:val="24"/>
          <w:szCs w:val="24"/>
        </w:rPr>
        <w:t>he</w:t>
      </w:r>
      <w:r w:rsidRPr="00187756">
        <w:rPr>
          <w:rFonts w:ascii="Times New Roman" w:hAnsi="Times New Roman" w:cs="Times New Roman"/>
          <w:sz w:val="24"/>
          <w:szCs w:val="24"/>
        </w:rPr>
        <w:t xml:space="preserve"> </w:t>
      </w:r>
      <w:r w:rsidR="00CD7623">
        <w:rPr>
          <w:rFonts w:ascii="Times New Roman" w:hAnsi="Times New Roman" w:cs="Times New Roman"/>
          <w:sz w:val="24"/>
          <w:szCs w:val="24"/>
        </w:rPr>
        <w:t xml:space="preserve">had </w:t>
      </w:r>
      <w:r w:rsidR="00FA543A">
        <w:rPr>
          <w:rFonts w:ascii="Times New Roman" w:hAnsi="Times New Roman" w:cs="Times New Roman"/>
          <w:sz w:val="24"/>
          <w:szCs w:val="24"/>
        </w:rPr>
        <w:t>v</w:t>
      </w:r>
      <w:r w:rsidR="00034581">
        <w:rPr>
          <w:rFonts w:ascii="Times New Roman" w:hAnsi="Times New Roman" w:cs="Times New Roman"/>
          <w:sz w:val="24"/>
          <w:szCs w:val="24"/>
        </w:rPr>
        <w:t>oca</w:t>
      </w:r>
      <w:r w:rsidR="00FA543A">
        <w:rPr>
          <w:rFonts w:ascii="Times New Roman" w:hAnsi="Times New Roman" w:cs="Times New Roman"/>
          <w:sz w:val="24"/>
          <w:szCs w:val="24"/>
        </w:rPr>
        <w:t>lized. The British Association was established</w:t>
      </w:r>
      <w:r w:rsidRPr="00187756">
        <w:rPr>
          <w:rFonts w:ascii="Times New Roman" w:hAnsi="Times New Roman" w:cs="Times New Roman"/>
          <w:sz w:val="24"/>
          <w:szCs w:val="24"/>
        </w:rPr>
        <w:t xml:space="preserve"> with the explicit goal of providing British science with</w:t>
      </w:r>
      <w:r w:rsidR="00821730" w:rsidRPr="00187756">
        <w:rPr>
          <w:rFonts w:ascii="Times New Roman" w:hAnsi="Times New Roman" w:cs="Times New Roman"/>
          <w:sz w:val="24"/>
          <w:szCs w:val="24"/>
        </w:rPr>
        <w:t xml:space="preserve"> both</w:t>
      </w:r>
      <w:r w:rsidRPr="00187756">
        <w:rPr>
          <w:rFonts w:ascii="Times New Roman" w:hAnsi="Times New Roman" w:cs="Times New Roman"/>
          <w:sz w:val="24"/>
          <w:szCs w:val="24"/>
        </w:rPr>
        <w:t xml:space="preserve"> </w:t>
      </w:r>
      <w:r w:rsidRPr="00187756">
        <w:rPr>
          <w:rFonts w:ascii="Times New Roman" w:hAnsi="Times New Roman" w:cs="Times New Roman"/>
          <w:sz w:val="24"/>
          <w:szCs w:val="24"/>
        </w:rPr>
        <w:lastRenderedPageBreak/>
        <w:t>‘direction and impulse</w:t>
      </w:r>
      <w:r w:rsidR="00EB2E04">
        <w:rPr>
          <w:rFonts w:ascii="Times New Roman" w:hAnsi="Times New Roman" w:cs="Times New Roman"/>
          <w:sz w:val="24"/>
          <w:szCs w:val="24"/>
        </w:rPr>
        <w:t>.</w:t>
      </w:r>
      <w:r w:rsidRPr="00187756">
        <w:rPr>
          <w:rFonts w:ascii="Times New Roman" w:hAnsi="Times New Roman" w:cs="Times New Roman"/>
          <w:sz w:val="24"/>
          <w:szCs w:val="24"/>
        </w:rPr>
        <w:t>’</w:t>
      </w:r>
      <w:r w:rsidRPr="00187756">
        <w:rPr>
          <w:rStyle w:val="FootnoteReference"/>
          <w:rFonts w:ascii="Times New Roman" w:hAnsi="Times New Roman" w:cs="Times New Roman"/>
          <w:sz w:val="24"/>
          <w:szCs w:val="24"/>
        </w:rPr>
        <w:footnoteReference w:id="3"/>
      </w:r>
      <w:r w:rsidR="00653BEC">
        <w:rPr>
          <w:rFonts w:ascii="Times New Roman" w:hAnsi="Times New Roman" w:cs="Times New Roman"/>
          <w:sz w:val="24"/>
          <w:szCs w:val="24"/>
        </w:rPr>
        <w:t xml:space="preserve"> </w:t>
      </w:r>
    </w:p>
    <w:p w14:paraId="2C506F01" w14:textId="001EAB9F" w:rsidR="00C37E29" w:rsidRPr="00CB5A72" w:rsidRDefault="004A34CB" w:rsidP="00FD5351">
      <w:pPr>
        <w:pStyle w:val="essay"/>
        <w:rPr>
          <w:rFonts w:ascii="Times New Roman" w:hAnsi="Times New Roman" w:cs="Times New Roman"/>
          <w:sz w:val="24"/>
          <w:szCs w:val="24"/>
        </w:rPr>
      </w:pPr>
      <w:r>
        <w:rPr>
          <w:rFonts w:ascii="Times New Roman" w:hAnsi="Times New Roman" w:cs="Times New Roman"/>
          <w:sz w:val="24"/>
          <w:szCs w:val="24"/>
        </w:rPr>
        <w:t>T</w:t>
      </w:r>
      <w:r w:rsidR="00C37E29" w:rsidRPr="00187756">
        <w:rPr>
          <w:rFonts w:ascii="Times New Roman" w:hAnsi="Times New Roman" w:cs="Times New Roman"/>
          <w:sz w:val="24"/>
          <w:szCs w:val="24"/>
        </w:rPr>
        <w:t>he founding of the BAAS and</w:t>
      </w:r>
      <w:r w:rsidR="00821730" w:rsidRPr="00187756">
        <w:rPr>
          <w:rFonts w:ascii="Times New Roman" w:hAnsi="Times New Roman" w:cs="Times New Roman"/>
          <w:sz w:val="24"/>
          <w:szCs w:val="24"/>
        </w:rPr>
        <w:t xml:space="preserve"> its subsequent</w:t>
      </w:r>
      <w:r w:rsidR="00C37E29" w:rsidRPr="00187756">
        <w:rPr>
          <w:rFonts w:ascii="Times New Roman" w:hAnsi="Times New Roman" w:cs="Times New Roman"/>
          <w:sz w:val="24"/>
          <w:szCs w:val="24"/>
        </w:rPr>
        <w:t xml:space="preserve"> impact </w:t>
      </w:r>
      <w:r w:rsidR="00821730" w:rsidRPr="00187756">
        <w:rPr>
          <w:rFonts w:ascii="Times New Roman" w:hAnsi="Times New Roman" w:cs="Times New Roman"/>
          <w:sz w:val="24"/>
          <w:szCs w:val="24"/>
        </w:rPr>
        <w:t>up</w:t>
      </w:r>
      <w:r w:rsidR="00C37E29" w:rsidRPr="00187756">
        <w:rPr>
          <w:rFonts w:ascii="Times New Roman" w:hAnsi="Times New Roman" w:cs="Times New Roman"/>
          <w:sz w:val="24"/>
          <w:szCs w:val="24"/>
        </w:rPr>
        <w:t>on the development of British science</w:t>
      </w:r>
      <w:r>
        <w:rPr>
          <w:rFonts w:ascii="Times New Roman" w:hAnsi="Times New Roman" w:cs="Times New Roman"/>
          <w:sz w:val="24"/>
          <w:szCs w:val="24"/>
        </w:rPr>
        <w:t xml:space="preserve"> has been thoroughly</w:t>
      </w:r>
      <w:r w:rsidR="0083084A">
        <w:rPr>
          <w:rFonts w:ascii="Times New Roman" w:hAnsi="Times New Roman" w:cs="Times New Roman"/>
          <w:sz w:val="24"/>
          <w:szCs w:val="24"/>
        </w:rPr>
        <w:t xml:space="preserve"> reviewed</w:t>
      </w:r>
      <w:r>
        <w:rPr>
          <w:rFonts w:ascii="Times New Roman" w:hAnsi="Times New Roman" w:cs="Times New Roman"/>
          <w:sz w:val="24"/>
          <w:szCs w:val="24"/>
        </w:rPr>
        <w:t xml:space="preserve"> by historians of scien</w:t>
      </w:r>
      <w:r w:rsidR="006A44FB">
        <w:rPr>
          <w:rFonts w:ascii="Times New Roman" w:hAnsi="Times New Roman" w:cs="Times New Roman"/>
          <w:sz w:val="24"/>
          <w:szCs w:val="24"/>
        </w:rPr>
        <w:t xml:space="preserve">ce interested in the </w:t>
      </w:r>
      <w:r w:rsidR="00B35DC5">
        <w:rPr>
          <w:rFonts w:ascii="Times New Roman" w:hAnsi="Times New Roman" w:cs="Times New Roman"/>
          <w:sz w:val="24"/>
          <w:szCs w:val="24"/>
        </w:rPr>
        <w:t>social mechanisms</w:t>
      </w:r>
      <w:r w:rsidR="006A44FB">
        <w:rPr>
          <w:rFonts w:ascii="Times New Roman" w:hAnsi="Times New Roman" w:cs="Times New Roman"/>
          <w:sz w:val="24"/>
          <w:szCs w:val="24"/>
        </w:rPr>
        <w:t xml:space="preserve"> of </w:t>
      </w:r>
      <w:r w:rsidR="0083084A">
        <w:rPr>
          <w:rFonts w:ascii="Times New Roman" w:hAnsi="Times New Roman" w:cs="Times New Roman"/>
          <w:sz w:val="24"/>
          <w:szCs w:val="24"/>
        </w:rPr>
        <w:t>British scientific communities</w:t>
      </w:r>
      <w:r w:rsidR="00653BEC">
        <w:rPr>
          <w:rFonts w:ascii="Times New Roman" w:hAnsi="Times New Roman" w:cs="Times New Roman"/>
          <w:sz w:val="24"/>
          <w:szCs w:val="24"/>
        </w:rPr>
        <w:t>.</w:t>
      </w:r>
      <w:r w:rsidR="00653BEC" w:rsidRPr="00653BEC">
        <w:rPr>
          <w:rStyle w:val="FootnoteReference"/>
          <w:rFonts w:ascii="Times New Roman" w:eastAsia="Georgia" w:hAnsi="Times New Roman" w:cs="Times New Roman"/>
          <w:sz w:val="24"/>
          <w:szCs w:val="24"/>
        </w:rPr>
        <w:t xml:space="preserve"> </w:t>
      </w:r>
      <w:r w:rsidR="00653BEC" w:rsidRPr="00187756">
        <w:rPr>
          <w:rStyle w:val="FootnoteReference"/>
          <w:rFonts w:ascii="Times New Roman" w:eastAsia="Georgia" w:hAnsi="Times New Roman" w:cs="Times New Roman"/>
          <w:sz w:val="24"/>
          <w:szCs w:val="24"/>
        </w:rPr>
        <w:footnoteReference w:id="4"/>
      </w:r>
      <w:r w:rsidR="00653BEC">
        <w:rPr>
          <w:rFonts w:ascii="Times New Roman" w:hAnsi="Times New Roman" w:cs="Times New Roman"/>
          <w:sz w:val="24"/>
          <w:szCs w:val="24"/>
        </w:rPr>
        <w:t xml:space="preserve"> H</w:t>
      </w:r>
      <w:r w:rsidR="00C37E29" w:rsidRPr="00187756">
        <w:rPr>
          <w:rFonts w:ascii="Times New Roman" w:hAnsi="Times New Roman" w:cs="Times New Roman"/>
          <w:sz w:val="24"/>
          <w:szCs w:val="24"/>
        </w:rPr>
        <w:t xml:space="preserve">istorians have also noted that conscious efforts were made during the early-mid nineteenth century to develop the cultural authority and identity of the English ‘man of </w:t>
      </w:r>
      <w:r w:rsidR="00C37E29" w:rsidRPr="00187756">
        <w:rPr>
          <w:rFonts w:ascii="Times New Roman" w:eastAsia="Georgia" w:hAnsi="Times New Roman" w:cs="Times New Roman"/>
          <w:sz w:val="24"/>
          <w:szCs w:val="24"/>
        </w:rPr>
        <w:t xml:space="preserve">science’ as independent </w:t>
      </w:r>
      <w:r w:rsidR="00CD7623">
        <w:rPr>
          <w:rFonts w:ascii="Times New Roman" w:eastAsia="Georgia" w:hAnsi="Times New Roman" w:cs="Times New Roman"/>
          <w:sz w:val="24"/>
          <w:szCs w:val="24"/>
        </w:rPr>
        <w:t>inquirers</w:t>
      </w:r>
      <w:r w:rsidR="00C37E29" w:rsidRPr="00187756">
        <w:rPr>
          <w:rFonts w:ascii="Times New Roman" w:eastAsia="Georgia" w:hAnsi="Times New Roman" w:cs="Times New Roman"/>
          <w:sz w:val="24"/>
          <w:szCs w:val="24"/>
        </w:rPr>
        <w:t>.</w:t>
      </w:r>
      <w:r w:rsidR="006730AF">
        <w:rPr>
          <w:rStyle w:val="FootnoteReference"/>
          <w:rFonts w:ascii="Times New Roman" w:eastAsia="Georgia" w:hAnsi="Times New Roman" w:cs="Times New Roman"/>
          <w:sz w:val="24"/>
          <w:szCs w:val="24"/>
        </w:rPr>
        <w:footnoteReference w:id="5"/>
      </w:r>
      <w:r w:rsidR="00C37E29" w:rsidRPr="00187756">
        <w:rPr>
          <w:rFonts w:ascii="Times New Roman" w:eastAsia="Georgia" w:hAnsi="Times New Roman" w:cs="Times New Roman"/>
          <w:sz w:val="24"/>
          <w:szCs w:val="24"/>
        </w:rPr>
        <w:t xml:space="preserve"> It was in th</w:t>
      </w:r>
      <w:r w:rsidR="006730AF">
        <w:rPr>
          <w:rFonts w:ascii="Times New Roman" w:eastAsia="Georgia" w:hAnsi="Times New Roman" w:cs="Times New Roman"/>
          <w:sz w:val="24"/>
          <w:szCs w:val="24"/>
        </w:rPr>
        <w:t xml:space="preserve">e </w:t>
      </w:r>
      <w:r w:rsidR="00C37E29" w:rsidRPr="00187756">
        <w:rPr>
          <w:rFonts w:ascii="Times New Roman" w:eastAsia="Georgia" w:hAnsi="Times New Roman" w:cs="Times New Roman"/>
          <w:sz w:val="24"/>
          <w:szCs w:val="24"/>
        </w:rPr>
        <w:t>context</w:t>
      </w:r>
      <w:r w:rsidR="006730AF">
        <w:rPr>
          <w:rFonts w:ascii="Times New Roman" w:eastAsia="Georgia" w:hAnsi="Times New Roman" w:cs="Times New Roman"/>
          <w:sz w:val="24"/>
          <w:szCs w:val="24"/>
        </w:rPr>
        <w:t xml:space="preserve"> </w:t>
      </w:r>
      <w:r w:rsidR="00EE6BF4">
        <w:rPr>
          <w:rFonts w:ascii="Times New Roman" w:eastAsia="Georgia" w:hAnsi="Times New Roman" w:cs="Times New Roman"/>
          <w:sz w:val="24"/>
          <w:szCs w:val="24"/>
        </w:rPr>
        <w:t xml:space="preserve">of </w:t>
      </w:r>
      <w:r w:rsidR="006730AF">
        <w:rPr>
          <w:rFonts w:ascii="Times New Roman" w:eastAsia="Georgia" w:hAnsi="Times New Roman" w:cs="Times New Roman"/>
          <w:sz w:val="24"/>
          <w:szCs w:val="24"/>
        </w:rPr>
        <w:t>concerns for the identity of science and its practitioners</w:t>
      </w:r>
      <w:r w:rsidR="00C37E29" w:rsidRPr="00187756">
        <w:rPr>
          <w:rFonts w:ascii="Times New Roman" w:eastAsia="Georgia" w:hAnsi="Times New Roman" w:cs="Times New Roman"/>
          <w:sz w:val="24"/>
          <w:szCs w:val="24"/>
        </w:rPr>
        <w:t xml:space="preserve"> that the prominent </w:t>
      </w:r>
      <w:r w:rsidR="006730AF">
        <w:rPr>
          <w:rFonts w:ascii="Times New Roman" w:eastAsia="Georgia" w:hAnsi="Times New Roman" w:cs="Times New Roman"/>
          <w:sz w:val="24"/>
          <w:szCs w:val="24"/>
        </w:rPr>
        <w:t xml:space="preserve">British </w:t>
      </w:r>
      <w:r w:rsidR="00C37E29" w:rsidRPr="00187756">
        <w:rPr>
          <w:rFonts w:ascii="Times New Roman" w:eastAsia="Georgia" w:hAnsi="Times New Roman" w:cs="Times New Roman"/>
          <w:sz w:val="24"/>
          <w:szCs w:val="24"/>
        </w:rPr>
        <w:t>historian and philosopher of science, William Whewell</w:t>
      </w:r>
      <w:r w:rsidR="00CB6598">
        <w:rPr>
          <w:rFonts w:ascii="Times New Roman" w:eastAsia="Georgia" w:hAnsi="Times New Roman" w:cs="Times New Roman"/>
          <w:sz w:val="24"/>
          <w:szCs w:val="24"/>
        </w:rPr>
        <w:t>,</w:t>
      </w:r>
      <w:r w:rsidR="00C37E29" w:rsidRPr="00187756">
        <w:rPr>
          <w:rFonts w:ascii="Times New Roman" w:eastAsia="Georgia" w:hAnsi="Times New Roman" w:cs="Times New Roman"/>
          <w:sz w:val="24"/>
          <w:szCs w:val="24"/>
        </w:rPr>
        <w:t xml:space="preserve"> coined the term ‘scientist’</w:t>
      </w:r>
      <w:r w:rsidR="00CB6598">
        <w:rPr>
          <w:rFonts w:ascii="Times New Roman" w:eastAsia="Georgia" w:hAnsi="Times New Roman" w:cs="Times New Roman"/>
          <w:sz w:val="24"/>
          <w:szCs w:val="24"/>
        </w:rPr>
        <w:t xml:space="preserve"> </w:t>
      </w:r>
      <w:r w:rsidR="00C37E29" w:rsidRPr="00187756">
        <w:rPr>
          <w:rFonts w:ascii="Times New Roman" w:eastAsia="Georgia" w:hAnsi="Times New Roman" w:cs="Times New Roman"/>
          <w:sz w:val="24"/>
          <w:szCs w:val="24"/>
        </w:rPr>
        <w:t xml:space="preserve">as a suggested collective noun to encompass </w:t>
      </w:r>
      <w:r w:rsidR="00EE6BF4">
        <w:rPr>
          <w:rFonts w:ascii="Times New Roman" w:eastAsia="Georgia" w:hAnsi="Times New Roman" w:cs="Times New Roman"/>
          <w:sz w:val="24"/>
          <w:szCs w:val="24"/>
        </w:rPr>
        <w:t xml:space="preserve">and bring together an </w:t>
      </w:r>
      <w:r w:rsidR="00C37E29" w:rsidRPr="00187756">
        <w:rPr>
          <w:rFonts w:ascii="Times New Roman" w:eastAsia="Georgia" w:hAnsi="Times New Roman" w:cs="Times New Roman"/>
          <w:sz w:val="24"/>
          <w:szCs w:val="24"/>
        </w:rPr>
        <w:t xml:space="preserve">increasingly disparate </w:t>
      </w:r>
      <w:r w:rsidR="00EE6BF4">
        <w:rPr>
          <w:rFonts w:ascii="Times New Roman" w:eastAsia="Georgia" w:hAnsi="Times New Roman" w:cs="Times New Roman"/>
          <w:sz w:val="24"/>
          <w:szCs w:val="24"/>
        </w:rPr>
        <w:t xml:space="preserve">array of </w:t>
      </w:r>
      <w:r w:rsidR="00C37E29" w:rsidRPr="00187756">
        <w:rPr>
          <w:rFonts w:ascii="Times New Roman" w:eastAsia="Georgia" w:hAnsi="Times New Roman" w:cs="Times New Roman"/>
          <w:sz w:val="24"/>
          <w:szCs w:val="24"/>
        </w:rPr>
        <w:t>scientific practitioners</w:t>
      </w:r>
      <w:r w:rsidR="00CD7623">
        <w:rPr>
          <w:rFonts w:ascii="Times New Roman" w:eastAsia="Georgia" w:hAnsi="Times New Roman" w:cs="Times New Roman"/>
          <w:sz w:val="24"/>
          <w:szCs w:val="24"/>
        </w:rPr>
        <w:t xml:space="preserve">. </w:t>
      </w:r>
      <w:r w:rsidR="00C37E29" w:rsidRPr="00187756">
        <w:rPr>
          <w:rFonts w:ascii="Times New Roman" w:eastAsia="Georgia" w:hAnsi="Times New Roman" w:cs="Times New Roman"/>
          <w:sz w:val="24"/>
          <w:szCs w:val="24"/>
        </w:rPr>
        <w:t xml:space="preserve">Whewell recorded his role in this debate, </w:t>
      </w:r>
      <w:r w:rsidR="007B091D">
        <w:rPr>
          <w:rFonts w:ascii="Times New Roman" w:eastAsia="Georgia" w:hAnsi="Times New Roman" w:cs="Times New Roman"/>
          <w:sz w:val="24"/>
          <w:szCs w:val="24"/>
        </w:rPr>
        <w:t xml:space="preserve">which he </w:t>
      </w:r>
      <w:r w:rsidR="00C37E29" w:rsidRPr="00187756">
        <w:rPr>
          <w:rFonts w:ascii="Times New Roman" w:eastAsia="Georgia" w:hAnsi="Times New Roman" w:cs="Times New Roman"/>
          <w:sz w:val="24"/>
          <w:szCs w:val="24"/>
        </w:rPr>
        <w:t>ascribed to ‘some ingenious gentleman</w:t>
      </w:r>
      <w:r w:rsidR="00821730" w:rsidRPr="00187756">
        <w:rPr>
          <w:rFonts w:ascii="Times New Roman" w:eastAsia="Georgia" w:hAnsi="Times New Roman" w:cs="Times New Roman"/>
          <w:sz w:val="24"/>
          <w:szCs w:val="24"/>
        </w:rPr>
        <w:t>,</w:t>
      </w:r>
      <w:r w:rsidR="00C37E29" w:rsidRPr="00187756">
        <w:rPr>
          <w:rFonts w:ascii="Times New Roman" w:eastAsia="Georgia" w:hAnsi="Times New Roman" w:cs="Times New Roman"/>
          <w:sz w:val="24"/>
          <w:szCs w:val="24"/>
        </w:rPr>
        <w:t xml:space="preserve">’ in </w:t>
      </w:r>
      <w:r w:rsidR="00644023">
        <w:rPr>
          <w:rFonts w:ascii="Times New Roman" w:eastAsia="Georgia" w:hAnsi="Times New Roman" w:cs="Times New Roman"/>
          <w:sz w:val="24"/>
          <w:szCs w:val="24"/>
        </w:rPr>
        <w:t xml:space="preserve">his </w:t>
      </w:r>
      <w:r w:rsidR="007B091D">
        <w:rPr>
          <w:rFonts w:ascii="Times New Roman" w:eastAsia="Georgia" w:hAnsi="Times New Roman" w:cs="Times New Roman"/>
          <w:sz w:val="24"/>
          <w:szCs w:val="24"/>
        </w:rPr>
        <w:t xml:space="preserve">1834 </w:t>
      </w:r>
      <w:r w:rsidR="00644023">
        <w:rPr>
          <w:rFonts w:ascii="Times New Roman" w:eastAsia="Georgia" w:hAnsi="Times New Roman" w:cs="Times New Roman"/>
          <w:sz w:val="24"/>
          <w:szCs w:val="24"/>
        </w:rPr>
        <w:t xml:space="preserve">anonymous </w:t>
      </w:r>
      <w:r w:rsidR="00C37E29" w:rsidRPr="00187756">
        <w:rPr>
          <w:rFonts w:ascii="Times New Roman" w:eastAsia="Georgia" w:hAnsi="Times New Roman" w:cs="Times New Roman"/>
          <w:sz w:val="24"/>
          <w:szCs w:val="24"/>
        </w:rPr>
        <w:t xml:space="preserve">review of Mary Sommerville’s </w:t>
      </w:r>
      <w:r w:rsidR="00C37E29" w:rsidRPr="00187756">
        <w:rPr>
          <w:rFonts w:ascii="Times New Roman" w:hAnsi="Times New Roman" w:cs="Times New Roman"/>
          <w:i/>
          <w:iCs/>
          <w:sz w:val="24"/>
          <w:szCs w:val="24"/>
        </w:rPr>
        <w:t xml:space="preserve">On the </w:t>
      </w:r>
      <w:proofErr w:type="spellStart"/>
      <w:r w:rsidR="00C37E29" w:rsidRPr="00187756">
        <w:rPr>
          <w:rFonts w:ascii="Times New Roman" w:hAnsi="Times New Roman" w:cs="Times New Roman"/>
          <w:i/>
          <w:iCs/>
          <w:sz w:val="24"/>
          <w:szCs w:val="24"/>
        </w:rPr>
        <w:t>Connexion</w:t>
      </w:r>
      <w:proofErr w:type="spellEnd"/>
      <w:r w:rsidR="00C37E29" w:rsidRPr="00187756">
        <w:rPr>
          <w:rFonts w:ascii="Times New Roman" w:hAnsi="Times New Roman" w:cs="Times New Roman"/>
          <w:i/>
          <w:iCs/>
          <w:sz w:val="24"/>
          <w:szCs w:val="24"/>
        </w:rPr>
        <w:t xml:space="preserve"> of the Physical Sciences</w:t>
      </w:r>
      <w:r w:rsidR="00C37E29" w:rsidRPr="00187756">
        <w:rPr>
          <w:rFonts w:ascii="Times New Roman" w:hAnsi="Times New Roman" w:cs="Times New Roman"/>
          <w:sz w:val="24"/>
          <w:szCs w:val="24"/>
        </w:rPr>
        <w:t xml:space="preserve"> </w:t>
      </w:r>
      <w:r w:rsidR="00C37E29" w:rsidRPr="00187756">
        <w:rPr>
          <w:rFonts w:ascii="Times New Roman" w:eastAsia="Georgia" w:hAnsi="Times New Roman" w:cs="Times New Roman"/>
          <w:sz w:val="24"/>
          <w:szCs w:val="24"/>
        </w:rPr>
        <w:t xml:space="preserve">in the conservative </w:t>
      </w:r>
      <w:r w:rsidR="00C37E29" w:rsidRPr="00187756">
        <w:rPr>
          <w:rFonts w:ascii="Times New Roman" w:hAnsi="Times New Roman" w:cs="Times New Roman"/>
          <w:i/>
          <w:sz w:val="24"/>
          <w:szCs w:val="24"/>
        </w:rPr>
        <w:t>Quarterly Review</w:t>
      </w:r>
      <w:r w:rsidR="00C37E29" w:rsidRPr="00187756">
        <w:rPr>
          <w:rFonts w:ascii="Times New Roman" w:hAnsi="Times New Roman" w:cs="Times New Roman"/>
          <w:sz w:val="24"/>
          <w:szCs w:val="24"/>
        </w:rPr>
        <w:t>.</w:t>
      </w:r>
      <w:r w:rsidR="00C37E29" w:rsidRPr="00187756">
        <w:rPr>
          <w:rStyle w:val="FootnoteReference"/>
          <w:rFonts w:ascii="Times New Roman" w:eastAsia="Georgia" w:hAnsi="Times New Roman" w:cs="Times New Roman"/>
          <w:sz w:val="24"/>
          <w:szCs w:val="24"/>
        </w:rPr>
        <w:footnoteReference w:id="6"/>
      </w:r>
      <w:r w:rsidR="00C37E29" w:rsidRPr="00187756">
        <w:rPr>
          <w:rFonts w:ascii="Times New Roman" w:hAnsi="Times New Roman" w:cs="Times New Roman"/>
          <w:sz w:val="24"/>
          <w:szCs w:val="24"/>
        </w:rPr>
        <w:t xml:space="preserve"> For all its self-recognized genius, </w:t>
      </w:r>
      <w:r w:rsidR="00EE6BF4">
        <w:rPr>
          <w:rFonts w:ascii="Times New Roman" w:hAnsi="Times New Roman" w:cs="Times New Roman"/>
          <w:sz w:val="24"/>
          <w:szCs w:val="24"/>
        </w:rPr>
        <w:t xml:space="preserve">however, </w:t>
      </w:r>
      <w:r w:rsidR="00C37E29" w:rsidRPr="00187756">
        <w:rPr>
          <w:rFonts w:ascii="Times New Roman" w:hAnsi="Times New Roman" w:cs="Times New Roman"/>
          <w:sz w:val="24"/>
          <w:szCs w:val="24"/>
        </w:rPr>
        <w:t>Whewell’s</w:t>
      </w:r>
      <w:r w:rsidR="007B091D">
        <w:rPr>
          <w:rFonts w:ascii="Times New Roman" w:hAnsi="Times New Roman" w:cs="Times New Roman"/>
          <w:sz w:val="24"/>
          <w:szCs w:val="24"/>
        </w:rPr>
        <w:t xml:space="preserve"> </w:t>
      </w:r>
      <w:r w:rsidR="00EE6BF4">
        <w:rPr>
          <w:rFonts w:ascii="Times New Roman" w:hAnsi="Times New Roman" w:cs="Times New Roman"/>
          <w:sz w:val="24"/>
          <w:szCs w:val="24"/>
        </w:rPr>
        <w:t>neologism</w:t>
      </w:r>
      <w:r w:rsidR="007B091D">
        <w:rPr>
          <w:rFonts w:ascii="Times New Roman" w:hAnsi="Times New Roman" w:cs="Times New Roman"/>
          <w:sz w:val="24"/>
          <w:szCs w:val="24"/>
        </w:rPr>
        <w:t xml:space="preserve"> </w:t>
      </w:r>
      <w:r w:rsidR="00C37E29" w:rsidRPr="00187756">
        <w:rPr>
          <w:rFonts w:ascii="Times New Roman" w:hAnsi="Times New Roman" w:cs="Times New Roman"/>
          <w:sz w:val="24"/>
          <w:szCs w:val="24"/>
        </w:rPr>
        <w:t>‘scientist’ did not c</w:t>
      </w:r>
      <w:r w:rsidR="007B091D">
        <w:rPr>
          <w:rFonts w:ascii="Times New Roman" w:hAnsi="Times New Roman" w:cs="Times New Roman"/>
          <w:sz w:val="24"/>
          <w:szCs w:val="24"/>
        </w:rPr>
        <w:t xml:space="preserve">ome into popular use </w:t>
      </w:r>
      <w:r w:rsidR="00C37E29" w:rsidRPr="00187756">
        <w:rPr>
          <w:rFonts w:ascii="Times New Roman" w:hAnsi="Times New Roman" w:cs="Times New Roman"/>
          <w:sz w:val="24"/>
          <w:szCs w:val="24"/>
        </w:rPr>
        <w:t xml:space="preserve">until the turn of the century, </w:t>
      </w:r>
      <w:r w:rsidR="00821730" w:rsidRPr="00187756">
        <w:rPr>
          <w:rFonts w:ascii="Times New Roman" w:hAnsi="Times New Roman" w:cs="Times New Roman"/>
          <w:sz w:val="24"/>
          <w:szCs w:val="24"/>
        </w:rPr>
        <w:t xml:space="preserve">— Thomas Huxley, </w:t>
      </w:r>
      <w:r w:rsidR="00501EE2">
        <w:rPr>
          <w:rFonts w:ascii="Times New Roman" w:hAnsi="Times New Roman" w:cs="Times New Roman"/>
          <w:sz w:val="24"/>
          <w:szCs w:val="24"/>
        </w:rPr>
        <w:t>an eminent man of science</w:t>
      </w:r>
      <w:r w:rsidR="00821730" w:rsidRPr="00187756">
        <w:rPr>
          <w:rFonts w:ascii="Times New Roman" w:hAnsi="Times New Roman" w:cs="Times New Roman"/>
          <w:sz w:val="24"/>
          <w:szCs w:val="24"/>
        </w:rPr>
        <w:t xml:space="preserve">, thought the term </w:t>
      </w:r>
      <w:r w:rsidR="009418A2">
        <w:rPr>
          <w:rFonts w:ascii="Times New Roman" w:hAnsi="Times New Roman" w:cs="Times New Roman"/>
          <w:sz w:val="24"/>
          <w:szCs w:val="24"/>
        </w:rPr>
        <w:t xml:space="preserve">“a vulgar </w:t>
      </w:r>
      <w:r w:rsidR="00821730" w:rsidRPr="00187756">
        <w:rPr>
          <w:rFonts w:ascii="Times New Roman" w:hAnsi="Times New Roman" w:cs="Times New Roman"/>
          <w:sz w:val="24"/>
          <w:szCs w:val="24"/>
        </w:rPr>
        <w:t>American</w:t>
      </w:r>
      <w:r w:rsidR="009418A2">
        <w:rPr>
          <w:rFonts w:ascii="Times New Roman" w:hAnsi="Times New Roman" w:cs="Times New Roman"/>
          <w:sz w:val="24"/>
          <w:szCs w:val="24"/>
        </w:rPr>
        <w:t>ism”</w:t>
      </w:r>
      <w:r w:rsidR="00821730" w:rsidRPr="00187756">
        <w:rPr>
          <w:rFonts w:ascii="Times New Roman" w:hAnsi="Times New Roman" w:cs="Times New Roman"/>
          <w:sz w:val="24"/>
          <w:szCs w:val="24"/>
        </w:rPr>
        <w:t xml:space="preserve"> and </w:t>
      </w:r>
      <w:r w:rsidR="009418A2">
        <w:rPr>
          <w:rFonts w:ascii="Times New Roman" w:hAnsi="Times New Roman" w:cs="Times New Roman"/>
          <w:sz w:val="24"/>
          <w:szCs w:val="24"/>
        </w:rPr>
        <w:t xml:space="preserve">unsuitable </w:t>
      </w:r>
      <w:r w:rsidR="00CD23B6">
        <w:rPr>
          <w:rFonts w:ascii="Times New Roman" w:hAnsi="Times New Roman" w:cs="Times New Roman"/>
          <w:sz w:val="24"/>
          <w:szCs w:val="24"/>
        </w:rPr>
        <w:t>because it did not a</w:t>
      </w:r>
      <w:r w:rsidR="009418A2">
        <w:rPr>
          <w:rFonts w:ascii="Times New Roman" w:hAnsi="Times New Roman" w:cs="Times New Roman"/>
          <w:sz w:val="24"/>
          <w:szCs w:val="24"/>
        </w:rPr>
        <w:t>scribe the</w:t>
      </w:r>
      <w:r w:rsidR="00CD23B6">
        <w:rPr>
          <w:rFonts w:ascii="Times New Roman" w:hAnsi="Times New Roman" w:cs="Times New Roman"/>
          <w:sz w:val="24"/>
          <w:szCs w:val="24"/>
        </w:rPr>
        <w:t xml:space="preserve"> </w:t>
      </w:r>
      <w:r w:rsidR="009418A2">
        <w:rPr>
          <w:rFonts w:ascii="Times New Roman" w:hAnsi="Times New Roman" w:cs="Times New Roman"/>
          <w:sz w:val="24"/>
          <w:szCs w:val="24"/>
        </w:rPr>
        <w:t xml:space="preserve">moral authority </w:t>
      </w:r>
      <w:r w:rsidR="00CD23B6">
        <w:rPr>
          <w:rFonts w:ascii="Times New Roman" w:hAnsi="Times New Roman" w:cs="Times New Roman"/>
          <w:sz w:val="24"/>
          <w:szCs w:val="24"/>
        </w:rPr>
        <w:t>of the truth seekers it</w:t>
      </w:r>
      <w:r w:rsidR="007B091D">
        <w:rPr>
          <w:rFonts w:ascii="Times New Roman" w:hAnsi="Times New Roman" w:cs="Times New Roman"/>
          <w:sz w:val="24"/>
          <w:szCs w:val="24"/>
        </w:rPr>
        <w:t xml:space="preserve"> </w:t>
      </w:r>
      <w:r w:rsidR="00CD23B6">
        <w:rPr>
          <w:rFonts w:ascii="Times New Roman" w:hAnsi="Times New Roman" w:cs="Times New Roman"/>
          <w:sz w:val="24"/>
          <w:szCs w:val="24"/>
        </w:rPr>
        <w:t>meant to label</w:t>
      </w:r>
      <w:r w:rsidR="00780947" w:rsidRPr="00187756">
        <w:rPr>
          <w:rFonts w:ascii="Times New Roman" w:hAnsi="Times New Roman" w:cs="Times New Roman"/>
          <w:sz w:val="24"/>
          <w:szCs w:val="24"/>
        </w:rPr>
        <w:t>— thus throughout the nineteenth century,</w:t>
      </w:r>
      <w:r w:rsidR="00C37E29" w:rsidRPr="00187756">
        <w:rPr>
          <w:rFonts w:ascii="Times New Roman" w:hAnsi="Times New Roman" w:cs="Times New Roman"/>
          <w:sz w:val="24"/>
          <w:szCs w:val="24"/>
        </w:rPr>
        <w:t xml:space="preserve"> contemporaries maintained the use of </w:t>
      </w:r>
      <w:r w:rsidR="00C37E29" w:rsidRPr="00187756">
        <w:rPr>
          <w:rFonts w:ascii="Times New Roman" w:eastAsia="Georgia" w:hAnsi="Times New Roman" w:cs="Times New Roman"/>
          <w:sz w:val="24"/>
          <w:szCs w:val="24"/>
        </w:rPr>
        <w:t xml:space="preserve">‘man of science,’ or </w:t>
      </w:r>
      <w:r w:rsidR="00C37E29" w:rsidRPr="00187756">
        <w:rPr>
          <w:rFonts w:ascii="Times New Roman" w:eastAsia="Georgia" w:hAnsi="Times New Roman" w:cs="Times New Roman"/>
          <w:sz w:val="24"/>
          <w:szCs w:val="24"/>
        </w:rPr>
        <w:lastRenderedPageBreak/>
        <w:t>‘gentleman of science</w:t>
      </w:r>
      <w:r w:rsidR="00EB2E04">
        <w:rPr>
          <w:rFonts w:ascii="Times New Roman" w:eastAsia="Georgia" w:hAnsi="Times New Roman" w:cs="Times New Roman"/>
          <w:sz w:val="24"/>
          <w:szCs w:val="24"/>
        </w:rPr>
        <w:t>.</w:t>
      </w:r>
      <w:r w:rsidR="00C37E29" w:rsidRPr="00187756">
        <w:rPr>
          <w:rFonts w:ascii="Times New Roman" w:eastAsia="Georgia" w:hAnsi="Times New Roman" w:cs="Times New Roman"/>
          <w:sz w:val="24"/>
          <w:szCs w:val="24"/>
        </w:rPr>
        <w:t>’</w:t>
      </w:r>
      <w:r w:rsidR="00780947" w:rsidRPr="00187756">
        <w:rPr>
          <w:rStyle w:val="FootnoteReference"/>
          <w:rFonts w:ascii="Times New Roman" w:eastAsia="Georgia" w:hAnsi="Times New Roman" w:cs="Times New Roman"/>
          <w:sz w:val="24"/>
          <w:szCs w:val="24"/>
        </w:rPr>
        <w:footnoteReference w:id="7"/>
      </w:r>
      <w:r w:rsidR="00C37E29" w:rsidRPr="00187756">
        <w:rPr>
          <w:rFonts w:ascii="Times New Roman" w:eastAsia="Georgia" w:hAnsi="Times New Roman" w:cs="Times New Roman"/>
          <w:sz w:val="24"/>
          <w:szCs w:val="24"/>
        </w:rPr>
        <w:t xml:space="preserve"> </w:t>
      </w:r>
    </w:p>
    <w:p w14:paraId="7692BE5D" w14:textId="35451D7F" w:rsidR="00B423A6" w:rsidRPr="00FF1CFA" w:rsidRDefault="001835BB" w:rsidP="00011D32">
      <w:pPr>
        <w:tabs>
          <w:tab w:val="left" w:pos="0"/>
          <w:tab w:val="left" w:pos="360"/>
          <w:tab w:val="left" w:pos="720"/>
          <w:tab w:val="left" w:pos="1080"/>
          <w:tab w:val="left" w:pos="1440"/>
          <w:tab w:val="left" w:pos="1800"/>
          <w:tab w:val="left" w:pos="2160"/>
          <w:tab w:val="left" w:pos="2880"/>
          <w:tab w:val="left" w:pos="3600"/>
          <w:tab w:val="left" w:pos="4320"/>
        </w:tabs>
        <w:spacing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5E57CD" w:rsidRPr="00187756">
        <w:rPr>
          <w:rFonts w:ascii="Times New Roman" w:hAnsi="Times New Roman" w:cs="Times New Roman"/>
          <w:sz w:val="24"/>
          <w:szCs w:val="24"/>
        </w:rPr>
        <w:t>F</w:t>
      </w:r>
      <w:r w:rsidR="006359D6" w:rsidRPr="00187756">
        <w:rPr>
          <w:rFonts w:ascii="Times New Roman" w:hAnsi="Times New Roman" w:cs="Times New Roman"/>
          <w:sz w:val="24"/>
          <w:szCs w:val="24"/>
        </w:rPr>
        <w:t>rom about 1830 to 1850</w:t>
      </w:r>
      <w:r w:rsidR="006D27E9">
        <w:rPr>
          <w:rFonts w:ascii="Times New Roman" w:hAnsi="Times New Roman" w:cs="Times New Roman"/>
          <w:sz w:val="24"/>
          <w:szCs w:val="24"/>
        </w:rPr>
        <w:t xml:space="preserve">, </w:t>
      </w:r>
      <w:r w:rsidR="006359D6" w:rsidRPr="00187756">
        <w:rPr>
          <w:rFonts w:ascii="Times New Roman" w:hAnsi="Times New Roman" w:cs="Times New Roman"/>
          <w:sz w:val="24"/>
          <w:szCs w:val="24"/>
        </w:rPr>
        <w:t xml:space="preserve">a transformation </w:t>
      </w:r>
      <w:r w:rsidR="002067E2">
        <w:rPr>
          <w:rFonts w:ascii="Times New Roman" w:hAnsi="Times New Roman" w:cs="Times New Roman"/>
          <w:sz w:val="24"/>
          <w:szCs w:val="24"/>
        </w:rPr>
        <w:t xml:space="preserve">was </w:t>
      </w:r>
      <w:r w:rsidR="00CD7623">
        <w:rPr>
          <w:rFonts w:ascii="Times New Roman" w:hAnsi="Times New Roman" w:cs="Times New Roman"/>
          <w:sz w:val="24"/>
          <w:szCs w:val="24"/>
        </w:rPr>
        <w:t>occurring</w:t>
      </w:r>
      <w:r w:rsidR="002067E2">
        <w:rPr>
          <w:rFonts w:ascii="Times New Roman" w:hAnsi="Times New Roman" w:cs="Times New Roman"/>
          <w:sz w:val="24"/>
          <w:szCs w:val="24"/>
        </w:rPr>
        <w:t xml:space="preserve"> in British society</w:t>
      </w:r>
      <w:r w:rsidR="006359D6" w:rsidRPr="00187756">
        <w:rPr>
          <w:rFonts w:ascii="Times New Roman" w:hAnsi="Times New Roman" w:cs="Times New Roman"/>
          <w:sz w:val="24"/>
          <w:szCs w:val="24"/>
        </w:rPr>
        <w:t xml:space="preserve"> but vestiges of </w:t>
      </w:r>
      <w:r w:rsidR="006D27E9">
        <w:rPr>
          <w:rFonts w:ascii="Times New Roman" w:hAnsi="Times New Roman" w:cs="Times New Roman"/>
          <w:sz w:val="24"/>
          <w:szCs w:val="24"/>
        </w:rPr>
        <w:t xml:space="preserve">aristocratic </w:t>
      </w:r>
      <w:r w:rsidR="00F2029C">
        <w:rPr>
          <w:rFonts w:ascii="Times New Roman" w:hAnsi="Times New Roman" w:cs="Times New Roman"/>
          <w:sz w:val="24"/>
          <w:szCs w:val="24"/>
        </w:rPr>
        <w:t xml:space="preserve">norms of elitism </w:t>
      </w:r>
      <w:r w:rsidR="006359D6" w:rsidRPr="00187756">
        <w:rPr>
          <w:rFonts w:ascii="Times New Roman" w:hAnsi="Times New Roman" w:cs="Times New Roman"/>
          <w:sz w:val="24"/>
          <w:szCs w:val="24"/>
        </w:rPr>
        <w:t xml:space="preserve">were </w:t>
      </w:r>
      <w:r w:rsidR="00E86256">
        <w:rPr>
          <w:rFonts w:ascii="Times New Roman" w:hAnsi="Times New Roman" w:cs="Times New Roman"/>
          <w:sz w:val="24"/>
          <w:szCs w:val="24"/>
        </w:rPr>
        <w:t xml:space="preserve">still </w:t>
      </w:r>
      <w:r w:rsidR="006359D6" w:rsidRPr="00187756">
        <w:rPr>
          <w:rFonts w:ascii="Times New Roman" w:hAnsi="Times New Roman" w:cs="Times New Roman"/>
          <w:sz w:val="24"/>
          <w:szCs w:val="24"/>
        </w:rPr>
        <w:t>useful to</w:t>
      </w:r>
      <w:r w:rsidR="00D22E29">
        <w:rPr>
          <w:rFonts w:ascii="Times New Roman" w:hAnsi="Times New Roman" w:cs="Times New Roman"/>
          <w:sz w:val="24"/>
          <w:szCs w:val="24"/>
        </w:rPr>
        <w:t xml:space="preserve"> young men </w:t>
      </w:r>
      <w:r w:rsidR="00F2029C">
        <w:rPr>
          <w:rFonts w:ascii="Times New Roman" w:hAnsi="Times New Roman" w:cs="Times New Roman"/>
          <w:sz w:val="24"/>
          <w:szCs w:val="24"/>
        </w:rPr>
        <w:t>who aspired to do good science</w:t>
      </w:r>
      <w:r w:rsidR="006359D6" w:rsidRPr="00187756">
        <w:rPr>
          <w:rFonts w:ascii="Times New Roman" w:hAnsi="Times New Roman" w:cs="Times New Roman"/>
          <w:sz w:val="24"/>
          <w:szCs w:val="24"/>
        </w:rPr>
        <w:t xml:space="preserve">. </w:t>
      </w:r>
      <w:r w:rsidR="007359B3">
        <w:rPr>
          <w:rFonts w:ascii="Times New Roman" w:hAnsi="Times New Roman" w:cs="Times New Roman"/>
          <w:sz w:val="24"/>
          <w:szCs w:val="24"/>
        </w:rPr>
        <w:t>This period</w:t>
      </w:r>
      <w:r w:rsidR="00D22E29">
        <w:rPr>
          <w:rFonts w:ascii="Times New Roman" w:hAnsi="Times New Roman" w:cs="Times New Roman"/>
          <w:sz w:val="24"/>
          <w:szCs w:val="24"/>
        </w:rPr>
        <w:t xml:space="preserve"> has</w:t>
      </w:r>
      <w:r w:rsidR="007359B3">
        <w:rPr>
          <w:rFonts w:ascii="Times New Roman" w:hAnsi="Times New Roman" w:cs="Times New Roman"/>
          <w:sz w:val="24"/>
          <w:szCs w:val="24"/>
        </w:rPr>
        <w:t xml:space="preserve"> </w:t>
      </w:r>
      <w:r w:rsidR="00C37E29" w:rsidRPr="00187756">
        <w:rPr>
          <w:rFonts w:ascii="Times New Roman" w:hAnsi="Times New Roman" w:cs="Times New Roman"/>
          <w:sz w:val="24"/>
          <w:szCs w:val="24"/>
        </w:rPr>
        <w:t>been characterized by historians as one of broad soci</w:t>
      </w:r>
      <w:r w:rsidR="00480837">
        <w:rPr>
          <w:rFonts w:ascii="Times New Roman" w:hAnsi="Times New Roman" w:cs="Times New Roman"/>
          <w:sz w:val="24"/>
          <w:szCs w:val="24"/>
        </w:rPr>
        <w:t>al</w:t>
      </w:r>
      <w:r w:rsidR="00E86256">
        <w:rPr>
          <w:rFonts w:ascii="Times New Roman" w:hAnsi="Times New Roman" w:cs="Times New Roman"/>
          <w:sz w:val="24"/>
          <w:szCs w:val="24"/>
        </w:rPr>
        <w:t>, economic</w:t>
      </w:r>
      <w:r w:rsidR="00480837">
        <w:rPr>
          <w:rFonts w:ascii="Times New Roman" w:hAnsi="Times New Roman" w:cs="Times New Roman"/>
          <w:sz w:val="24"/>
          <w:szCs w:val="24"/>
        </w:rPr>
        <w:t xml:space="preserve"> and political</w:t>
      </w:r>
      <w:r w:rsidR="00C37E29" w:rsidRPr="00187756">
        <w:rPr>
          <w:rFonts w:ascii="Times New Roman" w:hAnsi="Times New Roman" w:cs="Times New Roman"/>
          <w:sz w:val="24"/>
          <w:szCs w:val="24"/>
        </w:rPr>
        <w:t xml:space="preserve"> change</w:t>
      </w:r>
      <w:r w:rsidR="00480837">
        <w:rPr>
          <w:rFonts w:ascii="Times New Roman" w:hAnsi="Times New Roman" w:cs="Times New Roman"/>
          <w:sz w:val="24"/>
          <w:szCs w:val="24"/>
        </w:rPr>
        <w:t>.</w:t>
      </w:r>
      <w:r w:rsidR="00E86256">
        <w:rPr>
          <w:rStyle w:val="FootnoteReference"/>
          <w:rFonts w:ascii="Times New Roman" w:hAnsi="Times New Roman" w:cs="Times New Roman"/>
          <w:sz w:val="24"/>
          <w:szCs w:val="24"/>
        </w:rPr>
        <w:footnoteReference w:id="8"/>
      </w:r>
      <w:r w:rsidR="00480837">
        <w:rPr>
          <w:rFonts w:ascii="Times New Roman" w:hAnsi="Times New Roman" w:cs="Times New Roman"/>
          <w:sz w:val="24"/>
          <w:szCs w:val="24"/>
        </w:rPr>
        <w:t xml:space="preserve"> Historians of Victorian science have paid particular attention to shifting concepts of </w:t>
      </w:r>
      <w:r w:rsidR="00C37E29" w:rsidRPr="00187756">
        <w:rPr>
          <w:rFonts w:ascii="Times New Roman" w:hAnsi="Times New Roman" w:cs="Times New Roman"/>
          <w:sz w:val="24"/>
          <w:szCs w:val="24"/>
        </w:rPr>
        <w:t>legitima</w:t>
      </w:r>
      <w:r w:rsidR="00E30D58" w:rsidRPr="00187756">
        <w:rPr>
          <w:rFonts w:ascii="Times New Roman" w:hAnsi="Times New Roman" w:cs="Times New Roman"/>
          <w:sz w:val="24"/>
          <w:szCs w:val="24"/>
        </w:rPr>
        <w:t>cy and authority</w:t>
      </w:r>
      <w:r w:rsidR="00CB6598">
        <w:rPr>
          <w:rFonts w:ascii="Times New Roman" w:hAnsi="Times New Roman" w:cs="Times New Roman"/>
          <w:sz w:val="24"/>
          <w:szCs w:val="24"/>
        </w:rPr>
        <w:t>,</w:t>
      </w:r>
      <w:r w:rsidR="00C37E29" w:rsidRPr="00187756">
        <w:rPr>
          <w:rFonts w:ascii="Times New Roman" w:hAnsi="Times New Roman" w:cs="Times New Roman"/>
          <w:sz w:val="24"/>
          <w:szCs w:val="24"/>
        </w:rPr>
        <w:t xml:space="preserve"> as James Moore has highlighted </w:t>
      </w:r>
      <w:r w:rsidR="00E36F3C">
        <w:rPr>
          <w:rFonts w:ascii="Times New Roman" w:hAnsi="Times New Roman" w:cs="Times New Roman"/>
          <w:sz w:val="24"/>
          <w:szCs w:val="24"/>
        </w:rPr>
        <w:t>in his account of</w:t>
      </w:r>
      <w:r w:rsidR="00C37E29" w:rsidRPr="00187756">
        <w:rPr>
          <w:rFonts w:ascii="Times New Roman" w:hAnsi="Times New Roman" w:cs="Times New Roman"/>
          <w:sz w:val="24"/>
          <w:szCs w:val="24"/>
        </w:rPr>
        <w:t xml:space="preserve"> Victorian culture</w:t>
      </w:r>
      <w:r w:rsidR="00CB6598">
        <w:rPr>
          <w:rFonts w:ascii="Times New Roman" w:hAnsi="Times New Roman" w:cs="Times New Roman"/>
          <w:sz w:val="24"/>
          <w:szCs w:val="24"/>
        </w:rPr>
        <w:t>,</w:t>
      </w:r>
      <w:r w:rsidR="00C37E29" w:rsidRPr="00187756">
        <w:rPr>
          <w:rFonts w:ascii="Times New Roman" w:hAnsi="Times New Roman" w:cs="Times New Roman"/>
          <w:sz w:val="24"/>
          <w:szCs w:val="24"/>
        </w:rPr>
        <w:t xml:space="preserve"> as </w:t>
      </w:r>
      <w:r w:rsidR="00E36F3C">
        <w:rPr>
          <w:rFonts w:ascii="Times New Roman" w:hAnsi="Times New Roman" w:cs="Times New Roman"/>
          <w:sz w:val="24"/>
          <w:szCs w:val="24"/>
        </w:rPr>
        <w:t>being</w:t>
      </w:r>
      <w:r w:rsidR="00C37E29" w:rsidRPr="00187756">
        <w:rPr>
          <w:rFonts w:ascii="Times New Roman" w:hAnsi="Times New Roman" w:cs="Times New Roman"/>
          <w:sz w:val="24"/>
          <w:szCs w:val="24"/>
        </w:rPr>
        <w:t xml:space="preserve"> in a ‘crisis of legitimation’</w:t>
      </w:r>
      <w:r w:rsidR="005902FD" w:rsidRPr="00187756">
        <w:rPr>
          <w:rFonts w:ascii="Times New Roman" w:hAnsi="Times New Roman" w:cs="Times New Roman"/>
          <w:sz w:val="24"/>
          <w:szCs w:val="24"/>
        </w:rPr>
        <w:t xml:space="preserve"> rather than a ‘crisis of faith</w:t>
      </w:r>
      <w:r w:rsidR="00EB2E04">
        <w:rPr>
          <w:rFonts w:ascii="Times New Roman" w:hAnsi="Times New Roman" w:cs="Times New Roman"/>
          <w:sz w:val="24"/>
          <w:szCs w:val="24"/>
        </w:rPr>
        <w:t>.</w:t>
      </w:r>
      <w:r w:rsidR="005902FD" w:rsidRPr="00187756">
        <w:rPr>
          <w:rFonts w:ascii="Times New Roman" w:hAnsi="Times New Roman" w:cs="Times New Roman"/>
          <w:sz w:val="24"/>
          <w:szCs w:val="24"/>
        </w:rPr>
        <w:t>’</w:t>
      </w:r>
      <w:r w:rsidR="00C37E29" w:rsidRPr="00187756">
        <w:rPr>
          <w:rStyle w:val="FootnoteReference"/>
          <w:rFonts w:ascii="Times New Roman" w:hAnsi="Times New Roman" w:cs="Times New Roman"/>
          <w:sz w:val="24"/>
          <w:szCs w:val="24"/>
        </w:rPr>
        <w:footnoteReference w:id="9"/>
      </w:r>
      <w:r w:rsidR="00BA2EE5">
        <w:rPr>
          <w:rFonts w:ascii="Times New Roman" w:hAnsi="Times New Roman" w:cs="Times New Roman"/>
          <w:sz w:val="24"/>
          <w:szCs w:val="24"/>
        </w:rPr>
        <w:t xml:space="preserve"> </w:t>
      </w:r>
      <w:r w:rsidR="00E36F3C">
        <w:rPr>
          <w:rFonts w:ascii="Times New Roman" w:hAnsi="Times New Roman" w:cs="Times New Roman"/>
          <w:sz w:val="24"/>
          <w:szCs w:val="24"/>
        </w:rPr>
        <w:t>Further, t</w:t>
      </w:r>
      <w:r w:rsidR="00C37E29" w:rsidRPr="00187756">
        <w:rPr>
          <w:rFonts w:ascii="Times New Roman" w:hAnsi="Times New Roman" w:cs="Times New Roman"/>
          <w:sz w:val="24"/>
          <w:szCs w:val="24"/>
        </w:rPr>
        <w:t>he</w:t>
      </w:r>
      <w:r w:rsidR="00BA2EE5">
        <w:rPr>
          <w:rFonts w:ascii="Times New Roman" w:hAnsi="Times New Roman" w:cs="Times New Roman"/>
          <w:sz w:val="24"/>
          <w:szCs w:val="24"/>
        </w:rPr>
        <w:t xml:space="preserve"> notion of innate </w:t>
      </w:r>
      <w:r w:rsidR="00C37E29" w:rsidRPr="00187756">
        <w:rPr>
          <w:rFonts w:ascii="Times New Roman" w:eastAsia="Times New Roman" w:hAnsi="Times New Roman" w:cs="Times New Roman"/>
          <w:sz w:val="24"/>
          <w:szCs w:val="24"/>
        </w:rPr>
        <w:t>conflict between science and religion has long been questioned by historians like Frank Turner</w:t>
      </w:r>
      <w:r w:rsidR="007E63C3">
        <w:rPr>
          <w:rFonts w:ascii="Times New Roman" w:eastAsia="Times New Roman" w:hAnsi="Times New Roman" w:cs="Times New Roman"/>
          <w:sz w:val="24"/>
          <w:szCs w:val="24"/>
        </w:rPr>
        <w:t xml:space="preserve"> </w:t>
      </w:r>
      <w:r w:rsidR="00C37E29" w:rsidRPr="00187756">
        <w:rPr>
          <w:rFonts w:ascii="Times New Roman" w:eastAsia="Times New Roman" w:hAnsi="Times New Roman" w:cs="Times New Roman"/>
          <w:sz w:val="24"/>
          <w:szCs w:val="24"/>
        </w:rPr>
        <w:t>who characterized the issue as one of professionalization rather than religion</w:t>
      </w:r>
      <w:r w:rsidR="00BA2EE5">
        <w:rPr>
          <w:rFonts w:ascii="Times New Roman" w:eastAsia="Times New Roman" w:hAnsi="Times New Roman" w:cs="Times New Roman"/>
          <w:sz w:val="24"/>
          <w:szCs w:val="24"/>
        </w:rPr>
        <w:t>.</w:t>
      </w:r>
      <w:r w:rsidR="00BA2EE5" w:rsidRPr="00BA2EE5">
        <w:rPr>
          <w:rStyle w:val="FootnoteReference"/>
          <w:rFonts w:ascii="Times New Roman" w:eastAsia="Times New Roman" w:hAnsi="Times New Roman" w:cs="Times New Roman"/>
          <w:sz w:val="24"/>
          <w:szCs w:val="24"/>
        </w:rPr>
        <w:t xml:space="preserve"> </w:t>
      </w:r>
      <w:r w:rsidR="00BA2EE5" w:rsidRPr="00187756">
        <w:rPr>
          <w:rStyle w:val="FootnoteReference"/>
          <w:rFonts w:ascii="Times New Roman" w:eastAsia="Times New Roman" w:hAnsi="Times New Roman" w:cs="Times New Roman"/>
          <w:sz w:val="24"/>
          <w:szCs w:val="24"/>
        </w:rPr>
        <w:footnoteReference w:id="10"/>
      </w:r>
      <w:r w:rsidR="00BA2EE5">
        <w:rPr>
          <w:rFonts w:ascii="Times New Roman" w:eastAsia="Times New Roman" w:hAnsi="Times New Roman" w:cs="Times New Roman"/>
          <w:sz w:val="24"/>
          <w:szCs w:val="24"/>
        </w:rPr>
        <w:t xml:space="preserve"> </w:t>
      </w:r>
      <w:r w:rsidR="009523A3" w:rsidRPr="00187756">
        <w:rPr>
          <w:rFonts w:ascii="Times New Roman" w:eastAsia="Times New Roman" w:hAnsi="Times New Roman" w:cs="Times New Roman"/>
          <w:sz w:val="24"/>
          <w:szCs w:val="24"/>
        </w:rPr>
        <w:t>British Historian John Hedley Brooke further elucidates the complex relationship between science and religion</w:t>
      </w:r>
      <w:r w:rsidR="00413B8F">
        <w:rPr>
          <w:rFonts w:ascii="Times New Roman" w:eastAsia="Times New Roman" w:hAnsi="Times New Roman" w:cs="Times New Roman"/>
          <w:sz w:val="24"/>
          <w:szCs w:val="24"/>
        </w:rPr>
        <w:t>. B</w:t>
      </w:r>
      <w:r w:rsidR="009523A3" w:rsidRPr="00187756">
        <w:rPr>
          <w:rFonts w:ascii="Times New Roman" w:eastAsia="Times New Roman" w:hAnsi="Times New Roman" w:cs="Times New Roman"/>
          <w:sz w:val="24"/>
          <w:szCs w:val="24"/>
        </w:rPr>
        <w:t xml:space="preserve">eyond narratives of conflict and harmony, </w:t>
      </w:r>
      <w:r w:rsidR="00413B8F">
        <w:rPr>
          <w:rFonts w:ascii="Times New Roman" w:eastAsia="Times New Roman" w:hAnsi="Times New Roman" w:cs="Times New Roman"/>
          <w:sz w:val="24"/>
          <w:szCs w:val="24"/>
        </w:rPr>
        <w:t xml:space="preserve">Brooke </w:t>
      </w:r>
      <w:r w:rsidR="009523A3" w:rsidRPr="00187756">
        <w:rPr>
          <w:rFonts w:ascii="Times New Roman" w:eastAsia="Times New Roman" w:hAnsi="Times New Roman" w:cs="Times New Roman"/>
          <w:sz w:val="24"/>
          <w:szCs w:val="24"/>
        </w:rPr>
        <w:t>highlight</w:t>
      </w:r>
      <w:r w:rsidR="00413B8F">
        <w:rPr>
          <w:rFonts w:ascii="Times New Roman" w:eastAsia="Times New Roman" w:hAnsi="Times New Roman" w:cs="Times New Roman"/>
          <w:sz w:val="24"/>
          <w:szCs w:val="24"/>
        </w:rPr>
        <w:t>ed</w:t>
      </w:r>
      <w:r w:rsidR="009523A3" w:rsidRPr="00187756">
        <w:rPr>
          <w:rFonts w:ascii="Times New Roman" w:eastAsia="Times New Roman" w:hAnsi="Times New Roman" w:cs="Times New Roman"/>
          <w:sz w:val="24"/>
          <w:szCs w:val="24"/>
        </w:rPr>
        <w:t xml:space="preserve"> that science and religion are not static entities in themselves</w:t>
      </w:r>
      <w:r w:rsidR="00E36F3C">
        <w:rPr>
          <w:rFonts w:ascii="Times New Roman" w:eastAsia="Times New Roman" w:hAnsi="Times New Roman" w:cs="Times New Roman"/>
          <w:sz w:val="24"/>
          <w:szCs w:val="24"/>
        </w:rPr>
        <w:t>, but</w:t>
      </w:r>
      <w:r w:rsidR="009523A3" w:rsidRPr="00187756">
        <w:rPr>
          <w:rFonts w:ascii="Times New Roman" w:eastAsia="Times New Roman" w:hAnsi="Times New Roman" w:cs="Times New Roman"/>
          <w:sz w:val="24"/>
          <w:szCs w:val="24"/>
        </w:rPr>
        <w:t xml:space="preserve"> rather </w:t>
      </w:r>
      <w:r w:rsidR="00E36F3C">
        <w:rPr>
          <w:rFonts w:ascii="Times New Roman" w:eastAsia="Times New Roman" w:hAnsi="Times New Roman" w:cs="Times New Roman"/>
          <w:sz w:val="24"/>
          <w:szCs w:val="24"/>
        </w:rPr>
        <w:t>are</w:t>
      </w:r>
      <w:r w:rsidR="009523A3" w:rsidRPr="00187756">
        <w:rPr>
          <w:rFonts w:ascii="Times New Roman" w:eastAsia="Times New Roman" w:hAnsi="Times New Roman" w:cs="Times New Roman"/>
          <w:sz w:val="24"/>
          <w:szCs w:val="24"/>
        </w:rPr>
        <w:t xml:space="preserve"> complicated </w:t>
      </w:r>
      <w:r w:rsidR="00CB6598">
        <w:rPr>
          <w:rFonts w:ascii="Times New Roman" w:eastAsia="Times New Roman" w:hAnsi="Times New Roman" w:cs="Times New Roman"/>
          <w:sz w:val="24"/>
          <w:szCs w:val="24"/>
        </w:rPr>
        <w:t>historically located s</w:t>
      </w:r>
      <w:r w:rsidR="009523A3" w:rsidRPr="00187756">
        <w:rPr>
          <w:rFonts w:ascii="Times New Roman" w:eastAsia="Times New Roman" w:hAnsi="Times New Roman" w:cs="Times New Roman"/>
          <w:sz w:val="24"/>
          <w:szCs w:val="24"/>
        </w:rPr>
        <w:t>ocial systems that reflect people’s</w:t>
      </w:r>
      <w:r w:rsidR="008D6BB8">
        <w:rPr>
          <w:rFonts w:ascii="Times New Roman" w:eastAsia="Times New Roman" w:hAnsi="Times New Roman" w:cs="Times New Roman"/>
          <w:sz w:val="24"/>
          <w:szCs w:val="24"/>
        </w:rPr>
        <w:t xml:space="preserve"> </w:t>
      </w:r>
      <w:r w:rsidR="009523A3" w:rsidRPr="00187756">
        <w:rPr>
          <w:rFonts w:ascii="Times New Roman" w:eastAsia="Times New Roman" w:hAnsi="Times New Roman" w:cs="Times New Roman"/>
          <w:sz w:val="24"/>
          <w:szCs w:val="24"/>
        </w:rPr>
        <w:t>concerns</w:t>
      </w:r>
      <w:r w:rsidR="00CB6598">
        <w:rPr>
          <w:rFonts w:ascii="Times New Roman" w:eastAsia="Times New Roman" w:hAnsi="Times New Roman" w:cs="Times New Roman"/>
          <w:sz w:val="24"/>
          <w:szCs w:val="24"/>
        </w:rPr>
        <w:t xml:space="preserve"> and context</w:t>
      </w:r>
      <w:r w:rsidR="009523A3" w:rsidRPr="00187756">
        <w:rPr>
          <w:rFonts w:ascii="Times New Roman" w:eastAsia="Times New Roman" w:hAnsi="Times New Roman" w:cs="Times New Roman"/>
          <w:sz w:val="24"/>
          <w:szCs w:val="24"/>
        </w:rPr>
        <w:t>.</w:t>
      </w:r>
      <w:r w:rsidR="009523A3" w:rsidRPr="00187756">
        <w:rPr>
          <w:rStyle w:val="FootnoteReference"/>
          <w:rFonts w:ascii="Times New Roman" w:eastAsia="Times New Roman" w:hAnsi="Times New Roman" w:cs="Times New Roman"/>
          <w:sz w:val="24"/>
          <w:szCs w:val="24"/>
        </w:rPr>
        <w:footnoteReference w:id="11"/>
      </w:r>
      <w:r w:rsidR="00413B8F">
        <w:rPr>
          <w:rFonts w:ascii="Times New Roman" w:eastAsia="Times New Roman" w:hAnsi="Times New Roman" w:cs="Times New Roman"/>
          <w:sz w:val="24"/>
          <w:szCs w:val="24"/>
        </w:rPr>
        <w:t xml:space="preserve"> </w:t>
      </w:r>
      <w:r w:rsidR="008D6BB8">
        <w:rPr>
          <w:rFonts w:ascii="Times New Roman" w:eastAsia="Times New Roman" w:hAnsi="Times New Roman" w:cs="Times New Roman"/>
          <w:sz w:val="24"/>
          <w:szCs w:val="24"/>
        </w:rPr>
        <w:t xml:space="preserve">However, men of science did increasingly claim moral authority as heroic truth seekers, sometimes in direct opposition </w:t>
      </w:r>
      <w:r w:rsidR="00D5695E">
        <w:rPr>
          <w:rFonts w:ascii="Times New Roman" w:eastAsia="Times New Roman" w:hAnsi="Times New Roman" w:cs="Times New Roman"/>
          <w:sz w:val="24"/>
          <w:szCs w:val="24"/>
        </w:rPr>
        <w:t>to clerical authority.</w:t>
      </w:r>
    </w:p>
    <w:p w14:paraId="5CDBA451" w14:textId="711E54FC" w:rsidR="00FC467E" w:rsidRDefault="001835BB" w:rsidP="0089586E">
      <w:pPr>
        <w:tabs>
          <w:tab w:val="left" w:pos="0"/>
          <w:tab w:val="left" w:pos="360"/>
          <w:tab w:val="left" w:pos="720"/>
          <w:tab w:val="left" w:pos="1080"/>
          <w:tab w:val="left" w:pos="1440"/>
          <w:tab w:val="left" w:pos="1800"/>
          <w:tab w:val="left" w:pos="2160"/>
          <w:tab w:val="left" w:pos="2880"/>
          <w:tab w:val="left" w:pos="3600"/>
          <w:tab w:val="left" w:pos="4320"/>
        </w:tabs>
        <w:spacing w:line="480" w:lineRule="auto"/>
        <w:rPr>
          <w:rFonts w:ascii="Times New Roman" w:hAnsi="Times New Roman" w:cs="Times New Roman"/>
          <w:sz w:val="24"/>
          <w:szCs w:val="24"/>
        </w:rPr>
      </w:pPr>
      <w:r>
        <w:rPr>
          <w:rFonts w:ascii="Times New Roman" w:eastAsia="Times New Roman" w:hAnsi="Times New Roman" w:cs="Times New Roman"/>
          <w:sz w:val="24"/>
          <w:szCs w:val="24"/>
        </w:rPr>
        <w:tab/>
      </w:r>
      <w:r w:rsidR="00B423A6" w:rsidRPr="00187756">
        <w:rPr>
          <w:rFonts w:ascii="Times New Roman" w:eastAsia="Times New Roman" w:hAnsi="Times New Roman" w:cs="Times New Roman"/>
          <w:sz w:val="24"/>
          <w:szCs w:val="24"/>
        </w:rPr>
        <w:tab/>
      </w:r>
      <w:r w:rsidR="00D5695E">
        <w:rPr>
          <w:rFonts w:ascii="Times New Roman" w:eastAsia="Times New Roman" w:hAnsi="Times New Roman" w:cs="Times New Roman"/>
          <w:sz w:val="24"/>
          <w:szCs w:val="24"/>
        </w:rPr>
        <w:t>In the early Victorian period,</w:t>
      </w:r>
      <w:r w:rsidR="00C37E29" w:rsidRPr="00187756">
        <w:rPr>
          <w:rFonts w:ascii="Times New Roman" w:eastAsia="Times New Roman" w:hAnsi="Times New Roman" w:cs="Times New Roman"/>
          <w:sz w:val="24"/>
          <w:szCs w:val="24"/>
        </w:rPr>
        <w:t xml:space="preserve"> </w:t>
      </w:r>
      <w:r w:rsidR="00D5695E">
        <w:rPr>
          <w:rFonts w:ascii="Times New Roman" w:eastAsia="Times New Roman" w:hAnsi="Times New Roman" w:cs="Times New Roman"/>
          <w:sz w:val="24"/>
          <w:szCs w:val="24"/>
        </w:rPr>
        <w:t xml:space="preserve">young </w:t>
      </w:r>
      <w:r w:rsidR="00C37E29" w:rsidRPr="00187756">
        <w:rPr>
          <w:rFonts w:ascii="Times New Roman" w:eastAsia="Times New Roman" w:hAnsi="Times New Roman" w:cs="Times New Roman"/>
          <w:sz w:val="24"/>
          <w:szCs w:val="24"/>
        </w:rPr>
        <w:t xml:space="preserve">scientific </w:t>
      </w:r>
      <w:r w:rsidR="008D6BB8">
        <w:rPr>
          <w:rFonts w:ascii="Times New Roman" w:eastAsia="Times New Roman" w:hAnsi="Times New Roman" w:cs="Times New Roman"/>
          <w:sz w:val="24"/>
          <w:szCs w:val="24"/>
        </w:rPr>
        <w:t xml:space="preserve">men </w:t>
      </w:r>
      <w:r w:rsidR="00D5695E">
        <w:rPr>
          <w:rFonts w:ascii="Times New Roman" w:eastAsia="Times New Roman" w:hAnsi="Times New Roman" w:cs="Times New Roman"/>
          <w:sz w:val="24"/>
          <w:szCs w:val="24"/>
        </w:rPr>
        <w:t>sought</w:t>
      </w:r>
      <w:r w:rsidR="008D6BB8">
        <w:rPr>
          <w:rFonts w:ascii="Times New Roman" w:eastAsia="Times New Roman" w:hAnsi="Times New Roman" w:cs="Times New Roman"/>
          <w:sz w:val="24"/>
          <w:szCs w:val="24"/>
        </w:rPr>
        <w:t xml:space="preserve"> to install themselves as arbiters of moral authority</w:t>
      </w:r>
      <w:r w:rsidR="00D5695E">
        <w:rPr>
          <w:rFonts w:ascii="Times New Roman" w:eastAsia="Times New Roman" w:hAnsi="Times New Roman" w:cs="Times New Roman"/>
          <w:sz w:val="24"/>
          <w:szCs w:val="24"/>
        </w:rPr>
        <w:t xml:space="preserve"> on the grounds </w:t>
      </w:r>
      <w:r w:rsidR="00413B8F">
        <w:rPr>
          <w:rFonts w:ascii="Times New Roman" w:eastAsia="Times New Roman" w:hAnsi="Times New Roman" w:cs="Times New Roman"/>
          <w:sz w:val="24"/>
          <w:szCs w:val="24"/>
        </w:rPr>
        <w:t xml:space="preserve">that </w:t>
      </w:r>
      <w:r w:rsidR="00D5695E">
        <w:rPr>
          <w:rFonts w:ascii="Times New Roman" w:eastAsia="Times New Roman" w:hAnsi="Times New Roman" w:cs="Times New Roman"/>
          <w:sz w:val="24"/>
          <w:szCs w:val="24"/>
        </w:rPr>
        <w:t xml:space="preserve">their scientific education </w:t>
      </w:r>
      <w:r w:rsidR="00413B8F">
        <w:rPr>
          <w:rFonts w:ascii="Times New Roman" w:eastAsia="Times New Roman" w:hAnsi="Times New Roman" w:cs="Times New Roman"/>
          <w:sz w:val="24"/>
          <w:szCs w:val="24"/>
        </w:rPr>
        <w:t xml:space="preserve">had </w:t>
      </w:r>
      <w:r w:rsidR="00D5695E">
        <w:rPr>
          <w:rFonts w:ascii="Times New Roman" w:eastAsia="Times New Roman" w:hAnsi="Times New Roman" w:cs="Times New Roman"/>
          <w:sz w:val="24"/>
          <w:szCs w:val="24"/>
        </w:rPr>
        <w:t xml:space="preserve">granted them unique access </w:t>
      </w:r>
      <w:r w:rsidR="00D5695E">
        <w:rPr>
          <w:rFonts w:ascii="Times New Roman" w:eastAsia="Times New Roman" w:hAnsi="Times New Roman" w:cs="Times New Roman"/>
          <w:sz w:val="24"/>
          <w:szCs w:val="24"/>
        </w:rPr>
        <w:lastRenderedPageBreak/>
        <w:t xml:space="preserve">to </w:t>
      </w:r>
      <w:r w:rsidR="00E36F3C">
        <w:rPr>
          <w:rFonts w:ascii="Times New Roman" w:eastAsia="Times New Roman" w:hAnsi="Times New Roman" w:cs="Times New Roman"/>
          <w:sz w:val="24"/>
          <w:szCs w:val="24"/>
        </w:rPr>
        <w:t xml:space="preserve">the means to induce the </w:t>
      </w:r>
      <w:r w:rsidR="00D5695E">
        <w:rPr>
          <w:rFonts w:ascii="Times New Roman" w:eastAsia="Times New Roman" w:hAnsi="Times New Roman" w:cs="Times New Roman"/>
          <w:sz w:val="24"/>
          <w:szCs w:val="24"/>
        </w:rPr>
        <w:t>truth</w:t>
      </w:r>
      <w:r w:rsidR="00E36F3C">
        <w:rPr>
          <w:rFonts w:ascii="Times New Roman" w:eastAsia="Times New Roman" w:hAnsi="Times New Roman" w:cs="Times New Roman"/>
          <w:sz w:val="24"/>
          <w:szCs w:val="24"/>
        </w:rPr>
        <w:t xml:space="preserve"> from the natural world</w:t>
      </w:r>
      <w:r w:rsidR="00C37E29" w:rsidRPr="00187756">
        <w:rPr>
          <w:rFonts w:ascii="Times New Roman" w:hAnsi="Times New Roman" w:cs="Times New Roman"/>
          <w:sz w:val="24"/>
          <w:szCs w:val="24"/>
        </w:rPr>
        <w:t>.</w:t>
      </w:r>
      <w:r w:rsidR="00E41B93" w:rsidRPr="00187756">
        <w:rPr>
          <w:rFonts w:ascii="Times New Roman" w:hAnsi="Times New Roman" w:cs="Times New Roman"/>
          <w:sz w:val="24"/>
          <w:szCs w:val="24"/>
        </w:rPr>
        <w:t xml:space="preserve"> </w:t>
      </w:r>
      <w:r w:rsidR="006D2A78" w:rsidRPr="00187756">
        <w:rPr>
          <w:rFonts w:ascii="Times New Roman" w:hAnsi="Times New Roman" w:cs="Times New Roman"/>
          <w:sz w:val="24"/>
          <w:szCs w:val="24"/>
        </w:rPr>
        <w:t xml:space="preserve">As scholars have noted, from </w:t>
      </w:r>
      <w:r w:rsidR="00413B8F">
        <w:rPr>
          <w:rFonts w:ascii="Times New Roman" w:hAnsi="Times New Roman" w:cs="Times New Roman"/>
          <w:sz w:val="24"/>
          <w:szCs w:val="24"/>
        </w:rPr>
        <w:t xml:space="preserve">the </w:t>
      </w:r>
      <w:r w:rsidR="006D2A78" w:rsidRPr="00187756">
        <w:rPr>
          <w:rFonts w:ascii="Times New Roman" w:hAnsi="Times New Roman" w:cs="Times New Roman"/>
          <w:sz w:val="24"/>
          <w:szCs w:val="24"/>
        </w:rPr>
        <w:t>mid</w:t>
      </w:r>
      <w:r w:rsidR="00413B8F">
        <w:rPr>
          <w:rFonts w:ascii="Times New Roman" w:hAnsi="Times New Roman" w:cs="Times New Roman"/>
          <w:sz w:val="24"/>
          <w:szCs w:val="24"/>
        </w:rPr>
        <w:t xml:space="preserve"> nineteenth century</w:t>
      </w:r>
      <w:r w:rsidR="006D2A78" w:rsidRPr="00187756">
        <w:rPr>
          <w:rFonts w:ascii="Times New Roman" w:hAnsi="Times New Roman" w:cs="Times New Roman"/>
          <w:sz w:val="24"/>
          <w:szCs w:val="24"/>
        </w:rPr>
        <w:t xml:space="preserve">, the middle class ‘man of science’ was a source of </w:t>
      </w:r>
      <w:r w:rsidR="00413B8F">
        <w:rPr>
          <w:rFonts w:ascii="Times New Roman" w:hAnsi="Times New Roman" w:cs="Times New Roman"/>
          <w:sz w:val="24"/>
          <w:szCs w:val="24"/>
        </w:rPr>
        <w:t xml:space="preserve">increasing </w:t>
      </w:r>
      <w:r w:rsidR="006D2A78" w:rsidRPr="00187756">
        <w:rPr>
          <w:rFonts w:ascii="Times New Roman" w:hAnsi="Times New Roman" w:cs="Times New Roman"/>
          <w:sz w:val="24"/>
          <w:szCs w:val="24"/>
        </w:rPr>
        <w:t>cultural authority.</w:t>
      </w:r>
      <w:r w:rsidR="00D5695E" w:rsidRPr="00D5695E">
        <w:rPr>
          <w:rFonts w:ascii="Times New Roman" w:hAnsi="Times New Roman" w:cs="Times New Roman"/>
          <w:sz w:val="24"/>
          <w:szCs w:val="24"/>
          <w:vertAlign w:val="superscript"/>
        </w:rPr>
        <w:t xml:space="preserve"> </w:t>
      </w:r>
      <w:r w:rsidR="00D5695E" w:rsidRPr="00187756">
        <w:rPr>
          <w:rFonts w:ascii="Times New Roman" w:hAnsi="Times New Roman" w:cs="Times New Roman"/>
          <w:sz w:val="24"/>
          <w:szCs w:val="24"/>
          <w:vertAlign w:val="superscript"/>
        </w:rPr>
        <w:footnoteReference w:id="12"/>
      </w:r>
      <w:r w:rsidR="006D2A78" w:rsidRPr="00187756">
        <w:rPr>
          <w:rFonts w:ascii="Times New Roman" w:hAnsi="Times New Roman" w:cs="Times New Roman"/>
          <w:sz w:val="24"/>
          <w:szCs w:val="24"/>
        </w:rPr>
        <w:t xml:space="preserve"> </w:t>
      </w:r>
      <w:r w:rsidR="00C37E29" w:rsidRPr="00187756">
        <w:rPr>
          <w:rFonts w:ascii="Times New Roman" w:hAnsi="Times New Roman" w:cs="Times New Roman"/>
          <w:sz w:val="24"/>
          <w:szCs w:val="24"/>
        </w:rPr>
        <w:t>My concern here, though, is not so much with the relationship between science and religion</w:t>
      </w:r>
      <w:r w:rsidR="00D5695E">
        <w:rPr>
          <w:rFonts w:ascii="Times New Roman" w:hAnsi="Times New Roman" w:cs="Times New Roman"/>
          <w:sz w:val="24"/>
          <w:szCs w:val="24"/>
        </w:rPr>
        <w:t xml:space="preserve"> as competing </w:t>
      </w:r>
      <w:r w:rsidR="00FC467E">
        <w:rPr>
          <w:rFonts w:ascii="Times New Roman" w:hAnsi="Times New Roman" w:cs="Times New Roman"/>
          <w:sz w:val="24"/>
          <w:szCs w:val="24"/>
        </w:rPr>
        <w:t>arbiters</w:t>
      </w:r>
      <w:r w:rsidR="00D5695E">
        <w:rPr>
          <w:rFonts w:ascii="Times New Roman" w:hAnsi="Times New Roman" w:cs="Times New Roman"/>
          <w:sz w:val="24"/>
          <w:szCs w:val="24"/>
        </w:rPr>
        <w:t xml:space="preserve"> of truth</w:t>
      </w:r>
      <w:r w:rsidR="00C37E29" w:rsidRPr="00187756">
        <w:rPr>
          <w:rFonts w:ascii="Times New Roman" w:hAnsi="Times New Roman" w:cs="Times New Roman"/>
          <w:sz w:val="24"/>
          <w:szCs w:val="24"/>
        </w:rPr>
        <w:t xml:space="preserve">, but rather </w:t>
      </w:r>
      <w:r w:rsidR="006D2A78" w:rsidRPr="00187756">
        <w:rPr>
          <w:rFonts w:ascii="Times New Roman" w:hAnsi="Times New Roman" w:cs="Times New Roman"/>
          <w:sz w:val="24"/>
          <w:szCs w:val="24"/>
        </w:rPr>
        <w:t>with</w:t>
      </w:r>
      <w:r w:rsidR="00C37E29" w:rsidRPr="00187756">
        <w:rPr>
          <w:rFonts w:ascii="Times New Roman" w:hAnsi="Times New Roman" w:cs="Times New Roman"/>
          <w:sz w:val="24"/>
          <w:szCs w:val="24"/>
        </w:rPr>
        <w:t xml:space="preserve"> the gendered framing of British science</w:t>
      </w:r>
      <w:r w:rsidR="00E36F3C">
        <w:rPr>
          <w:rFonts w:ascii="Times New Roman" w:hAnsi="Times New Roman" w:cs="Times New Roman"/>
          <w:sz w:val="24"/>
          <w:szCs w:val="24"/>
        </w:rPr>
        <w:t xml:space="preserve"> and of the British man of science</w:t>
      </w:r>
      <w:r w:rsidR="006E7487">
        <w:rPr>
          <w:rFonts w:ascii="Times New Roman" w:hAnsi="Times New Roman" w:cs="Times New Roman"/>
          <w:sz w:val="24"/>
          <w:szCs w:val="24"/>
        </w:rPr>
        <w:t>.</w:t>
      </w:r>
    </w:p>
    <w:p w14:paraId="52B18988" w14:textId="4333BACF" w:rsidR="00CD50B5" w:rsidRPr="00187756" w:rsidRDefault="00FC467E">
      <w:pPr>
        <w:tabs>
          <w:tab w:val="left" w:pos="0"/>
          <w:tab w:val="left" w:pos="360"/>
          <w:tab w:val="left" w:pos="720"/>
          <w:tab w:val="left" w:pos="1080"/>
          <w:tab w:val="left" w:pos="1440"/>
          <w:tab w:val="left" w:pos="1800"/>
          <w:tab w:val="left" w:pos="2160"/>
          <w:tab w:val="left" w:pos="2880"/>
          <w:tab w:val="left" w:pos="3600"/>
          <w:tab w:val="left" w:pos="4320"/>
        </w:tabs>
        <w:spacing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E41B93" w:rsidRPr="00187756">
        <w:rPr>
          <w:rFonts w:ascii="Times New Roman" w:hAnsi="Times New Roman" w:cs="Times New Roman"/>
          <w:sz w:val="24"/>
          <w:szCs w:val="24"/>
        </w:rPr>
        <w:t xml:space="preserve"> Before t</w:t>
      </w:r>
      <w:r w:rsidR="00095D43">
        <w:rPr>
          <w:rFonts w:ascii="Times New Roman" w:hAnsi="Times New Roman" w:cs="Times New Roman"/>
          <w:sz w:val="24"/>
          <w:szCs w:val="24"/>
        </w:rPr>
        <w:t>he nineteenth century</w:t>
      </w:r>
      <w:r w:rsidR="00E41B93" w:rsidRPr="00187756">
        <w:rPr>
          <w:rFonts w:ascii="Times New Roman" w:hAnsi="Times New Roman" w:cs="Times New Roman"/>
          <w:sz w:val="24"/>
          <w:szCs w:val="24"/>
        </w:rPr>
        <w:t>, honor</w:t>
      </w:r>
      <w:r w:rsidR="002842A8">
        <w:rPr>
          <w:rFonts w:ascii="Times New Roman" w:hAnsi="Times New Roman" w:cs="Times New Roman"/>
          <w:sz w:val="24"/>
          <w:szCs w:val="24"/>
        </w:rPr>
        <w:t>, as a mark of cultural authority,</w:t>
      </w:r>
      <w:r w:rsidR="00E41B93" w:rsidRPr="00187756">
        <w:rPr>
          <w:rFonts w:ascii="Times New Roman" w:hAnsi="Times New Roman" w:cs="Times New Roman"/>
          <w:sz w:val="24"/>
          <w:szCs w:val="24"/>
        </w:rPr>
        <w:t xml:space="preserve"> was innately tied to aristocratic power structures</w:t>
      </w:r>
      <w:r w:rsidR="002842A8">
        <w:rPr>
          <w:rFonts w:ascii="Times New Roman" w:hAnsi="Times New Roman" w:cs="Times New Roman"/>
          <w:sz w:val="24"/>
          <w:szCs w:val="24"/>
        </w:rPr>
        <w:t>, but thereafter</w:t>
      </w:r>
      <w:r w:rsidR="00650ADF">
        <w:rPr>
          <w:rFonts w:ascii="Times New Roman" w:hAnsi="Times New Roman" w:cs="Times New Roman"/>
          <w:sz w:val="24"/>
          <w:szCs w:val="24"/>
        </w:rPr>
        <w:t xml:space="preserve"> </w:t>
      </w:r>
      <w:r w:rsidR="002842A8">
        <w:rPr>
          <w:rFonts w:ascii="Times New Roman" w:hAnsi="Times New Roman" w:cs="Times New Roman"/>
          <w:sz w:val="24"/>
          <w:szCs w:val="24"/>
        </w:rPr>
        <w:t>both h</w:t>
      </w:r>
      <w:r w:rsidR="00725B91">
        <w:rPr>
          <w:rFonts w:ascii="Times New Roman" w:hAnsi="Times New Roman" w:cs="Times New Roman"/>
          <w:sz w:val="24"/>
          <w:szCs w:val="24"/>
        </w:rPr>
        <w:t>onor and credibility remained entwined even</w:t>
      </w:r>
      <w:r w:rsidR="00E41B93" w:rsidRPr="00187756">
        <w:rPr>
          <w:rFonts w:ascii="Times New Roman" w:hAnsi="Times New Roman" w:cs="Times New Roman"/>
          <w:sz w:val="24"/>
          <w:szCs w:val="24"/>
        </w:rPr>
        <w:t xml:space="preserve"> as aristo</w:t>
      </w:r>
      <w:r w:rsidR="00E06CBB" w:rsidRPr="00187756">
        <w:rPr>
          <w:rFonts w:ascii="Times New Roman" w:hAnsi="Times New Roman" w:cs="Times New Roman"/>
          <w:sz w:val="24"/>
          <w:szCs w:val="24"/>
        </w:rPr>
        <w:t>cratic authority waned</w:t>
      </w:r>
      <w:r w:rsidR="002842A8">
        <w:rPr>
          <w:rFonts w:ascii="Times New Roman" w:hAnsi="Times New Roman" w:cs="Times New Roman"/>
          <w:sz w:val="24"/>
          <w:szCs w:val="24"/>
        </w:rPr>
        <w:t>.</w:t>
      </w:r>
      <w:r w:rsidR="00E06CBB" w:rsidRPr="00187756">
        <w:rPr>
          <w:rFonts w:ascii="Times New Roman" w:hAnsi="Times New Roman" w:cs="Times New Roman"/>
          <w:sz w:val="24"/>
          <w:szCs w:val="24"/>
        </w:rPr>
        <w:t xml:space="preserve"> </w:t>
      </w:r>
      <w:r w:rsidR="002842A8">
        <w:rPr>
          <w:rFonts w:ascii="Times New Roman" w:hAnsi="Times New Roman" w:cs="Times New Roman"/>
          <w:sz w:val="24"/>
          <w:szCs w:val="24"/>
        </w:rPr>
        <w:t>From the early decades of the nineteenth century</w:t>
      </w:r>
      <w:r w:rsidR="00E06CBB" w:rsidRPr="00187756">
        <w:rPr>
          <w:rFonts w:ascii="Times New Roman" w:hAnsi="Times New Roman" w:cs="Times New Roman"/>
          <w:sz w:val="24"/>
          <w:szCs w:val="24"/>
        </w:rPr>
        <w:t xml:space="preserve">, it </w:t>
      </w:r>
      <w:r w:rsidR="002842A8">
        <w:rPr>
          <w:rFonts w:ascii="Times New Roman" w:hAnsi="Times New Roman" w:cs="Times New Roman"/>
          <w:sz w:val="24"/>
          <w:szCs w:val="24"/>
        </w:rPr>
        <w:t>was deemed</w:t>
      </w:r>
      <w:r w:rsidR="00E06CBB" w:rsidRPr="00187756">
        <w:rPr>
          <w:rFonts w:ascii="Times New Roman" w:hAnsi="Times New Roman" w:cs="Times New Roman"/>
          <w:sz w:val="24"/>
          <w:szCs w:val="24"/>
        </w:rPr>
        <w:t xml:space="preserve"> increasingly necessary to reframe scientific authority as </w:t>
      </w:r>
      <w:r w:rsidR="00095D43">
        <w:rPr>
          <w:rFonts w:ascii="Times New Roman" w:hAnsi="Times New Roman" w:cs="Times New Roman"/>
          <w:sz w:val="24"/>
          <w:szCs w:val="24"/>
        </w:rPr>
        <w:t>independent from</w:t>
      </w:r>
      <w:r w:rsidR="00E06CBB" w:rsidRPr="00187756">
        <w:rPr>
          <w:rFonts w:ascii="Times New Roman" w:hAnsi="Times New Roman" w:cs="Times New Roman"/>
          <w:sz w:val="24"/>
          <w:szCs w:val="24"/>
        </w:rPr>
        <w:t xml:space="preserve"> aristocratic</w:t>
      </w:r>
      <w:r w:rsidR="00696611">
        <w:rPr>
          <w:rFonts w:ascii="Times New Roman" w:hAnsi="Times New Roman" w:cs="Times New Roman"/>
          <w:sz w:val="24"/>
          <w:szCs w:val="24"/>
        </w:rPr>
        <w:t xml:space="preserve"> power, </w:t>
      </w:r>
      <w:r w:rsidR="002842A8">
        <w:rPr>
          <w:rFonts w:ascii="Times New Roman" w:hAnsi="Times New Roman" w:cs="Times New Roman"/>
          <w:sz w:val="24"/>
          <w:szCs w:val="24"/>
        </w:rPr>
        <w:t xml:space="preserve">— one of the several concerns that Babbage had raised — and </w:t>
      </w:r>
      <w:r w:rsidR="00696611">
        <w:rPr>
          <w:rFonts w:ascii="Times New Roman" w:hAnsi="Times New Roman" w:cs="Times New Roman"/>
          <w:sz w:val="24"/>
          <w:szCs w:val="24"/>
        </w:rPr>
        <w:t xml:space="preserve">instead </w:t>
      </w:r>
      <w:r w:rsidR="002842A8">
        <w:rPr>
          <w:rFonts w:ascii="Times New Roman" w:hAnsi="Times New Roman" w:cs="Times New Roman"/>
          <w:sz w:val="24"/>
          <w:szCs w:val="24"/>
        </w:rPr>
        <w:t>emphasizing and developing</w:t>
      </w:r>
      <w:r w:rsidR="00696611">
        <w:rPr>
          <w:rFonts w:ascii="Times New Roman" w:hAnsi="Times New Roman" w:cs="Times New Roman"/>
          <w:sz w:val="24"/>
          <w:szCs w:val="24"/>
        </w:rPr>
        <w:t xml:space="preserve"> the cultural authority of </w:t>
      </w:r>
      <w:r w:rsidR="002842A8">
        <w:rPr>
          <w:rFonts w:ascii="Times New Roman" w:hAnsi="Times New Roman" w:cs="Times New Roman"/>
          <w:sz w:val="24"/>
          <w:szCs w:val="24"/>
        </w:rPr>
        <w:t xml:space="preserve">a specific form of </w:t>
      </w:r>
      <w:r w:rsidR="006E7487">
        <w:rPr>
          <w:rFonts w:ascii="Times New Roman" w:hAnsi="Times New Roman" w:cs="Times New Roman"/>
          <w:sz w:val="24"/>
          <w:szCs w:val="24"/>
        </w:rPr>
        <w:t>middle-class</w:t>
      </w:r>
      <w:r w:rsidR="00696611">
        <w:rPr>
          <w:rFonts w:ascii="Times New Roman" w:hAnsi="Times New Roman" w:cs="Times New Roman"/>
          <w:sz w:val="24"/>
          <w:szCs w:val="24"/>
        </w:rPr>
        <w:t xml:space="preserve"> masculin</w:t>
      </w:r>
      <w:r w:rsidR="002842A8">
        <w:rPr>
          <w:rFonts w:ascii="Times New Roman" w:hAnsi="Times New Roman" w:cs="Times New Roman"/>
          <w:sz w:val="24"/>
          <w:szCs w:val="24"/>
        </w:rPr>
        <w:t>e identity</w:t>
      </w:r>
      <w:r w:rsidR="00E06CBB" w:rsidRPr="00187756">
        <w:rPr>
          <w:rFonts w:ascii="Times New Roman" w:hAnsi="Times New Roman" w:cs="Times New Roman"/>
          <w:sz w:val="24"/>
          <w:szCs w:val="24"/>
        </w:rPr>
        <w:t>.</w:t>
      </w:r>
      <w:r w:rsidR="00696611" w:rsidRPr="00187756">
        <w:rPr>
          <w:rFonts w:ascii="Times New Roman" w:hAnsi="Times New Roman" w:cs="Times New Roman"/>
          <w:sz w:val="24"/>
          <w:szCs w:val="24"/>
        </w:rPr>
        <w:t xml:space="preserve"> </w:t>
      </w:r>
      <w:r w:rsidR="00696611">
        <w:rPr>
          <w:rFonts w:ascii="Times New Roman" w:hAnsi="Times New Roman" w:cs="Times New Roman"/>
          <w:sz w:val="24"/>
          <w:szCs w:val="24"/>
        </w:rPr>
        <w:t xml:space="preserve">One could evoke honor through tireless exertion for the benefit of science. </w:t>
      </w:r>
      <w:r w:rsidR="00FB3A01">
        <w:rPr>
          <w:rFonts w:ascii="Times New Roman" w:hAnsi="Times New Roman" w:cs="Times New Roman"/>
          <w:sz w:val="24"/>
          <w:szCs w:val="24"/>
        </w:rPr>
        <w:t>This encouraged young men of science to risk their lives on voyages of discovery in order</w:t>
      </w:r>
      <w:r w:rsidR="00A530A7">
        <w:rPr>
          <w:rFonts w:ascii="Times New Roman" w:hAnsi="Times New Roman" w:cs="Times New Roman"/>
          <w:sz w:val="24"/>
          <w:szCs w:val="24"/>
        </w:rPr>
        <w:t xml:space="preserve"> </w:t>
      </w:r>
      <w:r w:rsidR="00CB18A8">
        <w:rPr>
          <w:rFonts w:ascii="Times New Roman" w:hAnsi="Times New Roman" w:cs="Times New Roman"/>
          <w:sz w:val="24"/>
          <w:szCs w:val="24"/>
        </w:rPr>
        <w:t xml:space="preserve">to </w:t>
      </w:r>
      <w:r w:rsidR="00A530A7">
        <w:rPr>
          <w:rFonts w:ascii="Times New Roman" w:hAnsi="Times New Roman" w:cs="Times New Roman"/>
          <w:sz w:val="24"/>
          <w:szCs w:val="24"/>
        </w:rPr>
        <w:t>garner the respect necessary to make theoretical claims</w:t>
      </w:r>
      <w:r w:rsidR="00FB3A01">
        <w:rPr>
          <w:rFonts w:ascii="Times New Roman" w:hAnsi="Times New Roman" w:cs="Times New Roman"/>
          <w:sz w:val="24"/>
          <w:szCs w:val="24"/>
        </w:rPr>
        <w:t xml:space="preserve">, </w:t>
      </w:r>
      <w:r w:rsidR="00A530A7">
        <w:rPr>
          <w:rFonts w:ascii="Times New Roman" w:hAnsi="Times New Roman" w:cs="Times New Roman"/>
          <w:sz w:val="24"/>
          <w:szCs w:val="24"/>
        </w:rPr>
        <w:t xml:space="preserve">while </w:t>
      </w:r>
      <w:r w:rsidR="00FB3A01">
        <w:rPr>
          <w:rFonts w:ascii="Times New Roman" w:hAnsi="Times New Roman" w:cs="Times New Roman"/>
          <w:sz w:val="24"/>
          <w:szCs w:val="24"/>
        </w:rPr>
        <w:t xml:space="preserve">providing the </w:t>
      </w:r>
      <w:r w:rsidR="00CB18A8">
        <w:rPr>
          <w:rFonts w:ascii="Times New Roman" w:hAnsi="Times New Roman" w:cs="Times New Roman"/>
          <w:sz w:val="24"/>
          <w:szCs w:val="24"/>
        </w:rPr>
        <w:t>metropole</w:t>
      </w:r>
      <w:r w:rsidR="00FB3A01">
        <w:rPr>
          <w:rFonts w:ascii="Times New Roman" w:hAnsi="Times New Roman" w:cs="Times New Roman"/>
          <w:sz w:val="24"/>
          <w:szCs w:val="24"/>
        </w:rPr>
        <w:t xml:space="preserve"> with collections necessary to do the lofty philosophical work of theorizing about immutable laws of nature. This </w:t>
      </w:r>
      <w:r w:rsidR="00E06CBB" w:rsidRPr="00187756">
        <w:rPr>
          <w:rFonts w:ascii="Times New Roman" w:hAnsi="Times New Roman" w:cs="Times New Roman"/>
          <w:sz w:val="24"/>
          <w:szCs w:val="24"/>
        </w:rPr>
        <w:t>largely maintain</w:t>
      </w:r>
      <w:r w:rsidR="00FB3A01">
        <w:rPr>
          <w:rFonts w:ascii="Times New Roman" w:hAnsi="Times New Roman" w:cs="Times New Roman"/>
          <w:sz w:val="24"/>
          <w:szCs w:val="24"/>
        </w:rPr>
        <w:t>ed</w:t>
      </w:r>
      <w:r w:rsidR="00E06CBB" w:rsidRPr="00187756">
        <w:rPr>
          <w:rFonts w:ascii="Times New Roman" w:hAnsi="Times New Roman" w:cs="Times New Roman"/>
          <w:sz w:val="24"/>
          <w:szCs w:val="24"/>
        </w:rPr>
        <w:t xml:space="preserve"> </w:t>
      </w:r>
      <w:r w:rsidR="00F36D2D" w:rsidRPr="00187756">
        <w:rPr>
          <w:rFonts w:ascii="Times New Roman" w:hAnsi="Times New Roman" w:cs="Times New Roman"/>
          <w:sz w:val="24"/>
          <w:szCs w:val="24"/>
        </w:rPr>
        <w:t xml:space="preserve">a hierarchy of practitioners while </w:t>
      </w:r>
      <w:r w:rsidR="00CB18A8">
        <w:rPr>
          <w:rFonts w:ascii="Times New Roman" w:hAnsi="Times New Roman" w:cs="Times New Roman"/>
          <w:sz w:val="24"/>
          <w:szCs w:val="24"/>
        </w:rPr>
        <w:t>obscuring</w:t>
      </w:r>
      <w:r w:rsidR="00F36D2D" w:rsidRPr="00187756">
        <w:rPr>
          <w:rFonts w:ascii="Times New Roman" w:hAnsi="Times New Roman" w:cs="Times New Roman"/>
          <w:sz w:val="24"/>
          <w:szCs w:val="24"/>
        </w:rPr>
        <w:t xml:space="preserve"> the </w:t>
      </w:r>
      <w:r w:rsidR="00A221B6" w:rsidRPr="00187756">
        <w:rPr>
          <w:rFonts w:ascii="Times New Roman" w:hAnsi="Times New Roman" w:cs="Times New Roman"/>
          <w:sz w:val="24"/>
          <w:szCs w:val="24"/>
        </w:rPr>
        <w:t xml:space="preserve">mechanism </w:t>
      </w:r>
      <w:r w:rsidR="00A530A7">
        <w:rPr>
          <w:rFonts w:ascii="Times New Roman" w:hAnsi="Times New Roman" w:cs="Times New Roman"/>
          <w:sz w:val="24"/>
          <w:szCs w:val="24"/>
        </w:rPr>
        <w:t xml:space="preserve">of </w:t>
      </w:r>
      <w:r w:rsidR="00F36D2D" w:rsidRPr="00187756">
        <w:rPr>
          <w:rFonts w:ascii="Times New Roman" w:hAnsi="Times New Roman" w:cs="Times New Roman"/>
          <w:sz w:val="24"/>
          <w:szCs w:val="24"/>
        </w:rPr>
        <w:t>that hierarchy</w:t>
      </w:r>
      <w:r w:rsidR="003A2493">
        <w:rPr>
          <w:rFonts w:ascii="Times New Roman" w:hAnsi="Times New Roman" w:cs="Times New Roman"/>
          <w:sz w:val="24"/>
          <w:szCs w:val="24"/>
        </w:rPr>
        <w:t>.</w:t>
      </w:r>
      <w:r w:rsidR="00943299" w:rsidRPr="00187756">
        <w:rPr>
          <w:rFonts w:ascii="Times New Roman" w:hAnsi="Times New Roman" w:cs="Times New Roman"/>
          <w:sz w:val="24"/>
          <w:szCs w:val="24"/>
        </w:rPr>
        <w:t xml:space="preserve"> </w:t>
      </w:r>
    </w:p>
    <w:p w14:paraId="5863E088" w14:textId="7941112F" w:rsidR="00C37E29" w:rsidRPr="00187756" w:rsidRDefault="001835BB">
      <w:pPr>
        <w:tabs>
          <w:tab w:val="left" w:pos="0"/>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sz w:val="24"/>
          <w:szCs w:val="24"/>
        </w:rPr>
      </w:pPr>
      <w:r>
        <w:rPr>
          <w:rFonts w:ascii="Times New Roman" w:hAnsi="Times New Roman" w:cs="Times New Roman"/>
          <w:sz w:val="24"/>
          <w:szCs w:val="24"/>
        </w:rPr>
        <w:tab/>
      </w:r>
      <w:r w:rsidR="00CD50B5" w:rsidRPr="00187756">
        <w:rPr>
          <w:rFonts w:ascii="Times New Roman" w:hAnsi="Times New Roman" w:cs="Times New Roman"/>
          <w:sz w:val="24"/>
          <w:szCs w:val="24"/>
        </w:rPr>
        <w:t xml:space="preserve">On the heels of the French Revolution, </w:t>
      </w:r>
      <w:r w:rsidR="002842A8">
        <w:rPr>
          <w:rFonts w:ascii="Times New Roman" w:hAnsi="Times New Roman" w:cs="Times New Roman"/>
          <w:sz w:val="24"/>
          <w:szCs w:val="24"/>
        </w:rPr>
        <w:t>and despite of the defeat of Napoleon</w:t>
      </w:r>
      <w:r w:rsidR="00CD50B5" w:rsidRPr="00187756">
        <w:rPr>
          <w:rFonts w:ascii="Times New Roman" w:hAnsi="Times New Roman" w:cs="Times New Roman"/>
          <w:sz w:val="24"/>
          <w:szCs w:val="24"/>
        </w:rPr>
        <w:t xml:space="preserve">, the fear of a homegrown </w:t>
      </w:r>
      <w:r w:rsidR="00A530A7" w:rsidRPr="00187756">
        <w:rPr>
          <w:rFonts w:ascii="Times New Roman" w:hAnsi="Times New Roman" w:cs="Times New Roman"/>
          <w:sz w:val="24"/>
          <w:szCs w:val="24"/>
        </w:rPr>
        <w:t>rebellion</w:t>
      </w:r>
      <w:r w:rsidR="00CD50B5" w:rsidRPr="00187756">
        <w:rPr>
          <w:rFonts w:ascii="Times New Roman" w:hAnsi="Times New Roman" w:cs="Times New Roman"/>
          <w:sz w:val="24"/>
          <w:szCs w:val="24"/>
        </w:rPr>
        <w:t xml:space="preserve"> influenced the way British men of science theorized. </w:t>
      </w:r>
      <w:r w:rsidR="00C37E29" w:rsidRPr="00187756">
        <w:rPr>
          <w:rFonts w:ascii="Times New Roman" w:hAnsi="Times New Roman" w:cs="Times New Roman"/>
          <w:sz w:val="24"/>
          <w:szCs w:val="24"/>
        </w:rPr>
        <w:t>As liberals made efforts to reform society, they reinforced increasingly conservative ideas about gender</w:t>
      </w:r>
      <w:r w:rsidR="00A530A7">
        <w:rPr>
          <w:rFonts w:ascii="Times New Roman" w:hAnsi="Times New Roman" w:cs="Times New Roman"/>
          <w:sz w:val="24"/>
          <w:szCs w:val="24"/>
        </w:rPr>
        <w:t xml:space="preserve"> as an organizing principal of society</w:t>
      </w:r>
      <w:r w:rsidR="00C37E29" w:rsidRPr="00187756">
        <w:rPr>
          <w:rFonts w:ascii="Times New Roman" w:hAnsi="Times New Roman" w:cs="Times New Roman"/>
          <w:sz w:val="24"/>
          <w:szCs w:val="24"/>
        </w:rPr>
        <w:t xml:space="preserve">. They did so not only through reframing scientific institutions, such as the British Association, around certain gendered expectations, but also through the </w:t>
      </w:r>
      <w:r w:rsidR="00C37E29" w:rsidRPr="00187756">
        <w:rPr>
          <w:rFonts w:ascii="Times New Roman" w:hAnsi="Times New Roman" w:cs="Times New Roman"/>
          <w:sz w:val="24"/>
          <w:szCs w:val="24"/>
        </w:rPr>
        <w:lastRenderedPageBreak/>
        <w:t xml:space="preserve">rhetorical framing of the </w:t>
      </w:r>
      <w:r w:rsidR="00A530A7">
        <w:rPr>
          <w:rFonts w:ascii="Times New Roman" w:hAnsi="Times New Roman" w:cs="Times New Roman"/>
          <w:sz w:val="24"/>
          <w:szCs w:val="24"/>
        </w:rPr>
        <w:t>idea</w:t>
      </w:r>
      <w:r w:rsidR="002842A8">
        <w:rPr>
          <w:rFonts w:ascii="Times New Roman" w:hAnsi="Times New Roman" w:cs="Times New Roman"/>
          <w:sz w:val="24"/>
          <w:szCs w:val="24"/>
        </w:rPr>
        <w:t>l</w:t>
      </w:r>
      <w:r w:rsidR="00A530A7">
        <w:rPr>
          <w:rFonts w:ascii="Times New Roman" w:hAnsi="Times New Roman" w:cs="Times New Roman"/>
          <w:sz w:val="24"/>
          <w:szCs w:val="24"/>
        </w:rPr>
        <w:t xml:space="preserve"> scientific practitioner</w:t>
      </w:r>
      <w:r w:rsidR="00C37E29" w:rsidRPr="00187756">
        <w:rPr>
          <w:rFonts w:ascii="Times New Roman" w:hAnsi="Times New Roman" w:cs="Times New Roman"/>
          <w:sz w:val="24"/>
          <w:szCs w:val="24"/>
        </w:rPr>
        <w:t xml:space="preserve"> in</w:t>
      </w:r>
      <w:r w:rsidR="00A530A7">
        <w:rPr>
          <w:rFonts w:ascii="Times New Roman" w:hAnsi="Times New Roman" w:cs="Times New Roman"/>
          <w:sz w:val="24"/>
          <w:szCs w:val="24"/>
        </w:rPr>
        <w:t xml:space="preserve"> </w:t>
      </w:r>
      <w:r w:rsidR="00C37E29" w:rsidRPr="00187756">
        <w:rPr>
          <w:rFonts w:ascii="Times New Roman" w:hAnsi="Times New Roman" w:cs="Times New Roman"/>
          <w:sz w:val="24"/>
          <w:szCs w:val="24"/>
        </w:rPr>
        <w:t>highly gendered terms. In particular, I argue that this kind of masculine performativity was not only on display in the practices and rules of participation at the British Association Meetings, for example, but influenced the narrative form and appeal to tropes of Victorian heroic masculinity that came to define the scientific voyage narrative.</w:t>
      </w:r>
      <w:r w:rsidR="008075A5">
        <w:rPr>
          <w:rStyle w:val="FootnoteReference"/>
          <w:rFonts w:ascii="Times New Roman" w:hAnsi="Times New Roman" w:cs="Times New Roman"/>
          <w:sz w:val="24"/>
          <w:szCs w:val="24"/>
        </w:rPr>
        <w:footnoteReference w:id="13"/>
      </w:r>
    </w:p>
    <w:p w14:paraId="0AA99D32" w14:textId="54D6BA59" w:rsidR="00C37E29" w:rsidRPr="00187756" w:rsidRDefault="00C37E29">
      <w:pPr>
        <w:tabs>
          <w:tab w:val="left" w:pos="0"/>
          <w:tab w:val="left" w:pos="360"/>
          <w:tab w:val="left" w:pos="720"/>
          <w:tab w:val="left" w:pos="1080"/>
          <w:tab w:val="left" w:pos="1440"/>
          <w:tab w:val="left" w:pos="1800"/>
          <w:tab w:val="left" w:pos="2160"/>
          <w:tab w:val="left" w:pos="2880"/>
          <w:tab w:val="left" w:pos="3600"/>
          <w:tab w:val="left" w:pos="4320"/>
        </w:tabs>
        <w:spacing w:line="480" w:lineRule="auto"/>
        <w:rPr>
          <w:rFonts w:ascii="Times New Roman" w:hAnsi="Times New Roman" w:cs="Times New Roman"/>
          <w:sz w:val="24"/>
          <w:szCs w:val="24"/>
        </w:rPr>
      </w:pPr>
      <w:r w:rsidRPr="00187756">
        <w:rPr>
          <w:rFonts w:ascii="Times New Roman" w:hAnsi="Times New Roman" w:cs="Times New Roman"/>
          <w:sz w:val="24"/>
          <w:szCs w:val="24"/>
        </w:rPr>
        <w:tab/>
      </w:r>
      <w:r w:rsidR="00F9052A">
        <w:rPr>
          <w:rFonts w:ascii="Times New Roman" w:hAnsi="Times New Roman" w:cs="Times New Roman"/>
          <w:sz w:val="24"/>
          <w:szCs w:val="24"/>
        </w:rPr>
        <w:tab/>
      </w:r>
      <w:r w:rsidR="00812ED4">
        <w:rPr>
          <w:rFonts w:ascii="Times New Roman" w:hAnsi="Times New Roman" w:cs="Times New Roman"/>
          <w:sz w:val="24"/>
          <w:szCs w:val="24"/>
        </w:rPr>
        <w:t>Through the travel narrative, the daring and dangerous voyage in pursuit of scientific knowledge</w:t>
      </w:r>
      <w:r w:rsidRPr="00187756">
        <w:rPr>
          <w:rFonts w:ascii="Times New Roman" w:hAnsi="Times New Roman" w:cs="Times New Roman"/>
          <w:sz w:val="24"/>
          <w:szCs w:val="24"/>
        </w:rPr>
        <w:t>,</w:t>
      </w:r>
      <w:r w:rsidR="00CD50B5" w:rsidRPr="00187756">
        <w:rPr>
          <w:rFonts w:ascii="Times New Roman" w:hAnsi="Times New Roman" w:cs="Times New Roman"/>
          <w:sz w:val="24"/>
          <w:szCs w:val="24"/>
        </w:rPr>
        <w:t xml:space="preserve"> early career </w:t>
      </w:r>
      <w:r w:rsidRPr="00187756">
        <w:rPr>
          <w:rFonts w:ascii="Times New Roman" w:hAnsi="Times New Roman" w:cs="Times New Roman"/>
          <w:sz w:val="24"/>
          <w:szCs w:val="24"/>
        </w:rPr>
        <w:t xml:space="preserve">men of science could demonstrate their manly character by facing </w:t>
      </w:r>
      <w:r w:rsidR="001F355E" w:rsidRPr="00187756">
        <w:rPr>
          <w:rFonts w:ascii="Times New Roman" w:hAnsi="Times New Roman" w:cs="Times New Roman"/>
          <w:sz w:val="24"/>
          <w:szCs w:val="24"/>
        </w:rPr>
        <w:t xml:space="preserve">seemingly </w:t>
      </w:r>
      <w:r w:rsidRPr="00187756">
        <w:rPr>
          <w:rFonts w:ascii="Times New Roman" w:hAnsi="Times New Roman" w:cs="Times New Roman"/>
          <w:sz w:val="24"/>
          <w:szCs w:val="24"/>
        </w:rPr>
        <w:t xml:space="preserve">insurmountable odds in remote locations and living to tell the tale. Telling the tale was particularly important and the ways that men of science told their tales to </w:t>
      </w:r>
      <w:r w:rsidR="00814F14">
        <w:rPr>
          <w:rFonts w:ascii="Times New Roman" w:hAnsi="Times New Roman" w:cs="Times New Roman"/>
          <w:sz w:val="24"/>
          <w:szCs w:val="24"/>
        </w:rPr>
        <w:t xml:space="preserve">both </w:t>
      </w:r>
      <w:r w:rsidRPr="00187756">
        <w:rPr>
          <w:rFonts w:ascii="Times New Roman" w:hAnsi="Times New Roman" w:cs="Times New Roman"/>
          <w:sz w:val="24"/>
          <w:szCs w:val="24"/>
        </w:rPr>
        <w:t>the public and to their scientific peers reflect</w:t>
      </w:r>
      <w:r w:rsidR="0060451D">
        <w:rPr>
          <w:rFonts w:ascii="Times New Roman" w:hAnsi="Times New Roman" w:cs="Times New Roman"/>
          <w:sz w:val="24"/>
          <w:szCs w:val="24"/>
        </w:rPr>
        <w:t>ed</w:t>
      </w:r>
      <w:r w:rsidRPr="00187756">
        <w:rPr>
          <w:rFonts w:ascii="Times New Roman" w:hAnsi="Times New Roman" w:cs="Times New Roman"/>
          <w:sz w:val="24"/>
          <w:szCs w:val="24"/>
        </w:rPr>
        <w:t xml:space="preserve"> cultural associations of manly virtue, casting themselves as heroic, yet humble servants of knowledge</w:t>
      </w:r>
      <w:r w:rsidR="00371316">
        <w:rPr>
          <w:rFonts w:ascii="Times New Roman" w:hAnsi="Times New Roman" w:cs="Times New Roman"/>
          <w:sz w:val="24"/>
          <w:szCs w:val="24"/>
        </w:rPr>
        <w:t xml:space="preserve">, </w:t>
      </w:r>
      <w:r w:rsidRPr="00187756">
        <w:rPr>
          <w:rFonts w:ascii="Times New Roman" w:hAnsi="Times New Roman" w:cs="Times New Roman"/>
          <w:sz w:val="24"/>
          <w:szCs w:val="24"/>
        </w:rPr>
        <w:t>truth</w:t>
      </w:r>
      <w:r w:rsidR="00371316">
        <w:rPr>
          <w:rFonts w:ascii="Times New Roman" w:hAnsi="Times New Roman" w:cs="Times New Roman"/>
          <w:sz w:val="24"/>
          <w:szCs w:val="24"/>
        </w:rPr>
        <w:t xml:space="preserve">, </w:t>
      </w:r>
      <w:r w:rsidR="00814F14">
        <w:rPr>
          <w:rFonts w:ascii="Times New Roman" w:hAnsi="Times New Roman" w:cs="Times New Roman"/>
          <w:sz w:val="24"/>
          <w:szCs w:val="24"/>
        </w:rPr>
        <w:t xml:space="preserve">nation, </w:t>
      </w:r>
      <w:r w:rsidR="00371316">
        <w:rPr>
          <w:rFonts w:ascii="Times New Roman" w:hAnsi="Times New Roman" w:cs="Times New Roman"/>
          <w:sz w:val="24"/>
          <w:szCs w:val="24"/>
        </w:rPr>
        <w:t>and empire</w:t>
      </w:r>
      <w:r w:rsidRPr="00187756">
        <w:rPr>
          <w:rFonts w:ascii="Times New Roman" w:hAnsi="Times New Roman" w:cs="Times New Roman"/>
          <w:sz w:val="24"/>
          <w:szCs w:val="24"/>
        </w:rPr>
        <w:t xml:space="preserve">. Tropical regions were of particular interest to the earnest man of science, not just because of </w:t>
      </w:r>
      <w:r w:rsidR="00F56D8A">
        <w:rPr>
          <w:rFonts w:ascii="Times New Roman" w:hAnsi="Times New Roman" w:cs="Times New Roman"/>
          <w:sz w:val="24"/>
          <w:szCs w:val="24"/>
        </w:rPr>
        <w:t>their</w:t>
      </w:r>
      <w:r w:rsidRPr="00187756">
        <w:rPr>
          <w:rFonts w:ascii="Times New Roman" w:hAnsi="Times New Roman" w:cs="Times New Roman"/>
          <w:sz w:val="24"/>
          <w:szCs w:val="24"/>
        </w:rPr>
        <w:t xml:space="preserve"> novelty but also because of the danger</w:t>
      </w:r>
      <w:r w:rsidR="00371316">
        <w:rPr>
          <w:rFonts w:ascii="Times New Roman" w:hAnsi="Times New Roman" w:cs="Times New Roman"/>
          <w:sz w:val="24"/>
          <w:szCs w:val="24"/>
        </w:rPr>
        <w:t xml:space="preserve"> that was</w:t>
      </w:r>
      <w:r w:rsidRPr="00187756">
        <w:rPr>
          <w:rFonts w:ascii="Times New Roman" w:hAnsi="Times New Roman" w:cs="Times New Roman"/>
          <w:sz w:val="24"/>
          <w:szCs w:val="24"/>
        </w:rPr>
        <w:t xml:space="preserve"> folded into narratives of the global south</w:t>
      </w:r>
      <w:r w:rsidR="00FF7AD4">
        <w:rPr>
          <w:rFonts w:ascii="Times New Roman" w:hAnsi="Times New Roman" w:cs="Times New Roman"/>
          <w:sz w:val="24"/>
          <w:szCs w:val="24"/>
        </w:rPr>
        <w:t>. T</w:t>
      </w:r>
      <w:r w:rsidR="0022549E">
        <w:rPr>
          <w:rFonts w:ascii="Times New Roman" w:hAnsi="Times New Roman" w:cs="Times New Roman"/>
          <w:sz w:val="24"/>
          <w:szCs w:val="24"/>
        </w:rPr>
        <w:t xml:space="preserve">ropical environments were exoticized to assert the inferiority of tropical landscapes and people and ultimately </w:t>
      </w:r>
      <w:r w:rsidR="008B0E36">
        <w:rPr>
          <w:rFonts w:ascii="Times New Roman" w:hAnsi="Times New Roman" w:cs="Times New Roman"/>
          <w:sz w:val="24"/>
          <w:szCs w:val="24"/>
        </w:rPr>
        <w:t xml:space="preserve">to </w:t>
      </w:r>
      <w:r w:rsidR="0022549E">
        <w:rPr>
          <w:rFonts w:ascii="Times New Roman" w:hAnsi="Times New Roman" w:cs="Times New Roman"/>
          <w:sz w:val="24"/>
          <w:szCs w:val="24"/>
        </w:rPr>
        <w:t>legitimize colonial subjugation</w:t>
      </w:r>
      <w:r w:rsidRPr="00187756">
        <w:rPr>
          <w:rFonts w:ascii="Times New Roman" w:hAnsi="Times New Roman" w:cs="Times New Roman"/>
          <w:sz w:val="24"/>
          <w:szCs w:val="24"/>
        </w:rPr>
        <w:t>.</w:t>
      </w:r>
      <w:r w:rsidR="00CD50B5" w:rsidRPr="00187756">
        <w:rPr>
          <w:rStyle w:val="FootnoteReference"/>
          <w:rFonts w:ascii="Times New Roman" w:hAnsi="Times New Roman" w:cs="Times New Roman"/>
          <w:sz w:val="24"/>
          <w:szCs w:val="24"/>
        </w:rPr>
        <w:footnoteReference w:id="14"/>
      </w:r>
    </w:p>
    <w:p w14:paraId="28004E33" w14:textId="102DE28A" w:rsidR="00C37E29" w:rsidRPr="00187756" w:rsidRDefault="00C37E29">
      <w:pPr>
        <w:tabs>
          <w:tab w:val="left" w:pos="0"/>
          <w:tab w:val="left" w:pos="360"/>
          <w:tab w:val="left" w:pos="720"/>
          <w:tab w:val="left" w:pos="1080"/>
          <w:tab w:val="left" w:pos="1440"/>
          <w:tab w:val="left" w:pos="1800"/>
          <w:tab w:val="left" w:pos="2160"/>
          <w:tab w:val="left" w:pos="2880"/>
          <w:tab w:val="left" w:pos="3600"/>
          <w:tab w:val="left" w:pos="4320"/>
        </w:tabs>
        <w:spacing w:line="480" w:lineRule="auto"/>
        <w:rPr>
          <w:rFonts w:ascii="Times New Roman" w:hAnsi="Times New Roman" w:cs="Times New Roman"/>
          <w:sz w:val="24"/>
          <w:szCs w:val="24"/>
        </w:rPr>
      </w:pPr>
      <w:r w:rsidRPr="00187756">
        <w:rPr>
          <w:rFonts w:ascii="Times New Roman" w:hAnsi="Times New Roman" w:cs="Times New Roman"/>
          <w:sz w:val="24"/>
          <w:szCs w:val="24"/>
        </w:rPr>
        <w:tab/>
      </w:r>
      <w:r w:rsidRPr="00187756">
        <w:rPr>
          <w:rFonts w:ascii="Times New Roman" w:hAnsi="Times New Roman" w:cs="Times New Roman"/>
          <w:sz w:val="24"/>
          <w:szCs w:val="24"/>
        </w:rPr>
        <w:tab/>
        <w:t xml:space="preserve">Here I want to argue that a specific genre of scientific literature </w:t>
      </w:r>
      <w:r w:rsidR="00EB2E04">
        <w:rPr>
          <w:rFonts w:ascii="Times New Roman" w:hAnsi="Times New Roman" w:cs="Times New Roman"/>
          <w:sz w:val="24"/>
          <w:szCs w:val="24"/>
        </w:rPr>
        <w:t>—</w:t>
      </w:r>
      <w:r w:rsidRPr="00187756">
        <w:rPr>
          <w:rFonts w:ascii="Times New Roman" w:hAnsi="Times New Roman" w:cs="Times New Roman"/>
          <w:sz w:val="24"/>
          <w:szCs w:val="24"/>
        </w:rPr>
        <w:t xml:space="preserve"> the travel narrative </w:t>
      </w:r>
      <w:r w:rsidR="00EB2E04">
        <w:rPr>
          <w:rFonts w:ascii="Times New Roman" w:hAnsi="Times New Roman" w:cs="Times New Roman"/>
          <w:sz w:val="24"/>
          <w:szCs w:val="24"/>
        </w:rPr>
        <w:t>—</w:t>
      </w:r>
      <w:r w:rsidRPr="00187756">
        <w:rPr>
          <w:rFonts w:ascii="Times New Roman" w:hAnsi="Times New Roman" w:cs="Times New Roman"/>
          <w:sz w:val="24"/>
          <w:szCs w:val="24"/>
        </w:rPr>
        <w:t xml:space="preserve"> was an important part of defining, publicizing, and cementing a particular form of masculinist heroism as fundamental to the identity of the man of science and further</w:t>
      </w:r>
      <w:r w:rsidR="001F355E" w:rsidRPr="00187756">
        <w:rPr>
          <w:rFonts w:ascii="Times New Roman" w:hAnsi="Times New Roman" w:cs="Times New Roman"/>
          <w:sz w:val="24"/>
          <w:szCs w:val="24"/>
        </w:rPr>
        <w:t>,</w:t>
      </w:r>
      <w:r w:rsidRPr="00187756">
        <w:rPr>
          <w:rFonts w:ascii="Times New Roman" w:hAnsi="Times New Roman" w:cs="Times New Roman"/>
          <w:sz w:val="24"/>
          <w:szCs w:val="24"/>
        </w:rPr>
        <w:t xml:space="preserve"> that accessing remote facts alone was no</w:t>
      </w:r>
      <w:r w:rsidR="001F355E" w:rsidRPr="00187756">
        <w:rPr>
          <w:rFonts w:ascii="Times New Roman" w:hAnsi="Times New Roman" w:cs="Times New Roman"/>
          <w:sz w:val="24"/>
          <w:szCs w:val="24"/>
        </w:rPr>
        <w:t>t</w:t>
      </w:r>
      <w:r w:rsidRPr="00187756">
        <w:rPr>
          <w:rFonts w:ascii="Times New Roman" w:hAnsi="Times New Roman" w:cs="Times New Roman"/>
          <w:sz w:val="24"/>
          <w:szCs w:val="24"/>
        </w:rPr>
        <w:t xml:space="preserve"> sufficient to establish a man of science. In publishing a travel narrative</w:t>
      </w:r>
      <w:r w:rsidR="005E0500">
        <w:rPr>
          <w:rFonts w:ascii="Times New Roman" w:hAnsi="Times New Roman" w:cs="Times New Roman"/>
          <w:sz w:val="24"/>
          <w:szCs w:val="24"/>
        </w:rPr>
        <w:t xml:space="preserve"> and</w:t>
      </w:r>
      <w:r w:rsidRPr="00187756">
        <w:rPr>
          <w:rFonts w:ascii="Times New Roman" w:hAnsi="Times New Roman" w:cs="Times New Roman"/>
          <w:sz w:val="24"/>
          <w:szCs w:val="24"/>
        </w:rPr>
        <w:t xml:space="preserve"> telling their own stories, men of science engaged in a certain form of </w:t>
      </w:r>
      <w:r w:rsidR="001F355E" w:rsidRPr="00187756">
        <w:rPr>
          <w:rFonts w:ascii="Times New Roman" w:hAnsi="Times New Roman" w:cs="Times New Roman"/>
          <w:sz w:val="24"/>
          <w:szCs w:val="24"/>
        </w:rPr>
        <w:t>‘</w:t>
      </w:r>
      <w:r w:rsidRPr="00187756">
        <w:rPr>
          <w:rFonts w:ascii="Times New Roman" w:hAnsi="Times New Roman" w:cs="Times New Roman"/>
          <w:sz w:val="24"/>
          <w:szCs w:val="24"/>
        </w:rPr>
        <w:t>self-fashioning</w:t>
      </w:r>
      <w:r w:rsidR="001F355E" w:rsidRPr="00187756">
        <w:rPr>
          <w:rFonts w:ascii="Times New Roman" w:hAnsi="Times New Roman" w:cs="Times New Roman"/>
          <w:sz w:val="24"/>
          <w:szCs w:val="24"/>
        </w:rPr>
        <w:t>’</w:t>
      </w:r>
      <w:r w:rsidRPr="00187756">
        <w:rPr>
          <w:rFonts w:ascii="Times New Roman" w:hAnsi="Times New Roman" w:cs="Times New Roman"/>
          <w:sz w:val="24"/>
          <w:szCs w:val="24"/>
        </w:rPr>
        <w:t xml:space="preserve"> th</w:t>
      </w:r>
      <w:r w:rsidR="00F9052A">
        <w:rPr>
          <w:rFonts w:ascii="Times New Roman" w:hAnsi="Times New Roman" w:cs="Times New Roman"/>
          <w:sz w:val="24"/>
          <w:szCs w:val="24"/>
        </w:rPr>
        <w:t>r</w:t>
      </w:r>
      <w:r w:rsidRPr="00187756">
        <w:rPr>
          <w:rFonts w:ascii="Times New Roman" w:hAnsi="Times New Roman" w:cs="Times New Roman"/>
          <w:sz w:val="24"/>
          <w:szCs w:val="24"/>
        </w:rPr>
        <w:t xml:space="preserve">ough </w:t>
      </w:r>
      <w:r w:rsidRPr="00187756">
        <w:rPr>
          <w:rFonts w:ascii="Times New Roman" w:hAnsi="Times New Roman" w:cs="Times New Roman"/>
          <w:sz w:val="24"/>
          <w:szCs w:val="24"/>
        </w:rPr>
        <w:lastRenderedPageBreak/>
        <w:t xml:space="preserve">which they sought to establish </w:t>
      </w:r>
      <w:r w:rsidR="0060451D">
        <w:rPr>
          <w:rFonts w:ascii="Times New Roman" w:hAnsi="Times New Roman" w:cs="Times New Roman"/>
          <w:sz w:val="24"/>
          <w:szCs w:val="24"/>
        </w:rPr>
        <w:t xml:space="preserve">both </w:t>
      </w:r>
      <w:r w:rsidRPr="00187756">
        <w:rPr>
          <w:rFonts w:ascii="Times New Roman" w:hAnsi="Times New Roman" w:cs="Times New Roman"/>
          <w:sz w:val="24"/>
          <w:szCs w:val="24"/>
        </w:rPr>
        <w:t>themselves in science and science in culture.</w:t>
      </w:r>
      <w:r w:rsidR="00F0422B" w:rsidRPr="00187756">
        <w:rPr>
          <w:rStyle w:val="FootnoteReference"/>
          <w:rFonts w:ascii="Times New Roman" w:hAnsi="Times New Roman" w:cs="Times New Roman"/>
          <w:sz w:val="24"/>
          <w:szCs w:val="24"/>
        </w:rPr>
        <w:footnoteReference w:id="15"/>
      </w:r>
      <w:r w:rsidRPr="00187756">
        <w:rPr>
          <w:rFonts w:ascii="Times New Roman" w:hAnsi="Times New Roman" w:cs="Times New Roman"/>
          <w:sz w:val="24"/>
          <w:szCs w:val="24"/>
        </w:rPr>
        <w:t xml:space="preserve"> I argue that we gain something from re-reading books of this genre in terms of </w:t>
      </w:r>
      <w:r w:rsidR="0060451D">
        <w:rPr>
          <w:rFonts w:ascii="Times New Roman" w:hAnsi="Times New Roman" w:cs="Times New Roman"/>
          <w:sz w:val="24"/>
          <w:szCs w:val="24"/>
        </w:rPr>
        <w:t xml:space="preserve">a </w:t>
      </w:r>
      <w:r w:rsidRPr="00187756">
        <w:rPr>
          <w:rFonts w:ascii="Times New Roman" w:hAnsi="Times New Roman" w:cs="Times New Roman"/>
          <w:sz w:val="24"/>
          <w:szCs w:val="24"/>
        </w:rPr>
        <w:t xml:space="preserve">masculine </w:t>
      </w:r>
      <w:r w:rsidR="00CD50B5" w:rsidRPr="00187756">
        <w:rPr>
          <w:rFonts w:ascii="Times New Roman" w:hAnsi="Times New Roman" w:cs="Times New Roman"/>
          <w:sz w:val="24"/>
          <w:szCs w:val="24"/>
        </w:rPr>
        <w:t>self-fashioning</w:t>
      </w:r>
      <w:r w:rsidRPr="00187756">
        <w:rPr>
          <w:rFonts w:ascii="Times New Roman" w:hAnsi="Times New Roman" w:cs="Times New Roman"/>
          <w:sz w:val="24"/>
          <w:szCs w:val="24"/>
        </w:rPr>
        <w:t>, that</w:t>
      </w:r>
      <w:r w:rsidR="008B0E36">
        <w:rPr>
          <w:rFonts w:ascii="Times New Roman" w:hAnsi="Times New Roman" w:cs="Times New Roman"/>
          <w:sz w:val="24"/>
          <w:szCs w:val="24"/>
        </w:rPr>
        <w:t>, from the middle decades of the nineteenth century, were</w:t>
      </w:r>
      <w:r w:rsidRPr="00187756">
        <w:rPr>
          <w:rFonts w:ascii="Times New Roman" w:hAnsi="Times New Roman" w:cs="Times New Roman"/>
          <w:sz w:val="24"/>
          <w:szCs w:val="24"/>
        </w:rPr>
        <w:t xml:space="preserve"> in many ways a specific response to the decline of science debate that Babbage</w:t>
      </w:r>
      <w:r w:rsidR="008B0E36">
        <w:rPr>
          <w:rFonts w:ascii="Times New Roman" w:hAnsi="Times New Roman" w:cs="Times New Roman"/>
          <w:sz w:val="24"/>
          <w:szCs w:val="24"/>
        </w:rPr>
        <w:t xml:space="preserve"> had</w:t>
      </w:r>
      <w:r w:rsidRPr="00187756">
        <w:rPr>
          <w:rFonts w:ascii="Times New Roman" w:hAnsi="Times New Roman" w:cs="Times New Roman"/>
          <w:sz w:val="24"/>
          <w:szCs w:val="24"/>
        </w:rPr>
        <w:t xml:space="preserve"> </w:t>
      </w:r>
      <w:r w:rsidR="001F355E" w:rsidRPr="00187756">
        <w:rPr>
          <w:rFonts w:ascii="Times New Roman" w:hAnsi="Times New Roman" w:cs="Times New Roman"/>
          <w:sz w:val="24"/>
          <w:szCs w:val="24"/>
        </w:rPr>
        <w:t>instigated</w:t>
      </w:r>
      <w:r w:rsidRPr="00187756">
        <w:rPr>
          <w:rFonts w:ascii="Times New Roman" w:hAnsi="Times New Roman" w:cs="Times New Roman"/>
          <w:sz w:val="24"/>
          <w:szCs w:val="24"/>
        </w:rPr>
        <w:t>. Science needed more than men, according to Babbage and his likeminded contemporaries</w:t>
      </w:r>
      <w:r w:rsidR="008B0E36">
        <w:rPr>
          <w:rFonts w:ascii="Times New Roman" w:hAnsi="Times New Roman" w:cs="Times New Roman"/>
          <w:sz w:val="24"/>
          <w:szCs w:val="24"/>
        </w:rPr>
        <w:t xml:space="preserve">, </w:t>
      </w:r>
      <w:r w:rsidR="008B0E36" w:rsidRPr="00187756">
        <w:rPr>
          <w:rFonts w:ascii="Times New Roman" w:hAnsi="Times New Roman" w:cs="Times New Roman"/>
          <w:sz w:val="24"/>
          <w:szCs w:val="24"/>
        </w:rPr>
        <w:t>it needed heroes</w:t>
      </w:r>
      <w:r w:rsidRPr="00187756">
        <w:rPr>
          <w:rFonts w:ascii="Times New Roman" w:hAnsi="Times New Roman" w:cs="Times New Roman"/>
          <w:sz w:val="24"/>
          <w:szCs w:val="24"/>
        </w:rPr>
        <w:t xml:space="preserve">. </w:t>
      </w:r>
    </w:p>
    <w:p w14:paraId="2EC4B57F" w14:textId="707AB3A9" w:rsidR="00C37E29" w:rsidRPr="00187756" w:rsidRDefault="00557404">
      <w:pPr>
        <w:pStyle w:val="essay"/>
        <w:rPr>
          <w:rFonts w:ascii="Times New Roman" w:eastAsia="Georgia" w:hAnsi="Times New Roman" w:cs="Times New Roman"/>
          <w:sz w:val="24"/>
          <w:szCs w:val="24"/>
        </w:rPr>
      </w:pPr>
      <w:r>
        <w:rPr>
          <w:rFonts w:ascii="Times New Roman" w:eastAsia="Georgia" w:hAnsi="Times New Roman" w:cs="Times New Roman"/>
          <w:sz w:val="24"/>
          <w:szCs w:val="24"/>
        </w:rPr>
        <w:t xml:space="preserve">Charles </w:t>
      </w:r>
      <w:r w:rsidR="00C37E29" w:rsidRPr="00187756">
        <w:rPr>
          <w:rFonts w:ascii="Times New Roman" w:eastAsia="Georgia" w:hAnsi="Times New Roman" w:cs="Times New Roman"/>
          <w:sz w:val="24"/>
          <w:szCs w:val="24"/>
        </w:rPr>
        <w:t>Darwin</w:t>
      </w:r>
      <w:r w:rsidR="002242AF">
        <w:rPr>
          <w:rFonts w:ascii="Times New Roman" w:eastAsia="Georgia" w:hAnsi="Times New Roman" w:cs="Times New Roman"/>
          <w:sz w:val="24"/>
          <w:szCs w:val="24"/>
        </w:rPr>
        <w:t xml:space="preserve"> and </w:t>
      </w:r>
      <w:r>
        <w:rPr>
          <w:rFonts w:ascii="Times New Roman" w:eastAsia="Georgia" w:hAnsi="Times New Roman" w:cs="Times New Roman"/>
          <w:sz w:val="24"/>
          <w:szCs w:val="24"/>
        </w:rPr>
        <w:t xml:space="preserve">Thomas </w:t>
      </w:r>
      <w:r w:rsidR="00C37E29" w:rsidRPr="00187756">
        <w:rPr>
          <w:rFonts w:ascii="Times New Roman" w:eastAsia="Georgia" w:hAnsi="Times New Roman" w:cs="Times New Roman"/>
          <w:sz w:val="24"/>
          <w:szCs w:val="24"/>
        </w:rPr>
        <w:t>Huxley</w:t>
      </w:r>
      <w:r w:rsidR="002242AF">
        <w:rPr>
          <w:rFonts w:ascii="Times New Roman" w:eastAsia="Georgia" w:hAnsi="Times New Roman" w:cs="Times New Roman"/>
          <w:sz w:val="24"/>
          <w:szCs w:val="24"/>
        </w:rPr>
        <w:t xml:space="preserve"> </w:t>
      </w:r>
      <w:r w:rsidR="00C37E29" w:rsidRPr="00187756">
        <w:rPr>
          <w:rFonts w:ascii="Times New Roman" w:eastAsia="Georgia" w:hAnsi="Times New Roman" w:cs="Times New Roman"/>
          <w:sz w:val="24"/>
          <w:szCs w:val="24"/>
        </w:rPr>
        <w:t xml:space="preserve">were </w:t>
      </w:r>
      <w:r w:rsidR="002242AF">
        <w:rPr>
          <w:rFonts w:ascii="Times New Roman" w:eastAsia="Georgia" w:hAnsi="Times New Roman" w:cs="Times New Roman"/>
          <w:sz w:val="24"/>
          <w:szCs w:val="24"/>
        </w:rPr>
        <w:t xml:space="preserve">among </w:t>
      </w:r>
      <w:r w:rsidR="00C37E29" w:rsidRPr="00187756">
        <w:rPr>
          <w:rFonts w:ascii="Times New Roman" w:eastAsia="Georgia" w:hAnsi="Times New Roman" w:cs="Times New Roman"/>
          <w:sz w:val="24"/>
          <w:szCs w:val="24"/>
        </w:rPr>
        <w:t>th</w:t>
      </w:r>
      <w:r w:rsidR="002242AF">
        <w:rPr>
          <w:rFonts w:ascii="Times New Roman" w:eastAsia="Georgia" w:hAnsi="Times New Roman" w:cs="Times New Roman"/>
          <w:sz w:val="24"/>
          <w:szCs w:val="24"/>
        </w:rPr>
        <w:t>e</w:t>
      </w:r>
      <w:r w:rsidR="00C37E29" w:rsidRPr="00187756">
        <w:rPr>
          <w:rFonts w:ascii="Times New Roman" w:eastAsia="Georgia" w:hAnsi="Times New Roman" w:cs="Times New Roman"/>
          <w:sz w:val="24"/>
          <w:szCs w:val="24"/>
        </w:rPr>
        <w:t xml:space="preserve"> most notable </w:t>
      </w:r>
      <w:r w:rsidR="0060451D">
        <w:rPr>
          <w:rFonts w:ascii="Times New Roman" w:eastAsia="Georgia" w:hAnsi="Times New Roman" w:cs="Times New Roman"/>
          <w:sz w:val="24"/>
          <w:szCs w:val="24"/>
        </w:rPr>
        <w:t xml:space="preserve">mid-century men of science </w:t>
      </w:r>
      <w:r w:rsidR="00C37E29" w:rsidRPr="00187756">
        <w:rPr>
          <w:rFonts w:ascii="Times New Roman" w:eastAsia="Georgia" w:hAnsi="Times New Roman" w:cs="Times New Roman"/>
          <w:sz w:val="24"/>
          <w:szCs w:val="24"/>
        </w:rPr>
        <w:t>who published travel narratives, although there were others.</w:t>
      </w:r>
      <w:r w:rsidR="0060451D">
        <w:rPr>
          <w:rStyle w:val="FootnoteReference"/>
          <w:rFonts w:ascii="Times New Roman" w:eastAsia="Georgia" w:hAnsi="Times New Roman" w:cs="Times New Roman"/>
          <w:sz w:val="24"/>
          <w:szCs w:val="24"/>
        </w:rPr>
        <w:footnoteReference w:id="16"/>
      </w:r>
      <w:r w:rsidR="00C37E29" w:rsidRPr="00187756">
        <w:rPr>
          <w:rFonts w:ascii="Times New Roman" w:eastAsia="Georgia" w:hAnsi="Times New Roman" w:cs="Times New Roman"/>
          <w:sz w:val="24"/>
          <w:szCs w:val="24"/>
        </w:rPr>
        <w:t xml:space="preserve"> They developed and advanced the notion of the gentleman of science, forged in struggle and service to both science</w:t>
      </w:r>
      <w:r w:rsidR="00E565B5">
        <w:rPr>
          <w:rFonts w:ascii="Times New Roman" w:eastAsia="Georgia" w:hAnsi="Times New Roman" w:cs="Times New Roman"/>
          <w:sz w:val="24"/>
          <w:szCs w:val="24"/>
        </w:rPr>
        <w:t>, truth,</w:t>
      </w:r>
      <w:r w:rsidR="00C37E29" w:rsidRPr="00187756">
        <w:rPr>
          <w:rFonts w:ascii="Times New Roman" w:eastAsia="Georgia" w:hAnsi="Times New Roman" w:cs="Times New Roman"/>
          <w:sz w:val="24"/>
          <w:szCs w:val="24"/>
        </w:rPr>
        <w:t xml:space="preserve"> and the British Empire</w:t>
      </w:r>
      <w:r w:rsidR="00E565B5">
        <w:rPr>
          <w:rFonts w:ascii="Times New Roman" w:eastAsia="Georgia" w:hAnsi="Times New Roman" w:cs="Times New Roman"/>
          <w:sz w:val="24"/>
          <w:szCs w:val="24"/>
        </w:rPr>
        <w:t>.</w:t>
      </w:r>
      <w:r w:rsidR="00C37E29" w:rsidRPr="00187756">
        <w:rPr>
          <w:rFonts w:ascii="Times New Roman" w:eastAsia="Georgia" w:hAnsi="Times New Roman" w:cs="Times New Roman"/>
          <w:sz w:val="24"/>
          <w:szCs w:val="24"/>
        </w:rPr>
        <w:t xml:space="preserve"> </w:t>
      </w:r>
      <w:r w:rsidR="00371316">
        <w:rPr>
          <w:rFonts w:ascii="Times New Roman" w:eastAsia="Georgia" w:hAnsi="Times New Roman" w:cs="Times New Roman"/>
          <w:sz w:val="24"/>
          <w:szCs w:val="24"/>
        </w:rPr>
        <w:t>I</w:t>
      </w:r>
      <w:r w:rsidR="00C37E29" w:rsidRPr="00187756">
        <w:rPr>
          <w:rFonts w:ascii="Times New Roman" w:eastAsia="Georgia" w:hAnsi="Times New Roman" w:cs="Times New Roman"/>
          <w:sz w:val="24"/>
          <w:szCs w:val="24"/>
        </w:rPr>
        <w:t xml:space="preserve">n the process </w:t>
      </w:r>
      <w:r w:rsidR="00E565B5">
        <w:rPr>
          <w:rFonts w:ascii="Times New Roman" w:eastAsia="Georgia" w:hAnsi="Times New Roman" w:cs="Times New Roman"/>
          <w:sz w:val="24"/>
          <w:szCs w:val="24"/>
        </w:rPr>
        <w:t xml:space="preserve">of advancing this identity, they also </w:t>
      </w:r>
      <w:r w:rsidR="00C37E29" w:rsidRPr="00187756">
        <w:rPr>
          <w:rFonts w:ascii="Times New Roman" w:eastAsia="Georgia" w:hAnsi="Times New Roman" w:cs="Times New Roman"/>
          <w:sz w:val="24"/>
          <w:szCs w:val="24"/>
        </w:rPr>
        <w:t>precluded people who had not</w:t>
      </w:r>
      <w:r w:rsidR="00E565B5">
        <w:rPr>
          <w:rFonts w:ascii="Times New Roman" w:eastAsia="Georgia" w:hAnsi="Times New Roman" w:cs="Times New Roman"/>
          <w:sz w:val="24"/>
          <w:szCs w:val="24"/>
        </w:rPr>
        <w:t>, or could not,</w:t>
      </w:r>
      <w:r w:rsidR="00C37E29" w:rsidRPr="00187756">
        <w:rPr>
          <w:rFonts w:ascii="Times New Roman" w:eastAsia="Georgia" w:hAnsi="Times New Roman" w:cs="Times New Roman"/>
          <w:sz w:val="24"/>
          <w:szCs w:val="24"/>
        </w:rPr>
        <w:t xml:space="preserve"> demonstrate </w:t>
      </w:r>
      <w:r w:rsidR="00E565B5">
        <w:rPr>
          <w:rFonts w:ascii="Times New Roman" w:eastAsia="Georgia" w:hAnsi="Times New Roman" w:cs="Times New Roman"/>
          <w:sz w:val="24"/>
          <w:szCs w:val="24"/>
        </w:rPr>
        <w:t xml:space="preserve">a similar masculine </w:t>
      </w:r>
      <w:r w:rsidR="00C37E29" w:rsidRPr="00187756">
        <w:rPr>
          <w:rFonts w:ascii="Times New Roman" w:eastAsia="Georgia" w:hAnsi="Times New Roman" w:cs="Times New Roman"/>
          <w:sz w:val="24"/>
          <w:szCs w:val="24"/>
        </w:rPr>
        <w:t>commitment to science through risk. This g</w:t>
      </w:r>
      <w:r w:rsidR="00E565B5">
        <w:rPr>
          <w:rFonts w:ascii="Times New Roman" w:eastAsia="Georgia" w:hAnsi="Times New Roman" w:cs="Times New Roman"/>
          <w:sz w:val="24"/>
          <w:szCs w:val="24"/>
        </w:rPr>
        <w:t>ave</w:t>
      </w:r>
      <w:r w:rsidR="00C37E29" w:rsidRPr="00187756">
        <w:rPr>
          <w:rFonts w:ascii="Times New Roman" w:eastAsia="Georgia" w:hAnsi="Times New Roman" w:cs="Times New Roman"/>
          <w:sz w:val="24"/>
          <w:szCs w:val="24"/>
        </w:rPr>
        <w:t xml:space="preserve"> the impression of a true meritocracy while ignoring the specific social </w:t>
      </w:r>
      <w:r w:rsidR="00E565B5">
        <w:rPr>
          <w:rFonts w:ascii="Times New Roman" w:eastAsia="Georgia" w:hAnsi="Times New Roman" w:cs="Times New Roman"/>
          <w:sz w:val="24"/>
          <w:szCs w:val="24"/>
        </w:rPr>
        <w:t xml:space="preserve">— and quite obviously gendered — </w:t>
      </w:r>
      <w:r w:rsidR="00C37E29" w:rsidRPr="00187756">
        <w:rPr>
          <w:rFonts w:ascii="Times New Roman" w:eastAsia="Georgia" w:hAnsi="Times New Roman" w:cs="Times New Roman"/>
          <w:sz w:val="24"/>
          <w:szCs w:val="24"/>
        </w:rPr>
        <w:t xml:space="preserve">milieu required to meet such a standard. Not only must a good man of science certainly be male but also white and European, and, in the context of redressing the decline of English science, the ideal man of science also belonged to the </w:t>
      </w:r>
      <w:r w:rsidR="005E0500">
        <w:rPr>
          <w:rFonts w:ascii="Times New Roman" w:eastAsia="Georgia" w:hAnsi="Times New Roman" w:cs="Times New Roman"/>
          <w:sz w:val="24"/>
          <w:szCs w:val="24"/>
        </w:rPr>
        <w:t xml:space="preserve">empirical and inductive </w:t>
      </w:r>
      <w:r w:rsidR="00C37E29" w:rsidRPr="00187756">
        <w:rPr>
          <w:rFonts w:ascii="Times New Roman" w:eastAsia="Georgia" w:hAnsi="Times New Roman" w:cs="Times New Roman"/>
          <w:sz w:val="24"/>
          <w:szCs w:val="24"/>
        </w:rPr>
        <w:t>tradition</w:t>
      </w:r>
      <w:r w:rsidR="005E0500">
        <w:rPr>
          <w:rFonts w:ascii="Times New Roman" w:eastAsia="Georgia" w:hAnsi="Times New Roman" w:cs="Times New Roman"/>
          <w:sz w:val="24"/>
          <w:szCs w:val="24"/>
        </w:rPr>
        <w:t>s</w:t>
      </w:r>
      <w:r w:rsidR="00C37E29" w:rsidRPr="00187756">
        <w:rPr>
          <w:rFonts w:ascii="Times New Roman" w:eastAsia="Georgia" w:hAnsi="Times New Roman" w:cs="Times New Roman"/>
          <w:sz w:val="24"/>
          <w:szCs w:val="24"/>
        </w:rPr>
        <w:t xml:space="preserve"> of Bacon and Newton</w:t>
      </w:r>
      <w:r w:rsidR="005E0500">
        <w:rPr>
          <w:rFonts w:ascii="Times New Roman" w:eastAsia="Georgia" w:hAnsi="Times New Roman" w:cs="Times New Roman"/>
          <w:sz w:val="24"/>
          <w:szCs w:val="24"/>
        </w:rPr>
        <w:t>.</w:t>
      </w:r>
    </w:p>
    <w:p w14:paraId="4B73A11A" w14:textId="16D16C29" w:rsidR="00C37E29" w:rsidRPr="00187756" w:rsidRDefault="00E565B5">
      <w:pPr>
        <w:pStyle w:val="essay"/>
        <w:rPr>
          <w:rFonts w:ascii="Times New Roman" w:eastAsia="Georgia" w:hAnsi="Times New Roman" w:cs="Times New Roman"/>
          <w:sz w:val="24"/>
          <w:szCs w:val="24"/>
        </w:rPr>
      </w:pPr>
      <w:r w:rsidRPr="00250476">
        <w:rPr>
          <w:rFonts w:ascii="Times New Roman" w:eastAsia="Georgia" w:hAnsi="Times New Roman" w:cs="Times New Roman"/>
          <w:sz w:val="24"/>
          <w:szCs w:val="24"/>
        </w:rPr>
        <w:t>In order to fully develop my argument, m</w:t>
      </w:r>
      <w:r w:rsidR="00C37E29" w:rsidRPr="00250476">
        <w:rPr>
          <w:rFonts w:ascii="Times New Roman" w:eastAsia="Georgia" w:hAnsi="Times New Roman" w:cs="Times New Roman"/>
          <w:sz w:val="24"/>
          <w:szCs w:val="24"/>
        </w:rPr>
        <w:t>y thesis is divided into four sections.</w:t>
      </w:r>
      <w:r w:rsidR="00C37E29" w:rsidRPr="00187756">
        <w:rPr>
          <w:rFonts w:ascii="Times New Roman" w:eastAsia="Georgia" w:hAnsi="Times New Roman" w:cs="Times New Roman"/>
          <w:sz w:val="24"/>
          <w:szCs w:val="24"/>
        </w:rPr>
        <w:t xml:space="preserve"> In the first I consider the historiography of gender as a useful category of </w:t>
      </w:r>
      <w:r w:rsidR="00DF79E2">
        <w:rPr>
          <w:rFonts w:ascii="Times New Roman" w:eastAsia="Georgia" w:hAnsi="Times New Roman" w:cs="Times New Roman"/>
          <w:sz w:val="24"/>
          <w:szCs w:val="24"/>
        </w:rPr>
        <w:t xml:space="preserve">historical </w:t>
      </w:r>
      <w:r w:rsidR="00C37E29" w:rsidRPr="00187756">
        <w:rPr>
          <w:rFonts w:ascii="Times New Roman" w:eastAsia="Georgia" w:hAnsi="Times New Roman" w:cs="Times New Roman"/>
          <w:sz w:val="24"/>
          <w:szCs w:val="24"/>
        </w:rPr>
        <w:t xml:space="preserve">analysis, not only looking to the way gender has been utilized by scholars such as Joan Wallach Scott, but also </w:t>
      </w:r>
      <w:r w:rsidR="00DF79E2">
        <w:rPr>
          <w:rFonts w:ascii="Times New Roman" w:eastAsia="Georgia" w:hAnsi="Times New Roman" w:cs="Times New Roman"/>
          <w:sz w:val="24"/>
          <w:szCs w:val="24"/>
        </w:rPr>
        <w:t xml:space="preserve">to </w:t>
      </w:r>
      <w:r w:rsidR="00C37E29" w:rsidRPr="00187756">
        <w:rPr>
          <w:rFonts w:ascii="Times New Roman" w:eastAsia="Georgia" w:hAnsi="Times New Roman" w:cs="Times New Roman"/>
          <w:sz w:val="24"/>
          <w:szCs w:val="24"/>
        </w:rPr>
        <w:t>those like John Tosh who, following Scott’s work, subsequently focused their attention</w:t>
      </w:r>
      <w:r w:rsidR="00DF79E2">
        <w:rPr>
          <w:rFonts w:ascii="Times New Roman" w:eastAsia="Georgia" w:hAnsi="Times New Roman" w:cs="Times New Roman"/>
          <w:sz w:val="24"/>
          <w:szCs w:val="24"/>
        </w:rPr>
        <w:t xml:space="preserve"> </w:t>
      </w:r>
      <w:r w:rsidR="00C37E29" w:rsidRPr="00187756">
        <w:rPr>
          <w:rFonts w:ascii="Times New Roman" w:eastAsia="Georgia" w:hAnsi="Times New Roman" w:cs="Times New Roman"/>
          <w:sz w:val="24"/>
          <w:szCs w:val="24"/>
        </w:rPr>
        <w:t xml:space="preserve">on </w:t>
      </w:r>
      <w:r w:rsidR="00C37E29" w:rsidRPr="00187756">
        <w:rPr>
          <w:rFonts w:ascii="Times New Roman" w:eastAsia="Georgia" w:hAnsi="Times New Roman" w:cs="Times New Roman"/>
          <w:sz w:val="24"/>
          <w:szCs w:val="24"/>
        </w:rPr>
        <w:lastRenderedPageBreak/>
        <w:t>masculinity</w:t>
      </w:r>
      <w:r w:rsidR="00DF79E2">
        <w:rPr>
          <w:rFonts w:ascii="Times New Roman" w:eastAsia="Georgia" w:hAnsi="Times New Roman" w:cs="Times New Roman"/>
          <w:sz w:val="24"/>
          <w:szCs w:val="24"/>
        </w:rPr>
        <w:t xml:space="preserve"> as a </w:t>
      </w:r>
      <w:r w:rsidR="00C36F06">
        <w:rPr>
          <w:rFonts w:ascii="Times New Roman" w:eastAsia="Georgia" w:hAnsi="Times New Roman" w:cs="Times New Roman"/>
          <w:sz w:val="24"/>
          <w:szCs w:val="24"/>
        </w:rPr>
        <w:t>socially constructed identity</w:t>
      </w:r>
      <w:r w:rsidR="00C37E29" w:rsidRPr="00187756">
        <w:rPr>
          <w:rFonts w:ascii="Times New Roman" w:eastAsia="Georgia" w:hAnsi="Times New Roman" w:cs="Times New Roman"/>
          <w:sz w:val="24"/>
          <w:szCs w:val="24"/>
        </w:rPr>
        <w:t>.</w:t>
      </w:r>
      <w:r w:rsidR="00C37E29" w:rsidRPr="00187756">
        <w:rPr>
          <w:rStyle w:val="FootnoteReference"/>
          <w:rFonts w:ascii="Times New Roman" w:eastAsia="Georgia" w:hAnsi="Times New Roman" w:cs="Times New Roman"/>
          <w:sz w:val="24"/>
          <w:szCs w:val="24"/>
        </w:rPr>
        <w:footnoteReference w:id="17"/>
      </w:r>
      <w:r w:rsidR="00C37E29" w:rsidRPr="00187756">
        <w:rPr>
          <w:rFonts w:ascii="Times New Roman" w:eastAsia="Georgia" w:hAnsi="Times New Roman" w:cs="Times New Roman"/>
          <w:sz w:val="24"/>
          <w:szCs w:val="24"/>
        </w:rPr>
        <w:t xml:space="preserve"> In doing so, I show how these kinds of theoretical approaches inform my own analysis of the conception of science and its practitioners both in the context of the decline of science debate and then in scientific travel narratives. In the </w:t>
      </w:r>
      <w:r w:rsidR="00C37E29" w:rsidRPr="00250476">
        <w:rPr>
          <w:rFonts w:ascii="Times New Roman" w:eastAsia="Georgia" w:hAnsi="Times New Roman" w:cs="Times New Roman"/>
          <w:sz w:val="24"/>
          <w:szCs w:val="24"/>
        </w:rPr>
        <w:t xml:space="preserve">second section, I revisit the Charles Babbage and the </w:t>
      </w:r>
      <w:r w:rsidR="00C36F06" w:rsidRPr="00250476">
        <w:rPr>
          <w:rFonts w:ascii="Times New Roman" w:eastAsia="Georgia" w:hAnsi="Times New Roman" w:cs="Times New Roman"/>
          <w:sz w:val="24"/>
          <w:szCs w:val="24"/>
        </w:rPr>
        <w:t>‘</w:t>
      </w:r>
      <w:r w:rsidR="00C37E29" w:rsidRPr="00250476">
        <w:rPr>
          <w:rFonts w:ascii="Times New Roman" w:eastAsia="Georgia" w:hAnsi="Times New Roman" w:cs="Times New Roman"/>
          <w:sz w:val="24"/>
          <w:szCs w:val="24"/>
        </w:rPr>
        <w:t>Decline of Science</w:t>
      </w:r>
      <w:r w:rsidR="00C36F06" w:rsidRPr="00250476">
        <w:rPr>
          <w:rFonts w:ascii="Times New Roman" w:eastAsia="Georgia" w:hAnsi="Times New Roman" w:cs="Times New Roman"/>
          <w:sz w:val="24"/>
          <w:szCs w:val="24"/>
        </w:rPr>
        <w:t>’</w:t>
      </w:r>
      <w:r w:rsidR="00C37E29" w:rsidRPr="00250476">
        <w:rPr>
          <w:rFonts w:ascii="Times New Roman" w:eastAsia="Georgia" w:hAnsi="Times New Roman" w:cs="Times New Roman"/>
          <w:sz w:val="24"/>
          <w:szCs w:val="24"/>
        </w:rPr>
        <w:t xml:space="preserve"> narrative and the founding and justification of the British Association for the Advancement of Science (BAAS). In this section I show that concerns for the future of British science were informed by emasculating comparisons of British science to more </w:t>
      </w:r>
      <w:r w:rsidR="00DF79E2" w:rsidRPr="00250476">
        <w:rPr>
          <w:rFonts w:ascii="Times New Roman" w:eastAsia="Georgia" w:hAnsi="Times New Roman" w:cs="Times New Roman"/>
          <w:sz w:val="24"/>
          <w:szCs w:val="24"/>
        </w:rPr>
        <w:t xml:space="preserve">theoretically </w:t>
      </w:r>
      <w:r w:rsidR="00C37E29" w:rsidRPr="00250476">
        <w:rPr>
          <w:rFonts w:ascii="Times New Roman" w:eastAsia="Georgia" w:hAnsi="Times New Roman" w:cs="Times New Roman"/>
          <w:sz w:val="24"/>
          <w:szCs w:val="24"/>
        </w:rPr>
        <w:t>productive continental science</w:t>
      </w:r>
      <w:r w:rsidR="00076B37" w:rsidRPr="00250476">
        <w:rPr>
          <w:rFonts w:ascii="Times New Roman" w:eastAsia="Georgia" w:hAnsi="Times New Roman" w:cs="Times New Roman"/>
          <w:sz w:val="24"/>
          <w:szCs w:val="24"/>
        </w:rPr>
        <w:t xml:space="preserve"> and the ways that specific British men of science constructed their own masculine character</w:t>
      </w:r>
      <w:r w:rsidR="00C37E29" w:rsidRPr="00250476">
        <w:rPr>
          <w:rFonts w:ascii="Times New Roman" w:eastAsia="Georgia" w:hAnsi="Times New Roman" w:cs="Times New Roman"/>
          <w:sz w:val="24"/>
          <w:szCs w:val="24"/>
        </w:rPr>
        <w:t xml:space="preserve">. In </w:t>
      </w:r>
      <w:r w:rsidR="003B5185" w:rsidRPr="00250476">
        <w:rPr>
          <w:rFonts w:ascii="Times New Roman" w:eastAsia="Georgia" w:hAnsi="Times New Roman" w:cs="Times New Roman"/>
          <w:sz w:val="24"/>
          <w:szCs w:val="24"/>
        </w:rPr>
        <w:t>the third section</w:t>
      </w:r>
      <w:r w:rsidR="00C37E29" w:rsidRPr="00187756">
        <w:rPr>
          <w:rFonts w:ascii="Times New Roman" w:eastAsia="Georgia" w:hAnsi="Times New Roman" w:cs="Times New Roman"/>
          <w:sz w:val="24"/>
          <w:szCs w:val="24"/>
        </w:rPr>
        <w:t xml:space="preserve">, I turn to two notable travel narratives of the mid-nineteenth century. First, Darwin’s very popular </w:t>
      </w:r>
      <w:r w:rsidR="00C37E29" w:rsidRPr="00187756">
        <w:rPr>
          <w:rFonts w:ascii="Times New Roman" w:eastAsia="Georgia" w:hAnsi="Times New Roman" w:cs="Times New Roman"/>
          <w:i/>
          <w:iCs/>
          <w:sz w:val="24"/>
          <w:szCs w:val="24"/>
        </w:rPr>
        <w:t>Journal of Researches</w:t>
      </w:r>
      <w:r w:rsidR="00C37E29" w:rsidRPr="00187756">
        <w:rPr>
          <w:rFonts w:ascii="Times New Roman" w:eastAsia="Georgia" w:hAnsi="Times New Roman" w:cs="Times New Roman"/>
          <w:sz w:val="24"/>
          <w:szCs w:val="24"/>
        </w:rPr>
        <w:t xml:space="preserve">, first published in 1839, but which reached a much wider and popular audience after being </w:t>
      </w:r>
      <w:r w:rsidR="003D4392" w:rsidRPr="00187756">
        <w:rPr>
          <w:rFonts w:ascii="Times New Roman" w:eastAsia="Georgia" w:hAnsi="Times New Roman" w:cs="Times New Roman"/>
          <w:sz w:val="24"/>
          <w:szCs w:val="24"/>
        </w:rPr>
        <w:t xml:space="preserve">shortened </w:t>
      </w:r>
      <w:r w:rsidR="00603DA1">
        <w:rPr>
          <w:rFonts w:ascii="Times New Roman" w:eastAsia="Georgia" w:hAnsi="Times New Roman" w:cs="Times New Roman"/>
          <w:sz w:val="24"/>
          <w:szCs w:val="24"/>
        </w:rPr>
        <w:t xml:space="preserve">and </w:t>
      </w:r>
      <w:r w:rsidR="00C37E29" w:rsidRPr="00187756">
        <w:rPr>
          <w:rFonts w:ascii="Times New Roman" w:eastAsia="Georgia" w:hAnsi="Times New Roman" w:cs="Times New Roman"/>
          <w:sz w:val="24"/>
          <w:szCs w:val="24"/>
        </w:rPr>
        <w:t>republished</w:t>
      </w:r>
      <w:r w:rsidR="00C77C37" w:rsidRPr="00187756">
        <w:rPr>
          <w:rFonts w:ascii="Times New Roman" w:eastAsia="Georgia" w:hAnsi="Times New Roman" w:cs="Times New Roman"/>
          <w:sz w:val="24"/>
          <w:szCs w:val="24"/>
        </w:rPr>
        <w:t xml:space="preserve"> with illustrations</w:t>
      </w:r>
      <w:r w:rsidR="00C37E29" w:rsidRPr="00187756">
        <w:rPr>
          <w:rFonts w:ascii="Times New Roman" w:eastAsia="Georgia" w:hAnsi="Times New Roman" w:cs="Times New Roman"/>
          <w:sz w:val="24"/>
          <w:szCs w:val="24"/>
        </w:rPr>
        <w:t xml:space="preserve"> in 184</w:t>
      </w:r>
      <w:r w:rsidR="00B70A34" w:rsidRPr="00187756">
        <w:rPr>
          <w:rFonts w:ascii="Times New Roman" w:eastAsia="Georgia" w:hAnsi="Times New Roman" w:cs="Times New Roman"/>
          <w:sz w:val="24"/>
          <w:szCs w:val="24"/>
        </w:rPr>
        <w:t>5</w:t>
      </w:r>
      <w:r w:rsidR="00C37E29" w:rsidRPr="00187756">
        <w:rPr>
          <w:rFonts w:ascii="Times New Roman" w:eastAsia="Georgia" w:hAnsi="Times New Roman" w:cs="Times New Roman"/>
          <w:sz w:val="24"/>
          <w:szCs w:val="24"/>
        </w:rPr>
        <w:t>.</w:t>
      </w:r>
      <w:r w:rsidR="00C37E29" w:rsidRPr="00187756">
        <w:rPr>
          <w:rStyle w:val="FootnoteReference"/>
          <w:rFonts w:ascii="Times New Roman" w:eastAsia="Georgia" w:hAnsi="Times New Roman" w:cs="Times New Roman"/>
          <w:sz w:val="24"/>
          <w:szCs w:val="24"/>
        </w:rPr>
        <w:footnoteReference w:id="18"/>
      </w:r>
      <w:r w:rsidR="00C37E29" w:rsidRPr="00187756">
        <w:rPr>
          <w:rFonts w:ascii="Times New Roman" w:eastAsia="Georgia" w:hAnsi="Times New Roman" w:cs="Times New Roman"/>
          <w:sz w:val="24"/>
          <w:szCs w:val="24"/>
        </w:rPr>
        <w:t xml:space="preserve"> </w:t>
      </w:r>
      <w:r w:rsidR="004B6659" w:rsidRPr="00187756">
        <w:rPr>
          <w:rFonts w:ascii="Times New Roman" w:eastAsia="Georgia" w:hAnsi="Times New Roman" w:cs="Times New Roman"/>
          <w:sz w:val="24"/>
          <w:szCs w:val="24"/>
        </w:rPr>
        <w:t xml:space="preserve">Darwin’s </w:t>
      </w:r>
      <w:r w:rsidR="00D91FAC" w:rsidRPr="00187756">
        <w:rPr>
          <w:rFonts w:ascii="Times New Roman" w:eastAsia="Georgia" w:hAnsi="Times New Roman" w:cs="Times New Roman"/>
          <w:sz w:val="24"/>
          <w:szCs w:val="24"/>
        </w:rPr>
        <w:t>travel narrative was and remains popular and has been reprinted in hundreds of editions in dozens of languages.</w:t>
      </w:r>
      <w:r w:rsidR="00D91FAC" w:rsidRPr="00187756">
        <w:rPr>
          <w:rStyle w:val="FootnoteReference"/>
          <w:rFonts w:ascii="Times New Roman" w:eastAsia="Georgia" w:hAnsi="Times New Roman" w:cs="Times New Roman"/>
          <w:sz w:val="24"/>
          <w:szCs w:val="24"/>
        </w:rPr>
        <w:footnoteReference w:id="19"/>
      </w:r>
      <w:r w:rsidR="001F355E" w:rsidRPr="00187756">
        <w:rPr>
          <w:rFonts w:ascii="Times New Roman" w:eastAsia="Georgia" w:hAnsi="Times New Roman" w:cs="Times New Roman"/>
          <w:sz w:val="24"/>
          <w:szCs w:val="24"/>
        </w:rPr>
        <w:t xml:space="preserve"> </w:t>
      </w:r>
      <w:r w:rsidR="00C37E29" w:rsidRPr="00187756">
        <w:rPr>
          <w:rFonts w:ascii="Times New Roman" w:eastAsia="Georgia" w:hAnsi="Times New Roman" w:cs="Times New Roman"/>
          <w:sz w:val="24"/>
          <w:szCs w:val="24"/>
        </w:rPr>
        <w:t xml:space="preserve">The other work in this genre I consider is quite different, that written by Thomas Henry Huxley. Huxley’s own account of his own voyage, on HMS </w:t>
      </w:r>
      <w:r w:rsidR="00C37E29" w:rsidRPr="000E53DA">
        <w:rPr>
          <w:rFonts w:ascii="Times New Roman" w:eastAsia="Georgia" w:hAnsi="Times New Roman" w:cs="Times New Roman"/>
          <w:i/>
          <w:iCs/>
          <w:sz w:val="24"/>
          <w:szCs w:val="24"/>
        </w:rPr>
        <w:t>Rattlesnake</w:t>
      </w:r>
      <w:r w:rsidR="00EC2C3A" w:rsidRPr="00187756">
        <w:rPr>
          <w:rFonts w:ascii="Times New Roman" w:eastAsia="Georgia" w:hAnsi="Times New Roman" w:cs="Times New Roman"/>
          <w:sz w:val="24"/>
          <w:szCs w:val="24"/>
        </w:rPr>
        <w:t xml:space="preserve">, was written in a more private venue and was published </w:t>
      </w:r>
      <w:r w:rsidR="00065E3A">
        <w:rPr>
          <w:rFonts w:ascii="Times New Roman" w:eastAsia="Georgia" w:hAnsi="Times New Roman" w:cs="Times New Roman"/>
          <w:sz w:val="24"/>
          <w:szCs w:val="24"/>
        </w:rPr>
        <w:t xml:space="preserve">only </w:t>
      </w:r>
      <w:r w:rsidR="00EC2C3A" w:rsidRPr="00187756">
        <w:rPr>
          <w:rFonts w:ascii="Times New Roman" w:eastAsia="Georgia" w:hAnsi="Times New Roman" w:cs="Times New Roman"/>
          <w:sz w:val="24"/>
          <w:szCs w:val="24"/>
        </w:rPr>
        <w:t>posthumously</w:t>
      </w:r>
      <w:r w:rsidR="00065E3A">
        <w:rPr>
          <w:rFonts w:ascii="Times New Roman" w:eastAsia="Georgia" w:hAnsi="Times New Roman" w:cs="Times New Roman"/>
          <w:sz w:val="24"/>
          <w:szCs w:val="24"/>
        </w:rPr>
        <w:t>,</w:t>
      </w:r>
      <w:r w:rsidR="00EC2C3A" w:rsidRPr="00187756">
        <w:rPr>
          <w:rFonts w:ascii="Times New Roman" w:eastAsia="Georgia" w:hAnsi="Times New Roman" w:cs="Times New Roman"/>
          <w:sz w:val="24"/>
          <w:szCs w:val="24"/>
        </w:rPr>
        <w:t xml:space="preserve"> but both reflect assumptions about contemporary scientific masculinity. </w:t>
      </w:r>
      <w:r w:rsidR="00C37E29" w:rsidRPr="00250476">
        <w:rPr>
          <w:rFonts w:ascii="Times New Roman" w:eastAsia="Georgia" w:hAnsi="Times New Roman" w:cs="Times New Roman"/>
          <w:sz w:val="24"/>
          <w:szCs w:val="24"/>
        </w:rPr>
        <w:t xml:space="preserve">In my fourth </w:t>
      </w:r>
      <w:r w:rsidR="003B5185" w:rsidRPr="00250476">
        <w:rPr>
          <w:rFonts w:ascii="Times New Roman" w:eastAsia="Georgia" w:hAnsi="Times New Roman" w:cs="Times New Roman"/>
          <w:sz w:val="24"/>
          <w:szCs w:val="24"/>
        </w:rPr>
        <w:t>section</w:t>
      </w:r>
      <w:r w:rsidR="00C37E29" w:rsidRPr="00187756">
        <w:rPr>
          <w:rFonts w:ascii="Times New Roman" w:eastAsia="Georgia" w:hAnsi="Times New Roman" w:cs="Times New Roman"/>
          <w:sz w:val="24"/>
          <w:szCs w:val="24"/>
        </w:rPr>
        <w:t xml:space="preserve"> I turn to the nineteenth century reconsideration of the work of the German naturalist, scientific traveler, and </w:t>
      </w:r>
      <w:r w:rsidR="00C37E29" w:rsidRPr="00187756">
        <w:rPr>
          <w:rFonts w:ascii="Times New Roman" w:eastAsia="Georgia" w:hAnsi="Times New Roman" w:cs="Times New Roman"/>
          <w:sz w:val="24"/>
          <w:szCs w:val="24"/>
        </w:rPr>
        <w:lastRenderedPageBreak/>
        <w:t xml:space="preserve">writer, Maria Merian (1647–1717) who was active over a century earlier. In a number of nineteenth century reviews of her work, I argue, as part of the campaign to ratify the ideal of British gentleman of science, her work was criticized and undermined because both she and her methodologies were unfit to be part of the cannon of science, as it had previously been. </w:t>
      </w:r>
    </w:p>
    <w:p w14:paraId="0B919A57" w14:textId="2EF2E25D" w:rsidR="003373A1" w:rsidRPr="00187756" w:rsidRDefault="00DF79E2" w:rsidP="00034FBF">
      <w:pPr>
        <w:widowControl/>
        <w:autoSpaceDE/>
        <w:autoSpaceDN/>
        <w:adjustRightInd/>
        <w:spacing w:line="480" w:lineRule="auto"/>
        <w:rPr>
          <w:rFonts w:ascii="Times New Roman" w:hAnsi="Times New Roman" w:cs="Times New Roman"/>
          <w:sz w:val="24"/>
          <w:szCs w:val="24"/>
        </w:rPr>
      </w:pPr>
      <w:r>
        <w:rPr>
          <w:rFonts w:ascii="Times New Roman" w:hAnsi="Times New Roman" w:cs="Times New Roman"/>
          <w:sz w:val="24"/>
          <w:szCs w:val="24"/>
        </w:rPr>
        <w:br w:type="page"/>
      </w:r>
    </w:p>
    <w:p w14:paraId="53DEF627" w14:textId="5E1C7D53" w:rsidR="00076B37" w:rsidRPr="00250476" w:rsidRDefault="003B5185" w:rsidP="00250476">
      <w:pPr>
        <w:pStyle w:val="Heading1"/>
        <w:spacing w:line="480" w:lineRule="auto"/>
        <w:rPr>
          <w:rFonts w:ascii="Times New Roman" w:hAnsi="Times New Roman" w:cs="Times New Roman"/>
          <w:b/>
          <w:bCs/>
          <w:color w:val="auto"/>
          <w:sz w:val="24"/>
          <w:szCs w:val="24"/>
        </w:rPr>
      </w:pPr>
      <w:bookmarkStart w:id="4" w:name="_Toc108042305"/>
      <w:bookmarkEnd w:id="1"/>
      <w:r>
        <w:rPr>
          <w:rFonts w:ascii="Times New Roman" w:hAnsi="Times New Roman" w:cs="Times New Roman"/>
          <w:b/>
          <w:bCs/>
          <w:color w:val="auto"/>
          <w:sz w:val="24"/>
          <w:szCs w:val="24"/>
        </w:rPr>
        <w:lastRenderedPageBreak/>
        <w:t>SECTION ONE</w:t>
      </w:r>
      <w:r w:rsidR="006E4EB2" w:rsidRPr="00076B37">
        <w:rPr>
          <w:rFonts w:ascii="Times New Roman" w:hAnsi="Times New Roman" w:cs="Times New Roman"/>
          <w:b/>
          <w:bCs/>
          <w:color w:val="auto"/>
          <w:sz w:val="24"/>
          <w:szCs w:val="24"/>
        </w:rPr>
        <w:t>:</w:t>
      </w:r>
      <w:r w:rsidR="00525642" w:rsidRPr="00076B37">
        <w:rPr>
          <w:rFonts w:ascii="Times New Roman" w:hAnsi="Times New Roman" w:cs="Times New Roman"/>
          <w:b/>
          <w:bCs/>
          <w:color w:val="auto"/>
          <w:sz w:val="24"/>
          <w:szCs w:val="24"/>
        </w:rPr>
        <w:t xml:space="preserve"> Knowing Gender, Gendered Knowing</w:t>
      </w:r>
      <w:bookmarkEnd w:id="4"/>
    </w:p>
    <w:p w14:paraId="18D7ADCF" w14:textId="661B9235" w:rsidR="002E7242" w:rsidRDefault="002E7242" w:rsidP="00FF3B3A">
      <w:pPr>
        <w:tabs>
          <w:tab w:val="left" w:pos="0"/>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sz w:val="24"/>
          <w:szCs w:val="24"/>
        </w:rPr>
      </w:pPr>
      <w:bookmarkStart w:id="5" w:name="Objectification_and_Objectivit"/>
      <w:r>
        <w:rPr>
          <w:rFonts w:ascii="Times New Roman" w:hAnsi="Times New Roman" w:cs="Times New Roman"/>
          <w:sz w:val="24"/>
          <w:szCs w:val="24"/>
        </w:rPr>
        <w:tab/>
      </w:r>
      <w:r w:rsidRPr="00187756">
        <w:rPr>
          <w:rFonts w:ascii="Times New Roman" w:hAnsi="Times New Roman" w:cs="Times New Roman"/>
          <w:sz w:val="24"/>
          <w:szCs w:val="24"/>
        </w:rPr>
        <w:t xml:space="preserve">In the </w:t>
      </w:r>
      <w:r w:rsidR="00065E3A">
        <w:rPr>
          <w:rFonts w:ascii="Times New Roman" w:hAnsi="Times New Roman" w:cs="Times New Roman"/>
          <w:sz w:val="24"/>
          <w:szCs w:val="24"/>
        </w:rPr>
        <w:t>nineteen</w:t>
      </w:r>
      <w:r w:rsidRPr="00187756">
        <w:rPr>
          <w:rFonts w:ascii="Times New Roman" w:hAnsi="Times New Roman" w:cs="Times New Roman"/>
          <w:sz w:val="24"/>
          <w:szCs w:val="24"/>
        </w:rPr>
        <w:t xml:space="preserve">th </w:t>
      </w:r>
      <w:r w:rsidR="0089356D">
        <w:rPr>
          <w:rFonts w:ascii="Times New Roman" w:hAnsi="Times New Roman" w:cs="Times New Roman"/>
          <w:sz w:val="24"/>
          <w:szCs w:val="24"/>
        </w:rPr>
        <w:t>c</w:t>
      </w:r>
      <w:r w:rsidRPr="00187756">
        <w:rPr>
          <w:rFonts w:ascii="Times New Roman" w:hAnsi="Times New Roman" w:cs="Times New Roman"/>
          <w:sz w:val="24"/>
          <w:szCs w:val="24"/>
        </w:rPr>
        <w:t xml:space="preserve">entury, </w:t>
      </w:r>
      <w:r w:rsidR="0089356D">
        <w:rPr>
          <w:rFonts w:ascii="Times New Roman" w:hAnsi="Times New Roman" w:cs="Times New Roman"/>
          <w:sz w:val="24"/>
          <w:szCs w:val="24"/>
        </w:rPr>
        <w:t xml:space="preserve">liberal </w:t>
      </w:r>
      <w:r w:rsidRPr="00187756">
        <w:rPr>
          <w:rFonts w:ascii="Times New Roman" w:hAnsi="Times New Roman" w:cs="Times New Roman"/>
          <w:sz w:val="24"/>
          <w:szCs w:val="24"/>
        </w:rPr>
        <w:t>id</w:t>
      </w:r>
      <w:r w:rsidR="0089356D">
        <w:rPr>
          <w:rFonts w:ascii="Times New Roman" w:hAnsi="Times New Roman" w:cs="Times New Roman"/>
          <w:sz w:val="24"/>
          <w:szCs w:val="24"/>
        </w:rPr>
        <w:t>eas built on the Enlightenmen</w:t>
      </w:r>
      <w:r w:rsidR="003B5185">
        <w:rPr>
          <w:rFonts w:ascii="Times New Roman" w:hAnsi="Times New Roman" w:cs="Times New Roman"/>
          <w:sz w:val="24"/>
          <w:szCs w:val="24"/>
        </w:rPr>
        <w:t xml:space="preserve">t </w:t>
      </w:r>
      <w:r w:rsidR="0089356D">
        <w:rPr>
          <w:rFonts w:ascii="Times New Roman" w:hAnsi="Times New Roman" w:cs="Times New Roman"/>
          <w:sz w:val="24"/>
          <w:szCs w:val="24"/>
        </w:rPr>
        <w:t>assumptions about the</w:t>
      </w:r>
      <w:r w:rsidRPr="00187756">
        <w:rPr>
          <w:rFonts w:ascii="Times New Roman" w:hAnsi="Times New Roman" w:cs="Times New Roman"/>
          <w:sz w:val="24"/>
          <w:szCs w:val="24"/>
        </w:rPr>
        <w:t xml:space="preserve"> virtues of individual rights and civil liberties</w:t>
      </w:r>
      <w:r w:rsidR="0089356D">
        <w:rPr>
          <w:rFonts w:ascii="Times New Roman" w:hAnsi="Times New Roman" w:cs="Times New Roman"/>
          <w:sz w:val="24"/>
          <w:szCs w:val="24"/>
        </w:rPr>
        <w:t>;</w:t>
      </w:r>
      <w:r w:rsidRPr="00187756">
        <w:rPr>
          <w:rFonts w:ascii="Times New Roman" w:hAnsi="Times New Roman" w:cs="Times New Roman"/>
          <w:sz w:val="24"/>
          <w:szCs w:val="24"/>
        </w:rPr>
        <w:t xml:space="preserve"> </w:t>
      </w:r>
      <w:r w:rsidR="0089356D">
        <w:rPr>
          <w:rFonts w:ascii="Times New Roman" w:hAnsi="Times New Roman" w:cs="Times New Roman"/>
          <w:sz w:val="24"/>
          <w:szCs w:val="24"/>
        </w:rPr>
        <w:t>t</w:t>
      </w:r>
      <w:r w:rsidRPr="00187756">
        <w:rPr>
          <w:rFonts w:ascii="Times New Roman" w:hAnsi="Times New Roman" w:cs="Times New Roman"/>
          <w:sz w:val="24"/>
          <w:szCs w:val="24"/>
        </w:rPr>
        <w:t>he individual</w:t>
      </w:r>
      <w:r w:rsidRPr="00187756">
        <w:rPr>
          <w:rFonts w:ascii="Times New Roman" w:eastAsia="Times New Roman" w:hAnsi="Times New Roman" w:cs="Times New Roman"/>
          <w:sz w:val="24"/>
          <w:szCs w:val="24"/>
        </w:rPr>
        <w:t xml:space="preserve">’s capacity for reason had come to define humanity. This definition of </w:t>
      </w:r>
      <w:r w:rsidR="0089356D">
        <w:rPr>
          <w:rFonts w:ascii="Times New Roman" w:eastAsia="Times New Roman" w:hAnsi="Times New Roman" w:cs="Times New Roman"/>
          <w:sz w:val="24"/>
          <w:szCs w:val="24"/>
        </w:rPr>
        <w:t xml:space="preserve">the </w:t>
      </w:r>
      <w:r w:rsidRPr="00187756">
        <w:rPr>
          <w:rFonts w:ascii="Times New Roman" w:eastAsia="Times New Roman" w:hAnsi="Times New Roman" w:cs="Times New Roman"/>
          <w:sz w:val="24"/>
          <w:szCs w:val="24"/>
        </w:rPr>
        <w:t>human was dependent upon the precept that the capacity for rationality and reason separate</w:t>
      </w:r>
      <w:r>
        <w:rPr>
          <w:rFonts w:ascii="Times New Roman" w:eastAsia="Times New Roman" w:hAnsi="Times New Roman" w:cs="Times New Roman"/>
          <w:sz w:val="24"/>
          <w:szCs w:val="24"/>
        </w:rPr>
        <w:t xml:space="preserve">d </w:t>
      </w:r>
      <w:r w:rsidRPr="00187756">
        <w:rPr>
          <w:rFonts w:ascii="Times New Roman" w:eastAsia="Times New Roman" w:hAnsi="Times New Roman" w:cs="Times New Roman"/>
          <w:sz w:val="24"/>
          <w:szCs w:val="24"/>
        </w:rPr>
        <w:t>people from the rest of the animal kingdom. This enlightenment distinction between human and subhuman exalt</w:t>
      </w:r>
      <w:r w:rsidR="0089356D">
        <w:rPr>
          <w:rFonts w:ascii="Times New Roman" w:eastAsia="Times New Roman" w:hAnsi="Times New Roman" w:cs="Times New Roman"/>
          <w:sz w:val="24"/>
          <w:szCs w:val="24"/>
        </w:rPr>
        <w:t>ed</w:t>
      </w:r>
      <w:r w:rsidRPr="00187756">
        <w:rPr>
          <w:rFonts w:ascii="Times New Roman" w:eastAsia="Times New Roman" w:hAnsi="Times New Roman" w:cs="Times New Roman"/>
          <w:sz w:val="24"/>
          <w:szCs w:val="24"/>
        </w:rPr>
        <w:t xml:space="preserve"> reason above all other ways of knowing the world. In fact, it posit</w:t>
      </w:r>
      <w:r w:rsidR="0089356D">
        <w:rPr>
          <w:rFonts w:ascii="Times New Roman" w:eastAsia="Times New Roman" w:hAnsi="Times New Roman" w:cs="Times New Roman"/>
          <w:sz w:val="24"/>
          <w:szCs w:val="24"/>
        </w:rPr>
        <w:t>ed</w:t>
      </w:r>
      <w:r w:rsidRPr="00187756">
        <w:rPr>
          <w:rFonts w:ascii="Times New Roman" w:eastAsia="Times New Roman" w:hAnsi="Times New Roman" w:cs="Times New Roman"/>
          <w:sz w:val="24"/>
          <w:szCs w:val="24"/>
        </w:rPr>
        <w:t xml:space="preserve"> reason as the </w:t>
      </w:r>
      <w:r w:rsidRPr="00187756">
        <w:rPr>
          <w:rFonts w:ascii="Times New Roman" w:hAnsi="Times New Roman" w:cs="Times New Roman"/>
          <w:iCs/>
          <w:sz w:val="24"/>
          <w:szCs w:val="24"/>
        </w:rPr>
        <w:t>only</w:t>
      </w:r>
      <w:r w:rsidRPr="00187756">
        <w:rPr>
          <w:rFonts w:ascii="Times New Roman" w:hAnsi="Times New Roman" w:cs="Times New Roman"/>
          <w:sz w:val="24"/>
          <w:szCs w:val="24"/>
        </w:rPr>
        <w:t xml:space="preserve"> way of knowing the world with any reliability. To be clear, I do not contest that reason and rationality provide a reliable basis </w:t>
      </w:r>
      <w:r w:rsidR="0089356D">
        <w:rPr>
          <w:rFonts w:ascii="Times New Roman" w:hAnsi="Times New Roman" w:cs="Times New Roman"/>
          <w:sz w:val="24"/>
          <w:szCs w:val="24"/>
        </w:rPr>
        <w:t>for the production of</w:t>
      </w:r>
      <w:r w:rsidRPr="00187756">
        <w:rPr>
          <w:rFonts w:ascii="Times New Roman" w:hAnsi="Times New Roman" w:cs="Times New Roman"/>
          <w:sz w:val="24"/>
          <w:szCs w:val="24"/>
        </w:rPr>
        <w:t xml:space="preserve"> knowledge</w:t>
      </w:r>
      <w:r w:rsidR="0089356D">
        <w:rPr>
          <w:rFonts w:ascii="Times New Roman" w:hAnsi="Times New Roman" w:cs="Times New Roman"/>
          <w:sz w:val="24"/>
          <w:szCs w:val="24"/>
        </w:rPr>
        <w:t>,</w:t>
      </w:r>
      <w:r w:rsidRPr="00187756">
        <w:rPr>
          <w:rFonts w:ascii="Times New Roman" w:hAnsi="Times New Roman" w:cs="Times New Roman"/>
          <w:sz w:val="24"/>
          <w:szCs w:val="24"/>
        </w:rPr>
        <w:t xml:space="preserve"> </w:t>
      </w:r>
      <w:r w:rsidR="0089356D">
        <w:rPr>
          <w:rFonts w:ascii="Times New Roman" w:hAnsi="Times New Roman" w:cs="Times New Roman"/>
          <w:sz w:val="24"/>
          <w:szCs w:val="24"/>
        </w:rPr>
        <w:t>but</w:t>
      </w:r>
      <w:r w:rsidRPr="00187756">
        <w:rPr>
          <w:rFonts w:ascii="Times New Roman" w:hAnsi="Times New Roman" w:cs="Times New Roman"/>
          <w:sz w:val="24"/>
          <w:szCs w:val="24"/>
        </w:rPr>
        <w:t xml:space="preserve"> I am concerned that this enlightenment paradigm of knowledge production necessarily exalts not just </w:t>
      </w:r>
      <w:r w:rsidR="0089356D">
        <w:rPr>
          <w:rFonts w:ascii="Times New Roman" w:hAnsi="Times New Roman" w:cs="Times New Roman"/>
          <w:sz w:val="24"/>
          <w:szCs w:val="24"/>
        </w:rPr>
        <w:t>some objective ‘</w:t>
      </w:r>
      <w:r w:rsidRPr="00187756">
        <w:rPr>
          <w:rFonts w:ascii="Times New Roman" w:hAnsi="Times New Roman" w:cs="Times New Roman"/>
          <w:sz w:val="24"/>
          <w:szCs w:val="24"/>
        </w:rPr>
        <w:t>truth</w:t>
      </w:r>
      <w:r w:rsidR="0089356D">
        <w:rPr>
          <w:rFonts w:ascii="Times New Roman" w:hAnsi="Times New Roman" w:cs="Times New Roman"/>
          <w:sz w:val="24"/>
          <w:szCs w:val="24"/>
        </w:rPr>
        <w:t>,’</w:t>
      </w:r>
      <w:r w:rsidRPr="00187756">
        <w:rPr>
          <w:rFonts w:ascii="Times New Roman" w:hAnsi="Times New Roman" w:cs="Times New Roman"/>
          <w:sz w:val="24"/>
          <w:szCs w:val="24"/>
        </w:rPr>
        <w:t xml:space="preserve"> but a</w:t>
      </w:r>
      <w:r w:rsidR="0089356D">
        <w:rPr>
          <w:rFonts w:ascii="Times New Roman" w:hAnsi="Times New Roman" w:cs="Times New Roman"/>
          <w:sz w:val="24"/>
          <w:szCs w:val="24"/>
        </w:rPr>
        <w:t>lso, and at the same time, a</w:t>
      </w:r>
      <w:r w:rsidRPr="00187756">
        <w:rPr>
          <w:rFonts w:ascii="Times New Roman" w:hAnsi="Times New Roman" w:cs="Times New Roman"/>
          <w:sz w:val="24"/>
          <w:szCs w:val="24"/>
        </w:rPr>
        <w:t xml:space="preserve"> white</w:t>
      </w:r>
      <w:r w:rsidR="0089356D">
        <w:rPr>
          <w:rFonts w:ascii="Times New Roman" w:hAnsi="Times New Roman" w:cs="Times New Roman"/>
          <w:sz w:val="24"/>
          <w:szCs w:val="24"/>
        </w:rPr>
        <w:t>,</w:t>
      </w:r>
      <w:r w:rsidRPr="00187756">
        <w:rPr>
          <w:rFonts w:ascii="Times New Roman" w:hAnsi="Times New Roman" w:cs="Times New Roman"/>
          <w:sz w:val="24"/>
          <w:szCs w:val="24"/>
        </w:rPr>
        <w:t xml:space="preserve"> hetero</w:t>
      </w:r>
      <w:r w:rsidR="0089356D">
        <w:rPr>
          <w:rFonts w:ascii="Times New Roman" w:hAnsi="Times New Roman" w:cs="Times New Roman"/>
          <w:sz w:val="24"/>
          <w:szCs w:val="24"/>
        </w:rPr>
        <w:t>,</w:t>
      </w:r>
      <w:r w:rsidRPr="00187756">
        <w:rPr>
          <w:rFonts w:ascii="Times New Roman" w:hAnsi="Times New Roman" w:cs="Times New Roman"/>
          <w:sz w:val="24"/>
          <w:szCs w:val="24"/>
        </w:rPr>
        <w:t xml:space="preserve"> patriarch</w:t>
      </w:r>
      <w:r w:rsidR="0089356D">
        <w:rPr>
          <w:rFonts w:ascii="Times New Roman" w:hAnsi="Times New Roman" w:cs="Times New Roman"/>
          <w:sz w:val="24"/>
          <w:szCs w:val="24"/>
        </w:rPr>
        <w:t>al perspective</w:t>
      </w:r>
      <w:r w:rsidRPr="00187756">
        <w:rPr>
          <w:rFonts w:ascii="Times New Roman" w:hAnsi="Times New Roman" w:cs="Times New Roman"/>
          <w:sz w:val="24"/>
          <w:szCs w:val="24"/>
        </w:rPr>
        <w:t>. In this formulation, reason is only accessible to those without the biases associated with a subordinated social position</w:t>
      </w:r>
      <w:bookmarkEnd w:id="5"/>
      <w:r>
        <w:rPr>
          <w:rFonts w:ascii="Times New Roman" w:hAnsi="Times New Roman" w:cs="Times New Roman"/>
          <w:sz w:val="24"/>
          <w:szCs w:val="24"/>
        </w:rPr>
        <w:t xml:space="preserve">, effectively barring people in those social positions from epistemological authority. </w:t>
      </w:r>
      <w:r w:rsidR="000C3A89">
        <w:rPr>
          <w:rFonts w:ascii="Times New Roman" w:hAnsi="Times New Roman" w:cs="Times New Roman"/>
          <w:sz w:val="24"/>
          <w:szCs w:val="24"/>
        </w:rPr>
        <w:t>In the nineteenth century, scientific methodologies narrowed to exalt masculine coded experiences as the only legitimate experiential corpus from which scientific knowledge could be produced. White, British, middle-class men could be objective observers of nature while all others were</w:t>
      </w:r>
      <w:r w:rsidR="009B7DE2">
        <w:rPr>
          <w:rFonts w:ascii="Times New Roman" w:hAnsi="Times New Roman" w:cs="Times New Roman"/>
          <w:sz w:val="24"/>
          <w:szCs w:val="24"/>
        </w:rPr>
        <w:t xml:space="preserve"> incapable of producing knowledge and were treated as objects of study rather than subject that produced knowledge. </w:t>
      </w:r>
    </w:p>
    <w:p w14:paraId="2533B019" w14:textId="4AC4EC8C" w:rsidR="002E7242" w:rsidRPr="00187756" w:rsidRDefault="002E7242" w:rsidP="00FD5351">
      <w:pPr>
        <w:tabs>
          <w:tab w:val="left" w:pos="0"/>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sz w:val="24"/>
          <w:szCs w:val="24"/>
        </w:rPr>
      </w:pPr>
      <w:bookmarkStart w:id="6" w:name="BAAS"/>
      <w:r>
        <w:rPr>
          <w:rFonts w:ascii="Times New Roman" w:hAnsi="Times New Roman" w:cs="Times New Roman"/>
          <w:sz w:val="24"/>
          <w:szCs w:val="24"/>
        </w:rPr>
        <w:tab/>
      </w:r>
      <w:r w:rsidRPr="00187756">
        <w:rPr>
          <w:rFonts w:ascii="Times New Roman" w:hAnsi="Times New Roman" w:cs="Times New Roman"/>
          <w:sz w:val="24"/>
          <w:szCs w:val="24"/>
        </w:rPr>
        <w:t xml:space="preserve">American feminist philosopher Sally </w:t>
      </w:r>
      <w:proofErr w:type="spellStart"/>
      <w:r w:rsidRPr="00187756">
        <w:rPr>
          <w:rFonts w:ascii="Times New Roman" w:hAnsi="Times New Roman" w:cs="Times New Roman"/>
          <w:sz w:val="24"/>
          <w:szCs w:val="24"/>
        </w:rPr>
        <w:t>Haslanger</w:t>
      </w:r>
      <w:proofErr w:type="spellEnd"/>
      <w:r w:rsidR="0089356D">
        <w:rPr>
          <w:rFonts w:ascii="Times New Roman" w:hAnsi="Times New Roman" w:cs="Times New Roman"/>
          <w:sz w:val="24"/>
          <w:szCs w:val="24"/>
        </w:rPr>
        <w:t>,</w:t>
      </w:r>
      <w:r w:rsidRPr="00187756">
        <w:rPr>
          <w:rFonts w:ascii="Times New Roman" w:hAnsi="Times New Roman" w:cs="Times New Roman"/>
          <w:sz w:val="24"/>
          <w:szCs w:val="24"/>
        </w:rPr>
        <w:t xml:space="preserve"> in</w:t>
      </w:r>
      <w:r w:rsidR="0089356D">
        <w:rPr>
          <w:rFonts w:ascii="Times New Roman" w:hAnsi="Times New Roman" w:cs="Times New Roman"/>
          <w:sz w:val="24"/>
          <w:szCs w:val="24"/>
        </w:rPr>
        <w:t xml:space="preserve"> her 2012 essay,</w:t>
      </w:r>
      <w:r w:rsidRPr="00187756">
        <w:rPr>
          <w:rFonts w:ascii="Times New Roman" w:hAnsi="Times New Roman" w:cs="Times New Roman"/>
          <w:sz w:val="24"/>
          <w:szCs w:val="24"/>
        </w:rPr>
        <w:t xml:space="preserve"> “On Being Objective and Being Objectified</w:t>
      </w:r>
      <w:r w:rsidR="0089356D">
        <w:rPr>
          <w:rFonts w:ascii="Times New Roman" w:hAnsi="Times New Roman" w:cs="Times New Roman"/>
          <w:sz w:val="24"/>
          <w:szCs w:val="24"/>
        </w:rPr>
        <w:t>,</w:t>
      </w:r>
      <w:r w:rsidRPr="00187756">
        <w:rPr>
          <w:rFonts w:ascii="Times New Roman" w:hAnsi="Times New Roman" w:cs="Times New Roman"/>
          <w:sz w:val="24"/>
          <w:szCs w:val="24"/>
        </w:rPr>
        <w:t xml:space="preserve">” </w:t>
      </w:r>
      <w:r w:rsidR="0089356D">
        <w:rPr>
          <w:rFonts w:ascii="Times New Roman" w:hAnsi="Times New Roman" w:cs="Times New Roman"/>
          <w:sz w:val="24"/>
          <w:szCs w:val="24"/>
        </w:rPr>
        <w:t>identified</w:t>
      </w:r>
      <w:r w:rsidRPr="00187756">
        <w:rPr>
          <w:rFonts w:ascii="Times New Roman" w:hAnsi="Times New Roman" w:cs="Times New Roman"/>
          <w:sz w:val="24"/>
          <w:szCs w:val="24"/>
        </w:rPr>
        <w:t xml:space="preserve"> </w:t>
      </w:r>
      <w:r w:rsidR="0089356D">
        <w:rPr>
          <w:rFonts w:ascii="Times New Roman" w:hAnsi="Times New Roman" w:cs="Times New Roman"/>
          <w:sz w:val="24"/>
          <w:szCs w:val="24"/>
        </w:rPr>
        <w:t>r</w:t>
      </w:r>
      <w:r w:rsidRPr="00187756">
        <w:rPr>
          <w:rFonts w:ascii="Times New Roman" w:hAnsi="Times New Roman" w:cs="Times New Roman"/>
          <w:sz w:val="24"/>
          <w:szCs w:val="24"/>
        </w:rPr>
        <w:t>eason as gender coded masculine. Interpretations of masculinized reason have varied</w:t>
      </w:r>
      <w:r w:rsidR="0089356D">
        <w:rPr>
          <w:rFonts w:ascii="Times New Roman" w:hAnsi="Times New Roman" w:cs="Times New Roman"/>
          <w:sz w:val="24"/>
          <w:szCs w:val="24"/>
        </w:rPr>
        <w:t>,</w:t>
      </w:r>
      <w:r w:rsidRPr="00187756">
        <w:rPr>
          <w:rFonts w:ascii="Times New Roman" w:hAnsi="Times New Roman" w:cs="Times New Roman"/>
          <w:sz w:val="24"/>
          <w:szCs w:val="24"/>
        </w:rPr>
        <w:t xml:space="preserve"> but there is a general consensus that feminists should avoid uncritically exalting reason and rationality as the gold standard in knowing.</w:t>
      </w:r>
      <w:r w:rsidRPr="00187756">
        <w:rPr>
          <w:rStyle w:val="FootnoteReference"/>
          <w:rFonts w:ascii="Times New Roman" w:hAnsi="Times New Roman" w:cs="Times New Roman"/>
          <w:sz w:val="24"/>
          <w:szCs w:val="24"/>
        </w:rPr>
        <w:footnoteReference w:id="20"/>
      </w:r>
      <w:r w:rsidRPr="00187756">
        <w:rPr>
          <w:rFonts w:ascii="Times New Roman" w:hAnsi="Times New Roman" w:cs="Times New Roman"/>
          <w:sz w:val="24"/>
          <w:szCs w:val="24"/>
        </w:rPr>
        <w:t xml:space="preserve"> According to </w:t>
      </w:r>
      <w:proofErr w:type="spellStart"/>
      <w:r w:rsidRPr="00187756">
        <w:rPr>
          <w:rFonts w:ascii="Times New Roman" w:hAnsi="Times New Roman" w:cs="Times New Roman"/>
          <w:sz w:val="24"/>
          <w:szCs w:val="24"/>
        </w:rPr>
        <w:lastRenderedPageBreak/>
        <w:t>Haslanger</w:t>
      </w:r>
      <w:proofErr w:type="spellEnd"/>
      <w:r w:rsidRPr="00187756">
        <w:rPr>
          <w:rFonts w:ascii="Times New Roman" w:hAnsi="Times New Roman" w:cs="Times New Roman"/>
          <w:sz w:val="24"/>
          <w:szCs w:val="24"/>
        </w:rPr>
        <w:t>, one vein criticizes reason for its myopic focus</w:t>
      </w:r>
      <w:r w:rsidR="0089356D">
        <w:rPr>
          <w:rFonts w:ascii="Times New Roman" w:hAnsi="Times New Roman" w:cs="Times New Roman"/>
          <w:sz w:val="24"/>
          <w:szCs w:val="24"/>
        </w:rPr>
        <w:t>,</w:t>
      </w:r>
      <w:r w:rsidRPr="00187756">
        <w:rPr>
          <w:rFonts w:ascii="Times New Roman" w:hAnsi="Times New Roman" w:cs="Times New Roman"/>
          <w:sz w:val="24"/>
          <w:szCs w:val="24"/>
        </w:rPr>
        <w:t xml:space="preserve"> which obscures the value of contribution</w:t>
      </w:r>
      <w:r w:rsidR="0089356D">
        <w:rPr>
          <w:rFonts w:ascii="Times New Roman" w:hAnsi="Times New Roman" w:cs="Times New Roman"/>
          <w:sz w:val="24"/>
          <w:szCs w:val="24"/>
        </w:rPr>
        <w:t>s</w:t>
      </w:r>
      <w:r w:rsidRPr="00187756">
        <w:rPr>
          <w:rFonts w:ascii="Times New Roman" w:hAnsi="Times New Roman" w:cs="Times New Roman"/>
          <w:sz w:val="24"/>
          <w:szCs w:val="24"/>
        </w:rPr>
        <w:t xml:space="preserve"> </w:t>
      </w:r>
      <w:r w:rsidR="0089356D">
        <w:rPr>
          <w:rFonts w:ascii="Times New Roman" w:hAnsi="Times New Roman" w:cs="Times New Roman"/>
          <w:sz w:val="24"/>
          <w:szCs w:val="24"/>
        </w:rPr>
        <w:t>made by</w:t>
      </w:r>
      <w:r w:rsidRPr="00187756">
        <w:rPr>
          <w:rFonts w:ascii="Times New Roman" w:hAnsi="Times New Roman" w:cs="Times New Roman"/>
          <w:sz w:val="24"/>
          <w:szCs w:val="24"/>
        </w:rPr>
        <w:t xml:space="preserve"> marginalized people. This view further associates the exaltation of reason as a thinly veiled aggrandizement of masculinity. Reason is not the problem in this vein, rather the weaponization of reason that is implicated. In this view, a feminist reason may be integrated into more traditional programs of reason, perhaps rehabilitating reason for liberatory ends.</w:t>
      </w:r>
      <w:r w:rsidRPr="00187756">
        <w:rPr>
          <w:rStyle w:val="FootnoteReference"/>
          <w:rFonts w:ascii="Times New Roman" w:hAnsi="Times New Roman" w:cs="Times New Roman"/>
          <w:sz w:val="24"/>
          <w:szCs w:val="24"/>
        </w:rPr>
        <w:footnoteReference w:id="21"/>
      </w:r>
      <w:r w:rsidRPr="00187756">
        <w:rPr>
          <w:rFonts w:ascii="Times New Roman" w:hAnsi="Times New Roman" w:cs="Times New Roman"/>
          <w:sz w:val="24"/>
          <w:szCs w:val="24"/>
        </w:rPr>
        <w:t xml:space="preserve"> The other vein is less optimistic about the liberatory potential of reason positing that a simple shift in focus cannot rehabilitate reason as it is a fundamentally reductive and violent epistemological strategy. This view is popular among postmodernist feminists.</w:t>
      </w:r>
      <w:r w:rsidRPr="00187756">
        <w:rPr>
          <w:rStyle w:val="FootnoteReference"/>
          <w:rFonts w:ascii="Times New Roman" w:hAnsi="Times New Roman" w:cs="Times New Roman"/>
          <w:sz w:val="24"/>
          <w:szCs w:val="24"/>
        </w:rPr>
        <w:footnoteReference w:id="22"/>
      </w:r>
      <w:r w:rsidRPr="00187756">
        <w:rPr>
          <w:rFonts w:ascii="Times New Roman" w:hAnsi="Times New Roman" w:cs="Times New Roman"/>
          <w:sz w:val="24"/>
          <w:szCs w:val="24"/>
        </w:rPr>
        <w:t xml:space="preserve"> </w:t>
      </w:r>
      <w:bookmarkEnd w:id="6"/>
    </w:p>
    <w:p w14:paraId="4AF77703" w14:textId="114E4385" w:rsidR="002E7242" w:rsidRPr="00187756" w:rsidRDefault="002E7242" w:rsidP="00FD5351">
      <w:pPr>
        <w:tabs>
          <w:tab w:val="left" w:pos="0"/>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sz w:val="24"/>
          <w:szCs w:val="24"/>
        </w:rPr>
      </w:pPr>
      <w:r>
        <w:rPr>
          <w:rFonts w:ascii="Times New Roman" w:hAnsi="Times New Roman" w:cs="Times New Roman"/>
          <w:sz w:val="24"/>
          <w:szCs w:val="24"/>
        </w:rPr>
        <w:tab/>
      </w:r>
      <w:r w:rsidRPr="00187756">
        <w:rPr>
          <w:rFonts w:ascii="Times New Roman" w:hAnsi="Times New Roman" w:cs="Times New Roman"/>
          <w:sz w:val="24"/>
          <w:szCs w:val="24"/>
        </w:rPr>
        <w:t>Objectification is a notion with broad theoretical implications. Feminist theorists have paid particular attention to sexual objectification.</w:t>
      </w:r>
      <w:r w:rsidRPr="00187756">
        <w:rPr>
          <w:rFonts w:ascii="Times New Roman" w:hAnsi="Times New Roman" w:cs="Times New Roman"/>
          <w:sz w:val="24"/>
          <w:szCs w:val="24"/>
          <w:vertAlign w:val="superscript"/>
        </w:rPr>
        <w:footnoteReference w:id="23"/>
      </w:r>
      <w:r w:rsidRPr="00187756">
        <w:rPr>
          <w:rFonts w:ascii="Times New Roman" w:hAnsi="Times New Roman" w:cs="Times New Roman"/>
          <w:sz w:val="24"/>
          <w:szCs w:val="24"/>
        </w:rPr>
        <w:t xml:space="preserve"> Objectification is the social process by which people, usually women, </w:t>
      </w:r>
      <w:r w:rsidR="0089356D">
        <w:rPr>
          <w:rFonts w:ascii="Times New Roman" w:hAnsi="Times New Roman" w:cs="Times New Roman"/>
          <w:sz w:val="24"/>
          <w:szCs w:val="24"/>
        </w:rPr>
        <w:t>come to be</w:t>
      </w:r>
      <w:r w:rsidRPr="00187756">
        <w:rPr>
          <w:rFonts w:ascii="Times New Roman" w:hAnsi="Times New Roman" w:cs="Times New Roman"/>
          <w:sz w:val="24"/>
          <w:szCs w:val="24"/>
        </w:rPr>
        <w:t xml:space="preserve"> viewed and treated as objects. Andrea Dworkin, an American Feminist theorist posits that</w:t>
      </w:r>
    </w:p>
    <w:p w14:paraId="429C6E4D" w14:textId="4B588CFE" w:rsidR="002E7242" w:rsidRDefault="002E7242" w:rsidP="00AA47E3">
      <w:pPr>
        <w:tabs>
          <w:tab w:val="left" w:pos="360"/>
          <w:tab w:val="left" w:pos="720"/>
          <w:tab w:val="left" w:pos="1080"/>
          <w:tab w:val="left" w:pos="1440"/>
          <w:tab w:val="left" w:pos="1800"/>
          <w:tab w:val="left" w:pos="2160"/>
          <w:tab w:val="left" w:pos="2880"/>
          <w:tab w:val="left" w:pos="3600"/>
          <w:tab w:val="left" w:pos="4320"/>
        </w:tabs>
        <w:ind w:left="720" w:right="720"/>
        <w:mirrorIndents/>
        <w:rPr>
          <w:rFonts w:ascii="Times New Roman" w:hAnsi="Times New Roman" w:cs="Times New Roman"/>
          <w:sz w:val="24"/>
          <w:szCs w:val="24"/>
        </w:rPr>
      </w:pPr>
      <w:r w:rsidRPr="00187756">
        <w:rPr>
          <w:rFonts w:ascii="Times New Roman" w:eastAsia="Times New Roman" w:hAnsi="Times New Roman" w:cs="Times New Roman"/>
          <w:sz w:val="24"/>
          <w:szCs w:val="24"/>
        </w:rPr>
        <w:t>“Objectification occurs when a human being, through social means, is made less than human, turned into a thing or commodity, bought and sold. When objectification occurs, a person is depersonalized, so that no individuality or integrity is available socially or in what is an extremely circumscribed privacy. Objectification is an injury right at the heart of discrimination: those who can be used as if they are not fully human are no longer fully human in social terms; their humanity is hurt by being diminished</w:t>
      </w:r>
      <w:r w:rsidR="00EB2E04">
        <w:rPr>
          <w:rFonts w:ascii="Times New Roman" w:eastAsia="Times New Roman" w:hAnsi="Times New Roman" w:cs="Times New Roman"/>
          <w:sz w:val="24"/>
          <w:szCs w:val="24"/>
        </w:rPr>
        <w:t>.</w:t>
      </w:r>
      <w:r w:rsidRPr="00187756">
        <w:rPr>
          <w:rFonts w:ascii="Times New Roman" w:eastAsia="Times New Roman" w:hAnsi="Times New Roman" w:cs="Times New Roman"/>
          <w:sz w:val="24"/>
          <w:szCs w:val="24"/>
        </w:rPr>
        <w:t>”</w:t>
      </w:r>
      <w:r w:rsidRPr="00187756">
        <w:rPr>
          <w:rFonts w:ascii="Times New Roman" w:hAnsi="Times New Roman" w:cs="Times New Roman"/>
          <w:sz w:val="24"/>
          <w:szCs w:val="24"/>
          <w:vertAlign w:val="superscript"/>
        </w:rPr>
        <w:footnoteReference w:id="24"/>
      </w:r>
      <w:r>
        <w:rPr>
          <w:rFonts w:ascii="Times New Roman" w:hAnsi="Times New Roman" w:cs="Times New Roman"/>
          <w:sz w:val="24"/>
          <w:szCs w:val="24"/>
        </w:rPr>
        <w:t xml:space="preserve"> </w:t>
      </w:r>
    </w:p>
    <w:p w14:paraId="15C3DB43" w14:textId="77777777" w:rsidR="00EC2BA2" w:rsidRPr="00187756" w:rsidRDefault="00EC2BA2" w:rsidP="00EC2BA2">
      <w:pPr>
        <w:tabs>
          <w:tab w:val="left" w:pos="360"/>
          <w:tab w:val="left" w:pos="720"/>
          <w:tab w:val="left" w:pos="1080"/>
          <w:tab w:val="left" w:pos="1440"/>
          <w:tab w:val="left" w:pos="1800"/>
          <w:tab w:val="left" w:pos="2160"/>
          <w:tab w:val="left" w:pos="2880"/>
          <w:tab w:val="left" w:pos="3600"/>
          <w:tab w:val="left" w:pos="4320"/>
        </w:tabs>
        <w:ind w:left="720" w:right="720"/>
        <w:mirrorIndents/>
        <w:rPr>
          <w:rFonts w:ascii="Times New Roman" w:hAnsi="Times New Roman" w:cs="Times New Roman"/>
          <w:sz w:val="24"/>
          <w:szCs w:val="24"/>
        </w:rPr>
      </w:pPr>
    </w:p>
    <w:p w14:paraId="064067C1" w14:textId="2361AAB2" w:rsidR="002E7242" w:rsidRPr="00187756" w:rsidRDefault="002E7242" w:rsidP="00FF3B3A">
      <w:pPr>
        <w:tabs>
          <w:tab w:val="left" w:pos="0"/>
          <w:tab w:val="left" w:pos="360"/>
          <w:tab w:val="left" w:pos="720"/>
          <w:tab w:val="left" w:pos="1080"/>
          <w:tab w:val="left" w:pos="1440"/>
          <w:tab w:val="left" w:pos="1800"/>
          <w:tab w:val="left" w:pos="2160"/>
          <w:tab w:val="left" w:pos="2880"/>
          <w:tab w:val="left" w:pos="3600"/>
          <w:tab w:val="left" w:pos="4320"/>
        </w:tabs>
        <w:spacing w:line="480" w:lineRule="auto"/>
        <w:rPr>
          <w:rFonts w:ascii="Times New Roman" w:hAnsi="Times New Roman" w:cs="Times New Roman"/>
          <w:sz w:val="24"/>
          <w:szCs w:val="24"/>
        </w:rPr>
      </w:pPr>
      <w:r>
        <w:rPr>
          <w:rFonts w:ascii="Times New Roman" w:hAnsi="Times New Roman" w:cs="Times New Roman"/>
          <w:sz w:val="24"/>
          <w:szCs w:val="24"/>
        </w:rPr>
        <w:t xml:space="preserve">In 1995, </w:t>
      </w:r>
      <w:r w:rsidRPr="00187756">
        <w:rPr>
          <w:rFonts w:ascii="Times New Roman" w:hAnsi="Times New Roman" w:cs="Times New Roman"/>
          <w:sz w:val="24"/>
          <w:szCs w:val="24"/>
        </w:rPr>
        <w:t>American philosopher Martha Nussbaum identified seven features of objectification</w:t>
      </w:r>
      <w:r>
        <w:rPr>
          <w:rFonts w:ascii="Times New Roman" w:hAnsi="Times New Roman" w:cs="Times New Roman"/>
          <w:sz w:val="24"/>
          <w:szCs w:val="24"/>
        </w:rPr>
        <w:t xml:space="preserve">. </w:t>
      </w:r>
      <w:r w:rsidRPr="00B028B1">
        <w:rPr>
          <w:rFonts w:ascii="Times New Roman" w:hAnsi="Times New Roman" w:cs="Times New Roman"/>
          <w:sz w:val="24"/>
          <w:szCs w:val="24"/>
        </w:rPr>
        <w:t xml:space="preserve">These features are instrumentality, denial of autonomy, inertness, fungibility, violability, </w:t>
      </w:r>
      <w:r w:rsidRPr="00B028B1">
        <w:rPr>
          <w:rFonts w:ascii="Times New Roman" w:hAnsi="Times New Roman" w:cs="Times New Roman"/>
          <w:sz w:val="24"/>
          <w:szCs w:val="24"/>
        </w:rPr>
        <w:lastRenderedPageBreak/>
        <w:t xml:space="preserve">ownership, </w:t>
      </w:r>
      <w:r w:rsidR="00EC75A2">
        <w:rPr>
          <w:rFonts w:ascii="Times New Roman" w:hAnsi="Times New Roman" w:cs="Times New Roman"/>
          <w:sz w:val="24"/>
          <w:szCs w:val="24"/>
        </w:rPr>
        <w:t xml:space="preserve">and </w:t>
      </w:r>
      <w:r w:rsidRPr="00B028B1">
        <w:rPr>
          <w:rFonts w:ascii="Times New Roman" w:hAnsi="Times New Roman" w:cs="Times New Roman"/>
          <w:sz w:val="24"/>
          <w:szCs w:val="24"/>
        </w:rPr>
        <w:t>denial of subjectivity.</w:t>
      </w:r>
      <w:r w:rsidRPr="001835BB">
        <w:rPr>
          <w:rFonts w:ascii="Times New Roman" w:hAnsi="Times New Roman" w:cs="Times New Roman"/>
        </w:rPr>
        <w:t xml:space="preserve"> </w:t>
      </w:r>
      <w:r w:rsidRPr="00187756">
        <w:rPr>
          <w:rFonts w:ascii="Times New Roman" w:hAnsi="Times New Roman" w:cs="Times New Roman"/>
          <w:sz w:val="24"/>
          <w:szCs w:val="24"/>
          <w:vertAlign w:val="superscript"/>
        </w:rPr>
        <w:footnoteReference w:id="25"/>
      </w:r>
      <w:r w:rsidRPr="00187756">
        <w:rPr>
          <w:rFonts w:ascii="Times New Roman" w:hAnsi="Times New Roman" w:cs="Times New Roman"/>
          <w:sz w:val="24"/>
          <w:szCs w:val="24"/>
        </w:rPr>
        <w:t xml:space="preserve"> The Australian-British philosopher Rae Langton added three new features to Nussbaum</w:t>
      </w:r>
      <w:r w:rsidRPr="00187756">
        <w:rPr>
          <w:rFonts w:ascii="Times New Roman" w:eastAsia="Times New Roman" w:hAnsi="Times New Roman" w:cs="Times New Roman"/>
          <w:sz w:val="24"/>
          <w:szCs w:val="24"/>
        </w:rPr>
        <w:t xml:space="preserve">’s list in </w:t>
      </w:r>
      <w:r w:rsidRPr="00187756">
        <w:rPr>
          <w:rFonts w:ascii="Times New Roman" w:hAnsi="Times New Roman" w:cs="Times New Roman"/>
          <w:sz w:val="24"/>
          <w:szCs w:val="24"/>
        </w:rPr>
        <w:t>2009.</w:t>
      </w:r>
      <w:r>
        <w:rPr>
          <w:rFonts w:ascii="Times New Roman" w:hAnsi="Times New Roman" w:cs="Times New Roman"/>
          <w:sz w:val="24"/>
          <w:szCs w:val="24"/>
        </w:rPr>
        <w:t xml:space="preserve"> </w:t>
      </w:r>
      <w:r w:rsidRPr="00F63736">
        <w:rPr>
          <w:rFonts w:ascii="Times New Roman" w:hAnsi="Times New Roman" w:cs="Times New Roman"/>
          <w:sz w:val="24"/>
          <w:szCs w:val="24"/>
        </w:rPr>
        <w:t>These features include reduction to body, reduction to appearance, and silencing</w:t>
      </w:r>
      <w:r w:rsidRPr="001835BB">
        <w:rPr>
          <w:rFonts w:ascii="Times New Roman" w:hAnsi="Times New Roman" w:cs="Times New Roman"/>
        </w:rPr>
        <w:t>.</w:t>
      </w:r>
      <w:r w:rsidRPr="00187756">
        <w:rPr>
          <w:rFonts w:ascii="Times New Roman" w:hAnsi="Times New Roman" w:cs="Times New Roman"/>
          <w:sz w:val="24"/>
          <w:szCs w:val="24"/>
          <w:vertAlign w:val="superscript"/>
        </w:rPr>
        <w:footnoteReference w:id="26"/>
      </w:r>
      <w:r w:rsidRPr="00187756">
        <w:rPr>
          <w:rFonts w:ascii="Times New Roman" w:hAnsi="Times New Roman" w:cs="Times New Roman"/>
          <w:sz w:val="24"/>
          <w:szCs w:val="24"/>
        </w:rPr>
        <w:t xml:space="preserve"> Though these descriptions may be useful in establishing a surface awareness of sexual objectification, the American philosopher Nancy Bauer is among those who remain unconvinced that identifying criteria for sexual objectification is productive. Instead expressing concern that such qualifications obscure that it is a systemic and normative phenomenon dependent upon a collective understanding of the </w:t>
      </w:r>
      <w:r w:rsidRPr="00C84C5F">
        <w:rPr>
          <w:rFonts w:ascii="Times New Roman" w:hAnsi="Times New Roman"/>
          <w:sz w:val="24"/>
        </w:rPr>
        <w:t>world.</w:t>
      </w:r>
      <w:r w:rsidRPr="00187756">
        <w:rPr>
          <w:rFonts w:ascii="Times New Roman" w:hAnsi="Times New Roman" w:cs="Times New Roman"/>
          <w:sz w:val="24"/>
          <w:szCs w:val="24"/>
        </w:rPr>
        <w:t xml:space="preserve"> </w:t>
      </w:r>
    </w:p>
    <w:p w14:paraId="0900F3DB" w14:textId="4F341CB3" w:rsidR="00353BF6" w:rsidRPr="00187756" w:rsidRDefault="002E7242" w:rsidP="00FF3B3A">
      <w:pPr>
        <w:tabs>
          <w:tab w:val="left" w:pos="0"/>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sz w:val="24"/>
          <w:szCs w:val="24"/>
        </w:rPr>
      </w:pPr>
      <w:r>
        <w:rPr>
          <w:rFonts w:ascii="Times New Roman" w:hAnsi="Times New Roman" w:cs="Times New Roman"/>
          <w:sz w:val="24"/>
          <w:szCs w:val="24"/>
        </w:rPr>
        <w:tab/>
      </w:r>
      <w:r w:rsidRPr="00187756">
        <w:rPr>
          <w:rFonts w:ascii="Times New Roman" w:hAnsi="Times New Roman" w:cs="Times New Roman"/>
          <w:sz w:val="24"/>
          <w:szCs w:val="24"/>
        </w:rPr>
        <w:t>Contemporary discussions of objectivity are strongly influenced by Kantian ethics with particular attention paid to the second prong of the Categorical Imperative</w:t>
      </w:r>
      <w:r w:rsidRPr="00446283">
        <w:rPr>
          <w:rFonts w:ascii="Times New Roman" w:hAnsi="Times New Roman" w:cs="Times New Roman"/>
          <w:sz w:val="24"/>
          <w:szCs w:val="24"/>
        </w:rPr>
        <w:t xml:space="preserve">: </w:t>
      </w:r>
      <w:r w:rsidR="00EC75A2">
        <w:rPr>
          <w:rFonts w:ascii="Times New Roman" w:hAnsi="Times New Roman" w:cs="Times New Roman"/>
          <w:sz w:val="24"/>
          <w:szCs w:val="24"/>
        </w:rPr>
        <w:t>“</w:t>
      </w:r>
      <w:r w:rsidRPr="00446283">
        <w:rPr>
          <w:rFonts w:ascii="Times New Roman" w:hAnsi="Times New Roman" w:cs="Times New Roman"/>
          <w:sz w:val="24"/>
          <w:szCs w:val="24"/>
        </w:rPr>
        <w:t>Act so that you treat humanity [</w:t>
      </w:r>
      <w:proofErr w:type="spellStart"/>
      <w:r w:rsidRPr="00446283">
        <w:rPr>
          <w:rFonts w:ascii="Times New Roman" w:hAnsi="Times New Roman" w:cs="Times New Roman"/>
          <w:sz w:val="24"/>
          <w:szCs w:val="24"/>
        </w:rPr>
        <w:t>Menschheit</w:t>
      </w:r>
      <w:proofErr w:type="spellEnd"/>
      <w:r w:rsidRPr="00446283">
        <w:rPr>
          <w:rFonts w:ascii="Times New Roman" w:hAnsi="Times New Roman" w:cs="Times New Roman"/>
          <w:sz w:val="24"/>
          <w:szCs w:val="24"/>
        </w:rPr>
        <w:t>], whether in your own person or in that of another, always as an end [</w:t>
      </w:r>
      <w:proofErr w:type="spellStart"/>
      <w:r w:rsidRPr="00446283">
        <w:rPr>
          <w:rFonts w:ascii="Times New Roman" w:hAnsi="Times New Roman" w:cs="Times New Roman"/>
          <w:sz w:val="24"/>
          <w:szCs w:val="24"/>
        </w:rPr>
        <w:t>Zweck</w:t>
      </w:r>
      <w:proofErr w:type="spellEnd"/>
      <w:r w:rsidRPr="00446283">
        <w:rPr>
          <w:rFonts w:ascii="Times New Roman" w:hAnsi="Times New Roman" w:cs="Times New Roman"/>
          <w:sz w:val="24"/>
          <w:szCs w:val="24"/>
        </w:rPr>
        <w:t>] and never as a means only</w:t>
      </w:r>
      <w:r w:rsidR="00EC75A2">
        <w:rPr>
          <w:rFonts w:ascii="Times New Roman" w:hAnsi="Times New Roman" w:cs="Times New Roman"/>
          <w:sz w:val="24"/>
          <w:szCs w:val="24"/>
        </w:rPr>
        <w:t>.</w:t>
      </w:r>
      <w:r w:rsidRPr="00446283">
        <w:rPr>
          <w:rFonts w:ascii="Times New Roman" w:eastAsia="Times New Roman" w:hAnsi="Times New Roman" w:cs="Times New Roman"/>
          <w:sz w:val="24"/>
          <w:szCs w:val="24"/>
        </w:rPr>
        <w:t>”</w:t>
      </w:r>
      <w:r w:rsidRPr="00446283">
        <w:rPr>
          <w:rFonts w:ascii="Times New Roman" w:hAnsi="Times New Roman" w:cs="Times New Roman"/>
          <w:sz w:val="24"/>
          <w:szCs w:val="24"/>
          <w:vertAlign w:val="superscript"/>
        </w:rPr>
        <w:footnoteReference w:id="27"/>
      </w:r>
      <w:r w:rsidRPr="00187756">
        <w:rPr>
          <w:rFonts w:ascii="Times New Roman" w:hAnsi="Times New Roman" w:cs="Times New Roman"/>
          <w:sz w:val="24"/>
          <w:szCs w:val="24"/>
        </w:rPr>
        <w:t xml:space="preserve"> Most thinkers approach objectification as </w:t>
      </w:r>
      <w:r w:rsidR="00EC75A2">
        <w:rPr>
          <w:rFonts w:ascii="Times New Roman" w:hAnsi="Times New Roman" w:cs="Times New Roman"/>
          <w:sz w:val="24"/>
          <w:szCs w:val="24"/>
        </w:rPr>
        <w:t xml:space="preserve">a </w:t>
      </w:r>
      <w:r w:rsidR="006A55A4" w:rsidRPr="00187756">
        <w:rPr>
          <w:rFonts w:ascii="Times New Roman" w:hAnsi="Times New Roman" w:cs="Times New Roman"/>
          <w:sz w:val="24"/>
          <w:szCs w:val="24"/>
        </w:rPr>
        <w:t xml:space="preserve">morally problematic </w:t>
      </w:r>
      <w:r w:rsidR="006A55A4" w:rsidRPr="00C84C5F">
        <w:rPr>
          <w:rFonts w:ascii="Times New Roman" w:hAnsi="Times New Roman"/>
          <w:sz w:val="24"/>
        </w:rPr>
        <w:t>phenomenon</w:t>
      </w:r>
      <w:r w:rsidRPr="00C84C5F">
        <w:rPr>
          <w:rFonts w:ascii="Times New Roman" w:hAnsi="Times New Roman"/>
          <w:sz w:val="24"/>
        </w:rPr>
        <w:t>.</w:t>
      </w:r>
      <w:r w:rsidRPr="00187756">
        <w:rPr>
          <w:rFonts w:ascii="Times New Roman" w:hAnsi="Times New Roman" w:cs="Times New Roman"/>
          <w:sz w:val="24"/>
          <w:szCs w:val="24"/>
        </w:rPr>
        <w:t xml:space="preserve"> The central idea is that it is morally reprehensible to operationalize another person</w:t>
      </w:r>
      <w:r>
        <w:rPr>
          <w:rFonts w:ascii="Times New Roman" w:hAnsi="Times New Roman" w:cs="Times New Roman"/>
          <w:sz w:val="24"/>
          <w:szCs w:val="24"/>
        </w:rPr>
        <w:t xml:space="preserve"> and in t</w:t>
      </w:r>
      <w:r w:rsidRPr="00187756">
        <w:rPr>
          <w:rFonts w:ascii="Times New Roman" w:hAnsi="Times New Roman" w:cs="Times New Roman"/>
          <w:sz w:val="24"/>
          <w:szCs w:val="24"/>
        </w:rPr>
        <w:t xml:space="preserve">reating </w:t>
      </w:r>
      <w:r>
        <w:rPr>
          <w:rFonts w:ascii="Times New Roman" w:hAnsi="Times New Roman" w:cs="Times New Roman"/>
          <w:sz w:val="24"/>
          <w:szCs w:val="24"/>
        </w:rPr>
        <w:t>a person</w:t>
      </w:r>
      <w:r w:rsidRPr="00187756">
        <w:rPr>
          <w:rFonts w:ascii="Times New Roman" w:hAnsi="Times New Roman" w:cs="Times New Roman"/>
          <w:sz w:val="24"/>
          <w:szCs w:val="24"/>
        </w:rPr>
        <w:t xml:space="preserve"> </w:t>
      </w:r>
      <w:r w:rsidR="00EC75A2">
        <w:rPr>
          <w:rFonts w:ascii="Times New Roman" w:hAnsi="Times New Roman" w:cs="Times New Roman"/>
          <w:sz w:val="24"/>
          <w:szCs w:val="24"/>
        </w:rPr>
        <w:t xml:space="preserve">only </w:t>
      </w:r>
      <w:r w:rsidRPr="00187756">
        <w:rPr>
          <w:rFonts w:ascii="Times New Roman" w:hAnsi="Times New Roman" w:cs="Times New Roman"/>
          <w:sz w:val="24"/>
          <w:szCs w:val="24"/>
        </w:rPr>
        <w:t>as a means to an end</w:t>
      </w:r>
      <w:r>
        <w:rPr>
          <w:rFonts w:ascii="Times New Roman" w:hAnsi="Times New Roman" w:cs="Times New Roman"/>
          <w:sz w:val="24"/>
          <w:szCs w:val="24"/>
        </w:rPr>
        <w:t>, that person’s humanity is reduced.</w:t>
      </w:r>
      <w:r w:rsidRPr="00187756">
        <w:rPr>
          <w:rFonts w:ascii="Times New Roman" w:hAnsi="Times New Roman" w:cs="Times New Roman"/>
          <w:sz w:val="24"/>
          <w:szCs w:val="24"/>
        </w:rPr>
        <w:t xml:space="preserve"> For Kant, </w:t>
      </w:r>
      <w:r w:rsidR="00EC75A2">
        <w:rPr>
          <w:rFonts w:ascii="Times New Roman" w:hAnsi="Times New Roman" w:cs="Times New Roman"/>
          <w:sz w:val="24"/>
          <w:szCs w:val="24"/>
        </w:rPr>
        <w:t>h</w:t>
      </w:r>
      <w:r w:rsidRPr="00187756">
        <w:rPr>
          <w:rFonts w:ascii="Times New Roman" w:hAnsi="Times New Roman" w:cs="Times New Roman"/>
          <w:sz w:val="24"/>
          <w:szCs w:val="24"/>
        </w:rPr>
        <w:t xml:space="preserve">umanity </w:t>
      </w:r>
      <w:r w:rsidR="00EC75A2">
        <w:rPr>
          <w:rFonts w:ascii="Times New Roman" w:hAnsi="Times New Roman" w:cs="Times New Roman"/>
          <w:sz w:val="24"/>
          <w:szCs w:val="24"/>
        </w:rPr>
        <w:t>wa</w:t>
      </w:r>
      <w:r w:rsidRPr="00187756">
        <w:rPr>
          <w:rFonts w:ascii="Times New Roman" w:hAnsi="Times New Roman" w:cs="Times New Roman"/>
          <w:sz w:val="24"/>
          <w:szCs w:val="24"/>
        </w:rPr>
        <w:t>s intimately tied to the capacity for rational thought. This capacity for rational thought reflects a uniquely human dignity or an inner worth that exists independently of their usefulness</w:t>
      </w:r>
      <w:bookmarkEnd w:id="2"/>
      <w:r w:rsidR="00150194">
        <w:rPr>
          <w:rFonts w:ascii="Times New Roman" w:hAnsi="Times New Roman" w:cs="Times New Roman"/>
          <w:sz w:val="24"/>
          <w:szCs w:val="24"/>
        </w:rPr>
        <w:t>.</w:t>
      </w:r>
    </w:p>
    <w:p w14:paraId="0497BC3A" w14:textId="084977A7" w:rsidR="00353BF6" w:rsidRPr="00187756" w:rsidRDefault="004F73D0" w:rsidP="00FF3B3A">
      <w:pPr>
        <w:pStyle w:val="essay"/>
        <w:rPr>
          <w:rFonts w:ascii="Times New Roman" w:hAnsi="Times New Roman" w:cs="Times New Roman"/>
          <w:sz w:val="24"/>
          <w:szCs w:val="24"/>
        </w:rPr>
      </w:pPr>
      <w:r>
        <w:rPr>
          <w:rFonts w:ascii="Times New Roman" w:hAnsi="Times New Roman" w:cs="Times New Roman"/>
          <w:sz w:val="24"/>
          <w:szCs w:val="24"/>
        </w:rPr>
        <w:t xml:space="preserve">In the latter part of the </w:t>
      </w:r>
      <w:r w:rsidR="0062227F">
        <w:rPr>
          <w:rFonts w:ascii="Times New Roman" w:hAnsi="Times New Roman" w:cs="Times New Roman"/>
          <w:sz w:val="24"/>
          <w:szCs w:val="24"/>
        </w:rPr>
        <w:t>twentieth</w:t>
      </w:r>
      <w:r>
        <w:rPr>
          <w:rFonts w:ascii="Times New Roman" w:hAnsi="Times New Roman" w:cs="Times New Roman"/>
          <w:sz w:val="24"/>
          <w:szCs w:val="24"/>
        </w:rPr>
        <w:t xml:space="preserve"> century, </w:t>
      </w:r>
      <w:r w:rsidR="007417DE" w:rsidRPr="00187756">
        <w:rPr>
          <w:rFonts w:ascii="Times New Roman" w:hAnsi="Times New Roman" w:cs="Times New Roman"/>
          <w:sz w:val="24"/>
          <w:szCs w:val="24"/>
        </w:rPr>
        <w:t>a number of</w:t>
      </w:r>
      <w:r w:rsidR="0063564E" w:rsidRPr="00187756">
        <w:rPr>
          <w:rFonts w:ascii="Times New Roman" w:hAnsi="Times New Roman" w:cs="Times New Roman"/>
          <w:sz w:val="24"/>
          <w:szCs w:val="24"/>
        </w:rPr>
        <w:t xml:space="preserve"> scholars raised important questions about gender and its place in history</w:t>
      </w:r>
      <w:r w:rsidR="008F3D8D">
        <w:rPr>
          <w:rFonts w:ascii="Times New Roman" w:hAnsi="Times New Roman" w:cs="Times New Roman"/>
          <w:sz w:val="24"/>
          <w:szCs w:val="24"/>
        </w:rPr>
        <w:t xml:space="preserve"> as a category of analysis</w:t>
      </w:r>
      <w:r w:rsidR="0063564E" w:rsidRPr="00187756">
        <w:rPr>
          <w:rFonts w:ascii="Times New Roman" w:hAnsi="Times New Roman" w:cs="Times New Roman"/>
          <w:sz w:val="24"/>
          <w:szCs w:val="24"/>
        </w:rPr>
        <w:t xml:space="preserve">. </w:t>
      </w:r>
      <w:r w:rsidR="008F3D8D">
        <w:rPr>
          <w:rFonts w:ascii="Times New Roman" w:hAnsi="Times New Roman" w:cs="Times New Roman"/>
          <w:sz w:val="24"/>
          <w:szCs w:val="24"/>
        </w:rPr>
        <w:t xml:space="preserve">Following </w:t>
      </w:r>
      <w:r w:rsidR="0063564E" w:rsidRPr="00187756">
        <w:rPr>
          <w:rFonts w:ascii="Times New Roman" w:hAnsi="Times New Roman" w:cs="Times New Roman"/>
          <w:sz w:val="24"/>
          <w:szCs w:val="24"/>
        </w:rPr>
        <w:t>Peter L</w:t>
      </w:r>
      <w:r w:rsidR="00947ED6" w:rsidRPr="00187756">
        <w:rPr>
          <w:rFonts w:ascii="Times New Roman" w:hAnsi="Times New Roman" w:cs="Times New Roman"/>
          <w:sz w:val="24"/>
          <w:szCs w:val="24"/>
        </w:rPr>
        <w:t>.</w:t>
      </w:r>
      <w:r w:rsidR="0063564E" w:rsidRPr="00187756">
        <w:rPr>
          <w:rFonts w:ascii="Times New Roman" w:hAnsi="Times New Roman" w:cs="Times New Roman"/>
          <w:sz w:val="24"/>
          <w:szCs w:val="24"/>
        </w:rPr>
        <w:t xml:space="preserve"> Berger and Thomas </w:t>
      </w:r>
      <w:proofErr w:type="spellStart"/>
      <w:r w:rsidR="0063564E" w:rsidRPr="00187756">
        <w:rPr>
          <w:rFonts w:ascii="Times New Roman" w:hAnsi="Times New Roman" w:cs="Times New Roman"/>
          <w:sz w:val="24"/>
          <w:szCs w:val="24"/>
        </w:rPr>
        <w:t>Luckmann’s</w:t>
      </w:r>
      <w:proofErr w:type="spellEnd"/>
      <w:r w:rsidR="0063564E" w:rsidRPr="00187756">
        <w:rPr>
          <w:rFonts w:ascii="Times New Roman" w:hAnsi="Times New Roman" w:cs="Times New Roman"/>
          <w:sz w:val="24"/>
          <w:szCs w:val="24"/>
        </w:rPr>
        <w:t xml:space="preserve"> influential 1967 book </w:t>
      </w:r>
      <w:r w:rsidR="0063564E" w:rsidRPr="00187756">
        <w:rPr>
          <w:rFonts w:ascii="Times New Roman" w:hAnsi="Times New Roman" w:cs="Times New Roman"/>
          <w:i/>
          <w:sz w:val="24"/>
          <w:szCs w:val="24"/>
        </w:rPr>
        <w:t>The Social Construction of Reality</w:t>
      </w:r>
      <w:r w:rsidR="007417DE" w:rsidRPr="00187756">
        <w:rPr>
          <w:rFonts w:ascii="Times New Roman" w:hAnsi="Times New Roman" w:cs="Times New Roman"/>
          <w:iCs/>
          <w:sz w:val="24"/>
          <w:szCs w:val="24"/>
        </w:rPr>
        <w:t>,</w:t>
      </w:r>
      <w:r w:rsidR="0063564E" w:rsidRPr="00187756">
        <w:rPr>
          <w:rFonts w:ascii="Times New Roman" w:hAnsi="Times New Roman" w:cs="Times New Roman"/>
          <w:sz w:val="24"/>
          <w:szCs w:val="24"/>
        </w:rPr>
        <w:t xml:space="preserve"> theorists</w:t>
      </w:r>
      <w:r w:rsidR="0067497C">
        <w:rPr>
          <w:rFonts w:ascii="Times New Roman" w:hAnsi="Times New Roman" w:cs="Times New Roman"/>
          <w:sz w:val="24"/>
          <w:szCs w:val="24"/>
        </w:rPr>
        <w:t xml:space="preserve"> </w:t>
      </w:r>
      <w:r w:rsidR="0063564E" w:rsidRPr="00187756">
        <w:rPr>
          <w:rFonts w:ascii="Times New Roman" w:eastAsia="Georgia" w:hAnsi="Times New Roman" w:cs="Times New Roman"/>
          <w:sz w:val="24"/>
          <w:szCs w:val="24"/>
        </w:rPr>
        <w:lastRenderedPageBreak/>
        <w:t>consider</w:t>
      </w:r>
      <w:r w:rsidR="0067497C">
        <w:rPr>
          <w:rFonts w:ascii="Times New Roman" w:hAnsi="Times New Roman" w:cs="Times New Roman"/>
          <w:sz w:val="24"/>
          <w:szCs w:val="24"/>
        </w:rPr>
        <w:t xml:space="preserve">ed </w:t>
      </w:r>
      <w:r w:rsidR="0063564E" w:rsidRPr="00187756">
        <w:rPr>
          <w:rFonts w:ascii="Times New Roman" w:hAnsi="Times New Roman" w:cs="Times New Roman"/>
          <w:sz w:val="24"/>
          <w:szCs w:val="24"/>
        </w:rPr>
        <w:t xml:space="preserve">gender as an analytical category that </w:t>
      </w:r>
      <w:r w:rsidR="0063564E" w:rsidRPr="00187756">
        <w:rPr>
          <w:rFonts w:ascii="Times New Roman" w:eastAsia="Georgia" w:hAnsi="Times New Roman" w:cs="Times New Roman"/>
          <w:sz w:val="24"/>
          <w:szCs w:val="24"/>
        </w:rPr>
        <w:t xml:space="preserve">is </w:t>
      </w:r>
      <w:r w:rsidR="0063564E" w:rsidRPr="00187756">
        <w:rPr>
          <w:rFonts w:ascii="Times New Roman" w:hAnsi="Times New Roman" w:cs="Times New Roman"/>
          <w:sz w:val="24"/>
          <w:szCs w:val="24"/>
        </w:rPr>
        <w:t>not natural</w:t>
      </w:r>
      <w:r w:rsidR="0063564E" w:rsidRPr="00187756">
        <w:rPr>
          <w:rFonts w:ascii="Times New Roman" w:eastAsia="Georgia" w:hAnsi="Times New Roman" w:cs="Times New Roman"/>
          <w:sz w:val="24"/>
          <w:szCs w:val="24"/>
        </w:rPr>
        <w:t xml:space="preserve"> and </w:t>
      </w:r>
      <w:r w:rsidR="0063564E" w:rsidRPr="00187756">
        <w:rPr>
          <w:rFonts w:ascii="Times New Roman" w:hAnsi="Times New Roman" w:cs="Times New Roman"/>
          <w:sz w:val="24"/>
          <w:szCs w:val="24"/>
        </w:rPr>
        <w:t>immutable</w:t>
      </w:r>
      <w:r w:rsidR="007417DE" w:rsidRPr="00187756">
        <w:rPr>
          <w:rFonts w:ascii="Times New Roman" w:hAnsi="Times New Roman" w:cs="Times New Roman"/>
          <w:sz w:val="24"/>
          <w:szCs w:val="24"/>
        </w:rPr>
        <w:t>,</w:t>
      </w:r>
      <w:r w:rsidR="0063564E" w:rsidRPr="00187756">
        <w:rPr>
          <w:rFonts w:ascii="Times New Roman" w:hAnsi="Times New Roman" w:cs="Times New Roman"/>
          <w:sz w:val="24"/>
          <w:szCs w:val="24"/>
        </w:rPr>
        <w:t xml:space="preserve"> but socially constructed and in flux.</w:t>
      </w:r>
      <w:r w:rsidR="00401CAD" w:rsidRPr="00187756">
        <w:rPr>
          <w:rStyle w:val="FootnoteReference"/>
          <w:rFonts w:ascii="Times New Roman" w:hAnsi="Times New Roman" w:cs="Times New Roman"/>
          <w:sz w:val="24"/>
          <w:szCs w:val="24"/>
        </w:rPr>
        <w:footnoteReference w:id="28"/>
      </w:r>
      <w:r w:rsidR="0063564E" w:rsidRPr="00187756">
        <w:rPr>
          <w:rFonts w:ascii="Times New Roman" w:hAnsi="Times New Roman" w:cs="Times New Roman"/>
          <w:sz w:val="24"/>
          <w:szCs w:val="24"/>
        </w:rPr>
        <w:t xml:space="preserve"> </w:t>
      </w:r>
      <w:r w:rsidR="0063564E" w:rsidRPr="00187756">
        <w:rPr>
          <w:rFonts w:ascii="Times New Roman" w:eastAsia="Georgia" w:hAnsi="Times New Roman" w:cs="Times New Roman"/>
          <w:sz w:val="24"/>
          <w:szCs w:val="24"/>
        </w:rPr>
        <w:t>By the 1980s, feminist theory was developed</w:t>
      </w:r>
      <w:r w:rsidR="00371316">
        <w:rPr>
          <w:rFonts w:ascii="Times New Roman" w:eastAsia="Georgia" w:hAnsi="Times New Roman" w:cs="Times New Roman"/>
          <w:sz w:val="24"/>
          <w:szCs w:val="24"/>
        </w:rPr>
        <w:t xml:space="preserve"> and implemented</w:t>
      </w:r>
      <w:r w:rsidR="0063564E" w:rsidRPr="00187756">
        <w:rPr>
          <w:rFonts w:ascii="Times New Roman" w:eastAsia="Georgia" w:hAnsi="Times New Roman" w:cs="Times New Roman"/>
          <w:sz w:val="24"/>
          <w:szCs w:val="24"/>
        </w:rPr>
        <w:t xml:space="preserve"> in disciplines beyond gender and ethnic studies.</w:t>
      </w:r>
      <w:r w:rsidR="0063564E" w:rsidRPr="00187756">
        <w:rPr>
          <w:rFonts w:ascii="Times New Roman" w:hAnsi="Times New Roman" w:cs="Times New Roman"/>
          <w:sz w:val="24"/>
          <w:szCs w:val="24"/>
        </w:rPr>
        <w:t xml:space="preserve"> </w:t>
      </w:r>
      <w:r w:rsidR="007417DE" w:rsidRPr="00187756">
        <w:rPr>
          <w:rFonts w:ascii="Times New Roman" w:hAnsi="Times New Roman" w:cs="Times New Roman"/>
          <w:sz w:val="24"/>
          <w:szCs w:val="24"/>
        </w:rPr>
        <w:t>Perhaps foremost a</w:t>
      </w:r>
      <w:r w:rsidR="0063564E" w:rsidRPr="00187756">
        <w:rPr>
          <w:rFonts w:ascii="Times New Roman" w:hAnsi="Times New Roman" w:cs="Times New Roman"/>
          <w:sz w:val="24"/>
          <w:szCs w:val="24"/>
        </w:rPr>
        <w:t xml:space="preserve">mong </w:t>
      </w:r>
      <w:r w:rsidR="0063564E" w:rsidRPr="00187756">
        <w:rPr>
          <w:rFonts w:ascii="Times New Roman" w:eastAsia="Georgia" w:hAnsi="Times New Roman" w:cs="Times New Roman"/>
          <w:sz w:val="24"/>
          <w:szCs w:val="24"/>
        </w:rPr>
        <w:t>these</w:t>
      </w:r>
      <w:r w:rsidR="0063564E" w:rsidRPr="00187756">
        <w:rPr>
          <w:rFonts w:ascii="Times New Roman" w:hAnsi="Times New Roman" w:cs="Times New Roman"/>
          <w:sz w:val="24"/>
          <w:szCs w:val="24"/>
        </w:rPr>
        <w:t xml:space="preserve"> gender theorists </w:t>
      </w:r>
      <w:r w:rsidR="00EC00B0" w:rsidRPr="00187756">
        <w:rPr>
          <w:rFonts w:ascii="Times New Roman" w:hAnsi="Times New Roman" w:cs="Times New Roman"/>
          <w:sz w:val="24"/>
          <w:szCs w:val="24"/>
        </w:rPr>
        <w:t xml:space="preserve">working in history </w:t>
      </w:r>
      <w:r w:rsidR="0063564E" w:rsidRPr="00187756">
        <w:rPr>
          <w:rFonts w:ascii="Times New Roman" w:hAnsi="Times New Roman" w:cs="Times New Roman"/>
          <w:sz w:val="24"/>
          <w:szCs w:val="24"/>
        </w:rPr>
        <w:t>was the American historian Joan Wallach Scott, whose</w:t>
      </w:r>
      <w:r w:rsidR="0064471A" w:rsidRPr="00187756">
        <w:rPr>
          <w:rFonts w:ascii="Times New Roman" w:hAnsi="Times New Roman" w:cs="Times New Roman"/>
          <w:sz w:val="24"/>
          <w:szCs w:val="24"/>
        </w:rPr>
        <w:t xml:space="preserve"> 1986 article “Gender: A Useful Category of Historical Analysis” and subsequent </w:t>
      </w:r>
      <w:r w:rsidR="0063564E" w:rsidRPr="00187756">
        <w:rPr>
          <w:rFonts w:ascii="Times New Roman" w:hAnsi="Times New Roman" w:cs="Times New Roman"/>
          <w:sz w:val="24"/>
          <w:szCs w:val="24"/>
        </w:rPr>
        <w:t>1988</w:t>
      </w:r>
      <w:r w:rsidR="0064471A" w:rsidRPr="00187756">
        <w:rPr>
          <w:rFonts w:ascii="Times New Roman" w:hAnsi="Times New Roman" w:cs="Times New Roman"/>
          <w:sz w:val="24"/>
          <w:szCs w:val="24"/>
        </w:rPr>
        <w:t xml:space="preserve"> monograph</w:t>
      </w:r>
      <w:r w:rsidR="0063564E" w:rsidRPr="00187756">
        <w:rPr>
          <w:rFonts w:ascii="Times New Roman" w:hAnsi="Times New Roman" w:cs="Times New Roman"/>
          <w:sz w:val="24"/>
          <w:szCs w:val="24"/>
        </w:rPr>
        <w:t xml:space="preserve"> </w:t>
      </w:r>
      <w:r w:rsidR="0063564E" w:rsidRPr="00187756">
        <w:rPr>
          <w:rFonts w:ascii="Times New Roman" w:hAnsi="Times New Roman" w:cs="Times New Roman"/>
          <w:i/>
          <w:sz w:val="24"/>
          <w:szCs w:val="24"/>
        </w:rPr>
        <w:t>Gender and the Politics of History</w:t>
      </w:r>
      <w:r w:rsidR="0063564E" w:rsidRPr="00187756">
        <w:rPr>
          <w:rFonts w:ascii="Times New Roman" w:hAnsi="Times New Roman" w:cs="Times New Roman"/>
          <w:sz w:val="24"/>
          <w:szCs w:val="24"/>
        </w:rPr>
        <w:t xml:space="preserve"> became foundational to</w:t>
      </w:r>
      <w:r w:rsidR="0067497C">
        <w:rPr>
          <w:rFonts w:ascii="Times New Roman" w:hAnsi="Times New Roman" w:cs="Times New Roman"/>
          <w:sz w:val="24"/>
          <w:szCs w:val="24"/>
        </w:rPr>
        <w:t xml:space="preserve"> </w:t>
      </w:r>
      <w:r w:rsidR="0063564E" w:rsidRPr="00187756">
        <w:rPr>
          <w:rFonts w:ascii="Times New Roman" w:hAnsi="Times New Roman" w:cs="Times New Roman"/>
          <w:sz w:val="24"/>
          <w:szCs w:val="24"/>
        </w:rPr>
        <w:t>those who considered the place of gender in historical analysis.</w:t>
      </w:r>
      <w:r w:rsidR="007417DE" w:rsidRPr="00187756">
        <w:rPr>
          <w:rStyle w:val="FootnoteReference"/>
          <w:rFonts w:ascii="Times New Roman" w:hAnsi="Times New Roman" w:cs="Times New Roman"/>
          <w:sz w:val="24"/>
          <w:szCs w:val="24"/>
        </w:rPr>
        <w:footnoteReference w:id="29"/>
      </w:r>
      <w:r w:rsidR="0063564E" w:rsidRPr="00187756">
        <w:rPr>
          <w:rFonts w:ascii="Times New Roman" w:hAnsi="Times New Roman" w:cs="Times New Roman"/>
          <w:sz w:val="24"/>
          <w:szCs w:val="24"/>
        </w:rPr>
        <w:t xml:space="preserve"> In the vein of post-modern and post-structuralist scholarship, Scott maintained that gender was a social and cultural construct, and thus revealed a category of historical analysis comparable to, and indeed complicit in the construction of those of class and race.</w:t>
      </w:r>
      <w:r w:rsidR="007417DE" w:rsidRPr="00187756">
        <w:rPr>
          <w:rStyle w:val="FootnoteReference"/>
          <w:rFonts w:ascii="Times New Roman" w:hAnsi="Times New Roman" w:cs="Times New Roman"/>
          <w:sz w:val="24"/>
          <w:szCs w:val="24"/>
        </w:rPr>
        <w:footnoteReference w:id="30"/>
      </w:r>
      <w:r w:rsidR="0063564E" w:rsidRPr="00187756">
        <w:rPr>
          <w:rFonts w:ascii="Times New Roman" w:hAnsi="Times New Roman" w:cs="Times New Roman"/>
          <w:sz w:val="24"/>
          <w:szCs w:val="24"/>
        </w:rPr>
        <w:t xml:space="preserve"> Scott’s work </w:t>
      </w:r>
      <w:r w:rsidR="008A47DE">
        <w:rPr>
          <w:rFonts w:ascii="Times New Roman" w:hAnsi="Times New Roman" w:cs="Times New Roman"/>
          <w:sz w:val="24"/>
          <w:szCs w:val="24"/>
        </w:rPr>
        <w:t>thus</w:t>
      </w:r>
      <w:r w:rsidR="0063564E" w:rsidRPr="00187756">
        <w:rPr>
          <w:rFonts w:ascii="Times New Roman" w:hAnsi="Times New Roman" w:cs="Times New Roman"/>
          <w:sz w:val="24"/>
          <w:szCs w:val="24"/>
        </w:rPr>
        <w:t xml:space="preserve"> </w:t>
      </w:r>
      <w:r w:rsidR="0063564E" w:rsidRPr="00187756">
        <w:rPr>
          <w:rFonts w:ascii="Times New Roman" w:eastAsia="Georgia" w:hAnsi="Times New Roman" w:cs="Times New Roman"/>
          <w:sz w:val="24"/>
          <w:szCs w:val="24"/>
        </w:rPr>
        <w:t>shed</w:t>
      </w:r>
      <w:r w:rsidR="0063564E" w:rsidRPr="00187756">
        <w:rPr>
          <w:rFonts w:ascii="Times New Roman" w:hAnsi="Times New Roman" w:cs="Times New Roman"/>
          <w:sz w:val="24"/>
          <w:szCs w:val="24"/>
        </w:rPr>
        <w:t xml:space="preserve"> light on how gender has the potential to be an important f</w:t>
      </w:r>
      <w:r w:rsidR="00371316">
        <w:rPr>
          <w:rFonts w:ascii="Times New Roman" w:hAnsi="Times New Roman" w:cs="Times New Roman"/>
          <w:sz w:val="24"/>
          <w:szCs w:val="24"/>
        </w:rPr>
        <w:t>acet</w:t>
      </w:r>
      <w:r w:rsidR="0063564E" w:rsidRPr="00187756">
        <w:rPr>
          <w:rFonts w:ascii="Times New Roman" w:hAnsi="Times New Roman" w:cs="Times New Roman"/>
          <w:sz w:val="24"/>
          <w:szCs w:val="24"/>
        </w:rPr>
        <w:t xml:space="preserve"> of </w:t>
      </w:r>
      <w:r w:rsidR="008A47DE">
        <w:rPr>
          <w:rFonts w:ascii="Times New Roman" w:hAnsi="Times New Roman" w:cs="Times New Roman"/>
          <w:sz w:val="24"/>
          <w:szCs w:val="24"/>
        </w:rPr>
        <w:t xml:space="preserve">what scholars have subsequently termed </w:t>
      </w:r>
      <w:r w:rsidR="0063564E" w:rsidRPr="00187756">
        <w:rPr>
          <w:rFonts w:ascii="Times New Roman" w:hAnsi="Times New Roman" w:cs="Times New Roman"/>
          <w:sz w:val="24"/>
          <w:szCs w:val="24"/>
        </w:rPr>
        <w:t>intersectional analysis</w:t>
      </w:r>
      <w:r w:rsidR="008A47DE">
        <w:rPr>
          <w:rFonts w:ascii="Times New Roman" w:hAnsi="Times New Roman" w:cs="Times New Roman"/>
          <w:sz w:val="24"/>
          <w:szCs w:val="24"/>
        </w:rPr>
        <w:t>; the attempt to show how</w:t>
      </w:r>
      <w:r w:rsidR="0063564E" w:rsidRPr="00187756">
        <w:rPr>
          <w:rFonts w:ascii="Times New Roman" w:hAnsi="Times New Roman" w:cs="Times New Roman"/>
          <w:sz w:val="24"/>
          <w:szCs w:val="24"/>
        </w:rPr>
        <w:t xml:space="preserve"> gender, race, </w:t>
      </w:r>
      <w:r w:rsidR="00EC00B0" w:rsidRPr="00187756">
        <w:rPr>
          <w:rFonts w:ascii="Times New Roman" w:hAnsi="Times New Roman" w:cs="Times New Roman"/>
          <w:sz w:val="24"/>
          <w:szCs w:val="24"/>
        </w:rPr>
        <w:t xml:space="preserve">and </w:t>
      </w:r>
      <w:r w:rsidR="0063564E" w:rsidRPr="00187756">
        <w:rPr>
          <w:rFonts w:ascii="Times New Roman" w:hAnsi="Times New Roman" w:cs="Times New Roman"/>
          <w:sz w:val="24"/>
          <w:szCs w:val="24"/>
        </w:rPr>
        <w:t>class interact</w:t>
      </w:r>
      <w:r w:rsidR="008A47DE">
        <w:rPr>
          <w:rFonts w:ascii="Times New Roman" w:hAnsi="Times New Roman" w:cs="Times New Roman"/>
          <w:sz w:val="24"/>
          <w:szCs w:val="24"/>
        </w:rPr>
        <w:t xml:space="preserve"> to form social</w:t>
      </w:r>
      <w:r w:rsidR="00EC75A2">
        <w:rPr>
          <w:rFonts w:ascii="Times New Roman" w:hAnsi="Times New Roman" w:cs="Times New Roman"/>
          <w:sz w:val="24"/>
          <w:szCs w:val="24"/>
        </w:rPr>
        <w:t xml:space="preserve"> and</w:t>
      </w:r>
      <w:r w:rsidR="008A47DE">
        <w:rPr>
          <w:rFonts w:ascii="Times New Roman" w:hAnsi="Times New Roman" w:cs="Times New Roman"/>
          <w:sz w:val="24"/>
          <w:szCs w:val="24"/>
        </w:rPr>
        <w:t xml:space="preserve"> cultural hierarchies and </w:t>
      </w:r>
      <w:r w:rsidR="00EC75A2">
        <w:rPr>
          <w:rFonts w:ascii="Times New Roman" w:hAnsi="Times New Roman" w:cs="Times New Roman"/>
          <w:sz w:val="24"/>
          <w:szCs w:val="24"/>
        </w:rPr>
        <w:t xml:space="preserve">other </w:t>
      </w:r>
      <w:r w:rsidR="008A47DE">
        <w:rPr>
          <w:rFonts w:ascii="Times New Roman" w:hAnsi="Times New Roman" w:cs="Times New Roman"/>
          <w:sz w:val="24"/>
          <w:szCs w:val="24"/>
        </w:rPr>
        <w:t>power structures. H</w:t>
      </w:r>
      <w:r w:rsidR="007417DE" w:rsidRPr="00187756">
        <w:rPr>
          <w:rFonts w:ascii="Times New Roman" w:hAnsi="Times New Roman" w:cs="Times New Roman"/>
          <w:sz w:val="24"/>
          <w:szCs w:val="24"/>
        </w:rPr>
        <w:t xml:space="preserve">er work has </w:t>
      </w:r>
      <w:r w:rsidR="008A47DE">
        <w:rPr>
          <w:rFonts w:ascii="Times New Roman" w:hAnsi="Times New Roman" w:cs="Times New Roman"/>
          <w:sz w:val="24"/>
          <w:szCs w:val="24"/>
        </w:rPr>
        <w:t xml:space="preserve">thus </w:t>
      </w:r>
      <w:r w:rsidR="007417DE" w:rsidRPr="00187756">
        <w:rPr>
          <w:rFonts w:ascii="Times New Roman" w:hAnsi="Times New Roman" w:cs="Times New Roman"/>
          <w:sz w:val="24"/>
          <w:szCs w:val="24"/>
        </w:rPr>
        <w:t xml:space="preserve">been </w:t>
      </w:r>
      <w:r w:rsidR="00B718CC">
        <w:rPr>
          <w:rFonts w:ascii="Times New Roman" w:hAnsi="Times New Roman" w:cs="Times New Roman"/>
          <w:sz w:val="24"/>
          <w:szCs w:val="24"/>
        </w:rPr>
        <w:t>foundational,</w:t>
      </w:r>
      <w:r w:rsidR="007417DE" w:rsidRPr="00187756">
        <w:rPr>
          <w:rFonts w:ascii="Times New Roman" w:hAnsi="Times New Roman" w:cs="Times New Roman"/>
          <w:sz w:val="24"/>
          <w:szCs w:val="24"/>
        </w:rPr>
        <w:t xml:space="preserve"> </w:t>
      </w:r>
      <w:r w:rsidR="008A47DE">
        <w:rPr>
          <w:rFonts w:ascii="Times New Roman" w:hAnsi="Times New Roman" w:cs="Times New Roman"/>
          <w:sz w:val="24"/>
          <w:szCs w:val="24"/>
        </w:rPr>
        <w:t xml:space="preserve">and remains important </w:t>
      </w:r>
      <w:r w:rsidR="007417DE" w:rsidRPr="00187756">
        <w:rPr>
          <w:rFonts w:ascii="Times New Roman" w:hAnsi="Times New Roman" w:cs="Times New Roman"/>
          <w:sz w:val="24"/>
          <w:szCs w:val="24"/>
        </w:rPr>
        <w:t xml:space="preserve">for </w:t>
      </w:r>
      <w:r w:rsidR="008A47DE">
        <w:rPr>
          <w:rFonts w:ascii="Times New Roman" w:hAnsi="Times New Roman" w:cs="Times New Roman"/>
          <w:sz w:val="24"/>
          <w:szCs w:val="24"/>
        </w:rPr>
        <w:t xml:space="preserve">social, cultural, political and </w:t>
      </w:r>
      <w:r w:rsidR="007417DE" w:rsidRPr="00187756">
        <w:rPr>
          <w:rFonts w:ascii="Times New Roman" w:hAnsi="Times New Roman" w:cs="Times New Roman"/>
          <w:sz w:val="24"/>
          <w:szCs w:val="24"/>
        </w:rPr>
        <w:t>gender theorists</w:t>
      </w:r>
      <w:r w:rsidR="0063564E" w:rsidRPr="00187756">
        <w:rPr>
          <w:rFonts w:ascii="Times New Roman" w:hAnsi="Times New Roman" w:cs="Times New Roman"/>
          <w:sz w:val="24"/>
          <w:szCs w:val="24"/>
        </w:rPr>
        <w:t>.</w:t>
      </w:r>
    </w:p>
    <w:p w14:paraId="4C1CC23B" w14:textId="24B20C7F" w:rsidR="00353BF6" w:rsidRPr="00187756" w:rsidRDefault="00BE17A5" w:rsidP="00FD5351">
      <w:pPr>
        <w:pStyle w:val="essay"/>
        <w:rPr>
          <w:rFonts w:ascii="Times New Roman" w:hAnsi="Times New Roman" w:cs="Times New Roman"/>
          <w:sz w:val="24"/>
          <w:szCs w:val="24"/>
        </w:rPr>
      </w:pPr>
      <w:r>
        <w:rPr>
          <w:rFonts w:ascii="Times New Roman" w:hAnsi="Times New Roman" w:cs="Times New Roman"/>
          <w:sz w:val="24"/>
          <w:szCs w:val="24"/>
        </w:rPr>
        <w:t>I</w:t>
      </w:r>
      <w:r w:rsidR="0063564E" w:rsidRPr="00187756">
        <w:rPr>
          <w:rFonts w:ascii="Times New Roman" w:hAnsi="Times New Roman" w:cs="Times New Roman"/>
          <w:sz w:val="24"/>
          <w:szCs w:val="24"/>
        </w:rPr>
        <w:t>n her work</w:t>
      </w:r>
      <w:r>
        <w:rPr>
          <w:rFonts w:ascii="Times New Roman" w:hAnsi="Times New Roman" w:cs="Times New Roman"/>
          <w:sz w:val="24"/>
          <w:szCs w:val="24"/>
        </w:rPr>
        <w:t>, Scott pointed out</w:t>
      </w:r>
      <w:r w:rsidR="0063564E" w:rsidRPr="00187756">
        <w:rPr>
          <w:rFonts w:ascii="Times New Roman" w:hAnsi="Times New Roman" w:cs="Times New Roman"/>
          <w:sz w:val="24"/>
          <w:szCs w:val="24"/>
        </w:rPr>
        <w:t xml:space="preserve"> that</w:t>
      </w:r>
      <w:r w:rsidR="00EC00B0" w:rsidRPr="00187756">
        <w:rPr>
          <w:rFonts w:ascii="Times New Roman" w:hAnsi="Times New Roman" w:cs="Times New Roman"/>
          <w:sz w:val="24"/>
          <w:szCs w:val="24"/>
        </w:rPr>
        <w:t xml:space="preserve"> previous</w:t>
      </w:r>
      <w:r w:rsidR="0063564E" w:rsidRPr="00187756">
        <w:rPr>
          <w:rFonts w:ascii="Times New Roman" w:hAnsi="Times New Roman" w:cs="Times New Roman"/>
          <w:sz w:val="24"/>
          <w:szCs w:val="24"/>
        </w:rPr>
        <w:t xml:space="preserve"> accounts of gender</w:t>
      </w:r>
      <w:r w:rsidR="00DB1634">
        <w:rPr>
          <w:rFonts w:ascii="Times New Roman" w:hAnsi="Times New Roman" w:cs="Times New Roman"/>
          <w:sz w:val="24"/>
          <w:szCs w:val="24"/>
        </w:rPr>
        <w:t xml:space="preserve"> history</w:t>
      </w:r>
      <w:r w:rsidR="0063564E" w:rsidRPr="00187756">
        <w:rPr>
          <w:rFonts w:ascii="Times New Roman" w:hAnsi="Times New Roman" w:cs="Times New Roman"/>
          <w:sz w:val="24"/>
          <w:szCs w:val="24"/>
        </w:rPr>
        <w:t xml:space="preserve"> </w:t>
      </w:r>
      <w:r w:rsidR="0067497C">
        <w:rPr>
          <w:rFonts w:ascii="Times New Roman" w:hAnsi="Times New Roman" w:cs="Times New Roman"/>
          <w:sz w:val="24"/>
          <w:szCs w:val="24"/>
        </w:rPr>
        <w:t xml:space="preserve">were </w:t>
      </w:r>
      <w:r w:rsidR="0063564E" w:rsidRPr="00187756">
        <w:rPr>
          <w:rFonts w:ascii="Times New Roman" w:hAnsi="Times New Roman" w:cs="Times New Roman"/>
          <w:sz w:val="24"/>
          <w:szCs w:val="24"/>
        </w:rPr>
        <w:t>reduced to mere</w:t>
      </w:r>
      <w:r w:rsidR="00371316">
        <w:rPr>
          <w:rFonts w:ascii="Times New Roman" w:hAnsi="Times New Roman" w:cs="Times New Roman"/>
          <w:sz w:val="24"/>
          <w:szCs w:val="24"/>
        </w:rPr>
        <w:t xml:space="preserve">ly </w:t>
      </w:r>
      <w:r w:rsidR="0063564E" w:rsidRPr="00187756">
        <w:rPr>
          <w:rFonts w:ascii="Times New Roman" w:hAnsi="Times New Roman" w:cs="Times New Roman"/>
          <w:sz w:val="24"/>
          <w:szCs w:val="24"/>
        </w:rPr>
        <w:t>women’s history</w:t>
      </w:r>
      <w:r w:rsidR="00371316">
        <w:rPr>
          <w:rFonts w:ascii="Times New Roman" w:hAnsi="Times New Roman" w:cs="Times New Roman"/>
          <w:sz w:val="24"/>
          <w:szCs w:val="24"/>
        </w:rPr>
        <w:t>. Though</w:t>
      </w:r>
      <w:r w:rsidR="001740CA">
        <w:rPr>
          <w:rFonts w:ascii="Times New Roman" w:hAnsi="Times New Roman" w:cs="Times New Roman"/>
          <w:sz w:val="24"/>
          <w:szCs w:val="24"/>
        </w:rPr>
        <w:t xml:space="preserve"> </w:t>
      </w:r>
      <w:r w:rsidR="0063564E" w:rsidRPr="00187756">
        <w:rPr>
          <w:rFonts w:ascii="Times New Roman" w:eastAsia="Georgia" w:hAnsi="Times New Roman" w:cs="Times New Roman"/>
          <w:sz w:val="24"/>
          <w:szCs w:val="24"/>
        </w:rPr>
        <w:t>Scott</w:t>
      </w:r>
      <w:r w:rsidR="0063564E" w:rsidRPr="00187756">
        <w:rPr>
          <w:rFonts w:ascii="Times New Roman" w:hAnsi="Times New Roman" w:cs="Times New Roman"/>
          <w:sz w:val="24"/>
          <w:szCs w:val="24"/>
        </w:rPr>
        <w:t xml:space="preserve"> acknowledged that scholars that did so had engaged in an important effort to recover the agency of women as historical subjects, she argued that this kind of scholarship missed the radical potential of recognizing gender as an ideologically constructed concept.</w:t>
      </w:r>
      <w:r w:rsidR="00661FC9" w:rsidRPr="00187756">
        <w:rPr>
          <w:rStyle w:val="FootnoteReference"/>
          <w:rFonts w:ascii="Times New Roman" w:hAnsi="Times New Roman" w:cs="Times New Roman"/>
          <w:sz w:val="24"/>
          <w:szCs w:val="24"/>
        </w:rPr>
        <w:footnoteReference w:id="31"/>
      </w:r>
      <w:r w:rsidR="0063564E" w:rsidRPr="00187756">
        <w:rPr>
          <w:rFonts w:ascii="Times New Roman" w:hAnsi="Times New Roman" w:cs="Times New Roman"/>
          <w:sz w:val="24"/>
          <w:szCs w:val="24"/>
        </w:rPr>
        <w:t xml:space="preserve"> Although many scholars found Scott’s work highly provocative and productive, she </w:t>
      </w:r>
      <w:r w:rsidR="0063564E" w:rsidRPr="00187756">
        <w:rPr>
          <w:rFonts w:ascii="Times New Roman" w:hAnsi="Times New Roman" w:cs="Times New Roman"/>
          <w:sz w:val="24"/>
          <w:szCs w:val="24"/>
        </w:rPr>
        <w:lastRenderedPageBreak/>
        <w:t>was not without her critics.</w:t>
      </w:r>
      <w:r w:rsidR="0063564E" w:rsidRPr="00187756">
        <w:rPr>
          <w:rFonts w:ascii="Times New Roman" w:hAnsi="Times New Roman" w:cs="Times New Roman"/>
          <w:sz w:val="24"/>
          <w:szCs w:val="24"/>
          <w:vertAlign w:val="superscript"/>
        </w:rPr>
        <w:footnoteReference w:id="32"/>
      </w:r>
      <w:r w:rsidR="0063564E" w:rsidRPr="00187756">
        <w:rPr>
          <w:rFonts w:ascii="Times New Roman" w:hAnsi="Times New Roman" w:cs="Times New Roman"/>
          <w:sz w:val="24"/>
          <w:szCs w:val="24"/>
        </w:rPr>
        <w:t xml:space="preserve"> </w:t>
      </w:r>
      <w:r w:rsidR="00977F5D" w:rsidRPr="00187756">
        <w:rPr>
          <w:rFonts w:ascii="Times New Roman" w:hAnsi="Times New Roman" w:cs="Times New Roman"/>
          <w:sz w:val="24"/>
          <w:szCs w:val="24"/>
        </w:rPr>
        <w:t xml:space="preserve">As </w:t>
      </w:r>
      <w:r w:rsidR="0063193A">
        <w:rPr>
          <w:rFonts w:ascii="Times New Roman" w:hAnsi="Times New Roman" w:cs="Times New Roman"/>
          <w:sz w:val="24"/>
          <w:szCs w:val="24"/>
        </w:rPr>
        <w:t xml:space="preserve">gender was considered less </w:t>
      </w:r>
      <w:r w:rsidR="00977F5D" w:rsidRPr="00187756">
        <w:rPr>
          <w:rFonts w:ascii="Times New Roman" w:hAnsi="Times New Roman" w:cs="Times New Roman"/>
          <w:sz w:val="24"/>
          <w:szCs w:val="24"/>
        </w:rPr>
        <w:t>as a discreet category</w:t>
      </w:r>
      <w:r w:rsidR="00D74BE7" w:rsidRPr="00187756">
        <w:rPr>
          <w:rFonts w:ascii="Times New Roman" w:hAnsi="Times New Roman" w:cs="Times New Roman"/>
          <w:sz w:val="24"/>
          <w:szCs w:val="24"/>
        </w:rPr>
        <w:t xml:space="preserve"> </w:t>
      </w:r>
      <w:r w:rsidR="00661FC9" w:rsidRPr="00187756">
        <w:rPr>
          <w:rFonts w:ascii="Times New Roman" w:hAnsi="Times New Roman" w:cs="Times New Roman"/>
          <w:sz w:val="24"/>
          <w:szCs w:val="24"/>
        </w:rPr>
        <w:t>of biological sex</w:t>
      </w:r>
      <w:r w:rsidR="00065844">
        <w:rPr>
          <w:rFonts w:ascii="Times New Roman" w:hAnsi="Times New Roman" w:cs="Times New Roman"/>
          <w:sz w:val="24"/>
          <w:szCs w:val="24"/>
        </w:rPr>
        <w:t xml:space="preserve"> </w:t>
      </w:r>
      <w:r w:rsidR="00977F5D" w:rsidRPr="00187756">
        <w:rPr>
          <w:rFonts w:ascii="Times New Roman" w:hAnsi="Times New Roman" w:cs="Times New Roman"/>
          <w:sz w:val="24"/>
          <w:szCs w:val="24"/>
        </w:rPr>
        <w:t>but as the social construction of sexual difference</w:t>
      </w:r>
      <w:r w:rsidR="0063193A">
        <w:rPr>
          <w:rFonts w:ascii="Times New Roman" w:hAnsi="Times New Roman" w:cs="Times New Roman"/>
          <w:sz w:val="24"/>
          <w:szCs w:val="24"/>
        </w:rPr>
        <w:t>;</w:t>
      </w:r>
      <w:r w:rsidR="00977F5D" w:rsidRPr="00187756">
        <w:rPr>
          <w:rFonts w:ascii="Times New Roman" w:hAnsi="Times New Roman" w:cs="Times New Roman"/>
          <w:sz w:val="24"/>
          <w:szCs w:val="24"/>
        </w:rPr>
        <w:t xml:space="preserve"> the uses of extending gender analysis to </w:t>
      </w:r>
      <w:r w:rsidR="00661FC9" w:rsidRPr="00187756">
        <w:rPr>
          <w:rFonts w:ascii="Times New Roman" w:hAnsi="Times New Roman" w:cs="Times New Roman"/>
          <w:sz w:val="24"/>
          <w:szCs w:val="24"/>
        </w:rPr>
        <w:t>not only analy</w:t>
      </w:r>
      <w:r w:rsidR="00DA271A" w:rsidRPr="00187756">
        <w:rPr>
          <w:rFonts w:ascii="Times New Roman" w:hAnsi="Times New Roman" w:cs="Times New Roman"/>
          <w:sz w:val="24"/>
          <w:szCs w:val="24"/>
        </w:rPr>
        <w:t>z</w:t>
      </w:r>
      <w:r w:rsidR="00661FC9" w:rsidRPr="00187756">
        <w:rPr>
          <w:rFonts w:ascii="Times New Roman" w:hAnsi="Times New Roman" w:cs="Times New Roman"/>
          <w:sz w:val="24"/>
          <w:szCs w:val="24"/>
        </w:rPr>
        <w:t>e conceptions of femininity, but also of masculinity,</w:t>
      </w:r>
      <w:r w:rsidR="00DA271A" w:rsidRPr="00187756">
        <w:rPr>
          <w:rFonts w:ascii="Times New Roman" w:hAnsi="Times New Roman" w:cs="Times New Roman"/>
          <w:sz w:val="24"/>
          <w:szCs w:val="24"/>
        </w:rPr>
        <w:t xml:space="preserve"> </w:t>
      </w:r>
      <w:r w:rsidR="00977F5D" w:rsidRPr="00187756">
        <w:rPr>
          <w:rFonts w:ascii="Times New Roman" w:hAnsi="Times New Roman" w:cs="Times New Roman"/>
          <w:sz w:val="24"/>
          <w:szCs w:val="24"/>
        </w:rPr>
        <w:t>was pa</w:t>
      </w:r>
      <w:r w:rsidR="00D74BE7" w:rsidRPr="00187756">
        <w:rPr>
          <w:rFonts w:ascii="Times New Roman" w:hAnsi="Times New Roman" w:cs="Times New Roman"/>
          <w:sz w:val="24"/>
          <w:szCs w:val="24"/>
        </w:rPr>
        <w:t>rticularly contentious</w:t>
      </w:r>
      <w:r w:rsidR="00661FC9" w:rsidRPr="00187756">
        <w:rPr>
          <w:rFonts w:ascii="Times New Roman" w:hAnsi="Times New Roman" w:cs="Times New Roman"/>
          <w:sz w:val="24"/>
          <w:szCs w:val="24"/>
        </w:rPr>
        <w:t>.</w:t>
      </w:r>
      <w:r w:rsidR="00827B9F" w:rsidRPr="00187756">
        <w:rPr>
          <w:rFonts w:ascii="Times New Roman" w:hAnsi="Times New Roman" w:cs="Times New Roman"/>
          <w:sz w:val="24"/>
          <w:szCs w:val="24"/>
        </w:rPr>
        <w:t xml:space="preserve"> </w:t>
      </w:r>
      <w:r w:rsidR="00661FC9" w:rsidRPr="00187756">
        <w:rPr>
          <w:rFonts w:ascii="Times New Roman" w:hAnsi="Times New Roman" w:cs="Times New Roman"/>
          <w:sz w:val="24"/>
          <w:szCs w:val="24"/>
        </w:rPr>
        <w:t>In turning to consider gender in this way, the</w:t>
      </w:r>
      <w:r w:rsidR="00827B9F" w:rsidRPr="00187756">
        <w:rPr>
          <w:rFonts w:ascii="Times New Roman" w:hAnsi="Times New Roman" w:cs="Times New Roman"/>
          <w:sz w:val="24"/>
          <w:szCs w:val="24"/>
        </w:rPr>
        <w:t xml:space="preserve"> American historian Joan Hoff accused postmodernist thinkers </w:t>
      </w:r>
      <w:r w:rsidR="00327E61">
        <w:rPr>
          <w:rFonts w:ascii="Times New Roman" w:hAnsi="Times New Roman" w:cs="Times New Roman"/>
          <w:sz w:val="24"/>
          <w:szCs w:val="24"/>
        </w:rPr>
        <w:t xml:space="preserve">— and Scott in particular — </w:t>
      </w:r>
      <w:r w:rsidR="00827B9F" w:rsidRPr="00187756">
        <w:rPr>
          <w:rFonts w:ascii="Times New Roman" w:hAnsi="Times New Roman" w:cs="Times New Roman"/>
          <w:sz w:val="24"/>
          <w:szCs w:val="24"/>
        </w:rPr>
        <w:t>of depoliticizing gender and “destroying a collective concept of women needed to organize and sustain a feminist movement.”</w:t>
      </w:r>
      <w:r w:rsidR="00D74BE7" w:rsidRPr="00187756">
        <w:rPr>
          <w:rStyle w:val="FootnoteReference"/>
          <w:rFonts w:ascii="Times New Roman" w:hAnsi="Times New Roman" w:cs="Times New Roman"/>
          <w:sz w:val="24"/>
          <w:szCs w:val="24"/>
        </w:rPr>
        <w:footnoteReference w:id="33"/>
      </w:r>
      <w:r w:rsidR="000F4E07" w:rsidRPr="00187756">
        <w:rPr>
          <w:rFonts w:ascii="Times New Roman" w:hAnsi="Times New Roman" w:cs="Times New Roman"/>
          <w:sz w:val="24"/>
          <w:szCs w:val="24"/>
        </w:rPr>
        <w:t xml:space="preserve"> </w:t>
      </w:r>
      <w:r w:rsidR="0063564E" w:rsidRPr="00187756">
        <w:rPr>
          <w:rFonts w:ascii="Times New Roman" w:hAnsi="Times New Roman" w:cs="Times New Roman"/>
          <w:sz w:val="24"/>
          <w:szCs w:val="24"/>
        </w:rPr>
        <w:t xml:space="preserve">In a sense this critique </w:t>
      </w:r>
      <w:r w:rsidR="00661FC9" w:rsidRPr="00187756">
        <w:rPr>
          <w:rFonts w:ascii="Times New Roman" w:hAnsi="Times New Roman" w:cs="Times New Roman"/>
          <w:sz w:val="24"/>
          <w:szCs w:val="24"/>
        </w:rPr>
        <w:t>wa</w:t>
      </w:r>
      <w:r w:rsidR="0063564E" w:rsidRPr="00187756">
        <w:rPr>
          <w:rFonts w:ascii="Times New Roman" w:hAnsi="Times New Roman" w:cs="Times New Roman"/>
          <w:sz w:val="24"/>
          <w:szCs w:val="24"/>
        </w:rPr>
        <w:t xml:space="preserve">s warranted as Scott’s focus on gender did </w:t>
      </w:r>
      <w:r w:rsidR="00661FC9" w:rsidRPr="00187756">
        <w:rPr>
          <w:rFonts w:ascii="Times New Roman" w:hAnsi="Times New Roman" w:cs="Times New Roman"/>
          <w:sz w:val="24"/>
          <w:szCs w:val="24"/>
        </w:rPr>
        <w:t>refocus on gendered linguistic</w:t>
      </w:r>
      <w:r w:rsidR="0063193A">
        <w:rPr>
          <w:rFonts w:ascii="Times New Roman" w:hAnsi="Times New Roman" w:cs="Times New Roman"/>
          <w:sz w:val="24"/>
          <w:szCs w:val="24"/>
        </w:rPr>
        <w:t xml:space="preserve">s </w:t>
      </w:r>
      <w:r w:rsidR="00661FC9" w:rsidRPr="00187756">
        <w:rPr>
          <w:rFonts w:ascii="Times New Roman" w:hAnsi="Times New Roman" w:cs="Times New Roman"/>
          <w:sz w:val="24"/>
          <w:szCs w:val="24"/>
        </w:rPr>
        <w:t>rather than the lived experience of women in history</w:t>
      </w:r>
      <w:r w:rsidR="0063564E" w:rsidRPr="00187756">
        <w:rPr>
          <w:rFonts w:ascii="Times New Roman" w:hAnsi="Times New Roman" w:cs="Times New Roman"/>
          <w:sz w:val="24"/>
          <w:szCs w:val="24"/>
        </w:rPr>
        <w:t>,</w:t>
      </w:r>
      <w:r w:rsidR="00A968B4">
        <w:rPr>
          <w:rStyle w:val="FootnoteReference"/>
          <w:rFonts w:ascii="Times New Roman" w:hAnsi="Times New Roman" w:cs="Times New Roman"/>
          <w:sz w:val="24"/>
          <w:szCs w:val="24"/>
        </w:rPr>
        <w:footnoteReference w:id="34"/>
      </w:r>
      <w:r w:rsidR="0063564E" w:rsidRPr="00187756">
        <w:rPr>
          <w:rFonts w:ascii="Times New Roman" w:hAnsi="Times New Roman" w:cs="Times New Roman"/>
          <w:sz w:val="24"/>
          <w:szCs w:val="24"/>
        </w:rPr>
        <w:t xml:space="preserve"> </w:t>
      </w:r>
      <w:r w:rsidR="00661FC9" w:rsidRPr="00187756">
        <w:rPr>
          <w:rFonts w:ascii="Times New Roman" w:hAnsi="Times New Roman" w:cs="Times New Roman"/>
          <w:sz w:val="24"/>
          <w:szCs w:val="24"/>
        </w:rPr>
        <w:t xml:space="preserve">— </w:t>
      </w:r>
      <w:r w:rsidR="0063564E" w:rsidRPr="00187756">
        <w:rPr>
          <w:rFonts w:ascii="Times New Roman" w:hAnsi="Times New Roman" w:cs="Times New Roman"/>
          <w:sz w:val="24"/>
          <w:szCs w:val="24"/>
        </w:rPr>
        <w:t xml:space="preserve">but arguably in ways that her critics did not foresee; namely, it opened up historical and critical scholarship of masculinity in ways that opened up </w:t>
      </w:r>
      <w:r w:rsidR="0063564E" w:rsidRPr="00187756">
        <w:rPr>
          <w:rFonts w:ascii="Times New Roman" w:eastAsia="Georgia" w:hAnsi="Times New Roman" w:cs="Times New Roman"/>
          <w:sz w:val="24"/>
          <w:szCs w:val="24"/>
        </w:rPr>
        <w:t>a</w:t>
      </w:r>
      <w:r w:rsidR="00CA5CD7" w:rsidRPr="00187756">
        <w:rPr>
          <w:rFonts w:ascii="Times New Roman" w:eastAsia="Georgia" w:hAnsi="Times New Roman" w:cs="Times New Roman"/>
          <w:sz w:val="24"/>
          <w:szCs w:val="24"/>
        </w:rPr>
        <w:t>n</w:t>
      </w:r>
      <w:r w:rsidR="0063564E" w:rsidRPr="00187756">
        <w:rPr>
          <w:rFonts w:ascii="Times New Roman" w:hAnsi="Times New Roman" w:cs="Times New Roman"/>
          <w:sz w:val="24"/>
          <w:szCs w:val="24"/>
        </w:rPr>
        <w:t xml:space="preserve"> area in which queer scholars could narrate their own histories.</w:t>
      </w:r>
      <w:r w:rsidR="00B91517" w:rsidRPr="00187756">
        <w:rPr>
          <w:rFonts w:ascii="Times New Roman" w:hAnsi="Times New Roman" w:cs="Times New Roman"/>
          <w:sz w:val="24"/>
          <w:szCs w:val="24"/>
        </w:rPr>
        <w:t xml:space="preserve"> </w:t>
      </w:r>
    </w:p>
    <w:p w14:paraId="5A67FE30" w14:textId="06C3BCFF" w:rsidR="00353BF6" w:rsidRPr="00187756" w:rsidRDefault="0063564E" w:rsidP="00011D32">
      <w:pPr>
        <w:pStyle w:val="essay"/>
        <w:rPr>
          <w:rFonts w:ascii="Times New Roman" w:hAnsi="Times New Roman" w:cs="Times New Roman"/>
          <w:sz w:val="24"/>
          <w:szCs w:val="24"/>
        </w:rPr>
      </w:pPr>
      <w:r w:rsidRPr="00187756">
        <w:rPr>
          <w:rFonts w:ascii="Times New Roman" w:hAnsi="Times New Roman" w:cs="Times New Roman"/>
          <w:sz w:val="24"/>
          <w:szCs w:val="24"/>
        </w:rPr>
        <w:t>It was in this context that the British historian John Tosh wrote his 1994 essay, “What Should Historians Do with Masculinity?”</w:t>
      </w:r>
      <w:r w:rsidRPr="00187756">
        <w:rPr>
          <w:rFonts w:ascii="Times New Roman" w:hAnsi="Times New Roman" w:cs="Times New Roman"/>
          <w:sz w:val="24"/>
          <w:szCs w:val="24"/>
          <w:vertAlign w:val="superscript"/>
        </w:rPr>
        <w:footnoteReference w:id="35"/>
      </w:r>
      <w:r w:rsidRPr="00187756">
        <w:rPr>
          <w:rFonts w:ascii="Times New Roman" w:hAnsi="Times New Roman" w:cs="Times New Roman"/>
          <w:sz w:val="24"/>
          <w:szCs w:val="24"/>
        </w:rPr>
        <w:t xml:space="preserve"> Tosh </w:t>
      </w:r>
      <w:r w:rsidR="004B3B2C" w:rsidRPr="00187756">
        <w:rPr>
          <w:rFonts w:ascii="Times New Roman" w:hAnsi="Times New Roman" w:cs="Times New Roman"/>
          <w:sz w:val="24"/>
          <w:szCs w:val="24"/>
        </w:rPr>
        <w:t xml:space="preserve">was among the first historians to introduce the study of </w:t>
      </w:r>
      <w:r w:rsidRPr="00187756">
        <w:rPr>
          <w:rFonts w:ascii="Times New Roman" w:hAnsi="Times New Roman" w:cs="Times New Roman"/>
          <w:sz w:val="24"/>
          <w:szCs w:val="24"/>
        </w:rPr>
        <w:t>masculinity as a valuable tool that might deepen our understanding of the highly gendered social structure of Victorian England in a way that did not merely follow the well-trodden path of ‘separate spheres</w:t>
      </w:r>
      <w:r w:rsidR="004B3B2C" w:rsidRPr="00187756">
        <w:rPr>
          <w:rFonts w:ascii="Times New Roman" w:hAnsi="Times New Roman" w:cs="Times New Roman"/>
          <w:sz w:val="24"/>
          <w:szCs w:val="24"/>
        </w:rPr>
        <w:t>.</w:t>
      </w:r>
      <w:r w:rsidRPr="00187756">
        <w:rPr>
          <w:rFonts w:ascii="Times New Roman" w:hAnsi="Times New Roman" w:cs="Times New Roman"/>
          <w:sz w:val="24"/>
          <w:szCs w:val="24"/>
        </w:rPr>
        <w:t>’</w:t>
      </w:r>
      <w:r w:rsidR="004B3B2C" w:rsidRPr="00187756">
        <w:rPr>
          <w:rFonts w:ascii="Times New Roman" w:hAnsi="Times New Roman" w:cs="Times New Roman"/>
          <w:sz w:val="24"/>
          <w:szCs w:val="24"/>
        </w:rPr>
        <w:t xml:space="preserve"> Rather, he</w:t>
      </w:r>
      <w:r w:rsidRPr="00187756">
        <w:rPr>
          <w:rFonts w:ascii="Times New Roman" w:hAnsi="Times New Roman" w:cs="Times New Roman"/>
          <w:sz w:val="24"/>
          <w:szCs w:val="24"/>
        </w:rPr>
        <w:t xml:space="preserve"> revealed how the construction of gender identity functioned to define expectations of men and Victorian ideals</w:t>
      </w:r>
      <w:r w:rsidRPr="00187756">
        <w:rPr>
          <w:rFonts w:ascii="Times New Roman" w:eastAsia="Georgia" w:hAnsi="Times New Roman" w:cs="Times New Roman"/>
          <w:sz w:val="24"/>
          <w:szCs w:val="24"/>
        </w:rPr>
        <w:t xml:space="preserve"> </w:t>
      </w:r>
      <w:r w:rsidR="00BE61F8">
        <w:rPr>
          <w:rFonts w:ascii="Times New Roman" w:eastAsia="Georgia" w:hAnsi="Times New Roman" w:cs="Times New Roman"/>
          <w:sz w:val="24"/>
          <w:szCs w:val="24"/>
        </w:rPr>
        <w:t xml:space="preserve">more </w:t>
      </w:r>
      <w:r w:rsidRPr="00187756">
        <w:rPr>
          <w:rFonts w:ascii="Times New Roman" w:eastAsia="Georgia" w:hAnsi="Times New Roman" w:cs="Times New Roman"/>
          <w:sz w:val="24"/>
          <w:szCs w:val="24"/>
        </w:rPr>
        <w:t>generally</w:t>
      </w:r>
      <w:r w:rsidRPr="00187756">
        <w:rPr>
          <w:rFonts w:ascii="Times New Roman" w:hAnsi="Times New Roman" w:cs="Times New Roman"/>
          <w:sz w:val="24"/>
          <w:szCs w:val="24"/>
        </w:rPr>
        <w:t xml:space="preserve">. Tosh </w:t>
      </w:r>
      <w:r w:rsidRPr="00187756">
        <w:rPr>
          <w:rFonts w:ascii="Times New Roman" w:eastAsia="Georgia" w:hAnsi="Times New Roman" w:cs="Times New Roman"/>
          <w:sz w:val="24"/>
          <w:szCs w:val="24"/>
        </w:rPr>
        <w:t>show</w:t>
      </w:r>
      <w:r w:rsidR="004B3B2C" w:rsidRPr="00187756">
        <w:rPr>
          <w:rFonts w:ascii="Times New Roman" w:eastAsia="Georgia" w:hAnsi="Times New Roman" w:cs="Times New Roman"/>
          <w:sz w:val="24"/>
          <w:szCs w:val="24"/>
        </w:rPr>
        <w:t>ed</w:t>
      </w:r>
      <w:r w:rsidRPr="00187756">
        <w:rPr>
          <w:rFonts w:ascii="Times New Roman" w:eastAsia="Georgia" w:hAnsi="Times New Roman" w:cs="Times New Roman"/>
          <w:sz w:val="24"/>
          <w:szCs w:val="24"/>
        </w:rPr>
        <w:t xml:space="preserve"> the value of treating</w:t>
      </w:r>
      <w:r w:rsidRPr="00187756">
        <w:rPr>
          <w:rFonts w:ascii="Times New Roman" w:hAnsi="Times New Roman" w:cs="Times New Roman"/>
          <w:sz w:val="24"/>
          <w:szCs w:val="24"/>
        </w:rPr>
        <w:t xml:space="preserve"> Victorian men as gendered subjects </w:t>
      </w:r>
      <w:r w:rsidRPr="00187756">
        <w:rPr>
          <w:rFonts w:ascii="Times New Roman" w:eastAsia="Georgia" w:hAnsi="Times New Roman" w:cs="Times New Roman"/>
          <w:sz w:val="24"/>
          <w:szCs w:val="24"/>
        </w:rPr>
        <w:t>as</w:t>
      </w:r>
      <w:r w:rsidRPr="00187756">
        <w:rPr>
          <w:rFonts w:ascii="Times New Roman" w:hAnsi="Times New Roman" w:cs="Times New Roman"/>
          <w:sz w:val="24"/>
          <w:szCs w:val="24"/>
        </w:rPr>
        <w:t xml:space="preserve"> their </w:t>
      </w:r>
      <w:r w:rsidRPr="00187756">
        <w:rPr>
          <w:rFonts w:ascii="Times New Roman" w:eastAsia="Georgia" w:hAnsi="Times New Roman" w:cs="Times New Roman"/>
          <w:sz w:val="24"/>
          <w:szCs w:val="24"/>
        </w:rPr>
        <w:t>gender</w:t>
      </w:r>
      <w:r w:rsidRPr="00187756">
        <w:rPr>
          <w:rFonts w:ascii="Times New Roman" w:hAnsi="Times New Roman" w:cs="Times New Roman"/>
          <w:sz w:val="24"/>
          <w:szCs w:val="24"/>
        </w:rPr>
        <w:t xml:space="preserve"> identity </w:t>
      </w:r>
      <w:r w:rsidR="002547B9">
        <w:rPr>
          <w:rFonts w:ascii="Times New Roman" w:hAnsi="Times New Roman" w:cs="Times New Roman"/>
          <w:sz w:val="24"/>
          <w:szCs w:val="24"/>
        </w:rPr>
        <w:t xml:space="preserve">impacted the </w:t>
      </w:r>
      <w:r w:rsidRPr="00187756">
        <w:rPr>
          <w:rFonts w:ascii="Times New Roman" w:hAnsi="Times New Roman" w:cs="Times New Roman"/>
          <w:sz w:val="24"/>
          <w:szCs w:val="24"/>
        </w:rPr>
        <w:t>relationshi</w:t>
      </w:r>
      <w:r w:rsidR="001740CA">
        <w:rPr>
          <w:rFonts w:ascii="Times New Roman" w:hAnsi="Times New Roman" w:cs="Times New Roman"/>
          <w:sz w:val="24"/>
          <w:szCs w:val="24"/>
        </w:rPr>
        <w:t>p</w:t>
      </w:r>
      <w:r w:rsidRPr="00187756">
        <w:rPr>
          <w:rFonts w:ascii="Times New Roman" w:hAnsi="Times New Roman" w:cs="Times New Roman"/>
          <w:sz w:val="24"/>
          <w:szCs w:val="24"/>
        </w:rPr>
        <w:t xml:space="preserve"> between home and work</w:t>
      </w:r>
      <w:r w:rsidR="002547B9">
        <w:rPr>
          <w:rFonts w:ascii="Times New Roman" w:hAnsi="Times New Roman" w:cs="Times New Roman"/>
          <w:sz w:val="24"/>
          <w:szCs w:val="24"/>
        </w:rPr>
        <w:t xml:space="preserve"> in the lives of Victorian men</w:t>
      </w:r>
      <w:r w:rsidRPr="00187756">
        <w:rPr>
          <w:rFonts w:ascii="Times New Roman" w:eastAsia="Georgia" w:hAnsi="Times New Roman" w:cs="Times New Roman"/>
          <w:sz w:val="24"/>
          <w:szCs w:val="24"/>
        </w:rPr>
        <w:t>.</w:t>
      </w:r>
      <w:r w:rsidRPr="00187756">
        <w:rPr>
          <w:rFonts w:ascii="Times New Roman" w:hAnsi="Times New Roman" w:cs="Times New Roman"/>
          <w:sz w:val="24"/>
          <w:szCs w:val="24"/>
        </w:rPr>
        <w:t xml:space="preserve"> In light of Tosh’s work, it </w:t>
      </w:r>
      <w:r w:rsidRPr="00187756">
        <w:rPr>
          <w:rFonts w:ascii="Times New Roman" w:hAnsi="Times New Roman" w:cs="Times New Roman"/>
          <w:sz w:val="24"/>
          <w:szCs w:val="24"/>
        </w:rPr>
        <w:lastRenderedPageBreak/>
        <w:t>bec</w:t>
      </w:r>
      <w:r w:rsidR="004B3B2C" w:rsidRPr="00187756">
        <w:rPr>
          <w:rFonts w:ascii="Times New Roman" w:hAnsi="Times New Roman" w:cs="Times New Roman"/>
          <w:sz w:val="24"/>
          <w:szCs w:val="24"/>
        </w:rPr>
        <w:t>a</w:t>
      </w:r>
      <w:r w:rsidRPr="00187756">
        <w:rPr>
          <w:rFonts w:ascii="Times New Roman" w:hAnsi="Times New Roman" w:cs="Times New Roman"/>
          <w:sz w:val="24"/>
          <w:szCs w:val="24"/>
        </w:rPr>
        <w:t xml:space="preserve">me apparent that though masculinity itself </w:t>
      </w:r>
      <w:r w:rsidR="002547B9">
        <w:rPr>
          <w:rFonts w:ascii="Times New Roman" w:hAnsi="Times New Roman" w:cs="Times New Roman"/>
          <w:sz w:val="24"/>
          <w:szCs w:val="24"/>
        </w:rPr>
        <w:t xml:space="preserve">was </w:t>
      </w:r>
      <w:r w:rsidRPr="00187756">
        <w:rPr>
          <w:rFonts w:ascii="Times New Roman" w:eastAsia="Georgia" w:hAnsi="Times New Roman" w:cs="Times New Roman"/>
          <w:sz w:val="24"/>
          <w:szCs w:val="24"/>
        </w:rPr>
        <w:t>not</w:t>
      </w:r>
      <w:r w:rsidRPr="00187756">
        <w:rPr>
          <w:rFonts w:ascii="Times New Roman" w:hAnsi="Times New Roman" w:cs="Times New Roman"/>
          <w:sz w:val="24"/>
          <w:szCs w:val="24"/>
        </w:rPr>
        <w:t xml:space="preserve"> monolithic, it often functioned as if it was, and </w:t>
      </w:r>
      <w:r w:rsidR="001740CA">
        <w:rPr>
          <w:rFonts w:ascii="Times New Roman" w:hAnsi="Times New Roman" w:cs="Times New Roman"/>
          <w:sz w:val="24"/>
          <w:szCs w:val="24"/>
        </w:rPr>
        <w:t xml:space="preserve">that </w:t>
      </w:r>
      <w:r w:rsidRPr="00187756">
        <w:rPr>
          <w:rFonts w:ascii="Times New Roman" w:hAnsi="Times New Roman" w:cs="Times New Roman"/>
          <w:sz w:val="24"/>
          <w:szCs w:val="24"/>
        </w:rPr>
        <w:t>it was this that underpinned men’s social power and the protection thereof. In his work, Tosh identifie</w:t>
      </w:r>
      <w:r w:rsidR="004B3B2C" w:rsidRPr="00187756">
        <w:rPr>
          <w:rFonts w:ascii="Times New Roman" w:hAnsi="Times New Roman" w:cs="Times New Roman"/>
          <w:sz w:val="24"/>
          <w:szCs w:val="24"/>
        </w:rPr>
        <w:t>d</w:t>
      </w:r>
      <w:r w:rsidRPr="00187756">
        <w:rPr>
          <w:rFonts w:ascii="Times New Roman" w:hAnsi="Times New Roman" w:cs="Times New Roman"/>
          <w:sz w:val="24"/>
          <w:szCs w:val="24"/>
        </w:rPr>
        <w:t xml:space="preserve"> a transition away</w:t>
      </w:r>
      <w:r w:rsidR="00F0422B" w:rsidRPr="00187756">
        <w:rPr>
          <w:rFonts w:ascii="Times New Roman" w:hAnsi="Times New Roman" w:cs="Times New Roman"/>
          <w:sz w:val="24"/>
          <w:szCs w:val="24"/>
        </w:rPr>
        <w:t xml:space="preserve"> from</w:t>
      </w:r>
      <w:r w:rsidRPr="00187756">
        <w:rPr>
          <w:rFonts w:ascii="Times New Roman" w:hAnsi="Times New Roman" w:cs="Times New Roman"/>
          <w:sz w:val="24"/>
          <w:szCs w:val="24"/>
        </w:rPr>
        <w:t xml:space="preserve"> earnest expressiveness towards a more indomitable </w:t>
      </w:r>
      <w:r w:rsidR="00F0422B" w:rsidRPr="00187756">
        <w:rPr>
          <w:rFonts w:ascii="Times New Roman" w:hAnsi="Times New Roman" w:cs="Times New Roman"/>
          <w:sz w:val="24"/>
          <w:szCs w:val="24"/>
        </w:rPr>
        <w:t>conception</w:t>
      </w:r>
      <w:r w:rsidRPr="00187756">
        <w:rPr>
          <w:rFonts w:ascii="Times New Roman" w:hAnsi="Times New Roman" w:cs="Times New Roman"/>
          <w:sz w:val="24"/>
          <w:szCs w:val="24"/>
        </w:rPr>
        <w:t xml:space="preserve"> of manliness in Victorian society, and charted the concerted effort to acquire manly character in order to graduate from boyhood across an individual lifespan. </w:t>
      </w:r>
      <w:r w:rsidR="00586BAD" w:rsidRPr="00187756">
        <w:rPr>
          <w:rFonts w:ascii="Times New Roman" w:hAnsi="Times New Roman" w:cs="Times New Roman"/>
          <w:sz w:val="24"/>
          <w:szCs w:val="24"/>
        </w:rPr>
        <w:t>According</w:t>
      </w:r>
      <w:r w:rsidR="00F0422B" w:rsidRPr="00187756">
        <w:rPr>
          <w:rFonts w:ascii="Times New Roman" w:hAnsi="Times New Roman" w:cs="Times New Roman"/>
          <w:sz w:val="24"/>
          <w:szCs w:val="24"/>
        </w:rPr>
        <w:t xml:space="preserve"> to Tosh, t</w:t>
      </w:r>
      <w:r w:rsidRPr="00187756">
        <w:rPr>
          <w:rFonts w:ascii="Times New Roman" w:hAnsi="Times New Roman" w:cs="Times New Roman"/>
          <w:sz w:val="24"/>
          <w:szCs w:val="24"/>
        </w:rPr>
        <w:t>he graduation from boyhood to manhood was achieved through the performance of manly endeavors that were thought to demonstrate and imbue the individual with characteristics that would define him as a man. Tosh further argued that the characteristics which defined masculinity varied depending on the cultural and individual context</w:t>
      </w:r>
      <w:r w:rsidR="00A76178">
        <w:rPr>
          <w:rFonts w:ascii="Times New Roman" w:hAnsi="Times New Roman" w:cs="Times New Roman"/>
          <w:sz w:val="24"/>
          <w:szCs w:val="24"/>
        </w:rPr>
        <w:t xml:space="preserve"> but</w:t>
      </w:r>
      <w:r w:rsidRPr="00187756">
        <w:rPr>
          <w:rFonts w:ascii="Times New Roman" w:hAnsi="Times New Roman" w:cs="Times New Roman"/>
          <w:sz w:val="24"/>
          <w:szCs w:val="24"/>
        </w:rPr>
        <w:t xml:space="preserve"> that “underlying them all was the incontrovertible fact of men’s social power</w:t>
      </w:r>
      <w:r w:rsidR="00EB2E04">
        <w:rPr>
          <w:rFonts w:ascii="Times New Roman" w:hAnsi="Times New Roman" w:cs="Times New Roman"/>
          <w:sz w:val="24"/>
          <w:szCs w:val="24"/>
        </w:rPr>
        <w:t>.</w:t>
      </w:r>
      <w:r w:rsidRPr="00187756">
        <w:rPr>
          <w:rFonts w:ascii="Times New Roman" w:hAnsi="Times New Roman" w:cs="Times New Roman"/>
          <w:sz w:val="24"/>
          <w:szCs w:val="24"/>
        </w:rPr>
        <w:t>”</w:t>
      </w:r>
      <w:r w:rsidRPr="00187756">
        <w:rPr>
          <w:rFonts w:ascii="Times New Roman" w:hAnsi="Times New Roman" w:cs="Times New Roman"/>
          <w:sz w:val="24"/>
          <w:szCs w:val="24"/>
          <w:vertAlign w:val="superscript"/>
        </w:rPr>
        <w:footnoteReference w:id="36"/>
      </w:r>
      <w:r w:rsidRPr="00187756">
        <w:rPr>
          <w:rFonts w:ascii="Times New Roman" w:hAnsi="Times New Roman" w:cs="Times New Roman"/>
          <w:sz w:val="24"/>
          <w:szCs w:val="24"/>
        </w:rPr>
        <w:t xml:space="preserve"> </w:t>
      </w:r>
    </w:p>
    <w:p w14:paraId="7A230C4D" w14:textId="79CD343A" w:rsidR="00590D3F" w:rsidRPr="00187756" w:rsidRDefault="00F0422B" w:rsidP="00011D32">
      <w:pPr>
        <w:pStyle w:val="essay"/>
        <w:rPr>
          <w:rFonts w:ascii="Times New Roman" w:hAnsi="Times New Roman" w:cs="Times New Roman"/>
          <w:sz w:val="24"/>
          <w:szCs w:val="24"/>
        </w:rPr>
      </w:pPr>
      <w:r w:rsidRPr="00187756">
        <w:rPr>
          <w:rFonts w:ascii="Times New Roman" w:hAnsi="Times New Roman" w:cs="Times New Roman"/>
          <w:sz w:val="24"/>
          <w:szCs w:val="24"/>
        </w:rPr>
        <w:t xml:space="preserve">In addition, </w:t>
      </w:r>
      <w:r w:rsidR="0063564E" w:rsidRPr="00187756">
        <w:rPr>
          <w:rFonts w:ascii="Times New Roman" w:hAnsi="Times New Roman" w:cs="Times New Roman"/>
          <w:sz w:val="24"/>
          <w:szCs w:val="24"/>
        </w:rPr>
        <w:t>Tosh</w:t>
      </w:r>
      <w:r w:rsidRPr="00187756">
        <w:rPr>
          <w:rFonts w:ascii="Times New Roman" w:hAnsi="Times New Roman" w:cs="Times New Roman"/>
          <w:sz w:val="24"/>
          <w:szCs w:val="24"/>
        </w:rPr>
        <w:t xml:space="preserve"> </w:t>
      </w:r>
      <w:r w:rsidR="0063564E" w:rsidRPr="00187756">
        <w:rPr>
          <w:rFonts w:ascii="Times New Roman" w:hAnsi="Times New Roman" w:cs="Times New Roman"/>
          <w:sz w:val="24"/>
          <w:szCs w:val="24"/>
        </w:rPr>
        <w:t>show</w:t>
      </w:r>
      <w:r w:rsidR="004B3B2C" w:rsidRPr="00187756">
        <w:rPr>
          <w:rFonts w:ascii="Times New Roman" w:hAnsi="Times New Roman" w:cs="Times New Roman"/>
          <w:sz w:val="24"/>
          <w:szCs w:val="24"/>
        </w:rPr>
        <w:t>ed</w:t>
      </w:r>
      <w:r w:rsidR="0063564E" w:rsidRPr="00187756">
        <w:rPr>
          <w:rFonts w:ascii="Times New Roman" w:hAnsi="Times New Roman" w:cs="Times New Roman"/>
          <w:sz w:val="24"/>
          <w:szCs w:val="24"/>
        </w:rPr>
        <w:t>, that the precepts of manliness were contested and</w:t>
      </w:r>
      <w:r w:rsidR="00A76178">
        <w:rPr>
          <w:rFonts w:ascii="Times New Roman" w:hAnsi="Times New Roman" w:cs="Times New Roman"/>
          <w:sz w:val="24"/>
          <w:szCs w:val="24"/>
        </w:rPr>
        <w:t xml:space="preserve"> </w:t>
      </w:r>
      <w:r w:rsidR="0063564E" w:rsidRPr="00187756">
        <w:rPr>
          <w:rFonts w:ascii="Times New Roman" w:hAnsi="Times New Roman" w:cs="Times New Roman"/>
          <w:sz w:val="24"/>
          <w:szCs w:val="24"/>
        </w:rPr>
        <w:t>appropriated by a wide variety of groups</w:t>
      </w:r>
      <w:r w:rsidR="00A76178">
        <w:rPr>
          <w:rFonts w:ascii="Times New Roman" w:hAnsi="Times New Roman" w:cs="Times New Roman"/>
          <w:sz w:val="24"/>
          <w:szCs w:val="24"/>
        </w:rPr>
        <w:t>.</w:t>
      </w:r>
      <w:r w:rsidR="0063564E" w:rsidRPr="00187756">
        <w:rPr>
          <w:rFonts w:ascii="Times New Roman" w:hAnsi="Times New Roman" w:cs="Times New Roman"/>
          <w:sz w:val="24"/>
          <w:szCs w:val="24"/>
        </w:rPr>
        <w:t xml:space="preserve"> </w:t>
      </w:r>
      <w:r w:rsidR="00A76178">
        <w:rPr>
          <w:rFonts w:ascii="Times New Roman" w:hAnsi="Times New Roman" w:cs="Times New Roman"/>
          <w:sz w:val="24"/>
          <w:szCs w:val="24"/>
        </w:rPr>
        <w:t>Individuals and groups</w:t>
      </w:r>
      <w:r w:rsidR="0063564E" w:rsidRPr="00187756">
        <w:rPr>
          <w:rFonts w:ascii="Times New Roman" w:hAnsi="Times New Roman" w:cs="Times New Roman"/>
          <w:sz w:val="24"/>
          <w:szCs w:val="24"/>
        </w:rPr>
        <w:t xml:space="preserve"> vying for social power </w:t>
      </w:r>
      <w:r w:rsidR="00A76178">
        <w:rPr>
          <w:rFonts w:ascii="Times New Roman" w:hAnsi="Times New Roman" w:cs="Times New Roman"/>
          <w:sz w:val="24"/>
          <w:szCs w:val="24"/>
        </w:rPr>
        <w:t xml:space="preserve">contested and appropriated </w:t>
      </w:r>
      <w:r w:rsidR="00BE61F8">
        <w:rPr>
          <w:rFonts w:ascii="Times New Roman" w:hAnsi="Times New Roman" w:cs="Times New Roman"/>
          <w:sz w:val="24"/>
          <w:szCs w:val="24"/>
        </w:rPr>
        <w:t>ideas and ideals</w:t>
      </w:r>
      <w:r w:rsidR="00A76178">
        <w:rPr>
          <w:rFonts w:ascii="Times New Roman" w:hAnsi="Times New Roman" w:cs="Times New Roman"/>
          <w:sz w:val="24"/>
          <w:szCs w:val="24"/>
        </w:rPr>
        <w:t xml:space="preserve"> of manliness </w:t>
      </w:r>
      <w:r w:rsidR="0063564E" w:rsidRPr="00187756">
        <w:rPr>
          <w:rFonts w:ascii="Times New Roman" w:hAnsi="Times New Roman" w:cs="Times New Roman"/>
          <w:sz w:val="24"/>
          <w:szCs w:val="24"/>
        </w:rPr>
        <w:t>because manliness was synonymous with the spirit of virtue and heroic triumph</w:t>
      </w:r>
      <w:r w:rsidR="00B2320F" w:rsidRPr="00187756">
        <w:rPr>
          <w:rFonts w:ascii="Times New Roman" w:hAnsi="Times New Roman" w:cs="Times New Roman"/>
          <w:sz w:val="24"/>
          <w:szCs w:val="24"/>
        </w:rPr>
        <w:t>, and femininity the converse</w:t>
      </w:r>
      <w:r w:rsidR="0063564E" w:rsidRPr="00187756">
        <w:rPr>
          <w:rFonts w:ascii="Times New Roman" w:hAnsi="Times New Roman" w:cs="Times New Roman"/>
          <w:sz w:val="24"/>
          <w:szCs w:val="24"/>
        </w:rPr>
        <w:t>.</w:t>
      </w:r>
      <w:r w:rsidR="0063564E" w:rsidRPr="00187756">
        <w:rPr>
          <w:rFonts w:ascii="Times New Roman" w:hAnsi="Times New Roman" w:cs="Times New Roman"/>
          <w:sz w:val="24"/>
          <w:szCs w:val="24"/>
          <w:vertAlign w:val="superscript"/>
        </w:rPr>
        <w:footnoteReference w:id="37"/>
      </w:r>
      <w:r w:rsidR="0063564E" w:rsidRPr="00187756">
        <w:rPr>
          <w:rFonts w:ascii="Times New Roman" w:hAnsi="Times New Roman" w:cs="Times New Roman"/>
          <w:sz w:val="24"/>
          <w:szCs w:val="24"/>
        </w:rPr>
        <w:t xml:space="preserve"> </w:t>
      </w:r>
      <w:r w:rsidR="00B2320F" w:rsidRPr="00187756">
        <w:rPr>
          <w:rFonts w:ascii="Times New Roman" w:hAnsi="Times New Roman" w:cs="Times New Roman"/>
          <w:sz w:val="24"/>
          <w:szCs w:val="24"/>
        </w:rPr>
        <w:t>As both Scott and Tosh ha</w:t>
      </w:r>
      <w:r w:rsidR="00A76178">
        <w:rPr>
          <w:rFonts w:ascii="Times New Roman" w:hAnsi="Times New Roman" w:cs="Times New Roman"/>
          <w:sz w:val="24"/>
          <w:szCs w:val="24"/>
        </w:rPr>
        <w:t>ve</w:t>
      </w:r>
      <w:r w:rsidR="00B2320F" w:rsidRPr="00187756">
        <w:rPr>
          <w:rFonts w:ascii="Times New Roman" w:hAnsi="Times New Roman" w:cs="Times New Roman"/>
          <w:sz w:val="24"/>
          <w:szCs w:val="24"/>
        </w:rPr>
        <w:t xml:space="preserve"> shown, in distinguishing gender from the presumed biological categories of sex, they were able to expose ways in which conceptions and standards of masculinity and femininity were deployed in the political and public spheres as a means to establish social, political, and cultural hierarchies.</w:t>
      </w:r>
      <w:r w:rsidR="0063564E" w:rsidRPr="00187756">
        <w:rPr>
          <w:rFonts w:ascii="Times New Roman" w:hAnsi="Times New Roman" w:cs="Times New Roman"/>
          <w:sz w:val="24"/>
          <w:szCs w:val="24"/>
        </w:rPr>
        <w:t xml:space="preserve"> Following Scott and Tosh</w:t>
      </w:r>
      <w:r w:rsidR="0063564E" w:rsidRPr="00187756">
        <w:rPr>
          <w:rFonts w:ascii="Times New Roman" w:eastAsia="Georgia" w:hAnsi="Times New Roman" w:cs="Times New Roman"/>
          <w:sz w:val="24"/>
          <w:szCs w:val="24"/>
        </w:rPr>
        <w:t>’s work</w:t>
      </w:r>
      <w:r w:rsidR="0063564E" w:rsidRPr="00187756">
        <w:rPr>
          <w:rFonts w:ascii="Times New Roman" w:hAnsi="Times New Roman" w:cs="Times New Roman"/>
          <w:sz w:val="24"/>
          <w:szCs w:val="24"/>
        </w:rPr>
        <w:t>, historians have paid considerable attention to gender, both femininity and masculinity</w:t>
      </w:r>
      <w:r w:rsidR="00C84C5F">
        <w:rPr>
          <w:rFonts w:ascii="Times New Roman" w:hAnsi="Times New Roman" w:cs="Times New Roman"/>
          <w:sz w:val="24"/>
          <w:szCs w:val="24"/>
        </w:rPr>
        <w:t>,</w:t>
      </w:r>
      <w:r w:rsidR="0063564E" w:rsidRPr="00C84C5F">
        <w:rPr>
          <w:rFonts w:ascii="Times New Roman" w:hAnsi="Times New Roman"/>
          <w:sz w:val="24"/>
        </w:rPr>
        <w:t xml:space="preserve"> i</w:t>
      </w:r>
      <w:r w:rsidR="0063564E" w:rsidRPr="00187756">
        <w:rPr>
          <w:rFonts w:ascii="Times New Roman" w:hAnsi="Times New Roman" w:cs="Times New Roman"/>
          <w:sz w:val="24"/>
          <w:szCs w:val="24"/>
        </w:rPr>
        <w:t>n their analys</w:t>
      </w:r>
      <w:r w:rsidR="00B2320F" w:rsidRPr="00187756">
        <w:rPr>
          <w:rFonts w:ascii="Times New Roman" w:hAnsi="Times New Roman" w:cs="Times New Roman"/>
          <w:sz w:val="24"/>
          <w:szCs w:val="24"/>
        </w:rPr>
        <w:t>e</w:t>
      </w:r>
      <w:r w:rsidR="0063564E" w:rsidRPr="00187756">
        <w:rPr>
          <w:rFonts w:ascii="Times New Roman" w:hAnsi="Times New Roman" w:cs="Times New Roman"/>
          <w:sz w:val="24"/>
          <w:szCs w:val="24"/>
        </w:rPr>
        <w:t>s</w:t>
      </w:r>
      <w:r w:rsidR="00B2320F" w:rsidRPr="00187756">
        <w:rPr>
          <w:rFonts w:ascii="Times New Roman" w:hAnsi="Times New Roman" w:cs="Times New Roman"/>
          <w:sz w:val="24"/>
          <w:szCs w:val="24"/>
        </w:rPr>
        <w:t xml:space="preserve"> of the past</w:t>
      </w:r>
      <w:r w:rsidR="0063564E" w:rsidRPr="00187756">
        <w:rPr>
          <w:rFonts w:ascii="Times New Roman" w:hAnsi="Times New Roman" w:cs="Times New Roman"/>
          <w:sz w:val="24"/>
          <w:szCs w:val="24"/>
        </w:rPr>
        <w:t>.</w:t>
      </w:r>
      <w:r w:rsidR="0063564E" w:rsidRPr="00187756">
        <w:rPr>
          <w:rFonts w:ascii="Times New Roman" w:hAnsi="Times New Roman" w:cs="Times New Roman"/>
          <w:sz w:val="24"/>
          <w:szCs w:val="24"/>
          <w:vertAlign w:val="superscript"/>
        </w:rPr>
        <w:footnoteReference w:id="38"/>
      </w:r>
    </w:p>
    <w:p w14:paraId="628F5013" w14:textId="0D1D0B1F" w:rsidR="00353BF6" w:rsidRPr="00187756" w:rsidRDefault="0063564E" w:rsidP="0089586E">
      <w:pPr>
        <w:pStyle w:val="essay"/>
        <w:rPr>
          <w:rFonts w:ascii="Times New Roman" w:hAnsi="Times New Roman" w:cs="Times New Roman"/>
          <w:sz w:val="24"/>
          <w:szCs w:val="24"/>
        </w:rPr>
      </w:pPr>
      <w:r w:rsidRPr="00187756">
        <w:rPr>
          <w:rFonts w:ascii="Times New Roman" w:hAnsi="Times New Roman" w:cs="Times New Roman"/>
          <w:sz w:val="24"/>
          <w:szCs w:val="24"/>
        </w:rPr>
        <w:lastRenderedPageBreak/>
        <w:t xml:space="preserve"> </w:t>
      </w:r>
      <w:r w:rsidR="00590D3F" w:rsidRPr="00187756">
        <w:rPr>
          <w:rFonts w:ascii="Times New Roman" w:hAnsi="Times New Roman" w:cs="Times New Roman"/>
          <w:sz w:val="24"/>
          <w:szCs w:val="24"/>
        </w:rPr>
        <w:t>Self-fashioning</w:t>
      </w:r>
      <w:r w:rsidR="001740CA">
        <w:rPr>
          <w:rFonts w:ascii="Times New Roman" w:hAnsi="Times New Roman" w:cs="Times New Roman"/>
          <w:sz w:val="24"/>
          <w:szCs w:val="24"/>
        </w:rPr>
        <w:t xml:space="preserve"> is the historical heuristic to </w:t>
      </w:r>
      <w:r w:rsidR="00CA5C4A">
        <w:rPr>
          <w:rFonts w:ascii="Times New Roman" w:hAnsi="Times New Roman" w:cs="Times New Roman"/>
          <w:sz w:val="24"/>
          <w:szCs w:val="24"/>
        </w:rPr>
        <w:t xml:space="preserve">explore </w:t>
      </w:r>
      <w:r w:rsidR="00A76178">
        <w:rPr>
          <w:rFonts w:ascii="Times New Roman" w:hAnsi="Times New Roman" w:cs="Times New Roman"/>
          <w:sz w:val="24"/>
          <w:szCs w:val="24"/>
        </w:rPr>
        <w:t>how</w:t>
      </w:r>
      <w:r w:rsidR="001740CA">
        <w:rPr>
          <w:rFonts w:ascii="Times New Roman" w:hAnsi="Times New Roman" w:cs="Times New Roman"/>
          <w:sz w:val="24"/>
          <w:szCs w:val="24"/>
        </w:rPr>
        <w:t xml:space="preserve"> actors develop</w:t>
      </w:r>
      <w:r w:rsidR="00A76178">
        <w:rPr>
          <w:rFonts w:ascii="Times New Roman" w:hAnsi="Times New Roman" w:cs="Times New Roman"/>
          <w:sz w:val="24"/>
          <w:szCs w:val="24"/>
        </w:rPr>
        <w:t>ed</w:t>
      </w:r>
      <w:r w:rsidR="001740CA">
        <w:rPr>
          <w:rFonts w:ascii="Times New Roman" w:hAnsi="Times New Roman" w:cs="Times New Roman"/>
          <w:sz w:val="24"/>
          <w:szCs w:val="24"/>
        </w:rPr>
        <w:t xml:space="preserve"> themselves</w:t>
      </w:r>
      <w:r w:rsidR="00A76178">
        <w:rPr>
          <w:rFonts w:ascii="Times New Roman" w:hAnsi="Times New Roman" w:cs="Times New Roman"/>
          <w:sz w:val="24"/>
          <w:szCs w:val="24"/>
        </w:rPr>
        <w:t xml:space="preserve"> and their reputation to</w:t>
      </w:r>
      <w:r w:rsidR="001740CA">
        <w:rPr>
          <w:rFonts w:ascii="Times New Roman" w:hAnsi="Times New Roman" w:cs="Times New Roman"/>
          <w:sz w:val="24"/>
          <w:szCs w:val="24"/>
        </w:rPr>
        <w:t xml:space="preserve"> appeal to contemporary power structures</w:t>
      </w:r>
      <w:r w:rsidR="002242AF">
        <w:rPr>
          <w:rFonts w:ascii="Times New Roman" w:hAnsi="Times New Roman" w:cs="Times New Roman"/>
          <w:sz w:val="24"/>
          <w:szCs w:val="24"/>
        </w:rPr>
        <w:t xml:space="preserve"> and maximize personal agency</w:t>
      </w:r>
      <w:r w:rsidR="00FB1E3B" w:rsidRPr="00187756">
        <w:rPr>
          <w:rFonts w:ascii="Times New Roman" w:hAnsi="Times New Roman" w:cs="Times New Roman"/>
          <w:sz w:val="24"/>
          <w:szCs w:val="24"/>
        </w:rPr>
        <w:t xml:space="preserve">. </w:t>
      </w:r>
      <w:r w:rsidRPr="00187756">
        <w:rPr>
          <w:rFonts w:ascii="Times New Roman" w:hAnsi="Times New Roman" w:cs="Times New Roman"/>
          <w:sz w:val="24"/>
          <w:szCs w:val="24"/>
        </w:rPr>
        <w:t xml:space="preserve">Attention has been paid to the idea of self-fashioning in </w:t>
      </w:r>
      <w:r w:rsidR="00BE61F8">
        <w:rPr>
          <w:rFonts w:ascii="Times New Roman" w:hAnsi="Times New Roman" w:cs="Times New Roman"/>
          <w:sz w:val="24"/>
          <w:szCs w:val="24"/>
        </w:rPr>
        <w:t xml:space="preserve">the work of Mario </w:t>
      </w:r>
      <w:proofErr w:type="spellStart"/>
      <w:r w:rsidR="00BE61F8">
        <w:rPr>
          <w:rFonts w:ascii="Times New Roman" w:hAnsi="Times New Roman" w:cs="Times New Roman"/>
          <w:sz w:val="24"/>
          <w:szCs w:val="24"/>
        </w:rPr>
        <w:t>Biagioli</w:t>
      </w:r>
      <w:proofErr w:type="spellEnd"/>
      <w:r w:rsidR="00BE61F8">
        <w:rPr>
          <w:rFonts w:ascii="Times New Roman" w:hAnsi="Times New Roman" w:cs="Times New Roman"/>
          <w:sz w:val="24"/>
          <w:szCs w:val="24"/>
        </w:rPr>
        <w:t xml:space="preserve">, of course, but also and specifically with </w:t>
      </w:r>
      <w:r w:rsidRPr="00187756">
        <w:rPr>
          <w:rFonts w:ascii="Times New Roman" w:hAnsi="Times New Roman" w:cs="Times New Roman"/>
          <w:sz w:val="24"/>
          <w:szCs w:val="24"/>
        </w:rPr>
        <w:t xml:space="preserve">reference to masculinity </w:t>
      </w:r>
      <w:r w:rsidR="00BE61F8">
        <w:rPr>
          <w:rFonts w:ascii="Times New Roman" w:hAnsi="Times New Roman" w:cs="Times New Roman"/>
          <w:sz w:val="24"/>
          <w:szCs w:val="24"/>
        </w:rPr>
        <w:t xml:space="preserve">in that of </w:t>
      </w:r>
      <w:r w:rsidRPr="00187756">
        <w:rPr>
          <w:rFonts w:ascii="Times New Roman" w:hAnsi="Times New Roman" w:cs="Times New Roman"/>
          <w:sz w:val="24"/>
          <w:szCs w:val="24"/>
        </w:rPr>
        <w:t>Michèle Cohen who</w:t>
      </w:r>
      <w:r w:rsidR="00B2320F" w:rsidRPr="00187756">
        <w:rPr>
          <w:rFonts w:ascii="Times New Roman" w:hAnsi="Times New Roman" w:cs="Times New Roman"/>
          <w:sz w:val="24"/>
          <w:szCs w:val="24"/>
        </w:rPr>
        <w:t>,</w:t>
      </w:r>
      <w:r w:rsidRPr="00187756">
        <w:rPr>
          <w:rFonts w:ascii="Times New Roman" w:hAnsi="Times New Roman" w:cs="Times New Roman"/>
          <w:sz w:val="24"/>
          <w:szCs w:val="24"/>
        </w:rPr>
        <w:t xml:space="preserve"> like Stephen Greenblatt</w:t>
      </w:r>
      <w:r w:rsidR="00B2320F" w:rsidRPr="00187756">
        <w:rPr>
          <w:rFonts w:ascii="Times New Roman" w:hAnsi="Times New Roman" w:cs="Times New Roman"/>
          <w:sz w:val="24"/>
          <w:szCs w:val="24"/>
        </w:rPr>
        <w:t>,</w:t>
      </w:r>
      <w:r w:rsidRPr="00187756">
        <w:rPr>
          <w:rFonts w:ascii="Times New Roman" w:hAnsi="Times New Roman" w:cs="Times New Roman"/>
          <w:sz w:val="24"/>
          <w:szCs w:val="24"/>
        </w:rPr>
        <w:t xml:space="preserve"> asserted that this self-fashioning of male identity</w:t>
      </w:r>
      <w:r w:rsidR="00B704C7" w:rsidRPr="00187756">
        <w:rPr>
          <w:rFonts w:ascii="Times New Roman" w:hAnsi="Times New Roman" w:cs="Times New Roman"/>
          <w:sz w:val="24"/>
          <w:szCs w:val="24"/>
        </w:rPr>
        <w:t xml:space="preserve"> was</w:t>
      </w:r>
      <w:r w:rsidRPr="00187756">
        <w:rPr>
          <w:rFonts w:ascii="Times New Roman" w:hAnsi="Times New Roman" w:cs="Times New Roman"/>
          <w:sz w:val="24"/>
          <w:szCs w:val="24"/>
        </w:rPr>
        <w:t xml:space="preserve"> largely a linguistic endeavor. Cohen focused on how French salons and the effeminacy of luxury in the eighteenth </w:t>
      </w:r>
      <w:r w:rsidR="009C4D35" w:rsidRPr="00187756">
        <w:rPr>
          <w:rFonts w:ascii="Times New Roman" w:hAnsi="Times New Roman" w:cs="Times New Roman"/>
          <w:sz w:val="24"/>
          <w:szCs w:val="24"/>
        </w:rPr>
        <w:t>c</w:t>
      </w:r>
      <w:r w:rsidRPr="00187756">
        <w:rPr>
          <w:rFonts w:ascii="Times New Roman" w:hAnsi="Times New Roman" w:cs="Times New Roman"/>
          <w:sz w:val="24"/>
          <w:szCs w:val="24"/>
        </w:rPr>
        <w:t xml:space="preserve">entury influenced the self-fashioning of English gentlemen in the nineteenth </w:t>
      </w:r>
      <w:r w:rsidR="00B2320F" w:rsidRPr="00187756">
        <w:rPr>
          <w:rFonts w:ascii="Times New Roman" w:hAnsi="Times New Roman" w:cs="Times New Roman"/>
          <w:sz w:val="24"/>
          <w:szCs w:val="24"/>
        </w:rPr>
        <w:t>c</w:t>
      </w:r>
      <w:r w:rsidRPr="00187756">
        <w:rPr>
          <w:rFonts w:ascii="Times New Roman" w:hAnsi="Times New Roman" w:cs="Times New Roman"/>
          <w:sz w:val="24"/>
          <w:szCs w:val="24"/>
        </w:rPr>
        <w:t>entury. Her analysis focused on the importance of verbal expressiveness and eloquence as definitive of masculinity in eighteent</w:t>
      </w:r>
      <w:r w:rsidR="00D1579A">
        <w:rPr>
          <w:rFonts w:ascii="Times New Roman" w:hAnsi="Times New Roman" w:cs="Times New Roman"/>
          <w:sz w:val="24"/>
          <w:szCs w:val="24"/>
        </w:rPr>
        <w:t>h-c</w:t>
      </w:r>
      <w:r w:rsidRPr="00187756">
        <w:rPr>
          <w:rFonts w:ascii="Times New Roman" w:hAnsi="Times New Roman" w:cs="Times New Roman"/>
          <w:sz w:val="24"/>
          <w:szCs w:val="24"/>
        </w:rPr>
        <w:t>entury French society.</w:t>
      </w:r>
      <w:r w:rsidRPr="00187756">
        <w:rPr>
          <w:rFonts w:ascii="Times New Roman" w:hAnsi="Times New Roman" w:cs="Times New Roman"/>
          <w:sz w:val="24"/>
          <w:szCs w:val="24"/>
          <w:vertAlign w:val="superscript"/>
        </w:rPr>
        <w:footnoteReference w:id="39"/>
      </w:r>
      <w:r w:rsidRPr="00187756">
        <w:rPr>
          <w:rFonts w:ascii="Times New Roman" w:hAnsi="Times New Roman" w:cs="Times New Roman"/>
          <w:sz w:val="24"/>
          <w:szCs w:val="24"/>
        </w:rPr>
        <w:t xml:space="preserve"> This is </w:t>
      </w:r>
      <w:r w:rsidR="00DD2381">
        <w:rPr>
          <w:rFonts w:ascii="Times New Roman" w:hAnsi="Times New Roman" w:cs="Times New Roman"/>
          <w:sz w:val="24"/>
          <w:szCs w:val="24"/>
        </w:rPr>
        <w:t>especially</w:t>
      </w:r>
      <w:r w:rsidRPr="00187756">
        <w:rPr>
          <w:rFonts w:ascii="Times New Roman" w:hAnsi="Times New Roman" w:cs="Times New Roman"/>
          <w:sz w:val="24"/>
          <w:szCs w:val="24"/>
        </w:rPr>
        <w:t xml:space="preserve"> important for my </w:t>
      </w:r>
      <w:r w:rsidR="00B2320F" w:rsidRPr="00187756">
        <w:rPr>
          <w:rFonts w:ascii="Times New Roman" w:hAnsi="Times New Roman" w:cs="Times New Roman"/>
          <w:sz w:val="24"/>
          <w:szCs w:val="24"/>
        </w:rPr>
        <w:t>own work, and in particular</w:t>
      </w:r>
      <w:r w:rsidR="00D1579A">
        <w:rPr>
          <w:rFonts w:ascii="Times New Roman" w:hAnsi="Times New Roman" w:cs="Times New Roman"/>
          <w:sz w:val="24"/>
          <w:szCs w:val="24"/>
        </w:rPr>
        <w:t>,</w:t>
      </w:r>
      <w:r w:rsidR="00B2320F" w:rsidRPr="00187756">
        <w:rPr>
          <w:rFonts w:ascii="Times New Roman" w:hAnsi="Times New Roman" w:cs="Times New Roman"/>
          <w:sz w:val="24"/>
          <w:szCs w:val="24"/>
        </w:rPr>
        <w:t xml:space="preserve"> of </w:t>
      </w:r>
      <w:r w:rsidRPr="00187756">
        <w:rPr>
          <w:rFonts w:ascii="Times New Roman" w:hAnsi="Times New Roman" w:cs="Times New Roman"/>
          <w:sz w:val="24"/>
          <w:szCs w:val="24"/>
        </w:rPr>
        <w:t xml:space="preserve">my analysis of British men of science in the </w:t>
      </w:r>
      <w:r w:rsidR="00B2320F" w:rsidRPr="00187756">
        <w:rPr>
          <w:rFonts w:ascii="Times New Roman" w:hAnsi="Times New Roman" w:cs="Times New Roman"/>
          <w:sz w:val="24"/>
          <w:szCs w:val="24"/>
        </w:rPr>
        <w:t>nineteen</w:t>
      </w:r>
      <w:r w:rsidRPr="00187756">
        <w:rPr>
          <w:rFonts w:ascii="Times New Roman" w:hAnsi="Times New Roman" w:cs="Times New Roman"/>
          <w:sz w:val="24"/>
          <w:szCs w:val="24"/>
        </w:rPr>
        <w:t xml:space="preserve">th century because they often positioned their </w:t>
      </w:r>
      <w:r w:rsidR="009C4D35" w:rsidRPr="00187756">
        <w:rPr>
          <w:rFonts w:ascii="Times New Roman" w:hAnsi="Times New Roman" w:cs="Times New Roman"/>
          <w:sz w:val="24"/>
          <w:szCs w:val="24"/>
        </w:rPr>
        <w:t>ideal of</w:t>
      </w:r>
      <w:r w:rsidRPr="00187756">
        <w:rPr>
          <w:rFonts w:ascii="Times New Roman" w:hAnsi="Times New Roman" w:cs="Times New Roman"/>
          <w:sz w:val="24"/>
          <w:szCs w:val="24"/>
        </w:rPr>
        <w:t xml:space="preserve"> English masculinity in opposition to </w:t>
      </w:r>
      <w:r w:rsidR="00B2320F" w:rsidRPr="00187756">
        <w:rPr>
          <w:rFonts w:ascii="Times New Roman" w:hAnsi="Times New Roman" w:cs="Times New Roman"/>
          <w:sz w:val="24"/>
          <w:szCs w:val="24"/>
        </w:rPr>
        <w:t xml:space="preserve">what they characterized as the </w:t>
      </w:r>
      <w:r w:rsidRPr="00187756">
        <w:rPr>
          <w:rFonts w:ascii="Times New Roman" w:hAnsi="Times New Roman" w:cs="Times New Roman"/>
          <w:sz w:val="24"/>
          <w:szCs w:val="24"/>
        </w:rPr>
        <w:t xml:space="preserve">femininity </w:t>
      </w:r>
      <w:r w:rsidR="009C4D35" w:rsidRPr="00187756">
        <w:rPr>
          <w:rFonts w:ascii="Times New Roman" w:hAnsi="Times New Roman" w:cs="Times New Roman"/>
          <w:sz w:val="24"/>
          <w:szCs w:val="24"/>
        </w:rPr>
        <w:t>(</w:t>
      </w:r>
      <w:r w:rsidRPr="00187756">
        <w:rPr>
          <w:rFonts w:ascii="Times New Roman" w:hAnsi="Times New Roman" w:cs="Times New Roman"/>
          <w:sz w:val="24"/>
          <w:szCs w:val="24"/>
        </w:rPr>
        <w:t>but also the effeminate masculinity</w:t>
      </w:r>
      <w:r w:rsidR="009C4D35" w:rsidRPr="00187756">
        <w:rPr>
          <w:rFonts w:ascii="Times New Roman" w:hAnsi="Times New Roman" w:cs="Times New Roman"/>
          <w:sz w:val="24"/>
          <w:szCs w:val="24"/>
        </w:rPr>
        <w:t>)</w:t>
      </w:r>
      <w:r w:rsidRPr="00187756">
        <w:rPr>
          <w:rFonts w:ascii="Times New Roman" w:hAnsi="Times New Roman" w:cs="Times New Roman"/>
          <w:sz w:val="24"/>
          <w:szCs w:val="24"/>
        </w:rPr>
        <w:t xml:space="preserve"> of the French</w:t>
      </w:r>
      <w:r w:rsidR="00B2320F" w:rsidRPr="00187756">
        <w:rPr>
          <w:rFonts w:ascii="Times New Roman" w:hAnsi="Times New Roman" w:cs="Times New Roman"/>
          <w:sz w:val="24"/>
          <w:szCs w:val="24"/>
        </w:rPr>
        <w:t xml:space="preserve">. </w:t>
      </w:r>
      <w:r w:rsidR="00CA5C4A">
        <w:rPr>
          <w:rFonts w:ascii="Times New Roman" w:hAnsi="Times New Roman" w:cs="Times New Roman"/>
          <w:sz w:val="24"/>
          <w:szCs w:val="24"/>
        </w:rPr>
        <w:t xml:space="preserve">Though </w:t>
      </w:r>
      <w:r w:rsidR="00CA5C4A" w:rsidRPr="00187756">
        <w:rPr>
          <w:rFonts w:ascii="Times New Roman" w:hAnsi="Times New Roman" w:cs="Times New Roman"/>
          <w:sz w:val="24"/>
          <w:szCs w:val="24"/>
        </w:rPr>
        <w:t xml:space="preserve">Michèle Cohen </w:t>
      </w:r>
      <w:r w:rsidR="00CA5C4A">
        <w:rPr>
          <w:rFonts w:ascii="Times New Roman" w:hAnsi="Times New Roman" w:cs="Times New Roman"/>
          <w:sz w:val="24"/>
          <w:szCs w:val="24"/>
        </w:rPr>
        <w:t xml:space="preserve">focuses on the use of language as a written or verbal mode of communication it is important to note that letters, words, and sentences are not the only systems of symbols that ascribe meaning. </w:t>
      </w:r>
      <w:r w:rsidR="00093178">
        <w:rPr>
          <w:rFonts w:ascii="Times New Roman" w:hAnsi="Times New Roman" w:cs="Times New Roman"/>
          <w:sz w:val="24"/>
          <w:szCs w:val="24"/>
        </w:rPr>
        <w:t>We can think of the system of symbols that connotate gender as language that is crucial to the process of self-fashioning.</w:t>
      </w:r>
      <w:r w:rsidR="009B7DE2">
        <w:rPr>
          <w:rFonts w:ascii="Times New Roman" w:hAnsi="Times New Roman" w:cs="Times New Roman"/>
          <w:sz w:val="24"/>
          <w:szCs w:val="24"/>
        </w:rPr>
        <w:t xml:space="preserve"> The system of symbols that connotate gender</w:t>
      </w:r>
      <w:r w:rsidR="00C85744">
        <w:rPr>
          <w:rFonts w:ascii="Times New Roman" w:hAnsi="Times New Roman" w:cs="Times New Roman"/>
          <w:sz w:val="24"/>
          <w:szCs w:val="24"/>
        </w:rPr>
        <w:t xml:space="preserve"> </w:t>
      </w:r>
      <w:r w:rsidR="009B7DE2">
        <w:rPr>
          <w:rFonts w:ascii="Times New Roman" w:hAnsi="Times New Roman" w:cs="Times New Roman"/>
          <w:sz w:val="24"/>
          <w:szCs w:val="24"/>
        </w:rPr>
        <w:t>include</w:t>
      </w:r>
      <w:r w:rsidR="00C85744">
        <w:rPr>
          <w:rFonts w:ascii="Times New Roman" w:hAnsi="Times New Roman" w:cs="Times New Roman"/>
          <w:sz w:val="24"/>
          <w:szCs w:val="24"/>
        </w:rPr>
        <w:t>s</w:t>
      </w:r>
      <w:r w:rsidR="009B7DE2">
        <w:rPr>
          <w:rFonts w:ascii="Times New Roman" w:hAnsi="Times New Roman" w:cs="Times New Roman"/>
          <w:sz w:val="24"/>
          <w:szCs w:val="24"/>
        </w:rPr>
        <w:t xml:space="preserve"> tools</w:t>
      </w:r>
      <w:r w:rsidR="00C85744">
        <w:rPr>
          <w:rFonts w:ascii="Times New Roman" w:hAnsi="Times New Roman" w:cs="Times New Roman"/>
          <w:sz w:val="24"/>
          <w:szCs w:val="24"/>
        </w:rPr>
        <w:t xml:space="preserve"> or personal aesthetics that reflect and communicate gendered social roles</w:t>
      </w:r>
      <w:r w:rsidR="00093178">
        <w:rPr>
          <w:rFonts w:ascii="Times New Roman" w:hAnsi="Times New Roman" w:cs="Times New Roman"/>
          <w:sz w:val="24"/>
          <w:szCs w:val="24"/>
        </w:rPr>
        <w:t xml:space="preserve">. </w:t>
      </w:r>
    </w:p>
    <w:p w14:paraId="27E7A6FB" w14:textId="34B608EC" w:rsidR="005A7247" w:rsidRPr="00AC05F1" w:rsidRDefault="00EB1E2B">
      <w:pPr>
        <w:pStyle w:val="essay"/>
        <w:rPr>
          <w:rFonts w:ascii="Times New Roman" w:hAnsi="Times New Roman" w:cs="Times New Roman"/>
          <w:sz w:val="24"/>
          <w:szCs w:val="24"/>
        </w:rPr>
      </w:pPr>
      <w:r>
        <w:rPr>
          <w:rFonts w:ascii="Times New Roman" w:hAnsi="Times New Roman" w:cs="Times New Roman"/>
          <w:sz w:val="24"/>
          <w:szCs w:val="24"/>
        </w:rPr>
        <w:t xml:space="preserve">My primary interest </w:t>
      </w:r>
      <w:r w:rsidR="003F20E7">
        <w:rPr>
          <w:rFonts w:ascii="Times New Roman" w:hAnsi="Times New Roman" w:cs="Times New Roman"/>
          <w:sz w:val="24"/>
          <w:szCs w:val="24"/>
        </w:rPr>
        <w:t>is how men of science in nineteenth</w:t>
      </w:r>
      <w:r w:rsidR="00D1579A">
        <w:rPr>
          <w:rFonts w:ascii="Times New Roman" w:hAnsi="Times New Roman" w:cs="Times New Roman"/>
          <w:sz w:val="24"/>
          <w:szCs w:val="24"/>
        </w:rPr>
        <w:t>-</w:t>
      </w:r>
      <w:r w:rsidR="003F20E7">
        <w:rPr>
          <w:rFonts w:ascii="Times New Roman" w:hAnsi="Times New Roman" w:cs="Times New Roman"/>
          <w:sz w:val="24"/>
          <w:szCs w:val="24"/>
        </w:rPr>
        <w:t xml:space="preserve">century Britain appealed to norms of masculinity. It is, however, important to note that in the </w:t>
      </w:r>
      <w:r w:rsidR="00AD1B81">
        <w:rPr>
          <w:rFonts w:ascii="Times New Roman" w:hAnsi="Times New Roman" w:cs="Times New Roman"/>
          <w:sz w:val="24"/>
          <w:szCs w:val="24"/>
        </w:rPr>
        <w:t>eighteenth-century</w:t>
      </w:r>
      <w:r w:rsidR="00D1579A">
        <w:rPr>
          <w:rFonts w:ascii="Times New Roman" w:hAnsi="Times New Roman" w:cs="Times New Roman"/>
          <w:sz w:val="24"/>
          <w:szCs w:val="24"/>
        </w:rPr>
        <w:t>,</w:t>
      </w:r>
      <w:r w:rsidR="003F20E7">
        <w:rPr>
          <w:rFonts w:ascii="Times New Roman" w:hAnsi="Times New Roman" w:cs="Times New Roman"/>
          <w:sz w:val="24"/>
          <w:szCs w:val="24"/>
        </w:rPr>
        <w:t xml:space="preserve"> women of science invoked norms of femininity when presenting themselves and their work. In women’s history of science</w:t>
      </w:r>
      <w:r w:rsidR="00ED06DD">
        <w:rPr>
          <w:rFonts w:ascii="Times New Roman" w:hAnsi="Times New Roman" w:cs="Times New Roman"/>
          <w:sz w:val="24"/>
          <w:szCs w:val="24"/>
        </w:rPr>
        <w:t xml:space="preserve">, the </w:t>
      </w:r>
      <w:r w:rsidR="00AD1B81">
        <w:rPr>
          <w:rFonts w:ascii="Times New Roman" w:hAnsi="Times New Roman" w:cs="Times New Roman"/>
          <w:sz w:val="24"/>
          <w:szCs w:val="24"/>
        </w:rPr>
        <w:t xml:space="preserve">German-born </w:t>
      </w:r>
      <w:r w:rsidR="00ED06DD">
        <w:rPr>
          <w:rFonts w:ascii="Times New Roman" w:hAnsi="Times New Roman" w:cs="Times New Roman"/>
          <w:sz w:val="24"/>
          <w:szCs w:val="24"/>
        </w:rPr>
        <w:t>astronomer</w:t>
      </w:r>
      <w:r w:rsidR="003F20E7">
        <w:rPr>
          <w:rFonts w:ascii="Times New Roman" w:hAnsi="Times New Roman" w:cs="Times New Roman"/>
          <w:sz w:val="24"/>
          <w:szCs w:val="24"/>
        </w:rPr>
        <w:t xml:space="preserve"> Caroline Herschel is </w:t>
      </w:r>
      <w:r w:rsidR="00ED06DD">
        <w:rPr>
          <w:rFonts w:ascii="Times New Roman" w:hAnsi="Times New Roman" w:cs="Times New Roman"/>
          <w:sz w:val="24"/>
          <w:szCs w:val="24"/>
        </w:rPr>
        <w:t>an important figure</w:t>
      </w:r>
      <w:r w:rsidR="001B1C45">
        <w:rPr>
          <w:rFonts w:ascii="Times New Roman" w:hAnsi="Times New Roman" w:cs="Times New Roman"/>
          <w:sz w:val="24"/>
          <w:szCs w:val="24"/>
        </w:rPr>
        <w:t xml:space="preserve"> in this </w:t>
      </w:r>
      <w:r w:rsidR="001B1C45">
        <w:rPr>
          <w:rFonts w:ascii="Times New Roman" w:hAnsi="Times New Roman" w:cs="Times New Roman"/>
          <w:sz w:val="24"/>
          <w:szCs w:val="24"/>
        </w:rPr>
        <w:lastRenderedPageBreak/>
        <w:t>regard</w:t>
      </w:r>
      <w:r w:rsidR="00ED06DD">
        <w:rPr>
          <w:rFonts w:ascii="Times New Roman" w:hAnsi="Times New Roman" w:cs="Times New Roman"/>
          <w:sz w:val="24"/>
          <w:szCs w:val="24"/>
        </w:rPr>
        <w:t xml:space="preserve">. Emily Winterburn shows how access to scientific institutions depended on conscious cultivation of networks and gender </w:t>
      </w:r>
      <w:r w:rsidR="00C075F8">
        <w:rPr>
          <w:rFonts w:ascii="Times New Roman" w:hAnsi="Times New Roman" w:cs="Times New Roman"/>
          <w:sz w:val="24"/>
          <w:szCs w:val="24"/>
        </w:rPr>
        <w:t>was a salient factor in standards of education and decorum.</w:t>
      </w:r>
      <w:r w:rsidR="00C075F8">
        <w:rPr>
          <w:rStyle w:val="FootnoteReference"/>
          <w:rFonts w:ascii="Times New Roman" w:hAnsi="Times New Roman" w:cs="Times New Roman"/>
          <w:sz w:val="24"/>
          <w:szCs w:val="24"/>
        </w:rPr>
        <w:footnoteReference w:id="40"/>
      </w:r>
      <w:r w:rsidR="00AD1B81">
        <w:rPr>
          <w:rFonts w:ascii="Times New Roman" w:hAnsi="Times New Roman" w:cs="Times New Roman"/>
          <w:sz w:val="24"/>
          <w:szCs w:val="24"/>
        </w:rPr>
        <w:t xml:space="preserve"> Winterburn’s discussion of Herschel demonstrates how scientific identity and succes</w:t>
      </w:r>
      <w:r w:rsidR="00636DAF">
        <w:rPr>
          <w:rFonts w:ascii="Times New Roman" w:hAnsi="Times New Roman" w:cs="Times New Roman"/>
          <w:sz w:val="24"/>
          <w:szCs w:val="24"/>
        </w:rPr>
        <w:t xml:space="preserve">s depended upon convincing </w:t>
      </w:r>
      <w:r w:rsidR="00D1579A">
        <w:rPr>
          <w:rFonts w:ascii="Times New Roman" w:hAnsi="Times New Roman" w:cs="Times New Roman"/>
          <w:sz w:val="24"/>
          <w:szCs w:val="24"/>
        </w:rPr>
        <w:t xml:space="preserve">— and conforming — </w:t>
      </w:r>
      <w:r w:rsidR="00636DAF">
        <w:rPr>
          <w:rFonts w:ascii="Times New Roman" w:hAnsi="Times New Roman" w:cs="Times New Roman"/>
          <w:sz w:val="24"/>
          <w:szCs w:val="24"/>
        </w:rPr>
        <w:t>gender performativity. In Caroline Herschel’s case, Herschel distanced herself from anything that might have suggested personal scientific ambition, highlighting her dependence upon her brother William Herschel and appealing to gendered notions of self-presentation.</w:t>
      </w:r>
      <w:r w:rsidR="001B1C45">
        <w:rPr>
          <w:rFonts w:ascii="Times New Roman" w:hAnsi="Times New Roman" w:cs="Times New Roman"/>
          <w:sz w:val="24"/>
          <w:szCs w:val="24"/>
        </w:rPr>
        <w:t xml:space="preserve"> </w:t>
      </w:r>
      <w:r w:rsidR="00FF61D3">
        <w:rPr>
          <w:rFonts w:ascii="Times New Roman" w:hAnsi="Times New Roman" w:cs="Times New Roman"/>
          <w:sz w:val="24"/>
          <w:szCs w:val="24"/>
        </w:rPr>
        <w:t xml:space="preserve">A point she </w:t>
      </w:r>
      <w:r w:rsidR="00D1579A">
        <w:rPr>
          <w:rFonts w:ascii="Times New Roman" w:hAnsi="Times New Roman" w:cs="Times New Roman"/>
          <w:sz w:val="24"/>
          <w:szCs w:val="24"/>
        </w:rPr>
        <w:t xml:space="preserve">made </w:t>
      </w:r>
      <w:r w:rsidR="003F2FC0">
        <w:rPr>
          <w:rFonts w:ascii="Times New Roman" w:hAnsi="Times New Roman" w:cs="Times New Roman"/>
          <w:sz w:val="24"/>
          <w:szCs w:val="24"/>
        </w:rPr>
        <w:t>emphatically</w:t>
      </w:r>
      <w:r w:rsidR="00FF61D3">
        <w:rPr>
          <w:rFonts w:ascii="Times New Roman" w:hAnsi="Times New Roman" w:cs="Times New Roman"/>
          <w:sz w:val="24"/>
          <w:szCs w:val="24"/>
        </w:rPr>
        <w:t xml:space="preserve"> </w:t>
      </w:r>
      <w:r w:rsidR="00D1579A">
        <w:rPr>
          <w:rFonts w:ascii="Times New Roman" w:hAnsi="Times New Roman" w:cs="Times New Roman"/>
          <w:sz w:val="24"/>
          <w:szCs w:val="24"/>
        </w:rPr>
        <w:t xml:space="preserve">when negotiating publication of her own observations, </w:t>
      </w:r>
      <w:r w:rsidR="00FF61D3">
        <w:rPr>
          <w:rFonts w:ascii="Times New Roman" w:hAnsi="Times New Roman" w:cs="Times New Roman"/>
          <w:sz w:val="24"/>
          <w:szCs w:val="24"/>
        </w:rPr>
        <w:t>when she said “I am nothing, I have done nothing; all I am, all I know, I owe to my brother. I am only the tool which he shapes to his use—a well-trained puppy-dog would have done as much</w:t>
      </w:r>
      <w:r w:rsidR="00D1579A">
        <w:rPr>
          <w:rFonts w:ascii="Times New Roman" w:hAnsi="Times New Roman" w:cs="Times New Roman"/>
          <w:sz w:val="24"/>
          <w:szCs w:val="24"/>
        </w:rPr>
        <w:t>.</w:t>
      </w:r>
      <w:r w:rsidR="00FF61D3">
        <w:rPr>
          <w:rFonts w:ascii="Times New Roman" w:hAnsi="Times New Roman" w:cs="Times New Roman"/>
          <w:sz w:val="24"/>
          <w:szCs w:val="24"/>
        </w:rPr>
        <w:t>”</w:t>
      </w:r>
      <w:r w:rsidR="00FF61D3">
        <w:rPr>
          <w:rStyle w:val="FootnoteReference"/>
          <w:rFonts w:ascii="Times New Roman" w:hAnsi="Times New Roman" w:cs="Times New Roman"/>
          <w:sz w:val="24"/>
          <w:szCs w:val="24"/>
        </w:rPr>
        <w:footnoteReference w:id="41"/>
      </w:r>
      <w:r w:rsidR="00FF61D3">
        <w:rPr>
          <w:rFonts w:ascii="Times New Roman" w:hAnsi="Times New Roman" w:cs="Times New Roman"/>
          <w:sz w:val="24"/>
          <w:szCs w:val="24"/>
        </w:rPr>
        <w:t xml:space="preserve"> </w:t>
      </w:r>
      <w:r w:rsidR="006837F0">
        <w:rPr>
          <w:rFonts w:ascii="Times New Roman" w:hAnsi="Times New Roman" w:cs="Times New Roman"/>
          <w:sz w:val="24"/>
          <w:szCs w:val="24"/>
        </w:rPr>
        <w:t>However she</w:t>
      </w:r>
      <w:r w:rsidR="00636DAF">
        <w:rPr>
          <w:rFonts w:ascii="Times New Roman" w:hAnsi="Times New Roman" w:cs="Times New Roman"/>
          <w:sz w:val="24"/>
          <w:szCs w:val="24"/>
        </w:rPr>
        <w:t xml:space="preserve"> worked both with and independent</w:t>
      </w:r>
      <w:r w:rsidR="006837F0">
        <w:rPr>
          <w:rFonts w:ascii="Times New Roman" w:hAnsi="Times New Roman" w:cs="Times New Roman"/>
          <w:sz w:val="24"/>
          <w:szCs w:val="24"/>
        </w:rPr>
        <w:t xml:space="preserve">ly </w:t>
      </w:r>
      <w:r w:rsidR="00636DAF">
        <w:rPr>
          <w:rFonts w:ascii="Times New Roman" w:hAnsi="Times New Roman" w:cs="Times New Roman"/>
          <w:sz w:val="24"/>
          <w:szCs w:val="24"/>
        </w:rPr>
        <w:t xml:space="preserve">of her brother yet much of her work was attributed to him, and him alone. Caroline Herschel reconfigured their 1786 </w:t>
      </w:r>
      <w:r w:rsidR="00636DAF">
        <w:rPr>
          <w:rFonts w:ascii="Times New Roman" w:hAnsi="Times New Roman" w:cs="Times New Roman"/>
          <w:i/>
          <w:iCs/>
          <w:sz w:val="24"/>
          <w:szCs w:val="24"/>
        </w:rPr>
        <w:t xml:space="preserve">Catalogue of nebulae and clusters of stars, </w:t>
      </w:r>
      <w:r w:rsidR="00636DAF">
        <w:rPr>
          <w:rFonts w:ascii="Times New Roman" w:hAnsi="Times New Roman" w:cs="Times New Roman"/>
          <w:sz w:val="24"/>
          <w:szCs w:val="24"/>
        </w:rPr>
        <w:t>published</w:t>
      </w:r>
      <w:r w:rsidR="00AC05F1">
        <w:rPr>
          <w:rFonts w:ascii="Times New Roman" w:hAnsi="Times New Roman" w:cs="Times New Roman"/>
          <w:sz w:val="24"/>
          <w:szCs w:val="24"/>
        </w:rPr>
        <w:t xml:space="preserve"> only under William’s name</w:t>
      </w:r>
      <w:r w:rsidR="00636DAF">
        <w:rPr>
          <w:rFonts w:ascii="Times New Roman" w:hAnsi="Times New Roman" w:cs="Times New Roman"/>
          <w:sz w:val="24"/>
          <w:szCs w:val="24"/>
        </w:rPr>
        <w:t xml:space="preserve"> in the Royal Society’s </w:t>
      </w:r>
      <w:r w:rsidR="00636DAF">
        <w:rPr>
          <w:rFonts w:ascii="Times New Roman" w:hAnsi="Times New Roman" w:cs="Times New Roman"/>
          <w:i/>
          <w:iCs/>
          <w:sz w:val="24"/>
          <w:szCs w:val="24"/>
        </w:rPr>
        <w:t>Philosophical Trans</w:t>
      </w:r>
      <w:r w:rsidR="00AC05F1">
        <w:rPr>
          <w:rFonts w:ascii="Times New Roman" w:hAnsi="Times New Roman" w:cs="Times New Roman"/>
          <w:i/>
          <w:iCs/>
          <w:sz w:val="24"/>
          <w:szCs w:val="24"/>
        </w:rPr>
        <w:t xml:space="preserve">actions, </w:t>
      </w:r>
      <w:r w:rsidR="00AC05F1">
        <w:rPr>
          <w:rFonts w:ascii="Times New Roman" w:hAnsi="Times New Roman" w:cs="Times New Roman"/>
          <w:sz w:val="24"/>
          <w:szCs w:val="24"/>
        </w:rPr>
        <w:t>consisting of over 2,500 nebulae.</w:t>
      </w:r>
      <w:r w:rsidR="006837F0">
        <w:rPr>
          <w:rFonts w:ascii="Times New Roman" w:hAnsi="Times New Roman" w:cs="Times New Roman"/>
          <w:sz w:val="24"/>
          <w:szCs w:val="24"/>
        </w:rPr>
        <w:t xml:space="preserve"> This was a huge undertaking that required tedious calculation but also the philosophical prowess to conceive of an organizational schema to house the numerous nebulae.</w:t>
      </w:r>
      <w:r w:rsidR="00065844">
        <w:rPr>
          <w:rFonts w:ascii="Times New Roman" w:hAnsi="Times New Roman" w:cs="Times New Roman"/>
          <w:sz w:val="24"/>
          <w:szCs w:val="24"/>
        </w:rPr>
        <w:t xml:space="preserve"> </w:t>
      </w:r>
      <w:r w:rsidR="00AC05F1">
        <w:rPr>
          <w:rFonts w:ascii="Times New Roman" w:hAnsi="Times New Roman" w:cs="Times New Roman"/>
          <w:sz w:val="24"/>
          <w:szCs w:val="24"/>
        </w:rPr>
        <w:t xml:space="preserve">For this and discovering comets, </w:t>
      </w:r>
      <w:r w:rsidR="00D1579A">
        <w:rPr>
          <w:rFonts w:ascii="Times New Roman" w:hAnsi="Times New Roman" w:cs="Times New Roman"/>
          <w:sz w:val="24"/>
          <w:szCs w:val="24"/>
        </w:rPr>
        <w:t xml:space="preserve">but notably also, as Winterburn has shown, because she presented herself in a suitably submissive feminine way, </w:t>
      </w:r>
      <w:r w:rsidR="00AC05F1">
        <w:rPr>
          <w:rFonts w:ascii="Times New Roman" w:hAnsi="Times New Roman" w:cs="Times New Roman"/>
          <w:sz w:val="24"/>
          <w:szCs w:val="24"/>
        </w:rPr>
        <w:t xml:space="preserve">Caroline Herschel was awarded the Royal Astronomical Society’s Gold Medal in 1828 and rare stipend from the British government. The stipend was awarded to her specifically for her role as </w:t>
      </w:r>
      <w:r w:rsidR="006837F0">
        <w:rPr>
          <w:rFonts w:ascii="Times New Roman" w:hAnsi="Times New Roman" w:cs="Times New Roman"/>
          <w:sz w:val="24"/>
          <w:szCs w:val="24"/>
        </w:rPr>
        <w:t>assistant</w:t>
      </w:r>
      <w:r w:rsidR="00AC05F1">
        <w:rPr>
          <w:rFonts w:ascii="Times New Roman" w:hAnsi="Times New Roman" w:cs="Times New Roman"/>
          <w:sz w:val="24"/>
          <w:szCs w:val="24"/>
        </w:rPr>
        <w:t xml:space="preserve"> to her brother William Herschel, however her individual contributions to British astronomy were well recognized.</w:t>
      </w:r>
      <w:r w:rsidR="0004410D">
        <w:rPr>
          <w:rFonts w:ascii="Times New Roman" w:hAnsi="Times New Roman" w:cs="Times New Roman"/>
          <w:sz w:val="24"/>
          <w:szCs w:val="24"/>
        </w:rPr>
        <w:t xml:space="preserve"> Though Caroline Herschel’s work was of course worthy </w:t>
      </w:r>
      <w:r w:rsidR="0004410D">
        <w:rPr>
          <w:rFonts w:ascii="Times New Roman" w:hAnsi="Times New Roman" w:cs="Times New Roman"/>
          <w:sz w:val="24"/>
          <w:szCs w:val="24"/>
        </w:rPr>
        <w:lastRenderedPageBreak/>
        <w:t xml:space="preserve">of recognition, her mastery of astronomy, apparent, </w:t>
      </w:r>
      <w:r w:rsidR="00D1579A">
        <w:rPr>
          <w:rFonts w:ascii="Times New Roman" w:hAnsi="Times New Roman" w:cs="Times New Roman"/>
          <w:sz w:val="24"/>
          <w:szCs w:val="24"/>
        </w:rPr>
        <w:t>as Winterburn has convincingly argued,</w:t>
      </w:r>
      <w:r w:rsidR="0004410D">
        <w:rPr>
          <w:rFonts w:ascii="Times New Roman" w:hAnsi="Times New Roman" w:cs="Times New Roman"/>
          <w:sz w:val="24"/>
          <w:szCs w:val="24"/>
        </w:rPr>
        <w:t xml:space="preserve"> such recognition was contingent upon the convincing and coherent performance of gender norms</w:t>
      </w:r>
      <w:r w:rsidR="006837F0">
        <w:rPr>
          <w:rFonts w:ascii="Times New Roman" w:hAnsi="Times New Roman" w:cs="Times New Roman"/>
          <w:sz w:val="24"/>
          <w:szCs w:val="24"/>
        </w:rPr>
        <w:t xml:space="preserve">. </w:t>
      </w:r>
    </w:p>
    <w:p w14:paraId="2E6CD027" w14:textId="4701F908" w:rsidR="005A7247" w:rsidRPr="00187756" w:rsidRDefault="005A7247">
      <w:pPr>
        <w:tabs>
          <w:tab w:val="left" w:pos="0"/>
          <w:tab w:val="left" w:pos="360"/>
          <w:tab w:val="left" w:pos="720"/>
          <w:tab w:val="left" w:pos="1080"/>
          <w:tab w:val="left" w:pos="1440"/>
          <w:tab w:val="left" w:pos="1800"/>
          <w:tab w:val="left" w:pos="2160"/>
          <w:tab w:val="left" w:pos="2880"/>
          <w:tab w:val="left" w:pos="3600"/>
          <w:tab w:val="left" w:pos="4320"/>
        </w:tabs>
        <w:spacing w:line="480" w:lineRule="auto"/>
        <w:rPr>
          <w:rFonts w:ascii="Times New Roman" w:eastAsia="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367D23" w:rsidRPr="00187756">
        <w:rPr>
          <w:rFonts w:ascii="Times New Roman" w:hAnsi="Times New Roman" w:cs="Times New Roman"/>
          <w:sz w:val="24"/>
          <w:szCs w:val="24"/>
        </w:rPr>
        <w:t>Turning now more directly to the history of nineteenth-century science,</w:t>
      </w:r>
      <w:r>
        <w:rPr>
          <w:rFonts w:ascii="Times New Roman" w:hAnsi="Times New Roman" w:cs="Times New Roman"/>
          <w:sz w:val="24"/>
          <w:szCs w:val="24"/>
        </w:rPr>
        <w:t xml:space="preserve"> a</w:t>
      </w:r>
      <w:r w:rsidRPr="00187756">
        <w:rPr>
          <w:rFonts w:ascii="Times New Roman" w:hAnsi="Times New Roman" w:cs="Times New Roman"/>
          <w:sz w:val="24"/>
          <w:szCs w:val="24"/>
        </w:rPr>
        <w:t>s early as the 1950</w:t>
      </w:r>
      <w:r w:rsidRPr="00187756">
        <w:rPr>
          <w:rFonts w:ascii="Times New Roman" w:eastAsia="Times New Roman" w:hAnsi="Times New Roman" w:cs="Times New Roman"/>
          <w:sz w:val="24"/>
          <w:szCs w:val="24"/>
        </w:rPr>
        <w:t xml:space="preserve">’s historians grappled with the nature of Victorian values. In his classic work, </w:t>
      </w:r>
      <w:r w:rsidRPr="00187756">
        <w:rPr>
          <w:rFonts w:ascii="Times New Roman" w:hAnsi="Times New Roman" w:cs="Times New Roman"/>
          <w:i/>
          <w:sz w:val="24"/>
          <w:szCs w:val="24"/>
        </w:rPr>
        <w:t>The Victorian Frame of Mind</w:t>
      </w:r>
      <w:r w:rsidRPr="00187756">
        <w:rPr>
          <w:rFonts w:ascii="Times New Roman" w:eastAsia="Times New Roman" w:hAnsi="Times New Roman" w:cs="Times New Roman"/>
          <w:sz w:val="24"/>
          <w:szCs w:val="24"/>
        </w:rPr>
        <w:t xml:space="preserve"> Walter E. Houghton explored the state of Victorian society and the state of </w:t>
      </w:r>
      <w:r>
        <w:rPr>
          <w:rFonts w:ascii="Times New Roman" w:eastAsia="Times New Roman" w:hAnsi="Times New Roman" w:cs="Times New Roman"/>
          <w:sz w:val="24"/>
          <w:szCs w:val="24"/>
        </w:rPr>
        <w:t>what he called ‘</w:t>
      </w:r>
      <w:r w:rsidRPr="00187756">
        <w:rPr>
          <w:rFonts w:ascii="Times New Roman" w:eastAsia="Times New Roman" w:hAnsi="Times New Roman" w:cs="Times New Roman"/>
          <w:sz w:val="24"/>
          <w:szCs w:val="24"/>
        </w:rPr>
        <w:t>the Victorian mind.</w:t>
      </w:r>
      <w:r>
        <w:rPr>
          <w:rFonts w:ascii="Times New Roman" w:eastAsia="Times New Roman" w:hAnsi="Times New Roman" w:cs="Times New Roman"/>
          <w:sz w:val="24"/>
          <w:szCs w:val="24"/>
        </w:rPr>
        <w:t>’</w:t>
      </w:r>
      <w:r w:rsidRPr="00187756">
        <w:rPr>
          <w:rFonts w:ascii="Times New Roman" w:eastAsia="Times New Roman" w:hAnsi="Times New Roman" w:cs="Times New Roman"/>
          <w:sz w:val="24"/>
          <w:szCs w:val="24"/>
        </w:rPr>
        <w:t xml:space="preserve"> Houghton’s characterization of Victorian society as one knowingly in a state of transition was significant. The idea of a culture in transition is a useful heuristic for more richly contextualizing the mass of materials that came out of Victorian Britain. Houghton showed that there were rapid changes in how society was organized, the authority of established institutions such as the church and aristocracy had been weakened by the French revolution as the individual rights of man and the efficacy of reason were championed over subservience to the authority of the established church or the divine right of kings. This is certainly factual enough, but the concept of willful transition muddles the truth that no one knew the future of Victorian society and there was not a unified vision of that future.</w:t>
      </w:r>
      <w:r w:rsidR="00065844">
        <w:rPr>
          <w:rFonts w:ascii="Times New Roman" w:eastAsia="Times New Roman" w:hAnsi="Times New Roman" w:cs="Times New Roman"/>
          <w:sz w:val="24"/>
          <w:szCs w:val="24"/>
        </w:rPr>
        <w:t xml:space="preserve"> </w:t>
      </w:r>
      <w:r w:rsidRPr="00187756">
        <w:rPr>
          <w:rFonts w:ascii="Times New Roman" w:eastAsia="Times New Roman" w:hAnsi="Times New Roman" w:cs="Times New Roman"/>
          <w:sz w:val="24"/>
          <w:szCs w:val="24"/>
        </w:rPr>
        <w:t>Houghton’s focus on public discourse limits the scope of his analysis in a way that obscures the contingent nature of Victorian valuation.</w:t>
      </w:r>
      <w:r>
        <w:rPr>
          <w:rFonts w:ascii="Times New Roman" w:eastAsia="Times New Roman" w:hAnsi="Times New Roman" w:cs="Times New Roman"/>
          <w:sz w:val="24"/>
          <w:szCs w:val="24"/>
        </w:rPr>
        <w:t xml:space="preserve"> There are few effective historical tools to address the fact that people are different even as they share contexts.</w:t>
      </w:r>
      <w:r w:rsidR="00065844">
        <w:rPr>
          <w:rFonts w:ascii="Times New Roman" w:eastAsia="Times New Roman" w:hAnsi="Times New Roman" w:cs="Times New Roman"/>
          <w:sz w:val="24"/>
          <w:szCs w:val="24"/>
        </w:rPr>
        <w:t xml:space="preserve"> </w:t>
      </w:r>
      <w:r w:rsidRPr="00187756">
        <w:rPr>
          <w:rFonts w:ascii="Times New Roman" w:eastAsia="Times New Roman" w:hAnsi="Times New Roman" w:cs="Times New Roman"/>
          <w:sz w:val="24"/>
          <w:szCs w:val="24"/>
        </w:rPr>
        <w:t>Houghton homogenizes the Victorian experience by overgeneralization, though his analysis purports to reflect the state of the Victorian mind, it is much more accurate to describe it as an exaltation of the emergence of the contemporary view of the masculine middle-class mind. Houghton pays special attention to the emergence of independence of mind as constitutive of Victorian intellectual values.</w:t>
      </w:r>
      <w:r w:rsidR="00065844">
        <w:rPr>
          <w:rFonts w:ascii="Times New Roman" w:eastAsia="Times New Roman" w:hAnsi="Times New Roman" w:cs="Times New Roman"/>
          <w:sz w:val="24"/>
          <w:szCs w:val="24"/>
        </w:rPr>
        <w:t xml:space="preserve"> </w:t>
      </w:r>
      <w:r w:rsidRPr="00187756">
        <w:rPr>
          <w:rFonts w:ascii="Times New Roman" w:eastAsia="Times New Roman" w:hAnsi="Times New Roman" w:cs="Times New Roman"/>
          <w:sz w:val="24"/>
          <w:szCs w:val="24"/>
        </w:rPr>
        <w:t xml:space="preserve">Although one reviewer found Houghton’s depiction of Victorians as ‘an </w:t>
      </w:r>
      <w:proofErr w:type="spellStart"/>
      <w:r w:rsidRPr="00187756">
        <w:rPr>
          <w:rFonts w:ascii="Times New Roman" w:eastAsia="Times New Roman" w:hAnsi="Times New Roman" w:cs="Times New Roman"/>
          <w:sz w:val="24"/>
          <w:szCs w:val="24"/>
        </w:rPr>
        <w:t>oversomber</w:t>
      </w:r>
      <w:proofErr w:type="spellEnd"/>
      <w:r w:rsidRPr="00187756">
        <w:rPr>
          <w:rFonts w:ascii="Times New Roman" w:eastAsia="Times New Roman" w:hAnsi="Times New Roman" w:cs="Times New Roman"/>
          <w:sz w:val="24"/>
          <w:szCs w:val="24"/>
        </w:rPr>
        <w:t xml:space="preserve"> crew’ </w:t>
      </w:r>
      <w:r>
        <w:rPr>
          <w:rFonts w:ascii="Times New Roman" w:eastAsia="Times New Roman" w:hAnsi="Times New Roman" w:cs="Times New Roman"/>
          <w:sz w:val="24"/>
          <w:szCs w:val="24"/>
        </w:rPr>
        <w:t>who</w:t>
      </w:r>
      <w:r w:rsidRPr="00187756">
        <w:rPr>
          <w:rFonts w:ascii="Times New Roman" w:eastAsia="Times New Roman" w:hAnsi="Times New Roman" w:cs="Times New Roman"/>
          <w:sz w:val="24"/>
          <w:szCs w:val="24"/>
        </w:rPr>
        <w:t xml:space="preserve"> lacked a certain </w:t>
      </w:r>
      <w:r w:rsidRPr="00187756">
        <w:rPr>
          <w:rFonts w:ascii="Times New Roman" w:eastAsia="Times New Roman" w:hAnsi="Times New Roman" w:cs="Times New Roman"/>
          <w:sz w:val="24"/>
          <w:szCs w:val="24"/>
        </w:rPr>
        <w:lastRenderedPageBreak/>
        <w:t xml:space="preserve">humanness, this </w:t>
      </w:r>
      <w:r w:rsidR="00D46B97">
        <w:rPr>
          <w:rFonts w:ascii="Times New Roman" w:eastAsia="Times New Roman" w:hAnsi="Times New Roman" w:cs="Times New Roman"/>
          <w:sz w:val="24"/>
          <w:szCs w:val="24"/>
        </w:rPr>
        <w:t>i</w:t>
      </w:r>
      <w:r w:rsidRPr="00187756">
        <w:rPr>
          <w:rFonts w:ascii="Times New Roman" w:eastAsia="Times New Roman" w:hAnsi="Times New Roman" w:cs="Times New Roman"/>
          <w:sz w:val="24"/>
          <w:szCs w:val="24"/>
        </w:rPr>
        <w:t xml:space="preserve">s not grounds for serious </w:t>
      </w:r>
      <w:r w:rsidRPr="00187756">
        <w:rPr>
          <w:rFonts w:ascii="Times New Roman" w:hAnsi="Times New Roman" w:cs="Times New Roman"/>
          <w:sz w:val="24"/>
          <w:szCs w:val="24"/>
        </w:rPr>
        <w:t>censure.</w:t>
      </w:r>
      <w:r w:rsidRPr="00187756">
        <w:rPr>
          <w:rFonts w:ascii="Times New Roman" w:hAnsi="Times New Roman" w:cs="Times New Roman"/>
          <w:sz w:val="24"/>
          <w:szCs w:val="24"/>
          <w:vertAlign w:val="superscript"/>
        </w:rPr>
        <w:footnoteReference w:id="42"/>
      </w:r>
      <w:r w:rsidRPr="00187756">
        <w:rPr>
          <w:rFonts w:ascii="Times New Roman" w:hAnsi="Times New Roman" w:cs="Times New Roman"/>
          <w:sz w:val="24"/>
          <w:szCs w:val="24"/>
        </w:rPr>
        <w:t xml:space="preserve"> Even as Houghton</w:t>
      </w:r>
      <w:r w:rsidRPr="00187756">
        <w:rPr>
          <w:rFonts w:ascii="Times New Roman" w:eastAsia="Times New Roman" w:hAnsi="Times New Roman" w:cs="Times New Roman"/>
          <w:sz w:val="24"/>
          <w:szCs w:val="24"/>
        </w:rPr>
        <w:t xml:space="preserve">’s work expanded the historiography, demanding more richly contextualized claims, it narrowed the frame of the Victorian mind to exclude valuations contrary to the severe man of science </w:t>
      </w:r>
      <w:r>
        <w:rPr>
          <w:rFonts w:ascii="Times New Roman" w:eastAsia="Times New Roman" w:hAnsi="Times New Roman" w:cs="Times New Roman"/>
          <w:sz w:val="24"/>
          <w:szCs w:val="24"/>
        </w:rPr>
        <w:t xml:space="preserve">which was </w:t>
      </w:r>
      <w:r w:rsidRPr="00187756">
        <w:rPr>
          <w:rFonts w:ascii="Times New Roman" w:eastAsia="Times New Roman" w:hAnsi="Times New Roman" w:cs="Times New Roman"/>
          <w:sz w:val="24"/>
          <w:szCs w:val="24"/>
        </w:rPr>
        <w:t xml:space="preserve">constructed in the Victorian period. The </w:t>
      </w:r>
      <w:r w:rsidRPr="00187756">
        <w:rPr>
          <w:rFonts w:ascii="Times New Roman" w:eastAsia="Times New Roman" w:hAnsi="Times New Roman" w:cs="Times New Roman"/>
          <w:i/>
          <w:iCs/>
          <w:sz w:val="24"/>
          <w:szCs w:val="24"/>
        </w:rPr>
        <w:t>Victorian Frame of Mind</w:t>
      </w:r>
      <w:r w:rsidRPr="00187756">
        <w:rPr>
          <w:rFonts w:ascii="Times New Roman" w:eastAsia="Times New Roman" w:hAnsi="Times New Roman" w:cs="Times New Roman"/>
          <w:sz w:val="24"/>
          <w:szCs w:val="24"/>
        </w:rPr>
        <w:t xml:space="preserve"> works best if read as an accumulation of stories that Victorian Men </w:t>
      </w:r>
      <w:proofErr w:type="gramStart"/>
      <w:r w:rsidRPr="00187756">
        <w:rPr>
          <w:rFonts w:ascii="Times New Roman" w:eastAsia="Times New Roman" w:hAnsi="Times New Roman" w:cs="Times New Roman"/>
          <w:sz w:val="24"/>
          <w:szCs w:val="24"/>
        </w:rPr>
        <w:t>told</w:t>
      </w:r>
      <w:proofErr w:type="gramEnd"/>
      <w:r w:rsidRPr="00187756">
        <w:rPr>
          <w:rFonts w:ascii="Times New Roman" w:eastAsia="Times New Roman" w:hAnsi="Times New Roman" w:cs="Times New Roman"/>
          <w:sz w:val="24"/>
          <w:szCs w:val="24"/>
        </w:rPr>
        <w:t xml:space="preserve"> about themselves to negotiate an advantageous position of power as men built bridges to their tomorrow on the backs of those they erased. Victorian men of science strengthened their own claim to the cultural power of truth through appeals to patriarchal authority which remained firm even as other cultural institutions were weakened by reformers. </w:t>
      </w:r>
    </w:p>
    <w:p w14:paraId="2EFFE489" w14:textId="34857A89" w:rsidR="00353BF6" w:rsidRPr="00187756" w:rsidRDefault="005A7247">
      <w:pPr>
        <w:pStyle w:val="essay"/>
        <w:rPr>
          <w:rFonts w:ascii="Times New Roman" w:hAnsi="Times New Roman" w:cs="Times New Roman"/>
          <w:sz w:val="24"/>
          <w:szCs w:val="24"/>
        </w:rPr>
      </w:pPr>
      <w:r>
        <w:rPr>
          <w:rFonts w:ascii="Times New Roman" w:hAnsi="Times New Roman" w:cs="Times New Roman"/>
          <w:sz w:val="24"/>
          <w:szCs w:val="24"/>
        </w:rPr>
        <w:t>I</w:t>
      </w:r>
      <w:r w:rsidR="00C10F85">
        <w:rPr>
          <w:rFonts w:ascii="Times New Roman" w:hAnsi="Times New Roman" w:cs="Times New Roman"/>
          <w:sz w:val="24"/>
          <w:szCs w:val="24"/>
        </w:rPr>
        <w:t xml:space="preserve">n </w:t>
      </w:r>
      <w:r w:rsidR="00367D23" w:rsidRPr="00187756">
        <w:rPr>
          <w:rFonts w:ascii="Times New Roman" w:hAnsi="Times New Roman" w:cs="Times New Roman"/>
          <w:sz w:val="24"/>
          <w:szCs w:val="24"/>
        </w:rPr>
        <w:t>recent years h</w:t>
      </w:r>
      <w:r w:rsidR="0063564E" w:rsidRPr="00187756">
        <w:rPr>
          <w:rFonts w:ascii="Times New Roman" w:hAnsi="Times New Roman" w:cs="Times New Roman"/>
          <w:sz w:val="24"/>
          <w:szCs w:val="24"/>
        </w:rPr>
        <w:t xml:space="preserve">istorians of science have paid particular attention to the ways </w:t>
      </w:r>
      <w:r w:rsidR="00367D23" w:rsidRPr="00187756">
        <w:rPr>
          <w:rFonts w:ascii="Times New Roman" w:hAnsi="Times New Roman" w:cs="Times New Roman"/>
          <w:sz w:val="24"/>
          <w:szCs w:val="24"/>
        </w:rPr>
        <w:t>in which</w:t>
      </w:r>
      <w:r w:rsidR="0063564E" w:rsidRPr="00187756">
        <w:rPr>
          <w:rFonts w:ascii="Times New Roman" w:hAnsi="Times New Roman" w:cs="Times New Roman"/>
          <w:sz w:val="24"/>
          <w:szCs w:val="24"/>
        </w:rPr>
        <w:t xml:space="preserve"> contemporary understandings of masculinity informed the way </w:t>
      </w:r>
      <w:r w:rsidR="00E72D39" w:rsidRPr="00187756">
        <w:rPr>
          <w:rFonts w:ascii="Times New Roman" w:hAnsi="Times New Roman" w:cs="Times New Roman"/>
          <w:sz w:val="24"/>
          <w:szCs w:val="24"/>
        </w:rPr>
        <w:t>m</w:t>
      </w:r>
      <w:r w:rsidR="0063564E" w:rsidRPr="00187756">
        <w:rPr>
          <w:rFonts w:ascii="Times New Roman" w:hAnsi="Times New Roman" w:cs="Times New Roman"/>
          <w:sz w:val="24"/>
          <w:szCs w:val="24"/>
        </w:rPr>
        <w:t xml:space="preserve">en of </w:t>
      </w:r>
      <w:r w:rsidR="00E72D39" w:rsidRPr="00187756">
        <w:rPr>
          <w:rFonts w:ascii="Times New Roman" w:hAnsi="Times New Roman" w:cs="Times New Roman"/>
          <w:sz w:val="24"/>
          <w:szCs w:val="24"/>
        </w:rPr>
        <w:t>s</w:t>
      </w:r>
      <w:r w:rsidR="0063564E" w:rsidRPr="00187756">
        <w:rPr>
          <w:rFonts w:ascii="Times New Roman" w:hAnsi="Times New Roman" w:cs="Times New Roman"/>
          <w:sz w:val="24"/>
          <w:szCs w:val="24"/>
        </w:rPr>
        <w:t xml:space="preserve">cience devised </w:t>
      </w:r>
      <w:r w:rsidR="00367D23" w:rsidRPr="00187756">
        <w:rPr>
          <w:rFonts w:ascii="Times New Roman" w:hAnsi="Times New Roman" w:cs="Times New Roman"/>
          <w:sz w:val="24"/>
          <w:szCs w:val="24"/>
        </w:rPr>
        <w:t xml:space="preserve">both </w:t>
      </w:r>
      <w:r w:rsidR="0063564E" w:rsidRPr="00187756">
        <w:rPr>
          <w:rFonts w:ascii="Times New Roman" w:hAnsi="Times New Roman" w:cs="Times New Roman"/>
          <w:sz w:val="24"/>
          <w:szCs w:val="24"/>
        </w:rPr>
        <w:t>their scientific</w:t>
      </w:r>
      <w:r w:rsidR="00367D23" w:rsidRPr="00187756">
        <w:rPr>
          <w:rFonts w:ascii="Times New Roman" w:hAnsi="Times New Roman" w:cs="Times New Roman"/>
          <w:sz w:val="24"/>
          <w:szCs w:val="24"/>
        </w:rPr>
        <w:t xml:space="preserve"> personas, but also </w:t>
      </w:r>
      <w:r w:rsidR="0063564E" w:rsidRPr="00187756">
        <w:rPr>
          <w:rFonts w:ascii="Times New Roman" w:hAnsi="Times New Roman" w:cs="Times New Roman"/>
          <w:sz w:val="24"/>
          <w:szCs w:val="24"/>
        </w:rPr>
        <w:t xml:space="preserve">their scientific arguments. The historian of Victorian </w:t>
      </w:r>
      <w:r w:rsidR="00E72D39" w:rsidRPr="00187756">
        <w:rPr>
          <w:rFonts w:ascii="Times New Roman" w:hAnsi="Times New Roman" w:cs="Times New Roman"/>
          <w:sz w:val="24"/>
          <w:szCs w:val="24"/>
        </w:rPr>
        <w:t>s</w:t>
      </w:r>
      <w:r w:rsidR="0063564E" w:rsidRPr="00187756">
        <w:rPr>
          <w:rFonts w:ascii="Times New Roman" w:hAnsi="Times New Roman" w:cs="Times New Roman"/>
          <w:sz w:val="24"/>
          <w:szCs w:val="24"/>
        </w:rPr>
        <w:t xml:space="preserve">cience Michael Reidy has looked at mountains </w:t>
      </w:r>
      <w:r w:rsidR="00367D23" w:rsidRPr="00187756">
        <w:rPr>
          <w:rFonts w:ascii="Times New Roman" w:hAnsi="Times New Roman" w:cs="Times New Roman"/>
          <w:sz w:val="24"/>
          <w:szCs w:val="24"/>
        </w:rPr>
        <w:t>and mountain climbing</w:t>
      </w:r>
      <w:r w:rsidR="0063564E" w:rsidRPr="00187756">
        <w:rPr>
          <w:rFonts w:ascii="Times New Roman" w:hAnsi="Times New Roman" w:cs="Times New Roman"/>
          <w:sz w:val="24"/>
          <w:szCs w:val="24"/>
        </w:rPr>
        <w:t xml:space="preserve"> in the mid-Victorian </w:t>
      </w:r>
      <w:r w:rsidR="00367D23" w:rsidRPr="00187756">
        <w:rPr>
          <w:rFonts w:ascii="Times New Roman" w:hAnsi="Times New Roman" w:cs="Times New Roman"/>
          <w:sz w:val="24"/>
          <w:szCs w:val="24"/>
        </w:rPr>
        <w:t>so-called ‘G</w:t>
      </w:r>
      <w:r w:rsidR="0063564E" w:rsidRPr="00187756">
        <w:rPr>
          <w:rFonts w:ascii="Times New Roman" w:hAnsi="Times New Roman" w:cs="Times New Roman"/>
          <w:sz w:val="24"/>
          <w:szCs w:val="24"/>
        </w:rPr>
        <w:t xml:space="preserve">olden </w:t>
      </w:r>
      <w:r w:rsidR="00367D23" w:rsidRPr="00187756">
        <w:rPr>
          <w:rFonts w:ascii="Times New Roman" w:hAnsi="Times New Roman" w:cs="Times New Roman"/>
          <w:sz w:val="24"/>
          <w:szCs w:val="24"/>
        </w:rPr>
        <w:t>A</w:t>
      </w:r>
      <w:r w:rsidR="0063564E" w:rsidRPr="00187756">
        <w:rPr>
          <w:rFonts w:ascii="Times New Roman" w:hAnsi="Times New Roman" w:cs="Times New Roman"/>
          <w:sz w:val="24"/>
          <w:szCs w:val="24"/>
        </w:rPr>
        <w:t>ge</w:t>
      </w:r>
      <w:r w:rsidR="00367D23" w:rsidRPr="00187756">
        <w:rPr>
          <w:rFonts w:ascii="Times New Roman" w:hAnsi="Times New Roman" w:cs="Times New Roman"/>
          <w:sz w:val="24"/>
          <w:szCs w:val="24"/>
        </w:rPr>
        <w:t>’ of mountaineering,</w:t>
      </w:r>
      <w:r w:rsidR="0063564E" w:rsidRPr="00187756">
        <w:rPr>
          <w:rFonts w:ascii="Times New Roman" w:hAnsi="Times New Roman" w:cs="Times New Roman"/>
          <w:sz w:val="24"/>
          <w:szCs w:val="24"/>
        </w:rPr>
        <w:t xml:space="preserve"> as the preferred site of masculine individuation.</w:t>
      </w:r>
      <w:r w:rsidR="0063564E" w:rsidRPr="00187756">
        <w:rPr>
          <w:rFonts w:ascii="Times New Roman" w:hAnsi="Times New Roman" w:cs="Times New Roman"/>
          <w:sz w:val="24"/>
          <w:szCs w:val="24"/>
          <w:vertAlign w:val="superscript"/>
        </w:rPr>
        <w:footnoteReference w:id="43"/>
      </w:r>
      <w:r w:rsidR="0063564E" w:rsidRPr="00187756">
        <w:rPr>
          <w:rFonts w:ascii="Times New Roman" w:hAnsi="Times New Roman" w:cs="Times New Roman"/>
          <w:sz w:val="24"/>
          <w:szCs w:val="24"/>
        </w:rPr>
        <w:t xml:space="preserve"> His focus on </w:t>
      </w:r>
      <w:r w:rsidR="0063564E" w:rsidRPr="000D5C5B">
        <w:rPr>
          <w:rFonts w:ascii="Times New Roman" w:hAnsi="Times New Roman" w:cs="Times New Roman"/>
          <w:sz w:val="24"/>
          <w:szCs w:val="24"/>
        </w:rPr>
        <w:t xml:space="preserve">the </w:t>
      </w:r>
      <w:r w:rsidR="0063564E" w:rsidRPr="002365D7">
        <w:rPr>
          <w:rFonts w:ascii="Times New Roman" w:hAnsi="Times New Roman" w:cs="Times New Roman"/>
          <w:sz w:val="24"/>
          <w:szCs w:val="24"/>
        </w:rPr>
        <w:t xml:space="preserve">man of science </w:t>
      </w:r>
      <w:r w:rsidR="0063564E" w:rsidRPr="000D5C5B">
        <w:rPr>
          <w:rFonts w:ascii="Times New Roman" w:hAnsi="Times New Roman" w:cs="Times New Roman"/>
          <w:sz w:val="24"/>
          <w:szCs w:val="24"/>
        </w:rPr>
        <w:t>John</w:t>
      </w:r>
      <w:r w:rsidR="0063564E" w:rsidRPr="00187756">
        <w:rPr>
          <w:rFonts w:ascii="Times New Roman" w:hAnsi="Times New Roman" w:cs="Times New Roman"/>
          <w:sz w:val="24"/>
          <w:szCs w:val="24"/>
        </w:rPr>
        <w:t xml:space="preserve"> Tyndall show</w:t>
      </w:r>
      <w:r w:rsidR="00367D23" w:rsidRPr="00187756">
        <w:rPr>
          <w:rFonts w:ascii="Times New Roman" w:hAnsi="Times New Roman" w:cs="Times New Roman"/>
          <w:sz w:val="24"/>
          <w:szCs w:val="24"/>
        </w:rPr>
        <w:t>ed</w:t>
      </w:r>
      <w:r w:rsidR="0063564E" w:rsidRPr="00187756">
        <w:rPr>
          <w:rFonts w:ascii="Times New Roman" w:hAnsi="Times New Roman" w:cs="Times New Roman"/>
          <w:sz w:val="24"/>
          <w:szCs w:val="24"/>
        </w:rPr>
        <w:t xml:space="preserve"> how Tyndall appealed to the authority of adventure, positioning himself as an independent inquirer informed by personal experience as opposed to armchair philosophers who</w:t>
      </w:r>
      <w:r w:rsidR="00367D23" w:rsidRPr="00187756">
        <w:rPr>
          <w:rFonts w:ascii="Times New Roman" w:hAnsi="Times New Roman" w:cs="Times New Roman"/>
          <w:sz w:val="24"/>
          <w:szCs w:val="24"/>
        </w:rPr>
        <w:t xml:space="preserve">, by </w:t>
      </w:r>
      <w:r w:rsidR="009C4D35" w:rsidRPr="00187756">
        <w:rPr>
          <w:rFonts w:ascii="Times New Roman" w:hAnsi="Times New Roman" w:cs="Times New Roman"/>
          <w:sz w:val="24"/>
          <w:szCs w:val="24"/>
        </w:rPr>
        <w:t>comparison</w:t>
      </w:r>
      <w:r w:rsidR="00367D23" w:rsidRPr="00187756">
        <w:rPr>
          <w:rFonts w:ascii="Times New Roman" w:hAnsi="Times New Roman" w:cs="Times New Roman"/>
          <w:sz w:val="24"/>
          <w:szCs w:val="24"/>
        </w:rPr>
        <w:t>,</w:t>
      </w:r>
      <w:r w:rsidR="0063564E" w:rsidRPr="00187756">
        <w:rPr>
          <w:rFonts w:ascii="Times New Roman" w:hAnsi="Times New Roman" w:cs="Times New Roman"/>
          <w:sz w:val="24"/>
          <w:szCs w:val="24"/>
        </w:rPr>
        <w:t xml:space="preserve"> effeminately accepted the expertise of established authorities. </w:t>
      </w:r>
      <w:r w:rsidR="00367D23" w:rsidRPr="00187756">
        <w:rPr>
          <w:rFonts w:ascii="Times New Roman" w:hAnsi="Times New Roman" w:cs="Times New Roman"/>
          <w:sz w:val="24"/>
          <w:szCs w:val="24"/>
        </w:rPr>
        <w:t>Also i</w:t>
      </w:r>
      <w:r w:rsidR="0063564E" w:rsidRPr="00187756">
        <w:rPr>
          <w:rFonts w:ascii="Times New Roman" w:hAnsi="Times New Roman" w:cs="Times New Roman"/>
          <w:sz w:val="24"/>
          <w:szCs w:val="24"/>
        </w:rPr>
        <w:t xml:space="preserve">mportant to this analysis is the work of the historian of science Bruce </w:t>
      </w:r>
      <w:proofErr w:type="spellStart"/>
      <w:r w:rsidR="0063564E" w:rsidRPr="00187756">
        <w:rPr>
          <w:rFonts w:ascii="Times New Roman" w:hAnsi="Times New Roman" w:cs="Times New Roman"/>
          <w:sz w:val="24"/>
          <w:szCs w:val="24"/>
        </w:rPr>
        <w:t>Hevly</w:t>
      </w:r>
      <w:proofErr w:type="spellEnd"/>
      <w:r w:rsidR="0063564E" w:rsidRPr="00187756">
        <w:rPr>
          <w:rFonts w:ascii="Times New Roman" w:hAnsi="Times New Roman" w:cs="Times New Roman"/>
          <w:sz w:val="24"/>
          <w:szCs w:val="24"/>
        </w:rPr>
        <w:t xml:space="preserve"> who argued </w:t>
      </w:r>
      <w:r w:rsidR="00B96333">
        <w:rPr>
          <w:rFonts w:ascii="Times New Roman" w:hAnsi="Times New Roman" w:cs="Times New Roman"/>
          <w:sz w:val="24"/>
          <w:szCs w:val="24"/>
        </w:rPr>
        <w:t xml:space="preserve">in his discussion of the ways men of science like James Forbes and John Tyndall invoked their experiences in the Alps to assert the reliability of their theories of glacial science. </w:t>
      </w:r>
      <w:r w:rsidR="00B96333">
        <w:rPr>
          <w:rFonts w:ascii="Times New Roman" w:hAnsi="Times New Roman" w:cs="Times New Roman"/>
          <w:sz w:val="24"/>
          <w:szCs w:val="24"/>
        </w:rPr>
        <w:lastRenderedPageBreak/>
        <w:t>These antagonists</w:t>
      </w:r>
      <w:r w:rsidR="0063564E" w:rsidRPr="00187756">
        <w:rPr>
          <w:rFonts w:ascii="Times New Roman" w:hAnsi="Times New Roman" w:cs="Times New Roman"/>
          <w:sz w:val="24"/>
          <w:szCs w:val="24"/>
        </w:rPr>
        <w:t xml:space="preserve"> established their authority through the</w:t>
      </w:r>
      <w:r w:rsidR="00586BAD">
        <w:rPr>
          <w:rFonts w:ascii="Times New Roman" w:hAnsi="Times New Roman" w:cs="Times New Roman"/>
          <w:sz w:val="24"/>
          <w:szCs w:val="24"/>
        </w:rPr>
        <w:t>ir</w:t>
      </w:r>
      <w:r w:rsidR="0063564E" w:rsidRPr="00187756">
        <w:rPr>
          <w:rFonts w:ascii="Times New Roman" w:hAnsi="Times New Roman" w:cs="Times New Roman"/>
          <w:sz w:val="24"/>
          <w:szCs w:val="24"/>
        </w:rPr>
        <w:t xml:space="preserve"> </w:t>
      </w:r>
      <w:r w:rsidR="00A06E57">
        <w:rPr>
          <w:rFonts w:ascii="Times New Roman" w:hAnsi="Times New Roman" w:cs="Times New Roman"/>
          <w:sz w:val="24"/>
          <w:szCs w:val="24"/>
        </w:rPr>
        <w:t xml:space="preserve">accounts of </w:t>
      </w:r>
      <w:r w:rsidR="0063564E" w:rsidRPr="00187756">
        <w:rPr>
          <w:rFonts w:ascii="Times New Roman" w:hAnsi="Times New Roman" w:cs="Times New Roman"/>
          <w:sz w:val="24"/>
          <w:szCs w:val="24"/>
        </w:rPr>
        <w:t>discomfort</w:t>
      </w:r>
      <w:r w:rsidR="00A06E57">
        <w:rPr>
          <w:rFonts w:ascii="Times New Roman" w:hAnsi="Times New Roman" w:cs="Times New Roman"/>
          <w:sz w:val="24"/>
          <w:szCs w:val="24"/>
        </w:rPr>
        <w:t xml:space="preserve">, </w:t>
      </w:r>
      <w:r w:rsidR="0063564E" w:rsidRPr="00187756">
        <w:rPr>
          <w:rFonts w:ascii="Times New Roman" w:hAnsi="Times New Roman" w:cs="Times New Roman"/>
          <w:sz w:val="24"/>
          <w:szCs w:val="24"/>
        </w:rPr>
        <w:t>peril</w:t>
      </w:r>
      <w:r w:rsidR="00B96333">
        <w:rPr>
          <w:rFonts w:ascii="Times New Roman" w:hAnsi="Times New Roman" w:cs="Times New Roman"/>
          <w:sz w:val="24"/>
          <w:szCs w:val="24"/>
        </w:rPr>
        <w:t xml:space="preserve"> and of course heroism</w:t>
      </w:r>
      <w:r w:rsidR="0063564E" w:rsidRPr="00187756">
        <w:rPr>
          <w:rFonts w:ascii="Times New Roman" w:hAnsi="Times New Roman" w:cs="Times New Roman"/>
          <w:sz w:val="24"/>
          <w:szCs w:val="24"/>
        </w:rPr>
        <w:t>.</w:t>
      </w:r>
      <w:r w:rsidR="0063564E" w:rsidRPr="00187756">
        <w:rPr>
          <w:rFonts w:ascii="Times New Roman" w:hAnsi="Times New Roman" w:cs="Times New Roman"/>
          <w:sz w:val="24"/>
          <w:szCs w:val="24"/>
          <w:vertAlign w:val="superscript"/>
        </w:rPr>
        <w:footnoteReference w:id="44"/>
      </w:r>
      <w:r w:rsidR="00A06E57">
        <w:rPr>
          <w:rFonts w:ascii="Times New Roman" w:hAnsi="Times New Roman" w:cs="Times New Roman"/>
          <w:sz w:val="24"/>
          <w:szCs w:val="24"/>
        </w:rPr>
        <w:t xml:space="preserve"> Though my focus is on long term sea voyages they are clearly not the only space</w:t>
      </w:r>
      <w:r w:rsidR="00065844">
        <w:rPr>
          <w:rFonts w:ascii="Times New Roman" w:hAnsi="Times New Roman" w:cs="Times New Roman"/>
          <w:sz w:val="24"/>
          <w:szCs w:val="24"/>
        </w:rPr>
        <w:t xml:space="preserve"> </w:t>
      </w:r>
      <w:r w:rsidR="000D5C5B">
        <w:rPr>
          <w:rFonts w:ascii="Times New Roman" w:hAnsi="Times New Roman" w:cs="Times New Roman"/>
          <w:sz w:val="24"/>
          <w:szCs w:val="24"/>
        </w:rPr>
        <w:t>in which</w:t>
      </w:r>
      <w:r w:rsidR="00A06E57">
        <w:rPr>
          <w:rFonts w:ascii="Times New Roman" w:hAnsi="Times New Roman" w:cs="Times New Roman"/>
          <w:sz w:val="24"/>
          <w:szCs w:val="24"/>
        </w:rPr>
        <w:t xml:space="preserve"> men could risk their lives</w:t>
      </w:r>
      <w:r w:rsidR="00DE10CC">
        <w:rPr>
          <w:rFonts w:ascii="Times New Roman" w:hAnsi="Times New Roman" w:cs="Times New Roman"/>
          <w:sz w:val="24"/>
          <w:szCs w:val="24"/>
        </w:rPr>
        <w:t xml:space="preserve"> to</w:t>
      </w:r>
      <w:r w:rsidR="00A06E57">
        <w:rPr>
          <w:rFonts w:ascii="Times New Roman" w:hAnsi="Times New Roman" w:cs="Times New Roman"/>
          <w:sz w:val="24"/>
          <w:szCs w:val="24"/>
        </w:rPr>
        <w:t xml:space="preserve"> rigorously investigate the laws of nature and </w:t>
      </w:r>
      <w:r w:rsidR="00DE10CC">
        <w:rPr>
          <w:rFonts w:ascii="Times New Roman" w:hAnsi="Times New Roman" w:cs="Times New Roman"/>
          <w:sz w:val="24"/>
          <w:szCs w:val="24"/>
        </w:rPr>
        <w:t>live to tell the tale. The stories they gained along the way grant</w:t>
      </w:r>
      <w:r w:rsidR="000D5C5B">
        <w:rPr>
          <w:rFonts w:ascii="Times New Roman" w:hAnsi="Times New Roman" w:cs="Times New Roman"/>
          <w:sz w:val="24"/>
          <w:szCs w:val="24"/>
        </w:rPr>
        <w:t>ed</w:t>
      </w:r>
      <w:r w:rsidR="00DE10CC">
        <w:rPr>
          <w:rFonts w:ascii="Times New Roman" w:hAnsi="Times New Roman" w:cs="Times New Roman"/>
          <w:sz w:val="24"/>
          <w:szCs w:val="24"/>
        </w:rPr>
        <w:t xml:space="preserve"> them a strong rhetorical device to demand deference and authority to assert that they ha</w:t>
      </w:r>
      <w:r w:rsidR="000D5C5B">
        <w:rPr>
          <w:rFonts w:ascii="Times New Roman" w:hAnsi="Times New Roman" w:cs="Times New Roman"/>
          <w:sz w:val="24"/>
          <w:szCs w:val="24"/>
        </w:rPr>
        <w:t>d</w:t>
      </w:r>
      <w:r w:rsidR="00DE10CC">
        <w:rPr>
          <w:rFonts w:ascii="Times New Roman" w:hAnsi="Times New Roman" w:cs="Times New Roman"/>
          <w:sz w:val="24"/>
          <w:szCs w:val="24"/>
        </w:rPr>
        <w:t xml:space="preserve"> </w:t>
      </w:r>
      <w:r w:rsidR="0085011A">
        <w:rPr>
          <w:rFonts w:ascii="Times New Roman" w:hAnsi="Times New Roman" w:cs="Times New Roman"/>
          <w:sz w:val="24"/>
          <w:szCs w:val="24"/>
        </w:rPr>
        <w:t xml:space="preserve">a </w:t>
      </w:r>
      <w:r w:rsidR="00DE10CC">
        <w:rPr>
          <w:rFonts w:ascii="Times New Roman" w:hAnsi="Times New Roman" w:cs="Times New Roman"/>
          <w:sz w:val="24"/>
          <w:szCs w:val="24"/>
        </w:rPr>
        <w:t xml:space="preserve">reliable understanding of the laws of nature. </w:t>
      </w:r>
    </w:p>
    <w:p w14:paraId="33C116A7" w14:textId="5044F5F6" w:rsidR="002778C8" w:rsidRPr="00187756" w:rsidRDefault="0031241F">
      <w:pPr>
        <w:pStyle w:val="essay"/>
        <w:rPr>
          <w:rFonts w:ascii="Times New Roman" w:hAnsi="Times New Roman" w:cs="Times New Roman"/>
          <w:sz w:val="24"/>
          <w:szCs w:val="24"/>
        </w:rPr>
      </w:pPr>
      <w:r w:rsidRPr="00187756">
        <w:rPr>
          <w:rFonts w:ascii="Times New Roman" w:hAnsi="Times New Roman" w:cs="Times New Roman"/>
          <w:sz w:val="24"/>
          <w:szCs w:val="24"/>
        </w:rPr>
        <w:t>Further, t</w:t>
      </w:r>
      <w:r w:rsidR="0063564E" w:rsidRPr="00187756">
        <w:rPr>
          <w:rFonts w:ascii="Times New Roman" w:hAnsi="Times New Roman" w:cs="Times New Roman"/>
          <w:sz w:val="24"/>
          <w:szCs w:val="24"/>
        </w:rPr>
        <w:t>he historian Paul White</w:t>
      </w:r>
      <w:r w:rsidR="00E97ED9">
        <w:rPr>
          <w:rFonts w:ascii="Times New Roman" w:hAnsi="Times New Roman" w:cs="Times New Roman"/>
          <w:sz w:val="24"/>
          <w:szCs w:val="24"/>
        </w:rPr>
        <w:t xml:space="preserve"> took</w:t>
      </w:r>
      <w:r w:rsidR="0063564E" w:rsidRPr="00187756">
        <w:rPr>
          <w:rFonts w:ascii="Times New Roman" w:hAnsi="Times New Roman" w:cs="Times New Roman"/>
          <w:sz w:val="24"/>
          <w:szCs w:val="24"/>
        </w:rPr>
        <w:t xml:space="preserve"> up themes of Victorian masculinity and how British men of science interacted with it in his 2003 biography, </w:t>
      </w:r>
      <w:r w:rsidR="0063564E" w:rsidRPr="00187756">
        <w:rPr>
          <w:rFonts w:ascii="Times New Roman" w:hAnsi="Times New Roman" w:cs="Times New Roman"/>
          <w:i/>
          <w:sz w:val="24"/>
          <w:szCs w:val="24"/>
        </w:rPr>
        <w:t>Thomas Huxley: Making the Man of Science</w:t>
      </w:r>
      <w:r w:rsidR="0063564E" w:rsidRPr="00187756">
        <w:rPr>
          <w:rFonts w:ascii="Times New Roman" w:hAnsi="Times New Roman" w:cs="Times New Roman"/>
          <w:sz w:val="24"/>
          <w:szCs w:val="24"/>
        </w:rPr>
        <w:t xml:space="preserve">. Thomas Henry Huxley </w:t>
      </w:r>
      <w:r w:rsidRPr="00187756">
        <w:rPr>
          <w:rFonts w:ascii="Times New Roman" w:hAnsi="Times New Roman" w:cs="Times New Roman"/>
          <w:sz w:val="24"/>
          <w:szCs w:val="24"/>
        </w:rPr>
        <w:t>is well known as the</w:t>
      </w:r>
      <w:r w:rsidR="0063564E" w:rsidRPr="00187756">
        <w:rPr>
          <w:rFonts w:ascii="Times New Roman" w:hAnsi="Times New Roman" w:cs="Times New Roman"/>
          <w:sz w:val="24"/>
          <w:szCs w:val="24"/>
        </w:rPr>
        <w:t xml:space="preserve"> scientific thinker </w:t>
      </w:r>
      <w:r w:rsidR="009C4D35" w:rsidRPr="00187756">
        <w:rPr>
          <w:rFonts w:ascii="Times New Roman" w:hAnsi="Times New Roman" w:cs="Times New Roman"/>
          <w:sz w:val="24"/>
          <w:szCs w:val="24"/>
        </w:rPr>
        <w:t xml:space="preserve">and tireless advocate of education reform </w:t>
      </w:r>
      <w:r w:rsidR="0063564E" w:rsidRPr="00187756">
        <w:rPr>
          <w:rFonts w:ascii="Times New Roman" w:hAnsi="Times New Roman" w:cs="Times New Roman"/>
          <w:sz w:val="24"/>
          <w:szCs w:val="24"/>
        </w:rPr>
        <w:t xml:space="preserve">who </w:t>
      </w:r>
      <w:r w:rsidRPr="00187756">
        <w:rPr>
          <w:rFonts w:ascii="Times New Roman" w:hAnsi="Times New Roman" w:cs="Times New Roman"/>
          <w:sz w:val="24"/>
          <w:szCs w:val="24"/>
        </w:rPr>
        <w:t>adopted</w:t>
      </w:r>
      <w:r w:rsidR="0063564E" w:rsidRPr="00187756">
        <w:rPr>
          <w:rFonts w:ascii="Times New Roman" w:hAnsi="Times New Roman" w:cs="Times New Roman"/>
          <w:sz w:val="24"/>
          <w:szCs w:val="24"/>
        </w:rPr>
        <w:t xml:space="preserve"> the moniker “Darwin’s Bulldog” for his </w:t>
      </w:r>
      <w:r w:rsidRPr="00187756">
        <w:rPr>
          <w:rFonts w:ascii="Times New Roman" w:hAnsi="Times New Roman" w:cs="Times New Roman"/>
          <w:sz w:val="24"/>
          <w:szCs w:val="24"/>
        </w:rPr>
        <w:t xml:space="preserve">work as a </w:t>
      </w:r>
      <w:r w:rsidR="0063564E" w:rsidRPr="00187756">
        <w:rPr>
          <w:rFonts w:ascii="Times New Roman" w:hAnsi="Times New Roman" w:cs="Times New Roman"/>
          <w:sz w:val="24"/>
          <w:szCs w:val="24"/>
        </w:rPr>
        <w:t>vehement proponent of evolutionary thought in Britain.</w:t>
      </w:r>
      <w:r w:rsidRPr="00187756">
        <w:rPr>
          <w:rFonts w:ascii="Times New Roman" w:hAnsi="Times New Roman" w:cs="Times New Roman"/>
          <w:sz w:val="24"/>
          <w:szCs w:val="24"/>
        </w:rPr>
        <w:t xml:space="preserve"> </w:t>
      </w:r>
      <w:r w:rsidR="0063564E" w:rsidRPr="00187756">
        <w:rPr>
          <w:rFonts w:ascii="Times New Roman" w:hAnsi="Times New Roman" w:cs="Times New Roman"/>
          <w:sz w:val="24"/>
          <w:szCs w:val="24"/>
        </w:rPr>
        <w:t xml:space="preserve">White highlights </w:t>
      </w:r>
      <w:r w:rsidRPr="00187756">
        <w:rPr>
          <w:rFonts w:ascii="Times New Roman" w:hAnsi="Times New Roman" w:cs="Times New Roman"/>
          <w:sz w:val="24"/>
          <w:szCs w:val="24"/>
        </w:rPr>
        <w:t>not only how important understandings of gender were to Huxley’s own career advancement, but to</w:t>
      </w:r>
      <w:r w:rsidR="0063564E" w:rsidRPr="00187756">
        <w:rPr>
          <w:rFonts w:ascii="Times New Roman" w:hAnsi="Times New Roman" w:cs="Times New Roman"/>
          <w:sz w:val="24"/>
          <w:szCs w:val="24"/>
        </w:rPr>
        <w:t xml:space="preserve"> models of higher education in </w:t>
      </w:r>
      <w:r w:rsidRPr="00187756">
        <w:rPr>
          <w:rFonts w:ascii="Times New Roman" w:hAnsi="Times New Roman" w:cs="Times New Roman"/>
          <w:sz w:val="24"/>
          <w:szCs w:val="24"/>
        </w:rPr>
        <w:t xml:space="preserve">early </w:t>
      </w:r>
      <w:r w:rsidR="0063564E" w:rsidRPr="00187756">
        <w:rPr>
          <w:rFonts w:ascii="Times New Roman" w:hAnsi="Times New Roman" w:cs="Times New Roman"/>
          <w:sz w:val="24"/>
          <w:szCs w:val="24"/>
        </w:rPr>
        <w:t xml:space="preserve">Victorian England, </w:t>
      </w:r>
      <w:r w:rsidRPr="00187756">
        <w:rPr>
          <w:rFonts w:ascii="Times New Roman" w:hAnsi="Times New Roman" w:cs="Times New Roman"/>
          <w:sz w:val="24"/>
          <w:szCs w:val="24"/>
        </w:rPr>
        <w:t xml:space="preserve">which </w:t>
      </w:r>
      <w:r w:rsidR="0063564E" w:rsidRPr="00187756">
        <w:rPr>
          <w:rFonts w:ascii="Times New Roman" w:hAnsi="Times New Roman" w:cs="Times New Roman"/>
          <w:sz w:val="24"/>
          <w:szCs w:val="24"/>
        </w:rPr>
        <w:t xml:space="preserve">privileged classics over the more technically focused sciences. </w:t>
      </w:r>
      <w:r w:rsidR="00A66DAC" w:rsidRPr="00187756">
        <w:rPr>
          <w:rFonts w:ascii="Times New Roman" w:hAnsi="Times New Roman" w:cs="Times New Roman"/>
          <w:sz w:val="24"/>
          <w:szCs w:val="24"/>
        </w:rPr>
        <w:t>T</w:t>
      </w:r>
      <w:r w:rsidR="0063564E" w:rsidRPr="00187756">
        <w:rPr>
          <w:rFonts w:ascii="Times New Roman" w:hAnsi="Times New Roman" w:cs="Times New Roman"/>
          <w:sz w:val="24"/>
          <w:szCs w:val="24"/>
        </w:rPr>
        <w:t xml:space="preserve">his hierarchy </w:t>
      </w:r>
      <w:r w:rsidRPr="00187756">
        <w:rPr>
          <w:rFonts w:ascii="Times New Roman" w:hAnsi="Times New Roman" w:cs="Times New Roman"/>
          <w:sz w:val="24"/>
          <w:szCs w:val="24"/>
        </w:rPr>
        <w:t>wa</w:t>
      </w:r>
      <w:r w:rsidR="0063564E" w:rsidRPr="00187756">
        <w:rPr>
          <w:rFonts w:ascii="Times New Roman" w:hAnsi="Times New Roman" w:cs="Times New Roman"/>
          <w:sz w:val="24"/>
          <w:szCs w:val="24"/>
        </w:rPr>
        <w:t>s based on the intellectual authority of classic literature.</w:t>
      </w:r>
      <w:r w:rsidR="0063564E" w:rsidRPr="00187756">
        <w:rPr>
          <w:rFonts w:ascii="Times New Roman" w:hAnsi="Times New Roman" w:cs="Times New Roman"/>
          <w:sz w:val="24"/>
          <w:szCs w:val="24"/>
          <w:vertAlign w:val="superscript"/>
        </w:rPr>
        <w:footnoteReference w:id="45"/>
      </w:r>
      <w:r w:rsidR="0063564E" w:rsidRPr="00187756">
        <w:rPr>
          <w:rFonts w:ascii="Times New Roman" w:hAnsi="Times New Roman" w:cs="Times New Roman"/>
          <w:sz w:val="24"/>
          <w:szCs w:val="24"/>
        </w:rPr>
        <w:t xml:space="preserve"> </w:t>
      </w:r>
      <w:r w:rsidR="0085011A">
        <w:rPr>
          <w:rFonts w:ascii="Times New Roman" w:hAnsi="Times New Roman" w:cs="Times New Roman"/>
          <w:sz w:val="24"/>
          <w:szCs w:val="24"/>
        </w:rPr>
        <w:t xml:space="preserve">Many of </w:t>
      </w:r>
      <w:r w:rsidR="0063564E" w:rsidRPr="00187756">
        <w:rPr>
          <w:rFonts w:ascii="Times New Roman" w:hAnsi="Times New Roman" w:cs="Times New Roman"/>
          <w:sz w:val="24"/>
          <w:szCs w:val="24"/>
        </w:rPr>
        <w:t xml:space="preserve">Huxley’s contemporaries conceptualized science as </w:t>
      </w:r>
      <w:r w:rsidR="0085011A">
        <w:rPr>
          <w:rFonts w:ascii="Times New Roman" w:hAnsi="Times New Roman" w:cs="Times New Roman"/>
          <w:sz w:val="24"/>
          <w:szCs w:val="24"/>
        </w:rPr>
        <w:t xml:space="preserve">merely </w:t>
      </w:r>
      <w:r w:rsidR="0063564E" w:rsidRPr="00187756">
        <w:rPr>
          <w:rFonts w:ascii="Times New Roman" w:hAnsi="Times New Roman" w:cs="Times New Roman"/>
          <w:sz w:val="24"/>
          <w:szCs w:val="24"/>
        </w:rPr>
        <w:t>a practical tool of industry, useful for innovation but tangential to the moral development of the individual. To Huxley science was more than a branch of knowledge, it instill</w:t>
      </w:r>
      <w:r w:rsidR="00A66DAC" w:rsidRPr="00187756">
        <w:rPr>
          <w:rFonts w:ascii="Times New Roman" w:hAnsi="Times New Roman" w:cs="Times New Roman"/>
          <w:sz w:val="24"/>
          <w:szCs w:val="24"/>
        </w:rPr>
        <w:t>ed</w:t>
      </w:r>
      <w:r w:rsidR="0063564E" w:rsidRPr="00187756">
        <w:rPr>
          <w:rFonts w:ascii="Times New Roman" w:hAnsi="Times New Roman" w:cs="Times New Roman"/>
          <w:sz w:val="24"/>
          <w:szCs w:val="24"/>
        </w:rPr>
        <w:t xml:space="preserve"> </w:t>
      </w:r>
      <w:r w:rsidR="00C10F85">
        <w:rPr>
          <w:rFonts w:ascii="Times New Roman" w:hAnsi="Times New Roman" w:cs="Times New Roman"/>
          <w:sz w:val="24"/>
          <w:szCs w:val="24"/>
        </w:rPr>
        <w:t xml:space="preserve">reverence for </w:t>
      </w:r>
      <w:r w:rsidR="0063564E" w:rsidRPr="00187756">
        <w:rPr>
          <w:rFonts w:ascii="Times New Roman" w:hAnsi="Times New Roman" w:cs="Times New Roman"/>
          <w:sz w:val="24"/>
          <w:szCs w:val="24"/>
        </w:rPr>
        <w:t xml:space="preserve">immutable laws of nature and </w:t>
      </w:r>
      <w:r w:rsidR="00C10F85">
        <w:rPr>
          <w:rFonts w:ascii="Times New Roman" w:hAnsi="Times New Roman" w:cs="Times New Roman"/>
          <w:sz w:val="24"/>
          <w:szCs w:val="24"/>
        </w:rPr>
        <w:t>truth</w:t>
      </w:r>
      <w:r w:rsidR="0063564E" w:rsidRPr="00187756">
        <w:rPr>
          <w:rFonts w:ascii="Times New Roman" w:hAnsi="Times New Roman" w:cs="Times New Roman"/>
          <w:sz w:val="24"/>
          <w:szCs w:val="24"/>
        </w:rPr>
        <w:t xml:space="preserve"> which</w:t>
      </w:r>
      <w:r w:rsidR="00C10F85">
        <w:rPr>
          <w:rFonts w:ascii="Times New Roman" w:hAnsi="Times New Roman" w:cs="Times New Roman"/>
          <w:sz w:val="24"/>
          <w:szCs w:val="24"/>
        </w:rPr>
        <w:t xml:space="preserve"> further</w:t>
      </w:r>
      <w:r w:rsidR="0063564E" w:rsidRPr="00187756">
        <w:rPr>
          <w:rFonts w:ascii="Times New Roman" w:hAnsi="Times New Roman" w:cs="Times New Roman"/>
          <w:sz w:val="24"/>
          <w:szCs w:val="24"/>
        </w:rPr>
        <w:t xml:space="preserve"> pro</w:t>
      </w:r>
      <w:r w:rsidR="00A66DAC" w:rsidRPr="00187756">
        <w:rPr>
          <w:rFonts w:ascii="Times New Roman" w:hAnsi="Times New Roman" w:cs="Times New Roman"/>
          <w:sz w:val="24"/>
          <w:szCs w:val="24"/>
        </w:rPr>
        <w:t>moted</w:t>
      </w:r>
      <w:r w:rsidR="0063564E" w:rsidRPr="00187756">
        <w:rPr>
          <w:rFonts w:ascii="Times New Roman" w:hAnsi="Times New Roman" w:cs="Times New Roman"/>
          <w:sz w:val="24"/>
          <w:szCs w:val="24"/>
        </w:rPr>
        <w:t xml:space="preserve"> independence of mind. Veneration of truth was a fundamental building block of moral development, Huxley maintained.</w:t>
      </w:r>
      <w:r w:rsidR="0063564E" w:rsidRPr="00187756">
        <w:rPr>
          <w:rFonts w:ascii="Times New Roman" w:hAnsi="Times New Roman" w:cs="Times New Roman"/>
          <w:sz w:val="24"/>
          <w:szCs w:val="24"/>
          <w:vertAlign w:val="superscript"/>
        </w:rPr>
        <w:footnoteReference w:id="46"/>
      </w:r>
      <w:r w:rsidR="0063564E" w:rsidRPr="00187756">
        <w:rPr>
          <w:rFonts w:ascii="Times New Roman" w:hAnsi="Times New Roman" w:cs="Times New Roman"/>
          <w:sz w:val="24"/>
          <w:szCs w:val="24"/>
        </w:rPr>
        <w:t xml:space="preserve"> Huxley positioned moral authority of truth at odds with established intellectual authority. In doing so he could not only vindicate the </w:t>
      </w:r>
      <w:r w:rsidR="0063564E" w:rsidRPr="00187756">
        <w:rPr>
          <w:rFonts w:ascii="Times New Roman" w:hAnsi="Times New Roman" w:cs="Times New Roman"/>
          <w:sz w:val="24"/>
          <w:szCs w:val="24"/>
        </w:rPr>
        <w:lastRenderedPageBreak/>
        <w:t xml:space="preserve">high ideals of immutable truth but to also his own conception of masculinity. </w:t>
      </w:r>
    </w:p>
    <w:p w14:paraId="03F16B47" w14:textId="042B1F66" w:rsidR="00F20D6D" w:rsidRPr="00CB011B" w:rsidRDefault="002778C8">
      <w:pPr>
        <w:pStyle w:val="essay"/>
        <w:rPr>
          <w:rFonts w:ascii="Times New Roman" w:hAnsi="Times New Roman" w:cs="Times New Roman"/>
          <w:sz w:val="24"/>
          <w:szCs w:val="24"/>
        </w:rPr>
      </w:pPr>
      <w:r w:rsidRPr="00187756">
        <w:rPr>
          <w:rFonts w:ascii="Times New Roman" w:hAnsi="Times New Roman" w:cs="Times New Roman"/>
          <w:sz w:val="24"/>
          <w:szCs w:val="24"/>
        </w:rPr>
        <w:t xml:space="preserve">Men like Thomas Henry Huxley were instrumental in constructing the notion of what he framed as the ‘gentleman of science’ in opposition to the earlier ideal of </w:t>
      </w:r>
      <w:r w:rsidRPr="00187756">
        <w:rPr>
          <w:rFonts w:ascii="Times New Roman" w:eastAsia="Georgia" w:hAnsi="Times New Roman" w:cs="Times New Roman"/>
          <w:sz w:val="24"/>
          <w:szCs w:val="24"/>
        </w:rPr>
        <w:t>the term</w:t>
      </w:r>
      <w:r w:rsidRPr="00187756">
        <w:rPr>
          <w:rFonts w:ascii="Times New Roman" w:hAnsi="Times New Roman" w:cs="Times New Roman"/>
          <w:sz w:val="24"/>
          <w:szCs w:val="24"/>
        </w:rPr>
        <w:t xml:space="preserve"> gentleman being </w:t>
      </w:r>
      <w:r w:rsidRPr="00187756">
        <w:rPr>
          <w:rFonts w:ascii="Times New Roman" w:eastAsia="Georgia" w:hAnsi="Times New Roman" w:cs="Times New Roman"/>
          <w:sz w:val="24"/>
          <w:szCs w:val="24"/>
        </w:rPr>
        <w:t xml:space="preserve">strictly used to describe </w:t>
      </w:r>
      <w:r w:rsidRPr="00187756">
        <w:rPr>
          <w:rFonts w:ascii="Times New Roman" w:hAnsi="Times New Roman" w:cs="Times New Roman"/>
          <w:sz w:val="24"/>
          <w:szCs w:val="24"/>
        </w:rPr>
        <w:t xml:space="preserve">aristocratic </w:t>
      </w:r>
      <w:r w:rsidRPr="00187756">
        <w:rPr>
          <w:rFonts w:ascii="Times New Roman" w:eastAsia="Georgia" w:hAnsi="Times New Roman" w:cs="Times New Roman"/>
          <w:sz w:val="24"/>
          <w:szCs w:val="24"/>
        </w:rPr>
        <w:t xml:space="preserve">social standing and the life of leisure rather than work that was associated with it. As Paul White has argued, through the efforts of Huxley and others like him, at least within Victorian middle class polite discourse, the term ‘gentleman’ increasingly became a </w:t>
      </w:r>
      <w:r w:rsidRPr="00187756">
        <w:rPr>
          <w:rFonts w:ascii="Times New Roman" w:hAnsi="Times New Roman" w:cs="Times New Roman"/>
          <w:sz w:val="24"/>
          <w:szCs w:val="24"/>
        </w:rPr>
        <w:t xml:space="preserve">moral </w:t>
      </w:r>
      <w:r w:rsidRPr="00187756">
        <w:rPr>
          <w:rFonts w:ascii="Times New Roman" w:eastAsia="Georgia" w:hAnsi="Times New Roman" w:cs="Times New Roman"/>
          <w:sz w:val="24"/>
          <w:szCs w:val="24"/>
        </w:rPr>
        <w:t xml:space="preserve">and ontological </w:t>
      </w:r>
      <w:r w:rsidRPr="00187756">
        <w:rPr>
          <w:rFonts w:ascii="Times New Roman" w:hAnsi="Times New Roman" w:cs="Times New Roman"/>
          <w:sz w:val="24"/>
          <w:szCs w:val="24"/>
        </w:rPr>
        <w:t xml:space="preserve">category that idealized </w:t>
      </w:r>
      <w:r w:rsidRPr="00187756">
        <w:rPr>
          <w:rFonts w:ascii="Times New Roman" w:eastAsia="Georgia" w:hAnsi="Times New Roman" w:cs="Times New Roman"/>
          <w:sz w:val="24"/>
          <w:szCs w:val="24"/>
        </w:rPr>
        <w:t xml:space="preserve">a certain form of middle-class </w:t>
      </w:r>
      <w:r w:rsidRPr="00187756">
        <w:rPr>
          <w:rFonts w:ascii="Times New Roman" w:hAnsi="Times New Roman" w:cs="Times New Roman"/>
          <w:sz w:val="24"/>
          <w:szCs w:val="24"/>
        </w:rPr>
        <w:t xml:space="preserve">industry </w:t>
      </w:r>
      <w:r w:rsidRPr="00187756">
        <w:rPr>
          <w:rFonts w:ascii="Times New Roman" w:eastAsia="Georgia" w:hAnsi="Times New Roman" w:cs="Times New Roman"/>
          <w:sz w:val="24"/>
          <w:szCs w:val="24"/>
        </w:rPr>
        <w:t xml:space="preserve">that required </w:t>
      </w:r>
      <w:r w:rsidR="0085011A">
        <w:rPr>
          <w:rFonts w:ascii="Times New Roman" w:eastAsia="Georgia" w:hAnsi="Times New Roman" w:cs="Times New Roman"/>
          <w:sz w:val="24"/>
          <w:szCs w:val="24"/>
        </w:rPr>
        <w:t>talent and zeal</w:t>
      </w:r>
      <w:r w:rsidRPr="00187756">
        <w:rPr>
          <w:rFonts w:ascii="Times New Roman" w:eastAsia="Georgia" w:hAnsi="Times New Roman" w:cs="Times New Roman"/>
          <w:sz w:val="24"/>
          <w:szCs w:val="24"/>
        </w:rPr>
        <w:t xml:space="preserve">. Further, the ideal ‘gentleman of science’ was a man who not only performed diligent intellectual labor, but did so in </w:t>
      </w:r>
      <w:r w:rsidRPr="00187756">
        <w:rPr>
          <w:rFonts w:ascii="Times New Roman" w:hAnsi="Times New Roman" w:cs="Times New Roman"/>
          <w:sz w:val="24"/>
          <w:szCs w:val="24"/>
        </w:rPr>
        <w:t xml:space="preserve">service </w:t>
      </w:r>
      <w:r w:rsidRPr="00187756">
        <w:rPr>
          <w:rFonts w:ascii="Times New Roman" w:eastAsia="Georgia" w:hAnsi="Times New Roman" w:cs="Times New Roman"/>
          <w:sz w:val="24"/>
          <w:szCs w:val="24"/>
        </w:rPr>
        <w:t>to the nation and the advancement of scientific knowledge</w:t>
      </w:r>
      <w:r w:rsidR="0085011A">
        <w:rPr>
          <w:rFonts w:ascii="Times New Roman" w:eastAsia="Georgia" w:hAnsi="Times New Roman" w:cs="Times New Roman"/>
          <w:sz w:val="24"/>
          <w:szCs w:val="24"/>
        </w:rPr>
        <w:t xml:space="preserve"> ostensibly</w:t>
      </w:r>
      <w:r w:rsidRPr="00187756">
        <w:rPr>
          <w:rFonts w:ascii="Times New Roman" w:eastAsia="Georgia" w:hAnsi="Times New Roman" w:cs="Times New Roman"/>
          <w:sz w:val="24"/>
          <w:szCs w:val="24"/>
        </w:rPr>
        <w:t xml:space="preserve"> </w:t>
      </w:r>
      <w:r w:rsidRPr="00187756">
        <w:rPr>
          <w:rFonts w:ascii="Times New Roman" w:hAnsi="Times New Roman" w:cs="Times New Roman"/>
          <w:sz w:val="24"/>
          <w:szCs w:val="24"/>
        </w:rPr>
        <w:t xml:space="preserve">for the betterment of </w:t>
      </w:r>
      <w:r w:rsidRPr="00187756">
        <w:rPr>
          <w:rFonts w:ascii="Times New Roman" w:eastAsia="Georgia" w:hAnsi="Times New Roman" w:cs="Times New Roman"/>
          <w:sz w:val="24"/>
          <w:szCs w:val="24"/>
        </w:rPr>
        <w:t xml:space="preserve">all </w:t>
      </w:r>
      <w:r w:rsidRPr="00187756">
        <w:rPr>
          <w:rFonts w:ascii="Times New Roman" w:hAnsi="Times New Roman" w:cs="Times New Roman"/>
          <w:sz w:val="24"/>
          <w:szCs w:val="24"/>
        </w:rPr>
        <w:t>mankind</w:t>
      </w:r>
      <w:r w:rsidRPr="00187756">
        <w:rPr>
          <w:rFonts w:ascii="Times New Roman" w:eastAsia="Georgia" w:hAnsi="Times New Roman" w:cs="Times New Roman"/>
          <w:sz w:val="24"/>
          <w:szCs w:val="24"/>
        </w:rPr>
        <w:t xml:space="preserve">. Though the idea of nobility remained tied to hereditary bloodlines, being a gentleman of science was tied to particular forms of masculinity, and a part of being a gentleman of science was the exhibition of certain masculine virtues in service to the </w:t>
      </w:r>
      <w:r w:rsidRPr="00187756">
        <w:rPr>
          <w:rFonts w:ascii="Times New Roman" w:hAnsi="Times New Roman" w:cs="Times New Roman"/>
          <w:sz w:val="24"/>
          <w:szCs w:val="24"/>
        </w:rPr>
        <w:t xml:space="preserve">tireless investigation of the natural world. </w:t>
      </w:r>
      <w:r w:rsidR="00F20D6D" w:rsidRPr="00187756">
        <w:rPr>
          <w:rFonts w:ascii="Times New Roman" w:hAnsi="Times New Roman" w:cs="Times New Roman"/>
          <w:b/>
          <w:bCs/>
          <w:sz w:val="24"/>
          <w:szCs w:val="24"/>
        </w:rPr>
        <w:br w:type="page"/>
      </w:r>
    </w:p>
    <w:p w14:paraId="76870DBD" w14:textId="428D1662" w:rsidR="008721BC" w:rsidRDefault="002365D7" w:rsidP="002365D7">
      <w:pPr>
        <w:pStyle w:val="Heading1"/>
        <w:spacing w:line="480" w:lineRule="auto"/>
        <w:rPr>
          <w:rFonts w:ascii="Times New Roman" w:hAnsi="Times New Roman" w:cs="Times New Roman"/>
          <w:b/>
          <w:bCs/>
          <w:color w:val="auto"/>
          <w:sz w:val="24"/>
          <w:szCs w:val="24"/>
        </w:rPr>
      </w:pPr>
      <w:bookmarkStart w:id="7" w:name="_Toc108042306"/>
      <w:r>
        <w:rPr>
          <w:rFonts w:ascii="Times New Roman" w:hAnsi="Times New Roman" w:cs="Times New Roman"/>
          <w:b/>
          <w:bCs/>
          <w:color w:val="auto"/>
          <w:sz w:val="24"/>
          <w:szCs w:val="24"/>
        </w:rPr>
        <w:lastRenderedPageBreak/>
        <w:t>SECTION TWO</w:t>
      </w:r>
      <w:r w:rsidR="00F20D6D" w:rsidRPr="00076B37">
        <w:rPr>
          <w:rFonts w:ascii="Times New Roman" w:hAnsi="Times New Roman" w:cs="Times New Roman"/>
          <w:b/>
          <w:bCs/>
          <w:color w:val="auto"/>
          <w:sz w:val="24"/>
          <w:szCs w:val="24"/>
        </w:rPr>
        <w:t xml:space="preserve">: </w:t>
      </w:r>
      <w:r w:rsidR="008721BC" w:rsidRPr="00076B37">
        <w:rPr>
          <w:rFonts w:ascii="Times New Roman" w:hAnsi="Times New Roman" w:cs="Times New Roman"/>
          <w:b/>
          <w:bCs/>
          <w:color w:val="auto"/>
          <w:sz w:val="24"/>
          <w:szCs w:val="24"/>
        </w:rPr>
        <w:t>Decline of Science</w:t>
      </w:r>
      <w:r w:rsidR="00F535C2" w:rsidRPr="00076B37">
        <w:rPr>
          <w:rFonts w:ascii="Times New Roman" w:hAnsi="Times New Roman" w:cs="Times New Roman"/>
          <w:b/>
          <w:bCs/>
          <w:color w:val="auto"/>
          <w:sz w:val="24"/>
          <w:szCs w:val="24"/>
        </w:rPr>
        <w:t>, Advancing British Genius</w:t>
      </w:r>
      <w:r w:rsidR="00FA4415" w:rsidRPr="00076B37">
        <w:rPr>
          <w:rFonts w:ascii="Times New Roman" w:hAnsi="Times New Roman" w:cs="Times New Roman"/>
          <w:b/>
          <w:bCs/>
          <w:color w:val="auto"/>
          <w:sz w:val="24"/>
          <w:szCs w:val="24"/>
        </w:rPr>
        <w:t xml:space="preserve">, Making a man of </w:t>
      </w:r>
      <w:r w:rsidR="00076B37" w:rsidRPr="00076B37">
        <w:rPr>
          <w:rFonts w:ascii="Times New Roman" w:hAnsi="Times New Roman" w:cs="Times New Roman"/>
          <w:b/>
          <w:bCs/>
          <w:color w:val="auto"/>
          <w:sz w:val="24"/>
          <w:szCs w:val="24"/>
        </w:rPr>
        <w:t>science</w:t>
      </w:r>
      <w:bookmarkEnd w:id="7"/>
    </w:p>
    <w:p w14:paraId="15BC3A57" w14:textId="77777777" w:rsidR="00076B37" w:rsidRPr="00076B37" w:rsidRDefault="00076B37" w:rsidP="002365D7">
      <w:pPr>
        <w:spacing w:line="480" w:lineRule="auto"/>
      </w:pPr>
    </w:p>
    <w:p w14:paraId="08ABCF94" w14:textId="42D84F8B" w:rsidR="0000402C" w:rsidRPr="00187756" w:rsidRDefault="001E7F20" w:rsidP="00AA47E3">
      <w:pPr>
        <w:pStyle w:val="NormalWeb"/>
        <w:ind w:left="720" w:right="720"/>
      </w:pPr>
      <w:r>
        <w:t>“I</w:t>
      </w:r>
      <w:r w:rsidR="0000402C" w:rsidRPr="00187756">
        <w:t>n England, particularly with respect to the more difficult and abstract sciences, we are much below other nations, not merely of equal rank but below several even of inferior power. That a country, eminently distinguished for its mechanical and manufacturing ingenuity, should be indifferent to the progress of inquiries which form the highest departments of that knowledge on whose more elementary truths its wealth and rank depends, i</w:t>
      </w:r>
      <w:r w:rsidR="00CB011B">
        <w:t>s a</w:t>
      </w:r>
      <w:r w:rsidR="0000402C" w:rsidRPr="00187756">
        <w:t xml:space="preserve"> fact which is well deserving the attention of those who shall inquire into the causes that influence the progress of nations.”</w:t>
      </w:r>
      <w:r w:rsidR="0000402C" w:rsidRPr="00187756">
        <w:rPr>
          <w:rStyle w:val="FootnoteReference"/>
        </w:rPr>
        <w:footnoteReference w:id="47"/>
      </w:r>
    </w:p>
    <w:p w14:paraId="638755BA" w14:textId="77777777" w:rsidR="00353BF6" w:rsidRPr="00187756" w:rsidRDefault="00353BF6" w:rsidP="002365D7">
      <w:pPr>
        <w:spacing w:line="480" w:lineRule="auto"/>
        <w:rPr>
          <w:rFonts w:ascii="Times New Roman" w:hAnsi="Times New Roman" w:cs="Times New Roman"/>
          <w:sz w:val="24"/>
          <w:szCs w:val="24"/>
        </w:rPr>
      </w:pPr>
    </w:p>
    <w:p w14:paraId="37D48B39" w14:textId="268C2B5D" w:rsidR="0000402C" w:rsidRPr="00187756" w:rsidRDefault="00656E20" w:rsidP="00FF3B3A">
      <w:pPr>
        <w:pStyle w:val="essay"/>
        <w:rPr>
          <w:rFonts w:ascii="Times New Roman" w:hAnsi="Times New Roman" w:cs="Times New Roman"/>
          <w:sz w:val="24"/>
          <w:szCs w:val="24"/>
        </w:rPr>
      </w:pPr>
      <w:r>
        <w:rPr>
          <w:rFonts w:ascii="Times New Roman" w:hAnsi="Times New Roman" w:cs="Times New Roman"/>
          <w:sz w:val="24"/>
          <w:szCs w:val="24"/>
        </w:rPr>
        <w:t xml:space="preserve">In 1830, Charles Babbage published his </w:t>
      </w:r>
      <w:r w:rsidR="00583732">
        <w:rPr>
          <w:rFonts w:ascii="Times New Roman" w:hAnsi="Times New Roman" w:cs="Times New Roman"/>
          <w:i/>
          <w:iCs/>
          <w:sz w:val="24"/>
          <w:szCs w:val="24"/>
        </w:rPr>
        <w:t>Reflections on the Decline of Science in England and Some of its Causes</w:t>
      </w:r>
      <w:r w:rsidR="002E3C00">
        <w:rPr>
          <w:rFonts w:ascii="Times New Roman" w:hAnsi="Times New Roman" w:cs="Times New Roman"/>
          <w:sz w:val="24"/>
          <w:szCs w:val="24"/>
        </w:rPr>
        <w:t>,</w:t>
      </w:r>
      <w:r w:rsidR="00A67EAB" w:rsidRPr="00187756">
        <w:rPr>
          <w:rFonts w:ascii="Times New Roman" w:hAnsi="Times New Roman" w:cs="Times New Roman"/>
          <w:sz w:val="24"/>
          <w:szCs w:val="24"/>
        </w:rPr>
        <w:t xml:space="preserve"> in which he outlined </w:t>
      </w:r>
      <w:r w:rsidR="00126B6C">
        <w:rPr>
          <w:rFonts w:ascii="Times New Roman" w:hAnsi="Times New Roman" w:cs="Times New Roman"/>
          <w:sz w:val="24"/>
          <w:szCs w:val="24"/>
        </w:rPr>
        <w:t>the</w:t>
      </w:r>
      <w:r w:rsidR="00A67EAB" w:rsidRPr="00187756">
        <w:rPr>
          <w:rFonts w:ascii="Times New Roman" w:hAnsi="Times New Roman" w:cs="Times New Roman"/>
          <w:sz w:val="24"/>
          <w:szCs w:val="24"/>
        </w:rPr>
        <w:t xml:space="preserve"> concerns </w:t>
      </w:r>
      <w:r w:rsidR="00126B6C">
        <w:rPr>
          <w:rFonts w:ascii="Times New Roman" w:hAnsi="Times New Roman" w:cs="Times New Roman"/>
          <w:sz w:val="24"/>
          <w:szCs w:val="24"/>
        </w:rPr>
        <w:t>he shared with</w:t>
      </w:r>
      <w:r w:rsidR="00A67EAB" w:rsidRPr="00187756">
        <w:rPr>
          <w:rFonts w:ascii="Times New Roman" w:hAnsi="Times New Roman" w:cs="Times New Roman"/>
          <w:sz w:val="24"/>
          <w:szCs w:val="24"/>
        </w:rPr>
        <w:t xml:space="preserve"> </w:t>
      </w:r>
      <w:r w:rsidR="000276F5" w:rsidRPr="00187756">
        <w:rPr>
          <w:rFonts w:ascii="Times New Roman" w:hAnsi="Times New Roman" w:cs="Times New Roman"/>
          <w:sz w:val="24"/>
          <w:szCs w:val="24"/>
        </w:rPr>
        <w:t xml:space="preserve">other </w:t>
      </w:r>
      <w:r w:rsidR="00A67EAB" w:rsidRPr="00187756">
        <w:rPr>
          <w:rFonts w:ascii="Times New Roman" w:hAnsi="Times New Roman" w:cs="Times New Roman"/>
          <w:sz w:val="24"/>
          <w:szCs w:val="24"/>
        </w:rPr>
        <w:t xml:space="preserve">eminent men of science </w:t>
      </w:r>
      <w:r w:rsidR="00126B6C">
        <w:rPr>
          <w:rFonts w:ascii="Times New Roman" w:hAnsi="Times New Roman" w:cs="Times New Roman"/>
          <w:sz w:val="24"/>
          <w:szCs w:val="24"/>
        </w:rPr>
        <w:t>that</w:t>
      </w:r>
      <w:r w:rsidR="00A67EAB" w:rsidRPr="00187756">
        <w:rPr>
          <w:rFonts w:ascii="Times New Roman" w:hAnsi="Times New Roman" w:cs="Times New Roman"/>
          <w:sz w:val="24"/>
          <w:szCs w:val="24"/>
        </w:rPr>
        <w:t xml:space="preserve"> England </w:t>
      </w:r>
      <w:r w:rsidR="000276F5" w:rsidRPr="00187756">
        <w:rPr>
          <w:rFonts w:ascii="Times New Roman" w:hAnsi="Times New Roman" w:cs="Times New Roman"/>
          <w:sz w:val="24"/>
          <w:szCs w:val="24"/>
        </w:rPr>
        <w:t>had fallen</w:t>
      </w:r>
      <w:r w:rsidR="00A67EAB" w:rsidRPr="00187756">
        <w:rPr>
          <w:rFonts w:ascii="Times New Roman" w:hAnsi="Times New Roman" w:cs="Times New Roman"/>
          <w:sz w:val="24"/>
          <w:szCs w:val="24"/>
        </w:rPr>
        <w:t xml:space="preserve"> behind in every </w:t>
      </w:r>
      <w:r w:rsidR="00E5016F" w:rsidRPr="00187756">
        <w:rPr>
          <w:rFonts w:ascii="Times New Roman" w:hAnsi="Times New Roman" w:cs="Times New Roman"/>
          <w:sz w:val="24"/>
          <w:szCs w:val="24"/>
        </w:rPr>
        <w:t>philosophically relevant science. Babbage and his contemporaries</w:t>
      </w:r>
      <w:r w:rsidR="00A67EAB" w:rsidRPr="00187756">
        <w:rPr>
          <w:rFonts w:ascii="Times New Roman" w:hAnsi="Times New Roman" w:cs="Times New Roman"/>
          <w:sz w:val="24"/>
          <w:szCs w:val="24"/>
        </w:rPr>
        <w:t xml:space="preserve"> </w:t>
      </w:r>
      <w:r w:rsidR="0063564E" w:rsidRPr="00187756">
        <w:rPr>
          <w:rFonts w:ascii="Times New Roman" w:hAnsi="Times New Roman" w:cs="Times New Roman"/>
          <w:sz w:val="24"/>
          <w:szCs w:val="24"/>
        </w:rPr>
        <w:t xml:space="preserve">hoped to bolster British </w:t>
      </w:r>
      <w:r w:rsidR="000276F5" w:rsidRPr="00187756">
        <w:rPr>
          <w:rFonts w:ascii="Times New Roman" w:hAnsi="Times New Roman" w:cs="Times New Roman"/>
          <w:sz w:val="24"/>
          <w:szCs w:val="24"/>
        </w:rPr>
        <w:t>s</w:t>
      </w:r>
      <w:r w:rsidR="0063564E" w:rsidRPr="00187756">
        <w:rPr>
          <w:rFonts w:ascii="Times New Roman" w:hAnsi="Times New Roman" w:cs="Times New Roman"/>
          <w:sz w:val="24"/>
          <w:szCs w:val="24"/>
        </w:rPr>
        <w:t>cience by constructing institutional frameworks t</w:t>
      </w:r>
      <w:r>
        <w:rPr>
          <w:rFonts w:ascii="Times New Roman" w:hAnsi="Times New Roman" w:cs="Times New Roman"/>
          <w:sz w:val="24"/>
          <w:szCs w:val="24"/>
        </w:rPr>
        <w:t>o</w:t>
      </w:r>
      <w:r w:rsidR="0063564E" w:rsidRPr="00187756">
        <w:rPr>
          <w:rFonts w:ascii="Times New Roman" w:hAnsi="Times New Roman" w:cs="Times New Roman"/>
          <w:sz w:val="24"/>
          <w:szCs w:val="24"/>
        </w:rPr>
        <w:t xml:space="preserve"> legitimize</w:t>
      </w:r>
      <w:r>
        <w:rPr>
          <w:rFonts w:ascii="Times New Roman" w:hAnsi="Times New Roman" w:cs="Times New Roman"/>
          <w:sz w:val="24"/>
          <w:szCs w:val="24"/>
        </w:rPr>
        <w:t xml:space="preserve"> the work and knowledge of </w:t>
      </w:r>
      <w:r w:rsidR="0063564E" w:rsidRPr="00187756">
        <w:rPr>
          <w:rFonts w:ascii="Times New Roman" w:hAnsi="Times New Roman" w:cs="Times New Roman"/>
          <w:sz w:val="24"/>
          <w:szCs w:val="24"/>
        </w:rPr>
        <w:t>men of science</w:t>
      </w:r>
      <w:r>
        <w:rPr>
          <w:rFonts w:ascii="Times New Roman" w:hAnsi="Times New Roman" w:cs="Times New Roman"/>
          <w:sz w:val="24"/>
          <w:szCs w:val="24"/>
        </w:rPr>
        <w:t>.</w:t>
      </w:r>
      <w:r w:rsidR="00583732">
        <w:rPr>
          <w:rFonts w:ascii="Times New Roman" w:hAnsi="Times New Roman" w:cs="Times New Roman"/>
          <w:sz w:val="24"/>
          <w:szCs w:val="24"/>
        </w:rPr>
        <w:t xml:space="preserve"> This material support would a</w:t>
      </w:r>
      <w:r w:rsidR="0063564E" w:rsidRPr="00187756">
        <w:rPr>
          <w:rFonts w:ascii="Times New Roman" w:hAnsi="Times New Roman" w:cs="Times New Roman"/>
          <w:sz w:val="24"/>
          <w:szCs w:val="24"/>
        </w:rPr>
        <w:t>llow</w:t>
      </w:r>
      <w:r w:rsidR="00583732">
        <w:rPr>
          <w:rFonts w:ascii="Times New Roman" w:hAnsi="Times New Roman" w:cs="Times New Roman"/>
          <w:sz w:val="24"/>
          <w:szCs w:val="24"/>
        </w:rPr>
        <w:t xml:space="preserve"> eminent men of science to stop spending their energies on mundane matters of industry to make ends meet and allow</w:t>
      </w:r>
      <w:r w:rsidR="0063564E" w:rsidRPr="00187756">
        <w:rPr>
          <w:rFonts w:ascii="Times New Roman" w:hAnsi="Times New Roman" w:cs="Times New Roman"/>
          <w:sz w:val="24"/>
          <w:szCs w:val="24"/>
        </w:rPr>
        <w:t xml:space="preserve"> them to </w:t>
      </w:r>
      <w:r>
        <w:rPr>
          <w:rFonts w:ascii="Times New Roman" w:hAnsi="Times New Roman" w:cs="Times New Roman"/>
          <w:sz w:val="24"/>
          <w:szCs w:val="24"/>
        </w:rPr>
        <w:t>focus on</w:t>
      </w:r>
      <w:r w:rsidR="0063564E" w:rsidRPr="00187756">
        <w:rPr>
          <w:rFonts w:ascii="Times New Roman" w:hAnsi="Times New Roman" w:cs="Times New Roman"/>
          <w:sz w:val="24"/>
          <w:szCs w:val="24"/>
        </w:rPr>
        <w:t xml:space="preserve"> </w:t>
      </w:r>
      <w:r w:rsidR="00E554EC">
        <w:rPr>
          <w:rFonts w:ascii="Times New Roman" w:hAnsi="Times New Roman" w:cs="Times New Roman"/>
          <w:sz w:val="24"/>
          <w:szCs w:val="24"/>
        </w:rPr>
        <w:t>‘the highest departments of that knowledge on whose more elementary truths (Britain’s) wealth and rank depends</w:t>
      </w:r>
      <w:r w:rsidR="00AC4A9E">
        <w:rPr>
          <w:rFonts w:ascii="Times New Roman" w:hAnsi="Times New Roman" w:cs="Times New Roman"/>
          <w:sz w:val="24"/>
          <w:szCs w:val="24"/>
        </w:rPr>
        <w:t>.</w:t>
      </w:r>
      <w:r w:rsidR="00E554EC">
        <w:rPr>
          <w:rFonts w:ascii="Times New Roman" w:hAnsi="Times New Roman" w:cs="Times New Roman"/>
          <w:sz w:val="24"/>
          <w:szCs w:val="24"/>
        </w:rPr>
        <w:t>”</w:t>
      </w:r>
      <w:r w:rsidR="00936D2C">
        <w:rPr>
          <w:rStyle w:val="FootnoteReference"/>
          <w:rFonts w:ascii="Times New Roman" w:hAnsi="Times New Roman" w:cs="Times New Roman"/>
          <w:sz w:val="24"/>
          <w:szCs w:val="24"/>
        </w:rPr>
        <w:footnoteReference w:id="48"/>
      </w:r>
      <w:r w:rsidR="00CA7F08">
        <w:rPr>
          <w:rFonts w:ascii="Times New Roman" w:hAnsi="Times New Roman" w:cs="Times New Roman"/>
          <w:sz w:val="24"/>
          <w:szCs w:val="24"/>
        </w:rPr>
        <w:t xml:space="preserve"> </w:t>
      </w:r>
      <w:r w:rsidR="00A43632">
        <w:rPr>
          <w:rFonts w:ascii="Times New Roman" w:hAnsi="Times New Roman" w:cs="Times New Roman"/>
          <w:sz w:val="24"/>
          <w:szCs w:val="24"/>
        </w:rPr>
        <w:t xml:space="preserve">Babbage and contemporaries like William Whewell and David Brewster were among those dissatisfied with the </w:t>
      </w:r>
      <w:r w:rsidR="00126B6C">
        <w:rPr>
          <w:rFonts w:ascii="Times New Roman" w:hAnsi="Times New Roman" w:cs="Times New Roman"/>
          <w:sz w:val="24"/>
          <w:szCs w:val="24"/>
        </w:rPr>
        <w:t xml:space="preserve">lack of </w:t>
      </w:r>
      <w:r w:rsidR="00A43632">
        <w:rPr>
          <w:rFonts w:ascii="Times New Roman" w:hAnsi="Times New Roman" w:cs="Times New Roman"/>
          <w:sz w:val="24"/>
          <w:szCs w:val="24"/>
        </w:rPr>
        <w:t>governmental support</w:t>
      </w:r>
      <w:r w:rsidR="00126B6C">
        <w:rPr>
          <w:rFonts w:ascii="Times New Roman" w:hAnsi="Times New Roman" w:cs="Times New Roman"/>
          <w:sz w:val="24"/>
          <w:szCs w:val="24"/>
        </w:rPr>
        <w:t xml:space="preserve"> for science</w:t>
      </w:r>
      <w:r w:rsidR="00A43632">
        <w:rPr>
          <w:rFonts w:ascii="Times New Roman" w:hAnsi="Times New Roman" w:cs="Times New Roman"/>
          <w:sz w:val="24"/>
          <w:szCs w:val="24"/>
        </w:rPr>
        <w:t xml:space="preserve">. Unlike </w:t>
      </w:r>
      <w:r w:rsidR="00CB3578">
        <w:rPr>
          <w:rFonts w:ascii="Times New Roman" w:hAnsi="Times New Roman" w:cs="Times New Roman"/>
          <w:sz w:val="24"/>
          <w:szCs w:val="24"/>
        </w:rPr>
        <w:t xml:space="preserve">in </w:t>
      </w:r>
      <w:r w:rsidR="00A43632">
        <w:rPr>
          <w:rFonts w:ascii="Times New Roman" w:hAnsi="Times New Roman" w:cs="Times New Roman"/>
          <w:sz w:val="24"/>
          <w:szCs w:val="24"/>
        </w:rPr>
        <w:t xml:space="preserve">Germany and France, </w:t>
      </w:r>
      <w:r w:rsidR="00CB3578">
        <w:rPr>
          <w:rFonts w:ascii="Times New Roman" w:hAnsi="Times New Roman" w:cs="Times New Roman"/>
          <w:sz w:val="24"/>
          <w:szCs w:val="24"/>
        </w:rPr>
        <w:t xml:space="preserve">in Britain </w:t>
      </w:r>
      <w:r w:rsidR="00A43632">
        <w:rPr>
          <w:rFonts w:ascii="Times New Roman" w:hAnsi="Times New Roman" w:cs="Times New Roman"/>
          <w:sz w:val="24"/>
          <w:szCs w:val="24"/>
        </w:rPr>
        <w:t xml:space="preserve">there were few if any governmental appointments in which British men of science could concentrate on </w:t>
      </w:r>
      <w:r w:rsidR="00CC63C3">
        <w:rPr>
          <w:rFonts w:ascii="Times New Roman" w:hAnsi="Times New Roman" w:cs="Times New Roman"/>
          <w:sz w:val="24"/>
          <w:szCs w:val="24"/>
        </w:rPr>
        <w:t xml:space="preserve">philosophizing about nature and its order. </w:t>
      </w:r>
      <w:r w:rsidR="00CB011B">
        <w:rPr>
          <w:rFonts w:ascii="Times New Roman" w:hAnsi="Times New Roman" w:cs="Times New Roman"/>
          <w:sz w:val="24"/>
          <w:szCs w:val="24"/>
        </w:rPr>
        <w:t xml:space="preserve">Many thought </w:t>
      </w:r>
      <w:r w:rsidR="005E2646">
        <w:rPr>
          <w:rFonts w:ascii="Times New Roman" w:hAnsi="Times New Roman" w:cs="Times New Roman"/>
          <w:sz w:val="24"/>
          <w:szCs w:val="24"/>
        </w:rPr>
        <w:t>that Britain was not producing naturalists with “the genius and arranging spirit of Cuvier”</w:t>
      </w:r>
      <w:r w:rsidR="00CA7F08">
        <w:rPr>
          <w:rFonts w:ascii="Times New Roman" w:hAnsi="Times New Roman" w:cs="Times New Roman"/>
          <w:sz w:val="24"/>
          <w:szCs w:val="24"/>
        </w:rPr>
        <w:t xml:space="preserve"> and this was perhaps because of </w:t>
      </w:r>
      <w:r w:rsidR="00CB011B">
        <w:rPr>
          <w:rFonts w:ascii="Times New Roman" w:hAnsi="Times New Roman" w:cs="Times New Roman"/>
          <w:sz w:val="24"/>
          <w:szCs w:val="24"/>
        </w:rPr>
        <w:t>t</w:t>
      </w:r>
      <w:r w:rsidR="00D23513">
        <w:rPr>
          <w:rFonts w:ascii="Times New Roman" w:hAnsi="Times New Roman" w:cs="Times New Roman"/>
          <w:sz w:val="24"/>
          <w:szCs w:val="24"/>
        </w:rPr>
        <w:t xml:space="preserve">he lack of material support </w:t>
      </w:r>
      <w:r w:rsidR="00CA7F08">
        <w:rPr>
          <w:rFonts w:ascii="Times New Roman" w:hAnsi="Times New Roman" w:cs="Times New Roman"/>
          <w:sz w:val="24"/>
          <w:szCs w:val="24"/>
        </w:rPr>
        <w:t xml:space="preserve">which </w:t>
      </w:r>
      <w:r w:rsidR="00D23513">
        <w:rPr>
          <w:rFonts w:ascii="Times New Roman" w:hAnsi="Times New Roman" w:cs="Times New Roman"/>
          <w:sz w:val="24"/>
          <w:szCs w:val="24"/>
        </w:rPr>
        <w:t>had smothered any</w:t>
      </w:r>
      <w:r w:rsidR="00CA7F08">
        <w:rPr>
          <w:rFonts w:ascii="Times New Roman" w:hAnsi="Times New Roman" w:cs="Times New Roman"/>
          <w:sz w:val="24"/>
          <w:szCs w:val="24"/>
        </w:rPr>
        <w:t xml:space="preserve"> British genius.</w:t>
      </w:r>
      <w:r w:rsidR="00CA7F08">
        <w:rPr>
          <w:rStyle w:val="FootnoteReference"/>
          <w:rFonts w:ascii="Times New Roman" w:hAnsi="Times New Roman" w:cs="Times New Roman"/>
          <w:sz w:val="24"/>
          <w:szCs w:val="24"/>
        </w:rPr>
        <w:footnoteReference w:id="49"/>
      </w:r>
      <w:r w:rsidR="007F6A2C">
        <w:rPr>
          <w:rFonts w:ascii="Times New Roman" w:hAnsi="Times New Roman" w:cs="Times New Roman"/>
          <w:sz w:val="24"/>
          <w:szCs w:val="24"/>
        </w:rPr>
        <w:t xml:space="preserve"> </w:t>
      </w:r>
      <w:r w:rsidR="00435C8D">
        <w:rPr>
          <w:rFonts w:ascii="Times New Roman" w:hAnsi="Times New Roman" w:cs="Times New Roman"/>
          <w:sz w:val="24"/>
          <w:szCs w:val="24"/>
        </w:rPr>
        <w:t xml:space="preserve">Babbage argued that </w:t>
      </w:r>
      <w:r w:rsidR="00CB3578">
        <w:rPr>
          <w:rFonts w:ascii="Times New Roman" w:hAnsi="Times New Roman" w:cs="Times New Roman"/>
          <w:sz w:val="24"/>
          <w:szCs w:val="24"/>
        </w:rPr>
        <w:t>B</w:t>
      </w:r>
      <w:r w:rsidR="00CC63C3">
        <w:rPr>
          <w:rFonts w:ascii="Times New Roman" w:hAnsi="Times New Roman" w:cs="Times New Roman"/>
          <w:sz w:val="24"/>
          <w:szCs w:val="24"/>
        </w:rPr>
        <w:t xml:space="preserve">ritish </w:t>
      </w:r>
      <w:r w:rsidR="00CC63C3">
        <w:rPr>
          <w:rFonts w:ascii="Times New Roman" w:hAnsi="Times New Roman" w:cs="Times New Roman"/>
          <w:sz w:val="24"/>
          <w:szCs w:val="24"/>
        </w:rPr>
        <w:lastRenderedPageBreak/>
        <w:t xml:space="preserve">men of science were employed in a mercenary manner. Only science that was explicitly and assuredly economically advantageous was supported by </w:t>
      </w:r>
      <w:r w:rsidR="00126B6C">
        <w:rPr>
          <w:rFonts w:ascii="Times New Roman" w:hAnsi="Times New Roman" w:cs="Times New Roman"/>
          <w:sz w:val="24"/>
          <w:szCs w:val="24"/>
        </w:rPr>
        <w:t xml:space="preserve">state </w:t>
      </w:r>
      <w:r w:rsidR="00CC63C3">
        <w:rPr>
          <w:rFonts w:ascii="Times New Roman" w:hAnsi="Times New Roman" w:cs="Times New Roman"/>
          <w:sz w:val="24"/>
          <w:szCs w:val="24"/>
        </w:rPr>
        <w:t xml:space="preserve">funding structures. </w:t>
      </w:r>
      <w:r w:rsidR="007F05B4">
        <w:rPr>
          <w:rFonts w:ascii="Times New Roman" w:hAnsi="Times New Roman" w:cs="Times New Roman"/>
          <w:sz w:val="24"/>
          <w:szCs w:val="24"/>
        </w:rPr>
        <w:t>Babbage and those similarly frustrated with the way scientific work was funded were not just concerned for the state and future of British science but also of course their own livelihoods. Babbage a successful banker spent much of his fortune, designing, prototyping and building his calculating machines.</w:t>
      </w:r>
      <w:r w:rsidR="007F05B4">
        <w:rPr>
          <w:rStyle w:val="FootnoteReference"/>
          <w:rFonts w:ascii="Times New Roman" w:hAnsi="Times New Roman" w:cs="Times New Roman"/>
          <w:sz w:val="24"/>
          <w:szCs w:val="24"/>
        </w:rPr>
        <w:footnoteReference w:id="50"/>
      </w:r>
      <w:r w:rsidR="00177C7B">
        <w:rPr>
          <w:rFonts w:ascii="Times New Roman" w:hAnsi="Times New Roman" w:cs="Times New Roman"/>
          <w:sz w:val="24"/>
          <w:szCs w:val="24"/>
        </w:rPr>
        <w:t xml:space="preserve"> </w:t>
      </w:r>
      <w:r w:rsidR="007707A5">
        <w:rPr>
          <w:rFonts w:ascii="Times New Roman" w:hAnsi="Times New Roman" w:cs="Times New Roman"/>
          <w:sz w:val="24"/>
          <w:szCs w:val="24"/>
        </w:rPr>
        <w:t>Babbage was particularly concerned that men of science were forced to rely on aristocratic association to gain recognition and eventually support in the British Scientific community.</w:t>
      </w:r>
      <w:r w:rsidR="007707A5">
        <w:rPr>
          <w:rStyle w:val="FootnoteReference"/>
          <w:rFonts w:ascii="Times New Roman" w:hAnsi="Times New Roman" w:cs="Times New Roman"/>
          <w:sz w:val="24"/>
          <w:szCs w:val="24"/>
        </w:rPr>
        <w:footnoteReference w:id="51"/>
      </w:r>
      <w:r w:rsidR="00AC4A9E">
        <w:rPr>
          <w:rFonts w:ascii="Times New Roman" w:hAnsi="Times New Roman" w:cs="Times New Roman"/>
          <w:sz w:val="24"/>
          <w:szCs w:val="24"/>
        </w:rPr>
        <w:t xml:space="preserve"> </w:t>
      </w:r>
      <w:r w:rsidR="00177C7B">
        <w:rPr>
          <w:rFonts w:ascii="Times New Roman" w:hAnsi="Times New Roman" w:cs="Times New Roman"/>
          <w:sz w:val="24"/>
          <w:szCs w:val="24"/>
        </w:rPr>
        <w:t xml:space="preserve">Babbage’s </w:t>
      </w:r>
      <w:r w:rsidR="00177C7B">
        <w:rPr>
          <w:rFonts w:ascii="Times New Roman" w:hAnsi="Times New Roman" w:cs="Times New Roman"/>
          <w:i/>
          <w:iCs/>
          <w:sz w:val="24"/>
          <w:szCs w:val="24"/>
        </w:rPr>
        <w:t>Decline of Science</w:t>
      </w:r>
      <w:r w:rsidR="00177C7B">
        <w:rPr>
          <w:rFonts w:ascii="Times New Roman" w:hAnsi="Times New Roman" w:cs="Times New Roman"/>
          <w:sz w:val="24"/>
          <w:szCs w:val="24"/>
        </w:rPr>
        <w:t xml:space="preserve"> was not so much an attack on the British government generally but a scathing charge against the </w:t>
      </w:r>
      <w:r w:rsidR="00177C7B">
        <w:rPr>
          <w:rFonts w:ascii="Times New Roman" w:hAnsi="Times New Roman" w:cs="Times New Roman"/>
          <w:i/>
          <w:iCs/>
          <w:sz w:val="24"/>
          <w:szCs w:val="24"/>
        </w:rPr>
        <w:t xml:space="preserve">Royal Society </w:t>
      </w:r>
      <w:r w:rsidR="00177C7B">
        <w:rPr>
          <w:rFonts w:ascii="Times New Roman" w:hAnsi="Times New Roman" w:cs="Times New Roman"/>
          <w:sz w:val="24"/>
          <w:szCs w:val="24"/>
        </w:rPr>
        <w:t>and the conduct of its officers, more in an act of protest than persuasion.</w:t>
      </w:r>
      <w:r w:rsidR="00A27D4A">
        <w:rPr>
          <w:rStyle w:val="FootnoteReference"/>
          <w:rFonts w:ascii="Times New Roman" w:hAnsi="Times New Roman" w:cs="Times New Roman"/>
          <w:sz w:val="24"/>
          <w:szCs w:val="24"/>
        </w:rPr>
        <w:footnoteReference w:id="52"/>
      </w:r>
      <w:r w:rsidR="00614829">
        <w:rPr>
          <w:rFonts w:ascii="Times New Roman" w:hAnsi="Times New Roman" w:cs="Times New Roman"/>
          <w:sz w:val="24"/>
          <w:szCs w:val="24"/>
        </w:rPr>
        <w:t xml:space="preserve"> However, many were persuaded or at least considered more seriously that the scientific institutions of Victorian Britain </w:t>
      </w:r>
      <w:r w:rsidR="007707A5">
        <w:rPr>
          <w:rFonts w:ascii="Times New Roman" w:hAnsi="Times New Roman" w:cs="Times New Roman"/>
          <w:sz w:val="24"/>
          <w:szCs w:val="24"/>
        </w:rPr>
        <w:t>may have needed</w:t>
      </w:r>
      <w:r w:rsidR="00614829">
        <w:rPr>
          <w:rFonts w:ascii="Times New Roman" w:hAnsi="Times New Roman" w:cs="Times New Roman"/>
          <w:sz w:val="24"/>
          <w:szCs w:val="24"/>
        </w:rPr>
        <w:t xml:space="preserve"> to be reformed. </w:t>
      </w:r>
    </w:p>
    <w:p w14:paraId="4480EC75" w14:textId="3AC15693" w:rsidR="00353BF6" w:rsidRPr="00187756" w:rsidRDefault="0063564E" w:rsidP="00FF3B3A">
      <w:pPr>
        <w:pStyle w:val="essay"/>
        <w:rPr>
          <w:rFonts w:ascii="Times New Roman" w:hAnsi="Times New Roman" w:cs="Times New Roman"/>
          <w:sz w:val="24"/>
          <w:szCs w:val="24"/>
        </w:rPr>
      </w:pPr>
      <w:r w:rsidRPr="00187756">
        <w:rPr>
          <w:rFonts w:ascii="Times New Roman" w:hAnsi="Times New Roman" w:cs="Times New Roman"/>
          <w:sz w:val="24"/>
          <w:szCs w:val="24"/>
        </w:rPr>
        <w:t>The British Association for the Advancement of Science (BAAS)</w:t>
      </w:r>
      <w:r w:rsidR="008A670A">
        <w:rPr>
          <w:rFonts w:ascii="Times New Roman" w:hAnsi="Times New Roman" w:cs="Times New Roman"/>
          <w:sz w:val="24"/>
          <w:szCs w:val="24"/>
        </w:rPr>
        <w:t xml:space="preserve"> </w:t>
      </w:r>
      <w:r w:rsidRPr="00187756">
        <w:rPr>
          <w:rFonts w:ascii="Times New Roman" w:hAnsi="Times New Roman" w:cs="Times New Roman"/>
          <w:sz w:val="24"/>
          <w:szCs w:val="24"/>
        </w:rPr>
        <w:t>was formed</w:t>
      </w:r>
      <w:r w:rsidR="00942294">
        <w:rPr>
          <w:rFonts w:ascii="Times New Roman" w:hAnsi="Times New Roman" w:cs="Times New Roman"/>
          <w:sz w:val="24"/>
          <w:szCs w:val="24"/>
        </w:rPr>
        <w:t xml:space="preserve"> </w:t>
      </w:r>
      <w:r w:rsidRPr="00187756">
        <w:rPr>
          <w:rFonts w:ascii="Times New Roman" w:hAnsi="Times New Roman" w:cs="Times New Roman"/>
          <w:sz w:val="24"/>
          <w:szCs w:val="24"/>
        </w:rPr>
        <w:t>with the explicit purpose of raising the station of British science at home and abroad</w:t>
      </w:r>
      <w:r w:rsidR="007707A5">
        <w:rPr>
          <w:rFonts w:ascii="Times New Roman" w:hAnsi="Times New Roman" w:cs="Times New Roman"/>
          <w:sz w:val="24"/>
          <w:szCs w:val="24"/>
        </w:rPr>
        <w:t xml:space="preserve"> and to subsidize the shortcomings of the</w:t>
      </w:r>
      <w:r w:rsidR="007707A5">
        <w:rPr>
          <w:rFonts w:ascii="Times New Roman" w:hAnsi="Times New Roman" w:cs="Times New Roman"/>
          <w:i/>
          <w:iCs/>
          <w:sz w:val="24"/>
          <w:szCs w:val="24"/>
        </w:rPr>
        <w:t xml:space="preserve"> </w:t>
      </w:r>
      <w:r w:rsidR="007707A5">
        <w:rPr>
          <w:rFonts w:ascii="Times New Roman" w:hAnsi="Times New Roman" w:cs="Times New Roman"/>
          <w:sz w:val="24"/>
          <w:szCs w:val="24"/>
        </w:rPr>
        <w:t>Royal Society</w:t>
      </w:r>
      <w:r w:rsidRPr="00187756">
        <w:rPr>
          <w:rFonts w:ascii="Times New Roman" w:hAnsi="Times New Roman" w:cs="Times New Roman"/>
          <w:sz w:val="24"/>
          <w:szCs w:val="24"/>
        </w:rPr>
        <w:t>. In the first meeting of the association the objects of the organization were laid out</w:t>
      </w:r>
      <w:r w:rsidR="009444BB" w:rsidRPr="00187756">
        <w:rPr>
          <w:rFonts w:ascii="Times New Roman" w:hAnsi="Times New Roman" w:cs="Times New Roman"/>
          <w:sz w:val="24"/>
          <w:szCs w:val="24"/>
        </w:rPr>
        <w:t xml:space="preserve"> and the deficiencies in British science gestured towards.</w:t>
      </w:r>
    </w:p>
    <w:p w14:paraId="409C04EF" w14:textId="02128449" w:rsidR="00453E10" w:rsidRDefault="0063564E" w:rsidP="00EB2E04">
      <w:pPr>
        <w:pStyle w:val="essay"/>
        <w:spacing w:line="240" w:lineRule="auto"/>
        <w:ind w:left="720" w:right="720" w:firstLine="0"/>
        <w:rPr>
          <w:rFonts w:ascii="Times New Roman" w:hAnsi="Times New Roman" w:cs="Times New Roman"/>
          <w:sz w:val="24"/>
          <w:szCs w:val="24"/>
        </w:rPr>
      </w:pPr>
      <w:r w:rsidRPr="00187756">
        <w:rPr>
          <w:rFonts w:ascii="Times New Roman" w:hAnsi="Times New Roman" w:cs="Times New Roman"/>
          <w:sz w:val="24"/>
          <w:szCs w:val="24"/>
        </w:rPr>
        <w:t xml:space="preserve">“Its objects are, -- To give a stronger impulse and a more systematic direction to scientific inquiry, -- to promote the intercourse of those who cultivate Science in different parts of the British Empire, with one another, and with foreign </w:t>
      </w:r>
      <w:proofErr w:type="gramStart"/>
      <w:r w:rsidRPr="00187756">
        <w:rPr>
          <w:rFonts w:ascii="Times New Roman" w:hAnsi="Times New Roman" w:cs="Times New Roman"/>
          <w:sz w:val="24"/>
          <w:szCs w:val="24"/>
        </w:rPr>
        <w:t>philosophers,--</w:t>
      </w:r>
      <w:proofErr w:type="gramEnd"/>
      <w:r w:rsidRPr="00187756">
        <w:rPr>
          <w:rFonts w:ascii="Times New Roman" w:hAnsi="Times New Roman" w:cs="Times New Roman"/>
          <w:sz w:val="24"/>
          <w:szCs w:val="24"/>
        </w:rPr>
        <w:t xml:space="preserve"> to obtain more general attention to the objects of Science, and a </w:t>
      </w:r>
      <w:r w:rsidRPr="00187756">
        <w:rPr>
          <w:rFonts w:ascii="Times New Roman" w:hAnsi="Times New Roman" w:cs="Times New Roman"/>
          <w:sz w:val="24"/>
          <w:szCs w:val="24"/>
        </w:rPr>
        <w:lastRenderedPageBreak/>
        <w:t>removal of any disadvantage of a public kind, which impedes its progress”</w:t>
      </w:r>
      <w:r w:rsidRPr="00187756">
        <w:rPr>
          <w:rFonts w:ascii="Times New Roman" w:hAnsi="Times New Roman" w:cs="Times New Roman"/>
          <w:sz w:val="24"/>
          <w:szCs w:val="24"/>
          <w:vertAlign w:val="superscript"/>
        </w:rPr>
        <w:footnoteReference w:id="53"/>
      </w:r>
    </w:p>
    <w:p w14:paraId="1B6986B0" w14:textId="77777777" w:rsidR="003E5432" w:rsidRPr="00187756" w:rsidRDefault="003E5432" w:rsidP="003E5432">
      <w:pPr>
        <w:pStyle w:val="essay"/>
        <w:spacing w:line="240" w:lineRule="auto"/>
        <w:ind w:left="720" w:right="720" w:firstLine="0"/>
        <w:jc w:val="both"/>
        <w:rPr>
          <w:rFonts w:ascii="Times New Roman" w:hAnsi="Times New Roman" w:cs="Times New Roman"/>
          <w:sz w:val="24"/>
          <w:szCs w:val="24"/>
        </w:rPr>
      </w:pPr>
    </w:p>
    <w:p w14:paraId="04023DB0" w14:textId="175F2EA7" w:rsidR="00353BF6" w:rsidRPr="00187756" w:rsidRDefault="009444BB" w:rsidP="00FF3B3A">
      <w:pPr>
        <w:pStyle w:val="essay"/>
        <w:ind w:firstLine="0"/>
        <w:rPr>
          <w:rFonts w:ascii="Times New Roman" w:hAnsi="Times New Roman" w:cs="Times New Roman"/>
          <w:sz w:val="24"/>
          <w:szCs w:val="24"/>
        </w:rPr>
      </w:pPr>
      <w:r w:rsidRPr="00187756">
        <w:rPr>
          <w:rFonts w:ascii="Times New Roman" w:hAnsi="Times New Roman" w:cs="Times New Roman"/>
          <w:sz w:val="24"/>
          <w:szCs w:val="24"/>
        </w:rPr>
        <w:t xml:space="preserve">The BAAS was to provide “a stronger impulse and a more systematic direction” to British science. </w:t>
      </w:r>
      <w:r w:rsidR="0063564E" w:rsidRPr="00187756">
        <w:rPr>
          <w:rFonts w:ascii="Times New Roman" w:hAnsi="Times New Roman" w:cs="Times New Roman"/>
          <w:sz w:val="24"/>
          <w:szCs w:val="24"/>
        </w:rPr>
        <w:t xml:space="preserve">The metaphor of impulse and direction are important because they are associated with nautical and therefore colonial endeavors. The BAAS’s main purpose </w:t>
      </w:r>
      <w:r w:rsidR="001149C5">
        <w:rPr>
          <w:rFonts w:ascii="Times New Roman" w:hAnsi="Times New Roman" w:cs="Times New Roman"/>
          <w:sz w:val="24"/>
          <w:szCs w:val="24"/>
        </w:rPr>
        <w:t>was to unify British science in order to better advance communication and collaboration and thus the progressive development of knowledge</w:t>
      </w:r>
      <w:r w:rsidR="00393FA9">
        <w:rPr>
          <w:rFonts w:ascii="Times New Roman" w:hAnsi="Times New Roman" w:cs="Times New Roman"/>
          <w:sz w:val="24"/>
          <w:szCs w:val="24"/>
        </w:rPr>
        <w:t>. This knowledge was then to be applied</w:t>
      </w:r>
      <w:r w:rsidR="001149C5">
        <w:rPr>
          <w:rFonts w:ascii="Times New Roman" w:hAnsi="Times New Roman" w:cs="Times New Roman"/>
          <w:sz w:val="24"/>
          <w:szCs w:val="24"/>
        </w:rPr>
        <w:t xml:space="preserve"> in service </w:t>
      </w:r>
      <w:r w:rsidR="00393FA9">
        <w:rPr>
          <w:rFonts w:ascii="Times New Roman" w:hAnsi="Times New Roman" w:cs="Times New Roman"/>
          <w:sz w:val="24"/>
          <w:szCs w:val="24"/>
        </w:rPr>
        <w:t>of</w:t>
      </w:r>
      <w:r w:rsidR="001149C5">
        <w:rPr>
          <w:rFonts w:ascii="Times New Roman" w:hAnsi="Times New Roman" w:cs="Times New Roman"/>
          <w:sz w:val="24"/>
          <w:szCs w:val="24"/>
        </w:rPr>
        <w:t xml:space="preserve"> science and the nation. The </w:t>
      </w:r>
      <w:r w:rsidR="00393FA9">
        <w:rPr>
          <w:rFonts w:ascii="Times New Roman" w:hAnsi="Times New Roman" w:cs="Times New Roman"/>
          <w:sz w:val="24"/>
          <w:szCs w:val="24"/>
        </w:rPr>
        <w:t xml:space="preserve">British </w:t>
      </w:r>
      <w:r w:rsidR="001149C5">
        <w:rPr>
          <w:rFonts w:ascii="Times New Roman" w:hAnsi="Times New Roman" w:cs="Times New Roman"/>
          <w:sz w:val="24"/>
          <w:szCs w:val="24"/>
        </w:rPr>
        <w:t>Association’s founding statement, therefore, was clear</w:t>
      </w:r>
      <w:r w:rsidR="00393FA9">
        <w:rPr>
          <w:rFonts w:ascii="Times New Roman" w:hAnsi="Times New Roman" w:cs="Times New Roman"/>
          <w:sz w:val="24"/>
          <w:szCs w:val="24"/>
        </w:rPr>
        <w:t xml:space="preserve"> in its demand for</w:t>
      </w:r>
      <w:r w:rsidR="001149C5">
        <w:rPr>
          <w:rFonts w:ascii="Times New Roman" w:hAnsi="Times New Roman" w:cs="Times New Roman"/>
          <w:sz w:val="24"/>
          <w:szCs w:val="24"/>
        </w:rPr>
        <w:t xml:space="preserve"> inductive engagement </w:t>
      </w:r>
      <w:r w:rsidR="007B7AC9">
        <w:rPr>
          <w:rFonts w:ascii="Times New Roman" w:hAnsi="Times New Roman" w:cs="Times New Roman"/>
          <w:sz w:val="24"/>
          <w:szCs w:val="24"/>
        </w:rPr>
        <w:t>—</w:t>
      </w:r>
      <w:r w:rsidR="001149C5">
        <w:rPr>
          <w:rFonts w:ascii="Times New Roman" w:hAnsi="Times New Roman" w:cs="Times New Roman"/>
          <w:sz w:val="24"/>
          <w:szCs w:val="24"/>
        </w:rPr>
        <w:t xml:space="preserve"> around the world </w:t>
      </w:r>
      <w:r w:rsidR="007B7AC9">
        <w:rPr>
          <w:rFonts w:ascii="Times New Roman" w:hAnsi="Times New Roman" w:cs="Times New Roman"/>
          <w:sz w:val="24"/>
          <w:szCs w:val="24"/>
        </w:rPr>
        <w:t>—</w:t>
      </w:r>
      <w:r w:rsidR="001149C5">
        <w:rPr>
          <w:rFonts w:ascii="Times New Roman" w:hAnsi="Times New Roman" w:cs="Times New Roman"/>
          <w:sz w:val="24"/>
          <w:szCs w:val="24"/>
        </w:rPr>
        <w:t xml:space="preserve"> and</w:t>
      </w:r>
      <w:r w:rsidR="00393FA9">
        <w:rPr>
          <w:rFonts w:ascii="Times New Roman" w:hAnsi="Times New Roman" w:cs="Times New Roman"/>
          <w:sz w:val="24"/>
          <w:szCs w:val="24"/>
        </w:rPr>
        <w:t xml:space="preserve"> that this</w:t>
      </w:r>
      <w:r w:rsidR="001149C5">
        <w:rPr>
          <w:rFonts w:ascii="Times New Roman" w:hAnsi="Times New Roman" w:cs="Times New Roman"/>
          <w:sz w:val="24"/>
          <w:szCs w:val="24"/>
        </w:rPr>
        <w:t xml:space="preserve"> was no</w:t>
      </w:r>
      <w:r w:rsidR="00393FA9">
        <w:rPr>
          <w:rFonts w:ascii="Times New Roman" w:hAnsi="Times New Roman" w:cs="Times New Roman"/>
          <w:sz w:val="24"/>
          <w:szCs w:val="24"/>
        </w:rPr>
        <w:t xml:space="preserve">t an endeavor </w:t>
      </w:r>
      <w:r w:rsidR="001149C5">
        <w:rPr>
          <w:rFonts w:ascii="Times New Roman" w:hAnsi="Times New Roman" w:cs="Times New Roman"/>
          <w:sz w:val="24"/>
          <w:szCs w:val="24"/>
        </w:rPr>
        <w:t xml:space="preserve">that could be </w:t>
      </w:r>
      <w:r w:rsidR="00393FA9">
        <w:rPr>
          <w:rFonts w:ascii="Times New Roman" w:hAnsi="Times New Roman" w:cs="Times New Roman"/>
          <w:sz w:val="24"/>
          <w:szCs w:val="24"/>
        </w:rPr>
        <w:t>completed in the comfort of the home with books</w:t>
      </w:r>
      <w:r w:rsidR="0063564E" w:rsidRPr="00187756">
        <w:rPr>
          <w:rFonts w:ascii="Times New Roman" w:hAnsi="Times New Roman" w:cs="Times New Roman"/>
          <w:sz w:val="24"/>
          <w:szCs w:val="24"/>
        </w:rPr>
        <w:t>. </w:t>
      </w:r>
    </w:p>
    <w:p w14:paraId="0DD05CB2" w14:textId="7768970D" w:rsidR="001149C5" w:rsidRDefault="008E0EF1" w:rsidP="00AA47E3">
      <w:pPr>
        <w:pStyle w:val="NormalWeb"/>
        <w:ind w:left="720" w:right="720"/>
      </w:pPr>
      <w:r w:rsidRPr="00187756">
        <w:t>“</w:t>
      </w:r>
      <w:r w:rsidR="00965F3C">
        <w:t>G</w:t>
      </w:r>
      <w:r w:rsidRPr="00187756">
        <w:t>reat inventions of the age are not, with us at least, always produced in universities. The doctrines of ‘definite proportions,’ and of the ‘chemical agency of electricity,’ —</w:t>
      </w:r>
      <w:r w:rsidR="00965F3C">
        <w:t xml:space="preserve"> </w:t>
      </w:r>
      <w:r w:rsidRPr="00187756">
        <w:t>principles of a high order, which have immortalized the names of their discoverers, — were not produced by meditations of the cloister</w:t>
      </w:r>
      <w:r w:rsidR="00965F3C">
        <w:t>.</w:t>
      </w:r>
      <w:r w:rsidRPr="00187756">
        <w:t>”</w:t>
      </w:r>
      <w:r w:rsidRPr="00187756">
        <w:rPr>
          <w:rStyle w:val="FootnoteReference"/>
        </w:rPr>
        <w:footnoteReference w:id="54"/>
      </w:r>
    </w:p>
    <w:p w14:paraId="241CF0CD" w14:textId="77777777" w:rsidR="00EC2BA2" w:rsidRDefault="00EC2BA2" w:rsidP="00EC2BA2">
      <w:pPr>
        <w:pStyle w:val="NormalWeb"/>
        <w:ind w:left="720" w:right="720"/>
        <w:jc w:val="both"/>
      </w:pPr>
    </w:p>
    <w:p w14:paraId="19C26A37" w14:textId="5A99D809" w:rsidR="00453E10" w:rsidRPr="00187756" w:rsidRDefault="00E20916" w:rsidP="00FD5351">
      <w:pPr>
        <w:spacing w:after="160" w:line="480" w:lineRule="auto"/>
        <w:ind w:firstLine="720"/>
        <w:rPr>
          <w:rFonts w:ascii="Times New Roman" w:hAnsi="Times New Roman" w:cs="Times New Roman"/>
          <w:sz w:val="24"/>
          <w:szCs w:val="24"/>
        </w:rPr>
      </w:pPr>
      <w:r w:rsidRPr="00187756">
        <w:rPr>
          <w:rFonts w:ascii="Times New Roman" w:hAnsi="Times New Roman" w:cs="Times New Roman"/>
          <w:sz w:val="24"/>
          <w:szCs w:val="24"/>
        </w:rPr>
        <w:t xml:space="preserve">Morrell and Thackray </w:t>
      </w:r>
      <w:r w:rsidRPr="00187756">
        <w:rPr>
          <w:rFonts w:ascii="Times New Roman" w:eastAsia="Times New Roman" w:hAnsi="Times New Roman" w:cs="Times New Roman"/>
          <w:sz w:val="24"/>
          <w:szCs w:val="24"/>
        </w:rPr>
        <w:t xml:space="preserve">‘s </w:t>
      </w:r>
      <w:r w:rsidRPr="00187756">
        <w:rPr>
          <w:rFonts w:ascii="Times New Roman" w:hAnsi="Times New Roman" w:cs="Times New Roman"/>
          <w:i/>
          <w:sz w:val="24"/>
          <w:szCs w:val="24"/>
        </w:rPr>
        <w:t>Gentlemen of Science</w:t>
      </w:r>
      <w:r w:rsidRPr="00187756">
        <w:rPr>
          <w:rFonts w:ascii="Times New Roman" w:hAnsi="Times New Roman" w:cs="Times New Roman"/>
          <w:sz w:val="24"/>
          <w:szCs w:val="24"/>
        </w:rPr>
        <w:t xml:space="preserve"> is a classic study of Victorian science in which they provide a detailed account of the establishment of the British Association for the Advancement of Science (BAAS). Their dense and meticulous narrative argues that the scientific society was already a cultural institution central to Victorian social life when the BAAS was established in 1831.</w:t>
      </w:r>
      <w:r w:rsidRPr="00187756">
        <w:rPr>
          <w:rStyle w:val="FootnoteReference"/>
          <w:rFonts w:ascii="Times New Roman" w:hAnsi="Times New Roman" w:cs="Times New Roman"/>
          <w:sz w:val="24"/>
          <w:szCs w:val="24"/>
        </w:rPr>
        <w:footnoteReference w:id="55"/>
      </w:r>
      <w:r w:rsidRPr="00187756">
        <w:rPr>
          <w:rFonts w:ascii="Times New Roman" w:hAnsi="Times New Roman" w:cs="Times New Roman"/>
          <w:sz w:val="24"/>
          <w:szCs w:val="24"/>
        </w:rPr>
        <w:t xml:space="preserve"> </w:t>
      </w:r>
      <w:r w:rsidR="0063564E" w:rsidRPr="00187756">
        <w:rPr>
          <w:rFonts w:ascii="Times New Roman" w:hAnsi="Times New Roman" w:cs="Times New Roman"/>
          <w:sz w:val="24"/>
          <w:szCs w:val="24"/>
        </w:rPr>
        <w:t xml:space="preserve">The BAAS was established not just to direct the impulse of science but also observers of nature to a suitable position within the emerging scientific establishment. </w:t>
      </w:r>
      <w:r w:rsidR="009444BB" w:rsidRPr="00187756">
        <w:rPr>
          <w:rFonts w:ascii="Times New Roman" w:hAnsi="Times New Roman" w:cs="Times New Roman"/>
          <w:sz w:val="24"/>
          <w:szCs w:val="24"/>
        </w:rPr>
        <w:t xml:space="preserve">The ‘division of labor’ which is referred to </w:t>
      </w:r>
      <w:r w:rsidR="00A56980" w:rsidRPr="00187756">
        <w:rPr>
          <w:rFonts w:ascii="Times New Roman" w:hAnsi="Times New Roman" w:cs="Times New Roman"/>
          <w:sz w:val="24"/>
          <w:szCs w:val="24"/>
        </w:rPr>
        <w:t>wa</w:t>
      </w:r>
      <w:r w:rsidR="009444BB" w:rsidRPr="00187756">
        <w:rPr>
          <w:rFonts w:ascii="Times New Roman" w:hAnsi="Times New Roman" w:cs="Times New Roman"/>
          <w:sz w:val="24"/>
          <w:szCs w:val="24"/>
        </w:rPr>
        <w:t>s hierarchical and British science had suffered</w:t>
      </w:r>
      <w:r w:rsidR="00A94C86" w:rsidRPr="00187756">
        <w:rPr>
          <w:rFonts w:ascii="Times New Roman" w:hAnsi="Times New Roman" w:cs="Times New Roman"/>
          <w:sz w:val="24"/>
          <w:szCs w:val="24"/>
        </w:rPr>
        <w:t xml:space="preserve"> in the </w:t>
      </w:r>
      <w:r w:rsidR="00A94C86" w:rsidRPr="00187756">
        <w:rPr>
          <w:rFonts w:ascii="Times New Roman" w:hAnsi="Times New Roman" w:cs="Times New Roman"/>
          <w:sz w:val="24"/>
          <w:szCs w:val="24"/>
        </w:rPr>
        <w:lastRenderedPageBreak/>
        <w:t>past century</w:t>
      </w:r>
      <w:r w:rsidR="009444BB" w:rsidRPr="00187756">
        <w:rPr>
          <w:rFonts w:ascii="Times New Roman" w:hAnsi="Times New Roman" w:cs="Times New Roman"/>
          <w:sz w:val="24"/>
          <w:szCs w:val="24"/>
        </w:rPr>
        <w:t xml:space="preserve"> because observers of nature extended beyond ‘a station within his reach</w:t>
      </w:r>
      <w:r w:rsidR="00187FBC">
        <w:rPr>
          <w:rFonts w:ascii="Times New Roman" w:hAnsi="Times New Roman" w:cs="Times New Roman"/>
          <w:sz w:val="24"/>
          <w:szCs w:val="24"/>
        </w:rPr>
        <w:t>.</w:t>
      </w:r>
      <w:r w:rsidR="009444BB" w:rsidRPr="00187756">
        <w:rPr>
          <w:rFonts w:ascii="Times New Roman" w:hAnsi="Times New Roman" w:cs="Times New Roman"/>
          <w:sz w:val="24"/>
          <w:szCs w:val="24"/>
        </w:rPr>
        <w:t>’</w:t>
      </w:r>
      <w:r w:rsidR="00D41FA7" w:rsidRPr="00D41FA7">
        <w:rPr>
          <w:rStyle w:val="FootnoteReference"/>
          <w:rFonts w:ascii="Times New Roman" w:hAnsi="Times New Roman" w:cs="Times New Roman"/>
          <w:sz w:val="24"/>
          <w:szCs w:val="24"/>
        </w:rPr>
        <w:t xml:space="preserve"> </w:t>
      </w:r>
      <w:r w:rsidR="00D41FA7">
        <w:rPr>
          <w:rStyle w:val="FootnoteReference"/>
          <w:rFonts w:ascii="Times New Roman" w:hAnsi="Times New Roman" w:cs="Times New Roman"/>
          <w:sz w:val="24"/>
          <w:szCs w:val="24"/>
        </w:rPr>
        <w:footnoteReference w:id="56"/>
      </w:r>
      <w:r w:rsidR="00D41FA7" w:rsidRPr="00D41FA7">
        <w:rPr>
          <w:rStyle w:val="FootnoteReference"/>
          <w:rFonts w:ascii="Times New Roman" w:hAnsi="Times New Roman" w:cs="Times New Roman"/>
          <w:sz w:val="24"/>
          <w:szCs w:val="24"/>
        </w:rPr>
        <w:t xml:space="preserve"> </w:t>
      </w:r>
      <w:r w:rsidR="00A94C86" w:rsidRPr="00187756">
        <w:rPr>
          <w:rFonts w:ascii="Times New Roman" w:hAnsi="Times New Roman" w:cs="Times New Roman"/>
          <w:sz w:val="24"/>
          <w:szCs w:val="24"/>
        </w:rPr>
        <w:t>T</w:t>
      </w:r>
      <w:r w:rsidR="0061293F" w:rsidRPr="00187756">
        <w:rPr>
          <w:rFonts w:ascii="Times New Roman" w:hAnsi="Times New Roman" w:cs="Times New Roman"/>
          <w:sz w:val="24"/>
          <w:szCs w:val="24"/>
        </w:rPr>
        <w:t>he</w:t>
      </w:r>
      <w:r w:rsidR="0063564E" w:rsidRPr="00187756">
        <w:rPr>
          <w:rFonts w:ascii="Times New Roman" w:hAnsi="Times New Roman" w:cs="Times New Roman"/>
          <w:sz w:val="24"/>
          <w:szCs w:val="24"/>
        </w:rPr>
        <w:t xml:space="preserve"> position of these</w:t>
      </w:r>
      <w:r w:rsidR="00A94C86" w:rsidRPr="00187756">
        <w:rPr>
          <w:rFonts w:ascii="Times New Roman" w:hAnsi="Times New Roman" w:cs="Times New Roman"/>
          <w:sz w:val="24"/>
          <w:szCs w:val="24"/>
        </w:rPr>
        <w:t xml:space="preserve"> </w:t>
      </w:r>
      <w:r w:rsidR="0063564E" w:rsidRPr="00187756">
        <w:rPr>
          <w:rFonts w:ascii="Times New Roman" w:hAnsi="Times New Roman" w:cs="Times New Roman"/>
          <w:sz w:val="24"/>
          <w:szCs w:val="24"/>
        </w:rPr>
        <w:t>observers of nature within science</w:t>
      </w:r>
      <w:r w:rsidR="009444BB" w:rsidRPr="00187756">
        <w:rPr>
          <w:rFonts w:ascii="Times New Roman" w:hAnsi="Times New Roman" w:cs="Times New Roman"/>
          <w:sz w:val="24"/>
          <w:szCs w:val="24"/>
        </w:rPr>
        <w:t xml:space="preserve"> </w:t>
      </w:r>
      <w:r w:rsidR="0063564E" w:rsidRPr="00187756">
        <w:rPr>
          <w:rFonts w:ascii="Times New Roman" w:hAnsi="Times New Roman" w:cs="Times New Roman"/>
          <w:sz w:val="24"/>
          <w:szCs w:val="24"/>
        </w:rPr>
        <w:t xml:space="preserve">depended upon their </w:t>
      </w:r>
      <w:r w:rsidR="008E0C80">
        <w:rPr>
          <w:rFonts w:ascii="Times New Roman" w:hAnsi="Times New Roman" w:cs="Times New Roman"/>
          <w:sz w:val="24"/>
          <w:szCs w:val="24"/>
        </w:rPr>
        <w:t xml:space="preserve">proven </w:t>
      </w:r>
      <w:r w:rsidR="0063564E" w:rsidRPr="00187756">
        <w:rPr>
          <w:rFonts w:ascii="Times New Roman" w:hAnsi="Times New Roman" w:cs="Times New Roman"/>
          <w:sz w:val="24"/>
          <w:szCs w:val="24"/>
        </w:rPr>
        <w:t xml:space="preserve">commitment to science. Demonstrating commitment to science was in many ways conflated </w:t>
      </w:r>
      <w:r w:rsidR="001327CF">
        <w:rPr>
          <w:rFonts w:ascii="Times New Roman" w:hAnsi="Times New Roman" w:cs="Times New Roman"/>
          <w:sz w:val="24"/>
          <w:szCs w:val="24"/>
        </w:rPr>
        <w:t>with</w:t>
      </w:r>
      <w:r w:rsidR="0063564E" w:rsidRPr="00187756">
        <w:rPr>
          <w:rFonts w:ascii="Times New Roman" w:hAnsi="Times New Roman" w:cs="Times New Roman"/>
          <w:sz w:val="24"/>
          <w:szCs w:val="24"/>
        </w:rPr>
        <w:t xml:space="preserve"> a commitment to truth itsel</w:t>
      </w:r>
      <w:r w:rsidR="008E0C80">
        <w:rPr>
          <w:rFonts w:ascii="Times New Roman" w:hAnsi="Times New Roman" w:cs="Times New Roman"/>
          <w:sz w:val="24"/>
          <w:szCs w:val="24"/>
        </w:rPr>
        <w:t>f</w:t>
      </w:r>
      <w:r w:rsidR="0063564E" w:rsidRPr="00187756">
        <w:rPr>
          <w:rFonts w:ascii="Times New Roman" w:hAnsi="Times New Roman" w:cs="Times New Roman"/>
          <w:sz w:val="24"/>
          <w:szCs w:val="24"/>
        </w:rPr>
        <w:t>.</w:t>
      </w:r>
      <w:r w:rsidR="00D41FA7">
        <w:rPr>
          <w:rFonts w:ascii="Times New Roman" w:hAnsi="Times New Roman" w:cs="Times New Roman"/>
          <w:sz w:val="24"/>
          <w:szCs w:val="24"/>
        </w:rPr>
        <w:t xml:space="preserve"> Commitment to science could be demonstrated not through monkish study of texts in isolated libraries but through active inductive methods that could only be done out in the world.</w:t>
      </w:r>
      <w:r w:rsidR="00393FA9">
        <w:rPr>
          <w:rFonts w:ascii="Times New Roman" w:hAnsi="Times New Roman" w:cs="Times New Roman"/>
          <w:sz w:val="24"/>
          <w:szCs w:val="24"/>
        </w:rPr>
        <w:t xml:space="preserve"> </w:t>
      </w:r>
      <w:r w:rsidR="003E2E5C">
        <w:rPr>
          <w:rFonts w:ascii="Times New Roman" w:hAnsi="Times New Roman" w:cs="Times New Roman"/>
          <w:sz w:val="24"/>
          <w:szCs w:val="24"/>
        </w:rPr>
        <w:t>I</w:t>
      </w:r>
      <w:r w:rsidR="00393FA9">
        <w:rPr>
          <w:rFonts w:ascii="Times New Roman" w:hAnsi="Times New Roman" w:cs="Times New Roman"/>
          <w:sz w:val="24"/>
          <w:szCs w:val="24"/>
        </w:rPr>
        <w:t>n th</w:t>
      </w:r>
      <w:r w:rsidR="003E2E5C">
        <w:rPr>
          <w:rFonts w:ascii="Times New Roman" w:hAnsi="Times New Roman" w:cs="Times New Roman"/>
          <w:sz w:val="24"/>
          <w:szCs w:val="24"/>
        </w:rPr>
        <w:t xml:space="preserve">is period, all stations in science were increasingly placed out of reach </w:t>
      </w:r>
      <w:r w:rsidR="00AC4A9E">
        <w:rPr>
          <w:rFonts w:ascii="Times New Roman" w:hAnsi="Times New Roman" w:cs="Times New Roman"/>
          <w:sz w:val="24"/>
          <w:szCs w:val="24"/>
        </w:rPr>
        <w:t>of</w:t>
      </w:r>
      <w:r w:rsidR="003E2E5C">
        <w:rPr>
          <w:rFonts w:ascii="Times New Roman" w:hAnsi="Times New Roman" w:cs="Times New Roman"/>
          <w:sz w:val="24"/>
          <w:szCs w:val="24"/>
        </w:rPr>
        <w:t xml:space="preserve"> women and those who could not demonstrate total commitment to science because of established systems of social exclusion. </w:t>
      </w:r>
      <w:r w:rsidR="00FC0DC0">
        <w:rPr>
          <w:rFonts w:ascii="Times New Roman" w:hAnsi="Times New Roman" w:cs="Times New Roman"/>
          <w:sz w:val="24"/>
          <w:szCs w:val="24"/>
        </w:rPr>
        <w:t>It would be prohibitively inappropriate for a young woman to take a long-term sea voyage or climb the Alps independently of a male caretaker</w:t>
      </w:r>
      <w:r w:rsidR="00AC4A9E">
        <w:rPr>
          <w:rFonts w:ascii="Times New Roman" w:hAnsi="Times New Roman" w:cs="Times New Roman"/>
          <w:sz w:val="24"/>
          <w:szCs w:val="24"/>
        </w:rPr>
        <w:t>,</w:t>
      </w:r>
      <w:r w:rsidR="00FC0DC0">
        <w:rPr>
          <w:rFonts w:ascii="Times New Roman" w:hAnsi="Times New Roman" w:cs="Times New Roman"/>
          <w:sz w:val="24"/>
          <w:szCs w:val="24"/>
        </w:rPr>
        <w:t xml:space="preserve"> (who would no doubt take credit for her work</w:t>
      </w:r>
      <w:r w:rsidR="00AC4A9E">
        <w:rPr>
          <w:rFonts w:ascii="Times New Roman" w:hAnsi="Times New Roman" w:cs="Times New Roman"/>
          <w:sz w:val="24"/>
          <w:szCs w:val="24"/>
        </w:rPr>
        <w:t>,</w:t>
      </w:r>
      <w:r w:rsidR="00FC0DC0">
        <w:rPr>
          <w:rFonts w:ascii="Times New Roman" w:hAnsi="Times New Roman" w:cs="Times New Roman"/>
          <w:sz w:val="24"/>
          <w:szCs w:val="24"/>
        </w:rPr>
        <w:t>) yet increasingly such demonstrations of heroic zeal were necessary to claim expertise.</w:t>
      </w:r>
      <w:r w:rsidR="00065844">
        <w:rPr>
          <w:rFonts w:ascii="Times New Roman" w:hAnsi="Times New Roman" w:cs="Times New Roman"/>
          <w:sz w:val="24"/>
          <w:szCs w:val="24"/>
        </w:rPr>
        <w:t xml:space="preserve"> </w:t>
      </w:r>
    </w:p>
    <w:p w14:paraId="501DD372" w14:textId="0B483703" w:rsidR="00353BF6" w:rsidRDefault="0063564E" w:rsidP="00FD5351">
      <w:pPr>
        <w:pStyle w:val="essay"/>
        <w:rPr>
          <w:rFonts w:ascii="Times New Roman" w:hAnsi="Times New Roman" w:cs="Times New Roman"/>
          <w:sz w:val="24"/>
          <w:szCs w:val="24"/>
        </w:rPr>
      </w:pPr>
      <w:r w:rsidRPr="00187756">
        <w:rPr>
          <w:rFonts w:ascii="Times New Roman" w:hAnsi="Times New Roman" w:cs="Times New Roman"/>
          <w:sz w:val="24"/>
          <w:szCs w:val="24"/>
        </w:rPr>
        <w:t>T</w:t>
      </w:r>
      <w:r w:rsidR="008E0C80">
        <w:rPr>
          <w:rFonts w:ascii="Times New Roman" w:hAnsi="Times New Roman" w:cs="Times New Roman"/>
          <w:sz w:val="24"/>
          <w:szCs w:val="24"/>
        </w:rPr>
        <w:t xml:space="preserve">he decline of science debate </w:t>
      </w:r>
      <w:r w:rsidRPr="00187756">
        <w:rPr>
          <w:rFonts w:ascii="Times New Roman" w:hAnsi="Times New Roman" w:cs="Times New Roman"/>
          <w:sz w:val="24"/>
          <w:szCs w:val="24"/>
        </w:rPr>
        <w:t>reflect</w:t>
      </w:r>
      <w:r w:rsidR="00187FBC">
        <w:rPr>
          <w:rFonts w:ascii="Times New Roman" w:hAnsi="Times New Roman" w:cs="Times New Roman"/>
          <w:sz w:val="24"/>
          <w:szCs w:val="24"/>
        </w:rPr>
        <w:t>ed</w:t>
      </w:r>
      <w:r w:rsidRPr="00187756">
        <w:rPr>
          <w:rFonts w:ascii="Times New Roman" w:hAnsi="Times New Roman" w:cs="Times New Roman"/>
          <w:sz w:val="24"/>
          <w:szCs w:val="24"/>
        </w:rPr>
        <w:t xml:space="preserve"> anxieties regarding the ineffect</w:t>
      </w:r>
      <w:r w:rsidR="001A3431" w:rsidRPr="00187756">
        <w:rPr>
          <w:rFonts w:ascii="Times New Roman" w:hAnsi="Times New Roman" w:cs="Times New Roman"/>
          <w:sz w:val="24"/>
          <w:szCs w:val="24"/>
        </w:rPr>
        <w:t>ive</w:t>
      </w:r>
      <w:r w:rsidRPr="00187756">
        <w:rPr>
          <w:rFonts w:ascii="Times New Roman" w:hAnsi="Times New Roman" w:cs="Times New Roman"/>
          <w:sz w:val="24"/>
          <w:szCs w:val="24"/>
        </w:rPr>
        <w:t xml:space="preserve">ness of British men of science </w:t>
      </w:r>
      <w:r w:rsidR="008E0C80">
        <w:rPr>
          <w:rFonts w:ascii="Times New Roman" w:hAnsi="Times New Roman" w:cs="Times New Roman"/>
          <w:sz w:val="24"/>
          <w:szCs w:val="24"/>
        </w:rPr>
        <w:t>during a time in which</w:t>
      </w:r>
      <w:r w:rsidRPr="00187756">
        <w:rPr>
          <w:rFonts w:ascii="Times New Roman" w:hAnsi="Times New Roman" w:cs="Times New Roman"/>
          <w:sz w:val="24"/>
          <w:szCs w:val="24"/>
        </w:rPr>
        <w:t xml:space="preserve"> continental life sciences dominated theoretical conversations of nature. This movement demanded men of science embody a heroic ideal in order to be granted the moral authority equal to their truth claims. Doing good science was not enough, it must be the right kind of person doing the </w:t>
      </w:r>
      <w:r w:rsidR="00187FBC">
        <w:rPr>
          <w:rFonts w:ascii="Times New Roman" w:hAnsi="Times New Roman" w:cs="Times New Roman"/>
          <w:sz w:val="24"/>
          <w:szCs w:val="24"/>
        </w:rPr>
        <w:t>right kind of</w:t>
      </w:r>
      <w:r w:rsidRPr="00187756">
        <w:rPr>
          <w:rFonts w:ascii="Times New Roman" w:hAnsi="Times New Roman" w:cs="Times New Roman"/>
          <w:sz w:val="24"/>
          <w:szCs w:val="24"/>
        </w:rPr>
        <w:t xml:space="preserve"> science for claims to moral authority to be taken seriously by </w:t>
      </w:r>
      <w:r w:rsidR="008E0C80">
        <w:rPr>
          <w:rFonts w:ascii="Times New Roman" w:hAnsi="Times New Roman" w:cs="Times New Roman"/>
          <w:sz w:val="24"/>
          <w:szCs w:val="24"/>
        </w:rPr>
        <w:t xml:space="preserve">scientific peers and a </w:t>
      </w:r>
      <w:r w:rsidRPr="00187756">
        <w:rPr>
          <w:rFonts w:ascii="Times New Roman" w:hAnsi="Times New Roman" w:cs="Times New Roman"/>
          <w:sz w:val="24"/>
          <w:szCs w:val="24"/>
        </w:rPr>
        <w:t>wider audience. Different men of science went about this in different ways depending on their social milieu</w:t>
      </w:r>
      <w:r w:rsidR="00A56980" w:rsidRPr="00187756">
        <w:rPr>
          <w:rFonts w:ascii="Times New Roman" w:hAnsi="Times New Roman" w:cs="Times New Roman"/>
          <w:sz w:val="24"/>
          <w:szCs w:val="24"/>
        </w:rPr>
        <w:t>,</w:t>
      </w:r>
      <w:r w:rsidRPr="00187756">
        <w:rPr>
          <w:rFonts w:ascii="Times New Roman" w:hAnsi="Times New Roman" w:cs="Times New Roman"/>
          <w:sz w:val="24"/>
          <w:szCs w:val="24"/>
        </w:rPr>
        <w:t xml:space="preserve"> but each actively fashioned themselves to garner the respect of their peers and to therefore be granted access to the conversations that defined natural truths. Once this access was granted, they could also influence the standards by which men of science were measured. While these standards are historically </w:t>
      </w:r>
      <w:r w:rsidRPr="00187756">
        <w:rPr>
          <w:rFonts w:ascii="Times New Roman" w:hAnsi="Times New Roman" w:cs="Times New Roman"/>
          <w:sz w:val="24"/>
          <w:szCs w:val="24"/>
        </w:rPr>
        <w:lastRenderedPageBreak/>
        <w:t xml:space="preserve">contingent and impacted by the intersection of gender, race, class, </w:t>
      </w:r>
      <w:r w:rsidR="00A56980" w:rsidRPr="00187756">
        <w:rPr>
          <w:rFonts w:ascii="Times New Roman" w:hAnsi="Times New Roman" w:cs="Times New Roman"/>
          <w:sz w:val="24"/>
          <w:szCs w:val="24"/>
        </w:rPr>
        <w:t>and</w:t>
      </w:r>
      <w:r w:rsidRPr="00187756">
        <w:rPr>
          <w:rFonts w:ascii="Times New Roman" w:hAnsi="Times New Roman" w:cs="Times New Roman"/>
          <w:sz w:val="24"/>
          <w:szCs w:val="24"/>
        </w:rPr>
        <w:t xml:space="preserve"> age, the standard was</w:t>
      </w:r>
      <w:r w:rsidR="003E2E5C">
        <w:rPr>
          <w:rFonts w:ascii="Times New Roman" w:hAnsi="Times New Roman" w:cs="Times New Roman"/>
          <w:sz w:val="24"/>
          <w:szCs w:val="24"/>
        </w:rPr>
        <w:t xml:space="preserve"> </w:t>
      </w:r>
      <w:r w:rsidRPr="00187756">
        <w:rPr>
          <w:rFonts w:ascii="Times New Roman" w:hAnsi="Times New Roman" w:cs="Times New Roman"/>
          <w:sz w:val="24"/>
          <w:szCs w:val="24"/>
        </w:rPr>
        <w:t xml:space="preserve">particularly focused on the ability to experience and perceive the world objectively. </w:t>
      </w:r>
      <w:r w:rsidR="00796EB8">
        <w:rPr>
          <w:rFonts w:ascii="Times New Roman" w:hAnsi="Times New Roman" w:cs="Times New Roman"/>
          <w:sz w:val="24"/>
          <w:szCs w:val="24"/>
        </w:rPr>
        <w:t>Empirical investigation was</w:t>
      </w:r>
      <w:r w:rsidRPr="00187756">
        <w:rPr>
          <w:rFonts w:ascii="Times New Roman" w:hAnsi="Times New Roman" w:cs="Times New Roman"/>
          <w:sz w:val="24"/>
          <w:szCs w:val="24"/>
        </w:rPr>
        <w:t xml:space="preserve"> exalted as the egalitarian weapon against the injustice of wrongly entrenched worldviews. The ideal man of science </w:t>
      </w:r>
      <w:r w:rsidR="00187FBC">
        <w:rPr>
          <w:rFonts w:ascii="Times New Roman" w:hAnsi="Times New Roman" w:cs="Times New Roman"/>
          <w:sz w:val="24"/>
          <w:szCs w:val="24"/>
        </w:rPr>
        <w:t>was</w:t>
      </w:r>
      <w:r w:rsidRPr="00187756">
        <w:rPr>
          <w:rFonts w:ascii="Times New Roman" w:hAnsi="Times New Roman" w:cs="Times New Roman"/>
          <w:sz w:val="24"/>
          <w:szCs w:val="24"/>
        </w:rPr>
        <w:t xml:space="preserve"> not </w:t>
      </w:r>
      <w:r w:rsidR="00187FBC">
        <w:rPr>
          <w:rFonts w:ascii="Times New Roman" w:hAnsi="Times New Roman" w:cs="Times New Roman"/>
          <w:sz w:val="24"/>
          <w:szCs w:val="24"/>
        </w:rPr>
        <w:t>merely</w:t>
      </w:r>
      <w:r w:rsidRPr="00187756">
        <w:rPr>
          <w:rFonts w:ascii="Times New Roman" w:hAnsi="Times New Roman" w:cs="Times New Roman"/>
          <w:sz w:val="24"/>
          <w:szCs w:val="24"/>
        </w:rPr>
        <w:t xml:space="preserve"> a keen reasoner but </w:t>
      </w:r>
      <w:r w:rsidR="00187FBC">
        <w:rPr>
          <w:rFonts w:ascii="Times New Roman" w:hAnsi="Times New Roman" w:cs="Times New Roman"/>
          <w:sz w:val="24"/>
          <w:szCs w:val="24"/>
        </w:rPr>
        <w:t xml:space="preserve">was to be the embodiment of </w:t>
      </w:r>
      <w:r w:rsidRPr="00187756">
        <w:rPr>
          <w:rFonts w:ascii="Times New Roman" w:hAnsi="Times New Roman" w:cs="Times New Roman"/>
          <w:sz w:val="24"/>
          <w:szCs w:val="24"/>
        </w:rPr>
        <w:t>an adventurous champion of truth itself. </w:t>
      </w:r>
    </w:p>
    <w:p w14:paraId="74C4B6DE" w14:textId="194315F6" w:rsidR="00C06558" w:rsidRDefault="00AC1AE8" w:rsidP="00FD5351">
      <w:pPr>
        <w:pStyle w:val="essay"/>
        <w:rPr>
          <w:rFonts w:ascii="Times New Roman" w:hAnsi="Times New Roman" w:cs="Times New Roman"/>
          <w:sz w:val="24"/>
          <w:szCs w:val="24"/>
        </w:rPr>
      </w:pPr>
      <w:r>
        <w:rPr>
          <w:rFonts w:ascii="Times New Roman" w:hAnsi="Times New Roman" w:cs="Times New Roman"/>
          <w:sz w:val="24"/>
          <w:szCs w:val="24"/>
        </w:rPr>
        <w:t>As the British Association</w:t>
      </w:r>
      <w:r w:rsidR="00053305">
        <w:rPr>
          <w:rFonts w:ascii="Times New Roman" w:hAnsi="Times New Roman" w:cs="Times New Roman"/>
          <w:sz w:val="24"/>
          <w:szCs w:val="24"/>
        </w:rPr>
        <w:t xml:space="preserve"> established itself as a forum for British Science, women were present at early meetings almost by accident. Men of science traveled to provincial Association meetings and as was customary in Victorian England, many of them brought their families, including of course their wives and daughters. Though at first women’s presence seems to </w:t>
      </w:r>
      <w:r w:rsidR="00496CC7">
        <w:rPr>
          <w:rFonts w:ascii="Times New Roman" w:hAnsi="Times New Roman" w:cs="Times New Roman"/>
          <w:sz w:val="24"/>
          <w:szCs w:val="24"/>
        </w:rPr>
        <w:t xml:space="preserve">have </w:t>
      </w:r>
      <w:r w:rsidR="00053305">
        <w:rPr>
          <w:rFonts w:ascii="Times New Roman" w:hAnsi="Times New Roman" w:cs="Times New Roman"/>
          <w:sz w:val="24"/>
          <w:szCs w:val="24"/>
        </w:rPr>
        <w:t>be</w:t>
      </w:r>
      <w:r w:rsidR="00496CC7">
        <w:rPr>
          <w:rFonts w:ascii="Times New Roman" w:hAnsi="Times New Roman" w:cs="Times New Roman"/>
          <w:sz w:val="24"/>
          <w:szCs w:val="24"/>
        </w:rPr>
        <w:t>en</w:t>
      </w:r>
      <w:r w:rsidR="00053305">
        <w:rPr>
          <w:rFonts w:ascii="Times New Roman" w:hAnsi="Times New Roman" w:cs="Times New Roman"/>
          <w:sz w:val="24"/>
          <w:szCs w:val="24"/>
        </w:rPr>
        <w:t xml:space="preserve"> incidental, they contributed to the social milieu of meetings in a way that legitimized the meetings not just as professional but as a respectable activity for gentlemen and their families. </w:t>
      </w:r>
      <w:r w:rsidR="005B5574">
        <w:rPr>
          <w:rFonts w:ascii="Times New Roman" w:hAnsi="Times New Roman" w:cs="Times New Roman"/>
          <w:sz w:val="24"/>
          <w:szCs w:val="24"/>
        </w:rPr>
        <w:t xml:space="preserve">After all the British Association’s meetings were not just professional development or networking events like a modern conference, rather they were robust social gatherings designed to promote not just a unity of British science but also social cohesion of the group that was gathered. </w:t>
      </w:r>
    </w:p>
    <w:p w14:paraId="2CB8A6B4" w14:textId="602EDC3F" w:rsidR="00391DB7" w:rsidRDefault="00C06558" w:rsidP="00011D32">
      <w:pPr>
        <w:pStyle w:val="essay"/>
        <w:rPr>
          <w:rFonts w:ascii="Times New Roman" w:hAnsi="Times New Roman" w:cs="Times New Roman"/>
          <w:sz w:val="24"/>
          <w:szCs w:val="24"/>
        </w:rPr>
      </w:pPr>
      <w:r>
        <w:rPr>
          <w:rFonts w:ascii="Times New Roman" w:hAnsi="Times New Roman" w:cs="Times New Roman"/>
          <w:sz w:val="24"/>
          <w:szCs w:val="24"/>
        </w:rPr>
        <w:t>In this setting, women did have a place, albeit one restricted to specific support roles which submerged the fact that they were participants at all. For example, the British Association came to rely on women’s participation not just for social labor but also financially as the Association moved to sell ‘ladies</w:t>
      </w:r>
      <w:r w:rsidR="00C31322">
        <w:rPr>
          <w:rFonts w:ascii="Times New Roman" w:hAnsi="Times New Roman" w:cs="Times New Roman"/>
          <w:sz w:val="24"/>
          <w:szCs w:val="24"/>
        </w:rPr>
        <w:t>’</w:t>
      </w:r>
      <w:r>
        <w:rPr>
          <w:rFonts w:ascii="Times New Roman" w:hAnsi="Times New Roman" w:cs="Times New Roman"/>
          <w:sz w:val="24"/>
          <w:szCs w:val="24"/>
        </w:rPr>
        <w:t xml:space="preserve"> tickets’ for particular parts of the meeting.</w:t>
      </w:r>
      <w:r>
        <w:rPr>
          <w:rStyle w:val="FootnoteReference"/>
          <w:rFonts w:ascii="Times New Roman" w:hAnsi="Times New Roman" w:cs="Times New Roman"/>
          <w:sz w:val="24"/>
          <w:szCs w:val="24"/>
        </w:rPr>
        <w:footnoteReference w:id="57"/>
      </w:r>
      <w:r w:rsidR="006560F1">
        <w:rPr>
          <w:rFonts w:ascii="Times New Roman" w:hAnsi="Times New Roman" w:cs="Times New Roman"/>
          <w:sz w:val="24"/>
          <w:szCs w:val="24"/>
        </w:rPr>
        <w:t xml:space="preserve"> These ladies tickets granted women access to view certain panels as an audience member but never as a participant in scientific discourse.</w:t>
      </w:r>
      <w:r w:rsidR="005B5574">
        <w:rPr>
          <w:rFonts w:ascii="Times New Roman" w:hAnsi="Times New Roman" w:cs="Times New Roman"/>
          <w:sz w:val="24"/>
          <w:szCs w:val="24"/>
        </w:rPr>
        <w:t xml:space="preserve"> </w:t>
      </w:r>
      <w:r>
        <w:rPr>
          <w:rFonts w:ascii="Times New Roman" w:hAnsi="Times New Roman" w:cs="Times New Roman"/>
          <w:sz w:val="24"/>
          <w:szCs w:val="24"/>
        </w:rPr>
        <w:t xml:space="preserve">Demand for this gendered access to meetings outstripped </w:t>
      </w:r>
      <w:r>
        <w:rPr>
          <w:rFonts w:ascii="Times New Roman" w:hAnsi="Times New Roman" w:cs="Times New Roman"/>
          <w:sz w:val="24"/>
          <w:szCs w:val="24"/>
        </w:rPr>
        <w:lastRenderedPageBreak/>
        <w:t xml:space="preserve">supply and the </w:t>
      </w:r>
      <w:r w:rsidR="006560F1">
        <w:rPr>
          <w:rFonts w:ascii="Times New Roman" w:hAnsi="Times New Roman" w:cs="Times New Roman"/>
          <w:sz w:val="24"/>
          <w:szCs w:val="24"/>
        </w:rPr>
        <w:t xml:space="preserve">ladies ticket proved to be a lucrative scheme for the association. Though the scope of participation for women was explicitly limited, many women were perfectly satisfied with this limited participation as a mere audience member, basking in the genius of learned men. On the other hand, the nineteenth century was not completely devoid of </w:t>
      </w:r>
      <w:r w:rsidR="00391DB7">
        <w:rPr>
          <w:rFonts w:ascii="Times New Roman" w:hAnsi="Times New Roman" w:cs="Times New Roman"/>
          <w:sz w:val="24"/>
          <w:szCs w:val="24"/>
        </w:rPr>
        <w:t>scientifically recognized women whose expertise could have benefitted contemporary men of science, had they been given the opportunity.</w:t>
      </w:r>
    </w:p>
    <w:p w14:paraId="7B40F9D2" w14:textId="4DFF5621" w:rsidR="006560F1" w:rsidRDefault="00391DB7" w:rsidP="00011D32">
      <w:pPr>
        <w:pStyle w:val="essay"/>
        <w:rPr>
          <w:rFonts w:ascii="Times New Roman" w:hAnsi="Times New Roman" w:cs="Times New Roman"/>
          <w:sz w:val="24"/>
          <w:szCs w:val="24"/>
        </w:rPr>
      </w:pPr>
      <w:r>
        <w:rPr>
          <w:rFonts w:ascii="Times New Roman" w:hAnsi="Times New Roman" w:cs="Times New Roman"/>
          <w:sz w:val="24"/>
          <w:szCs w:val="24"/>
        </w:rPr>
        <w:t xml:space="preserve">Notably, the British Association would not </w:t>
      </w:r>
      <w:r w:rsidR="006E1D1A">
        <w:rPr>
          <w:rFonts w:ascii="Times New Roman" w:hAnsi="Times New Roman" w:cs="Times New Roman"/>
          <w:sz w:val="24"/>
          <w:szCs w:val="24"/>
        </w:rPr>
        <w:t>permit</w:t>
      </w:r>
      <w:r>
        <w:rPr>
          <w:rFonts w:ascii="Times New Roman" w:hAnsi="Times New Roman" w:cs="Times New Roman"/>
          <w:sz w:val="24"/>
          <w:szCs w:val="24"/>
        </w:rPr>
        <w:t xml:space="preserve"> Mary Sommerville,</w:t>
      </w:r>
      <w:r w:rsidR="006E1D1A">
        <w:rPr>
          <w:rFonts w:ascii="Times New Roman" w:hAnsi="Times New Roman" w:cs="Times New Roman"/>
          <w:sz w:val="24"/>
          <w:szCs w:val="24"/>
        </w:rPr>
        <w:t xml:space="preserve"> a well-recognized astronomer and mathematician, to attend the 1832 meeting at Oxford. </w:t>
      </w:r>
      <w:r w:rsidR="00496CC7">
        <w:rPr>
          <w:rFonts w:ascii="Times New Roman" w:hAnsi="Times New Roman" w:cs="Times New Roman"/>
          <w:sz w:val="24"/>
          <w:szCs w:val="24"/>
        </w:rPr>
        <w:t>Or,</w:t>
      </w:r>
      <w:r w:rsidR="003E7975">
        <w:rPr>
          <w:rFonts w:ascii="Times New Roman" w:hAnsi="Times New Roman" w:cs="Times New Roman"/>
          <w:sz w:val="24"/>
          <w:szCs w:val="24"/>
        </w:rPr>
        <w:t xml:space="preserve"> </w:t>
      </w:r>
      <w:r w:rsidR="006E1D1A">
        <w:rPr>
          <w:rFonts w:ascii="Times New Roman" w:hAnsi="Times New Roman" w:cs="Times New Roman"/>
          <w:sz w:val="24"/>
          <w:szCs w:val="24"/>
        </w:rPr>
        <w:t>rather</w:t>
      </w:r>
      <w:r w:rsidR="00496CC7">
        <w:rPr>
          <w:rFonts w:ascii="Times New Roman" w:hAnsi="Times New Roman" w:cs="Times New Roman"/>
          <w:sz w:val="24"/>
          <w:szCs w:val="24"/>
        </w:rPr>
        <w:t>,</w:t>
      </w:r>
      <w:r w:rsidR="006E1D1A">
        <w:rPr>
          <w:rFonts w:ascii="Times New Roman" w:hAnsi="Times New Roman" w:cs="Times New Roman"/>
          <w:sz w:val="24"/>
          <w:szCs w:val="24"/>
        </w:rPr>
        <w:t xml:space="preserve"> she would have been permitted to attend the social (unscientific) parts of the meeting but would be barred from reading of papers which was where the serious scientific discourse took place.</w:t>
      </w:r>
      <w:r w:rsidR="006E1D1A">
        <w:rPr>
          <w:rStyle w:val="FootnoteReference"/>
          <w:rFonts w:ascii="Times New Roman" w:hAnsi="Times New Roman" w:cs="Times New Roman"/>
          <w:sz w:val="24"/>
          <w:szCs w:val="24"/>
        </w:rPr>
        <w:footnoteReference w:id="58"/>
      </w:r>
      <w:r w:rsidR="006E1D1A">
        <w:rPr>
          <w:rFonts w:ascii="Times New Roman" w:hAnsi="Times New Roman" w:cs="Times New Roman"/>
          <w:sz w:val="24"/>
          <w:szCs w:val="24"/>
        </w:rPr>
        <w:t xml:space="preserve"> </w:t>
      </w:r>
      <w:r w:rsidR="006531B0" w:rsidRPr="00187756">
        <w:rPr>
          <w:rFonts w:ascii="Times New Roman" w:eastAsia="Times New Roman" w:hAnsi="Times New Roman" w:cs="Times New Roman"/>
          <w:sz w:val="24"/>
          <w:szCs w:val="24"/>
        </w:rPr>
        <w:t>Mary Sommerville</w:t>
      </w:r>
      <w:r w:rsidR="006531B0">
        <w:rPr>
          <w:rFonts w:ascii="Times New Roman" w:eastAsia="Times New Roman" w:hAnsi="Times New Roman" w:cs="Times New Roman"/>
          <w:sz w:val="24"/>
          <w:szCs w:val="24"/>
        </w:rPr>
        <w:t xml:space="preserve"> could not satisfy her scientific contemporaries, her work was</w:t>
      </w:r>
      <w:r w:rsidR="006531B0" w:rsidRPr="00187756">
        <w:rPr>
          <w:rFonts w:ascii="Times New Roman" w:eastAsia="Times New Roman" w:hAnsi="Times New Roman" w:cs="Times New Roman"/>
          <w:sz w:val="24"/>
          <w:szCs w:val="24"/>
        </w:rPr>
        <w:t xml:space="preserve"> critiqued as </w:t>
      </w:r>
      <w:r w:rsidR="006531B0">
        <w:rPr>
          <w:rFonts w:ascii="Times New Roman" w:eastAsia="Times New Roman" w:hAnsi="Times New Roman" w:cs="Times New Roman"/>
          <w:sz w:val="24"/>
          <w:szCs w:val="24"/>
        </w:rPr>
        <w:t>too accessible</w:t>
      </w:r>
      <w:r w:rsidR="006531B0" w:rsidRPr="00187756">
        <w:rPr>
          <w:rFonts w:ascii="Times New Roman" w:eastAsia="Times New Roman" w:hAnsi="Times New Roman" w:cs="Times New Roman"/>
          <w:sz w:val="24"/>
          <w:szCs w:val="24"/>
        </w:rPr>
        <w:t xml:space="preserve"> by David Brewster and </w:t>
      </w:r>
      <w:r w:rsidR="006531B0">
        <w:rPr>
          <w:rFonts w:ascii="Times New Roman" w:eastAsia="Times New Roman" w:hAnsi="Times New Roman" w:cs="Times New Roman"/>
          <w:sz w:val="24"/>
          <w:szCs w:val="24"/>
        </w:rPr>
        <w:t xml:space="preserve">by </w:t>
      </w:r>
      <w:r w:rsidR="006531B0" w:rsidRPr="00187756">
        <w:rPr>
          <w:rFonts w:ascii="Times New Roman" w:eastAsia="Times New Roman" w:hAnsi="Times New Roman" w:cs="Times New Roman"/>
          <w:sz w:val="24"/>
          <w:szCs w:val="24"/>
        </w:rPr>
        <w:t xml:space="preserve">John Nichol for not being </w:t>
      </w:r>
      <w:r w:rsidR="006531B0">
        <w:rPr>
          <w:rFonts w:ascii="Times New Roman" w:eastAsia="Times New Roman" w:hAnsi="Times New Roman" w:cs="Times New Roman"/>
          <w:sz w:val="24"/>
          <w:szCs w:val="24"/>
        </w:rPr>
        <w:t>accessible</w:t>
      </w:r>
      <w:r w:rsidR="006531B0" w:rsidRPr="00187756">
        <w:rPr>
          <w:rFonts w:ascii="Times New Roman" w:eastAsia="Times New Roman" w:hAnsi="Times New Roman" w:cs="Times New Roman"/>
          <w:sz w:val="24"/>
          <w:szCs w:val="24"/>
        </w:rPr>
        <w:t xml:space="preserve"> enough</w:t>
      </w:r>
      <w:r w:rsidR="006531B0">
        <w:rPr>
          <w:rFonts w:ascii="Times New Roman" w:eastAsia="Times New Roman" w:hAnsi="Times New Roman" w:cs="Times New Roman"/>
          <w:sz w:val="24"/>
          <w:szCs w:val="24"/>
        </w:rPr>
        <w:t>.</w:t>
      </w:r>
      <w:r w:rsidR="006531B0">
        <w:rPr>
          <w:rStyle w:val="FootnoteReference"/>
          <w:rFonts w:ascii="Times New Roman" w:eastAsia="Times New Roman" w:hAnsi="Times New Roman" w:cs="Times New Roman"/>
          <w:sz w:val="24"/>
          <w:szCs w:val="24"/>
        </w:rPr>
        <w:footnoteReference w:id="59"/>
      </w:r>
      <w:r w:rsidR="006531B0" w:rsidRPr="00187756">
        <w:rPr>
          <w:rFonts w:ascii="Times New Roman" w:eastAsia="Times New Roman" w:hAnsi="Times New Roman" w:cs="Times New Roman"/>
          <w:sz w:val="24"/>
          <w:szCs w:val="24"/>
        </w:rPr>
        <w:t xml:space="preserve"> </w:t>
      </w:r>
      <w:r w:rsidR="006E1D1A">
        <w:rPr>
          <w:rFonts w:ascii="Times New Roman" w:hAnsi="Times New Roman" w:cs="Times New Roman"/>
          <w:sz w:val="24"/>
          <w:szCs w:val="24"/>
        </w:rPr>
        <w:t>The president elect of the time William Buckland</w:t>
      </w:r>
      <w:r w:rsidR="00821AF4">
        <w:rPr>
          <w:rFonts w:ascii="Times New Roman" w:hAnsi="Times New Roman" w:cs="Times New Roman"/>
          <w:sz w:val="24"/>
          <w:szCs w:val="24"/>
        </w:rPr>
        <w:t xml:space="preserve">, when pressed about Somerville’s presence at the meeting, questioned whether women should be allowed to attend the meeting at all. Somerville was invited to the gathering but only in the same capacity as any other lady, as audience and socialite, </w:t>
      </w:r>
      <w:r w:rsidR="00496CC7">
        <w:rPr>
          <w:rFonts w:ascii="Times New Roman" w:hAnsi="Times New Roman" w:cs="Times New Roman"/>
          <w:sz w:val="24"/>
          <w:szCs w:val="24"/>
        </w:rPr>
        <w:t xml:space="preserve">and as a result </w:t>
      </w:r>
      <w:r w:rsidR="00821AF4">
        <w:rPr>
          <w:rFonts w:ascii="Times New Roman" w:hAnsi="Times New Roman" w:cs="Times New Roman"/>
          <w:sz w:val="24"/>
          <w:szCs w:val="24"/>
        </w:rPr>
        <w:t xml:space="preserve">she declined to attend the meeting at all. Buckland took her absence as tacit </w:t>
      </w:r>
      <w:r w:rsidR="00496CC7">
        <w:rPr>
          <w:rFonts w:ascii="Times New Roman" w:hAnsi="Times New Roman" w:cs="Times New Roman"/>
          <w:sz w:val="24"/>
          <w:szCs w:val="24"/>
        </w:rPr>
        <w:t>endorsement</w:t>
      </w:r>
      <w:r w:rsidR="00821AF4">
        <w:rPr>
          <w:rFonts w:ascii="Times New Roman" w:hAnsi="Times New Roman" w:cs="Times New Roman"/>
          <w:sz w:val="24"/>
          <w:szCs w:val="24"/>
        </w:rPr>
        <w:t xml:space="preserve"> of the notion that women should be excluded from the meeting.</w:t>
      </w:r>
      <w:r w:rsidR="00821AF4">
        <w:rPr>
          <w:rStyle w:val="FootnoteReference"/>
          <w:rFonts w:ascii="Times New Roman" w:hAnsi="Times New Roman" w:cs="Times New Roman"/>
          <w:sz w:val="24"/>
          <w:szCs w:val="24"/>
        </w:rPr>
        <w:footnoteReference w:id="60"/>
      </w:r>
      <w:r w:rsidR="00FA388C">
        <w:rPr>
          <w:rFonts w:ascii="Times New Roman" w:hAnsi="Times New Roman" w:cs="Times New Roman"/>
          <w:sz w:val="24"/>
          <w:szCs w:val="24"/>
        </w:rPr>
        <w:t xml:space="preserve"> Notably Charles Babbage advocated </w:t>
      </w:r>
      <w:r w:rsidR="00F535C2">
        <w:rPr>
          <w:rFonts w:ascii="Times New Roman" w:hAnsi="Times New Roman" w:cs="Times New Roman"/>
          <w:sz w:val="24"/>
          <w:szCs w:val="24"/>
        </w:rPr>
        <w:t>for women to</w:t>
      </w:r>
      <w:r w:rsidR="00FA388C">
        <w:rPr>
          <w:rFonts w:ascii="Times New Roman" w:hAnsi="Times New Roman" w:cs="Times New Roman"/>
          <w:sz w:val="24"/>
          <w:szCs w:val="24"/>
        </w:rPr>
        <w:t xml:space="preserve"> be allowed in some sort of assembly though not so much because of egalitarian commitments rather that he thought that women decorated the space </w:t>
      </w:r>
      <w:r w:rsidR="00FA388C">
        <w:rPr>
          <w:rFonts w:ascii="Times New Roman" w:hAnsi="Times New Roman" w:cs="Times New Roman"/>
          <w:sz w:val="24"/>
          <w:szCs w:val="24"/>
        </w:rPr>
        <w:lastRenderedPageBreak/>
        <w:t>they occupied in a way that inspired men of science to works of genius and also, more practically, more men could attend the meetings if their families were permitted to accompany them.</w:t>
      </w:r>
      <w:r w:rsidR="00FA388C">
        <w:rPr>
          <w:rStyle w:val="FootnoteReference"/>
          <w:rFonts w:ascii="Times New Roman" w:hAnsi="Times New Roman" w:cs="Times New Roman"/>
          <w:sz w:val="24"/>
          <w:szCs w:val="24"/>
        </w:rPr>
        <w:footnoteReference w:id="61"/>
      </w:r>
      <w:r w:rsidR="00FA388C">
        <w:rPr>
          <w:rFonts w:ascii="Times New Roman" w:hAnsi="Times New Roman" w:cs="Times New Roman"/>
          <w:sz w:val="24"/>
          <w:szCs w:val="24"/>
        </w:rPr>
        <w:t xml:space="preserve"> </w:t>
      </w:r>
    </w:p>
    <w:p w14:paraId="1CFBF2DF" w14:textId="7D1B0938" w:rsidR="00391DB7" w:rsidRDefault="00E10643" w:rsidP="00011D32">
      <w:pPr>
        <w:pStyle w:val="essay"/>
        <w:rPr>
          <w:rFonts w:ascii="Times New Roman" w:hAnsi="Times New Roman" w:cs="Times New Roman"/>
          <w:sz w:val="24"/>
          <w:szCs w:val="24"/>
        </w:rPr>
      </w:pPr>
      <w:r>
        <w:rPr>
          <w:rFonts w:ascii="Times New Roman" w:hAnsi="Times New Roman" w:cs="Times New Roman"/>
          <w:sz w:val="24"/>
          <w:szCs w:val="24"/>
        </w:rPr>
        <w:t>Mary Somerville’s exclusion from the serious business of science demonstrates how gendered expectations impacted scientific identity and success. Unlike Caroline Hershel, Somerville actively advocated for herself as a scientific mind</w:t>
      </w:r>
      <w:r w:rsidR="00711A34">
        <w:rPr>
          <w:rFonts w:ascii="Times New Roman" w:hAnsi="Times New Roman" w:cs="Times New Roman"/>
          <w:sz w:val="24"/>
          <w:szCs w:val="24"/>
        </w:rPr>
        <w:t>, going so far as to end her first marriage because he</w:t>
      </w:r>
      <w:r w:rsidR="004A031F">
        <w:rPr>
          <w:rFonts w:ascii="Times New Roman" w:hAnsi="Times New Roman" w:cs="Times New Roman"/>
          <w:sz w:val="24"/>
          <w:szCs w:val="24"/>
        </w:rPr>
        <w:t>r husband</w:t>
      </w:r>
      <w:r w:rsidR="00711A34">
        <w:rPr>
          <w:rFonts w:ascii="Times New Roman" w:hAnsi="Times New Roman" w:cs="Times New Roman"/>
          <w:sz w:val="24"/>
          <w:szCs w:val="24"/>
        </w:rPr>
        <w:t xml:space="preserve"> was not sufficiently supportive of her scientific research and claiming all her work as her own</w:t>
      </w:r>
      <w:r w:rsidR="004A031F">
        <w:rPr>
          <w:rFonts w:ascii="Times New Roman" w:hAnsi="Times New Roman" w:cs="Times New Roman"/>
          <w:sz w:val="24"/>
          <w:szCs w:val="24"/>
        </w:rPr>
        <w:t>.</w:t>
      </w:r>
      <w:r>
        <w:rPr>
          <w:rStyle w:val="FootnoteReference"/>
          <w:rFonts w:ascii="Times New Roman" w:hAnsi="Times New Roman" w:cs="Times New Roman"/>
          <w:sz w:val="24"/>
          <w:szCs w:val="24"/>
        </w:rPr>
        <w:footnoteReference w:id="62"/>
      </w:r>
      <w:r w:rsidR="00711A34">
        <w:rPr>
          <w:rFonts w:ascii="Times New Roman" w:hAnsi="Times New Roman" w:cs="Times New Roman"/>
          <w:sz w:val="24"/>
          <w:szCs w:val="24"/>
        </w:rPr>
        <w:t xml:space="preserve"> Notably, her </w:t>
      </w:r>
      <w:r w:rsidR="00711A34">
        <w:rPr>
          <w:rFonts w:ascii="Times New Roman" w:hAnsi="Times New Roman" w:cs="Times New Roman"/>
          <w:i/>
          <w:iCs/>
          <w:sz w:val="24"/>
          <w:szCs w:val="24"/>
        </w:rPr>
        <w:t xml:space="preserve">On the </w:t>
      </w:r>
      <w:proofErr w:type="spellStart"/>
      <w:r w:rsidR="00711A34">
        <w:rPr>
          <w:rFonts w:ascii="Times New Roman" w:hAnsi="Times New Roman" w:cs="Times New Roman"/>
          <w:i/>
          <w:iCs/>
          <w:sz w:val="24"/>
          <w:szCs w:val="24"/>
        </w:rPr>
        <w:t>Connexion</w:t>
      </w:r>
      <w:proofErr w:type="spellEnd"/>
      <w:r w:rsidR="00711A34">
        <w:rPr>
          <w:rFonts w:ascii="Times New Roman" w:hAnsi="Times New Roman" w:cs="Times New Roman"/>
          <w:i/>
          <w:iCs/>
          <w:sz w:val="24"/>
          <w:szCs w:val="24"/>
        </w:rPr>
        <w:t xml:space="preserve"> of the Physical Sciences </w:t>
      </w:r>
      <w:r w:rsidR="00711A34">
        <w:rPr>
          <w:rFonts w:ascii="Times New Roman" w:hAnsi="Times New Roman" w:cs="Times New Roman"/>
          <w:sz w:val="24"/>
          <w:szCs w:val="24"/>
        </w:rPr>
        <w:t>was seen as an attempt to demonstrate the unity of scientific method</w:t>
      </w:r>
      <w:r w:rsidR="00ED096A">
        <w:rPr>
          <w:rFonts w:ascii="Times New Roman" w:hAnsi="Times New Roman" w:cs="Times New Roman"/>
          <w:sz w:val="24"/>
          <w:szCs w:val="24"/>
        </w:rPr>
        <w:t>ologies</w:t>
      </w:r>
      <w:r w:rsidR="00711A34">
        <w:rPr>
          <w:rFonts w:ascii="Times New Roman" w:hAnsi="Times New Roman" w:cs="Times New Roman"/>
          <w:sz w:val="24"/>
          <w:szCs w:val="24"/>
        </w:rPr>
        <w:t xml:space="preserve"> a</w:t>
      </w:r>
      <w:r w:rsidR="00ED096A">
        <w:rPr>
          <w:rFonts w:ascii="Times New Roman" w:hAnsi="Times New Roman" w:cs="Times New Roman"/>
          <w:sz w:val="24"/>
          <w:szCs w:val="24"/>
        </w:rPr>
        <w:t>t a time when</w:t>
      </w:r>
      <w:r w:rsidR="00711A34">
        <w:rPr>
          <w:rFonts w:ascii="Times New Roman" w:hAnsi="Times New Roman" w:cs="Times New Roman"/>
          <w:sz w:val="24"/>
          <w:szCs w:val="24"/>
        </w:rPr>
        <w:t xml:space="preserve"> specialization seemed to increasingly fracture science into disparate disciplines. This </w:t>
      </w:r>
      <w:r w:rsidR="00ED096A">
        <w:rPr>
          <w:rFonts w:ascii="Times New Roman" w:hAnsi="Times New Roman" w:cs="Times New Roman"/>
          <w:sz w:val="24"/>
          <w:szCs w:val="24"/>
        </w:rPr>
        <w:t>wa</w:t>
      </w:r>
      <w:r w:rsidR="00711A34">
        <w:rPr>
          <w:rFonts w:ascii="Times New Roman" w:hAnsi="Times New Roman" w:cs="Times New Roman"/>
          <w:sz w:val="24"/>
          <w:szCs w:val="24"/>
        </w:rPr>
        <w:t>s a goal ostensibly shared by the British Association</w:t>
      </w:r>
      <w:r w:rsidR="00ED096A">
        <w:rPr>
          <w:rFonts w:ascii="Times New Roman" w:hAnsi="Times New Roman" w:cs="Times New Roman"/>
          <w:sz w:val="24"/>
          <w:szCs w:val="24"/>
        </w:rPr>
        <w:t>, (and as indicated already, by the ‘ingenious gentleman,’ William Whewell</w:t>
      </w:r>
      <w:r w:rsidR="00592D85">
        <w:rPr>
          <w:rFonts w:ascii="Times New Roman" w:hAnsi="Times New Roman" w:cs="Times New Roman"/>
          <w:sz w:val="24"/>
          <w:szCs w:val="24"/>
        </w:rPr>
        <w:t>.</w:t>
      </w:r>
      <w:r w:rsidR="00ED096A">
        <w:rPr>
          <w:rFonts w:ascii="Times New Roman" w:hAnsi="Times New Roman" w:cs="Times New Roman"/>
          <w:sz w:val="24"/>
          <w:szCs w:val="24"/>
        </w:rPr>
        <w:t>)</w:t>
      </w:r>
      <w:r w:rsidR="00592D85">
        <w:rPr>
          <w:rFonts w:ascii="Times New Roman" w:hAnsi="Times New Roman" w:cs="Times New Roman"/>
          <w:sz w:val="24"/>
          <w:szCs w:val="24"/>
        </w:rPr>
        <w:t xml:space="preserve"> Interestingly</w:t>
      </w:r>
      <w:r w:rsidR="00ED096A">
        <w:rPr>
          <w:rFonts w:ascii="Times New Roman" w:hAnsi="Times New Roman" w:cs="Times New Roman"/>
          <w:sz w:val="24"/>
          <w:szCs w:val="24"/>
        </w:rPr>
        <w:t>,</w:t>
      </w:r>
      <w:r w:rsidR="00592D85">
        <w:rPr>
          <w:rFonts w:ascii="Times New Roman" w:hAnsi="Times New Roman" w:cs="Times New Roman"/>
          <w:sz w:val="24"/>
          <w:szCs w:val="24"/>
        </w:rPr>
        <w:t xml:space="preserve"> another stated goal of the Association was to realize the Baconian vision of science as a collective endeavor therefore collaborative and open to the contributions of all patient students of nature no matter their station.</w:t>
      </w:r>
      <w:r w:rsidR="00592D85">
        <w:rPr>
          <w:rStyle w:val="FootnoteReference"/>
          <w:rFonts w:ascii="Times New Roman" w:hAnsi="Times New Roman" w:cs="Times New Roman"/>
          <w:sz w:val="24"/>
          <w:szCs w:val="24"/>
        </w:rPr>
        <w:footnoteReference w:id="63"/>
      </w:r>
      <w:r w:rsidR="00592D85">
        <w:rPr>
          <w:rFonts w:ascii="Times New Roman" w:hAnsi="Times New Roman" w:cs="Times New Roman"/>
          <w:sz w:val="24"/>
          <w:szCs w:val="24"/>
        </w:rPr>
        <w:t xml:space="preserve"> This stated goal of the British Association seems to be at odds with the ostracization of Mary Somerville, as she surely could have contributed to the collaborative production of scientific knowledge.</w:t>
      </w:r>
      <w:r w:rsidR="00716AED">
        <w:rPr>
          <w:rFonts w:ascii="Times New Roman" w:hAnsi="Times New Roman" w:cs="Times New Roman"/>
          <w:sz w:val="24"/>
          <w:szCs w:val="24"/>
        </w:rPr>
        <w:t xml:space="preserve"> Perhaps the British Association would have been more open to Somerville’s contributions had she, like Caroline Herschel, convincingly </w:t>
      </w:r>
      <w:r w:rsidR="00ED096A">
        <w:rPr>
          <w:rFonts w:ascii="Times New Roman" w:hAnsi="Times New Roman" w:cs="Times New Roman"/>
          <w:sz w:val="24"/>
          <w:szCs w:val="24"/>
        </w:rPr>
        <w:t>performed the expected limitations of</w:t>
      </w:r>
      <w:r w:rsidR="00716AED">
        <w:rPr>
          <w:rFonts w:ascii="Times New Roman" w:hAnsi="Times New Roman" w:cs="Times New Roman"/>
          <w:sz w:val="24"/>
          <w:szCs w:val="24"/>
        </w:rPr>
        <w:t xml:space="preserve"> her gender by paradoxically making no claim to scientific knowledge. For women, scientific authority could </w:t>
      </w:r>
      <w:r w:rsidR="00716AED">
        <w:rPr>
          <w:rFonts w:ascii="Times New Roman" w:hAnsi="Times New Roman" w:cs="Times New Roman"/>
          <w:sz w:val="24"/>
          <w:szCs w:val="24"/>
        </w:rPr>
        <w:lastRenderedPageBreak/>
        <w:t>only be conferred</w:t>
      </w:r>
      <w:r w:rsidR="00ED096A">
        <w:rPr>
          <w:rFonts w:ascii="Times New Roman" w:hAnsi="Times New Roman" w:cs="Times New Roman"/>
          <w:sz w:val="24"/>
          <w:szCs w:val="24"/>
        </w:rPr>
        <w:t>,</w:t>
      </w:r>
      <w:r w:rsidR="00716AED">
        <w:rPr>
          <w:rFonts w:ascii="Times New Roman" w:hAnsi="Times New Roman" w:cs="Times New Roman"/>
          <w:sz w:val="24"/>
          <w:szCs w:val="24"/>
        </w:rPr>
        <w:t xml:space="preserve"> while for men, scientific authority could be emphatically claimed based on their proximity to the inductive and empirical traditions </w:t>
      </w:r>
      <w:r w:rsidR="006531B0">
        <w:rPr>
          <w:rFonts w:ascii="Times New Roman" w:hAnsi="Times New Roman" w:cs="Times New Roman"/>
          <w:sz w:val="24"/>
          <w:szCs w:val="24"/>
        </w:rPr>
        <w:t xml:space="preserve">of Bacon and Newton which were coded as both British and masculine. </w:t>
      </w:r>
    </w:p>
    <w:p w14:paraId="7F708FFA" w14:textId="280EA584" w:rsidR="00AC1AE8" w:rsidRPr="00AA6F59" w:rsidRDefault="006560F1" w:rsidP="00011D32">
      <w:pPr>
        <w:widowControl/>
        <w:autoSpaceDE/>
        <w:autoSpaceDN/>
        <w:adjustRightInd/>
        <w:spacing w:before="100" w:beforeAutospacing="1" w:after="100" w:afterAutospacing="1" w:line="480" w:lineRule="auto"/>
        <w:ind w:firstLine="720"/>
        <w:rPr>
          <w:rFonts w:ascii="Times New Roman" w:eastAsia="Georgia" w:hAnsi="Times New Roman" w:cs="Times New Roman"/>
          <w:sz w:val="24"/>
          <w:szCs w:val="24"/>
        </w:rPr>
      </w:pPr>
      <w:r w:rsidRPr="00D8686B">
        <w:rPr>
          <w:rFonts w:ascii="Times New Roman" w:eastAsia="Georgia" w:hAnsi="Times New Roman" w:cs="Times New Roman"/>
          <w:sz w:val="24"/>
          <w:szCs w:val="24"/>
        </w:rPr>
        <w:t>As the historian Rebekah Higgitt has</w:t>
      </w:r>
      <w:r w:rsidRPr="00187756">
        <w:rPr>
          <w:rFonts w:ascii="Times New Roman" w:hAnsi="Times New Roman" w:cs="Times New Roman"/>
          <w:sz w:val="24"/>
          <w:szCs w:val="24"/>
        </w:rPr>
        <w:t xml:space="preserve"> pointed out</w:t>
      </w:r>
      <w:r w:rsidRPr="00187756">
        <w:rPr>
          <w:rFonts w:ascii="Times New Roman" w:eastAsia="Georgia" w:hAnsi="Times New Roman" w:cs="Times New Roman"/>
          <w:sz w:val="24"/>
          <w:szCs w:val="24"/>
        </w:rPr>
        <w:t>, and as was made clear by Huxley and his contemporaries, the</w:t>
      </w:r>
      <w:r w:rsidRPr="00187756">
        <w:rPr>
          <w:rFonts w:ascii="Times New Roman" w:hAnsi="Times New Roman" w:cs="Times New Roman"/>
          <w:sz w:val="24"/>
          <w:szCs w:val="24"/>
        </w:rPr>
        <w:t xml:space="preserve"> gendered nature of this identity</w:t>
      </w:r>
      <w:r w:rsidRPr="00187756">
        <w:rPr>
          <w:rFonts w:ascii="Times New Roman" w:eastAsia="Georgia" w:hAnsi="Times New Roman" w:cs="Times New Roman"/>
          <w:sz w:val="24"/>
          <w:szCs w:val="24"/>
        </w:rPr>
        <w:t xml:space="preserve"> was such that the British Association quickly </w:t>
      </w:r>
      <w:r w:rsidRPr="00187756">
        <w:rPr>
          <w:rFonts w:ascii="Times New Roman" w:hAnsi="Times New Roman" w:cs="Times New Roman"/>
          <w:sz w:val="24"/>
          <w:szCs w:val="24"/>
        </w:rPr>
        <w:t xml:space="preserve">moved </w:t>
      </w:r>
      <w:r w:rsidRPr="00187756">
        <w:rPr>
          <w:rFonts w:ascii="Times New Roman" w:eastAsia="Georgia" w:hAnsi="Times New Roman" w:cs="Times New Roman"/>
          <w:sz w:val="24"/>
          <w:szCs w:val="24"/>
        </w:rPr>
        <w:t>not only to discourage and disallow</w:t>
      </w:r>
      <w:r w:rsidRPr="00187756">
        <w:rPr>
          <w:rFonts w:ascii="Times New Roman" w:hAnsi="Times New Roman" w:cs="Times New Roman"/>
          <w:sz w:val="24"/>
          <w:szCs w:val="24"/>
        </w:rPr>
        <w:t xml:space="preserve"> women</w:t>
      </w:r>
      <w:r w:rsidRPr="00187756">
        <w:rPr>
          <w:rFonts w:ascii="Times New Roman" w:eastAsia="Georgia" w:hAnsi="Times New Roman" w:cs="Times New Roman"/>
          <w:sz w:val="24"/>
          <w:szCs w:val="24"/>
        </w:rPr>
        <w:t xml:space="preserve"> from participating as practitioners, but to marginalize them to the sidelines of the </w:t>
      </w:r>
      <w:r w:rsidRPr="00187756">
        <w:rPr>
          <w:rFonts w:ascii="Times New Roman" w:hAnsi="Times New Roman" w:cs="Times New Roman"/>
          <w:sz w:val="24"/>
          <w:szCs w:val="24"/>
        </w:rPr>
        <w:t>meetings</w:t>
      </w:r>
      <w:r w:rsidRPr="00187756">
        <w:rPr>
          <w:rFonts w:ascii="Times New Roman" w:eastAsia="Georgia" w:hAnsi="Times New Roman" w:cs="Times New Roman"/>
          <w:sz w:val="24"/>
          <w:szCs w:val="24"/>
        </w:rPr>
        <w:t>, where they acted as onlookers, providing a suitable feminine admiring</w:t>
      </w:r>
      <w:r w:rsidRPr="00187756">
        <w:rPr>
          <w:rFonts w:ascii="Times New Roman" w:hAnsi="Times New Roman" w:cs="Times New Roman"/>
          <w:sz w:val="24"/>
          <w:szCs w:val="24"/>
        </w:rPr>
        <w:t xml:space="preserve"> audience </w:t>
      </w:r>
      <w:r w:rsidRPr="00187756">
        <w:rPr>
          <w:rFonts w:ascii="Times New Roman" w:eastAsia="Georgia" w:hAnsi="Times New Roman" w:cs="Times New Roman"/>
          <w:sz w:val="24"/>
          <w:szCs w:val="24"/>
        </w:rPr>
        <w:t>for the masculine performers.</w:t>
      </w:r>
      <w:r w:rsidRPr="00187756">
        <w:rPr>
          <w:rStyle w:val="FootnoteReference"/>
          <w:rFonts w:ascii="Times New Roman" w:eastAsia="Georgia" w:hAnsi="Times New Roman" w:cs="Times New Roman"/>
          <w:sz w:val="24"/>
          <w:szCs w:val="24"/>
        </w:rPr>
        <w:footnoteReference w:id="64"/>
      </w:r>
      <w:r w:rsidRPr="00187756">
        <w:rPr>
          <w:rFonts w:ascii="Times New Roman" w:eastAsia="Georgia" w:hAnsi="Times New Roman" w:cs="Times New Roman"/>
          <w:sz w:val="24"/>
          <w:szCs w:val="24"/>
        </w:rPr>
        <w:t xml:space="preserve"> Indeed, as Evelleen Richards has long since pointed out, Huxley was further instrumental in ensuring that, for all his promotion of a liberal education, women would be denied access to a scientific education on the same basis </w:t>
      </w:r>
      <w:r w:rsidR="00ED096A">
        <w:rPr>
          <w:rFonts w:ascii="Times New Roman" w:eastAsia="Georgia" w:hAnsi="Times New Roman" w:cs="Times New Roman"/>
          <w:sz w:val="24"/>
          <w:szCs w:val="24"/>
        </w:rPr>
        <w:t>that</w:t>
      </w:r>
      <w:r w:rsidRPr="00187756">
        <w:rPr>
          <w:rFonts w:ascii="Times New Roman" w:eastAsia="Georgia" w:hAnsi="Times New Roman" w:cs="Times New Roman"/>
          <w:sz w:val="24"/>
          <w:szCs w:val="24"/>
        </w:rPr>
        <w:t xml:space="preserve"> he sought to provide it for men.</w:t>
      </w:r>
      <w:r w:rsidRPr="00187756">
        <w:rPr>
          <w:rStyle w:val="FootnoteReference"/>
          <w:rFonts w:ascii="Times New Roman" w:eastAsia="Georgia" w:hAnsi="Times New Roman" w:cs="Times New Roman"/>
          <w:sz w:val="24"/>
          <w:szCs w:val="24"/>
        </w:rPr>
        <w:footnoteReference w:id="65"/>
      </w:r>
    </w:p>
    <w:p w14:paraId="550B0DB2" w14:textId="194057D2" w:rsidR="00FB7F4A" w:rsidRPr="00460D1A" w:rsidRDefault="00460D1A" w:rsidP="00011D32">
      <w:pPr>
        <w:tabs>
          <w:tab w:val="left" w:pos="0"/>
          <w:tab w:val="left" w:pos="360"/>
          <w:tab w:val="left" w:pos="720"/>
          <w:tab w:val="left" w:pos="1080"/>
          <w:tab w:val="left" w:pos="1440"/>
          <w:tab w:val="left" w:pos="1800"/>
          <w:tab w:val="left" w:pos="2160"/>
          <w:tab w:val="left" w:pos="2880"/>
          <w:tab w:val="left" w:pos="3600"/>
          <w:tab w:val="left" w:pos="4320"/>
        </w:tabs>
        <w:spacing w:after="160" w:line="480" w:lineRule="auto"/>
        <w:ind w:firstLine="360"/>
        <w:rPr>
          <w:rFonts w:ascii="Times New Roman" w:hAnsi="Times New Roman" w:cs="Times New Roman"/>
          <w:sz w:val="24"/>
          <w:szCs w:val="24"/>
        </w:rPr>
      </w:pPr>
      <w:r>
        <w:rPr>
          <w:rFonts w:ascii="Times New Roman" w:hAnsi="Times New Roman" w:cs="Times New Roman"/>
          <w:sz w:val="24"/>
          <w:szCs w:val="24"/>
        </w:rPr>
        <w:tab/>
      </w:r>
      <w:r w:rsidRPr="00187756">
        <w:rPr>
          <w:rFonts w:ascii="Times New Roman" w:hAnsi="Times New Roman" w:cs="Times New Roman"/>
          <w:sz w:val="24"/>
          <w:szCs w:val="24"/>
        </w:rPr>
        <w:t xml:space="preserve">I have chosen to focus on Huxley in particular because, as Paul White has shown, Huxley made such efforts to reframe the definition of what it meant to be a Victorian gentleman of science around contemporary ideals of manliness, but also because he struggled to do this convincingly. This was in large part </w:t>
      </w:r>
      <w:r>
        <w:rPr>
          <w:rFonts w:ascii="Times New Roman" w:hAnsi="Times New Roman" w:cs="Times New Roman"/>
          <w:sz w:val="24"/>
          <w:szCs w:val="24"/>
        </w:rPr>
        <w:t>not only</w:t>
      </w:r>
      <w:r w:rsidRPr="00187756">
        <w:rPr>
          <w:rFonts w:ascii="Times New Roman" w:hAnsi="Times New Roman" w:cs="Times New Roman"/>
          <w:sz w:val="24"/>
          <w:szCs w:val="24"/>
        </w:rPr>
        <w:t xml:space="preserve"> because Huxley was so far removed from what it meant to be a gentleman by </w:t>
      </w:r>
      <w:r w:rsidR="00011D32">
        <w:rPr>
          <w:rFonts w:ascii="Times New Roman" w:hAnsi="Times New Roman" w:cs="Times New Roman"/>
          <w:sz w:val="24"/>
          <w:szCs w:val="24"/>
        </w:rPr>
        <w:t xml:space="preserve">an </w:t>
      </w:r>
      <w:r w:rsidRPr="00187756">
        <w:rPr>
          <w:rFonts w:ascii="Times New Roman" w:hAnsi="Times New Roman" w:cs="Times New Roman"/>
          <w:sz w:val="24"/>
          <w:szCs w:val="24"/>
        </w:rPr>
        <w:t>older traditional definition</w:t>
      </w:r>
      <w:r>
        <w:rPr>
          <w:rFonts w:ascii="Times New Roman" w:hAnsi="Times New Roman" w:cs="Times New Roman"/>
          <w:sz w:val="24"/>
          <w:szCs w:val="24"/>
        </w:rPr>
        <w:t>, but because he was also not born into the middle class around which the new identity of the dedicated man of science was being formed</w:t>
      </w:r>
      <w:r w:rsidRPr="00187756">
        <w:rPr>
          <w:rFonts w:ascii="Times New Roman" w:hAnsi="Times New Roman" w:cs="Times New Roman"/>
          <w:sz w:val="24"/>
          <w:szCs w:val="24"/>
        </w:rPr>
        <w:t>. H</w:t>
      </w:r>
      <w:r>
        <w:rPr>
          <w:rFonts w:ascii="Times New Roman" w:hAnsi="Times New Roman" w:cs="Times New Roman"/>
          <w:sz w:val="24"/>
          <w:szCs w:val="24"/>
        </w:rPr>
        <w:t>uxley</w:t>
      </w:r>
      <w:r w:rsidRPr="00187756">
        <w:rPr>
          <w:rFonts w:ascii="Times New Roman" w:hAnsi="Times New Roman" w:cs="Times New Roman"/>
          <w:sz w:val="24"/>
          <w:szCs w:val="24"/>
        </w:rPr>
        <w:t xml:space="preserve"> was working class, lacked land</w:t>
      </w:r>
      <w:r>
        <w:rPr>
          <w:rFonts w:ascii="Times New Roman" w:hAnsi="Times New Roman" w:cs="Times New Roman"/>
          <w:sz w:val="24"/>
          <w:szCs w:val="24"/>
        </w:rPr>
        <w:t xml:space="preserve"> or inherited wealth</w:t>
      </w:r>
      <w:r w:rsidRPr="00187756">
        <w:rPr>
          <w:rFonts w:ascii="Times New Roman" w:hAnsi="Times New Roman" w:cs="Times New Roman"/>
          <w:sz w:val="24"/>
          <w:szCs w:val="24"/>
        </w:rPr>
        <w:t xml:space="preserve">, and had to work for a living. </w:t>
      </w:r>
      <w:r w:rsidR="0065115F">
        <w:rPr>
          <w:rFonts w:ascii="Times New Roman" w:hAnsi="Times New Roman" w:cs="Times New Roman"/>
          <w:sz w:val="24"/>
          <w:szCs w:val="24"/>
        </w:rPr>
        <w:t>H</w:t>
      </w:r>
      <w:r w:rsidR="007F6A2C">
        <w:rPr>
          <w:rFonts w:ascii="Times New Roman" w:hAnsi="Times New Roman" w:cs="Times New Roman"/>
          <w:sz w:val="24"/>
          <w:szCs w:val="24"/>
        </w:rPr>
        <w:t xml:space="preserve">e took an appointment as assistant physician on the </w:t>
      </w:r>
      <w:r w:rsidR="007F6A2C">
        <w:rPr>
          <w:rFonts w:ascii="Times New Roman" w:hAnsi="Times New Roman" w:cs="Times New Roman"/>
          <w:i/>
          <w:iCs/>
          <w:sz w:val="24"/>
          <w:szCs w:val="24"/>
        </w:rPr>
        <w:t xml:space="preserve">H.M.S. Rattlesnake </w:t>
      </w:r>
      <w:r w:rsidR="007F6A2C">
        <w:rPr>
          <w:rFonts w:ascii="Times New Roman" w:hAnsi="Times New Roman" w:cs="Times New Roman"/>
          <w:sz w:val="24"/>
          <w:szCs w:val="24"/>
        </w:rPr>
        <w:t xml:space="preserve">when he was </w:t>
      </w:r>
      <w:r w:rsidR="00011D32">
        <w:rPr>
          <w:rFonts w:ascii="Times New Roman" w:hAnsi="Times New Roman" w:cs="Times New Roman"/>
          <w:sz w:val="24"/>
          <w:szCs w:val="24"/>
        </w:rPr>
        <w:t>twenty-</w:t>
      </w:r>
      <w:r w:rsidR="00011D32">
        <w:rPr>
          <w:rFonts w:ascii="Times New Roman" w:hAnsi="Times New Roman" w:cs="Times New Roman"/>
          <w:sz w:val="24"/>
          <w:szCs w:val="24"/>
        </w:rPr>
        <w:lastRenderedPageBreak/>
        <w:t>one</w:t>
      </w:r>
      <w:r w:rsidR="0065115F">
        <w:rPr>
          <w:rFonts w:ascii="Times New Roman" w:hAnsi="Times New Roman" w:cs="Times New Roman"/>
          <w:sz w:val="24"/>
          <w:szCs w:val="24"/>
        </w:rPr>
        <w:t xml:space="preserve"> years old.</w:t>
      </w:r>
      <w:r w:rsidR="00011D32">
        <w:rPr>
          <w:rStyle w:val="FootnoteReference"/>
          <w:rFonts w:ascii="Times New Roman" w:hAnsi="Times New Roman" w:cs="Times New Roman"/>
          <w:sz w:val="24"/>
          <w:szCs w:val="24"/>
        </w:rPr>
        <w:footnoteReference w:id="66"/>
      </w:r>
      <w:r w:rsidR="0065115F">
        <w:rPr>
          <w:rFonts w:ascii="Times New Roman" w:hAnsi="Times New Roman" w:cs="Times New Roman"/>
          <w:sz w:val="24"/>
          <w:szCs w:val="24"/>
        </w:rPr>
        <w:t xml:space="preserve"> </w:t>
      </w:r>
    </w:p>
    <w:p w14:paraId="1677D2BB" w14:textId="13CE6919" w:rsidR="00642BF2" w:rsidRPr="00187756" w:rsidRDefault="0063564E" w:rsidP="007B4F85">
      <w:pPr>
        <w:spacing w:after="160" w:line="480" w:lineRule="auto"/>
        <w:ind w:firstLine="720"/>
        <w:rPr>
          <w:rFonts w:ascii="Times New Roman" w:hAnsi="Times New Roman" w:cs="Times New Roman"/>
          <w:sz w:val="24"/>
          <w:szCs w:val="24"/>
        </w:rPr>
      </w:pPr>
      <w:bookmarkStart w:id="8" w:name="Carlyle"/>
      <w:r w:rsidRPr="00187756">
        <w:rPr>
          <w:rFonts w:ascii="Times New Roman" w:hAnsi="Times New Roman" w:cs="Times New Roman"/>
          <w:sz w:val="24"/>
          <w:szCs w:val="24"/>
        </w:rPr>
        <w:t xml:space="preserve">The idea of manly character was perhaps expounded </w:t>
      </w:r>
      <w:r w:rsidR="000A2129" w:rsidRPr="00187756">
        <w:rPr>
          <w:rFonts w:ascii="Times New Roman" w:hAnsi="Times New Roman" w:cs="Times New Roman"/>
          <w:sz w:val="24"/>
          <w:szCs w:val="24"/>
        </w:rPr>
        <w:t xml:space="preserve">most clearly </w:t>
      </w:r>
      <w:r w:rsidRPr="00187756">
        <w:rPr>
          <w:rFonts w:ascii="Times New Roman" w:hAnsi="Times New Roman" w:cs="Times New Roman"/>
          <w:sz w:val="24"/>
          <w:szCs w:val="24"/>
        </w:rPr>
        <w:t xml:space="preserve">by the influential Scottish sage and social commentator, Thomas Carlyle. </w:t>
      </w:r>
      <w:r w:rsidR="00474E43" w:rsidRPr="00187756">
        <w:rPr>
          <w:rFonts w:ascii="Times New Roman" w:hAnsi="Times New Roman" w:cs="Times New Roman"/>
          <w:sz w:val="24"/>
          <w:szCs w:val="24"/>
        </w:rPr>
        <w:t xml:space="preserve">As </w:t>
      </w:r>
      <w:r w:rsidR="008E4928">
        <w:rPr>
          <w:rFonts w:ascii="Times New Roman" w:hAnsi="Times New Roman" w:cs="Times New Roman"/>
          <w:sz w:val="24"/>
          <w:szCs w:val="24"/>
        </w:rPr>
        <w:t xml:space="preserve">Michael Roper and </w:t>
      </w:r>
      <w:r w:rsidR="00AA6F59">
        <w:rPr>
          <w:rFonts w:ascii="Times New Roman" w:hAnsi="Times New Roman" w:cs="Times New Roman"/>
          <w:sz w:val="24"/>
          <w:szCs w:val="24"/>
        </w:rPr>
        <w:t xml:space="preserve">John </w:t>
      </w:r>
      <w:r w:rsidR="00474E43" w:rsidRPr="00187756">
        <w:rPr>
          <w:rFonts w:ascii="Times New Roman" w:hAnsi="Times New Roman" w:cs="Times New Roman"/>
          <w:sz w:val="24"/>
          <w:szCs w:val="24"/>
        </w:rPr>
        <w:t>Tosh</w:t>
      </w:r>
      <w:r w:rsidR="008E4928">
        <w:rPr>
          <w:rFonts w:ascii="Times New Roman" w:hAnsi="Times New Roman" w:cs="Times New Roman"/>
          <w:sz w:val="24"/>
          <w:szCs w:val="24"/>
        </w:rPr>
        <w:t xml:space="preserve"> </w:t>
      </w:r>
      <w:r w:rsidR="00474E43" w:rsidRPr="00187756">
        <w:rPr>
          <w:rFonts w:ascii="Times New Roman" w:hAnsi="Times New Roman" w:cs="Times New Roman"/>
          <w:sz w:val="24"/>
          <w:szCs w:val="24"/>
        </w:rPr>
        <w:t>pointed out</w:t>
      </w:r>
      <w:r w:rsidR="00AA6F59">
        <w:rPr>
          <w:rFonts w:ascii="Times New Roman" w:hAnsi="Times New Roman" w:cs="Times New Roman"/>
          <w:sz w:val="24"/>
          <w:szCs w:val="24"/>
        </w:rPr>
        <w:t xml:space="preserve"> in</w:t>
      </w:r>
      <w:r w:rsidR="008E4928">
        <w:rPr>
          <w:rFonts w:ascii="Times New Roman" w:hAnsi="Times New Roman" w:cs="Times New Roman"/>
          <w:sz w:val="24"/>
          <w:szCs w:val="24"/>
        </w:rPr>
        <w:t xml:space="preserve"> their 1991 </w:t>
      </w:r>
      <w:r w:rsidR="00AA6F59">
        <w:rPr>
          <w:rFonts w:ascii="Times New Roman" w:hAnsi="Times New Roman" w:cs="Times New Roman"/>
          <w:sz w:val="24"/>
          <w:szCs w:val="24"/>
        </w:rPr>
        <w:t>monograph</w:t>
      </w:r>
      <w:r w:rsidR="008E4928">
        <w:rPr>
          <w:rFonts w:ascii="Times New Roman" w:hAnsi="Times New Roman" w:cs="Times New Roman"/>
          <w:sz w:val="24"/>
          <w:szCs w:val="24"/>
        </w:rPr>
        <w:t xml:space="preserve"> </w:t>
      </w:r>
      <w:r w:rsidR="00AA6F59">
        <w:rPr>
          <w:rFonts w:ascii="Times New Roman" w:hAnsi="Times New Roman" w:cs="Times New Roman"/>
          <w:i/>
          <w:iCs/>
          <w:sz w:val="24"/>
          <w:szCs w:val="24"/>
        </w:rPr>
        <w:t>Manful Assertions</w:t>
      </w:r>
      <w:r w:rsidR="00474E43" w:rsidRPr="00187756">
        <w:rPr>
          <w:rFonts w:ascii="Times New Roman" w:hAnsi="Times New Roman" w:cs="Times New Roman"/>
          <w:sz w:val="24"/>
          <w:szCs w:val="24"/>
        </w:rPr>
        <w:t xml:space="preserve">, </w:t>
      </w:r>
      <w:r w:rsidRPr="00187756">
        <w:rPr>
          <w:rFonts w:ascii="Times New Roman" w:hAnsi="Times New Roman" w:cs="Times New Roman"/>
          <w:sz w:val="24"/>
          <w:szCs w:val="24"/>
        </w:rPr>
        <w:t xml:space="preserve">Carlyle lauded manly displays </w:t>
      </w:r>
      <w:r w:rsidR="00FB7F4A" w:rsidRPr="00187756">
        <w:rPr>
          <w:rFonts w:ascii="Times New Roman" w:hAnsi="Times New Roman" w:cs="Times New Roman"/>
          <w:sz w:val="24"/>
          <w:szCs w:val="24"/>
        </w:rPr>
        <w:t xml:space="preserve">and </w:t>
      </w:r>
      <w:r w:rsidRPr="00187756">
        <w:rPr>
          <w:rFonts w:ascii="Times New Roman" w:hAnsi="Times New Roman" w:cs="Times New Roman"/>
          <w:sz w:val="24"/>
          <w:szCs w:val="24"/>
        </w:rPr>
        <w:t xml:space="preserve">defined ideals of manliness across many of his works. In much of the scholarship on Carlyle, he </w:t>
      </w:r>
      <w:r w:rsidR="00643152">
        <w:rPr>
          <w:rFonts w:ascii="Times New Roman" w:hAnsi="Times New Roman" w:cs="Times New Roman"/>
          <w:sz w:val="24"/>
          <w:szCs w:val="24"/>
        </w:rPr>
        <w:t>has been</w:t>
      </w:r>
      <w:r w:rsidR="00FB7F4A" w:rsidRPr="00187756">
        <w:rPr>
          <w:rFonts w:ascii="Times New Roman" w:hAnsi="Times New Roman" w:cs="Times New Roman"/>
          <w:sz w:val="24"/>
          <w:szCs w:val="24"/>
        </w:rPr>
        <w:t xml:space="preserve"> characterized by his </w:t>
      </w:r>
      <w:r w:rsidR="00553104" w:rsidRPr="00187756">
        <w:rPr>
          <w:rFonts w:ascii="Times New Roman" w:hAnsi="Times New Roman" w:cs="Times New Roman"/>
          <w:sz w:val="24"/>
          <w:szCs w:val="24"/>
        </w:rPr>
        <w:t>fascination</w:t>
      </w:r>
      <w:r w:rsidRPr="00187756">
        <w:rPr>
          <w:rFonts w:ascii="Times New Roman" w:hAnsi="Times New Roman" w:cs="Times New Roman"/>
          <w:sz w:val="24"/>
          <w:szCs w:val="24"/>
        </w:rPr>
        <w:t xml:space="preserve"> with the public man and the virtues of work, while</w:t>
      </w:r>
      <w:r w:rsidR="00553104" w:rsidRPr="00187756">
        <w:rPr>
          <w:rFonts w:ascii="Times New Roman" w:hAnsi="Times New Roman" w:cs="Times New Roman"/>
          <w:sz w:val="24"/>
          <w:szCs w:val="24"/>
        </w:rPr>
        <w:t xml:space="preserve"> these views are no doubt accurate enough they </w:t>
      </w:r>
      <w:r w:rsidRPr="00187756">
        <w:rPr>
          <w:rFonts w:ascii="Times New Roman" w:hAnsi="Times New Roman" w:cs="Times New Roman"/>
          <w:sz w:val="24"/>
          <w:szCs w:val="24"/>
        </w:rPr>
        <w:t>submerg</w:t>
      </w:r>
      <w:r w:rsidR="00553104" w:rsidRPr="00187756">
        <w:rPr>
          <w:rFonts w:ascii="Times New Roman" w:hAnsi="Times New Roman" w:cs="Times New Roman"/>
          <w:sz w:val="24"/>
          <w:szCs w:val="24"/>
        </w:rPr>
        <w:t>e his conception of masculinity in his construction of the virtue of work</w:t>
      </w:r>
      <w:r w:rsidRPr="00187756">
        <w:rPr>
          <w:rFonts w:ascii="Times New Roman" w:hAnsi="Times New Roman" w:cs="Times New Roman"/>
          <w:sz w:val="24"/>
          <w:szCs w:val="24"/>
        </w:rPr>
        <w:t>.</w:t>
      </w:r>
      <w:r w:rsidRPr="00187756">
        <w:rPr>
          <w:rFonts w:ascii="Times New Roman" w:hAnsi="Times New Roman" w:cs="Times New Roman"/>
          <w:sz w:val="24"/>
          <w:szCs w:val="24"/>
          <w:vertAlign w:val="superscript"/>
        </w:rPr>
        <w:footnoteReference w:id="67"/>
      </w:r>
      <w:r w:rsidRPr="00187756">
        <w:rPr>
          <w:rFonts w:ascii="Times New Roman" w:hAnsi="Times New Roman" w:cs="Times New Roman"/>
          <w:sz w:val="24"/>
          <w:szCs w:val="24"/>
        </w:rPr>
        <w:t xml:space="preserve"> </w:t>
      </w:r>
      <w:r w:rsidR="00474E43" w:rsidRPr="00187756">
        <w:rPr>
          <w:rFonts w:ascii="Times New Roman" w:hAnsi="Times New Roman" w:cs="Times New Roman"/>
          <w:sz w:val="24"/>
          <w:szCs w:val="24"/>
        </w:rPr>
        <w:t xml:space="preserve">For instance, </w:t>
      </w:r>
      <w:r w:rsidRPr="00187756">
        <w:rPr>
          <w:rFonts w:ascii="Times New Roman" w:hAnsi="Times New Roman" w:cs="Times New Roman"/>
          <w:sz w:val="24"/>
          <w:szCs w:val="24"/>
        </w:rPr>
        <w:t xml:space="preserve">Houghton </w:t>
      </w:r>
      <w:r w:rsidR="008E4928">
        <w:rPr>
          <w:rFonts w:ascii="Times New Roman" w:hAnsi="Times New Roman" w:cs="Times New Roman"/>
          <w:sz w:val="24"/>
          <w:szCs w:val="24"/>
        </w:rPr>
        <w:t>characterizes</w:t>
      </w:r>
      <w:r w:rsidRPr="00187756">
        <w:rPr>
          <w:rFonts w:ascii="Times New Roman" w:hAnsi="Times New Roman" w:cs="Times New Roman"/>
          <w:sz w:val="24"/>
          <w:szCs w:val="24"/>
        </w:rPr>
        <w:t xml:space="preserve"> Carlyle as among those who praised work as the pinnacle virtue of the period</w:t>
      </w:r>
      <w:r w:rsidR="00474E43" w:rsidRPr="00187756">
        <w:rPr>
          <w:rFonts w:ascii="Times New Roman" w:hAnsi="Times New Roman" w:cs="Times New Roman"/>
          <w:sz w:val="24"/>
          <w:szCs w:val="24"/>
        </w:rPr>
        <w:t>,</w:t>
      </w:r>
      <w:r w:rsidRPr="00187756">
        <w:rPr>
          <w:rFonts w:ascii="Times New Roman" w:hAnsi="Times New Roman" w:cs="Times New Roman"/>
          <w:sz w:val="24"/>
          <w:szCs w:val="24"/>
        </w:rPr>
        <w:t xml:space="preserve"> but </w:t>
      </w:r>
      <w:r w:rsidR="008E0EF1" w:rsidRPr="00187756">
        <w:rPr>
          <w:rFonts w:ascii="Times New Roman" w:hAnsi="Times New Roman" w:cs="Times New Roman"/>
          <w:sz w:val="24"/>
          <w:szCs w:val="24"/>
        </w:rPr>
        <w:t xml:space="preserve">Houghton did so </w:t>
      </w:r>
      <w:r w:rsidRPr="00187756">
        <w:rPr>
          <w:rFonts w:ascii="Times New Roman" w:hAnsi="Times New Roman" w:cs="Times New Roman"/>
          <w:sz w:val="24"/>
          <w:szCs w:val="24"/>
        </w:rPr>
        <w:t>by appealing to Carlyle</w:t>
      </w:r>
      <w:r w:rsidRPr="00187756">
        <w:rPr>
          <w:rFonts w:ascii="Times New Roman" w:eastAsia="Times New Roman" w:hAnsi="Times New Roman" w:cs="Times New Roman"/>
          <w:sz w:val="24"/>
          <w:szCs w:val="24"/>
        </w:rPr>
        <w:t>’s religiosity</w:t>
      </w:r>
      <w:r w:rsidRPr="00187756">
        <w:rPr>
          <w:rFonts w:ascii="Times New Roman" w:hAnsi="Times New Roman" w:cs="Times New Roman"/>
          <w:sz w:val="24"/>
          <w:szCs w:val="24"/>
        </w:rPr>
        <w:t>.</w:t>
      </w:r>
      <w:r w:rsidRPr="00187756">
        <w:rPr>
          <w:rFonts w:ascii="Times New Roman" w:hAnsi="Times New Roman" w:cs="Times New Roman"/>
          <w:sz w:val="24"/>
          <w:szCs w:val="24"/>
          <w:vertAlign w:val="superscript"/>
        </w:rPr>
        <w:footnoteReference w:id="68"/>
      </w:r>
      <w:r w:rsidRPr="00187756">
        <w:rPr>
          <w:rFonts w:ascii="Times New Roman" w:hAnsi="Times New Roman" w:cs="Times New Roman"/>
          <w:sz w:val="24"/>
          <w:szCs w:val="24"/>
        </w:rPr>
        <w:t xml:space="preserve"> Though Carlyle</w:t>
      </w:r>
      <w:r w:rsidRPr="00187756">
        <w:rPr>
          <w:rFonts w:ascii="Times New Roman" w:eastAsia="Times New Roman" w:hAnsi="Times New Roman" w:cs="Times New Roman"/>
          <w:sz w:val="24"/>
          <w:szCs w:val="24"/>
        </w:rPr>
        <w:t>’s conceptions of work were no doubt influenced by his religiosity</w:t>
      </w:r>
      <w:r w:rsidR="00965ECE">
        <w:rPr>
          <w:rFonts w:ascii="Times New Roman" w:eastAsia="Times New Roman" w:hAnsi="Times New Roman" w:cs="Times New Roman"/>
          <w:sz w:val="24"/>
          <w:szCs w:val="24"/>
        </w:rPr>
        <w:t>; religiosity</w:t>
      </w:r>
      <w:r w:rsidR="00460D1A">
        <w:rPr>
          <w:rFonts w:ascii="Times New Roman" w:eastAsia="Times New Roman" w:hAnsi="Times New Roman" w:cs="Times New Roman"/>
          <w:sz w:val="24"/>
          <w:szCs w:val="24"/>
        </w:rPr>
        <w:t>, veneration of work</w:t>
      </w:r>
      <w:r w:rsidR="00965ECE">
        <w:rPr>
          <w:rFonts w:ascii="Times New Roman" w:eastAsia="Times New Roman" w:hAnsi="Times New Roman" w:cs="Times New Roman"/>
          <w:sz w:val="24"/>
          <w:szCs w:val="24"/>
        </w:rPr>
        <w:t>,</w:t>
      </w:r>
      <w:r w:rsidR="00460D1A">
        <w:rPr>
          <w:rFonts w:ascii="Times New Roman" w:eastAsia="Times New Roman" w:hAnsi="Times New Roman" w:cs="Times New Roman"/>
          <w:sz w:val="24"/>
          <w:szCs w:val="24"/>
        </w:rPr>
        <w:t xml:space="preserve"> and </w:t>
      </w:r>
      <w:r w:rsidRPr="00187756">
        <w:rPr>
          <w:rFonts w:ascii="Times New Roman" w:eastAsia="Times New Roman" w:hAnsi="Times New Roman" w:cs="Times New Roman"/>
          <w:sz w:val="24"/>
          <w:szCs w:val="24"/>
        </w:rPr>
        <w:t>masculine ideals</w:t>
      </w:r>
      <w:r w:rsidR="001C271A">
        <w:rPr>
          <w:rFonts w:ascii="Times New Roman" w:eastAsia="Times New Roman" w:hAnsi="Times New Roman" w:cs="Times New Roman"/>
          <w:sz w:val="24"/>
          <w:szCs w:val="24"/>
        </w:rPr>
        <w:t xml:space="preserve"> were</w:t>
      </w:r>
      <w:r w:rsidR="00460D1A">
        <w:rPr>
          <w:rFonts w:ascii="Times New Roman" w:eastAsia="Times New Roman" w:hAnsi="Times New Roman" w:cs="Times New Roman"/>
          <w:sz w:val="24"/>
          <w:szCs w:val="24"/>
        </w:rPr>
        <w:t xml:space="preserve"> not necessarily distinct influences</w:t>
      </w:r>
      <w:r w:rsidRPr="00187756">
        <w:rPr>
          <w:rFonts w:ascii="Times New Roman" w:eastAsia="Times New Roman" w:hAnsi="Times New Roman" w:cs="Times New Roman"/>
          <w:sz w:val="24"/>
          <w:szCs w:val="24"/>
        </w:rPr>
        <w:t xml:space="preserve">. </w:t>
      </w:r>
      <w:r w:rsidR="00460D1A">
        <w:rPr>
          <w:rFonts w:ascii="Times New Roman" w:eastAsia="Times New Roman" w:hAnsi="Times New Roman" w:cs="Times New Roman"/>
          <w:sz w:val="24"/>
          <w:szCs w:val="24"/>
        </w:rPr>
        <w:t xml:space="preserve">All of these conceptions are intimately tied to self-fashioning. </w:t>
      </w:r>
      <w:r w:rsidRPr="00187756">
        <w:rPr>
          <w:rFonts w:ascii="Times New Roman" w:eastAsia="Times New Roman" w:hAnsi="Times New Roman" w:cs="Times New Roman"/>
          <w:sz w:val="24"/>
          <w:szCs w:val="24"/>
        </w:rPr>
        <w:t xml:space="preserve">This </w:t>
      </w:r>
      <w:r w:rsidR="00975948" w:rsidRPr="00187756">
        <w:rPr>
          <w:rFonts w:ascii="Times New Roman" w:eastAsia="Times New Roman" w:hAnsi="Times New Roman" w:cs="Times New Roman"/>
          <w:sz w:val="24"/>
          <w:szCs w:val="24"/>
        </w:rPr>
        <w:t xml:space="preserve">was </w:t>
      </w:r>
      <w:r w:rsidRPr="00187756">
        <w:rPr>
          <w:rFonts w:ascii="Times New Roman" w:eastAsia="Times New Roman" w:hAnsi="Times New Roman" w:cs="Times New Roman"/>
          <w:sz w:val="24"/>
          <w:szCs w:val="24"/>
        </w:rPr>
        <w:t xml:space="preserve">especially apparent in </w:t>
      </w:r>
      <w:r w:rsidR="007E7BC0">
        <w:rPr>
          <w:rFonts w:ascii="Times New Roman" w:eastAsia="Times New Roman" w:hAnsi="Times New Roman" w:cs="Times New Roman"/>
          <w:sz w:val="24"/>
          <w:szCs w:val="24"/>
        </w:rPr>
        <w:t xml:space="preserve">Carlyle’s </w:t>
      </w:r>
      <w:r w:rsidRPr="00187756">
        <w:rPr>
          <w:rFonts w:ascii="Times New Roman" w:hAnsi="Times New Roman" w:cs="Times New Roman"/>
          <w:i/>
          <w:sz w:val="24"/>
          <w:szCs w:val="24"/>
        </w:rPr>
        <w:t>Heroes and Hero Worship</w:t>
      </w:r>
      <w:r w:rsidR="00474E43" w:rsidRPr="00187756">
        <w:rPr>
          <w:rFonts w:ascii="Times New Roman" w:hAnsi="Times New Roman" w:cs="Times New Roman"/>
          <w:sz w:val="24"/>
          <w:szCs w:val="24"/>
        </w:rPr>
        <w:t>. T</w:t>
      </w:r>
      <w:r w:rsidRPr="00187756">
        <w:rPr>
          <w:rFonts w:ascii="Times New Roman" w:hAnsi="Times New Roman" w:cs="Times New Roman"/>
          <w:sz w:val="24"/>
          <w:szCs w:val="24"/>
        </w:rPr>
        <w:t xml:space="preserve">he main </w:t>
      </w:r>
      <w:r w:rsidR="00894453">
        <w:rPr>
          <w:rFonts w:ascii="Times New Roman" w:hAnsi="Times New Roman" w:cs="Times New Roman"/>
          <w:sz w:val="24"/>
          <w:szCs w:val="24"/>
        </w:rPr>
        <w:t>premise</w:t>
      </w:r>
      <w:r w:rsidRPr="00187756">
        <w:rPr>
          <w:rFonts w:ascii="Times New Roman" w:hAnsi="Times New Roman" w:cs="Times New Roman"/>
          <w:sz w:val="24"/>
          <w:szCs w:val="24"/>
        </w:rPr>
        <w:t xml:space="preserve"> of </w:t>
      </w:r>
      <w:r w:rsidR="00965ECE">
        <w:rPr>
          <w:rFonts w:ascii="Times New Roman" w:hAnsi="Times New Roman" w:cs="Times New Roman"/>
          <w:i/>
          <w:iCs/>
          <w:sz w:val="24"/>
          <w:szCs w:val="24"/>
        </w:rPr>
        <w:t>Heroes and Hero Worship</w:t>
      </w:r>
      <w:r w:rsidRPr="00187756">
        <w:rPr>
          <w:rFonts w:ascii="Times New Roman" w:hAnsi="Times New Roman" w:cs="Times New Roman"/>
          <w:sz w:val="24"/>
          <w:szCs w:val="24"/>
        </w:rPr>
        <w:t xml:space="preserve"> </w:t>
      </w:r>
      <w:r w:rsidR="00975948" w:rsidRPr="00187756">
        <w:rPr>
          <w:rFonts w:ascii="Times New Roman" w:hAnsi="Times New Roman" w:cs="Times New Roman"/>
          <w:sz w:val="24"/>
          <w:szCs w:val="24"/>
        </w:rPr>
        <w:t>was</w:t>
      </w:r>
      <w:r w:rsidRPr="00187756">
        <w:rPr>
          <w:rFonts w:ascii="Times New Roman" w:hAnsi="Times New Roman" w:cs="Times New Roman"/>
          <w:sz w:val="24"/>
          <w:szCs w:val="24"/>
        </w:rPr>
        <w:t xml:space="preserve"> that </w:t>
      </w:r>
      <w:r w:rsidR="00965ECE">
        <w:rPr>
          <w:rFonts w:ascii="Times New Roman" w:hAnsi="Times New Roman" w:cs="Times New Roman"/>
          <w:sz w:val="24"/>
          <w:szCs w:val="24"/>
        </w:rPr>
        <w:t xml:space="preserve">throughout </w:t>
      </w:r>
      <w:r w:rsidRPr="00187756">
        <w:rPr>
          <w:rFonts w:ascii="Times New Roman" w:hAnsi="Times New Roman" w:cs="Times New Roman"/>
          <w:sz w:val="24"/>
          <w:szCs w:val="24"/>
        </w:rPr>
        <w:t>history</w:t>
      </w:r>
      <w:r w:rsidR="00965ECE">
        <w:rPr>
          <w:rFonts w:ascii="Times New Roman" w:hAnsi="Times New Roman" w:cs="Times New Roman"/>
          <w:sz w:val="24"/>
          <w:szCs w:val="24"/>
        </w:rPr>
        <w:t>, heroic</w:t>
      </w:r>
      <w:r w:rsidR="00894453">
        <w:rPr>
          <w:rFonts w:ascii="Times New Roman" w:hAnsi="Times New Roman" w:cs="Times New Roman"/>
          <w:sz w:val="24"/>
          <w:szCs w:val="24"/>
        </w:rPr>
        <w:t xml:space="preserve"> men</w:t>
      </w:r>
      <w:r w:rsidRPr="00187756">
        <w:rPr>
          <w:rFonts w:ascii="Times New Roman" w:hAnsi="Times New Roman" w:cs="Times New Roman"/>
          <w:sz w:val="24"/>
          <w:szCs w:val="24"/>
        </w:rPr>
        <w:t xml:space="preserve"> achieved greatness because of the</w:t>
      </w:r>
      <w:r w:rsidR="00965ECE">
        <w:rPr>
          <w:rFonts w:ascii="Times New Roman" w:hAnsi="Times New Roman" w:cs="Times New Roman"/>
          <w:sz w:val="24"/>
          <w:szCs w:val="24"/>
        </w:rPr>
        <w:t>ir</w:t>
      </w:r>
      <w:r w:rsidRPr="00187756">
        <w:rPr>
          <w:rFonts w:ascii="Times New Roman" w:hAnsi="Times New Roman" w:cs="Times New Roman"/>
          <w:sz w:val="24"/>
          <w:szCs w:val="24"/>
        </w:rPr>
        <w:t xml:space="preserve"> </w:t>
      </w:r>
      <w:r w:rsidR="00460D1A">
        <w:rPr>
          <w:rFonts w:ascii="Times New Roman" w:hAnsi="Times New Roman" w:cs="Times New Roman"/>
          <w:sz w:val="24"/>
          <w:szCs w:val="24"/>
        </w:rPr>
        <w:t xml:space="preserve">extraordinary </w:t>
      </w:r>
      <w:r w:rsidR="00894453">
        <w:rPr>
          <w:rFonts w:ascii="Times New Roman" w:hAnsi="Times New Roman" w:cs="Times New Roman"/>
          <w:sz w:val="24"/>
          <w:szCs w:val="24"/>
        </w:rPr>
        <w:t>character. Heroic character came from talent but more importantly conscious</w:t>
      </w:r>
      <w:r w:rsidR="00460D1A">
        <w:rPr>
          <w:rFonts w:ascii="Times New Roman" w:hAnsi="Times New Roman" w:cs="Times New Roman"/>
          <w:sz w:val="24"/>
          <w:szCs w:val="24"/>
        </w:rPr>
        <w:t xml:space="preserve"> devel</w:t>
      </w:r>
      <w:r w:rsidR="00894453">
        <w:rPr>
          <w:rFonts w:ascii="Times New Roman" w:hAnsi="Times New Roman" w:cs="Times New Roman"/>
          <w:sz w:val="24"/>
          <w:szCs w:val="24"/>
        </w:rPr>
        <w:t xml:space="preserve">opment. </w:t>
      </w:r>
      <w:r w:rsidRPr="00187756">
        <w:rPr>
          <w:rFonts w:ascii="Times New Roman" w:hAnsi="Times New Roman" w:cs="Times New Roman"/>
          <w:sz w:val="24"/>
          <w:szCs w:val="24"/>
        </w:rPr>
        <w:t xml:space="preserve">Furthermore, </w:t>
      </w:r>
      <w:r w:rsidR="00894453">
        <w:rPr>
          <w:rFonts w:ascii="Times New Roman" w:hAnsi="Times New Roman" w:cs="Times New Roman"/>
          <w:sz w:val="24"/>
          <w:szCs w:val="24"/>
        </w:rPr>
        <w:t xml:space="preserve">reading </w:t>
      </w:r>
      <w:r w:rsidR="00460D1A">
        <w:rPr>
          <w:rFonts w:ascii="Times New Roman" w:hAnsi="Times New Roman" w:cs="Times New Roman"/>
          <w:sz w:val="24"/>
          <w:szCs w:val="24"/>
        </w:rPr>
        <w:t>accounts of</w:t>
      </w:r>
      <w:r w:rsidR="00894453">
        <w:rPr>
          <w:rFonts w:ascii="Times New Roman" w:hAnsi="Times New Roman" w:cs="Times New Roman"/>
          <w:sz w:val="24"/>
          <w:szCs w:val="24"/>
        </w:rPr>
        <w:t xml:space="preserve"> adventure</w:t>
      </w:r>
      <w:r w:rsidR="005F6888">
        <w:rPr>
          <w:rFonts w:ascii="Times New Roman" w:hAnsi="Times New Roman" w:cs="Times New Roman"/>
          <w:sz w:val="24"/>
          <w:szCs w:val="24"/>
        </w:rPr>
        <w:t>,</w:t>
      </w:r>
      <w:r w:rsidR="00894453">
        <w:rPr>
          <w:rFonts w:ascii="Times New Roman" w:hAnsi="Times New Roman" w:cs="Times New Roman"/>
          <w:sz w:val="24"/>
          <w:szCs w:val="24"/>
        </w:rPr>
        <w:t xml:space="preserve"> in which</w:t>
      </w:r>
      <w:r w:rsidR="005F6888">
        <w:rPr>
          <w:rFonts w:ascii="Times New Roman" w:hAnsi="Times New Roman" w:cs="Times New Roman"/>
          <w:sz w:val="24"/>
          <w:szCs w:val="24"/>
        </w:rPr>
        <w:t xml:space="preserve"> daring</w:t>
      </w:r>
      <w:r w:rsidR="00894453">
        <w:rPr>
          <w:rFonts w:ascii="Times New Roman" w:hAnsi="Times New Roman" w:cs="Times New Roman"/>
          <w:sz w:val="24"/>
          <w:szCs w:val="24"/>
        </w:rPr>
        <w:t xml:space="preserve"> </w:t>
      </w:r>
      <w:r w:rsidR="005F6888">
        <w:rPr>
          <w:rFonts w:ascii="Times New Roman" w:hAnsi="Times New Roman" w:cs="Times New Roman"/>
          <w:sz w:val="24"/>
          <w:szCs w:val="24"/>
        </w:rPr>
        <w:t xml:space="preserve">men demonstrated heroic character </w:t>
      </w:r>
      <w:r w:rsidRPr="00187756">
        <w:rPr>
          <w:rFonts w:ascii="Times New Roman" w:hAnsi="Times New Roman" w:cs="Times New Roman"/>
          <w:sz w:val="24"/>
          <w:szCs w:val="24"/>
        </w:rPr>
        <w:t>develop</w:t>
      </w:r>
      <w:r w:rsidR="005F6888">
        <w:rPr>
          <w:rFonts w:ascii="Times New Roman" w:hAnsi="Times New Roman" w:cs="Times New Roman"/>
          <w:sz w:val="24"/>
          <w:szCs w:val="24"/>
        </w:rPr>
        <w:t>ed</w:t>
      </w:r>
      <w:r w:rsidRPr="00187756">
        <w:rPr>
          <w:rFonts w:ascii="Times New Roman" w:hAnsi="Times New Roman" w:cs="Times New Roman"/>
          <w:sz w:val="24"/>
          <w:szCs w:val="24"/>
        </w:rPr>
        <w:t xml:space="preserve"> </w:t>
      </w:r>
      <w:r w:rsidR="005F6888">
        <w:rPr>
          <w:rFonts w:ascii="Times New Roman" w:hAnsi="Times New Roman" w:cs="Times New Roman"/>
          <w:sz w:val="24"/>
          <w:szCs w:val="24"/>
        </w:rPr>
        <w:t>heroic</w:t>
      </w:r>
      <w:r w:rsidRPr="00187756">
        <w:rPr>
          <w:rFonts w:ascii="Times New Roman" w:eastAsia="Times New Roman" w:hAnsi="Times New Roman" w:cs="Times New Roman"/>
          <w:sz w:val="24"/>
          <w:szCs w:val="24"/>
        </w:rPr>
        <w:t xml:space="preserve"> character</w:t>
      </w:r>
      <w:r w:rsidR="005F6888">
        <w:rPr>
          <w:rFonts w:ascii="Times New Roman" w:eastAsia="Times New Roman" w:hAnsi="Times New Roman" w:cs="Times New Roman"/>
          <w:sz w:val="24"/>
          <w:szCs w:val="24"/>
        </w:rPr>
        <w:t xml:space="preserve"> in the reader by providing a model </w:t>
      </w:r>
      <w:r w:rsidRPr="00187756">
        <w:rPr>
          <w:rFonts w:ascii="Times New Roman" w:eastAsia="Times New Roman" w:hAnsi="Times New Roman" w:cs="Times New Roman"/>
          <w:sz w:val="24"/>
          <w:szCs w:val="24"/>
        </w:rPr>
        <w:t xml:space="preserve">for how to assert masculinity and </w:t>
      </w:r>
      <w:r w:rsidR="005F6888">
        <w:rPr>
          <w:rFonts w:ascii="Times New Roman" w:eastAsia="Times New Roman" w:hAnsi="Times New Roman" w:cs="Times New Roman"/>
          <w:sz w:val="24"/>
          <w:szCs w:val="24"/>
        </w:rPr>
        <w:t>agency</w:t>
      </w:r>
      <w:r w:rsidRPr="00187756">
        <w:rPr>
          <w:rFonts w:ascii="Times New Roman" w:eastAsia="Times New Roman" w:hAnsi="Times New Roman" w:cs="Times New Roman"/>
          <w:sz w:val="24"/>
          <w:szCs w:val="24"/>
        </w:rPr>
        <w:t>.</w:t>
      </w:r>
      <w:bookmarkEnd w:id="8"/>
      <w:r w:rsidR="007B4F85">
        <w:rPr>
          <w:rFonts w:ascii="Times New Roman" w:eastAsia="Times New Roman" w:hAnsi="Times New Roman" w:cs="Times New Roman"/>
          <w:sz w:val="24"/>
          <w:szCs w:val="24"/>
        </w:rPr>
        <w:t xml:space="preserve"> </w:t>
      </w:r>
      <w:r w:rsidRPr="00187756">
        <w:rPr>
          <w:rFonts w:ascii="Times New Roman" w:eastAsia="Times New Roman" w:hAnsi="Times New Roman" w:cs="Times New Roman"/>
          <w:sz w:val="24"/>
          <w:szCs w:val="24"/>
        </w:rPr>
        <w:t xml:space="preserve">“This kind of man is precisely he who is fit for doing manfully all things you will set him on doing. Intellect is nor speaking and logicizing; it is seeing and ascertaining. Virtue, </w:t>
      </w:r>
      <w:r w:rsidRPr="00187756">
        <w:rPr>
          <w:rFonts w:ascii="Times New Roman" w:hAnsi="Times New Roman" w:cs="Times New Roman"/>
          <w:i/>
          <w:sz w:val="24"/>
          <w:szCs w:val="24"/>
        </w:rPr>
        <w:lastRenderedPageBreak/>
        <w:t>Virtus</w:t>
      </w:r>
      <w:r w:rsidRPr="00187756">
        <w:rPr>
          <w:rFonts w:ascii="Times New Roman" w:hAnsi="Times New Roman" w:cs="Times New Roman"/>
          <w:sz w:val="24"/>
          <w:szCs w:val="24"/>
        </w:rPr>
        <w:t xml:space="preserve">, manhood, </w:t>
      </w:r>
      <w:r w:rsidRPr="00187756">
        <w:rPr>
          <w:rFonts w:ascii="Times New Roman" w:hAnsi="Times New Roman" w:cs="Times New Roman"/>
          <w:i/>
          <w:sz w:val="24"/>
          <w:szCs w:val="24"/>
        </w:rPr>
        <w:t>hero-</w:t>
      </w:r>
      <w:r w:rsidRPr="00187756">
        <w:rPr>
          <w:rFonts w:ascii="Times New Roman" w:hAnsi="Times New Roman" w:cs="Times New Roman"/>
          <w:sz w:val="24"/>
          <w:szCs w:val="24"/>
        </w:rPr>
        <w:t xml:space="preserve">hood, is not fair-spoken immaculate regularity; it is first of all, Courage and the Faculty to </w:t>
      </w:r>
      <w:r w:rsidRPr="00187756">
        <w:rPr>
          <w:rFonts w:ascii="Times New Roman" w:hAnsi="Times New Roman" w:cs="Times New Roman"/>
          <w:i/>
          <w:sz w:val="24"/>
          <w:szCs w:val="24"/>
        </w:rPr>
        <w:t>do.</w:t>
      </w:r>
      <w:r w:rsidRPr="007B7AC9">
        <w:rPr>
          <w:rFonts w:ascii="Times New Roman" w:eastAsia="Times New Roman" w:hAnsi="Times New Roman" w:cs="Times New Roman"/>
          <w:iCs/>
          <w:sz w:val="24"/>
          <w:szCs w:val="24"/>
        </w:rPr>
        <w:t>”</w:t>
      </w:r>
      <w:r w:rsidRPr="00187756">
        <w:rPr>
          <w:rFonts w:ascii="Times New Roman" w:hAnsi="Times New Roman" w:cs="Times New Roman"/>
          <w:sz w:val="24"/>
          <w:szCs w:val="24"/>
          <w:vertAlign w:val="superscript"/>
        </w:rPr>
        <w:footnoteReference w:id="69"/>
      </w:r>
      <w:r w:rsidRPr="00187756">
        <w:rPr>
          <w:rFonts w:ascii="Times New Roman" w:hAnsi="Times New Roman" w:cs="Times New Roman"/>
          <w:i/>
          <w:sz w:val="24"/>
          <w:szCs w:val="24"/>
        </w:rPr>
        <w:t xml:space="preserve"> </w:t>
      </w:r>
      <w:r w:rsidRPr="00187756">
        <w:rPr>
          <w:rFonts w:ascii="Times New Roman" w:hAnsi="Times New Roman" w:cs="Times New Roman"/>
          <w:sz w:val="24"/>
          <w:szCs w:val="24"/>
        </w:rPr>
        <w:t xml:space="preserve">Though ability to do and agency are not necessarily interchangeable, this implies that in order to be granted the respect necessary to exercise agency, a man had to first demonstrate the proper way of seeing by doing meaningful work in miserable conditions. </w:t>
      </w:r>
    </w:p>
    <w:p w14:paraId="19A76782" w14:textId="1DCE5CDD" w:rsidR="00CB0BD0" w:rsidRPr="00187756" w:rsidRDefault="00990EE0" w:rsidP="00FD5351">
      <w:pPr>
        <w:tabs>
          <w:tab w:val="left" w:pos="0"/>
          <w:tab w:val="left" w:pos="360"/>
          <w:tab w:val="left" w:pos="720"/>
          <w:tab w:val="left" w:pos="1080"/>
          <w:tab w:val="left" w:pos="1440"/>
          <w:tab w:val="left" w:pos="1800"/>
          <w:tab w:val="left" w:pos="2160"/>
          <w:tab w:val="left" w:pos="2880"/>
          <w:tab w:val="left" w:pos="3600"/>
          <w:tab w:val="left" w:pos="4320"/>
        </w:tabs>
        <w:spacing w:after="160" w:line="480" w:lineRule="auto"/>
        <w:ind w:firstLine="360"/>
        <w:rPr>
          <w:rFonts w:ascii="Times New Roman" w:hAnsi="Times New Roman" w:cs="Times New Roman"/>
          <w:sz w:val="24"/>
          <w:szCs w:val="24"/>
        </w:rPr>
      </w:pPr>
      <w:r>
        <w:rPr>
          <w:rFonts w:ascii="Times New Roman" w:hAnsi="Times New Roman" w:cs="Times New Roman"/>
          <w:sz w:val="24"/>
          <w:szCs w:val="24"/>
        </w:rPr>
        <w:tab/>
      </w:r>
      <w:r w:rsidRPr="00187756">
        <w:rPr>
          <w:rFonts w:ascii="Times New Roman" w:hAnsi="Times New Roman" w:cs="Times New Roman"/>
          <w:sz w:val="24"/>
          <w:szCs w:val="24"/>
        </w:rPr>
        <w:t>James G. Paradis pa</w:t>
      </w:r>
      <w:r>
        <w:rPr>
          <w:rFonts w:ascii="Times New Roman" w:hAnsi="Times New Roman" w:cs="Times New Roman"/>
          <w:sz w:val="24"/>
          <w:szCs w:val="24"/>
        </w:rPr>
        <w:t>id</w:t>
      </w:r>
      <w:r w:rsidRPr="00187756">
        <w:rPr>
          <w:rFonts w:ascii="Times New Roman" w:hAnsi="Times New Roman" w:cs="Times New Roman"/>
          <w:sz w:val="24"/>
          <w:szCs w:val="24"/>
        </w:rPr>
        <w:t xml:space="preserve"> particular attention to Carlyle</w:t>
      </w:r>
      <w:r w:rsidRPr="00187756">
        <w:rPr>
          <w:rFonts w:ascii="Times New Roman" w:eastAsia="Times New Roman" w:hAnsi="Times New Roman" w:cs="Times New Roman"/>
          <w:sz w:val="24"/>
          <w:szCs w:val="24"/>
        </w:rPr>
        <w:t>’s influence o</w:t>
      </w:r>
      <w:r w:rsidR="007E7BC0">
        <w:rPr>
          <w:rFonts w:ascii="Times New Roman" w:eastAsia="Times New Roman" w:hAnsi="Times New Roman" w:cs="Times New Roman"/>
          <w:sz w:val="24"/>
          <w:szCs w:val="24"/>
        </w:rPr>
        <w:t>n</w:t>
      </w:r>
      <w:r w:rsidRPr="00187756">
        <w:rPr>
          <w:rFonts w:ascii="Times New Roman" w:eastAsia="Times New Roman" w:hAnsi="Times New Roman" w:cs="Times New Roman"/>
          <w:sz w:val="24"/>
          <w:szCs w:val="24"/>
        </w:rPr>
        <w:t xml:space="preserve"> Thomas Henry Huxley’s </w:t>
      </w:r>
      <w:r>
        <w:rPr>
          <w:rFonts w:ascii="Times New Roman" w:eastAsia="Times New Roman" w:hAnsi="Times New Roman" w:cs="Times New Roman"/>
          <w:sz w:val="24"/>
          <w:szCs w:val="24"/>
        </w:rPr>
        <w:t xml:space="preserve">self-fashioning </w:t>
      </w:r>
      <w:r w:rsidR="00CB0BD0">
        <w:rPr>
          <w:rFonts w:ascii="Times New Roman" w:eastAsia="Times New Roman" w:hAnsi="Times New Roman" w:cs="Times New Roman"/>
          <w:sz w:val="24"/>
          <w:szCs w:val="24"/>
        </w:rPr>
        <w:t xml:space="preserve">when he argued </w:t>
      </w:r>
      <w:r w:rsidRPr="00187756">
        <w:rPr>
          <w:rFonts w:ascii="Times New Roman" w:eastAsia="Times New Roman" w:hAnsi="Times New Roman" w:cs="Times New Roman"/>
          <w:sz w:val="24"/>
          <w:szCs w:val="24"/>
        </w:rPr>
        <w:t>that Huxley</w:t>
      </w:r>
      <w:r>
        <w:rPr>
          <w:rFonts w:ascii="Times New Roman" w:eastAsia="Times New Roman" w:hAnsi="Times New Roman" w:cs="Times New Roman"/>
          <w:sz w:val="24"/>
          <w:szCs w:val="24"/>
        </w:rPr>
        <w:t xml:space="preserve"> appropriated the </w:t>
      </w:r>
      <w:r w:rsidRPr="00187756">
        <w:rPr>
          <w:rFonts w:ascii="Times New Roman" w:eastAsia="Times New Roman" w:hAnsi="Times New Roman" w:cs="Times New Roman"/>
          <w:sz w:val="24"/>
          <w:szCs w:val="24"/>
        </w:rPr>
        <w:t>rugged independence of Carlyle’s character as a suitable substitution for his own mental instability</w:t>
      </w:r>
      <w:r>
        <w:rPr>
          <w:rFonts w:ascii="Times New Roman" w:eastAsia="Times New Roman" w:hAnsi="Times New Roman" w:cs="Times New Roman"/>
          <w:sz w:val="24"/>
          <w:szCs w:val="24"/>
        </w:rPr>
        <w:t>.</w:t>
      </w:r>
      <w:r w:rsidRPr="00187756">
        <w:rPr>
          <w:rFonts w:ascii="Times New Roman" w:hAnsi="Times New Roman" w:cs="Times New Roman"/>
          <w:sz w:val="24"/>
          <w:szCs w:val="24"/>
          <w:vertAlign w:val="superscript"/>
        </w:rPr>
        <w:footnoteReference w:id="70"/>
      </w:r>
      <w:r w:rsidR="00CB0BD0">
        <w:rPr>
          <w:rFonts w:ascii="Times New Roman" w:eastAsia="Times New Roman" w:hAnsi="Times New Roman" w:cs="Times New Roman"/>
          <w:sz w:val="24"/>
          <w:szCs w:val="24"/>
        </w:rPr>
        <w:t xml:space="preserve"> </w:t>
      </w:r>
      <w:r w:rsidRPr="00187756">
        <w:rPr>
          <w:rFonts w:ascii="Times New Roman" w:eastAsia="Times New Roman" w:hAnsi="Times New Roman" w:cs="Times New Roman"/>
          <w:sz w:val="24"/>
          <w:szCs w:val="24"/>
        </w:rPr>
        <w:t>It has been observed by numerous historians that Huxley was influenced by the writings of Thomas Carlyle</w:t>
      </w:r>
      <w:r w:rsidRPr="00187756">
        <w:rPr>
          <w:rFonts w:ascii="Times New Roman" w:hAnsi="Times New Roman" w:cs="Times New Roman"/>
          <w:sz w:val="24"/>
          <w:szCs w:val="24"/>
        </w:rPr>
        <w:t xml:space="preserve">. White and Paradis explicitly point to </w:t>
      </w:r>
      <w:r>
        <w:rPr>
          <w:rFonts w:ascii="Times New Roman" w:hAnsi="Times New Roman" w:cs="Times New Roman"/>
          <w:sz w:val="24"/>
          <w:szCs w:val="24"/>
        </w:rPr>
        <w:t>extracts</w:t>
      </w:r>
      <w:r w:rsidRPr="00187756">
        <w:rPr>
          <w:rFonts w:ascii="Times New Roman" w:hAnsi="Times New Roman" w:cs="Times New Roman"/>
          <w:sz w:val="24"/>
          <w:szCs w:val="24"/>
        </w:rPr>
        <w:t xml:space="preserve"> from Carlyle</w:t>
      </w:r>
      <w:r w:rsidRPr="00187756">
        <w:rPr>
          <w:rFonts w:ascii="Times New Roman" w:eastAsia="Times New Roman" w:hAnsi="Times New Roman" w:cs="Times New Roman"/>
          <w:sz w:val="24"/>
          <w:szCs w:val="24"/>
        </w:rPr>
        <w:t>’s “Characteristics” which Huxley copied into his “Thoughts and Doings” in April of 1842</w:t>
      </w:r>
      <w:r w:rsidR="001C271A">
        <w:rPr>
          <w:rFonts w:ascii="Times New Roman" w:eastAsia="Times New Roman" w:hAnsi="Times New Roman" w:cs="Times New Roman"/>
          <w:sz w:val="24"/>
          <w:szCs w:val="24"/>
        </w:rPr>
        <w:t xml:space="preserve"> when he was just seventeen years old.</w:t>
      </w:r>
      <w:r w:rsidRPr="00187756">
        <w:rPr>
          <w:rFonts w:ascii="Times New Roman" w:hAnsi="Times New Roman" w:cs="Times New Roman"/>
          <w:sz w:val="24"/>
          <w:szCs w:val="24"/>
          <w:vertAlign w:val="superscript"/>
        </w:rPr>
        <w:footnoteReference w:id="71"/>
      </w:r>
      <w:r>
        <w:rPr>
          <w:rFonts w:ascii="Times New Roman" w:hAnsi="Times New Roman" w:cs="Times New Roman"/>
          <w:sz w:val="24"/>
          <w:szCs w:val="24"/>
        </w:rPr>
        <w:t xml:space="preserve"> </w:t>
      </w:r>
      <w:r w:rsidR="0063564E" w:rsidRPr="00187756">
        <w:rPr>
          <w:rFonts w:ascii="Times New Roman" w:hAnsi="Times New Roman" w:cs="Times New Roman"/>
          <w:sz w:val="24"/>
          <w:szCs w:val="24"/>
        </w:rPr>
        <w:t xml:space="preserve">The section which Huxley copied into his </w:t>
      </w:r>
      <w:r w:rsidR="00F67BE9" w:rsidRPr="00187756">
        <w:rPr>
          <w:rFonts w:ascii="Times New Roman" w:hAnsi="Times New Roman" w:cs="Times New Roman"/>
          <w:sz w:val="24"/>
          <w:szCs w:val="24"/>
        </w:rPr>
        <w:t>‘</w:t>
      </w:r>
      <w:r w:rsidR="0063564E" w:rsidRPr="00187756">
        <w:rPr>
          <w:rFonts w:ascii="Times New Roman" w:hAnsi="Times New Roman" w:cs="Times New Roman"/>
          <w:sz w:val="24"/>
          <w:szCs w:val="24"/>
        </w:rPr>
        <w:t>thoughts and doings</w:t>
      </w:r>
      <w:r w:rsidR="00F67BE9" w:rsidRPr="00187756">
        <w:rPr>
          <w:rFonts w:ascii="Times New Roman" w:hAnsi="Times New Roman" w:cs="Times New Roman"/>
          <w:sz w:val="24"/>
          <w:szCs w:val="24"/>
        </w:rPr>
        <w:t>’</w:t>
      </w:r>
      <w:r w:rsidR="0063564E" w:rsidRPr="00187756">
        <w:rPr>
          <w:rFonts w:ascii="Times New Roman" w:hAnsi="Times New Roman" w:cs="Times New Roman"/>
          <w:sz w:val="24"/>
          <w:szCs w:val="24"/>
        </w:rPr>
        <w:t xml:space="preserve"> journal at the age of </w:t>
      </w:r>
      <w:r w:rsidR="00F67BE9" w:rsidRPr="00187756">
        <w:rPr>
          <w:rFonts w:ascii="Times New Roman" w:hAnsi="Times New Roman" w:cs="Times New Roman"/>
          <w:sz w:val="24"/>
          <w:szCs w:val="24"/>
        </w:rPr>
        <w:t>seventeen</w:t>
      </w:r>
      <w:r w:rsidR="0063564E" w:rsidRPr="00187756">
        <w:rPr>
          <w:rFonts w:ascii="Times New Roman" w:hAnsi="Times New Roman" w:cs="Times New Roman"/>
          <w:sz w:val="24"/>
          <w:szCs w:val="24"/>
        </w:rPr>
        <w:t xml:space="preserve"> reflect the formation of his standards of masculinity against which he measured himself. An important element of this masculine standard was the development of the internal sense of </w:t>
      </w:r>
      <w:r w:rsidR="005F6888" w:rsidRPr="00187756">
        <w:rPr>
          <w:rFonts w:ascii="Times New Roman" w:hAnsi="Times New Roman" w:cs="Times New Roman"/>
          <w:sz w:val="24"/>
          <w:szCs w:val="24"/>
        </w:rPr>
        <w:t>responsibility.</w:t>
      </w:r>
      <w:r w:rsidR="005F6888" w:rsidRPr="00187756">
        <w:rPr>
          <w:rFonts w:ascii="Times New Roman" w:eastAsia="Times New Roman" w:hAnsi="Times New Roman" w:cs="Times New Roman"/>
          <w:sz w:val="24"/>
          <w:szCs w:val="24"/>
        </w:rPr>
        <w:t xml:space="preserve"> Carlyle</w:t>
      </w:r>
      <w:r w:rsidR="00CB0BD0" w:rsidRPr="00187756">
        <w:rPr>
          <w:rFonts w:ascii="Times New Roman" w:eastAsia="Times New Roman" w:hAnsi="Times New Roman" w:cs="Times New Roman"/>
          <w:sz w:val="24"/>
          <w:szCs w:val="24"/>
        </w:rPr>
        <w:t xml:space="preserve"> presented a masculine ideal for Huxley to compare himself to and use as a model which he could adapt to his skill set in order to advance</w:t>
      </w:r>
      <w:r w:rsidR="00CB0BD0">
        <w:rPr>
          <w:rFonts w:ascii="Times New Roman" w:eastAsia="Times New Roman" w:hAnsi="Times New Roman" w:cs="Times New Roman"/>
          <w:sz w:val="24"/>
          <w:szCs w:val="24"/>
        </w:rPr>
        <w:t>, ostensibly independent of familial connections</w:t>
      </w:r>
      <w:r w:rsidR="00CB0BD0" w:rsidRPr="00187756">
        <w:rPr>
          <w:rFonts w:ascii="Times New Roman" w:eastAsia="Times New Roman" w:hAnsi="Times New Roman" w:cs="Times New Roman"/>
          <w:sz w:val="24"/>
          <w:szCs w:val="24"/>
        </w:rPr>
        <w:t xml:space="preserve">. </w:t>
      </w:r>
    </w:p>
    <w:p w14:paraId="624C328B" w14:textId="17B747B1" w:rsidR="00135631" w:rsidRPr="00135631" w:rsidRDefault="0063564E" w:rsidP="00011D32">
      <w:pPr>
        <w:pStyle w:val="essay"/>
        <w:rPr>
          <w:rFonts w:ascii="Times New Roman" w:hAnsi="Times New Roman" w:cs="Times New Roman"/>
          <w:sz w:val="24"/>
          <w:szCs w:val="24"/>
        </w:rPr>
      </w:pPr>
      <w:r w:rsidRPr="00187756">
        <w:rPr>
          <w:rFonts w:ascii="Times New Roman" w:hAnsi="Times New Roman" w:cs="Times New Roman"/>
          <w:sz w:val="24"/>
          <w:szCs w:val="24"/>
        </w:rPr>
        <w:t>In a series of quot</w:t>
      </w:r>
      <w:r w:rsidR="008B3096">
        <w:rPr>
          <w:rFonts w:ascii="Times New Roman" w:hAnsi="Times New Roman" w:cs="Times New Roman"/>
          <w:sz w:val="24"/>
          <w:szCs w:val="24"/>
        </w:rPr>
        <w:t>ation</w:t>
      </w:r>
      <w:r w:rsidRPr="00187756">
        <w:rPr>
          <w:rFonts w:ascii="Times New Roman" w:hAnsi="Times New Roman" w:cs="Times New Roman"/>
          <w:sz w:val="24"/>
          <w:szCs w:val="24"/>
        </w:rPr>
        <w:t>s copied from Carlyle, Huxley wr</w:t>
      </w:r>
      <w:r w:rsidR="008B3096">
        <w:rPr>
          <w:rFonts w:ascii="Times New Roman" w:hAnsi="Times New Roman" w:cs="Times New Roman"/>
          <w:sz w:val="24"/>
          <w:szCs w:val="24"/>
        </w:rPr>
        <w:t>o</w:t>
      </w:r>
      <w:r w:rsidRPr="00187756">
        <w:rPr>
          <w:rFonts w:ascii="Times New Roman" w:hAnsi="Times New Roman" w:cs="Times New Roman"/>
          <w:sz w:val="24"/>
          <w:szCs w:val="24"/>
        </w:rPr>
        <w:t xml:space="preserve">te “The ages of heroism are not ages of Moral Philosophy. Virtue, when it is philosophised of, has become aware of itself, is </w:t>
      </w:r>
      <w:r w:rsidRPr="00187756">
        <w:rPr>
          <w:rFonts w:ascii="Times New Roman" w:hAnsi="Times New Roman" w:cs="Times New Roman"/>
          <w:sz w:val="24"/>
          <w:szCs w:val="24"/>
        </w:rPr>
        <w:lastRenderedPageBreak/>
        <w:t>sickly and beginning to decline.”</w:t>
      </w:r>
      <w:r w:rsidRPr="00187756">
        <w:rPr>
          <w:rFonts w:ascii="Times New Roman" w:hAnsi="Times New Roman" w:cs="Times New Roman"/>
          <w:sz w:val="24"/>
          <w:szCs w:val="24"/>
          <w:vertAlign w:val="superscript"/>
        </w:rPr>
        <w:footnoteReference w:id="72"/>
      </w:r>
      <w:r w:rsidRPr="00187756">
        <w:rPr>
          <w:rFonts w:ascii="Times New Roman" w:hAnsi="Times New Roman" w:cs="Times New Roman"/>
          <w:sz w:val="24"/>
          <w:szCs w:val="24"/>
        </w:rPr>
        <w:t xml:space="preserve"> The passage continues in Carlyle’s </w:t>
      </w:r>
      <w:r w:rsidRPr="005F6888">
        <w:rPr>
          <w:rFonts w:ascii="Times New Roman" w:hAnsi="Times New Roman" w:cs="Times New Roman"/>
          <w:i/>
          <w:iCs/>
          <w:sz w:val="24"/>
          <w:szCs w:val="24"/>
        </w:rPr>
        <w:t xml:space="preserve">Miscellaneous writings </w:t>
      </w:r>
      <w:r w:rsidRPr="00187756">
        <w:rPr>
          <w:rFonts w:ascii="Times New Roman" w:hAnsi="Times New Roman" w:cs="Times New Roman"/>
          <w:sz w:val="24"/>
          <w:szCs w:val="24"/>
        </w:rPr>
        <w:t>to cite how noble virtues are reduced to meager shells by the recognition thereof.</w:t>
      </w:r>
      <w:r w:rsidR="00065844">
        <w:rPr>
          <w:rFonts w:ascii="Times New Roman" w:hAnsi="Times New Roman" w:cs="Times New Roman"/>
          <w:sz w:val="24"/>
          <w:szCs w:val="24"/>
        </w:rPr>
        <w:t xml:space="preserve"> </w:t>
      </w:r>
      <w:r w:rsidRPr="00187756">
        <w:rPr>
          <w:rFonts w:ascii="Times New Roman" w:hAnsi="Times New Roman" w:cs="Times New Roman"/>
          <w:sz w:val="24"/>
          <w:szCs w:val="24"/>
        </w:rPr>
        <w:t>“…humane Courtesy and Nobleness of mind dwindle into punctilious Politeness</w:t>
      </w:r>
      <w:r w:rsidR="00065844">
        <w:rPr>
          <w:rFonts w:ascii="Times New Roman" w:hAnsi="Times New Roman" w:cs="Times New Roman"/>
          <w:sz w:val="24"/>
          <w:szCs w:val="24"/>
        </w:rPr>
        <w:t xml:space="preserve">” </w:t>
      </w:r>
      <w:r w:rsidRPr="00187756">
        <w:rPr>
          <w:rFonts w:ascii="Times New Roman" w:hAnsi="Times New Roman" w:cs="Times New Roman"/>
          <w:sz w:val="24"/>
          <w:szCs w:val="24"/>
        </w:rPr>
        <w:t xml:space="preserve">and further “The </w:t>
      </w:r>
      <w:proofErr w:type="spellStart"/>
      <w:r w:rsidRPr="00187756">
        <w:rPr>
          <w:rFonts w:ascii="Times New Roman" w:hAnsi="Times New Roman" w:cs="Times New Roman"/>
          <w:sz w:val="24"/>
          <w:szCs w:val="24"/>
        </w:rPr>
        <w:t>barrenest</w:t>
      </w:r>
      <w:proofErr w:type="spellEnd"/>
      <w:r w:rsidRPr="00187756">
        <w:rPr>
          <w:rFonts w:ascii="Times New Roman" w:hAnsi="Times New Roman" w:cs="Times New Roman"/>
          <w:sz w:val="24"/>
          <w:szCs w:val="24"/>
        </w:rPr>
        <w:t xml:space="preserve"> of all mortals is the Sentimentalist…Does he not lie there as a perpetual lesson of despair, and type of </w:t>
      </w:r>
      <w:proofErr w:type="spellStart"/>
      <w:r w:rsidRPr="00187756">
        <w:rPr>
          <w:rFonts w:ascii="Times New Roman" w:hAnsi="Times New Roman" w:cs="Times New Roman"/>
          <w:sz w:val="24"/>
          <w:szCs w:val="24"/>
        </w:rPr>
        <w:t>bedrid</w:t>
      </w:r>
      <w:proofErr w:type="spellEnd"/>
      <w:r w:rsidRPr="00187756">
        <w:rPr>
          <w:rFonts w:ascii="Times New Roman" w:hAnsi="Times New Roman" w:cs="Times New Roman"/>
          <w:sz w:val="24"/>
          <w:szCs w:val="24"/>
        </w:rPr>
        <w:t xml:space="preserve"> valetudinarian impotence?”</w:t>
      </w:r>
      <w:r w:rsidRPr="00187756">
        <w:rPr>
          <w:rFonts w:ascii="Times New Roman" w:hAnsi="Times New Roman" w:cs="Times New Roman"/>
          <w:sz w:val="24"/>
          <w:szCs w:val="24"/>
          <w:vertAlign w:val="superscript"/>
        </w:rPr>
        <w:footnoteReference w:id="73"/>
      </w:r>
      <w:r w:rsidRPr="00187756">
        <w:rPr>
          <w:rFonts w:ascii="Times New Roman" w:hAnsi="Times New Roman" w:cs="Times New Roman"/>
          <w:sz w:val="24"/>
          <w:szCs w:val="24"/>
        </w:rPr>
        <w:t xml:space="preserve"> </w:t>
      </w:r>
      <w:r w:rsidR="00F62167">
        <w:rPr>
          <w:rFonts w:ascii="Times New Roman" w:hAnsi="Times New Roman" w:cs="Times New Roman"/>
          <w:sz w:val="24"/>
          <w:szCs w:val="24"/>
        </w:rPr>
        <w:t>Huxley seem</w:t>
      </w:r>
      <w:r w:rsidR="00A360C5">
        <w:rPr>
          <w:rFonts w:ascii="Times New Roman" w:hAnsi="Times New Roman" w:cs="Times New Roman"/>
          <w:sz w:val="24"/>
          <w:szCs w:val="24"/>
        </w:rPr>
        <w:t>ed</w:t>
      </w:r>
      <w:r w:rsidR="00F62167">
        <w:rPr>
          <w:rFonts w:ascii="Times New Roman" w:hAnsi="Times New Roman" w:cs="Times New Roman"/>
          <w:sz w:val="24"/>
          <w:szCs w:val="24"/>
        </w:rPr>
        <w:t xml:space="preserve"> particularly impacted by this condemnation of sentimentality</w:t>
      </w:r>
      <w:r w:rsidR="00A360C5">
        <w:rPr>
          <w:rFonts w:ascii="Times New Roman" w:hAnsi="Times New Roman" w:cs="Times New Roman"/>
          <w:sz w:val="24"/>
          <w:szCs w:val="24"/>
        </w:rPr>
        <w:t>.</w:t>
      </w:r>
    </w:p>
    <w:p w14:paraId="53625107" w14:textId="3DF8C683" w:rsidR="00353BF6" w:rsidRPr="00187756" w:rsidRDefault="0063564E" w:rsidP="000F2A25">
      <w:pPr>
        <w:pStyle w:val="essay"/>
        <w:rPr>
          <w:rFonts w:ascii="Times New Roman" w:hAnsi="Times New Roman" w:cs="Times New Roman"/>
          <w:sz w:val="24"/>
          <w:szCs w:val="24"/>
        </w:rPr>
      </w:pPr>
      <w:r w:rsidRPr="00187756">
        <w:rPr>
          <w:rFonts w:ascii="Times New Roman" w:hAnsi="Times New Roman" w:cs="Times New Roman"/>
          <w:sz w:val="24"/>
          <w:szCs w:val="24"/>
        </w:rPr>
        <w:t xml:space="preserve">Later in the same volume of </w:t>
      </w:r>
      <w:r w:rsidRPr="002365D7">
        <w:rPr>
          <w:rFonts w:ascii="Times New Roman" w:hAnsi="Times New Roman" w:cs="Times New Roman"/>
          <w:i/>
          <w:iCs/>
          <w:sz w:val="24"/>
          <w:szCs w:val="24"/>
        </w:rPr>
        <w:t>Miscellaneous writings</w:t>
      </w:r>
      <w:r w:rsidR="00A360C5">
        <w:rPr>
          <w:rFonts w:ascii="Times New Roman" w:hAnsi="Times New Roman" w:cs="Times New Roman"/>
          <w:sz w:val="24"/>
          <w:szCs w:val="24"/>
        </w:rPr>
        <w:t>,</w:t>
      </w:r>
      <w:r w:rsidRPr="00187756">
        <w:rPr>
          <w:rFonts w:ascii="Times New Roman" w:hAnsi="Times New Roman" w:cs="Times New Roman"/>
          <w:sz w:val="24"/>
          <w:szCs w:val="24"/>
        </w:rPr>
        <w:t xml:space="preserve"> in the “Diderot” section</w:t>
      </w:r>
      <w:r w:rsidR="00A360C5">
        <w:rPr>
          <w:rFonts w:ascii="Times New Roman" w:hAnsi="Times New Roman" w:cs="Times New Roman"/>
          <w:sz w:val="24"/>
          <w:szCs w:val="24"/>
        </w:rPr>
        <w:t>,</w:t>
      </w:r>
      <w:r w:rsidRPr="00187756">
        <w:rPr>
          <w:rFonts w:ascii="Times New Roman" w:hAnsi="Times New Roman" w:cs="Times New Roman"/>
          <w:sz w:val="24"/>
          <w:szCs w:val="24"/>
        </w:rPr>
        <w:t xml:space="preserve"> Carlyle describes the victory of a highlander over “a gentleman with gold rings</w:t>
      </w:r>
      <w:r w:rsidR="00D70D57">
        <w:rPr>
          <w:rFonts w:ascii="Times New Roman" w:hAnsi="Times New Roman" w:cs="Times New Roman"/>
          <w:sz w:val="24"/>
          <w:szCs w:val="24"/>
        </w:rPr>
        <w:t>,</w:t>
      </w:r>
      <w:r w:rsidRPr="00187756">
        <w:rPr>
          <w:rFonts w:ascii="Times New Roman" w:hAnsi="Times New Roman" w:cs="Times New Roman"/>
          <w:sz w:val="24"/>
          <w:szCs w:val="24"/>
        </w:rPr>
        <w:t xml:space="preserve">” </w:t>
      </w:r>
      <w:r w:rsidR="00D70D57">
        <w:rPr>
          <w:rFonts w:ascii="Times New Roman" w:hAnsi="Times New Roman" w:cs="Times New Roman"/>
          <w:sz w:val="24"/>
          <w:szCs w:val="24"/>
        </w:rPr>
        <w:t xml:space="preserve">who, </w:t>
      </w:r>
      <w:r w:rsidRPr="00187756">
        <w:rPr>
          <w:rFonts w:ascii="Times New Roman" w:hAnsi="Times New Roman" w:cs="Times New Roman"/>
          <w:sz w:val="24"/>
          <w:szCs w:val="24"/>
        </w:rPr>
        <w:t xml:space="preserve">chopping the gentleman’s hand clean off, picks it up, and places it in his pocket for later. “The force of Virtue* could go no further. *Virtus (properly manliness, the chief duty of man) meant in old Rome, power of fighting; means, in modern Rome, Connoisseurship; in Scotland, Thrift.” </w:t>
      </w:r>
      <w:r w:rsidR="006D687A" w:rsidRPr="00187756">
        <w:rPr>
          <w:rFonts w:ascii="Times New Roman" w:hAnsi="Times New Roman" w:cs="Times New Roman"/>
          <w:sz w:val="24"/>
          <w:szCs w:val="24"/>
        </w:rPr>
        <w:t>By Carlyle’s reckoning, then, v</w:t>
      </w:r>
      <w:r w:rsidRPr="00187756">
        <w:rPr>
          <w:rFonts w:ascii="Times New Roman" w:hAnsi="Times New Roman" w:cs="Times New Roman"/>
          <w:sz w:val="24"/>
          <w:szCs w:val="24"/>
        </w:rPr>
        <w:t>irtue was quite literally synonymous with masculinity and a lack of virtue was a lack of masculinity. This characterization of manly character is prescriptive yet the flexibility of virtue allowed for the individual to express their value systems through masculinity.</w:t>
      </w:r>
      <w:r w:rsidRPr="00187756">
        <w:rPr>
          <w:rFonts w:ascii="Times New Roman" w:hAnsi="Times New Roman" w:cs="Times New Roman"/>
          <w:sz w:val="24"/>
          <w:szCs w:val="24"/>
          <w:vertAlign w:val="superscript"/>
        </w:rPr>
        <w:footnoteReference w:id="74"/>
      </w:r>
      <w:r w:rsidRPr="00187756">
        <w:rPr>
          <w:rFonts w:ascii="Times New Roman" w:hAnsi="Times New Roman" w:cs="Times New Roman"/>
          <w:sz w:val="24"/>
          <w:szCs w:val="24"/>
        </w:rPr>
        <w:t xml:space="preserve"> The ways in which politeness w</w:t>
      </w:r>
      <w:r w:rsidR="006D687A" w:rsidRPr="00187756">
        <w:rPr>
          <w:rFonts w:ascii="Times New Roman" w:hAnsi="Times New Roman" w:cs="Times New Roman"/>
          <w:sz w:val="24"/>
          <w:szCs w:val="24"/>
        </w:rPr>
        <w:t>as</w:t>
      </w:r>
      <w:r w:rsidRPr="00187756">
        <w:rPr>
          <w:rFonts w:ascii="Times New Roman" w:hAnsi="Times New Roman" w:cs="Times New Roman"/>
          <w:sz w:val="24"/>
          <w:szCs w:val="24"/>
        </w:rPr>
        <w:t xml:space="preserve"> conceptualized show the flexibility of masculinity but also the ways men compared masculinities to create definition. It is often pointed out that femininity is defined by its relational status to masculinity but so too are masculinities </w:t>
      </w:r>
      <w:r w:rsidRPr="00187756">
        <w:rPr>
          <w:rFonts w:ascii="Times New Roman" w:hAnsi="Times New Roman" w:cs="Times New Roman"/>
          <w:sz w:val="24"/>
          <w:szCs w:val="24"/>
        </w:rPr>
        <w:lastRenderedPageBreak/>
        <w:t xml:space="preserve">defined by their relationship to </w:t>
      </w:r>
      <w:r w:rsidR="004D3115">
        <w:rPr>
          <w:rFonts w:ascii="Times New Roman" w:hAnsi="Times New Roman" w:cs="Times New Roman"/>
          <w:sz w:val="24"/>
          <w:szCs w:val="24"/>
        </w:rPr>
        <w:t>femininity, a</w:t>
      </w:r>
      <w:r w:rsidR="00D70D57">
        <w:rPr>
          <w:rFonts w:ascii="Times New Roman" w:hAnsi="Times New Roman" w:cs="Times New Roman"/>
          <w:sz w:val="24"/>
          <w:szCs w:val="24"/>
        </w:rPr>
        <w:t>s well as</w:t>
      </w:r>
      <w:r w:rsidR="004D3115">
        <w:rPr>
          <w:rFonts w:ascii="Times New Roman" w:hAnsi="Times New Roman" w:cs="Times New Roman"/>
          <w:sz w:val="24"/>
          <w:szCs w:val="24"/>
        </w:rPr>
        <w:t xml:space="preserve"> to </w:t>
      </w:r>
      <w:r w:rsidRPr="00187756">
        <w:rPr>
          <w:rFonts w:ascii="Times New Roman" w:hAnsi="Times New Roman" w:cs="Times New Roman"/>
          <w:sz w:val="24"/>
          <w:szCs w:val="24"/>
        </w:rPr>
        <w:t>o</w:t>
      </w:r>
      <w:r w:rsidR="004D3115">
        <w:rPr>
          <w:rFonts w:ascii="Times New Roman" w:hAnsi="Times New Roman" w:cs="Times New Roman"/>
          <w:sz w:val="24"/>
          <w:szCs w:val="24"/>
        </w:rPr>
        <w:t>ther framings of the masculine.</w:t>
      </w:r>
      <w:bookmarkStart w:id="9" w:name="Politeness"/>
    </w:p>
    <w:p w14:paraId="7DCB5900" w14:textId="708A6932" w:rsidR="00353BF6" w:rsidRPr="00187756" w:rsidRDefault="0063564E" w:rsidP="000F2A25">
      <w:pPr>
        <w:spacing w:after="160" w:line="480" w:lineRule="auto"/>
        <w:ind w:firstLine="720"/>
        <w:rPr>
          <w:rFonts w:ascii="Times New Roman" w:hAnsi="Times New Roman" w:cs="Times New Roman"/>
          <w:sz w:val="24"/>
          <w:szCs w:val="24"/>
        </w:rPr>
      </w:pPr>
      <w:r w:rsidRPr="00187756">
        <w:rPr>
          <w:rFonts w:ascii="Times New Roman" w:hAnsi="Times New Roman" w:cs="Times New Roman"/>
          <w:sz w:val="24"/>
          <w:szCs w:val="24"/>
        </w:rPr>
        <w:t>Laurence Klein asserts in the late</w:t>
      </w:r>
      <w:r w:rsidR="00D70D57">
        <w:rPr>
          <w:rFonts w:ascii="Times New Roman" w:hAnsi="Times New Roman" w:cs="Times New Roman"/>
          <w:sz w:val="24"/>
          <w:szCs w:val="24"/>
        </w:rPr>
        <w:t>-</w:t>
      </w:r>
      <w:r w:rsidR="004D3115">
        <w:rPr>
          <w:rFonts w:ascii="Times New Roman" w:hAnsi="Times New Roman" w:cs="Times New Roman"/>
          <w:sz w:val="24"/>
          <w:szCs w:val="24"/>
        </w:rPr>
        <w:t xml:space="preserve">seventeenth </w:t>
      </w:r>
      <w:r w:rsidRPr="00187756">
        <w:rPr>
          <w:rFonts w:ascii="Times New Roman" w:hAnsi="Times New Roman" w:cs="Times New Roman"/>
          <w:sz w:val="24"/>
          <w:szCs w:val="24"/>
        </w:rPr>
        <w:t xml:space="preserve">century </w:t>
      </w:r>
      <w:r w:rsidR="00D70D57">
        <w:rPr>
          <w:rFonts w:ascii="Times New Roman" w:hAnsi="Times New Roman" w:cs="Times New Roman"/>
          <w:sz w:val="24"/>
          <w:szCs w:val="24"/>
        </w:rPr>
        <w:t xml:space="preserve">to </w:t>
      </w:r>
      <w:r w:rsidRPr="00187756">
        <w:rPr>
          <w:rFonts w:ascii="Times New Roman" w:hAnsi="Times New Roman" w:cs="Times New Roman"/>
          <w:sz w:val="24"/>
          <w:szCs w:val="24"/>
        </w:rPr>
        <w:t>early</w:t>
      </w:r>
      <w:r w:rsidR="00D70D57">
        <w:rPr>
          <w:rFonts w:ascii="Times New Roman" w:hAnsi="Times New Roman"/>
          <w:sz w:val="24"/>
          <w:vertAlign w:val="superscript"/>
        </w:rPr>
        <w:t>-</w:t>
      </w:r>
      <w:r w:rsidR="004D3115">
        <w:rPr>
          <w:rFonts w:ascii="Times New Roman" w:hAnsi="Times New Roman" w:cs="Times New Roman"/>
          <w:sz w:val="24"/>
          <w:szCs w:val="24"/>
        </w:rPr>
        <w:t>eighteenth</w:t>
      </w:r>
      <w:r w:rsidRPr="00187756">
        <w:rPr>
          <w:rFonts w:ascii="Times New Roman" w:hAnsi="Times New Roman" w:cs="Times New Roman"/>
          <w:sz w:val="24"/>
          <w:szCs w:val="24"/>
        </w:rPr>
        <w:t xml:space="preserve"> century, that politeness in language was incorporated into social and political interactions as a result of philosophical shifts in the </w:t>
      </w:r>
      <w:r w:rsidR="006B036F">
        <w:rPr>
          <w:rFonts w:ascii="Times New Roman" w:hAnsi="Times New Roman" w:cs="Times New Roman"/>
          <w:sz w:val="24"/>
          <w:szCs w:val="24"/>
        </w:rPr>
        <w:t xml:space="preserve">seventeenth </w:t>
      </w:r>
      <w:r w:rsidRPr="00187756">
        <w:rPr>
          <w:rFonts w:ascii="Times New Roman" w:hAnsi="Times New Roman" w:cs="Times New Roman"/>
          <w:sz w:val="24"/>
          <w:szCs w:val="24"/>
        </w:rPr>
        <w:t>century. Klein asserts that politeness reflect</w:t>
      </w:r>
      <w:r w:rsidR="006B036F">
        <w:rPr>
          <w:rFonts w:ascii="Times New Roman" w:hAnsi="Times New Roman" w:cs="Times New Roman"/>
          <w:sz w:val="24"/>
          <w:szCs w:val="24"/>
        </w:rPr>
        <w:t>ed</w:t>
      </w:r>
      <w:r w:rsidRPr="00187756">
        <w:rPr>
          <w:rFonts w:ascii="Times New Roman" w:hAnsi="Times New Roman" w:cs="Times New Roman"/>
          <w:sz w:val="24"/>
          <w:szCs w:val="24"/>
        </w:rPr>
        <w:t xml:space="preserve"> an effort to appropriate </w:t>
      </w:r>
      <w:r w:rsidRPr="00187756">
        <w:rPr>
          <w:rFonts w:ascii="Times New Roman" w:eastAsia="Times New Roman" w:hAnsi="Times New Roman" w:cs="Times New Roman"/>
          <w:sz w:val="24"/>
          <w:szCs w:val="24"/>
        </w:rPr>
        <w:t>“the world of social, intellectual, and literary creation by gentlemen</w:t>
      </w:r>
      <w:r w:rsidR="004D3115">
        <w:rPr>
          <w:rFonts w:ascii="Times New Roman" w:eastAsia="Times New Roman" w:hAnsi="Times New Roman" w:cs="Times New Roman"/>
          <w:sz w:val="24"/>
          <w:szCs w:val="24"/>
        </w:rPr>
        <w:t>.</w:t>
      </w:r>
      <w:r w:rsidRPr="00187756">
        <w:rPr>
          <w:rFonts w:ascii="Times New Roman" w:eastAsia="Times New Roman" w:hAnsi="Times New Roman" w:cs="Times New Roman"/>
          <w:sz w:val="24"/>
          <w:szCs w:val="24"/>
        </w:rPr>
        <w:t>”</w:t>
      </w:r>
      <w:r w:rsidRPr="00187756">
        <w:rPr>
          <w:rFonts w:ascii="Times New Roman" w:hAnsi="Times New Roman" w:cs="Times New Roman"/>
          <w:sz w:val="24"/>
          <w:szCs w:val="24"/>
          <w:vertAlign w:val="superscript"/>
        </w:rPr>
        <w:footnoteReference w:id="75"/>
      </w:r>
      <w:r w:rsidRPr="00187756">
        <w:rPr>
          <w:rFonts w:ascii="Times New Roman" w:hAnsi="Times New Roman" w:cs="Times New Roman"/>
          <w:sz w:val="24"/>
          <w:szCs w:val="24"/>
        </w:rPr>
        <w:t xml:space="preserve"> Klein return</w:t>
      </w:r>
      <w:r w:rsidR="006B036F">
        <w:rPr>
          <w:rFonts w:ascii="Times New Roman" w:hAnsi="Times New Roman" w:cs="Times New Roman"/>
          <w:sz w:val="24"/>
          <w:szCs w:val="24"/>
        </w:rPr>
        <w:t>ed</w:t>
      </w:r>
      <w:r w:rsidRPr="00187756">
        <w:rPr>
          <w:rFonts w:ascii="Times New Roman" w:hAnsi="Times New Roman" w:cs="Times New Roman"/>
          <w:sz w:val="24"/>
          <w:szCs w:val="24"/>
        </w:rPr>
        <w:t xml:space="preserve"> to ideas of </w:t>
      </w:r>
      <w:r w:rsidRPr="00187756">
        <w:rPr>
          <w:rFonts w:ascii="Times New Roman" w:eastAsia="Times New Roman" w:hAnsi="Times New Roman" w:cs="Times New Roman"/>
          <w:sz w:val="24"/>
          <w:szCs w:val="24"/>
        </w:rPr>
        <w:t xml:space="preserve">“interactional” conceptions of socialization but it seems that “transactional” would be </w:t>
      </w:r>
      <w:r w:rsidR="004D3115">
        <w:rPr>
          <w:rFonts w:ascii="Times New Roman" w:eastAsia="Times New Roman" w:hAnsi="Times New Roman" w:cs="Times New Roman"/>
          <w:sz w:val="24"/>
          <w:szCs w:val="24"/>
        </w:rPr>
        <w:t xml:space="preserve">a </w:t>
      </w:r>
      <w:r w:rsidRPr="00187756">
        <w:rPr>
          <w:rFonts w:ascii="Times New Roman" w:eastAsia="Times New Roman" w:hAnsi="Times New Roman" w:cs="Times New Roman"/>
          <w:sz w:val="24"/>
          <w:szCs w:val="24"/>
        </w:rPr>
        <w:t xml:space="preserve">more appropriate </w:t>
      </w:r>
      <w:r w:rsidR="004D3115">
        <w:rPr>
          <w:rFonts w:ascii="Times New Roman" w:eastAsia="Times New Roman" w:hAnsi="Times New Roman" w:cs="Times New Roman"/>
          <w:sz w:val="24"/>
          <w:szCs w:val="24"/>
        </w:rPr>
        <w:t xml:space="preserve">term </w:t>
      </w:r>
      <w:r w:rsidRPr="00187756">
        <w:rPr>
          <w:rFonts w:ascii="Times New Roman" w:eastAsia="Times New Roman" w:hAnsi="Times New Roman" w:cs="Times New Roman"/>
          <w:sz w:val="24"/>
          <w:szCs w:val="24"/>
        </w:rPr>
        <w:t>considering the role politeness plays in the political economy in his account of the rise of politeness. “Politeness was associated with theatricality in social relations, where virtue insisted on sincerity” and the rise of the English gentleman was dependent upon reconciliation virtue and politeness which was achieved through representations of politeness as a fundamental yet formulaic rhetorical tactic of sociability</w:t>
      </w:r>
      <w:r w:rsidRPr="00187756">
        <w:rPr>
          <w:rFonts w:ascii="Times New Roman" w:hAnsi="Times New Roman" w:cs="Times New Roman"/>
          <w:sz w:val="24"/>
          <w:szCs w:val="24"/>
        </w:rPr>
        <w:t>.</w:t>
      </w:r>
      <w:r w:rsidRPr="00187756">
        <w:rPr>
          <w:rFonts w:ascii="Times New Roman" w:hAnsi="Times New Roman" w:cs="Times New Roman"/>
          <w:sz w:val="24"/>
          <w:szCs w:val="24"/>
          <w:vertAlign w:val="superscript"/>
        </w:rPr>
        <w:footnoteReference w:id="76"/>
      </w:r>
      <w:r w:rsidRPr="00187756">
        <w:rPr>
          <w:rFonts w:ascii="Times New Roman" w:hAnsi="Times New Roman" w:cs="Times New Roman"/>
          <w:sz w:val="24"/>
          <w:szCs w:val="24"/>
        </w:rPr>
        <w:t xml:space="preserve"> </w:t>
      </w:r>
      <w:r w:rsidR="004D3115">
        <w:rPr>
          <w:rFonts w:ascii="Times New Roman" w:hAnsi="Times New Roman" w:cs="Times New Roman"/>
          <w:sz w:val="24"/>
          <w:szCs w:val="24"/>
        </w:rPr>
        <w:t>Klein t</w:t>
      </w:r>
      <w:r w:rsidRPr="00187756">
        <w:rPr>
          <w:rFonts w:ascii="Times New Roman" w:hAnsi="Times New Roman" w:cs="Times New Roman"/>
          <w:sz w:val="24"/>
          <w:szCs w:val="24"/>
        </w:rPr>
        <w:t>h</w:t>
      </w:r>
      <w:r w:rsidR="004D3115">
        <w:rPr>
          <w:rFonts w:ascii="Times New Roman" w:hAnsi="Times New Roman" w:cs="Times New Roman"/>
          <w:sz w:val="24"/>
          <w:szCs w:val="24"/>
        </w:rPr>
        <w:t>u</w:t>
      </w:r>
      <w:r w:rsidRPr="00187756">
        <w:rPr>
          <w:rFonts w:ascii="Times New Roman" w:hAnsi="Times New Roman" w:cs="Times New Roman"/>
          <w:sz w:val="24"/>
          <w:szCs w:val="24"/>
        </w:rPr>
        <w:t>s position</w:t>
      </w:r>
      <w:r w:rsidR="00D70D57">
        <w:rPr>
          <w:rFonts w:ascii="Times New Roman" w:hAnsi="Times New Roman" w:cs="Times New Roman"/>
          <w:sz w:val="24"/>
          <w:szCs w:val="24"/>
        </w:rPr>
        <w:t>ed</w:t>
      </w:r>
      <w:r w:rsidRPr="00187756">
        <w:rPr>
          <w:rFonts w:ascii="Times New Roman" w:hAnsi="Times New Roman" w:cs="Times New Roman"/>
          <w:sz w:val="24"/>
          <w:szCs w:val="24"/>
        </w:rPr>
        <w:t xml:space="preserve"> politeness </w:t>
      </w:r>
      <w:r w:rsidR="004D3115">
        <w:rPr>
          <w:rFonts w:ascii="Times New Roman" w:hAnsi="Times New Roman" w:cs="Times New Roman"/>
          <w:sz w:val="24"/>
          <w:szCs w:val="24"/>
        </w:rPr>
        <w:t>closer to</w:t>
      </w:r>
      <w:r w:rsidRPr="00187756">
        <w:rPr>
          <w:rFonts w:ascii="Times New Roman" w:hAnsi="Times New Roman" w:cs="Times New Roman"/>
          <w:sz w:val="24"/>
          <w:szCs w:val="24"/>
        </w:rPr>
        <w:t xml:space="preserve"> functionality than </w:t>
      </w:r>
      <w:r w:rsidR="004D3115">
        <w:rPr>
          <w:rFonts w:ascii="Times New Roman" w:hAnsi="Times New Roman" w:cs="Times New Roman"/>
          <w:sz w:val="24"/>
          <w:szCs w:val="24"/>
        </w:rPr>
        <w:t xml:space="preserve">it being merely </w:t>
      </w:r>
      <w:r w:rsidRPr="00187756">
        <w:rPr>
          <w:rFonts w:ascii="Times New Roman" w:hAnsi="Times New Roman" w:cs="Times New Roman"/>
          <w:sz w:val="24"/>
          <w:szCs w:val="24"/>
        </w:rPr>
        <w:t xml:space="preserve">ornamental. Interestingly </w:t>
      </w:r>
      <w:r w:rsidR="004D3115">
        <w:rPr>
          <w:rFonts w:ascii="Times New Roman" w:hAnsi="Times New Roman" w:cs="Times New Roman"/>
          <w:sz w:val="24"/>
          <w:szCs w:val="24"/>
        </w:rPr>
        <w:t>he ma</w:t>
      </w:r>
      <w:r w:rsidR="006B036F">
        <w:rPr>
          <w:rFonts w:ascii="Times New Roman" w:hAnsi="Times New Roman" w:cs="Times New Roman"/>
          <w:sz w:val="24"/>
          <w:szCs w:val="24"/>
        </w:rPr>
        <w:t>de</w:t>
      </w:r>
      <w:r w:rsidRPr="00187756">
        <w:rPr>
          <w:rFonts w:ascii="Times New Roman" w:hAnsi="Times New Roman" w:cs="Times New Roman"/>
          <w:sz w:val="24"/>
          <w:szCs w:val="24"/>
        </w:rPr>
        <w:t xml:space="preserve"> no mention of gender or science in this account of gentlemanliness</w:t>
      </w:r>
      <w:r w:rsidR="006B036F">
        <w:rPr>
          <w:rFonts w:ascii="Times New Roman" w:hAnsi="Times New Roman" w:cs="Times New Roman"/>
          <w:sz w:val="24"/>
          <w:szCs w:val="24"/>
        </w:rPr>
        <w:t>, a point that</w:t>
      </w:r>
      <w:r w:rsidRPr="00187756">
        <w:rPr>
          <w:rFonts w:ascii="Times New Roman" w:hAnsi="Times New Roman" w:cs="Times New Roman"/>
          <w:sz w:val="24"/>
          <w:szCs w:val="24"/>
        </w:rPr>
        <w:t xml:space="preserve"> underscores Tosh</w:t>
      </w:r>
      <w:r w:rsidR="009041C7" w:rsidRPr="00187756">
        <w:rPr>
          <w:rFonts w:ascii="Times New Roman" w:hAnsi="Times New Roman" w:cs="Times New Roman"/>
          <w:sz w:val="24"/>
          <w:szCs w:val="24"/>
        </w:rPr>
        <w:t>’s</w:t>
      </w:r>
      <w:r w:rsidRPr="00187756">
        <w:rPr>
          <w:rFonts w:ascii="Times New Roman" w:hAnsi="Times New Roman" w:cs="Times New Roman"/>
          <w:sz w:val="24"/>
          <w:szCs w:val="24"/>
        </w:rPr>
        <w:t xml:space="preserve"> claim that masculinity is invisible </w:t>
      </w:r>
      <w:r w:rsidR="006B036F">
        <w:rPr>
          <w:rFonts w:ascii="Times New Roman" w:hAnsi="Times New Roman" w:cs="Times New Roman"/>
          <w:sz w:val="24"/>
          <w:szCs w:val="24"/>
        </w:rPr>
        <w:t>while</w:t>
      </w:r>
      <w:r w:rsidRPr="00187756">
        <w:rPr>
          <w:rFonts w:ascii="Times New Roman" w:hAnsi="Times New Roman" w:cs="Times New Roman"/>
          <w:sz w:val="24"/>
          <w:szCs w:val="24"/>
        </w:rPr>
        <w:t xml:space="preserve"> ubiquitous.</w:t>
      </w:r>
      <w:r w:rsidR="004D3115">
        <w:rPr>
          <w:rStyle w:val="FootnoteReference"/>
          <w:rFonts w:ascii="Times New Roman" w:hAnsi="Times New Roman" w:cs="Times New Roman"/>
          <w:sz w:val="24"/>
          <w:szCs w:val="24"/>
        </w:rPr>
        <w:footnoteReference w:id="77"/>
      </w:r>
      <w:r w:rsidRPr="00187756">
        <w:rPr>
          <w:rFonts w:ascii="Times New Roman" w:hAnsi="Times New Roman" w:cs="Times New Roman"/>
          <w:sz w:val="24"/>
          <w:szCs w:val="24"/>
        </w:rPr>
        <w:t xml:space="preserve"> </w:t>
      </w:r>
      <w:bookmarkEnd w:id="9"/>
    </w:p>
    <w:p w14:paraId="7D223E92" w14:textId="1E1E092A" w:rsidR="00353BF6" w:rsidRPr="00187756" w:rsidRDefault="0063564E" w:rsidP="000F2A25">
      <w:pPr>
        <w:spacing w:after="160" w:line="480" w:lineRule="auto"/>
        <w:ind w:firstLine="720"/>
        <w:rPr>
          <w:rFonts w:ascii="Times New Roman" w:hAnsi="Times New Roman" w:cs="Times New Roman"/>
          <w:sz w:val="24"/>
          <w:szCs w:val="24"/>
        </w:rPr>
      </w:pPr>
      <w:r w:rsidRPr="00187756">
        <w:rPr>
          <w:rFonts w:ascii="Times New Roman" w:hAnsi="Times New Roman" w:cs="Times New Roman"/>
          <w:sz w:val="24"/>
          <w:szCs w:val="24"/>
        </w:rPr>
        <w:t>Klein emphasize</w:t>
      </w:r>
      <w:r w:rsidR="0089586E">
        <w:rPr>
          <w:rFonts w:ascii="Times New Roman" w:hAnsi="Times New Roman" w:cs="Times New Roman"/>
          <w:sz w:val="24"/>
          <w:szCs w:val="24"/>
        </w:rPr>
        <w:t>d</w:t>
      </w:r>
      <w:r w:rsidRPr="00187756">
        <w:rPr>
          <w:rFonts w:ascii="Times New Roman" w:hAnsi="Times New Roman" w:cs="Times New Roman"/>
          <w:sz w:val="24"/>
          <w:szCs w:val="24"/>
        </w:rPr>
        <w:t xml:space="preserve"> that politeness became associated with gentlemanliness as a means to promote public relationships to benefit the individual ego while Mich</w:t>
      </w:r>
      <w:r w:rsidRPr="00187756">
        <w:rPr>
          <w:rFonts w:ascii="Times New Roman" w:eastAsia="Times New Roman" w:hAnsi="Times New Roman" w:cs="Times New Roman"/>
          <w:sz w:val="24"/>
          <w:szCs w:val="24"/>
        </w:rPr>
        <w:t>èle Cohen goes a step further to place politeness in the context of national identity and gender. By positioning masculine English politeness counter to effeminate French politeness</w:t>
      </w:r>
      <w:r w:rsidR="00425C9D">
        <w:rPr>
          <w:rFonts w:ascii="Times New Roman" w:eastAsia="Times New Roman" w:hAnsi="Times New Roman" w:cs="Times New Roman"/>
          <w:sz w:val="24"/>
          <w:szCs w:val="24"/>
        </w:rPr>
        <w:t xml:space="preserve"> Klein highlights the importance of national identity </w:t>
      </w:r>
      <w:r w:rsidR="001327CF">
        <w:rPr>
          <w:rFonts w:ascii="Times New Roman" w:eastAsia="Times New Roman" w:hAnsi="Times New Roman" w:cs="Times New Roman"/>
          <w:sz w:val="24"/>
          <w:szCs w:val="24"/>
        </w:rPr>
        <w:t>in building</w:t>
      </w:r>
      <w:r w:rsidR="00DD5CE0">
        <w:rPr>
          <w:rFonts w:ascii="Times New Roman" w:eastAsia="Times New Roman" w:hAnsi="Times New Roman" w:cs="Times New Roman"/>
          <w:sz w:val="24"/>
          <w:szCs w:val="24"/>
        </w:rPr>
        <w:t xml:space="preserve"> contemporary understandings of masculinity</w:t>
      </w:r>
      <w:r w:rsidRPr="00187756">
        <w:rPr>
          <w:rFonts w:ascii="Times New Roman" w:eastAsia="Times New Roman" w:hAnsi="Times New Roman" w:cs="Times New Roman"/>
          <w:sz w:val="24"/>
          <w:szCs w:val="24"/>
        </w:rPr>
        <w:t xml:space="preserve">. This </w:t>
      </w:r>
      <w:r w:rsidRPr="00187756">
        <w:rPr>
          <w:rFonts w:ascii="Times New Roman" w:eastAsia="Times New Roman" w:hAnsi="Times New Roman" w:cs="Times New Roman"/>
          <w:sz w:val="24"/>
          <w:szCs w:val="24"/>
        </w:rPr>
        <w:lastRenderedPageBreak/>
        <w:t xml:space="preserve">comparison </w:t>
      </w:r>
      <w:r w:rsidR="00DD5CE0">
        <w:rPr>
          <w:rFonts w:ascii="Times New Roman" w:eastAsia="Times New Roman" w:hAnsi="Times New Roman" w:cs="Times New Roman"/>
          <w:sz w:val="24"/>
          <w:szCs w:val="24"/>
        </w:rPr>
        <w:t>between the French and British politeness and masculinity is</w:t>
      </w:r>
      <w:r w:rsidRPr="00187756">
        <w:rPr>
          <w:rFonts w:ascii="Times New Roman" w:eastAsia="Times New Roman" w:hAnsi="Times New Roman" w:cs="Times New Roman"/>
          <w:sz w:val="24"/>
          <w:szCs w:val="24"/>
        </w:rPr>
        <w:t xml:space="preserve"> especially </w:t>
      </w:r>
      <w:r w:rsidR="00DD5CE0">
        <w:rPr>
          <w:rFonts w:ascii="Times New Roman" w:eastAsia="Times New Roman" w:hAnsi="Times New Roman" w:cs="Times New Roman"/>
          <w:sz w:val="24"/>
          <w:szCs w:val="24"/>
        </w:rPr>
        <w:t>productive when considering</w:t>
      </w:r>
      <w:r w:rsidRPr="00187756">
        <w:rPr>
          <w:rFonts w:ascii="Times New Roman" w:eastAsia="Times New Roman" w:hAnsi="Times New Roman" w:cs="Times New Roman"/>
          <w:sz w:val="24"/>
          <w:szCs w:val="24"/>
        </w:rPr>
        <w:t xml:space="preserve"> the Victorian context. The Decline of Science debate displays </w:t>
      </w:r>
      <w:r w:rsidR="004D3115">
        <w:rPr>
          <w:rFonts w:ascii="Times New Roman" w:eastAsia="Times New Roman" w:hAnsi="Times New Roman" w:cs="Times New Roman"/>
          <w:sz w:val="24"/>
          <w:szCs w:val="24"/>
        </w:rPr>
        <w:t>exactly this kind of</w:t>
      </w:r>
      <w:r w:rsidRPr="00187756">
        <w:rPr>
          <w:rFonts w:ascii="Times New Roman" w:eastAsia="Times New Roman" w:hAnsi="Times New Roman" w:cs="Times New Roman"/>
          <w:sz w:val="24"/>
          <w:szCs w:val="24"/>
        </w:rPr>
        <w:t xml:space="preserve"> nationalist sentiment. British men of science were especially </w:t>
      </w:r>
      <w:r w:rsidR="00304634" w:rsidRPr="00187756">
        <w:rPr>
          <w:rFonts w:ascii="Times New Roman" w:eastAsia="Times New Roman" w:hAnsi="Times New Roman" w:cs="Times New Roman"/>
          <w:sz w:val="24"/>
          <w:szCs w:val="24"/>
        </w:rPr>
        <w:t>frustrated</w:t>
      </w:r>
      <w:r w:rsidRPr="00187756">
        <w:rPr>
          <w:rFonts w:ascii="Times New Roman" w:eastAsia="Times New Roman" w:hAnsi="Times New Roman" w:cs="Times New Roman"/>
          <w:sz w:val="24"/>
          <w:szCs w:val="24"/>
        </w:rPr>
        <w:t xml:space="preserve"> with the state of British science when compared to the philosophical contributions coming from the continent which had transformed the intellectual culture of Europe in the previous centuries. </w:t>
      </w:r>
    </w:p>
    <w:p w14:paraId="25C764B2" w14:textId="4AD14DF1" w:rsidR="00353BF6" w:rsidRPr="00187756" w:rsidRDefault="0063564E" w:rsidP="00A360C5">
      <w:pPr>
        <w:spacing w:after="160" w:line="480" w:lineRule="auto"/>
        <w:ind w:firstLine="720"/>
        <w:rPr>
          <w:rFonts w:ascii="Times New Roman" w:hAnsi="Times New Roman" w:cs="Times New Roman"/>
          <w:sz w:val="24"/>
          <w:szCs w:val="24"/>
        </w:rPr>
      </w:pPr>
      <w:r w:rsidRPr="00187756">
        <w:rPr>
          <w:rFonts w:ascii="Times New Roman" w:hAnsi="Times New Roman" w:cs="Times New Roman"/>
          <w:sz w:val="24"/>
          <w:szCs w:val="24"/>
        </w:rPr>
        <w:t>Cohen analyzes the national identity of his subjects and how that identity interacted with conceptions of politeness. Cohen presents on one hand an Aristocrat</w:t>
      </w:r>
      <w:r w:rsidR="005A5335" w:rsidRPr="00187756">
        <w:rPr>
          <w:rFonts w:ascii="Times New Roman" w:hAnsi="Times New Roman" w:cs="Times New Roman"/>
          <w:sz w:val="24"/>
          <w:szCs w:val="24"/>
        </w:rPr>
        <w:t>,</w:t>
      </w:r>
      <w:r w:rsidRPr="00187756">
        <w:rPr>
          <w:rFonts w:ascii="Times New Roman" w:hAnsi="Times New Roman" w:cs="Times New Roman"/>
          <w:sz w:val="24"/>
          <w:szCs w:val="24"/>
        </w:rPr>
        <w:t xml:space="preserve"> Lord Chesterfield</w:t>
      </w:r>
      <w:r w:rsidR="005A5335" w:rsidRPr="00187756">
        <w:rPr>
          <w:rFonts w:ascii="Times New Roman" w:hAnsi="Times New Roman" w:cs="Times New Roman"/>
          <w:sz w:val="24"/>
          <w:szCs w:val="24"/>
        </w:rPr>
        <w:t>,</w:t>
      </w:r>
      <w:r w:rsidRPr="00187756">
        <w:rPr>
          <w:rFonts w:ascii="Times New Roman" w:hAnsi="Times New Roman" w:cs="Times New Roman"/>
          <w:sz w:val="24"/>
          <w:szCs w:val="24"/>
        </w:rPr>
        <w:t xml:space="preserve"> who treats politeness as a necessary self-fashioning to make oneself agreeable while on the other hand the educator</w:t>
      </w:r>
      <w:r w:rsidR="005A5335" w:rsidRPr="00187756">
        <w:rPr>
          <w:rFonts w:ascii="Times New Roman" w:hAnsi="Times New Roman" w:cs="Times New Roman"/>
          <w:sz w:val="24"/>
          <w:szCs w:val="24"/>
        </w:rPr>
        <w:t>, David Fordyce,</w:t>
      </w:r>
      <w:r w:rsidRPr="00187756">
        <w:rPr>
          <w:rFonts w:ascii="Times New Roman" w:hAnsi="Times New Roman" w:cs="Times New Roman"/>
          <w:sz w:val="24"/>
          <w:szCs w:val="24"/>
        </w:rPr>
        <w:t xml:space="preserve"> </w:t>
      </w:r>
      <w:r w:rsidR="00296A4A" w:rsidRPr="00187756">
        <w:rPr>
          <w:rFonts w:ascii="Times New Roman" w:hAnsi="Times New Roman" w:cs="Times New Roman"/>
          <w:sz w:val="24"/>
          <w:szCs w:val="24"/>
        </w:rPr>
        <w:t xml:space="preserve">who Cohen says is </w:t>
      </w:r>
      <w:r w:rsidRPr="00187756">
        <w:rPr>
          <w:rFonts w:ascii="Times New Roman" w:hAnsi="Times New Roman" w:cs="Times New Roman"/>
          <w:sz w:val="24"/>
          <w:szCs w:val="24"/>
        </w:rPr>
        <w:t>from Edinburgh believes this sort of politeness is plain deception, a currency in the market of sociability. Cohen does not delve into the culture at Edinburgh that could have contributed to the narrative of malicious decadence of the aristocracy.</w:t>
      </w:r>
      <w:r w:rsidR="003E7975">
        <w:rPr>
          <w:rFonts w:ascii="Times New Roman" w:hAnsi="Times New Roman" w:cs="Times New Roman"/>
          <w:sz w:val="24"/>
          <w:szCs w:val="24"/>
          <w:vertAlign w:val="superscript"/>
        </w:rPr>
        <w:t xml:space="preserve"> </w:t>
      </w:r>
      <w:r w:rsidRPr="00187756">
        <w:rPr>
          <w:rFonts w:ascii="Times New Roman" w:hAnsi="Times New Roman" w:cs="Times New Roman"/>
          <w:sz w:val="24"/>
          <w:szCs w:val="24"/>
        </w:rPr>
        <w:t>Historically Edinburgh has a reputation for being a</w:t>
      </w:r>
      <w:r w:rsidR="009041C7" w:rsidRPr="00187756">
        <w:rPr>
          <w:rFonts w:ascii="Times New Roman" w:hAnsi="Times New Roman" w:cs="Times New Roman"/>
          <w:sz w:val="24"/>
          <w:szCs w:val="24"/>
        </w:rPr>
        <w:t xml:space="preserve"> cent</w:t>
      </w:r>
      <w:r w:rsidR="009D70FE">
        <w:rPr>
          <w:rFonts w:ascii="Times New Roman" w:hAnsi="Times New Roman" w:cs="Times New Roman"/>
          <w:sz w:val="24"/>
          <w:szCs w:val="24"/>
        </w:rPr>
        <w:t>er</w:t>
      </w:r>
      <w:r w:rsidR="009041C7" w:rsidRPr="00187756">
        <w:rPr>
          <w:rFonts w:ascii="Times New Roman" w:hAnsi="Times New Roman" w:cs="Times New Roman"/>
          <w:sz w:val="24"/>
          <w:szCs w:val="24"/>
        </w:rPr>
        <w:t xml:space="preserve"> of</w:t>
      </w:r>
      <w:r w:rsidRPr="00187756">
        <w:rPr>
          <w:rFonts w:ascii="Times New Roman" w:hAnsi="Times New Roman" w:cs="Times New Roman"/>
          <w:sz w:val="24"/>
          <w:szCs w:val="24"/>
        </w:rPr>
        <w:t xml:space="preserve"> Enlightenment</w:t>
      </w:r>
      <w:r w:rsidR="009041C7" w:rsidRPr="00187756">
        <w:rPr>
          <w:rFonts w:ascii="Times New Roman" w:hAnsi="Times New Roman" w:cs="Times New Roman"/>
          <w:sz w:val="24"/>
          <w:szCs w:val="24"/>
        </w:rPr>
        <w:t xml:space="preserve"> thought</w:t>
      </w:r>
      <w:r w:rsidRPr="00187756">
        <w:rPr>
          <w:rFonts w:ascii="Times New Roman" w:hAnsi="Times New Roman" w:cs="Times New Roman"/>
          <w:sz w:val="24"/>
          <w:szCs w:val="24"/>
        </w:rPr>
        <w:t xml:space="preserve">, this association may have been why Cohen mis-attributes Fordyce to Edinburgh when he actually taught moral philosophy at the second </w:t>
      </w:r>
      <w:r w:rsidR="00DF2E30" w:rsidRPr="00187756">
        <w:rPr>
          <w:rFonts w:ascii="Times New Roman" w:hAnsi="Times New Roman" w:cs="Times New Roman"/>
          <w:sz w:val="24"/>
          <w:szCs w:val="24"/>
        </w:rPr>
        <w:t>postmedieval</w:t>
      </w:r>
      <w:r w:rsidRPr="00187756">
        <w:rPr>
          <w:rFonts w:ascii="Times New Roman" w:hAnsi="Times New Roman" w:cs="Times New Roman"/>
          <w:sz w:val="24"/>
          <w:szCs w:val="24"/>
        </w:rPr>
        <w:t xml:space="preserve"> university established, </w:t>
      </w:r>
      <w:proofErr w:type="spellStart"/>
      <w:r w:rsidRPr="00187756">
        <w:rPr>
          <w:rFonts w:ascii="Times New Roman" w:hAnsi="Times New Roman" w:cs="Times New Roman"/>
          <w:sz w:val="24"/>
          <w:szCs w:val="24"/>
        </w:rPr>
        <w:t>Marischal</w:t>
      </w:r>
      <w:proofErr w:type="spellEnd"/>
      <w:r w:rsidRPr="00187756">
        <w:rPr>
          <w:rFonts w:ascii="Times New Roman" w:hAnsi="Times New Roman" w:cs="Times New Roman"/>
          <w:sz w:val="24"/>
          <w:szCs w:val="24"/>
        </w:rPr>
        <w:t xml:space="preserve"> College in Aberdeen. This may seem an insignificant oversight but the implications are not insignificant. It indicates that the </w:t>
      </w:r>
      <w:r w:rsidRPr="00187756">
        <w:rPr>
          <w:rFonts w:ascii="Times New Roman" w:eastAsia="Times New Roman" w:hAnsi="Times New Roman" w:cs="Times New Roman"/>
          <w:sz w:val="24"/>
          <w:szCs w:val="24"/>
        </w:rPr>
        <w:t xml:space="preserve">“English educator” side of this </w:t>
      </w:r>
      <w:r w:rsidR="00DF2E30" w:rsidRPr="00187756">
        <w:rPr>
          <w:rFonts w:ascii="Times New Roman" w:eastAsia="Times New Roman" w:hAnsi="Times New Roman" w:cs="Times New Roman"/>
          <w:sz w:val="24"/>
          <w:szCs w:val="24"/>
        </w:rPr>
        <w:t>comparison</w:t>
      </w:r>
      <w:r w:rsidRPr="00187756">
        <w:rPr>
          <w:rFonts w:ascii="Times New Roman" w:eastAsia="Times New Roman" w:hAnsi="Times New Roman" w:cs="Times New Roman"/>
          <w:sz w:val="24"/>
          <w:szCs w:val="24"/>
        </w:rPr>
        <w:t xml:space="preserve"> may not be as main stream as implied. Though the </w:t>
      </w:r>
      <w:r w:rsidRPr="00187756">
        <w:rPr>
          <w:rFonts w:ascii="Times New Roman" w:hAnsi="Times New Roman" w:cs="Times New Roman"/>
          <w:i/>
          <w:sz w:val="24"/>
          <w:szCs w:val="24"/>
        </w:rPr>
        <w:t>Dialogs</w:t>
      </w:r>
      <w:r w:rsidRPr="00187756">
        <w:rPr>
          <w:rFonts w:ascii="Times New Roman" w:hAnsi="Times New Roman" w:cs="Times New Roman"/>
          <w:sz w:val="24"/>
          <w:szCs w:val="24"/>
        </w:rPr>
        <w:t xml:space="preserve"> which Fordyce</w:t>
      </w:r>
      <w:r w:rsidRPr="00187756">
        <w:rPr>
          <w:rFonts w:ascii="Times New Roman" w:eastAsia="Times New Roman" w:hAnsi="Times New Roman" w:cs="Times New Roman"/>
          <w:sz w:val="24"/>
          <w:szCs w:val="24"/>
        </w:rPr>
        <w:t>’s ideas was a popular publication for which Fordyce is most well-known for</w:t>
      </w:r>
      <w:r w:rsidRPr="00187756">
        <w:rPr>
          <w:rFonts w:ascii="Times New Roman" w:hAnsi="Times New Roman" w:cs="Times New Roman"/>
          <w:sz w:val="24"/>
          <w:szCs w:val="24"/>
        </w:rPr>
        <w:t>.</w:t>
      </w:r>
      <w:r w:rsidRPr="00187756">
        <w:rPr>
          <w:rFonts w:ascii="Times New Roman" w:hAnsi="Times New Roman" w:cs="Times New Roman"/>
          <w:sz w:val="24"/>
          <w:szCs w:val="24"/>
          <w:vertAlign w:val="superscript"/>
        </w:rPr>
        <w:footnoteReference w:id="78"/>
      </w:r>
      <w:r w:rsidR="003E7975">
        <w:rPr>
          <w:rFonts w:ascii="Times New Roman" w:hAnsi="Times New Roman" w:cs="Times New Roman"/>
          <w:sz w:val="24"/>
          <w:szCs w:val="24"/>
        </w:rPr>
        <w:t xml:space="preserve"> </w:t>
      </w:r>
    </w:p>
    <w:p w14:paraId="6D6ECBAA" w14:textId="5A62D62C" w:rsidR="00353BF6" w:rsidRPr="00187756" w:rsidRDefault="0063564E" w:rsidP="00A360C5">
      <w:pPr>
        <w:spacing w:after="160" w:line="480" w:lineRule="auto"/>
        <w:ind w:firstLine="720"/>
        <w:rPr>
          <w:rFonts w:ascii="Times New Roman" w:hAnsi="Times New Roman" w:cs="Times New Roman"/>
          <w:sz w:val="24"/>
          <w:szCs w:val="24"/>
        </w:rPr>
      </w:pPr>
      <w:r w:rsidRPr="00187756">
        <w:rPr>
          <w:rFonts w:ascii="Times New Roman" w:hAnsi="Times New Roman" w:cs="Times New Roman"/>
          <w:sz w:val="24"/>
          <w:szCs w:val="24"/>
        </w:rPr>
        <w:t xml:space="preserve">Cohen spends time exploring the effort to redefine politeness to reflect English values through education. Though it is not her focus she identifies </w:t>
      </w:r>
      <w:r w:rsidR="00C93541" w:rsidRPr="00187756">
        <w:rPr>
          <w:rFonts w:ascii="Times New Roman" w:hAnsi="Times New Roman" w:cs="Times New Roman"/>
          <w:sz w:val="24"/>
          <w:szCs w:val="24"/>
        </w:rPr>
        <w:t>those different types of education</w:t>
      </w:r>
      <w:r w:rsidRPr="00187756">
        <w:rPr>
          <w:rFonts w:ascii="Times New Roman" w:hAnsi="Times New Roman" w:cs="Times New Roman"/>
          <w:sz w:val="24"/>
          <w:szCs w:val="24"/>
        </w:rPr>
        <w:t xml:space="preserve"> as </w:t>
      </w:r>
      <w:r w:rsidRPr="00187756">
        <w:rPr>
          <w:rFonts w:ascii="Times New Roman" w:hAnsi="Times New Roman" w:cs="Times New Roman"/>
          <w:sz w:val="24"/>
          <w:szCs w:val="24"/>
        </w:rPr>
        <w:lastRenderedPageBreak/>
        <w:t>vital to the English gentleman. Cohen identifies liberal education in classics as instrumental in developing a young man into a gentleman. It was thought</w:t>
      </w:r>
      <w:r w:rsidR="00057A06">
        <w:rPr>
          <w:rFonts w:ascii="Times New Roman" w:hAnsi="Times New Roman" w:cs="Times New Roman"/>
          <w:sz w:val="24"/>
          <w:szCs w:val="24"/>
        </w:rPr>
        <w:t xml:space="preserve"> that</w:t>
      </w:r>
      <w:r w:rsidRPr="00187756">
        <w:rPr>
          <w:rFonts w:ascii="Times New Roman" w:hAnsi="Times New Roman" w:cs="Times New Roman"/>
          <w:sz w:val="24"/>
          <w:szCs w:val="24"/>
        </w:rPr>
        <w:t xml:space="preserve"> through reading classic representations of virtue, young men develop social and political virtue.</w:t>
      </w:r>
      <w:r w:rsidRPr="00187756">
        <w:rPr>
          <w:rFonts w:ascii="Times New Roman" w:hAnsi="Times New Roman" w:cs="Times New Roman"/>
          <w:sz w:val="24"/>
          <w:szCs w:val="24"/>
          <w:vertAlign w:val="superscript"/>
        </w:rPr>
        <w:footnoteReference w:id="79"/>
      </w:r>
      <w:r w:rsidRPr="00187756">
        <w:rPr>
          <w:rFonts w:ascii="Times New Roman" w:hAnsi="Times New Roman" w:cs="Times New Roman"/>
          <w:sz w:val="24"/>
          <w:szCs w:val="24"/>
        </w:rPr>
        <w:t xml:space="preserve"> This line of analysis presents context to the position of politeness in society before the social and political crises of the long</w:t>
      </w:r>
      <w:r w:rsidRPr="00FB163C">
        <w:rPr>
          <w:rFonts w:ascii="Times New Roman" w:hAnsi="Times New Roman"/>
          <w:sz w:val="24"/>
          <w:vertAlign w:val="superscript"/>
        </w:rPr>
        <w:t xml:space="preserve"> </w:t>
      </w:r>
      <w:r w:rsidR="00416CCD">
        <w:rPr>
          <w:rFonts w:ascii="Times New Roman" w:hAnsi="Times New Roman" w:cs="Times New Roman"/>
          <w:sz w:val="24"/>
          <w:szCs w:val="24"/>
        </w:rPr>
        <w:t>nineteenth</w:t>
      </w:r>
      <w:r w:rsidRPr="00187756">
        <w:rPr>
          <w:rFonts w:ascii="Times New Roman" w:hAnsi="Times New Roman" w:cs="Times New Roman"/>
          <w:sz w:val="24"/>
          <w:szCs w:val="24"/>
        </w:rPr>
        <w:t xml:space="preserve"> century. Even before the articulation of positivist philosophy </w:t>
      </w:r>
      <w:r w:rsidR="00416CCD">
        <w:rPr>
          <w:rFonts w:ascii="Times New Roman" w:hAnsi="Times New Roman" w:cs="Times New Roman"/>
          <w:sz w:val="24"/>
          <w:szCs w:val="24"/>
        </w:rPr>
        <w:t xml:space="preserve">in the middle decades of the century </w:t>
      </w:r>
      <w:r w:rsidRPr="00187756">
        <w:rPr>
          <w:rFonts w:ascii="Times New Roman" w:hAnsi="Times New Roman" w:cs="Times New Roman"/>
          <w:sz w:val="24"/>
          <w:szCs w:val="24"/>
        </w:rPr>
        <w:t xml:space="preserve">the conventions of power were being questioned by those most invested in the exploration of moral truths. </w:t>
      </w:r>
    </w:p>
    <w:p w14:paraId="6AF8819F" w14:textId="0277C204" w:rsidR="00277F40" w:rsidRPr="00187756" w:rsidRDefault="0063564E" w:rsidP="00965F3C">
      <w:pPr>
        <w:spacing w:after="160" w:line="480" w:lineRule="auto"/>
        <w:ind w:firstLine="720"/>
        <w:rPr>
          <w:rFonts w:ascii="Times New Roman" w:eastAsia="Times New Roman" w:hAnsi="Times New Roman" w:cs="Times New Roman"/>
          <w:sz w:val="24"/>
          <w:szCs w:val="24"/>
        </w:rPr>
      </w:pPr>
      <w:r w:rsidRPr="00187756">
        <w:rPr>
          <w:rFonts w:ascii="Times New Roman" w:hAnsi="Times New Roman" w:cs="Times New Roman"/>
          <w:sz w:val="24"/>
          <w:szCs w:val="24"/>
        </w:rPr>
        <w:t>Gaining membership to these institutions was political in nature and at first reflect</w:t>
      </w:r>
      <w:r w:rsidR="002A3A68">
        <w:rPr>
          <w:rFonts w:ascii="Times New Roman" w:hAnsi="Times New Roman" w:cs="Times New Roman"/>
          <w:sz w:val="24"/>
          <w:szCs w:val="24"/>
        </w:rPr>
        <w:t>ed</w:t>
      </w:r>
      <w:r w:rsidRPr="00187756">
        <w:rPr>
          <w:rFonts w:ascii="Times New Roman" w:hAnsi="Times New Roman" w:cs="Times New Roman"/>
          <w:sz w:val="24"/>
          <w:szCs w:val="24"/>
        </w:rPr>
        <w:t xml:space="preserve"> gentlemanly codes of politeness, a code </w:t>
      </w:r>
      <w:r w:rsidR="0089586E">
        <w:rPr>
          <w:rFonts w:ascii="Times New Roman" w:hAnsi="Times New Roman" w:cs="Times New Roman"/>
          <w:sz w:val="24"/>
          <w:szCs w:val="24"/>
        </w:rPr>
        <w:t>to</w:t>
      </w:r>
      <w:r w:rsidRPr="00187756">
        <w:rPr>
          <w:rFonts w:ascii="Times New Roman" w:hAnsi="Times New Roman" w:cs="Times New Roman"/>
          <w:sz w:val="24"/>
          <w:szCs w:val="24"/>
        </w:rPr>
        <w:t xml:space="preserve"> which Huxley had n</w:t>
      </w:r>
      <w:r w:rsidR="0089586E">
        <w:rPr>
          <w:rFonts w:ascii="Times New Roman" w:hAnsi="Times New Roman" w:cs="Times New Roman"/>
          <w:sz w:val="24"/>
          <w:szCs w:val="24"/>
        </w:rPr>
        <w:t>either</w:t>
      </w:r>
      <w:r w:rsidRPr="00187756">
        <w:rPr>
          <w:rFonts w:ascii="Times New Roman" w:hAnsi="Times New Roman" w:cs="Times New Roman"/>
          <w:sz w:val="24"/>
          <w:szCs w:val="24"/>
        </w:rPr>
        <w:t xml:space="preserve"> allegiance </w:t>
      </w:r>
      <w:r w:rsidR="00F10FC1">
        <w:rPr>
          <w:rFonts w:ascii="Times New Roman" w:hAnsi="Times New Roman" w:cs="Times New Roman"/>
          <w:sz w:val="24"/>
          <w:szCs w:val="24"/>
        </w:rPr>
        <w:t>n</w:t>
      </w:r>
      <w:r w:rsidRPr="00187756">
        <w:rPr>
          <w:rFonts w:ascii="Times New Roman" w:hAnsi="Times New Roman" w:cs="Times New Roman"/>
          <w:sz w:val="24"/>
          <w:szCs w:val="24"/>
        </w:rPr>
        <w:t>or reputation. Huxley</w:t>
      </w:r>
      <w:r w:rsidRPr="00187756">
        <w:rPr>
          <w:rFonts w:ascii="Times New Roman" w:eastAsia="Times New Roman" w:hAnsi="Times New Roman" w:cs="Times New Roman"/>
          <w:sz w:val="24"/>
          <w:szCs w:val="24"/>
        </w:rPr>
        <w:t xml:space="preserve">’s irreverence </w:t>
      </w:r>
      <w:r w:rsidR="00B811F7">
        <w:rPr>
          <w:rFonts w:ascii="Times New Roman" w:eastAsia="Times New Roman" w:hAnsi="Times New Roman" w:cs="Times New Roman"/>
          <w:sz w:val="24"/>
          <w:szCs w:val="24"/>
        </w:rPr>
        <w:t xml:space="preserve">paired with his irreligion </w:t>
      </w:r>
      <w:r w:rsidR="0089586E">
        <w:rPr>
          <w:rFonts w:ascii="Times New Roman" w:eastAsia="Times New Roman" w:hAnsi="Times New Roman" w:cs="Times New Roman"/>
          <w:sz w:val="24"/>
          <w:szCs w:val="24"/>
        </w:rPr>
        <w:t xml:space="preserve">to quite </w:t>
      </w:r>
      <w:r w:rsidR="005A5335" w:rsidRPr="00187756">
        <w:rPr>
          <w:rFonts w:ascii="Times New Roman" w:eastAsia="Times New Roman" w:hAnsi="Times New Roman" w:cs="Times New Roman"/>
          <w:sz w:val="24"/>
          <w:szCs w:val="24"/>
        </w:rPr>
        <w:t xml:space="preserve">clearly </w:t>
      </w:r>
      <w:r w:rsidRPr="00187756">
        <w:rPr>
          <w:rFonts w:ascii="Times New Roman" w:eastAsia="Times New Roman" w:hAnsi="Times New Roman" w:cs="Times New Roman"/>
          <w:sz w:val="24"/>
          <w:szCs w:val="24"/>
        </w:rPr>
        <w:t xml:space="preserve">detract from his overall </w:t>
      </w:r>
      <w:r w:rsidR="005A5335" w:rsidRPr="00187756">
        <w:rPr>
          <w:rFonts w:ascii="Times New Roman" w:eastAsia="Times New Roman" w:hAnsi="Times New Roman" w:cs="Times New Roman"/>
          <w:sz w:val="24"/>
          <w:szCs w:val="24"/>
        </w:rPr>
        <w:t xml:space="preserve">ability to perform </w:t>
      </w:r>
      <w:r w:rsidR="009041C7" w:rsidRPr="00187756">
        <w:rPr>
          <w:rFonts w:ascii="Times New Roman" w:eastAsia="Times New Roman" w:hAnsi="Times New Roman" w:cs="Times New Roman"/>
          <w:sz w:val="24"/>
          <w:szCs w:val="24"/>
        </w:rPr>
        <w:t>adequately</w:t>
      </w:r>
      <w:r w:rsidRPr="00187756">
        <w:rPr>
          <w:rFonts w:ascii="Times New Roman" w:eastAsia="Times New Roman" w:hAnsi="Times New Roman" w:cs="Times New Roman"/>
          <w:sz w:val="24"/>
          <w:szCs w:val="24"/>
        </w:rPr>
        <w:t xml:space="preserve"> as a gentleman of science. In the generation that had preceded Huxley, there was an unspoken protocol when criticizing another’s arguments.</w:t>
      </w:r>
      <w:r w:rsidR="0089586E">
        <w:rPr>
          <w:rStyle w:val="FootnoteReference"/>
          <w:rFonts w:ascii="Times New Roman" w:eastAsia="Times New Roman" w:hAnsi="Times New Roman" w:cs="Times New Roman"/>
          <w:sz w:val="24"/>
          <w:szCs w:val="24"/>
        </w:rPr>
        <w:footnoteReference w:id="80"/>
      </w:r>
      <w:r w:rsidRPr="00187756">
        <w:rPr>
          <w:rFonts w:ascii="Times New Roman" w:eastAsia="Times New Roman" w:hAnsi="Times New Roman" w:cs="Times New Roman"/>
          <w:sz w:val="24"/>
          <w:szCs w:val="24"/>
        </w:rPr>
        <w:t xml:space="preserve"> This protocol demanded reverence for those who produced ideas, as a reflection of the individual’s station, not necessarily the fortitude of their argument</w:t>
      </w:r>
      <w:r w:rsidR="00DD5CE0">
        <w:rPr>
          <w:rFonts w:ascii="Times New Roman" w:eastAsia="Times New Roman" w:hAnsi="Times New Roman" w:cs="Times New Roman"/>
          <w:sz w:val="24"/>
          <w:szCs w:val="24"/>
        </w:rPr>
        <w:t xml:space="preserve"> and a</w:t>
      </w:r>
      <w:r w:rsidRPr="00187756">
        <w:rPr>
          <w:rFonts w:ascii="Times New Roman" w:eastAsia="Times New Roman" w:hAnsi="Times New Roman" w:cs="Times New Roman"/>
          <w:sz w:val="24"/>
          <w:szCs w:val="24"/>
        </w:rPr>
        <w:t xml:space="preserve"> militant reverence for foundational works and the station of those who produced them.</w:t>
      </w:r>
      <w:r w:rsidR="00065844">
        <w:rPr>
          <w:rFonts w:ascii="Times New Roman" w:eastAsia="Times New Roman" w:hAnsi="Times New Roman" w:cs="Times New Roman"/>
          <w:sz w:val="24"/>
          <w:szCs w:val="24"/>
        </w:rPr>
        <w:t xml:space="preserve"> </w:t>
      </w:r>
      <w:r w:rsidRPr="00187756">
        <w:rPr>
          <w:rFonts w:ascii="Times New Roman" w:eastAsia="Times New Roman" w:hAnsi="Times New Roman" w:cs="Times New Roman"/>
          <w:sz w:val="24"/>
          <w:szCs w:val="24"/>
        </w:rPr>
        <w:t xml:space="preserve">Publicly disparaging a gentleman of science was outrightly </w:t>
      </w:r>
      <w:r w:rsidR="00DF2E30" w:rsidRPr="00187756">
        <w:rPr>
          <w:rFonts w:ascii="Times New Roman" w:eastAsia="Times New Roman" w:hAnsi="Times New Roman" w:cs="Times New Roman"/>
          <w:sz w:val="24"/>
          <w:szCs w:val="24"/>
        </w:rPr>
        <w:t>improper.</w:t>
      </w:r>
      <w:r w:rsidR="00DF2E30" w:rsidRPr="00187756">
        <w:rPr>
          <w:rFonts w:ascii="Times New Roman" w:hAnsi="Times New Roman" w:cs="Times New Roman"/>
          <w:sz w:val="24"/>
          <w:szCs w:val="24"/>
        </w:rPr>
        <w:t xml:space="preserve"> In</w:t>
      </w:r>
      <w:r w:rsidR="00277F40" w:rsidRPr="00187756">
        <w:rPr>
          <w:rFonts w:ascii="Times New Roman" w:hAnsi="Times New Roman" w:cs="Times New Roman"/>
          <w:sz w:val="24"/>
          <w:szCs w:val="24"/>
        </w:rPr>
        <w:t xml:space="preserve"> 1856, J.D. Hooker attempted to nominate Huxley for a position within the </w:t>
      </w:r>
      <w:r w:rsidR="00DF2E30" w:rsidRPr="00187756">
        <w:rPr>
          <w:rFonts w:ascii="Times New Roman" w:hAnsi="Times New Roman" w:cs="Times New Roman"/>
          <w:sz w:val="24"/>
          <w:szCs w:val="24"/>
        </w:rPr>
        <w:t>Athenaeum</w:t>
      </w:r>
      <w:r w:rsidR="00277F40" w:rsidRPr="00187756">
        <w:rPr>
          <w:rFonts w:ascii="Times New Roman" w:hAnsi="Times New Roman" w:cs="Times New Roman"/>
          <w:sz w:val="24"/>
          <w:szCs w:val="24"/>
        </w:rPr>
        <w:t xml:space="preserve"> which was an influential club for great minds of the time. In the process he corresponded with Charles Darwin who at this point was an established naturalist and member of the </w:t>
      </w:r>
      <w:r w:rsidR="00DF2E30" w:rsidRPr="00187756">
        <w:rPr>
          <w:rFonts w:ascii="Times New Roman" w:hAnsi="Times New Roman" w:cs="Times New Roman"/>
          <w:sz w:val="24"/>
          <w:szCs w:val="24"/>
        </w:rPr>
        <w:t>Athenaeum</w:t>
      </w:r>
      <w:r w:rsidR="00277F40" w:rsidRPr="00187756">
        <w:rPr>
          <w:rFonts w:ascii="Times New Roman" w:hAnsi="Times New Roman" w:cs="Times New Roman"/>
          <w:sz w:val="24"/>
          <w:szCs w:val="24"/>
        </w:rPr>
        <w:t xml:space="preserve">. Darwin’s responses below are written nearly two weeks apart and show how central politeness in </w:t>
      </w:r>
      <w:r w:rsidR="00DF2E30" w:rsidRPr="00187756">
        <w:rPr>
          <w:rFonts w:ascii="Times New Roman" w:hAnsi="Times New Roman" w:cs="Times New Roman"/>
          <w:sz w:val="24"/>
          <w:szCs w:val="24"/>
        </w:rPr>
        <w:t>criticisms</w:t>
      </w:r>
      <w:r w:rsidR="00277F40" w:rsidRPr="00187756">
        <w:rPr>
          <w:rFonts w:ascii="Times New Roman" w:hAnsi="Times New Roman" w:cs="Times New Roman"/>
          <w:sz w:val="24"/>
          <w:szCs w:val="24"/>
        </w:rPr>
        <w:t xml:space="preserve"> was to respectability and access. </w:t>
      </w:r>
    </w:p>
    <w:p w14:paraId="5A91946A" w14:textId="29AA7CD1" w:rsidR="00277F40" w:rsidRPr="00187756" w:rsidRDefault="00277F40" w:rsidP="00AA47E3">
      <w:pPr>
        <w:ind w:left="720" w:right="720"/>
        <w:rPr>
          <w:rFonts w:ascii="Times New Roman" w:hAnsi="Times New Roman" w:cs="Times New Roman"/>
          <w:color w:val="222222"/>
          <w:sz w:val="24"/>
          <w:szCs w:val="24"/>
          <w:shd w:val="clear" w:color="auto" w:fill="FFFFFF"/>
        </w:rPr>
      </w:pPr>
      <w:r w:rsidRPr="00187756">
        <w:rPr>
          <w:rFonts w:ascii="Times New Roman" w:hAnsi="Times New Roman" w:cs="Times New Roman"/>
          <w:color w:val="222222"/>
          <w:sz w:val="24"/>
          <w:szCs w:val="24"/>
          <w:shd w:val="clear" w:color="auto" w:fill="FFFFFF"/>
        </w:rPr>
        <w:lastRenderedPageBreak/>
        <w:t xml:space="preserve">“With respect to Huxley, when I bethought me of how Owen would look &amp; what he would say. Cannot you fancy him, with a red face, dreadful smile &amp; slow &amp; gentle voice, asking, “Will </w:t>
      </w:r>
      <w:proofErr w:type="spellStart"/>
      <w:r w:rsidRPr="00187756">
        <w:rPr>
          <w:rFonts w:ascii="Times New Roman" w:hAnsi="Times New Roman" w:cs="Times New Roman"/>
          <w:color w:val="222222"/>
          <w:sz w:val="24"/>
          <w:szCs w:val="24"/>
          <w:shd w:val="clear" w:color="auto" w:fill="FFFFFF"/>
        </w:rPr>
        <w:t>M</w:t>
      </w:r>
      <w:r w:rsidRPr="00187756">
        <w:rPr>
          <w:rFonts w:ascii="Times New Roman" w:hAnsi="Times New Roman" w:cs="Times New Roman"/>
          <w:color w:val="222222"/>
          <w:sz w:val="24"/>
          <w:szCs w:val="24"/>
          <w:shd w:val="clear" w:color="auto" w:fill="FFFFFF"/>
          <w:vertAlign w:val="superscript"/>
        </w:rPr>
        <w:t>r</w:t>
      </w:r>
      <w:proofErr w:type="spellEnd"/>
      <w:r w:rsidRPr="00187756">
        <w:rPr>
          <w:rFonts w:ascii="Times New Roman" w:hAnsi="Times New Roman" w:cs="Times New Roman"/>
          <w:color w:val="222222"/>
          <w:sz w:val="24"/>
          <w:szCs w:val="24"/>
          <w:shd w:val="clear" w:color="auto" w:fill="FFFFFF"/>
        </w:rPr>
        <w:t> </w:t>
      </w:r>
      <w:proofErr w:type="spellStart"/>
      <w:r w:rsidRPr="00187756">
        <w:rPr>
          <w:rFonts w:ascii="Times New Roman" w:hAnsi="Times New Roman" w:cs="Times New Roman"/>
          <w:color w:val="222222"/>
          <w:sz w:val="24"/>
          <w:szCs w:val="24"/>
          <w:shd w:val="clear" w:color="auto" w:fill="FFFFFF"/>
        </w:rPr>
        <w:t>Crawfurd</w:t>
      </w:r>
      <w:proofErr w:type="spellEnd"/>
      <w:r w:rsidRPr="00187756">
        <w:rPr>
          <w:rFonts w:ascii="Times New Roman" w:hAnsi="Times New Roman" w:cs="Times New Roman"/>
          <w:color w:val="222222"/>
          <w:sz w:val="24"/>
          <w:szCs w:val="24"/>
          <w:shd w:val="clear" w:color="auto" w:fill="FFFFFF"/>
        </w:rPr>
        <w:t xml:space="preserve"> tell me what M</w:t>
      </w:r>
      <w:r w:rsidRPr="00187756">
        <w:rPr>
          <w:rFonts w:ascii="Times New Roman" w:hAnsi="Times New Roman" w:cs="Times New Roman"/>
          <w:color w:val="222222"/>
          <w:sz w:val="24"/>
          <w:szCs w:val="24"/>
          <w:shd w:val="clear" w:color="auto" w:fill="FFFFFF"/>
          <w:vertAlign w:val="superscript"/>
        </w:rPr>
        <w:t>r</w:t>
      </w:r>
      <w:r w:rsidRPr="00187756">
        <w:rPr>
          <w:rFonts w:ascii="Times New Roman" w:hAnsi="Times New Roman" w:cs="Times New Roman"/>
          <w:color w:val="222222"/>
          <w:sz w:val="24"/>
          <w:szCs w:val="24"/>
          <w:shd w:val="clear" w:color="auto" w:fill="FFFFFF"/>
        </w:rPr>
        <w:t xml:space="preserve">. Huxley has done, deserving this </w:t>
      </w:r>
      <w:proofErr w:type="spellStart"/>
      <w:r w:rsidRPr="00187756">
        <w:rPr>
          <w:rFonts w:ascii="Times New Roman" w:hAnsi="Times New Roman" w:cs="Times New Roman"/>
          <w:color w:val="222222"/>
          <w:sz w:val="24"/>
          <w:szCs w:val="24"/>
          <w:shd w:val="clear" w:color="auto" w:fill="FFFFFF"/>
        </w:rPr>
        <w:t>honour</w:t>
      </w:r>
      <w:proofErr w:type="spellEnd"/>
      <w:r w:rsidRPr="00187756">
        <w:rPr>
          <w:rFonts w:ascii="Times New Roman" w:hAnsi="Times New Roman" w:cs="Times New Roman"/>
          <w:color w:val="222222"/>
          <w:sz w:val="24"/>
          <w:szCs w:val="24"/>
          <w:shd w:val="clear" w:color="auto" w:fill="FFFFFF"/>
        </w:rPr>
        <w:t>; I only know that he differs from, &amp; disputes the authority of Cuvier, Ehrenberg &amp; Agassiz as of no weight at all</w:t>
      </w:r>
      <w:proofErr w:type="gramStart"/>
      <w:r w:rsidRPr="00187756">
        <w:rPr>
          <w:rFonts w:ascii="Times New Roman" w:hAnsi="Times New Roman" w:cs="Times New Roman"/>
          <w:color w:val="222222"/>
          <w:sz w:val="24"/>
          <w:szCs w:val="24"/>
          <w:shd w:val="clear" w:color="auto" w:fill="FFFFFF"/>
        </w:rPr>
        <w:t>”.—</w:t>
      </w:r>
      <w:proofErr w:type="gramEnd"/>
      <w:r w:rsidRPr="00187756">
        <w:rPr>
          <w:rFonts w:ascii="Times New Roman" w:hAnsi="Times New Roman" w:cs="Times New Roman"/>
          <w:color w:val="222222"/>
          <w:sz w:val="24"/>
          <w:szCs w:val="24"/>
          <w:shd w:val="clear" w:color="auto" w:fill="FFFFFF"/>
        </w:rPr>
        <w:t xml:space="preserve"> I was puzzled, &amp; could refer him only to some </w:t>
      </w:r>
      <w:r w:rsidRPr="00187756">
        <w:rPr>
          <w:rFonts w:ascii="Times New Roman" w:hAnsi="Times New Roman" w:cs="Times New Roman"/>
          <w:i/>
          <w:iCs/>
          <w:color w:val="222222"/>
          <w:sz w:val="24"/>
          <w:szCs w:val="24"/>
          <w:shd w:val="clear" w:color="auto" w:fill="FFFFFF"/>
        </w:rPr>
        <w:t>excellent</w:t>
      </w:r>
      <w:r w:rsidRPr="00187756">
        <w:rPr>
          <w:rFonts w:ascii="Times New Roman" w:hAnsi="Times New Roman" w:cs="Times New Roman"/>
          <w:color w:val="222222"/>
          <w:sz w:val="24"/>
          <w:szCs w:val="24"/>
          <w:shd w:val="clear" w:color="auto" w:fill="FFFFFF"/>
        </w:rPr>
        <w:t> papers in R. Trans. for which the medal had been awarded. But I doubt </w:t>
      </w:r>
      <w:r w:rsidRPr="00187756">
        <w:rPr>
          <w:rFonts w:ascii="Times New Roman" w:hAnsi="Times New Roman" w:cs="Times New Roman"/>
          <w:i/>
          <w:iCs/>
          <w:color w:val="222222"/>
          <w:sz w:val="24"/>
          <w:szCs w:val="24"/>
          <w:shd w:val="clear" w:color="auto" w:fill="FFFFFF"/>
        </w:rPr>
        <w:t>with an opposing</w:t>
      </w:r>
      <w:r w:rsidRPr="00187756">
        <w:rPr>
          <w:rFonts w:ascii="Times New Roman" w:hAnsi="Times New Roman" w:cs="Times New Roman"/>
          <w:color w:val="222222"/>
          <w:sz w:val="24"/>
          <w:szCs w:val="24"/>
          <w:shd w:val="clear" w:color="auto" w:fill="FFFFFF"/>
        </w:rPr>
        <w:t> </w:t>
      </w:r>
      <w:r w:rsidRPr="00187756">
        <w:rPr>
          <w:rFonts w:ascii="Times New Roman" w:hAnsi="Times New Roman" w:cs="Times New Roman"/>
          <w:i/>
          <w:iCs/>
          <w:color w:val="222222"/>
          <w:sz w:val="24"/>
          <w:szCs w:val="24"/>
          <w:shd w:val="clear" w:color="auto" w:fill="FFFFFF"/>
        </w:rPr>
        <w:t>faction</w:t>
      </w:r>
      <w:r w:rsidRPr="00187756">
        <w:rPr>
          <w:rFonts w:ascii="Times New Roman" w:hAnsi="Times New Roman" w:cs="Times New Roman"/>
          <w:color w:val="222222"/>
          <w:sz w:val="24"/>
          <w:szCs w:val="24"/>
          <w:shd w:val="clear" w:color="auto" w:fill="FFFFFF"/>
        </w:rPr>
        <w:t>, whether this would be considered enough, for I believe real scientific merit is not thought enough, without the person is generally well known; it would be bad to get him proposed &amp; then rejected; &amp; Owen is very powerful.”</w:t>
      </w:r>
      <w:r w:rsidRPr="00187756">
        <w:rPr>
          <w:rStyle w:val="FootnoteReference"/>
          <w:rFonts w:ascii="Times New Roman" w:hAnsi="Times New Roman" w:cs="Times New Roman"/>
          <w:color w:val="222222"/>
          <w:sz w:val="24"/>
          <w:szCs w:val="24"/>
          <w:shd w:val="clear" w:color="auto" w:fill="FFFFFF"/>
        </w:rPr>
        <w:footnoteReference w:id="81"/>
      </w:r>
    </w:p>
    <w:p w14:paraId="1203A104" w14:textId="77777777" w:rsidR="00E87E6D" w:rsidRPr="00187756" w:rsidRDefault="00E87E6D" w:rsidP="00AA47E3">
      <w:pPr>
        <w:ind w:left="720" w:right="720"/>
        <w:rPr>
          <w:rFonts w:ascii="Times New Roman" w:hAnsi="Times New Roman" w:cs="Times New Roman"/>
          <w:color w:val="222222"/>
          <w:sz w:val="24"/>
          <w:szCs w:val="24"/>
          <w:shd w:val="clear" w:color="auto" w:fill="FFFFFF"/>
        </w:rPr>
      </w:pPr>
    </w:p>
    <w:p w14:paraId="3E620135" w14:textId="1DAC5228" w:rsidR="00277F40" w:rsidRPr="00187756" w:rsidRDefault="00277F40" w:rsidP="00AA47E3">
      <w:pPr>
        <w:ind w:left="720" w:right="720"/>
        <w:rPr>
          <w:rFonts w:ascii="Times New Roman" w:hAnsi="Times New Roman" w:cs="Times New Roman"/>
          <w:color w:val="222222"/>
          <w:sz w:val="24"/>
          <w:szCs w:val="24"/>
          <w:shd w:val="clear" w:color="auto" w:fill="FFFFFF"/>
        </w:rPr>
      </w:pPr>
      <w:r w:rsidRPr="00187756">
        <w:rPr>
          <w:rFonts w:ascii="Times New Roman" w:hAnsi="Times New Roman" w:cs="Times New Roman"/>
          <w:color w:val="222222"/>
          <w:sz w:val="24"/>
          <w:szCs w:val="24"/>
          <w:shd w:val="clear" w:color="auto" w:fill="FFFFFF"/>
        </w:rPr>
        <w:t xml:space="preserve"> “The Lectures strike me as very clever. Though I believe, as far as my knowledge goes that Huxley is right, yet I think his tone very much too vehement, &amp; I have ventured to say so in a note to </w:t>
      </w:r>
      <w:proofErr w:type="gramStart"/>
      <w:r w:rsidRPr="00187756">
        <w:rPr>
          <w:rFonts w:ascii="Times New Roman" w:hAnsi="Times New Roman" w:cs="Times New Roman"/>
          <w:color w:val="222222"/>
          <w:sz w:val="24"/>
          <w:szCs w:val="24"/>
          <w:shd w:val="clear" w:color="auto" w:fill="FFFFFF"/>
        </w:rPr>
        <w:t>Huxley.—</w:t>
      </w:r>
      <w:proofErr w:type="gramEnd"/>
      <w:r w:rsidRPr="00187756">
        <w:rPr>
          <w:rFonts w:ascii="Times New Roman" w:hAnsi="Times New Roman" w:cs="Times New Roman"/>
          <w:color w:val="222222"/>
          <w:sz w:val="24"/>
          <w:szCs w:val="24"/>
          <w:shd w:val="clear" w:color="auto" w:fill="FFFFFF"/>
        </w:rPr>
        <w:t xml:space="preserve"> I had not thought of these Lectures in relation to the </w:t>
      </w:r>
      <w:proofErr w:type="spellStart"/>
      <w:r w:rsidRPr="00187756">
        <w:rPr>
          <w:rFonts w:ascii="Times New Roman" w:hAnsi="Times New Roman" w:cs="Times New Roman"/>
          <w:color w:val="222222"/>
          <w:sz w:val="24"/>
          <w:szCs w:val="24"/>
          <w:shd w:val="clear" w:color="auto" w:fill="FFFFFF"/>
        </w:rPr>
        <w:t>Athenæum</w:t>
      </w:r>
      <w:proofErr w:type="spellEnd"/>
      <w:r w:rsidRPr="00187756">
        <w:rPr>
          <w:rFonts w:ascii="Times New Roman" w:hAnsi="Times New Roman" w:cs="Times New Roman"/>
          <w:color w:val="222222"/>
          <w:sz w:val="24"/>
          <w:szCs w:val="24"/>
          <w:shd w:val="clear" w:color="auto" w:fill="FFFFFF"/>
        </w:rPr>
        <w:t>, but I am inclined quite to agree with you &amp; that we had better pause before anything is said. It might be urged as a real objection the way our friend falls foul of every one (N.B I found Falconer very indignant at the manner in which Huxley treated Cuvier in his R. In</w:t>
      </w:r>
      <w:r w:rsidRPr="00187756">
        <w:rPr>
          <w:rFonts w:ascii="Times New Roman" w:hAnsi="Times New Roman" w:cs="Times New Roman"/>
          <w:color w:val="222222"/>
          <w:sz w:val="24"/>
          <w:szCs w:val="24"/>
          <w:shd w:val="clear" w:color="auto" w:fill="FFFFFF"/>
          <w:vertAlign w:val="superscript"/>
        </w:rPr>
        <w:t>n</w:t>
      </w:r>
      <w:r w:rsidRPr="00187756">
        <w:rPr>
          <w:rFonts w:ascii="Times New Roman" w:hAnsi="Times New Roman" w:cs="Times New Roman"/>
          <w:color w:val="222222"/>
          <w:sz w:val="24"/>
          <w:szCs w:val="24"/>
          <w:shd w:val="clear" w:color="auto" w:fill="FFFFFF"/>
        </w:rPr>
        <w:t xml:space="preserve">. Lecture; &amp; I have gently told Huxley so.) I think we had better do nothing, to try in earnest to get a great Naturalist into </w:t>
      </w:r>
      <w:proofErr w:type="spellStart"/>
      <w:r w:rsidRPr="00187756">
        <w:rPr>
          <w:rFonts w:ascii="Times New Roman" w:hAnsi="Times New Roman" w:cs="Times New Roman"/>
          <w:color w:val="222222"/>
          <w:sz w:val="24"/>
          <w:szCs w:val="24"/>
          <w:shd w:val="clear" w:color="auto" w:fill="FFFFFF"/>
        </w:rPr>
        <w:t>Athenæum</w:t>
      </w:r>
      <w:proofErr w:type="spellEnd"/>
      <w:r w:rsidRPr="00187756">
        <w:rPr>
          <w:rFonts w:ascii="Times New Roman" w:hAnsi="Times New Roman" w:cs="Times New Roman"/>
          <w:color w:val="222222"/>
          <w:sz w:val="24"/>
          <w:szCs w:val="24"/>
          <w:shd w:val="clear" w:color="auto" w:fill="FFFFFF"/>
        </w:rPr>
        <w:t xml:space="preserve"> &amp; fail, is far worse than doing nothing—How strange, funny &amp; disgraceful that nearly all</w:t>
      </w:r>
      <w:r w:rsidR="00965F3C">
        <w:rPr>
          <w:rFonts w:ascii="Times New Roman" w:hAnsi="Times New Roman" w:cs="Times New Roman"/>
          <w:color w:val="222222"/>
          <w:sz w:val="24"/>
          <w:szCs w:val="24"/>
          <w:shd w:val="clear" w:color="auto" w:fill="FFFFFF"/>
        </w:rPr>
        <w:t xml:space="preserve"> </w:t>
      </w:r>
      <w:r w:rsidRPr="00187756">
        <w:rPr>
          <w:rFonts w:ascii="Times New Roman" w:hAnsi="Times New Roman" w:cs="Times New Roman"/>
          <w:color w:val="222222"/>
          <w:sz w:val="24"/>
          <w:szCs w:val="24"/>
          <w:shd w:val="clear" w:color="auto" w:fill="FFFFFF"/>
        </w:rPr>
        <w:t>—</w:t>
      </w:r>
      <w:r w:rsidR="00965F3C">
        <w:rPr>
          <w:rFonts w:ascii="Times New Roman" w:hAnsi="Times New Roman" w:cs="Times New Roman"/>
          <w:color w:val="222222"/>
          <w:sz w:val="24"/>
          <w:szCs w:val="24"/>
          <w:shd w:val="clear" w:color="auto" w:fill="FFFFFF"/>
        </w:rPr>
        <w:t xml:space="preserve"> </w:t>
      </w:r>
      <w:r w:rsidRPr="00187756">
        <w:rPr>
          <w:rFonts w:ascii="Times New Roman" w:hAnsi="Times New Roman" w:cs="Times New Roman"/>
          <w:color w:val="222222"/>
          <w:sz w:val="24"/>
          <w:szCs w:val="24"/>
          <w:shd w:val="clear" w:color="auto" w:fill="FFFFFF"/>
        </w:rPr>
        <w:t>(Faraday, Sir J. Herschel at least exceptions) our great men are in quarrels in couplets; it never struck me before.”</w:t>
      </w:r>
      <w:r w:rsidRPr="00187756">
        <w:rPr>
          <w:rStyle w:val="FootnoteReference"/>
          <w:rFonts w:ascii="Times New Roman" w:hAnsi="Times New Roman" w:cs="Times New Roman"/>
          <w:color w:val="222222"/>
          <w:sz w:val="24"/>
          <w:szCs w:val="24"/>
          <w:shd w:val="clear" w:color="auto" w:fill="FFFFFF"/>
        </w:rPr>
        <w:footnoteReference w:id="82"/>
      </w:r>
    </w:p>
    <w:p w14:paraId="5343DA7C" w14:textId="77777777" w:rsidR="008B00E2" w:rsidRPr="00187756" w:rsidRDefault="008B00E2" w:rsidP="00FF3B3A">
      <w:pPr>
        <w:spacing w:line="480" w:lineRule="auto"/>
        <w:ind w:firstLine="720"/>
        <w:rPr>
          <w:rFonts w:ascii="Times New Roman" w:hAnsi="Times New Roman" w:cs="Times New Roman"/>
          <w:color w:val="222222"/>
          <w:sz w:val="24"/>
          <w:szCs w:val="24"/>
          <w:shd w:val="clear" w:color="auto" w:fill="FFFFFF"/>
        </w:rPr>
      </w:pPr>
    </w:p>
    <w:p w14:paraId="1B11422C" w14:textId="7998333C" w:rsidR="00277F40" w:rsidRPr="00187756" w:rsidRDefault="00277F40" w:rsidP="00FD5351">
      <w:pPr>
        <w:spacing w:line="480" w:lineRule="auto"/>
        <w:ind w:firstLine="720"/>
        <w:rPr>
          <w:rFonts w:ascii="Times New Roman" w:hAnsi="Times New Roman" w:cs="Times New Roman"/>
          <w:color w:val="222222"/>
          <w:sz w:val="24"/>
          <w:szCs w:val="24"/>
          <w:shd w:val="clear" w:color="auto" w:fill="FFFFFF"/>
        </w:rPr>
      </w:pPr>
      <w:r w:rsidRPr="00187756">
        <w:rPr>
          <w:rFonts w:ascii="Times New Roman" w:hAnsi="Times New Roman" w:cs="Times New Roman"/>
          <w:color w:val="222222"/>
          <w:sz w:val="24"/>
          <w:szCs w:val="24"/>
          <w:shd w:val="clear" w:color="auto" w:fill="FFFFFF"/>
        </w:rPr>
        <w:t>These correspondences highlight an important distinction between being recognized as a capable man of science and being accepted into the fold of those who defined science in the period. Darwin recognizes Huxley’s original contribution to science and Huxley’s intellectual faculties in relation to the science he does is never called into question. The issue of sociability and politeness seems to be at the center of the trepidation surrounding Huxley’s acceptance into the high society of science. He was known to be sharp witted but it was his sharp tongue that caused even his friends to wonder if he would be able to conduct himself in</w:t>
      </w:r>
      <w:r w:rsidR="003D0481">
        <w:rPr>
          <w:rFonts w:ascii="Times New Roman" w:hAnsi="Times New Roman" w:cs="Times New Roman"/>
          <w:color w:val="222222"/>
          <w:sz w:val="24"/>
          <w:szCs w:val="24"/>
          <w:shd w:val="clear" w:color="auto" w:fill="FFFFFF"/>
        </w:rPr>
        <w:t xml:space="preserve"> a manner befitting a gentleman of science</w:t>
      </w:r>
      <w:r w:rsidRPr="00187756">
        <w:rPr>
          <w:rFonts w:ascii="Times New Roman" w:hAnsi="Times New Roman" w:cs="Times New Roman"/>
          <w:color w:val="222222"/>
          <w:sz w:val="24"/>
          <w:szCs w:val="24"/>
          <w:shd w:val="clear" w:color="auto" w:fill="FFFFFF"/>
        </w:rPr>
        <w:t xml:space="preserve">. Ultimately Huxley was not put forth for election to the Athenaeum Club in </w:t>
      </w:r>
      <w:r w:rsidRPr="00187756">
        <w:rPr>
          <w:rFonts w:ascii="Times New Roman" w:hAnsi="Times New Roman" w:cs="Times New Roman"/>
          <w:color w:val="222222"/>
          <w:sz w:val="24"/>
          <w:szCs w:val="24"/>
          <w:shd w:val="clear" w:color="auto" w:fill="FFFFFF"/>
        </w:rPr>
        <w:lastRenderedPageBreak/>
        <w:t>1856 though he would eventually be elected independently of the normal balloting by membership in 1858.</w:t>
      </w:r>
      <w:r w:rsidR="005A5335" w:rsidRPr="00187756">
        <w:rPr>
          <w:rStyle w:val="FootnoteReference"/>
          <w:rFonts w:ascii="Times New Roman" w:hAnsi="Times New Roman" w:cs="Times New Roman"/>
          <w:color w:val="222222"/>
          <w:sz w:val="24"/>
          <w:szCs w:val="24"/>
          <w:shd w:val="clear" w:color="auto" w:fill="FFFFFF"/>
        </w:rPr>
        <w:footnoteReference w:id="83"/>
      </w:r>
      <w:r w:rsidRPr="00187756">
        <w:rPr>
          <w:rFonts w:ascii="Times New Roman" w:hAnsi="Times New Roman" w:cs="Times New Roman"/>
          <w:color w:val="222222"/>
          <w:sz w:val="24"/>
          <w:szCs w:val="24"/>
          <w:shd w:val="clear" w:color="auto" w:fill="FFFFFF"/>
        </w:rPr>
        <w:t xml:space="preserve"> Darwin </w:t>
      </w:r>
      <w:r w:rsidR="008B00E2" w:rsidRPr="00187756">
        <w:rPr>
          <w:rFonts w:ascii="Times New Roman" w:hAnsi="Times New Roman" w:cs="Times New Roman"/>
          <w:color w:val="222222"/>
          <w:sz w:val="24"/>
          <w:szCs w:val="24"/>
          <w:shd w:val="clear" w:color="auto" w:fill="FFFFFF"/>
        </w:rPr>
        <w:t xml:space="preserve">makes </w:t>
      </w:r>
      <w:r w:rsidRPr="00187756">
        <w:rPr>
          <w:rFonts w:ascii="Times New Roman" w:hAnsi="Times New Roman" w:cs="Times New Roman"/>
          <w:color w:val="222222"/>
          <w:sz w:val="24"/>
          <w:szCs w:val="24"/>
          <w:shd w:val="clear" w:color="auto" w:fill="FFFFFF"/>
        </w:rPr>
        <w:t>reference</w:t>
      </w:r>
      <w:r w:rsidR="008B00E2" w:rsidRPr="00187756">
        <w:rPr>
          <w:rFonts w:ascii="Times New Roman" w:hAnsi="Times New Roman" w:cs="Times New Roman"/>
          <w:color w:val="222222"/>
          <w:sz w:val="24"/>
          <w:szCs w:val="24"/>
          <w:shd w:val="clear" w:color="auto" w:fill="FFFFFF"/>
        </w:rPr>
        <w:t xml:space="preserve"> to</w:t>
      </w:r>
      <w:r w:rsidRPr="00187756">
        <w:rPr>
          <w:rFonts w:ascii="Times New Roman" w:hAnsi="Times New Roman" w:cs="Times New Roman"/>
          <w:color w:val="222222"/>
          <w:sz w:val="24"/>
          <w:szCs w:val="24"/>
          <w:shd w:val="clear" w:color="auto" w:fill="FFFFFF"/>
        </w:rPr>
        <w:t xml:space="preserve"> Huxley’s tendency to attack ideas regardless of their respectable foundations. Owen is a central figure in this narrative about Huxley’s failure to secure a position in the Athenaeum Club in 1856. This event offers an important insight into the state of not only Huxley’s reputation but the intellectual traditions associated with not only science but masculinity as well. Many Historians </w:t>
      </w:r>
      <w:r w:rsidR="00C951E3">
        <w:rPr>
          <w:rFonts w:ascii="Times New Roman" w:hAnsi="Times New Roman" w:cs="Times New Roman"/>
          <w:color w:val="222222"/>
          <w:sz w:val="24"/>
          <w:szCs w:val="24"/>
          <w:shd w:val="clear" w:color="auto" w:fill="FFFFFF"/>
        </w:rPr>
        <w:t xml:space="preserve">including </w:t>
      </w:r>
      <w:r w:rsidR="00C951E3" w:rsidRPr="00187756">
        <w:rPr>
          <w:rFonts w:ascii="Times New Roman" w:hAnsi="Times New Roman" w:cs="Times New Roman"/>
          <w:color w:val="222222"/>
          <w:sz w:val="24"/>
          <w:szCs w:val="24"/>
          <w:shd w:val="clear" w:color="auto" w:fill="FFFFFF"/>
        </w:rPr>
        <w:t>Paul White and Adrian Desmond</w:t>
      </w:r>
      <w:r w:rsidRPr="00187756">
        <w:rPr>
          <w:rFonts w:ascii="Times New Roman" w:hAnsi="Times New Roman" w:cs="Times New Roman"/>
          <w:color w:val="222222"/>
          <w:sz w:val="24"/>
          <w:szCs w:val="24"/>
          <w:shd w:val="clear" w:color="auto" w:fill="FFFFFF"/>
        </w:rPr>
        <w:t xml:space="preserve"> have analyzed the contentious relationship between Thomas Huxley and Richard Owen.</w:t>
      </w:r>
      <w:r w:rsidR="00296A4A" w:rsidRPr="00187756">
        <w:rPr>
          <w:rStyle w:val="FootnoteReference"/>
          <w:rFonts w:ascii="Times New Roman" w:hAnsi="Times New Roman" w:cs="Times New Roman"/>
          <w:color w:val="222222"/>
          <w:sz w:val="24"/>
          <w:szCs w:val="24"/>
          <w:shd w:val="clear" w:color="auto" w:fill="FFFFFF"/>
        </w:rPr>
        <w:footnoteReference w:id="84"/>
      </w:r>
      <w:r w:rsidR="00B811F7">
        <w:rPr>
          <w:rFonts w:ascii="Times New Roman" w:hAnsi="Times New Roman" w:cs="Times New Roman"/>
          <w:color w:val="222222"/>
          <w:sz w:val="24"/>
          <w:szCs w:val="24"/>
          <w:shd w:val="clear" w:color="auto" w:fill="FFFFFF"/>
        </w:rPr>
        <w:t xml:space="preserve"> Though their accounts address the ways that Huxley </w:t>
      </w:r>
      <w:r w:rsidR="00816A79">
        <w:rPr>
          <w:rFonts w:ascii="Times New Roman" w:hAnsi="Times New Roman" w:cs="Times New Roman"/>
          <w:color w:val="222222"/>
          <w:sz w:val="24"/>
          <w:szCs w:val="24"/>
          <w:shd w:val="clear" w:color="auto" w:fill="FFFFFF"/>
        </w:rPr>
        <w:t xml:space="preserve">developed an antagonistic relationship with </w:t>
      </w:r>
      <w:r w:rsidR="00B811F7">
        <w:rPr>
          <w:rFonts w:ascii="Times New Roman" w:hAnsi="Times New Roman" w:cs="Times New Roman"/>
          <w:color w:val="222222"/>
          <w:sz w:val="24"/>
          <w:szCs w:val="24"/>
          <w:shd w:val="clear" w:color="auto" w:fill="FFFFFF"/>
        </w:rPr>
        <w:t>the scientific giant, my account of Huxley’s construction of scientific masculinity reveals how important gendered assumptions were in the process</w:t>
      </w:r>
      <w:r w:rsidR="00816A79">
        <w:rPr>
          <w:rFonts w:ascii="Times New Roman" w:hAnsi="Times New Roman" w:cs="Times New Roman"/>
          <w:color w:val="222222"/>
          <w:sz w:val="24"/>
          <w:szCs w:val="24"/>
          <w:shd w:val="clear" w:color="auto" w:fill="FFFFFF"/>
        </w:rPr>
        <w:t xml:space="preserve"> of unseating such a giant and installing one’s self. Huxley’s recurring critique of Owen was that he was too attached to old systems of patronage (and politeness) which compromised Owen’s ability to earnestly investigate scientific truths. </w:t>
      </w:r>
    </w:p>
    <w:p w14:paraId="00244910" w14:textId="090CFCC3" w:rsidR="00277F40" w:rsidRPr="00187756" w:rsidRDefault="00277F40" w:rsidP="00FD5351">
      <w:pPr>
        <w:spacing w:line="480" w:lineRule="auto"/>
        <w:ind w:firstLine="720"/>
        <w:rPr>
          <w:rFonts w:ascii="Times New Roman" w:hAnsi="Times New Roman" w:cs="Times New Roman"/>
          <w:sz w:val="24"/>
          <w:szCs w:val="24"/>
        </w:rPr>
      </w:pPr>
      <w:r w:rsidRPr="00187756">
        <w:rPr>
          <w:rFonts w:ascii="Times New Roman" w:hAnsi="Times New Roman" w:cs="Times New Roman"/>
          <w:sz w:val="24"/>
          <w:szCs w:val="24"/>
        </w:rPr>
        <w:t xml:space="preserve">By the late 1860s Thomas Huxley had established himself in a variety of scientific and cultural institutions. An array of institutional appointments provided </w:t>
      </w:r>
      <w:r w:rsidR="00816A79">
        <w:rPr>
          <w:rFonts w:ascii="Times New Roman" w:hAnsi="Times New Roman" w:cs="Times New Roman"/>
          <w:sz w:val="24"/>
          <w:szCs w:val="24"/>
        </w:rPr>
        <w:t>Huxley</w:t>
      </w:r>
      <w:r w:rsidRPr="00187756">
        <w:rPr>
          <w:rFonts w:ascii="Times New Roman" w:hAnsi="Times New Roman" w:cs="Times New Roman"/>
          <w:sz w:val="24"/>
          <w:szCs w:val="24"/>
        </w:rPr>
        <w:t xml:space="preserve"> with the financial backing to support himself while also granting these men a degree of intellectual authority.</w:t>
      </w:r>
      <w:r w:rsidR="009A3013">
        <w:rPr>
          <w:rStyle w:val="FootnoteReference"/>
          <w:rFonts w:ascii="Times New Roman" w:hAnsi="Times New Roman" w:cs="Times New Roman"/>
          <w:sz w:val="24"/>
          <w:szCs w:val="24"/>
        </w:rPr>
        <w:footnoteReference w:id="85"/>
      </w:r>
      <w:r w:rsidRPr="00187756">
        <w:rPr>
          <w:rFonts w:ascii="Times New Roman" w:hAnsi="Times New Roman" w:cs="Times New Roman"/>
          <w:sz w:val="24"/>
          <w:szCs w:val="24"/>
        </w:rPr>
        <w:t xml:space="preserve"> The authority of these institutions are extensions of the moral authority of truth itself. This </w:t>
      </w:r>
      <w:r w:rsidR="00816A79">
        <w:rPr>
          <w:rFonts w:ascii="Times New Roman" w:hAnsi="Times New Roman" w:cs="Times New Roman"/>
          <w:sz w:val="24"/>
          <w:szCs w:val="24"/>
        </w:rPr>
        <w:t xml:space="preserve">was contrasted </w:t>
      </w:r>
      <w:r w:rsidRPr="00187756">
        <w:rPr>
          <w:rFonts w:ascii="Times New Roman" w:hAnsi="Times New Roman" w:cs="Times New Roman"/>
          <w:sz w:val="24"/>
          <w:szCs w:val="24"/>
        </w:rPr>
        <w:t>with ecclesiastic institutions of learning in that these new institutions claimed to exist to exalt truth not themselves or their authority. In Huxley’s view, aristocratic institutions were incapable of the pursuit of truth because their allegiance to established authority</w:t>
      </w:r>
      <w:r w:rsidR="00816A79">
        <w:rPr>
          <w:rFonts w:ascii="Times New Roman" w:hAnsi="Times New Roman" w:cs="Times New Roman"/>
          <w:sz w:val="24"/>
          <w:szCs w:val="24"/>
        </w:rPr>
        <w:t xml:space="preserve"> which</w:t>
      </w:r>
      <w:r w:rsidRPr="00187756">
        <w:rPr>
          <w:rFonts w:ascii="Times New Roman" w:hAnsi="Times New Roman" w:cs="Times New Roman"/>
          <w:sz w:val="24"/>
          <w:szCs w:val="24"/>
        </w:rPr>
        <w:t xml:space="preserve"> reduced </w:t>
      </w:r>
      <w:r w:rsidRPr="00187756">
        <w:rPr>
          <w:rFonts w:ascii="Times New Roman" w:hAnsi="Times New Roman" w:cs="Times New Roman"/>
          <w:sz w:val="24"/>
          <w:szCs w:val="24"/>
        </w:rPr>
        <w:lastRenderedPageBreak/>
        <w:t>great thinker</w:t>
      </w:r>
      <w:r w:rsidR="00816A79">
        <w:rPr>
          <w:rFonts w:ascii="Times New Roman" w:hAnsi="Times New Roman" w:cs="Times New Roman"/>
          <w:sz w:val="24"/>
          <w:szCs w:val="24"/>
        </w:rPr>
        <w:t>s</w:t>
      </w:r>
      <w:r w:rsidRPr="00187756">
        <w:rPr>
          <w:rFonts w:ascii="Times New Roman" w:hAnsi="Times New Roman" w:cs="Times New Roman"/>
          <w:sz w:val="24"/>
          <w:szCs w:val="24"/>
        </w:rPr>
        <w:t xml:space="preserve"> to little more than mouthpieces of establishment. This was one of his main criticisms of Richard Owen, who</w:t>
      </w:r>
      <w:r w:rsidR="006B2C5A" w:rsidRPr="00187756">
        <w:rPr>
          <w:rFonts w:ascii="Times New Roman" w:hAnsi="Times New Roman" w:cs="Times New Roman"/>
          <w:sz w:val="24"/>
          <w:szCs w:val="24"/>
        </w:rPr>
        <w:t>, like him,</w:t>
      </w:r>
      <w:r w:rsidRPr="00187756">
        <w:rPr>
          <w:rFonts w:ascii="Times New Roman" w:hAnsi="Times New Roman" w:cs="Times New Roman"/>
          <w:sz w:val="24"/>
          <w:szCs w:val="24"/>
        </w:rPr>
        <w:t xml:space="preserve"> came from a </w:t>
      </w:r>
      <w:r w:rsidR="00DF2E30" w:rsidRPr="00187756">
        <w:rPr>
          <w:rFonts w:ascii="Times New Roman" w:hAnsi="Times New Roman" w:cs="Times New Roman"/>
          <w:sz w:val="24"/>
          <w:szCs w:val="24"/>
        </w:rPr>
        <w:t>working-class</w:t>
      </w:r>
      <w:r w:rsidRPr="00187756">
        <w:rPr>
          <w:rFonts w:ascii="Times New Roman" w:hAnsi="Times New Roman" w:cs="Times New Roman"/>
          <w:sz w:val="24"/>
          <w:szCs w:val="24"/>
        </w:rPr>
        <w:t xml:space="preserve"> background but was beholden to his patrons. So even though Owen gained his station in science though independent merit his reliance on the money of aristocratic institutions rendered him in a state of permanent “</w:t>
      </w:r>
      <w:proofErr w:type="spellStart"/>
      <w:r w:rsidRPr="00187756">
        <w:rPr>
          <w:rFonts w:ascii="Times New Roman" w:hAnsi="Times New Roman" w:cs="Times New Roman"/>
          <w:sz w:val="24"/>
          <w:szCs w:val="24"/>
        </w:rPr>
        <w:t>bedrid</w:t>
      </w:r>
      <w:proofErr w:type="spellEnd"/>
      <w:r w:rsidRPr="00187756">
        <w:rPr>
          <w:rFonts w:ascii="Times New Roman" w:hAnsi="Times New Roman" w:cs="Times New Roman"/>
          <w:sz w:val="24"/>
          <w:szCs w:val="24"/>
        </w:rPr>
        <w:t xml:space="preserve"> valetudinarian impotence</w:t>
      </w:r>
      <w:r w:rsidR="002A3A68">
        <w:rPr>
          <w:rFonts w:ascii="Times New Roman" w:hAnsi="Times New Roman" w:cs="Times New Roman"/>
          <w:sz w:val="24"/>
          <w:szCs w:val="24"/>
        </w:rPr>
        <w:t>.</w:t>
      </w:r>
      <w:r w:rsidRPr="00187756">
        <w:rPr>
          <w:rFonts w:ascii="Times New Roman" w:hAnsi="Times New Roman" w:cs="Times New Roman"/>
          <w:sz w:val="24"/>
          <w:szCs w:val="24"/>
        </w:rPr>
        <w:t>”</w:t>
      </w:r>
      <w:r w:rsidRPr="00187756">
        <w:rPr>
          <w:rStyle w:val="FootnoteReference"/>
          <w:rFonts w:ascii="Times New Roman" w:hAnsi="Times New Roman" w:cs="Times New Roman"/>
          <w:sz w:val="24"/>
          <w:szCs w:val="24"/>
        </w:rPr>
        <w:footnoteReference w:id="86"/>
      </w:r>
      <w:r w:rsidRPr="00187756">
        <w:rPr>
          <w:rFonts w:ascii="Times New Roman" w:hAnsi="Times New Roman" w:cs="Times New Roman"/>
          <w:sz w:val="24"/>
          <w:szCs w:val="24"/>
        </w:rPr>
        <w:t xml:space="preserve"> This criticism </w:t>
      </w:r>
      <w:r w:rsidR="00DF2E30" w:rsidRPr="00187756">
        <w:rPr>
          <w:rFonts w:ascii="Times New Roman" w:hAnsi="Times New Roman" w:cs="Times New Roman"/>
          <w:sz w:val="24"/>
          <w:szCs w:val="24"/>
        </w:rPr>
        <w:t>echoes</w:t>
      </w:r>
      <w:r w:rsidRPr="00187756">
        <w:rPr>
          <w:rFonts w:ascii="Times New Roman" w:hAnsi="Times New Roman" w:cs="Times New Roman"/>
          <w:sz w:val="24"/>
          <w:szCs w:val="24"/>
        </w:rPr>
        <w:t xml:space="preserve"> the </w:t>
      </w:r>
      <w:r w:rsidR="00DF2E30" w:rsidRPr="00187756">
        <w:rPr>
          <w:rFonts w:ascii="Times New Roman" w:hAnsi="Times New Roman" w:cs="Times New Roman"/>
          <w:sz w:val="24"/>
          <w:szCs w:val="24"/>
        </w:rPr>
        <w:t>Carlylean</w:t>
      </w:r>
      <w:r w:rsidRPr="00187756">
        <w:rPr>
          <w:rFonts w:ascii="Times New Roman" w:hAnsi="Times New Roman" w:cs="Times New Roman"/>
          <w:sz w:val="24"/>
          <w:szCs w:val="24"/>
        </w:rPr>
        <w:t xml:space="preserve"> quotes </w:t>
      </w:r>
      <w:r w:rsidR="006B2C5A" w:rsidRPr="00187756">
        <w:rPr>
          <w:rFonts w:ascii="Times New Roman" w:hAnsi="Times New Roman" w:cs="Times New Roman"/>
          <w:sz w:val="24"/>
          <w:szCs w:val="24"/>
        </w:rPr>
        <w:t>Huxley</w:t>
      </w:r>
      <w:r w:rsidRPr="00187756">
        <w:rPr>
          <w:rFonts w:ascii="Times New Roman" w:hAnsi="Times New Roman" w:cs="Times New Roman"/>
          <w:sz w:val="24"/>
          <w:szCs w:val="24"/>
        </w:rPr>
        <w:t xml:space="preserve"> scribbled in his journal </w:t>
      </w:r>
      <w:r w:rsidR="006B2C5A" w:rsidRPr="00187756">
        <w:rPr>
          <w:rFonts w:ascii="Times New Roman" w:hAnsi="Times New Roman" w:cs="Times New Roman"/>
          <w:sz w:val="24"/>
          <w:szCs w:val="24"/>
        </w:rPr>
        <w:t>twenty-five</w:t>
      </w:r>
      <w:r w:rsidRPr="00187756">
        <w:rPr>
          <w:rFonts w:ascii="Times New Roman" w:hAnsi="Times New Roman" w:cs="Times New Roman"/>
          <w:sz w:val="24"/>
          <w:szCs w:val="24"/>
        </w:rPr>
        <w:t xml:space="preserve"> years earlier. Work that was influenced by patronage was “sickly” and lacked the manly inner directedness and purpose which is central to Huxley’s image as a man and a man of science. Owen contend</w:t>
      </w:r>
      <w:r w:rsidR="006B2C5A" w:rsidRPr="00187756">
        <w:rPr>
          <w:rFonts w:ascii="Times New Roman" w:hAnsi="Times New Roman" w:cs="Times New Roman"/>
          <w:sz w:val="24"/>
          <w:szCs w:val="24"/>
        </w:rPr>
        <w:t>ed</w:t>
      </w:r>
      <w:r w:rsidRPr="00187756">
        <w:rPr>
          <w:rFonts w:ascii="Times New Roman" w:hAnsi="Times New Roman" w:cs="Times New Roman"/>
          <w:sz w:val="24"/>
          <w:szCs w:val="24"/>
        </w:rPr>
        <w:t xml:space="preserve"> that politeness and the reverence it entails should be maintained while Huxley h</w:t>
      </w:r>
      <w:r w:rsidR="006B2C5A" w:rsidRPr="00187756">
        <w:rPr>
          <w:rFonts w:ascii="Times New Roman" w:hAnsi="Times New Roman" w:cs="Times New Roman"/>
          <w:sz w:val="24"/>
          <w:szCs w:val="24"/>
        </w:rPr>
        <w:t>eld</w:t>
      </w:r>
      <w:r w:rsidRPr="00187756">
        <w:rPr>
          <w:rFonts w:ascii="Times New Roman" w:hAnsi="Times New Roman" w:cs="Times New Roman"/>
          <w:sz w:val="24"/>
          <w:szCs w:val="24"/>
        </w:rPr>
        <w:t xml:space="preserve"> that frankness </w:t>
      </w:r>
      <w:r w:rsidR="006B2C5A" w:rsidRPr="00187756">
        <w:rPr>
          <w:rFonts w:ascii="Times New Roman" w:hAnsi="Times New Roman" w:cs="Times New Roman"/>
          <w:sz w:val="24"/>
          <w:szCs w:val="24"/>
        </w:rPr>
        <w:t>wa</w:t>
      </w:r>
      <w:r w:rsidRPr="00187756">
        <w:rPr>
          <w:rFonts w:ascii="Times New Roman" w:hAnsi="Times New Roman" w:cs="Times New Roman"/>
          <w:sz w:val="24"/>
          <w:szCs w:val="24"/>
        </w:rPr>
        <w:t xml:space="preserve">s more central and made his career critiquing his contemporaries in that light. This distinction </w:t>
      </w:r>
      <w:r w:rsidR="00034FBF">
        <w:rPr>
          <w:rFonts w:ascii="Times New Roman" w:hAnsi="Times New Roman" w:cs="Times New Roman"/>
          <w:sz w:val="24"/>
          <w:szCs w:val="24"/>
        </w:rPr>
        <w:t xml:space="preserve">made </w:t>
      </w:r>
      <w:r w:rsidRPr="00187756">
        <w:rPr>
          <w:rFonts w:ascii="Times New Roman" w:hAnsi="Times New Roman" w:cs="Times New Roman"/>
          <w:sz w:val="24"/>
          <w:szCs w:val="24"/>
        </w:rPr>
        <w:t xml:space="preserve">between intellectual independence and patronage reflects how the ideal of masculine independence interacted with the logistics of male responsibility. </w:t>
      </w:r>
    </w:p>
    <w:p w14:paraId="394CEE68" w14:textId="18652A6E" w:rsidR="00C93541" w:rsidRPr="00187756" w:rsidRDefault="00E70D40" w:rsidP="00FD5351">
      <w:pPr>
        <w:spacing w:after="160" w:line="480" w:lineRule="auto"/>
        <w:ind w:firstLine="720"/>
        <w:rPr>
          <w:rFonts w:ascii="Times New Roman" w:hAnsi="Times New Roman" w:cs="Times New Roman"/>
          <w:sz w:val="24"/>
          <w:szCs w:val="24"/>
        </w:rPr>
      </w:pPr>
      <w:r w:rsidRPr="00187756">
        <w:rPr>
          <w:rFonts w:ascii="Times New Roman" w:hAnsi="Times New Roman" w:cs="Times New Roman"/>
          <w:sz w:val="24"/>
          <w:szCs w:val="24"/>
        </w:rPr>
        <w:t xml:space="preserve">Huxley’s scientific credentials were recognized but his personal credibility less so </w:t>
      </w:r>
      <w:r w:rsidR="001A6232">
        <w:rPr>
          <w:rFonts w:ascii="Times New Roman" w:hAnsi="Times New Roman" w:cs="Times New Roman"/>
          <w:sz w:val="24"/>
          <w:szCs w:val="24"/>
        </w:rPr>
        <w:t>in the 1850’s and 60’s.</w:t>
      </w:r>
      <w:r w:rsidRPr="00187756">
        <w:rPr>
          <w:rFonts w:ascii="Times New Roman" w:hAnsi="Times New Roman" w:cs="Times New Roman"/>
          <w:sz w:val="24"/>
          <w:szCs w:val="24"/>
        </w:rPr>
        <w:t xml:space="preserve"> Perhaps had he been able to disseminate the unpublished manuscript of his </w:t>
      </w:r>
      <w:r w:rsidR="00172728" w:rsidRPr="00187756">
        <w:rPr>
          <w:rFonts w:ascii="Times New Roman" w:hAnsi="Times New Roman" w:cs="Times New Roman"/>
          <w:sz w:val="24"/>
          <w:szCs w:val="24"/>
        </w:rPr>
        <w:t xml:space="preserve">travel narrative on the </w:t>
      </w:r>
      <w:r w:rsidR="00172728" w:rsidRPr="00187756">
        <w:rPr>
          <w:rFonts w:ascii="Times New Roman" w:hAnsi="Times New Roman" w:cs="Times New Roman"/>
          <w:i/>
          <w:iCs/>
          <w:sz w:val="24"/>
          <w:szCs w:val="24"/>
        </w:rPr>
        <w:t>Rattlesnake</w:t>
      </w:r>
      <w:r w:rsidR="00172728" w:rsidRPr="00187756">
        <w:rPr>
          <w:rFonts w:ascii="Times New Roman" w:hAnsi="Times New Roman" w:cs="Times New Roman"/>
          <w:sz w:val="24"/>
          <w:szCs w:val="24"/>
        </w:rPr>
        <w:t xml:space="preserve">, he may have enjoyed more social credibility. Though he dutifully suffered and collected facts abroad and delivered them back to the </w:t>
      </w:r>
      <w:r w:rsidR="0018412C" w:rsidRPr="00187756">
        <w:rPr>
          <w:rFonts w:ascii="Times New Roman" w:hAnsi="Times New Roman" w:cs="Times New Roman"/>
          <w:sz w:val="24"/>
          <w:szCs w:val="24"/>
        </w:rPr>
        <w:t>metropole</w:t>
      </w:r>
      <w:r w:rsidR="00172728" w:rsidRPr="00187756">
        <w:rPr>
          <w:rFonts w:ascii="Times New Roman" w:hAnsi="Times New Roman" w:cs="Times New Roman"/>
          <w:sz w:val="24"/>
          <w:szCs w:val="24"/>
        </w:rPr>
        <w:t xml:space="preserve">, perhaps his inability to tell his heroic tale publicly, impacted his personal credibility and therefore his access to the benefits of homosocial associations such as the </w:t>
      </w:r>
      <w:r w:rsidR="00172728" w:rsidRPr="00187756">
        <w:rPr>
          <w:rFonts w:ascii="Times New Roman" w:hAnsi="Times New Roman" w:cs="Times New Roman"/>
          <w:i/>
          <w:iCs/>
          <w:sz w:val="24"/>
          <w:szCs w:val="24"/>
        </w:rPr>
        <w:t xml:space="preserve">Atheneum, </w:t>
      </w:r>
      <w:r w:rsidR="00172728" w:rsidRPr="00187756">
        <w:rPr>
          <w:rFonts w:ascii="Times New Roman" w:hAnsi="Times New Roman" w:cs="Times New Roman"/>
          <w:sz w:val="24"/>
          <w:szCs w:val="24"/>
        </w:rPr>
        <w:t xml:space="preserve">at least temporarily. </w:t>
      </w:r>
      <w:bookmarkStart w:id="10" w:name="For_Queen_and_Country"/>
    </w:p>
    <w:p w14:paraId="5A3C8288" w14:textId="41B2A92D" w:rsidR="00076B37" w:rsidRDefault="00076B37" w:rsidP="00DE5BBB">
      <w:pPr>
        <w:widowControl/>
        <w:autoSpaceDE/>
        <w:autoSpaceDN/>
        <w:adjustRightInd/>
        <w:spacing w:line="480" w:lineRule="auto"/>
        <w:rPr>
          <w:rFonts w:ascii="Times New Roman" w:hAnsi="Times New Roman" w:cs="Times New Roman"/>
          <w:sz w:val="24"/>
          <w:szCs w:val="24"/>
        </w:rPr>
      </w:pPr>
      <w:r>
        <w:rPr>
          <w:rFonts w:ascii="Times New Roman" w:hAnsi="Times New Roman" w:cs="Times New Roman"/>
          <w:sz w:val="24"/>
          <w:szCs w:val="24"/>
        </w:rPr>
        <w:br w:type="page"/>
      </w:r>
    </w:p>
    <w:p w14:paraId="42961A29" w14:textId="3B8B26FC" w:rsidR="00924F5B" w:rsidRPr="007B4F85" w:rsidRDefault="00DE5BBB" w:rsidP="007B4F85">
      <w:pPr>
        <w:pStyle w:val="Heading1"/>
        <w:spacing w:line="480" w:lineRule="auto"/>
        <w:rPr>
          <w:rFonts w:ascii="Times New Roman" w:hAnsi="Times New Roman" w:cs="Times New Roman"/>
          <w:b/>
          <w:bCs/>
          <w:color w:val="auto"/>
          <w:sz w:val="24"/>
          <w:szCs w:val="24"/>
        </w:rPr>
      </w:pPr>
      <w:bookmarkStart w:id="11" w:name="_Toc108042307"/>
      <w:r>
        <w:rPr>
          <w:rFonts w:ascii="Times New Roman" w:hAnsi="Times New Roman" w:cs="Times New Roman"/>
          <w:b/>
          <w:bCs/>
          <w:color w:val="auto"/>
          <w:sz w:val="24"/>
          <w:szCs w:val="24"/>
        </w:rPr>
        <w:lastRenderedPageBreak/>
        <w:t>SECTION THREE</w:t>
      </w:r>
      <w:r w:rsidR="00FA4415" w:rsidRPr="009F5539">
        <w:rPr>
          <w:rFonts w:ascii="Times New Roman" w:hAnsi="Times New Roman" w:cs="Times New Roman"/>
          <w:b/>
          <w:bCs/>
          <w:color w:val="auto"/>
          <w:sz w:val="24"/>
          <w:szCs w:val="24"/>
        </w:rPr>
        <w:t>:</w:t>
      </w:r>
      <w:r w:rsidR="00924F5B" w:rsidRPr="009F5539">
        <w:rPr>
          <w:rFonts w:ascii="Times New Roman" w:hAnsi="Times New Roman" w:cs="Times New Roman"/>
          <w:b/>
          <w:bCs/>
          <w:color w:val="auto"/>
          <w:sz w:val="24"/>
          <w:szCs w:val="24"/>
        </w:rPr>
        <w:t xml:space="preserve"> The Scientific Voyage </w:t>
      </w:r>
      <w:r w:rsidR="007B4F85">
        <w:rPr>
          <w:rFonts w:ascii="Times New Roman" w:hAnsi="Times New Roman" w:cs="Times New Roman"/>
          <w:b/>
          <w:bCs/>
          <w:color w:val="auto"/>
          <w:sz w:val="24"/>
          <w:szCs w:val="24"/>
        </w:rPr>
        <w:t>N</w:t>
      </w:r>
      <w:r w:rsidR="00924F5B" w:rsidRPr="009F5539">
        <w:rPr>
          <w:rFonts w:ascii="Times New Roman" w:hAnsi="Times New Roman" w:cs="Times New Roman"/>
          <w:b/>
          <w:bCs/>
          <w:color w:val="auto"/>
          <w:sz w:val="24"/>
          <w:szCs w:val="24"/>
        </w:rPr>
        <w:t>arrative</w:t>
      </w:r>
      <w:r w:rsidR="007B4F85">
        <w:rPr>
          <w:rFonts w:ascii="Times New Roman" w:hAnsi="Times New Roman" w:cs="Times New Roman"/>
          <w:b/>
          <w:bCs/>
          <w:color w:val="auto"/>
          <w:sz w:val="24"/>
          <w:szCs w:val="24"/>
        </w:rPr>
        <w:t xml:space="preserve"> as Masculine Performance</w:t>
      </w:r>
      <w:bookmarkEnd w:id="11"/>
    </w:p>
    <w:p w14:paraId="137680EC" w14:textId="113DAEAC" w:rsidR="00924F5B" w:rsidRPr="00187756" w:rsidRDefault="00924F5B" w:rsidP="00FD5351">
      <w:pPr>
        <w:spacing w:line="480" w:lineRule="auto"/>
        <w:ind w:firstLine="720"/>
        <w:rPr>
          <w:rFonts w:ascii="Times New Roman" w:hAnsi="Times New Roman" w:cs="Times New Roman"/>
          <w:sz w:val="24"/>
          <w:szCs w:val="24"/>
        </w:rPr>
      </w:pPr>
      <w:r w:rsidRPr="00187756">
        <w:rPr>
          <w:rFonts w:ascii="Times New Roman" w:hAnsi="Times New Roman" w:cs="Times New Roman"/>
          <w:sz w:val="24"/>
          <w:szCs w:val="24"/>
        </w:rPr>
        <w:t>Masculinity was essential to the remaking of British science in the years</w:t>
      </w:r>
      <w:r w:rsidR="00D409CF">
        <w:rPr>
          <w:rFonts w:ascii="Times New Roman" w:hAnsi="Times New Roman" w:cs="Times New Roman"/>
          <w:sz w:val="24"/>
          <w:szCs w:val="24"/>
        </w:rPr>
        <w:t xml:space="preserve"> that</w:t>
      </w:r>
      <w:r w:rsidRPr="00187756">
        <w:rPr>
          <w:rFonts w:ascii="Times New Roman" w:hAnsi="Times New Roman" w:cs="Times New Roman"/>
          <w:sz w:val="24"/>
          <w:szCs w:val="24"/>
        </w:rPr>
        <w:t xml:space="preserve"> follow</w:t>
      </w:r>
      <w:r w:rsidR="00D409CF">
        <w:rPr>
          <w:rFonts w:ascii="Times New Roman" w:hAnsi="Times New Roman" w:cs="Times New Roman"/>
          <w:sz w:val="24"/>
          <w:szCs w:val="24"/>
        </w:rPr>
        <w:t>ed</w:t>
      </w:r>
      <w:r w:rsidRPr="00187756">
        <w:rPr>
          <w:rFonts w:ascii="Times New Roman" w:hAnsi="Times New Roman" w:cs="Times New Roman"/>
          <w:sz w:val="24"/>
          <w:szCs w:val="24"/>
        </w:rPr>
        <w:t xml:space="preserve"> Babbage’s publication of his concerns about the decline of science in Britain. This was true on at least two levels. First, it was explicit in the structure of the newly formed British Association for the Advancement of Science. As I have shown in </w:t>
      </w:r>
      <w:r w:rsidR="00DE5BBB">
        <w:rPr>
          <w:rFonts w:ascii="Times New Roman" w:hAnsi="Times New Roman" w:cs="Times New Roman"/>
          <w:sz w:val="24"/>
          <w:szCs w:val="24"/>
        </w:rPr>
        <w:t>section</w:t>
      </w:r>
      <w:r w:rsidRPr="00187756">
        <w:rPr>
          <w:rFonts w:ascii="Times New Roman" w:hAnsi="Times New Roman" w:cs="Times New Roman"/>
          <w:sz w:val="24"/>
          <w:szCs w:val="24"/>
        </w:rPr>
        <w:t xml:space="preserve"> two,</w:t>
      </w:r>
      <w:r w:rsidR="00D409CF">
        <w:rPr>
          <w:rFonts w:ascii="Times New Roman" w:hAnsi="Times New Roman" w:cs="Times New Roman"/>
          <w:sz w:val="24"/>
          <w:szCs w:val="24"/>
        </w:rPr>
        <w:t xml:space="preserve"> above,</w:t>
      </w:r>
      <w:r w:rsidRPr="00187756">
        <w:rPr>
          <w:rFonts w:ascii="Times New Roman" w:hAnsi="Times New Roman" w:cs="Times New Roman"/>
          <w:sz w:val="24"/>
          <w:szCs w:val="24"/>
        </w:rPr>
        <w:t xml:space="preserve"> the British scientific community became increasingly unfriendly to the contributions of upper-class women, with only a few exceptions, it was the men who got to do science, women were allowed to participate in its exhibition, but only as audience </w:t>
      </w:r>
      <w:r w:rsidR="001A6232">
        <w:rPr>
          <w:rFonts w:ascii="Times New Roman" w:hAnsi="Times New Roman" w:cs="Times New Roman"/>
          <w:sz w:val="24"/>
          <w:szCs w:val="24"/>
        </w:rPr>
        <w:t>member</w:t>
      </w:r>
      <w:r w:rsidR="00D409CF">
        <w:rPr>
          <w:rFonts w:ascii="Times New Roman" w:hAnsi="Times New Roman" w:cs="Times New Roman"/>
          <w:sz w:val="24"/>
          <w:szCs w:val="24"/>
        </w:rPr>
        <w:t>s</w:t>
      </w:r>
      <w:r w:rsidR="001A6232">
        <w:rPr>
          <w:rFonts w:ascii="Times New Roman" w:hAnsi="Times New Roman" w:cs="Times New Roman"/>
          <w:sz w:val="24"/>
          <w:szCs w:val="24"/>
        </w:rPr>
        <w:t xml:space="preserve">, </w:t>
      </w:r>
      <w:r w:rsidRPr="00187756">
        <w:rPr>
          <w:rFonts w:ascii="Times New Roman" w:hAnsi="Times New Roman" w:cs="Times New Roman"/>
          <w:sz w:val="24"/>
          <w:szCs w:val="24"/>
        </w:rPr>
        <w:t>relegating women to the role of window dressing</w:t>
      </w:r>
      <w:r w:rsidR="00D409CF">
        <w:rPr>
          <w:rFonts w:ascii="Times New Roman" w:hAnsi="Times New Roman" w:cs="Times New Roman"/>
          <w:sz w:val="24"/>
          <w:szCs w:val="24"/>
        </w:rPr>
        <w:t xml:space="preserve"> — an appropriately female appreciative audience for the performance of masculine science</w:t>
      </w:r>
      <w:r w:rsidRPr="00187756">
        <w:rPr>
          <w:rFonts w:ascii="Times New Roman" w:hAnsi="Times New Roman" w:cs="Times New Roman"/>
          <w:sz w:val="24"/>
          <w:szCs w:val="24"/>
        </w:rPr>
        <w:t xml:space="preserve">. The vision of science that the British Association embodied was a decisively masculine one. This not only served to exclude the small group of affluent white women who may have been permitted active participation as practitioners in the preceding century, but, as Higgit has shown, served to highlight the masculinity of the men in their relief. In </w:t>
      </w:r>
      <w:r w:rsidRPr="00237106">
        <w:rPr>
          <w:rFonts w:ascii="Times New Roman" w:hAnsi="Times New Roman" w:cs="Times New Roman"/>
          <w:sz w:val="24"/>
          <w:szCs w:val="24"/>
        </w:rPr>
        <w:t xml:space="preserve">my </w:t>
      </w:r>
      <w:r w:rsidR="00E62FD5">
        <w:rPr>
          <w:rFonts w:ascii="Times New Roman" w:hAnsi="Times New Roman" w:cs="Times New Roman"/>
          <w:sz w:val="24"/>
          <w:szCs w:val="24"/>
        </w:rPr>
        <w:t>second</w:t>
      </w:r>
      <w:r w:rsidR="00DE5BBB" w:rsidRPr="00237106">
        <w:rPr>
          <w:rFonts w:ascii="Times New Roman" w:hAnsi="Times New Roman" w:cs="Times New Roman"/>
          <w:sz w:val="24"/>
          <w:szCs w:val="24"/>
        </w:rPr>
        <w:t xml:space="preserve"> section</w:t>
      </w:r>
      <w:r w:rsidRPr="00237106">
        <w:rPr>
          <w:rFonts w:ascii="Times New Roman" w:hAnsi="Times New Roman" w:cs="Times New Roman"/>
          <w:sz w:val="24"/>
          <w:szCs w:val="24"/>
        </w:rPr>
        <w:t>, above,</w:t>
      </w:r>
      <w:r w:rsidRPr="00187756">
        <w:rPr>
          <w:rFonts w:ascii="Times New Roman" w:hAnsi="Times New Roman" w:cs="Times New Roman"/>
          <w:sz w:val="24"/>
          <w:szCs w:val="24"/>
        </w:rPr>
        <w:t xml:space="preserve"> using Huxley as an example, I have made the case that these gendered expectations and standards were woven into the very ideal of the man of science</w:t>
      </w:r>
      <w:r w:rsidR="001A6232">
        <w:rPr>
          <w:rFonts w:ascii="Times New Roman" w:hAnsi="Times New Roman" w:cs="Times New Roman"/>
          <w:sz w:val="24"/>
          <w:szCs w:val="24"/>
        </w:rPr>
        <w:t xml:space="preserve"> during the mid-nineteenth century</w:t>
      </w:r>
      <w:r w:rsidRPr="00187756">
        <w:rPr>
          <w:rFonts w:ascii="Times New Roman" w:hAnsi="Times New Roman" w:cs="Times New Roman"/>
          <w:sz w:val="24"/>
          <w:szCs w:val="24"/>
        </w:rPr>
        <w:t xml:space="preserve">. Gendered references served not only as a standard to which young men of science sought to aspire, but as a standard by which they could be judged, and by which they could judge others. Further, though, and as I shall go on to show in this chapter, one way in which aspirants could </w:t>
      </w:r>
      <w:r w:rsidR="00FD766F">
        <w:rPr>
          <w:rFonts w:ascii="Times New Roman" w:hAnsi="Times New Roman" w:cs="Times New Roman"/>
          <w:sz w:val="24"/>
          <w:szCs w:val="24"/>
        </w:rPr>
        <w:t>exhibit</w:t>
      </w:r>
      <w:r w:rsidRPr="00187756">
        <w:rPr>
          <w:rFonts w:ascii="Times New Roman" w:hAnsi="Times New Roman" w:cs="Times New Roman"/>
          <w:sz w:val="24"/>
          <w:szCs w:val="24"/>
        </w:rPr>
        <w:t xml:space="preserve"> their manliness was through a scientific voyage. Many influential Victorian men of science participated in voyages early in their careers, this includes Charles Darwin, Thomas Huxley, Joseph Hooker, Alfred Wallace, and many more. Further, though, the writing up of the voyage for public consumption became in itself an important public performance of science. </w:t>
      </w:r>
      <w:r w:rsidR="001A6232">
        <w:rPr>
          <w:rFonts w:ascii="Times New Roman" w:hAnsi="Times New Roman" w:cs="Times New Roman"/>
          <w:sz w:val="24"/>
          <w:szCs w:val="24"/>
        </w:rPr>
        <w:t xml:space="preserve">Public facing travel narratives </w:t>
      </w:r>
      <w:r w:rsidR="00414C01">
        <w:rPr>
          <w:rFonts w:ascii="Times New Roman" w:hAnsi="Times New Roman" w:cs="Times New Roman"/>
          <w:sz w:val="24"/>
          <w:szCs w:val="24"/>
        </w:rPr>
        <w:t xml:space="preserve">asserted </w:t>
      </w:r>
      <w:r w:rsidRPr="00187756">
        <w:rPr>
          <w:rFonts w:ascii="Times New Roman" w:hAnsi="Times New Roman" w:cs="Times New Roman"/>
          <w:sz w:val="24"/>
          <w:szCs w:val="24"/>
        </w:rPr>
        <w:t xml:space="preserve">the </w:t>
      </w:r>
      <w:r w:rsidR="001A6232">
        <w:rPr>
          <w:rFonts w:ascii="Times New Roman" w:hAnsi="Times New Roman" w:cs="Times New Roman"/>
          <w:sz w:val="24"/>
          <w:szCs w:val="24"/>
        </w:rPr>
        <w:t>independence</w:t>
      </w:r>
      <w:r w:rsidRPr="00187756">
        <w:rPr>
          <w:rFonts w:ascii="Times New Roman" w:hAnsi="Times New Roman" w:cs="Times New Roman"/>
          <w:sz w:val="24"/>
          <w:szCs w:val="24"/>
        </w:rPr>
        <w:t xml:space="preserve">, heroism, stoicism, and specifically English virtues of this generation </w:t>
      </w:r>
      <w:r w:rsidRPr="00187756">
        <w:rPr>
          <w:rFonts w:ascii="Times New Roman" w:hAnsi="Times New Roman" w:cs="Times New Roman"/>
          <w:sz w:val="24"/>
          <w:szCs w:val="24"/>
        </w:rPr>
        <w:lastRenderedPageBreak/>
        <w:t>of scientific me</w:t>
      </w:r>
      <w:r w:rsidR="001A6232">
        <w:rPr>
          <w:rFonts w:ascii="Times New Roman" w:hAnsi="Times New Roman" w:cs="Times New Roman"/>
          <w:sz w:val="24"/>
          <w:szCs w:val="24"/>
        </w:rPr>
        <w:t>n while private travel diaries reveal how even the most venerated men in Victorian science</w:t>
      </w:r>
      <w:r w:rsidR="00414C01">
        <w:rPr>
          <w:rFonts w:ascii="Times New Roman" w:hAnsi="Times New Roman" w:cs="Times New Roman"/>
          <w:sz w:val="24"/>
          <w:szCs w:val="24"/>
        </w:rPr>
        <w:t xml:space="preserve">, doubted their own masculinity as early career scientific practitioners and therefore their ability to do science at all. </w:t>
      </w:r>
    </w:p>
    <w:p w14:paraId="62BB34DD" w14:textId="591E5FCB" w:rsidR="00924F5B" w:rsidRPr="00563C3D" w:rsidRDefault="00924F5B" w:rsidP="00FD5351">
      <w:pPr>
        <w:pStyle w:val="BlockQuote"/>
        <w:spacing w:line="480" w:lineRule="auto"/>
        <w:ind w:left="0"/>
        <w:rPr>
          <w:rFonts w:ascii="Times New Roman" w:hAnsi="Times New Roman" w:cs="Times New Roman"/>
          <w:sz w:val="24"/>
          <w:szCs w:val="24"/>
          <w:shd w:val="clear" w:color="auto" w:fill="FFFEFB"/>
        </w:rPr>
      </w:pPr>
      <w:r w:rsidRPr="00187756">
        <w:rPr>
          <w:rFonts w:ascii="Times New Roman" w:hAnsi="Times New Roman" w:cs="Times New Roman"/>
          <w:sz w:val="24"/>
          <w:szCs w:val="24"/>
        </w:rPr>
        <w:tab/>
        <w:t xml:space="preserve">Precepts of manliness were woven into scientific methodologies during </w:t>
      </w:r>
      <w:r w:rsidR="003B5D85">
        <w:rPr>
          <w:rFonts w:ascii="Times New Roman" w:hAnsi="Times New Roman" w:cs="Times New Roman"/>
          <w:sz w:val="24"/>
          <w:szCs w:val="24"/>
        </w:rPr>
        <w:t xml:space="preserve">and throughout </w:t>
      </w:r>
      <w:r w:rsidRPr="00187756">
        <w:rPr>
          <w:rFonts w:ascii="Times New Roman" w:hAnsi="Times New Roman" w:cs="Times New Roman"/>
          <w:sz w:val="24"/>
          <w:szCs w:val="24"/>
        </w:rPr>
        <w:t>the Victorian period. Even as scientific practices became increasingly specialized and seemingly disparate, a common archetype was evoked as constitutive of scientific identity; that of the heroic voyager. Necessarily manly</w:t>
      </w:r>
      <w:r w:rsidR="003B5D85">
        <w:rPr>
          <w:rFonts w:ascii="Times New Roman" w:hAnsi="Times New Roman" w:cs="Times New Roman"/>
          <w:sz w:val="24"/>
          <w:szCs w:val="24"/>
        </w:rPr>
        <w:t>, paternalist</w:t>
      </w:r>
      <w:r w:rsidRPr="00187756">
        <w:rPr>
          <w:rFonts w:ascii="Times New Roman" w:hAnsi="Times New Roman" w:cs="Times New Roman"/>
          <w:sz w:val="24"/>
          <w:szCs w:val="24"/>
        </w:rPr>
        <w:t xml:space="preserve"> and colonial in construction, building on assumptions that relegated women to </w:t>
      </w:r>
      <w:r w:rsidR="008050F7" w:rsidRPr="00187756">
        <w:rPr>
          <w:rFonts w:ascii="Times New Roman" w:hAnsi="Times New Roman" w:cs="Times New Roman"/>
          <w:sz w:val="24"/>
          <w:szCs w:val="24"/>
        </w:rPr>
        <w:t>supposedly</w:t>
      </w:r>
      <w:r w:rsidRPr="00187756">
        <w:rPr>
          <w:rFonts w:ascii="Times New Roman" w:hAnsi="Times New Roman" w:cs="Times New Roman"/>
          <w:sz w:val="24"/>
          <w:szCs w:val="24"/>
        </w:rPr>
        <w:t xml:space="preserve"> safer spaces, the heroic voyager in scientific contexts materially supported British science by risking life and limb to collect useful facts. In the wake of Alexander von Humboldt’s popular </w:t>
      </w:r>
      <w:r w:rsidRPr="00187756">
        <w:rPr>
          <w:rFonts w:ascii="Times New Roman" w:hAnsi="Times New Roman" w:cs="Times New Roman"/>
          <w:i/>
          <w:iCs/>
          <w:sz w:val="24"/>
          <w:szCs w:val="24"/>
        </w:rPr>
        <w:t>Personal narrative of travels,</w:t>
      </w:r>
      <w:r w:rsidRPr="00187756">
        <w:rPr>
          <w:rFonts w:ascii="Times New Roman" w:hAnsi="Times New Roman" w:cs="Times New Roman"/>
          <w:sz w:val="24"/>
          <w:szCs w:val="24"/>
        </w:rPr>
        <w:t xml:space="preserve"> voyages emerged in the early</w:t>
      </w:r>
      <w:r w:rsidR="003B5D85">
        <w:rPr>
          <w:rFonts w:ascii="Times New Roman" w:hAnsi="Times New Roman" w:cs="Times New Roman"/>
          <w:sz w:val="24"/>
          <w:szCs w:val="24"/>
        </w:rPr>
        <w:t>-</w:t>
      </w:r>
      <w:r w:rsidR="00FD766F">
        <w:rPr>
          <w:rFonts w:ascii="Times New Roman" w:hAnsi="Times New Roman" w:cs="Times New Roman"/>
          <w:sz w:val="24"/>
          <w:szCs w:val="24"/>
        </w:rPr>
        <w:t xml:space="preserve">nineteenth </w:t>
      </w:r>
      <w:r w:rsidRPr="00187756">
        <w:rPr>
          <w:rFonts w:ascii="Times New Roman" w:hAnsi="Times New Roman" w:cs="Times New Roman"/>
          <w:sz w:val="24"/>
          <w:szCs w:val="24"/>
        </w:rPr>
        <w:t>century as a scientific opportunity which granted mere adepts the chance to demonstrate not just their scientific reasoning and skill but also their mettle against the awesome force of nature.</w:t>
      </w:r>
      <w:r w:rsidRPr="00187756">
        <w:rPr>
          <w:rStyle w:val="FootnoteReference"/>
          <w:rFonts w:ascii="Times New Roman" w:hAnsi="Times New Roman" w:cs="Times New Roman"/>
          <w:sz w:val="24"/>
          <w:szCs w:val="24"/>
        </w:rPr>
        <w:footnoteReference w:id="87"/>
      </w:r>
      <w:r w:rsidRPr="00187756">
        <w:rPr>
          <w:rFonts w:ascii="Times New Roman" w:hAnsi="Times New Roman" w:cs="Times New Roman"/>
          <w:sz w:val="24"/>
          <w:szCs w:val="24"/>
        </w:rPr>
        <w:t xml:space="preserve"> It has been noted by Darwin scholars such as Robert Richards that Darwin was profoundly influenced by German romanticism.</w:t>
      </w:r>
      <w:r w:rsidRPr="00187756">
        <w:rPr>
          <w:rStyle w:val="FootnoteReference"/>
          <w:rFonts w:ascii="Times New Roman" w:hAnsi="Times New Roman" w:cs="Times New Roman"/>
          <w:sz w:val="24"/>
          <w:szCs w:val="24"/>
        </w:rPr>
        <w:footnoteReference w:id="88"/>
      </w:r>
      <w:r w:rsidR="00065844">
        <w:rPr>
          <w:rFonts w:ascii="Times New Roman" w:hAnsi="Times New Roman" w:cs="Times New Roman"/>
          <w:sz w:val="24"/>
          <w:szCs w:val="24"/>
        </w:rPr>
        <w:t xml:space="preserve"> </w:t>
      </w:r>
      <w:r w:rsidRPr="00187756">
        <w:rPr>
          <w:rFonts w:ascii="Times New Roman" w:hAnsi="Times New Roman" w:cs="Times New Roman"/>
          <w:sz w:val="24"/>
          <w:szCs w:val="24"/>
        </w:rPr>
        <w:t>Though this view is not universally accepted by Darwin scholars</w:t>
      </w:r>
      <w:r w:rsidR="00A65225">
        <w:rPr>
          <w:rFonts w:ascii="Times New Roman" w:hAnsi="Times New Roman" w:cs="Times New Roman"/>
          <w:sz w:val="24"/>
          <w:szCs w:val="24"/>
        </w:rPr>
        <w:t>;</w:t>
      </w:r>
      <w:r w:rsidRPr="00187756">
        <w:rPr>
          <w:rFonts w:ascii="Times New Roman" w:hAnsi="Times New Roman" w:cs="Times New Roman"/>
          <w:sz w:val="24"/>
          <w:szCs w:val="24"/>
        </w:rPr>
        <w:t xml:space="preserve"> </w:t>
      </w:r>
      <w:r w:rsidR="00A65225">
        <w:rPr>
          <w:rFonts w:ascii="Times New Roman" w:hAnsi="Times New Roman" w:cs="Times New Roman"/>
          <w:sz w:val="24"/>
          <w:szCs w:val="24"/>
        </w:rPr>
        <w:t>(</w:t>
      </w:r>
      <w:r w:rsidRPr="00187756">
        <w:rPr>
          <w:rFonts w:ascii="Times New Roman" w:hAnsi="Times New Roman" w:cs="Times New Roman"/>
          <w:sz w:val="24"/>
          <w:szCs w:val="24"/>
        </w:rPr>
        <w:t>Michael Ruse contested the idea that Darwin was more influenced by German Romanticism than British empiricism.</w:t>
      </w:r>
      <w:r w:rsidR="00A65225">
        <w:rPr>
          <w:rFonts w:ascii="Times New Roman" w:hAnsi="Times New Roman" w:cs="Times New Roman"/>
          <w:sz w:val="24"/>
          <w:szCs w:val="24"/>
        </w:rPr>
        <w:t>)</w:t>
      </w:r>
      <w:r w:rsidRPr="00187756">
        <w:rPr>
          <w:rStyle w:val="FootnoteReference"/>
          <w:rFonts w:ascii="Times New Roman" w:hAnsi="Times New Roman" w:cs="Times New Roman"/>
          <w:sz w:val="24"/>
          <w:szCs w:val="24"/>
        </w:rPr>
        <w:footnoteReference w:id="89"/>
      </w:r>
      <w:r w:rsidR="00065844">
        <w:rPr>
          <w:rFonts w:ascii="Times New Roman" w:hAnsi="Times New Roman" w:cs="Times New Roman"/>
          <w:sz w:val="24"/>
          <w:szCs w:val="24"/>
        </w:rPr>
        <w:t xml:space="preserve"> </w:t>
      </w:r>
      <w:r w:rsidRPr="00187756">
        <w:rPr>
          <w:rFonts w:ascii="Times New Roman" w:hAnsi="Times New Roman" w:cs="Times New Roman"/>
          <w:sz w:val="24"/>
          <w:szCs w:val="24"/>
        </w:rPr>
        <w:t xml:space="preserve">Sandra Herbert </w:t>
      </w:r>
      <w:r w:rsidR="00A65225">
        <w:rPr>
          <w:rFonts w:ascii="Times New Roman" w:hAnsi="Times New Roman" w:cs="Times New Roman"/>
          <w:sz w:val="24"/>
          <w:szCs w:val="24"/>
        </w:rPr>
        <w:t xml:space="preserve">has </w:t>
      </w:r>
      <w:r w:rsidRPr="00187756">
        <w:rPr>
          <w:rFonts w:ascii="Times New Roman" w:hAnsi="Times New Roman" w:cs="Times New Roman"/>
          <w:sz w:val="24"/>
          <w:szCs w:val="24"/>
        </w:rPr>
        <w:t>specifically highlight</w:t>
      </w:r>
      <w:r w:rsidR="00A65225">
        <w:rPr>
          <w:rFonts w:ascii="Times New Roman" w:hAnsi="Times New Roman" w:cs="Times New Roman"/>
          <w:sz w:val="24"/>
          <w:szCs w:val="24"/>
        </w:rPr>
        <w:t>ed</w:t>
      </w:r>
      <w:r w:rsidRPr="00187756">
        <w:rPr>
          <w:rFonts w:ascii="Times New Roman" w:hAnsi="Times New Roman" w:cs="Times New Roman"/>
          <w:sz w:val="24"/>
          <w:szCs w:val="24"/>
        </w:rPr>
        <w:t xml:space="preserve"> the influence of Humboldt’s travel narrative on Darwin’s own as well as its impact on Darwin’s assessment of the species question.</w:t>
      </w:r>
      <w:r w:rsidRPr="00187756">
        <w:rPr>
          <w:rStyle w:val="FootnoteReference"/>
          <w:rFonts w:ascii="Times New Roman" w:hAnsi="Times New Roman" w:cs="Times New Roman"/>
          <w:sz w:val="24"/>
          <w:szCs w:val="24"/>
        </w:rPr>
        <w:footnoteReference w:id="90"/>
      </w:r>
      <w:r w:rsidRPr="00187756">
        <w:rPr>
          <w:rFonts w:ascii="Times New Roman" w:hAnsi="Times New Roman" w:cs="Times New Roman"/>
          <w:sz w:val="24"/>
          <w:szCs w:val="24"/>
        </w:rPr>
        <w:t xml:space="preserve"> Darwin explicitly cited Alexander </w:t>
      </w:r>
      <w:r w:rsidRPr="00187756">
        <w:rPr>
          <w:rFonts w:ascii="Times New Roman" w:hAnsi="Times New Roman" w:cs="Times New Roman"/>
          <w:sz w:val="24"/>
          <w:szCs w:val="24"/>
        </w:rPr>
        <w:lastRenderedPageBreak/>
        <w:t xml:space="preserve">Humboldt as an idol in his </w:t>
      </w:r>
      <w:r w:rsidRPr="00187756">
        <w:rPr>
          <w:rFonts w:ascii="Times New Roman" w:hAnsi="Times New Roman" w:cs="Times New Roman"/>
          <w:i/>
          <w:iCs/>
          <w:sz w:val="24"/>
          <w:szCs w:val="24"/>
        </w:rPr>
        <w:t>Autobiography</w:t>
      </w:r>
      <w:r w:rsidRPr="00187756">
        <w:rPr>
          <w:rFonts w:ascii="Times New Roman" w:hAnsi="Times New Roman" w:cs="Times New Roman"/>
          <w:sz w:val="24"/>
          <w:szCs w:val="24"/>
        </w:rPr>
        <w:t xml:space="preserve"> “</w:t>
      </w:r>
      <w:r w:rsidRPr="00187756">
        <w:rPr>
          <w:rFonts w:ascii="Times New Roman" w:hAnsi="Times New Roman" w:cs="Times New Roman"/>
          <w:sz w:val="24"/>
          <w:szCs w:val="24"/>
          <w:shd w:val="clear" w:color="auto" w:fill="FFFEFB"/>
        </w:rPr>
        <w:t>I formerly admired </w:t>
      </w:r>
      <w:r w:rsidRPr="00187756">
        <w:rPr>
          <w:rFonts w:ascii="Times New Roman" w:hAnsi="Times New Roman" w:cs="Times New Roman"/>
          <w:sz w:val="24"/>
          <w:szCs w:val="24"/>
        </w:rPr>
        <w:t>Humboldt</w:t>
      </w:r>
      <w:r w:rsidRPr="00187756">
        <w:rPr>
          <w:rFonts w:ascii="Times New Roman" w:hAnsi="Times New Roman" w:cs="Times New Roman"/>
          <w:sz w:val="24"/>
          <w:szCs w:val="24"/>
          <w:shd w:val="clear" w:color="auto" w:fill="FFFEFB"/>
        </w:rPr>
        <w:t>; I now almost adore him; he alone gives any notion of the feelings which are raised in the mind on first entering the Tropics.”</w:t>
      </w:r>
      <w:r w:rsidRPr="00187756">
        <w:rPr>
          <w:rStyle w:val="FootnoteReference"/>
          <w:rFonts w:ascii="Times New Roman" w:hAnsi="Times New Roman" w:cs="Times New Roman"/>
          <w:sz w:val="24"/>
          <w:szCs w:val="24"/>
        </w:rPr>
        <w:footnoteReference w:id="91"/>
      </w:r>
      <w:r w:rsidRPr="00187756">
        <w:rPr>
          <w:rFonts w:ascii="Times New Roman" w:hAnsi="Times New Roman" w:cs="Times New Roman"/>
          <w:sz w:val="24"/>
          <w:szCs w:val="24"/>
        </w:rPr>
        <w:tab/>
        <w:t>Humboldt’s fame and influence on scientific culture was well recognized</w:t>
      </w:r>
      <w:r w:rsidR="0086773B">
        <w:rPr>
          <w:rFonts w:ascii="Times New Roman" w:hAnsi="Times New Roman" w:cs="Times New Roman"/>
          <w:sz w:val="24"/>
          <w:szCs w:val="24"/>
        </w:rPr>
        <w:t>, a fact that</w:t>
      </w:r>
      <w:r w:rsidR="00DD5CE0">
        <w:rPr>
          <w:rFonts w:ascii="Times New Roman" w:hAnsi="Times New Roman" w:cs="Times New Roman"/>
          <w:sz w:val="24"/>
          <w:szCs w:val="24"/>
        </w:rPr>
        <w:t xml:space="preserve"> is apparent</w:t>
      </w:r>
      <w:r w:rsidRPr="00187756">
        <w:rPr>
          <w:rFonts w:ascii="Times New Roman" w:hAnsi="Times New Roman" w:cs="Times New Roman"/>
          <w:sz w:val="24"/>
          <w:szCs w:val="24"/>
        </w:rPr>
        <w:t xml:space="preserve"> in William </w:t>
      </w:r>
      <w:proofErr w:type="spellStart"/>
      <w:r w:rsidRPr="00187756">
        <w:rPr>
          <w:rFonts w:ascii="Times New Roman" w:hAnsi="Times New Roman" w:cs="Times New Roman"/>
          <w:sz w:val="24"/>
          <w:szCs w:val="24"/>
        </w:rPr>
        <w:t>MacGillvray’s</w:t>
      </w:r>
      <w:proofErr w:type="spellEnd"/>
      <w:r w:rsidRPr="00187756">
        <w:rPr>
          <w:rFonts w:ascii="Times New Roman" w:hAnsi="Times New Roman" w:cs="Times New Roman"/>
          <w:sz w:val="24"/>
          <w:szCs w:val="24"/>
        </w:rPr>
        <w:t xml:space="preserve"> introduction to an English edition of </w:t>
      </w:r>
      <w:r w:rsidRPr="00187756">
        <w:rPr>
          <w:rFonts w:ascii="Times New Roman" w:hAnsi="Times New Roman" w:cs="Times New Roman"/>
          <w:i/>
          <w:sz w:val="24"/>
          <w:szCs w:val="24"/>
        </w:rPr>
        <w:t>The Travels and Researches of Alexander von Humboldt</w:t>
      </w:r>
      <w:r w:rsidR="0086773B">
        <w:rPr>
          <w:rFonts w:ascii="Times New Roman" w:hAnsi="Times New Roman" w:cs="Times New Roman"/>
          <w:i/>
          <w:sz w:val="24"/>
          <w:szCs w:val="24"/>
        </w:rPr>
        <w:t>.</w:t>
      </w:r>
      <w:r w:rsidRPr="00187756">
        <w:rPr>
          <w:rFonts w:ascii="Times New Roman" w:hAnsi="Times New Roman" w:cs="Times New Roman"/>
          <w:i/>
          <w:sz w:val="24"/>
          <w:szCs w:val="24"/>
        </w:rPr>
        <w:t xml:space="preserve"> </w:t>
      </w:r>
      <w:r w:rsidR="0086773B">
        <w:rPr>
          <w:rFonts w:ascii="Times New Roman" w:hAnsi="Times New Roman" w:cs="Times New Roman"/>
          <w:iCs/>
          <w:sz w:val="24"/>
          <w:szCs w:val="24"/>
        </w:rPr>
        <w:t>T</w:t>
      </w:r>
      <w:r w:rsidRPr="00187756">
        <w:rPr>
          <w:rFonts w:ascii="Times New Roman" w:hAnsi="Times New Roman" w:cs="Times New Roman"/>
          <w:iCs/>
          <w:sz w:val="24"/>
          <w:szCs w:val="24"/>
        </w:rPr>
        <w:t xml:space="preserve">his travel narrative, and travel narratives </w:t>
      </w:r>
      <w:r w:rsidR="003B5D85">
        <w:rPr>
          <w:rFonts w:ascii="Times New Roman" w:hAnsi="Times New Roman" w:cs="Times New Roman"/>
          <w:iCs/>
          <w:sz w:val="24"/>
          <w:szCs w:val="24"/>
        </w:rPr>
        <w:t xml:space="preserve">more </w:t>
      </w:r>
      <w:r w:rsidRPr="00187756">
        <w:rPr>
          <w:rFonts w:ascii="Times New Roman" w:hAnsi="Times New Roman" w:cs="Times New Roman"/>
          <w:iCs/>
          <w:sz w:val="24"/>
          <w:szCs w:val="24"/>
        </w:rPr>
        <w:t>generally</w:t>
      </w:r>
      <w:r w:rsidR="003B5D85">
        <w:rPr>
          <w:rFonts w:ascii="Times New Roman" w:hAnsi="Times New Roman" w:cs="Times New Roman"/>
          <w:iCs/>
          <w:sz w:val="24"/>
          <w:szCs w:val="24"/>
        </w:rPr>
        <w:t>,</w:t>
      </w:r>
      <w:r w:rsidRPr="00187756">
        <w:rPr>
          <w:rFonts w:ascii="Times New Roman" w:hAnsi="Times New Roman" w:cs="Times New Roman"/>
          <w:iCs/>
          <w:sz w:val="24"/>
          <w:szCs w:val="24"/>
        </w:rPr>
        <w:t xml:space="preserve"> occupied </w:t>
      </w:r>
      <w:r w:rsidR="0086773B">
        <w:rPr>
          <w:rFonts w:ascii="Times New Roman" w:hAnsi="Times New Roman" w:cs="Times New Roman"/>
          <w:iCs/>
          <w:sz w:val="24"/>
          <w:szCs w:val="24"/>
        </w:rPr>
        <w:t>the</w:t>
      </w:r>
      <w:r w:rsidRPr="00187756">
        <w:rPr>
          <w:rFonts w:ascii="Times New Roman" w:hAnsi="Times New Roman" w:cs="Times New Roman"/>
          <w:iCs/>
          <w:sz w:val="24"/>
          <w:szCs w:val="24"/>
        </w:rPr>
        <w:t xml:space="preserve"> genres of scientific research a</w:t>
      </w:r>
      <w:r w:rsidR="0086773B">
        <w:rPr>
          <w:rFonts w:ascii="Times New Roman" w:hAnsi="Times New Roman" w:cs="Times New Roman"/>
          <w:iCs/>
          <w:sz w:val="24"/>
          <w:szCs w:val="24"/>
        </w:rPr>
        <w:t>s well as</w:t>
      </w:r>
      <w:r w:rsidRPr="00187756">
        <w:rPr>
          <w:rFonts w:ascii="Times New Roman" w:hAnsi="Times New Roman" w:cs="Times New Roman"/>
          <w:iCs/>
          <w:sz w:val="24"/>
          <w:szCs w:val="24"/>
        </w:rPr>
        <w:t xml:space="preserve"> adventure storytelling. Since travel narratives were explicitly both popular and scientific, this situated authors of travel narratives as purveyors of unique knowledge, knowledge that was only accessible through masculine experiences deemed sufficiently heroic. </w:t>
      </w:r>
    </w:p>
    <w:p w14:paraId="42E7FB12" w14:textId="336BAC7E" w:rsidR="00924F5B" w:rsidRPr="00187756" w:rsidRDefault="003B5D85" w:rsidP="00AA47E3">
      <w:pPr>
        <w:pStyle w:val="BlockQuote"/>
        <w:spacing w:line="240" w:lineRule="auto"/>
        <w:ind w:right="720"/>
        <w:rPr>
          <w:rFonts w:ascii="Times New Roman" w:hAnsi="Times New Roman" w:cs="Times New Roman"/>
          <w:sz w:val="24"/>
          <w:szCs w:val="24"/>
        </w:rPr>
      </w:pPr>
      <w:r>
        <w:rPr>
          <w:rFonts w:ascii="Times New Roman" w:hAnsi="Times New Roman" w:cs="Times New Roman"/>
          <w:sz w:val="24"/>
          <w:szCs w:val="24"/>
        </w:rPr>
        <w:t>“</w:t>
      </w:r>
      <w:r w:rsidR="00924F5B" w:rsidRPr="00187756">
        <w:rPr>
          <w:rFonts w:ascii="Times New Roman" w:hAnsi="Times New Roman" w:cs="Times New Roman"/>
          <w:sz w:val="24"/>
          <w:szCs w:val="24"/>
        </w:rPr>
        <w:t xml:space="preserve">The celebrity which Baron Humboldt enjoys, and which he has earned by a life of laborious investigation and perilous enterprise, renders his name familiar to every person whose attention has been drawn to political statistics and natural philosophy... works of imagination have in great measure given place to those occupied with descriptions of nature, physical or moral, -and the phenomena of the material world now afford entertainment to many who in former times would have sought for it at a different source. Romantic incidents, perilous adventures, the struggles of conflicting armies, and vivid delineations of national manners and individual character, naturally excite a lively interest in every bosom, whatever may be the age or sex; but, surely, the great facts of creative power and wisdom as exhibited in regions of the globe of which they have no personal knowledge, are not less calculated to fix the attention of all readers minds... </w:t>
      </w:r>
      <w:r w:rsidR="00924F5B" w:rsidRPr="00187756">
        <w:rPr>
          <w:rFonts w:ascii="Times New Roman" w:eastAsia="Times New Roman" w:hAnsi="Times New Roman" w:cs="Times New Roman"/>
          <w:sz w:val="24"/>
          <w:szCs w:val="24"/>
        </w:rPr>
        <w:t xml:space="preserve">this abridged account of the travels of Humboldt will prove beneficial in diffusing a knowledge of the researches of that eminent </w:t>
      </w:r>
      <w:proofErr w:type="spellStart"/>
      <w:r w:rsidR="00924F5B" w:rsidRPr="00187756">
        <w:rPr>
          <w:rFonts w:ascii="Times New Roman" w:eastAsia="Times New Roman" w:hAnsi="Times New Roman" w:cs="Times New Roman"/>
          <w:sz w:val="24"/>
          <w:szCs w:val="24"/>
        </w:rPr>
        <w:t>naturalis</w:t>
      </w:r>
      <w:proofErr w:type="spellEnd"/>
      <w:r w:rsidR="00965F3C">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924F5B" w:rsidRPr="00187756">
        <w:rPr>
          <w:rFonts w:ascii="Times New Roman" w:hAnsi="Times New Roman" w:cs="Times New Roman"/>
          <w:sz w:val="24"/>
          <w:szCs w:val="24"/>
          <w:vertAlign w:val="superscript"/>
        </w:rPr>
        <w:footnoteReference w:id="92"/>
      </w:r>
      <w:r w:rsidR="00924F5B" w:rsidRPr="00187756">
        <w:rPr>
          <w:rFonts w:ascii="Times New Roman" w:hAnsi="Times New Roman" w:cs="Times New Roman"/>
          <w:sz w:val="24"/>
          <w:szCs w:val="24"/>
        </w:rPr>
        <w:t xml:space="preserve"> </w:t>
      </w:r>
    </w:p>
    <w:p w14:paraId="5897B3E2" w14:textId="02D073A1" w:rsidR="00924F5B" w:rsidRPr="00187756" w:rsidRDefault="007B4F85" w:rsidP="00AA47E3">
      <w:pPr>
        <w:pStyle w:val="BlockQuote"/>
        <w:spacing w:line="480" w:lineRule="auto"/>
        <w:ind w:left="0"/>
        <w:rPr>
          <w:rFonts w:ascii="Times New Roman" w:hAnsi="Times New Roman" w:cs="Times New Roman"/>
          <w:sz w:val="24"/>
          <w:szCs w:val="24"/>
        </w:rPr>
      </w:pPr>
      <w:r>
        <w:rPr>
          <w:rFonts w:ascii="Times New Roman" w:hAnsi="Times New Roman" w:cs="Times New Roman"/>
          <w:sz w:val="24"/>
          <w:szCs w:val="24"/>
        </w:rPr>
        <w:tab/>
      </w:r>
      <w:r w:rsidR="00924F5B" w:rsidRPr="00187756">
        <w:rPr>
          <w:rFonts w:ascii="Times New Roman" w:hAnsi="Times New Roman" w:cs="Times New Roman"/>
          <w:sz w:val="24"/>
          <w:szCs w:val="24"/>
        </w:rPr>
        <w:t xml:space="preserve">In William </w:t>
      </w:r>
      <w:proofErr w:type="spellStart"/>
      <w:r w:rsidR="00924F5B" w:rsidRPr="00187756">
        <w:rPr>
          <w:rFonts w:ascii="Times New Roman" w:hAnsi="Times New Roman" w:cs="Times New Roman"/>
          <w:sz w:val="24"/>
          <w:szCs w:val="24"/>
        </w:rPr>
        <w:t>MacGillvray’s</w:t>
      </w:r>
      <w:proofErr w:type="spellEnd"/>
      <w:r w:rsidR="00924F5B" w:rsidRPr="00187756">
        <w:rPr>
          <w:rFonts w:ascii="Times New Roman" w:hAnsi="Times New Roman" w:cs="Times New Roman"/>
          <w:sz w:val="24"/>
          <w:szCs w:val="24"/>
        </w:rPr>
        <w:t xml:space="preserve"> introduction to Humboldt’s travel narrative women are implicitly highlighted as an audience for this specific account of scientific knowledge produced </w:t>
      </w:r>
      <w:r w:rsidR="00924F5B" w:rsidRPr="00187756">
        <w:rPr>
          <w:rFonts w:ascii="Times New Roman" w:hAnsi="Times New Roman" w:cs="Times New Roman"/>
          <w:sz w:val="24"/>
          <w:szCs w:val="24"/>
        </w:rPr>
        <w:lastRenderedPageBreak/>
        <w:t xml:space="preserve">during Humboldt’s voyage but also travel narratives generally. </w:t>
      </w:r>
      <w:r w:rsidR="00563C3D">
        <w:rPr>
          <w:rFonts w:ascii="Times New Roman" w:hAnsi="Times New Roman" w:cs="Times New Roman"/>
          <w:sz w:val="24"/>
          <w:szCs w:val="24"/>
        </w:rPr>
        <w:t xml:space="preserve">But also, </w:t>
      </w:r>
      <w:r w:rsidR="00924F5B" w:rsidRPr="00187756">
        <w:rPr>
          <w:rFonts w:ascii="Times New Roman" w:hAnsi="Times New Roman" w:cs="Times New Roman"/>
          <w:sz w:val="24"/>
          <w:szCs w:val="24"/>
        </w:rPr>
        <w:t>Humboldt exposed naturalists to genre conventions of the travel narrative but Darwin and his peers utilized these conventions to portray their own scientific voyages as especially English and especially manly.</w:t>
      </w:r>
      <w:r w:rsidR="00924F5B" w:rsidRPr="00187756">
        <w:rPr>
          <w:rStyle w:val="FootnoteReference"/>
          <w:rFonts w:ascii="Times New Roman" w:hAnsi="Times New Roman" w:cs="Times New Roman"/>
          <w:sz w:val="24"/>
          <w:szCs w:val="24"/>
        </w:rPr>
        <w:footnoteReference w:id="93"/>
      </w:r>
    </w:p>
    <w:p w14:paraId="092AEBF9" w14:textId="1BA38D7F" w:rsidR="00924F5B" w:rsidRPr="007B4F85" w:rsidRDefault="00924F5B" w:rsidP="00AA47E3">
      <w:pPr>
        <w:widowControl/>
        <w:autoSpaceDE/>
        <w:autoSpaceDN/>
        <w:adjustRightInd/>
        <w:spacing w:line="480" w:lineRule="auto"/>
        <w:ind w:firstLine="720"/>
        <w:rPr>
          <w:rFonts w:ascii="Times New Roman" w:hAnsi="Times New Roman" w:cs="Times New Roman"/>
          <w:i/>
          <w:iCs/>
          <w:sz w:val="24"/>
          <w:szCs w:val="24"/>
        </w:rPr>
      </w:pPr>
      <w:r w:rsidRPr="00187756">
        <w:rPr>
          <w:rFonts w:ascii="Times New Roman" w:hAnsi="Times New Roman" w:cs="Times New Roman"/>
          <w:sz w:val="24"/>
          <w:szCs w:val="24"/>
        </w:rPr>
        <w:t>The voyage was a shared experience among a number of prominent men of science, Darwin, Huxley, Hooker, and Wallace each had this experience, and Darwin noted that it had taught him more than any other experience in his education or training about how to perform good science.</w:t>
      </w:r>
      <w:r w:rsidRPr="00187756">
        <w:rPr>
          <w:rStyle w:val="FootnoteReference"/>
          <w:rFonts w:ascii="Times New Roman" w:hAnsi="Times New Roman" w:cs="Times New Roman"/>
          <w:sz w:val="24"/>
          <w:szCs w:val="24"/>
        </w:rPr>
        <w:footnoteReference w:id="94"/>
      </w:r>
      <w:r w:rsidR="00065844">
        <w:rPr>
          <w:rFonts w:ascii="Times New Roman" w:hAnsi="Times New Roman" w:cs="Times New Roman"/>
          <w:sz w:val="24"/>
          <w:szCs w:val="24"/>
        </w:rPr>
        <w:t xml:space="preserve"> </w:t>
      </w:r>
      <w:r w:rsidRPr="00187756">
        <w:rPr>
          <w:rFonts w:ascii="Times New Roman" w:hAnsi="Times New Roman" w:cs="Times New Roman"/>
          <w:sz w:val="24"/>
          <w:szCs w:val="24"/>
        </w:rPr>
        <w:t xml:space="preserve">However that is not to say that merely surviving a </w:t>
      </w:r>
      <w:r w:rsidR="006C6BB2">
        <w:rPr>
          <w:rFonts w:ascii="Times New Roman" w:hAnsi="Times New Roman" w:cs="Times New Roman"/>
          <w:sz w:val="24"/>
          <w:szCs w:val="24"/>
        </w:rPr>
        <w:t>perilous</w:t>
      </w:r>
      <w:r w:rsidRPr="00187756">
        <w:rPr>
          <w:rFonts w:ascii="Times New Roman" w:hAnsi="Times New Roman" w:cs="Times New Roman"/>
          <w:sz w:val="24"/>
          <w:szCs w:val="24"/>
        </w:rPr>
        <w:t xml:space="preserve"> voyage and completing </w:t>
      </w:r>
      <w:r w:rsidR="003B5D85">
        <w:rPr>
          <w:rFonts w:ascii="Times New Roman" w:hAnsi="Times New Roman" w:cs="Times New Roman"/>
          <w:sz w:val="24"/>
          <w:szCs w:val="24"/>
        </w:rPr>
        <w:t>basic s</w:t>
      </w:r>
      <w:r w:rsidRPr="00187756">
        <w:rPr>
          <w:rFonts w:ascii="Times New Roman" w:hAnsi="Times New Roman" w:cs="Times New Roman"/>
          <w:sz w:val="24"/>
          <w:szCs w:val="24"/>
        </w:rPr>
        <w:t xml:space="preserve">cientific tasks ensured a venerable scientific reputation as Charles Babbage reminded his contemporaries in his </w:t>
      </w:r>
      <w:r w:rsidRPr="00187756">
        <w:rPr>
          <w:rFonts w:ascii="Times New Roman" w:hAnsi="Times New Roman" w:cs="Times New Roman"/>
          <w:i/>
          <w:iCs/>
          <w:sz w:val="24"/>
          <w:szCs w:val="24"/>
        </w:rPr>
        <w:t>Reflections on the Decline of Science</w:t>
      </w:r>
      <w:r w:rsidR="007B4F85">
        <w:rPr>
          <w:rFonts w:ascii="Times New Roman" w:hAnsi="Times New Roman" w:cs="Times New Roman"/>
          <w:i/>
          <w:iCs/>
          <w:sz w:val="24"/>
          <w:szCs w:val="24"/>
        </w:rPr>
        <w:t xml:space="preserve"> </w:t>
      </w:r>
      <w:r w:rsidR="007B4F85">
        <w:rPr>
          <w:rFonts w:ascii="Times New Roman" w:hAnsi="Times New Roman" w:cs="Times New Roman"/>
          <w:sz w:val="24"/>
          <w:szCs w:val="24"/>
        </w:rPr>
        <w:t xml:space="preserve">that </w:t>
      </w:r>
      <w:r w:rsidRPr="007B4F85">
        <w:rPr>
          <w:rFonts w:ascii="Times New Roman" w:hAnsi="Times New Roman" w:cs="Times New Roman"/>
          <w:sz w:val="24"/>
          <w:szCs w:val="24"/>
        </w:rPr>
        <w:t>“…A certain quantity of scientific knowledge is of course possessed by individuals in many professions; and when added to the professional acquirements of the army, navy, or to the knowledge of the merchant is highly meritorious: but it is obvious that this may become, when separated from the profession, quite insignificant as the basis of scientific reputation</w:t>
      </w:r>
      <w:r w:rsidR="00902741">
        <w:rPr>
          <w:rFonts w:ascii="Times New Roman" w:hAnsi="Times New Roman" w:cs="Times New Roman"/>
          <w:sz w:val="24"/>
          <w:szCs w:val="24"/>
        </w:rPr>
        <w:t>.</w:t>
      </w:r>
      <w:r w:rsidRPr="007B4F85">
        <w:rPr>
          <w:rFonts w:ascii="Times New Roman" w:hAnsi="Times New Roman" w:cs="Times New Roman"/>
          <w:sz w:val="24"/>
          <w:szCs w:val="24"/>
        </w:rPr>
        <w:t>”</w:t>
      </w:r>
      <w:r w:rsidRPr="007B4F85">
        <w:rPr>
          <w:rStyle w:val="FootnoteReference"/>
          <w:rFonts w:ascii="Times New Roman" w:hAnsi="Times New Roman" w:cs="Times New Roman"/>
          <w:sz w:val="24"/>
          <w:szCs w:val="24"/>
        </w:rPr>
        <w:footnoteReference w:id="95"/>
      </w:r>
    </w:p>
    <w:p w14:paraId="4EAB5838" w14:textId="21167CCF" w:rsidR="00924F5B" w:rsidRPr="00187756" w:rsidRDefault="00924F5B" w:rsidP="00FF3B3A">
      <w:pPr>
        <w:pStyle w:val="NormalWeb"/>
        <w:spacing w:line="480" w:lineRule="auto"/>
        <w:ind w:firstLine="720"/>
      </w:pPr>
      <w:r w:rsidRPr="00187756">
        <w:t xml:space="preserve">Writing and publishing a travel narrative could establish an adolescent adept as a </w:t>
      </w:r>
      <w:r w:rsidR="00D17279">
        <w:t>b</w:t>
      </w:r>
      <w:r w:rsidR="00D17279" w:rsidRPr="00187756">
        <w:t>ona</w:t>
      </w:r>
      <w:r w:rsidR="00197344">
        <w:t xml:space="preserve"> </w:t>
      </w:r>
      <w:r w:rsidR="00D17279" w:rsidRPr="00187756">
        <w:t>f</w:t>
      </w:r>
      <w:r w:rsidR="00D17279">
        <w:t>i</w:t>
      </w:r>
      <w:r w:rsidR="00D17279" w:rsidRPr="00187756">
        <w:t>de</w:t>
      </w:r>
      <w:r w:rsidRPr="00187756">
        <w:t xml:space="preserve"> man of science both in the general public and within particular professional circles. Though scientific publishing through learned societies like the Royal Society’s </w:t>
      </w:r>
      <w:r w:rsidRPr="00187756">
        <w:rPr>
          <w:i/>
          <w:iCs/>
        </w:rPr>
        <w:t>Philosophical Transactions</w:t>
      </w:r>
      <w:r w:rsidRPr="00187756">
        <w:t xml:space="preserve"> or the </w:t>
      </w:r>
      <w:r w:rsidRPr="00187756">
        <w:rPr>
          <w:i/>
          <w:iCs/>
        </w:rPr>
        <w:t>Quarterly Journal of the Geological Society</w:t>
      </w:r>
      <w:r w:rsidRPr="00187756">
        <w:t xml:space="preserve"> were major modes of transmitting facts gathered on the voyage, </w:t>
      </w:r>
      <w:r w:rsidR="00D17279">
        <w:t xml:space="preserve">a </w:t>
      </w:r>
      <w:r w:rsidRPr="00187756">
        <w:t xml:space="preserve">travel narrative offered a distinct opportunity to </w:t>
      </w:r>
      <w:r w:rsidRPr="00187756">
        <w:lastRenderedPageBreak/>
        <w:t xml:space="preserve">establish not just the veracity of scientific claims but also an indominable public persona, granting the scientific practitioner a degree of legitimacy which he might not have otherwise enjoyed. This longform and </w:t>
      </w:r>
      <w:r w:rsidR="003B5D85">
        <w:t xml:space="preserve">often quite </w:t>
      </w:r>
      <w:r w:rsidRPr="00187756">
        <w:t xml:space="preserve">informal format included important qualitative data regarding local geology, zoology, </w:t>
      </w:r>
      <w:r w:rsidR="003B5D85">
        <w:t xml:space="preserve">and </w:t>
      </w:r>
      <w:r w:rsidRPr="00187756">
        <w:t>botany</w:t>
      </w:r>
      <w:r w:rsidR="003B5D85">
        <w:t>,</w:t>
      </w:r>
      <w:r w:rsidRPr="00187756">
        <w:t xml:space="preserve"> but also anthropological episodes which </w:t>
      </w:r>
      <w:r w:rsidR="003B5D85">
        <w:t xml:space="preserve">allowed the </w:t>
      </w:r>
      <w:r w:rsidRPr="00187756">
        <w:t>provi</w:t>
      </w:r>
      <w:r w:rsidR="003B5D85">
        <w:t>sion of</w:t>
      </w:r>
      <w:r w:rsidRPr="00187756">
        <w:t xml:space="preserve"> striking incidences of manly science in action, in relief of both </w:t>
      </w:r>
      <w:r w:rsidR="00C73D74">
        <w:t>Indigenous</w:t>
      </w:r>
      <w:r w:rsidRPr="00187756">
        <w:t xml:space="preserve"> people and fellow sailors. </w:t>
      </w:r>
    </w:p>
    <w:p w14:paraId="1E642EFE" w14:textId="465EC4FE" w:rsidR="00924F5B" w:rsidRPr="00187756" w:rsidRDefault="00924F5B" w:rsidP="00FD5351">
      <w:pPr>
        <w:spacing w:line="480" w:lineRule="auto"/>
        <w:ind w:firstLine="720"/>
        <w:rPr>
          <w:rFonts w:ascii="Times New Roman" w:hAnsi="Times New Roman" w:cs="Times New Roman"/>
          <w:sz w:val="24"/>
          <w:szCs w:val="24"/>
        </w:rPr>
      </w:pPr>
      <w:r w:rsidRPr="00187756">
        <w:rPr>
          <w:rFonts w:ascii="Times New Roman" w:hAnsi="Times New Roman" w:cs="Times New Roman"/>
          <w:sz w:val="24"/>
          <w:szCs w:val="24"/>
        </w:rPr>
        <w:t xml:space="preserve">While a longer study might reasonably provide a detailed survey of a number of these texts, here I have space only to engage with two. Darwin’s </w:t>
      </w:r>
      <w:r w:rsidRPr="00187756">
        <w:rPr>
          <w:rFonts w:ascii="Times New Roman" w:hAnsi="Times New Roman" w:cs="Times New Roman"/>
          <w:i/>
          <w:iCs/>
          <w:sz w:val="24"/>
          <w:szCs w:val="24"/>
        </w:rPr>
        <w:t>Journal of Researches</w:t>
      </w:r>
      <w:r w:rsidRPr="00187756">
        <w:rPr>
          <w:rFonts w:ascii="Times New Roman" w:hAnsi="Times New Roman" w:cs="Times New Roman"/>
          <w:sz w:val="24"/>
          <w:szCs w:val="24"/>
        </w:rPr>
        <w:t xml:space="preserve">, </w:t>
      </w:r>
      <w:r w:rsidR="00D17279">
        <w:rPr>
          <w:rFonts w:ascii="Times New Roman" w:hAnsi="Times New Roman" w:cs="Times New Roman"/>
          <w:sz w:val="24"/>
          <w:szCs w:val="24"/>
        </w:rPr>
        <w:t>(later published</w:t>
      </w:r>
      <w:r w:rsidRPr="00187756">
        <w:rPr>
          <w:rFonts w:ascii="Times New Roman" w:hAnsi="Times New Roman" w:cs="Times New Roman"/>
          <w:sz w:val="24"/>
          <w:szCs w:val="24"/>
        </w:rPr>
        <w:t xml:space="preserve"> </w:t>
      </w:r>
      <w:r w:rsidR="00D17279">
        <w:rPr>
          <w:rFonts w:ascii="Times New Roman" w:hAnsi="Times New Roman" w:cs="Times New Roman"/>
          <w:sz w:val="24"/>
          <w:szCs w:val="24"/>
        </w:rPr>
        <w:t xml:space="preserve">for public consumption </w:t>
      </w:r>
      <w:r w:rsidRPr="00187756">
        <w:rPr>
          <w:rFonts w:ascii="Times New Roman" w:hAnsi="Times New Roman" w:cs="Times New Roman"/>
          <w:sz w:val="24"/>
          <w:szCs w:val="24"/>
        </w:rPr>
        <w:t xml:space="preserve">as the </w:t>
      </w:r>
      <w:r w:rsidRPr="00187756">
        <w:rPr>
          <w:rFonts w:ascii="Times New Roman" w:hAnsi="Times New Roman" w:cs="Times New Roman"/>
          <w:i/>
          <w:iCs/>
          <w:sz w:val="24"/>
          <w:szCs w:val="24"/>
        </w:rPr>
        <w:t>Voyage of the Beagle</w:t>
      </w:r>
      <w:r w:rsidRPr="00187756">
        <w:rPr>
          <w:rFonts w:ascii="Times New Roman" w:hAnsi="Times New Roman" w:cs="Times New Roman"/>
          <w:sz w:val="24"/>
          <w:szCs w:val="24"/>
        </w:rPr>
        <w:t>,</w:t>
      </w:r>
      <w:r w:rsidR="00D17279">
        <w:rPr>
          <w:rFonts w:ascii="Times New Roman" w:hAnsi="Times New Roman" w:cs="Times New Roman"/>
          <w:sz w:val="24"/>
          <w:szCs w:val="24"/>
        </w:rPr>
        <w:t>)</w:t>
      </w:r>
      <w:r w:rsidRPr="00187756">
        <w:rPr>
          <w:rFonts w:ascii="Times New Roman" w:hAnsi="Times New Roman" w:cs="Times New Roman"/>
          <w:sz w:val="24"/>
          <w:szCs w:val="24"/>
        </w:rPr>
        <w:t xml:space="preserve"> is my starting point because although it was certainly not the first of this genre, </w:t>
      </w:r>
      <w:r w:rsidR="003B5D85">
        <w:rPr>
          <w:rFonts w:ascii="Times New Roman" w:hAnsi="Times New Roman" w:cs="Times New Roman"/>
          <w:sz w:val="24"/>
          <w:szCs w:val="24"/>
        </w:rPr>
        <w:t xml:space="preserve">— </w:t>
      </w:r>
      <w:r w:rsidRPr="00187756">
        <w:rPr>
          <w:rFonts w:ascii="Times New Roman" w:hAnsi="Times New Roman" w:cs="Times New Roman"/>
          <w:sz w:val="24"/>
          <w:szCs w:val="24"/>
        </w:rPr>
        <w:t xml:space="preserve">Darwin had been inspired by Humboldt’s own, and we can think too of Captain James Cook’s and the George Forster’s accounts in the </w:t>
      </w:r>
      <w:r w:rsidR="00D17279">
        <w:rPr>
          <w:rFonts w:ascii="Times New Roman" w:hAnsi="Times New Roman" w:cs="Times New Roman"/>
          <w:sz w:val="24"/>
          <w:szCs w:val="24"/>
        </w:rPr>
        <w:t xml:space="preserve">eighteenth </w:t>
      </w:r>
      <w:r w:rsidRPr="00187756">
        <w:rPr>
          <w:rFonts w:ascii="Times New Roman" w:hAnsi="Times New Roman" w:cs="Times New Roman"/>
          <w:sz w:val="24"/>
          <w:szCs w:val="24"/>
        </w:rPr>
        <w:t>century,</w:t>
      </w:r>
      <w:r w:rsidR="003B5D85">
        <w:rPr>
          <w:rFonts w:ascii="Times New Roman" w:hAnsi="Times New Roman" w:cs="Times New Roman"/>
          <w:sz w:val="24"/>
          <w:szCs w:val="24"/>
        </w:rPr>
        <w:t xml:space="preserve"> — </w:t>
      </w:r>
      <w:r w:rsidRPr="00187756">
        <w:rPr>
          <w:rFonts w:ascii="Times New Roman" w:hAnsi="Times New Roman" w:cs="Times New Roman"/>
          <w:sz w:val="24"/>
          <w:szCs w:val="24"/>
        </w:rPr>
        <w:t>Darwin’s narrative was taken very much as a model by those aspiring British men of science who travelled after him.</w:t>
      </w:r>
      <w:r w:rsidRPr="00187756">
        <w:rPr>
          <w:rStyle w:val="FootnoteReference"/>
          <w:rFonts w:ascii="Times New Roman" w:hAnsi="Times New Roman" w:cs="Times New Roman"/>
          <w:sz w:val="24"/>
          <w:szCs w:val="24"/>
        </w:rPr>
        <w:footnoteReference w:id="96"/>
      </w:r>
      <w:r w:rsidRPr="00187756">
        <w:rPr>
          <w:rFonts w:ascii="Times New Roman" w:hAnsi="Times New Roman" w:cs="Times New Roman"/>
          <w:sz w:val="24"/>
          <w:szCs w:val="24"/>
        </w:rPr>
        <w:t xml:space="preserve"> I’ll also discuss Huxley’s travel narrative, </w:t>
      </w:r>
      <w:r w:rsidRPr="00187756">
        <w:rPr>
          <w:rFonts w:ascii="Times New Roman" w:eastAsia="Times New Roman" w:hAnsi="Times New Roman" w:cs="Times New Roman"/>
          <w:i/>
          <w:iCs/>
          <w:sz w:val="24"/>
          <w:szCs w:val="24"/>
        </w:rPr>
        <w:t>Diary of the Voyage of H.M.S Rattlesnake</w:t>
      </w:r>
      <w:r w:rsidRPr="00187756">
        <w:rPr>
          <w:rFonts w:ascii="Times New Roman" w:hAnsi="Times New Roman" w:cs="Times New Roman"/>
          <w:sz w:val="24"/>
          <w:szCs w:val="24"/>
        </w:rPr>
        <w:t xml:space="preserve"> published posthumously by his son Julian Huxley. Altho</w:t>
      </w:r>
      <w:r w:rsidR="00A26D1B">
        <w:rPr>
          <w:rFonts w:ascii="Times New Roman" w:hAnsi="Times New Roman" w:cs="Times New Roman"/>
          <w:sz w:val="24"/>
          <w:szCs w:val="24"/>
        </w:rPr>
        <w:t xml:space="preserve">ugh </w:t>
      </w:r>
      <w:r w:rsidRPr="00187756">
        <w:rPr>
          <w:rFonts w:ascii="Times New Roman" w:hAnsi="Times New Roman" w:cs="Times New Roman"/>
          <w:sz w:val="24"/>
          <w:szCs w:val="24"/>
        </w:rPr>
        <w:t xml:space="preserve">it was not published in his lifetime, more work has been done on Huxley in terms of his involvement in becoming </w:t>
      </w:r>
      <w:r w:rsidR="003B5D85">
        <w:rPr>
          <w:rFonts w:ascii="Times New Roman" w:hAnsi="Times New Roman" w:cs="Times New Roman"/>
          <w:sz w:val="24"/>
          <w:szCs w:val="24"/>
        </w:rPr>
        <w:t>—</w:t>
      </w:r>
      <w:r w:rsidRPr="00187756">
        <w:rPr>
          <w:rFonts w:ascii="Times New Roman" w:hAnsi="Times New Roman" w:cs="Times New Roman"/>
          <w:sz w:val="24"/>
          <w:szCs w:val="24"/>
        </w:rPr>
        <w:t xml:space="preserve"> and in defining </w:t>
      </w:r>
      <w:r w:rsidR="003B5D85">
        <w:rPr>
          <w:rFonts w:ascii="Times New Roman" w:hAnsi="Times New Roman" w:cs="Times New Roman"/>
          <w:sz w:val="24"/>
          <w:szCs w:val="24"/>
        </w:rPr>
        <w:t>—</w:t>
      </w:r>
      <w:r w:rsidRPr="00187756">
        <w:rPr>
          <w:rFonts w:ascii="Times New Roman" w:hAnsi="Times New Roman" w:cs="Times New Roman"/>
          <w:sz w:val="24"/>
          <w:szCs w:val="24"/>
        </w:rPr>
        <w:t xml:space="preserve"> what it meant to be a man of science in the mid-Victorian period, and so his own notes, diaries and eventually published papers are a useful focus here.</w:t>
      </w:r>
      <w:r w:rsidR="00A26D1B">
        <w:rPr>
          <w:rFonts w:ascii="Times New Roman" w:hAnsi="Times New Roman" w:cs="Times New Roman"/>
          <w:sz w:val="24"/>
          <w:szCs w:val="24"/>
        </w:rPr>
        <w:t xml:space="preserve"> Huxley’s travel narrative was published as an homage to a scientific giant, after his death, while Darwin’s travel narrative was published as a foundation for his scientific reputation</w:t>
      </w:r>
      <w:r w:rsidR="00C529EB">
        <w:rPr>
          <w:rFonts w:ascii="Times New Roman" w:hAnsi="Times New Roman" w:cs="Times New Roman"/>
          <w:sz w:val="24"/>
          <w:szCs w:val="24"/>
        </w:rPr>
        <w:t xml:space="preserve">, </w:t>
      </w:r>
      <w:r w:rsidR="00C529EB">
        <w:rPr>
          <w:rFonts w:ascii="Times New Roman" w:hAnsi="Times New Roman" w:cs="Times New Roman"/>
          <w:sz w:val="24"/>
          <w:szCs w:val="24"/>
        </w:rPr>
        <w:lastRenderedPageBreak/>
        <w:t>at the beginning of his career</w:t>
      </w:r>
      <w:r w:rsidR="00A26D1B">
        <w:rPr>
          <w:rFonts w:ascii="Times New Roman" w:hAnsi="Times New Roman" w:cs="Times New Roman"/>
          <w:sz w:val="24"/>
          <w:szCs w:val="24"/>
        </w:rPr>
        <w:t>. These two travel narratives can be contrasted not just in that their authors were in very different socioeconomic positions</w:t>
      </w:r>
      <w:r w:rsidR="00C529EB">
        <w:rPr>
          <w:rFonts w:ascii="Times New Roman" w:hAnsi="Times New Roman" w:cs="Times New Roman"/>
          <w:sz w:val="24"/>
          <w:szCs w:val="24"/>
        </w:rPr>
        <w:t xml:space="preserve"> and Huxley belonged to the scientific generation after Darwin</w:t>
      </w:r>
      <w:r w:rsidR="00D80A4F">
        <w:rPr>
          <w:rFonts w:ascii="Times New Roman" w:hAnsi="Times New Roman" w:cs="Times New Roman"/>
          <w:sz w:val="24"/>
          <w:szCs w:val="24"/>
        </w:rPr>
        <w:t>,</w:t>
      </w:r>
      <w:r w:rsidR="00C529EB">
        <w:rPr>
          <w:rFonts w:ascii="Times New Roman" w:hAnsi="Times New Roman" w:cs="Times New Roman"/>
          <w:sz w:val="24"/>
          <w:szCs w:val="24"/>
        </w:rPr>
        <w:t xml:space="preserve"> but also in authors’ purpose. Huxley’s journal was private while Darwin’s was </w:t>
      </w:r>
      <w:r w:rsidR="00D80A4F">
        <w:rPr>
          <w:rFonts w:ascii="Times New Roman" w:hAnsi="Times New Roman" w:cs="Times New Roman"/>
          <w:sz w:val="24"/>
          <w:szCs w:val="24"/>
        </w:rPr>
        <w:t xml:space="preserve">written for </w:t>
      </w:r>
      <w:r w:rsidR="00C529EB">
        <w:rPr>
          <w:rFonts w:ascii="Times New Roman" w:hAnsi="Times New Roman" w:cs="Times New Roman"/>
          <w:sz w:val="24"/>
          <w:szCs w:val="24"/>
        </w:rPr>
        <w:t>public</w:t>
      </w:r>
      <w:r w:rsidR="00D80A4F">
        <w:rPr>
          <w:rFonts w:ascii="Times New Roman" w:hAnsi="Times New Roman" w:cs="Times New Roman"/>
          <w:sz w:val="24"/>
          <w:szCs w:val="24"/>
        </w:rPr>
        <w:t>ation</w:t>
      </w:r>
      <w:r w:rsidR="00C529EB">
        <w:rPr>
          <w:rFonts w:ascii="Times New Roman" w:hAnsi="Times New Roman" w:cs="Times New Roman"/>
          <w:sz w:val="24"/>
          <w:szCs w:val="24"/>
        </w:rPr>
        <w:t>. However, both exhibit the importance of Victorian precepts of manliness in the self-fashioning of men of science</w:t>
      </w:r>
      <w:r w:rsidR="009460DF">
        <w:rPr>
          <w:rFonts w:ascii="Times New Roman" w:hAnsi="Times New Roman" w:cs="Times New Roman"/>
          <w:sz w:val="24"/>
          <w:szCs w:val="24"/>
        </w:rPr>
        <w:t>, specifically virtues such as independence and stoi</w:t>
      </w:r>
      <w:r w:rsidR="003B5D85">
        <w:rPr>
          <w:rFonts w:ascii="Times New Roman" w:hAnsi="Times New Roman" w:cs="Times New Roman"/>
          <w:sz w:val="24"/>
          <w:szCs w:val="24"/>
        </w:rPr>
        <w:t>cism</w:t>
      </w:r>
      <w:r w:rsidR="009460DF">
        <w:rPr>
          <w:rFonts w:ascii="Times New Roman" w:hAnsi="Times New Roman" w:cs="Times New Roman"/>
          <w:sz w:val="24"/>
          <w:szCs w:val="24"/>
        </w:rPr>
        <w:t xml:space="preserve"> in the face of danger. Darwin’s public travel narrative seems to assert that Darwin possessed these virtues while Huxley’s private travel journal expresses doubt and fear that he did not possess those virtues that were the earmark of a man of science.</w:t>
      </w:r>
    </w:p>
    <w:p w14:paraId="15B4FAA6" w14:textId="47187D27" w:rsidR="00095336" w:rsidRDefault="00924F5B" w:rsidP="00011D32">
      <w:pPr>
        <w:spacing w:line="480" w:lineRule="auto"/>
        <w:ind w:firstLine="720"/>
        <w:rPr>
          <w:rFonts w:ascii="Times New Roman" w:hAnsi="Times New Roman" w:cs="Times New Roman"/>
          <w:sz w:val="24"/>
          <w:szCs w:val="24"/>
        </w:rPr>
      </w:pPr>
      <w:r w:rsidRPr="00187756">
        <w:rPr>
          <w:rFonts w:ascii="Times New Roman" w:hAnsi="Times New Roman" w:cs="Times New Roman"/>
          <w:sz w:val="24"/>
          <w:szCs w:val="24"/>
        </w:rPr>
        <w:t xml:space="preserve">Travel narratives are perhaps a vestige of diaries of aristocratic men coming of age and going on a grand tour of Europe. </w:t>
      </w:r>
      <w:r w:rsidR="0006749D">
        <w:rPr>
          <w:rFonts w:ascii="Times New Roman" w:hAnsi="Times New Roman" w:cs="Times New Roman"/>
          <w:sz w:val="24"/>
          <w:szCs w:val="24"/>
        </w:rPr>
        <w:t xml:space="preserve">Darwin’s own travel narrative was based on a diary in which he kept track of the daily happenings on the </w:t>
      </w:r>
      <w:r w:rsidR="0006749D">
        <w:rPr>
          <w:rFonts w:ascii="Times New Roman" w:hAnsi="Times New Roman" w:cs="Times New Roman"/>
          <w:i/>
          <w:iCs/>
          <w:sz w:val="24"/>
          <w:szCs w:val="24"/>
        </w:rPr>
        <w:t xml:space="preserve">Beagle, </w:t>
      </w:r>
      <w:r w:rsidR="0006749D">
        <w:rPr>
          <w:rFonts w:ascii="Times New Roman" w:hAnsi="Times New Roman" w:cs="Times New Roman"/>
          <w:sz w:val="24"/>
          <w:szCs w:val="24"/>
        </w:rPr>
        <w:t>as was Thomas Huxley’s</w:t>
      </w:r>
      <w:r w:rsidR="00095336">
        <w:rPr>
          <w:rFonts w:ascii="Times New Roman" w:hAnsi="Times New Roman" w:cs="Times New Roman"/>
          <w:sz w:val="24"/>
          <w:szCs w:val="24"/>
        </w:rPr>
        <w:t xml:space="preserve">, </w:t>
      </w:r>
      <w:r w:rsidR="00BE7579">
        <w:rPr>
          <w:rFonts w:ascii="Times New Roman" w:hAnsi="Times New Roman" w:cs="Times New Roman"/>
          <w:sz w:val="24"/>
          <w:szCs w:val="24"/>
        </w:rPr>
        <w:t xml:space="preserve">though the </w:t>
      </w:r>
      <w:r w:rsidR="00BE7579">
        <w:rPr>
          <w:rFonts w:ascii="Times New Roman" w:hAnsi="Times New Roman" w:cs="Times New Roman"/>
          <w:i/>
          <w:iCs/>
          <w:sz w:val="24"/>
          <w:szCs w:val="24"/>
        </w:rPr>
        <w:t xml:space="preserve">Diary </w:t>
      </w:r>
      <w:r w:rsidR="00BE7579">
        <w:rPr>
          <w:rFonts w:ascii="Times New Roman" w:hAnsi="Times New Roman" w:cs="Times New Roman"/>
          <w:sz w:val="24"/>
          <w:szCs w:val="24"/>
        </w:rPr>
        <w:t xml:space="preserve">was not edited and published to establish his scientific credentials early in his career. </w:t>
      </w:r>
      <w:r w:rsidRPr="00187756">
        <w:rPr>
          <w:rFonts w:ascii="Times New Roman" w:hAnsi="Times New Roman" w:cs="Times New Roman"/>
          <w:sz w:val="24"/>
          <w:szCs w:val="24"/>
        </w:rPr>
        <w:t xml:space="preserve">Huxley’s experience providing medical care on a leaky ship for long hours was not comparable to the </w:t>
      </w:r>
      <w:r w:rsidR="00095336">
        <w:rPr>
          <w:rFonts w:ascii="Times New Roman" w:hAnsi="Times New Roman" w:cs="Times New Roman"/>
          <w:sz w:val="24"/>
          <w:szCs w:val="24"/>
        </w:rPr>
        <w:t xml:space="preserve">aristocratic </w:t>
      </w:r>
      <w:r w:rsidRPr="00187756">
        <w:rPr>
          <w:rFonts w:ascii="Times New Roman" w:hAnsi="Times New Roman" w:cs="Times New Roman"/>
          <w:sz w:val="24"/>
          <w:szCs w:val="24"/>
        </w:rPr>
        <w:t>grand tour. Charles Darwin’s experience however is more comparable to</w:t>
      </w:r>
      <w:r w:rsidR="00BE7579">
        <w:rPr>
          <w:rFonts w:ascii="Times New Roman" w:hAnsi="Times New Roman" w:cs="Times New Roman"/>
          <w:sz w:val="24"/>
          <w:szCs w:val="24"/>
        </w:rPr>
        <w:t xml:space="preserve"> this</w:t>
      </w:r>
      <w:r w:rsidRPr="00187756">
        <w:rPr>
          <w:rFonts w:ascii="Times New Roman" w:hAnsi="Times New Roman" w:cs="Times New Roman"/>
          <w:sz w:val="24"/>
          <w:szCs w:val="24"/>
        </w:rPr>
        <w:t xml:space="preserve"> aristocratic rite of passage. Not that Darwin’s time at sea was a pleasure-cruise</w:t>
      </w:r>
      <w:r w:rsidR="00D17279">
        <w:rPr>
          <w:rFonts w:ascii="Times New Roman" w:hAnsi="Times New Roman" w:cs="Times New Roman"/>
          <w:sz w:val="24"/>
          <w:szCs w:val="24"/>
        </w:rPr>
        <w:t>,</w:t>
      </w:r>
      <w:r w:rsidRPr="00187756">
        <w:rPr>
          <w:rFonts w:ascii="Times New Roman" w:hAnsi="Times New Roman" w:cs="Times New Roman"/>
          <w:sz w:val="24"/>
          <w:szCs w:val="24"/>
        </w:rPr>
        <w:t xml:space="preserve"> rather</w:t>
      </w:r>
      <w:r w:rsidR="0006749D">
        <w:rPr>
          <w:rFonts w:ascii="Times New Roman" w:hAnsi="Times New Roman" w:cs="Times New Roman"/>
          <w:sz w:val="24"/>
          <w:szCs w:val="24"/>
        </w:rPr>
        <w:t xml:space="preserve"> that</w:t>
      </w:r>
      <w:r w:rsidRPr="00187756">
        <w:rPr>
          <w:rFonts w:ascii="Times New Roman" w:hAnsi="Times New Roman" w:cs="Times New Roman"/>
          <w:sz w:val="24"/>
          <w:szCs w:val="24"/>
        </w:rPr>
        <w:t xml:space="preserve"> the scope of </w:t>
      </w:r>
      <w:r w:rsidR="0006749D">
        <w:rPr>
          <w:rFonts w:ascii="Times New Roman" w:hAnsi="Times New Roman" w:cs="Times New Roman"/>
          <w:sz w:val="24"/>
          <w:szCs w:val="24"/>
        </w:rPr>
        <w:t>his</w:t>
      </w:r>
      <w:r w:rsidRPr="00187756">
        <w:rPr>
          <w:rFonts w:ascii="Times New Roman" w:hAnsi="Times New Roman" w:cs="Times New Roman"/>
          <w:sz w:val="24"/>
          <w:szCs w:val="24"/>
        </w:rPr>
        <w:t xml:space="preserve"> responsibilities on the ship was limited to his own natural history research and social obligations of a gentleman. </w:t>
      </w:r>
      <w:r w:rsidR="00BE7579">
        <w:rPr>
          <w:rFonts w:ascii="Times New Roman" w:hAnsi="Times New Roman" w:cs="Times New Roman"/>
          <w:sz w:val="24"/>
          <w:szCs w:val="24"/>
        </w:rPr>
        <w:t xml:space="preserve">Huxley had to provide medical care which was hard </w:t>
      </w:r>
      <w:r w:rsidR="00095336">
        <w:rPr>
          <w:rFonts w:ascii="Times New Roman" w:hAnsi="Times New Roman" w:cs="Times New Roman"/>
          <w:sz w:val="24"/>
          <w:szCs w:val="24"/>
        </w:rPr>
        <w:t xml:space="preserve">and </w:t>
      </w:r>
      <w:r w:rsidR="00BE7579">
        <w:rPr>
          <w:rFonts w:ascii="Times New Roman" w:hAnsi="Times New Roman" w:cs="Times New Roman"/>
          <w:sz w:val="24"/>
          <w:szCs w:val="24"/>
        </w:rPr>
        <w:t>dirty work however he was unconcerned with maintaining social relationships with his shipmate</w:t>
      </w:r>
      <w:r w:rsidR="009E4ABA">
        <w:rPr>
          <w:rFonts w:ascii="Times New Roman" w:hAnsi="Times New Roman" w:cs="Times New Roman"/>
          <w:sz w:val="24"/>
          <w:szCs w:val="24"/>
        </w:rPr>
        <w:t xml:space="preserve"> “Save the necessary courtesies of life</w:t>
      </w:r>
      <w:r w:rsidR="00902741">
        <w:rPr>
          <w:rFonts w:ascii="Times New Roman" w:hAnsi="Times New Roman" w:cs="Times New Roman"/>
          <w:sz w:val="24"/>
          <w:szCs w:val="24"/>
        </w:rPr>
        <w:t>.</w:t>
      </w:r>
      <w:r w:rsidR="009E4ABA">
        <w:rPr>
          <w:rFonts w:ascii="Times New Roman" w:hAnsi="Times New Roman" w:cs="Times New Roman"/>
          <w:sz w:val="24"/>
          <w:szCs w:val="24"/>
        </w:rPr>
        <w:t>”</w:t>
      </w:r>
      <w:r w:rsidR="009E4ABA">
        <w:rPr>
          <w:rStyle w:val="FootnoteReference"/>
          <w:rFonts w:ascii="Times New Roman" w:hAnsi="Times New Roman" w:cs="Times New Roman"/>
          <w:sz w:val="24"/>
          <w:szCs w:val="24"/>
        </w:rPr>
        <w:footnoteReference w:id="97"/>
      </w:r>
      <w:r w:rsidR="00BE7579">
        <w:rPr>
          <w:rFonts w:ascii="Times New Roman" w:hAnsi="Times New Roman" w:cs="Times New Roman"/>
          <w:sz w:val="24"/>
          <w:szCs w:val="24"/>
        </w:rPr>
        <w:t xml:space="preserve"> </w:t>
      </w:r>
    </w:p>
    <w:p w14:paraId="046B872A" w14:textId="2F8A04C3" w:rsidR="00924F5B" w:rsidRPr="00187756" w:rsidRDefault="00924F5B" w:rsidP="00011D32">
      <w:pPr>
        <w:spacing w:line="480" w:lineRule="auto"/>
        <w:ind w:firstLine="720"/>
        <w:rPr>
          <w:rFonts w:ascii="Times New Roman" w:hAnsi="Times New Roman" w:cs="Times New Roman"/>
          <w:sz w:val="24"/>
          <w:szCs w:val="24"/>
        </w:rPr>
      </w:pPr>
      <w:r w:rsidRPr="00187756">
        <w:rPr>
          <w:rFonts w:ascii="Times New Roman" w:hAnsi="Times New Roman" w:cs="Times New Roman"/>
          <w:sz w:val="24"/>
          <w:szCs w:val="24"/>
        </w:rPr>
        <w:t xml:space="preserve">Darwin was the </w:t>
      </w:r>
      <w:r w:rsidRPr="00187756">
        <w:rPr>
          <w:rFonts w:ascii="Times New Roman" w:hAnsi="Times New Roman" w:cs="Times New Roman"/>
          <w:i/>
          <w:iCs/>
          <w:sz w:val="24"/>
          <w:szCs w:val="24"/>
        </w:rPr>
        <w:t>Beagle’s</w:t>
      </w:r>
      <w:r w:rsidRPr="00187756">
        <w:rPr>
          <w:rFonts w:ascii="Times New Roman" w:hAnsi="Times New Roman" w:cs="Times New Roman"/>
          <w:sz w:val="24"/>
          <w:szCs w:val="24"/>
        </w:rPr>
        <w:t xml:space="preserve"> main naturalist while on the </w:t>
      </w:r>
      <w:r w:rsidRPr="00187756">
        <w:rPr>
          <w:rFonts w:ascii="Times New Roman" w:hAnsi="Times New Roman" w:cs="Times New Roman"/>
          <w:i/>
          <w:iCs/>
          <w:sz w:val="24"/>
          <w:szCs w:val="24"/>
        </w:rPr>
        <w:t xml:space="preserve">Rattlesnake </w:t>
      </w:r>
      <w:r w:rsidRPr="00187756">
        <w:rPr>
          <w:rFonts w:ascii="Times New Roman" w:hAnsi="Times New Roman" w:cs="Times New Roman"/>
          <w:sz w:val="24"/>
          <w:szCs w:val="24"/>
        </w:rPr>
        <w:t xml:space="preserve">that position was occupied by John MacGillivray and Huxley collected specimens and theorized in addition to </w:t>
      </w:r>
      <w:r w:rsidRPr="00187756">
        <w:rPr>
          <w:rFonts w:ascii="Times New Roman" w:hAnsi="Times New Roman" w:cs="Times New Roman"/>
          <w:sz w:val="24"/>
          <w:szCs w:val="24"/>
        </w:rPr>
        <w:lastRenderedPageBreak/>
        <w:t>fulfilling his responsibilities stitching up sailors.</w:t>
      </w:r>
      <w:r w:rsidRPr="00187756">
        <w:rPr>
          <w:rStyle w:val="FootnoteReference"/>
          <w:rFonts w:ascii="Times New Roman" w:hAnsi="Times New Roman" w:cs="Times New Roman"/>
          <w:sz w:val="24"/>
          <w:szCs w:val="24"/>
        </w:rPr>
        <w:footnoteReference w:id="98"/>
      </w:r>
      <w:r w:rsidRPr="00187756">
        <w:rPr>
          <w:rFonts w:ascii="Times New Roman" w:hAnsi="Times New Roman" w:cs="Times New Roman"/>
          <w:sz w:val="24"/>
          <w:szCs w:val="24"/>
        </w:rPr>
        <w:t xml:space="preserve"> Darwin was able to abandon medicine and focus on natural history, Huxley could not. </w:t>
      </w:r>
      <w:r w:rsidR="00114788">
        <w:rPr>
          <w:rFonts w:ascii="Times New Roman" w:hAnsi="Times New Roman" w:cs="Times New Roman"/>
          <w:sz w:val="24"/>
          <w:szCs w:val="24"/>
        </w:rPr>
        <w:t xml:space="preserve">Even when Huxley was able to do scientific work it was always tethered </w:t>
      </w:r>
      <w:r w:rsidR="00D80A4F">
        <w:rPr>
          <w:rFonts w:ascii="Times New Roman" w:hAnsi="Times New Roman" w:cs="Times New Roman"/>
          <w:sz w:val="24"/>
          <w:szCs w:val="24"/>
        </w:rPr>
        <w:t>to</w:t>
      </w:r>
      <w:r w:rsidR="00114788">
        <w:rPr>
          <w:rFonts w:ascii="Times New Roman" w:hAnsi="Times New Roman" w:cs="Times New Roman"/>
          <w:sz w:val="24"/>
          <w:szCs w:val="24"/>
        </w:rPr>
        <w:t xml:space="preserve"> his medical work. Huxley focused morphology and anatomy, which methodologically share much in common with medicine, specifically dissection and drawing. While Darwin was able to be much more general with his study and collection practices, positioning him</w:t>
      </w:r>
      <w:r w:rsidR="00EF18C4">
        <w:rPr>
          <w:rFonts w:ascii="Times New Roman" w:hAnsi="Times New Roman" w:cs="Times New Roman"/>
          <w:sz w:val="24"/>
          <w:szCs w:val="24"/>
        </w:rPr>
        <w:t xml:space="preserve"> to make claims about the immutable laws of nature. </w:t>
      </w:r>
    </w:p>
    <w:p w14:paraId="2C2D1546" w14:textId="3FDFC825" w:rsidR="00924F5B" w:rsidRDefault="00924F5B" w:rsidP="000F2A25">
      <w:pPr>
        <w:spacing w:line="480" w:lineRule="auto"/>
        <w:ind w:firstLine="720"/>
        <w:rPr>
          <w:rFonts w:ascii="Times New Roman" w:hAnsi="Times New Roman" w:cs="Times New Roman"/>
          <w:i/>
          <w:iCs/>
          <w:sz w:val="24"/>
          <w:szCs w:val="24"/>
        </w:rPr>
      </w:pPr>
      <w:r w:rsidRPr="00187756">
        <w:rPr>
          <w:rFonts w:ascii="Times New Roman" w:hAnsi="Times New Roman" w:cs="Times New Roman"/>
          <w:sz w:val="24"/>
          <w:szCs w:val="24"/>
        </w:rPr>
        <w:t xml:space="preserve"> This disparity is particularly apparent when comparing Darwin’s collection practices to th</w:t>
      </w:r>
      <w:r w:rsidR="007A3758">
        <w:rPr>
          <w:rFonts w:ascii="Times New Roman" w:hAnsi="Times New Roman" w:cs="Times New Roman"/>
          <w:sz w:val="24"/>
          <w:szCs w:val="24"/>
        </w:rPr>
        <w:t>ose</w:t>
      </w:r>
      <w:r w:rsidRPr="00187756">
        <w:rPr>
          <w:rFonts w:ascii="Times New Roman" w:hAnsi="Times New Roman" w:cs="Times New Roman"/>
          <w:sz w:val="24"/>
          <w:szCs w:val="24"/>
        </w:rPr>
        <w:t xml:space="preserve"> of Huxley’s.</w:t>
      </w:r>
      <w:r w:rsidRPr="00187756">
        <w:rPr>
          <w:rStyle w:val="FootnoteReference"/>
          <w:rFonts w:ascii="Times New Roman" w:hAnsi="Times New Roman" w:cs="Times New Roman"/>
          <w:sz w:val="24"/>
          <w:szCs w:val="24"/>
        </w:rPr>
        <w:footnoteReference w:id="99"/>
      </w:r>
      <w:r w:rsidRPr="00187756">
        <w:rPr>
          <w:rFonts w:ascii="Times New Roman" w:hAnsi="Times New Roman" w:cs="Times New Roman"/>
          <w:sz w:val="24"/>
          <w:szCs w:val="24"/>
        </w:rPr>
        <w:t xml:space="preserve"> Darwin and Huxley </w:t>
      </w:r>
      <w:r w:rsidR="007A3758">
        <w:rPr>
          <w:rFonts w:ascii="Times New Roman" w:hAnsi="Times New Roman" w:cs="Times New Roman"/>
          <w:sz w:val="24"/>
          <w:szCs w:val="24"/>
        </w:rPr>
        <w:t>each</w:t>
      </w:r>
      <w:r w:rsidRPr="00187756">
        <w:rPr>
          <w:rFonts w:ascii="Times New Roman" w:hAnsi="Times New Roman" w:cs="Times New Roman"/>
          <w:sz w:val="24"/>
          <w:szCs w:val="24"/>
        </w:rPr>
        <w:t xml:space="preserve"> engaged in scientific research on their voyage that demanded the collection of facts and specimens to corroborate those facts, however Darwin was able to collect and develop a philosophy of naturalism as his primary occupation as it was constitutive of his role on the HMS</w:t>
      </w:r>
      <w:r w:rsidRPr="00187756">
        <w:rPr>
          <w:rFonts w:ascii="Times New Roman" w:hAnsi="Times New Roman" w:cs="Times New Roman"/>
          <w:i/>
          <w:iCs/>
          <w:sz w:val="24"/>
          <w:szCs w:val="24"/>
        </w:rPr>
        <w:t xml:space="preserve"> Beagle</w:t>
      </w:r>
      <w:r w:rsidRPr="00187756">
        <w:rPr>
          <w:rFonts w:ascii="Times New Roman" w:hAnsi="Times New Roman" w:cs="Times New Roman"/>
          <w:sz w:val="24"/>
          <w:szCs w:val="24"/>
        </w:rPr>
        <w:t>. It</w:t>
      </w:r>
      <w:r w:rsidR="0006749D">
        <w:rPr>
          <w:rFonts w:ascii="Times New Roman" w:hAnsi="Times New Roman" w:cs="Times New Roman"/>
          <w:sz w:val="24"/>
          <w:szCs w:val="24"/>
        </w:rPr>
        <w:t xml:space="preserve"> could</w:t>
      </w:r>
      <w:r w:rsidRPr="00187756">
        <w:rPr>
          <w:rFonts w:ascii="Times New Roman" w:hAnsi="Times New Roman" w:cs="Times New Roman"/>
          <w:sz w:val="24"/>
          <w:szCs w:val="24"/>
        </w:rPr>
        <w:t xml:space="preserve"> be assumed that since Darwin could focus on naturalism exclusively that he could collect more specimens but although he was there as a naturalist, which guaranteed him an avenue for publishing his findings via his patronage by Admiralty, he was also there as a gentleman.</w:t>
      </w:r>
      <w:r w:rsidRPr="00187756">
        <w:rPr>
          <w:rStyle w:val="FootnoteReference"/>
          <w:rFonts w:ascii="Times New Roman" w:hAnsi="Times New Roman" w:cs="Times New Roman"/>
          <w:sz w:val="24"/>
          <w:szCs w:val="24"/>
        </w:rPr>
        <w:footnoteReference w:id="100"/>
      </w:r>
      <w:r w:rsidRPr="00187756">
        <w:rPr>
          <w:rFonts w:ascii="Times New Roman" w:hAnsi="Times New Roman" w:cs="Times New Roman"/>
          <w:i/>
          <w:iCs/>
          <w:sz w:val="24"/>
          <w:szCs w:val="24"/>
        </w:rPr>
        <w:t xml:space="preserve"> </w:t>
      </w:r>
    </w:p>
    <w:p w14:paraId="3F826774" w14:textId="7E625076" w:rsidR="003B4368" w:rsidRPr="00187756" w:rsidRDefault="003B4368" w:rsidP="000F2A25">
      <w:pPr>
        <w:spacing w:line="480" w:lineRule="auto"/>
        <w:ind w:firstLine="720"/>
        <w:rPr>
          <w:rFonts w:ascii="Times New Roman" w:hAnsi="Times New Roman" w:cs="Times New Roman"/>
          <w:sz w:val="24"/>
          <w:szCs w:val="24"/>
        </w:rPr>
      </w:pPr>
      <w:r w:rsidRPr="00187756">
        <w:rPr>
          <w:rFonts w:ascii="Times New Roman" w:hAnsi="Times New Roman" w:cs="Times New Roman"/>
          <w:sz w:val="24"/>
          <w:szCs w:val="24"/>
        </w:rPr>
        <w:t>Darwin had servants who did</w:t>
      </w:r>
      <w:r w:rsidR="00095336">
        <w:rPr>
          <w:rFonts w:ascii="Times New Roman" w:hAnsi="Times New Roman" w:cs="Times New Roman"/>
          <w:sz w:val="24"/>
          <w:szCs w:val="24"/>
        </w:rPr>
        <w:t xml:space="preserve"> some</w:t>
      </w:r>
      <w:r w:rsidRPr="00187756">
        <w:rPr>
          <w:rFonts w:ascii="Times New Roman" w:hAnsi="Times New Roman" w:cs="Times New Roman"/>
          <w:sz w:val="24"/>
          <w:szCs w:val="24"/>
        </w:rPr>
        <w:t xml:space="preserve"> of his collecting for him, in an autobiographical account, Darwin describes how his “love for science gradually preponderated every other taste” namely his love of shooting. Shooting occupied a very specific space in Charles Darwin’s </w:t>
      </w:r>
      <w:r w:rsidRPr="00187756">
        <w:rPr>
          <w:rFonts w:ascii="Times New Roman" w:hAnsi="Times New Roman" w:cs="Times New Roman"/>
          <w:sz w:val="24"/>
          <w:szCs w:val="24"/>
        </w:rPr>
        <w:lastRenderedPageBreak/>
        <w:t xml:space="preserve">development. He picked up shooting around the time he abandoned his medical studies, years before his </w:t>
      </w:r>
      <w:r w:rsidRPr="00187756">
        <w:rPr>
          <w:rFonts w:ascii="Times New Roman" w:hAnsi="Times New Roman" w:cs="Times New Roman"/>
          <w:i/>
          <w:iCs/>
          <w:sz w:val="24"/>
          <w:szCs w:val="24"/>
        </w:rPr>
        <w:t>Beagle</w:t>
      </w:r>
      <w:r w:rsidRPr="00187756">
        <w:rPr>
          <w:rFonts w:ascii="Times New Roman" w:hAnsi="Times New Roman" w:cs="Times New Roman"/>
          <w:sz w:val="24"/>
          <w:szCs w:val="24"/>
        </w:rPr>
        <w:t xml:space="preserve"> voyage in 1827. Janet Browne characterizes young Darwin as too ‘scrupulous’ and ‘squeamish’ for medicine and Browne points out the paradoxical nature of Darwin’s retreat into the </w:t>
      </w:r>
      <w:r w:rsidR="00D75AC8" w:rsidRPr="00187756">
        <w:rPr>
          <w:rFonts w:ascii="Times New Roman" w:hAnsi="Times New Roman" w:cs="Times New Roman"/>
          <w:sz w:val="24"/>
          <w:szCs w:val="24"/>
        </w:rPr>
        <w:t>blood sport</w:t>
      </w:r>
      <w:r w:rsidRPr="00187756">
        <w:rPr>
          <w:rFonts w:ascii="Times New Roman" w:hAnsi="Times New Roman" w:cs="Times New Roman"/>
          <w:sz w:val="24"/>
          <w:szCs w:val="24"/>
        </w:rPr>
        <w:t xml:space="preserve"> of shooting.</w:t>
      </w:r>
      <w:r w:rsidRPr="00187756">
        <w:rPr>
          <w:rStyle w:val="FootnoteReference"/>
          <w:rFonts w:ascii="Times New Roman" w:hAnsi="Times New Roman" w:cs="Times New Roman"/>
          <w:sz w:val="24"/>
          <w:szCs w:val="24"/>
        </w:rPr>
        <w:footnoteReference w:id="101"/>
      </w:r>
      <w:r w:rsidRPr="00187756">
        <w:rPr>
          <w:rFonts w:ascii="Times New Roman" w:hAnsi="Times New Roman" w:cs="Times New Roman"/>
          <w:sz w:val="24"/>
          <w:szCs w:val="24"/>
        </w:rPr>
        <w:t xml:space="preserve"> I’m not convinced that it was entirely Darwin’s earnest disgust and compassionate sensibility that pulled him away from studying medicine, rather that his lack of interest and his recognition of his class position which drove him away from medicine. At this time, he complained that his medicine coursework was ‘incredibly dull.”</w:t>
      </w:r>
      <w:r w:rsidRPr="00187756">
        <w:rPr>
          <w:rStyle w:val="FootnoteReference"/>
          <w:rFonts w:ascii="Times New Roman" w:hAnsi="Times New Roman" w:cs="Times New Roman"/>
          <w:sz w:val="24"/>
          <w:szCs w:val="24"/>
        </w:rPr>
        <w:footnoteReference w:id="102"/>
      </w:r>
      <w:r w:rsidRPr="00187756">
        <w:rPr>
          <w:rFonts w:ascii="Times New Roman" w:hAnsi="Times New Roman" w:cs="Times New Roman"/>
          <w:sz w:val="24"/>
          <w:szCs w:val="24"/>
        </w:rPr>
        <w:t xml:space="preserve"> In light of contemporary understandings of scientific masculinities of the period and Darwin’s immaturity as an eighteen-year-old, the process of abandoning medicine and taking up natural history was a </w:t>
      </w:r>
      <w:r w:rsidR="00D80A4F">
        <w:rPr>
          <w:rFonts w:ascii="Times New Roman" w:hAnsi="Times New Roman" w:cs="Times New Roman"/>
          <w:sz w:val="24"/>
          <w:szCs w:val="24"/>
        </w:rPr>
        <w:t xml:space="preserve">particularly </w:t>
      </w:r>
      <w:r w:rsidR="00BA673F">
        <w:rPr>
          <w:rFonts w:ascii="Times New Roman" w:hAnsi="Times New Roman" w:cs="Times New Roman"/>
          <w:sz w:val="24"/>
          <w:szCs w:val="24"/>
        </w:rPr>
        <w:t>class-based</w:t>
      </w:r>
      <w:r w:rsidR="00D80A4F">
        <w:rPr>
          <w:rFonts w:ascii="Times New Roman" w:hAnsi="Times New Roman" w:cs="Times New Roman"/>
          <w:sz w:val="24"/>
          <w:szCs w:val="24"/>
        </w:rPr>
        <w:t xml:space="preserve"> </w:t>
      </w:r>
      <w:r w:rsidRPr="00187756">
        <w:rPr>
          <w:rFonts w:ascii="Times New Roman" w:hAnsi="Times New Roman" w:cs="Times New Roman"/>
          <w:sz w:val="24"/>
          <w:szCs w:val="24"/>
        </w:rPr>
        <w:t xml:space="preserve">negotiation of scientific masculinity. In many ways, shooting was not just an escape from the drudgery of insufferable lectures but a vital prop in Darwin’s renegotiation of his identity to include the childlike wonder he felt during collecting without sacrificing much respectability. </w:t>
      </w:r>
    </w:p>
    <w:p w14:paraId="08C79227" w14:textId="049AD9D7" w:rsidR="003B4368" w:rsidRPr="00187756" w:rsidRDefault="003B4368" w:rsidP="00A360C5">
      <w:pPr>
        <w:spacing w:line="480" w:lineRule="auto"/>
        <w:ind w:firstLine="720"/>
        <w:rPr>
          <w:rFonts w:ascii="Times New Roman" w:hAnsi="Times New Roman" w:cs="Times New Roman"/>
          <w:sz w:val="24"/>
          <w:szCs w:val="24"/>
        </w:rPr>
      </w:pPr>
      <w:r w:rsidRPr="00187756">
        <w:rPr>
          <w:rFonts w:ascii="Times New Roman" w:hAnsi="Times New Roman" w:cs="Times New Roman"/>
          <w:sz w:val="24"/>
          <w:szCs w:val="24"/>
        </w:rPr>
        <w:t xml:space="preserve"> Shooting is essential for a naturalist collecting animal specimens, particularly birds, however shooting was and remains an aristocratic past time in England. When Darwin started shooting in earnest, he kept an in-depth count of every bird he shot, not of their species and geographic location but only that he shot a bird of some sort.</w:t>
      </w:r>
      <w:r w:rsidRPr="00187756">
        <w:rPr>
          <w:rStyle w:val="FootnoteReference"/>
          <w:rFonts w:ascii="Times New Roman" w:hAnsi="Times New Roman" w:cs="Times New Roman"/>
          <w:sz w:val="24"/>
          <w:szCs w:val="24"/>
        </w:rPr>
        <w:footnoteReference w:id="103"/>
      </w:r>
      <w:r w:rsidRPr="00187756">
        <w:rPr>
          <w:rFonts w:ascii="Times New Roman" w:hAnsi="Times New Roman" w:cs="Times New Roman"/>
          <w:sz w:val="24"/>
          <w:szCs w:val="24"/>
        </w:rPr>
        <w:t xml:space="preserve"> This is an indication that though this past time is a practice of natural history, to Darwin it was social activity to share with his peers. The count was for bragging rights more than fact finding. </w:t>
      </w:r>
    </w:p>
    <w:p w14:paraId="070E027F" w14:textId="2AAB7213" w:rsidR="003B4368" w:rsidRPr="003B4368" w:rsidRDefault="003B4368" w:rsidP="00A360C5">
      <w:pPr>
        <w:spacing w:line="480" w:lineRule="auto"/>
        <w:ind w:firstLine="720"/>
        <w:rPr>
          <w:rFonts w:ascii="Times New Roman" w:hAnsi="Times New Roman" w:cs="Times New Roman"/>
          <w:sz w:val="24"/>
          <w:szCs w:val="24"/>
        </w:rPr>
      </w:pPr>
      <w:r w:rsidRPr="00187756">
        <w:rPr>
          <w:rFonts w:ascii="Times New Roman" w:hAnsi="Times New Roman" w:cs="Times New Roman"/>
          <w:sz w:val="24"/>
          <w:szCs w:val="24"/>
        </w:rPr>
        <w:t>Darwin described his love of shooting and shooting season. He describe</w:t>
      </w:r>
      <w:r>
        <w:rPr>
          <w:rFonts w:ascii="Times New Roman" w:hAnsi="Times New Roman" w:cs="Times New Roman"/>
          <w:sz w:val="24"/>
          <w:szCs w:val="24"/>
        </w:rPr>
        <w:t>d</w:t>
      </w:r>
      <w:r w:rsidRPr="00187756">
        <w:rPr>
          <w:rFonts w:ascii="Times New Roman" w:hAnsi="Times New Roman" w:cs="Times New Roman"/>
          <w:sz w:val="24"/>
          <w:szCs w:val="24"/>
        </w:rPr>
        <w:t xml:space="preserve"> how at the </w:t>
      </w:r>
      <w:r w:rsidRPr="00187756">
        <w:rPr>
          <w:rFonts w:ascii="Times New Roman" w:hAnsi="Times New Roman" w:cs="Times New Roman"/>
          <w:sz w:val="24"/>
          <w:szCs w:val="24"/>
        </w:rPr>
        <w:lastRenderedPageBreak/>
        <w:t xml:space="preserve">beginning of the voyage he did all the shooting himself but had to eventually delegate the task to his servants as he devoted his time to more philosophical and arduous task of cataloging and the </w:t>
      </w:r>
      <w:r w:rsidR="00F2055D">
        <w:rPr>
          <w:rFonts w:ascii="Times New Roman" w:hAnsi="Times New Roman" w:cs="Times New Roman"/>
          <w:sz w:val="24"/>
          <w:szCs w:val="24"/>
        </w:rPr>
        <w:t xml:space="preserve">surveying the </w:t>
      </w:r>
      <w:r w:rsidRPr="00187756">
        <w:rPr>
          <w:rFonts w:ascii="Times New Roman" w:hAnsi="Times New Roman" w:cs="Times New Roman"/>
          <w:sz w:val="24"/>
          <w:szCs w:val="24"/>
        </w:rPr>
        <w:t>geological structure of the country.</w:t>
      </w:r>
      <w:r w:rsidRPr="00187756">
        <w:rPr>
          <w:rStyle w:val="FootnoteReference"/>
          <w:rFonts w:ascii="Times New Roman" w:hAnsi="Times New Roman" w:cs="Times New Roman"/>
          <w:sz w:val="24"/>
          <w:szCs w:val="24"/>
        </w:rPr>
        <w:footnoteReference w:id="104"/>
      </w:r>
      <w:r w:rsidRPr="00187756">
        <w:rPr>
          <w:rFonts w:ascii="Times New Roman" w:hAnsi="Times New Roman" w:cs="Times New Roman"/>
          <w:sz w:val="24"/>
          <w:szCs w:val="24"/>
        </w:rPr>
        <w:t xml:space="preserve"> Though this shift away from shooting may seem like a step away from established norms of masculinity for a man of his station it actually harkens to an older more specific masculinity, that of the aristocratic collector of the 18</w:t>
      </w:r>
      <w:r w:rsidRPr="00187756">
        <w:rPr>
          <w:rFonts w:ascii="Times New Roman" w:hAnsi="Times New Roman" w:cs="Times New Roman"/>
          <w:sz w:val="24"/>
          <w:szCs w:val="24"/>
          <w:vertAlign w:val="superscript"/>
        </w:rPr>
        <w:t>th</w:t>
      </w:r>
      <w:r w:rsidRPr="00187756">
        <w:rPr>
          <w:rFonts w:ascii="Times New Roman" w:hAnsi="Times New Roman" w:cs="Times New Roman"/>
          <w:sz w:val="24"/>
          <w:szCs w:val="24"/>
        </w:rPr>
        <w:t xml:space="preserve"> century.</w:t>
      </w:r>
      <w:r w:rsidRPr="00187756">
        <w:rPr>
          <w:rStyle w:val="FootnoteReference"/>
          <w:rFonts w:ascii="Times New Roman" w:hAnsi="Times New Roman" w:cs="Times New Roman"/>
          <w:sz w:val="24"/>
          <w:szCs w:val="24"/>
        </w:rPr>
        <w:footnoteReference w:id="105"/>
      </w:r>
    </w:p>
    <w:p w14:paraId="60540724" w14:textId="70290B44" w:rsidR="00363ECC" w:rsidRDefault="00924F5B" w:rsidP="00A360C5">
      <w:pPr>
        <w:spacing w:line="480" w:lineRule="auto"/>
        <w:ind w:firstLine="720"/>
        <w:rPr>
          <w:rFonts w:ascii="Times New Roman" w:hAnsi="Times New Roman" w:cs="Times New Roman"/>
          <w:sz w:val="24"/>
          <w:szCs w:val="24"/>
        </w:rPr>
      </w:pPr>
      <w:r w:rsidRPr="00187756">
        <w:rPr>
          <w:rFonts w:ascii="Times New Roman" w:hAnsi="Times New Roman" w:cs="Times New Roman"/>
          <w:sz w:val="24"/>
          <w:szCs w:val="24"/>
        </w:rPr>
        <w:t xml:space="preserve">Darwin had a lot of </w:t>
      </w:r>
      <w:r w:rsidR="00FC7872">
        <w:rPr>
          <w:rFonts w:ascii="Times New Roman" w:hAnsi="Times New Roman" w:cs="Times New Roman"/>
          <w:sz w:val="24"/>
          <w:szCs w:val="24"/>
        </w:rPr>
        <w:t xml:space="preserve">help on the </w:t>
      </w:r>
      <w:r w:rsidR="00FC7872">
        <w:rPr>
          <w:rFonts w:ascii="Times New Roman" w:hAnsi="Times New Roman" w:cs="Times New Roman"/>
          <w:i/>
          <w:iCs/>
          <w:sz w:val="24"/>
          <w:szCs w:val="24"/>
        </w:rPr>
        <w:t>Beagle,</w:t>
      </w:r>
      <w:r w:rsidR="00FC7872">
        <w:rPr>
          <w:rFonts w:ascii="Times New Roman" w:hAnsi="Times New Roman" w:cs="Times New Roman"/>
          <w:sz w:val="24"/>
          <w:szCs w:val="24"/>
        </w:rPr>
        <w:t xml:space="preserve"> specifically he had </w:t>
      </w:r>
      <w:r w:rsidRPr="00187756">
        <w:rPr>
          <w:rFonts w:ascii="Times New Roman" w:hAnsi="Times New Roman" w:cs="Times New Roman"/>
          <w:sz w:val="24"/>
          <w:szCs w:val="24"/>
        </w:rPr>
        <w:t xml:space="preserve">assistance with the labor of the science he did on the </w:t>
      </w:r>
      <w:r w:rsidRPr="00187756">
        <w:rPr>
          <w:rFonts w:ascii="Times New Roman" w:hAnsi="Times New Roman" w:cs="Times New Roman"/>
          <w:i/>
          <w:iCs/>
          <w:sz w:val="24"/>
          <w:szCs w:val="24"/>
        </w:rPr>
        <w:t xml:space="preserve">Beagle </w:t>
      </w:r>
      <w:r w:rsidRPr="00187756">
        <w:rPr>
          <w:rFonts w:ascii="Times New Roman" w:hAnsi="Times New Roman" w:cs="Times New Roman"/>
          <w:sz w:val="24"/>
          <w:szCs w:val="24"/>
        </w:rPr>
        <w:t xml:space="preserve">while Huxley was wholly responsible for the physical labor of collecting as well as the philosophical labor of </w:t>
      </w:r>
      <w:r w:rsidR="00FC7872">
        <w:rPr>
          <w:rFonts w:ascii="Times New Roman" w:hAnsi="Times New Roman" w:cs="Times New Roman"/>
          <w:sz w:val="24"/>
          <w:szCs w:val="24"/>
        </w:rPr>
        <w:t>his science</w:t>
      </w:r>
      <w:r w:rsidRPr="00187756">
        <w:rPr>
          <w:rFonts w:ascii="Times New Roman" w:hAnsi="Times New Roman" w:cs="Times New Roman"/>
          <w:sz w:val="24"/>
          <w:szCs w:val="24"/>
        </w:rPr>
        <w:t xml:space="preserve">. Being a gentleman implied a degree of dependence on those around him to facilitate the quotidian demands of a gentleman but also ensured a degree of assistance with scientific work. In fact, though Darwin had been assigned a sailor to assist him by the captain but that assistance proved to be insufficient and in May of 1833, after two years on the </w:t>
      </w:r>
      <w:r w:rsidRPr="00187756">
        <w:rPr>
          <w:rFonts w:ascii="Times New Roman" w:hAnsi="Times New Roman" w:cs="Times New Roman"/>
          <w:i/>
          <w:iCs/>
          <w:sz w:val="24"/>
          <w:szCs w:val="24"/>
        </w:rPr>
        <w:t xml:space="preserve">Beagle, </w:t>
      </w:r>
      <w:r w:rsidRPr="00187756">
        <w:rPr>
          <w:rFonts w:ascii="Times New Roman" w:hAnsi="Times New Roman" w:cs="Times New Roman"/>
          <w:sz w:val="24"/>
          <w:szCs w:val="24"/>
        </w:rPr>
        <w:t>he requested funds from his family to pay a second servant sixty pounds per year, in addition to his existing expenses of two-hundred pounds per annum.</w:t>
      </w:r>
      <w:r w:rsidRPr="00187756">
        <w:rPr>
          <w:rStyle w:val="FootnoteReference"/>
          <w:rFonts w:ascii="Times New Roman" w:hAnsi="Times New Roman" w:cs="Times New Roman"/>
          <w:sz w:val="24"/>
          <w:szCs w:val="24"/>
        </w:rPr>
        <w:footnoteReference w:id="106"/>
      </w:r>
      <w:r w:rsidR="00065844">
        <w:rPr>
          <w:rFonts w:ascii="Times New Roman" w:hAnsi="Times New Roman" w:cs="Times New Roman"/>
          <w:sz w:val="24"/>
          <w:szCs w:val="24"/>
        </w:rPr>
        <w:t xml:space="preserve"> </w:t>
      </w:r>
    </w:p>
    <w:p w14:paraId="775BD0B3" w14:textId="4ABACE94" w:rsidR="00DF73F2" w:rsidRDefault="00DF73F2" w:rsidP="00A360C5">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Huxley’s travel narrative he openly expresses doubt and fear for his scientific future because of the </w:t>
      </w:r>
      <w:r w:rsidR="00695C24">
        <w:rPr>
          <w:rFonts w:ascii="Times New Roman" w:hAnsi="Times New Roman" w:cs="Times New Roman"/>
          <w:sz w:val="24"/>
          <w:szCs w:val="24"/>
        </w:rPr>
        <w:t>financial risk of doing science in this period, a risk that Darwin did not have to take</w:t>
      </w:r>
      <w:r w:rsidR="00095336">
        <w:rPr>
          <w:rFonts w:ascii="Times New Roman" w:hAnsi="Times New Roman" w:cs="Times New Roman"/>
          <w:sz w:val="24"/>
          <w:szCs w:val="24"/>
        </w:rPr>
        <w:t xml:space="preserve"> because of </w:t>
      </w:r>
      <w:r w:rsidR="001C1EB8">
        <w:rPr>
          <w:rFonts w:ascii="Times New Roman" w:hAnsi="Times New Roman" w:cs="Times New Roman"/>
          <w:sz w:val="24"/>
          <w:szCs w:val="24"/>
        </w:rPr>
        <w:t>generational wealth</w:t>
      </w:r>
      <w:r w:rsidR="00695C24">
        <w:rPr>
          <w:rFonts w:ascii="Times New Roman" w:hAnsi="Times New Roman" w:cs="Times New Roman"/>
          <w:sz w:val="24"/>
          <w:szCs w:val="24"/>
        </w:rPr>
        <w:t xml:space="preserve">. </w:t>
      </w:r>
      <w:r w:rsidR="009E4ABA">
        <w:rPr>
          <w:rFonts w:ascii="Times New Roman" w:hAnsi="Times New Roman" w:cs="Times New Roman"/>
          <w:sz w:val="24"/>
          <w:szCs w:val="24"/>
        </w:rPr>
        <w:t>Huxley had no financial reserve to draw from and worried that his scientific identity may require him to make material sacrifices,</w:t>
      </w:r>
      <w:r w:rsidR="00063D23">
        <w:rPr>
          <w:rFonts w:ascii="Times New Roman" w:hAnsi="Times New Roman" w:cs="Times New Roman"/>
          <w:sz w:val="24"/>
          <w:szCs w:val="24"/>
        </w:rPr>
        <w:t xml:space="preserve"> that may undermine other precepts of English masculinity more generally. Specifically</w:t>
      </w:r>
      <w:r w:rsidR="00695C24">
        <w:rPr>
          <w:rFonts w:ascii="Times New Roman" w:hAnsi="Times New Roman" w:cs="Times New Roman"/>
          <w:sz w:val="24"/>
          <w:szCs w:val="24"/>
        </w:rPr>
        <w:t>,</w:t>
      </w:r>
      <w:r w:rsidR="00063D23">
        <w:rPr>
          <w:rFonts w:ascii="Times New Roman" w:hAnsi="Times New Roman" w:cs="Times New Roman"/>
          <w:sz w:val="24"/>
          <w:szCs w:val="24"/>
        </w:rPr>
        <w:t xml:space="preserve"> that he be financially stable before marrying, a </w:t>
      </w:r>
      <w:r w:rsidR="001C1EB8">
        <w:rPr>
          <w:rFonts w:ascii="Times New Roman" w:hAnsi="Times New Roman" w:cs="Times New Roman"/>
          <w:sz w:val="24"/>
          <w:szCs w:val="24"/>
        </w:rPr>
        <w:t>problem that became</w:t>
      </w:r>
      <w:r w:rsidR="00063D23">
        <w:rPr>
          <w:rFonts w:ascii="Times New Roman" w:hAnsi="Times New Roman" w:cs="Times New Roman"/>
          <w:sz w:val="24"/>
          <w:szCs w:val="24"/>
        </w:rPr>
        <w:t xml:space="preserve"> particularly </w:t>
      </w:r>
      <w:r w:rsidR="001C1EB8">
        <w:rPr>
          <w:rFonts w:ascii="Times New Roman" w:hAnsi="Times New Roman" w:cs="Times New Roman"/>
          <w:sz w:val="24"/>
          <w:szCs w:val="24"/>
        </w:rPr>
        <w:t>pressing</w:t>
      </w:r>
      <w:r w:rsidR="00063D23">
        <w:rPr>
          <w:rFonts w:ascii="Times New Roman" w:hAnsi="Times New Roman" w:cs="Times New Roman"/>
          <w:sz w:val="24"/>
          <w:szCs w:val="24"/>
        </w:rPr>
        <w:t xml:space="preserve"> when Huxley met Henrietta Hawthorn in </w:t>
      </w:r>
      <w:r w:rsidR="001C1EB8">
        <w:rPr>
          <w:rFonts w:ascii="Times New Roman" w:hAnsi="Times New Roman" w:cs="Times New Roman"/>
          <w:sz w:val="24"/>
          <w:szCs w:val="24"/>
        </w:rPr>
        <w:lastRenderedPageBreak/>
        <w:t>Sydney,</w:t>
      </w:r>
      <w:r w:rsidR="00063D23">
        <w:rPr>
          <w:rFonts w:ascii="Times New Roman" w:hAnsi="Times New Roman" w:cs="Times New Roman"/>
          <w:sz w:val="24"/>
          <w:szCs w:val="24"/>
        </w:rPr>
        <w:t xml:space="preserve"> Australia and professed his intention to marry her</w:t>
      </w:r>
      <w:r w:rsidR="001C1EB8">
        <w:rPr>
          <w:rFonts w:ascii="Times New Roman" w:hAnsi="Times New Roman" w:cs="Times New Roman"/>
          <w:sz w:val="24"/>
          <w:szCs w:val="24"/>
        </w:rPr>
        <w:t>, after meeting her half a dozen times</w:t>
      </w:r>
      <w:r w:rsidR="00063D23">
        <w:rPr>
          <w:rFonts w:ascii="Times New Roman" w:hAnsi="Times New Roman" w:cs="Times New Roman"/>
          <w:sz w:val="24"/>
          <w:szCs w:val="24"/>
        </w:rPr>
        <w:t>.</w:t>
      </w:r>
      <w:r w:rsidR="001C1EB8">
        <w:rPr>
          <w:rStyle w:val="FootnoteReference"/>
          <w:rFonts w:ascii="Times New Roman" w:hAnsi="Times New Roman" w:cs="Times New Roman"/>
          <w:sz w:val="24"/>
          <w:szCs w:val="24"/>
        </w:rPr>
        <w:footnoteReference w:id="107"/>
      </w:r>
      <w:r w:rsidR="00695C24">
        <w:rPr>
          <w:rFonts w:ascii="Times New Roman" w:hAnsi="Times New Roman" w:cs="Times New Roman"/>
          <w:sz w:val="24"/>
          <w:szCs w:val="24"/>
        </w:rPr>
        <w:t xml:space="preserve"> He was </w:t>
      </w:r>
      <w:r w:rsidR="00FC7872">
        <w:rPr>
          <w:rFonts w:ascii="Times New Roman" w:hAnsi="Times New Roman" w:cs="Times New Roman"/>
          <w:sz w:val="24"/>
          <w:szCs w:val="24"/>
        </w:rPr>
        <w:t>twenty-two</w:t>
      </w:r>
      <w:r w:rsidR="00695C24">
        <w:rPr>
          <w:rFonts w:ascii="Times New Roman" w:hAnsi="Times New Roman" w:cs="Times New Roman"/>
          <w:sz w:val="24"/>
          <w:szCs w:val="24"/>
        </w:rPr>
        <w:t xml:space="preserve"> at the time.</w:t>
      </w:r>
      <w:r w:rsidR="00065844">
        <w:rPr>
          <w:rFonts w:ascii="Times New Roman" w:hAnsi="Times New Roman" w:cs="Times New Roman"/>
          <w:sz w:val="24"/>
          <w:szCs w:val="24"/>
        </w:rPr>
        <w:t xml:space="preserve"> </w:t>
      </w:r>
      <w:r w:rsidR="00063D23">
        <w:rPr>
          <w:rFonts w:ascii="Times New Roman" w:hAnsi="Times New Roman" w:cs="Times New Roman"/>
          <w:sz w:val="24"/>
          <w:szCs w:val="24"/>
        </w:rPr>
        <w:t xml:space="preserve">Science was, even in 1848 nearly 20 years after the establishment of the BAAS, </w:t>
      </w:r>
      <w:r w:rsidR="00761F60">
        <w:rPr>
          <w:rFonts w:ascii="Times New Roman" w:hAnsi="Times New Roman" w:cs="Times New Roman"/>
          <w:sz w:val="24"/>
          <w:szCs w:val="24"/>
        </w:rPr>
        <w:t>not a good</w:t>
      </w:r>
      <w:r w:rsidR="00FD1FA5">
        <w:rPr>
          <w:rFonts w:ascii="Times New Roman" w:hAnsi="Times New Roman" w:cs="Times New Roman"/>
          <w:sz w:val="24"/>
          <w:szCs w:val="24"/>
        </w:rPr>
        <w:t xml:space="preserve"> way to make money. A career in science was high risk with very few </w:t>
      </w:r>
      <w:r w:rsidR="001C1EB8">
        <w:rPr>
          <w:rFonts w:ascii="Times New Roman" w:hAnsi="Times New Roman" w:cs="Times New Roman"/>
          <w:sz w:val="24"/>
          <w:szCs w:val="24"/>
        </w:rPr>
        <w:t xml:space="preserve">respectable </w:t>
      </w:r>
      <w:r w:rsidR="00FD1FA5">
        <w:rPr>
          <w:rFonts w:ascii="Times New Roman" w:hAnsi="Times New Roman" w:cs="Times New Roman"/>
          <w:sz w:val="24"/>
          <w:szCs w:val="24"/>
        </w:rPr>
        <w:t>paid positions available</w:t>
      </w:r>
      <w:r w:rsidR="001C1EB8">
        <w:rPr>
          <w:rFonts w:ascii="Times New Roman" w:hAnsi="Times New Roman" w:cs="Times New Roman"/>
          <w:sz w:val="24"/>
          <w:szCs w:val="24"/>
        </w:rPr>
        <w:t xml:space="preserve"> in Britain</w:t>
      </w:r>
      <w:r w:rsidR="00FD1FA5">
        <w:rPr>
          <w:rFonts w:ascii="Times New Roman" w:hAnsi="Times New Roman" w:cs="Times New Roman"/>
          <w:sz w:val="24"/>
          <w:szCs w:val="24"/>
        </w:rPr>
        <w:t xml:space="preserve">. Huxley hoped to build a reputation on his scientific prowess yet he struggled to maintain confidence in his work as his romance with Henrietta Hawthorn raised the stakes of that work. </w:t>
      </w:r>
    </w:p>
    <w:p w14:paraId="1CEBD534" w14:textId="3B3289BF" w:rsidR="00063D23" w:rsidRDefault="00FD1FA5" w:rsidP="00902741">
      <w:pPr>
        <w:ind w:left="720" w:right="720"/>
        <w:rPr>
          <w:rFonts w:ascii="Times New Roman" w:hAnsi="Times New Roman" w:cs="Times New Roman"/>
          <w:sz w:val="24"/>
          <w:szCs w:val="24"/>
        </w:rPr>
      </w:pPr>
      <w:r>
        <w:rPr>
          <w:rFonts w:ascii="Times New Roman" w:hAnsi="Times New Roman" w:cs="Times New Roman"/>
          <w:sz w:val="24"/>
          <w:szCs w:val="24"/>
        </w:rPr>
        <w:t>“Have I the capabilities for a scientific life or only the desire and for it springing from a flattered vanity and self-</w:t>
      </w:r>
      <w:r w:rsidR="00363ECC">
        <w:rPr>
          <w:rFonts w:ascii="Times New Roman" w:hAnsi="Times New Roman" w:cs="Times New Roman"/>
          <w:sz w:val="24"/>
          <w:szCs w:val="24"/>
        </w:rPr>
        <w:t>deceiving</w:t>
      </w:r>
      <w:r>
        <w:rPr>
          <w:rFonts w:ascii="Times New Roman" w:hAnsi="Times New Roman" w:cs="Times New Roman"/>
          <w:sz w:val="24"/>
          <w:szCs w:val="24"/>
        </w:rPr>
        <w:t xml:space="preserve"> blindness? Have my dreams been follies or prophecies? </w:t>
      </w:r>
      <w:r w:rsidR="006C0EFF">
        <w:rPr>
          <w:rFonts w:ascii="Times New Roman" w:hAnsi="Times New Roman" w:cs="Times New Roman"/>
          <w:sz w:val="24"/>
          <w:szCs w:val="24"/>
        </w:rPr>
        <w:t xml:space="preserve">If in old times these questions have pressed themselves painfully upon my mind when my own fate was all that hung in the balance, how shall I cease to think over them now that the fate of one whom I love better than myself depends upon their right or wrong solution? There is something noble, something holy, about a poor and humble life if it be the consequence of following what one feels and knows to be one’s duty. And if a man </w:t>
      </w:r>
      <w:proofErr w:type="gramStart"/>
      <w:r w:rsidR="006C0EFF">
        <w:rPr>
          <w:rFonts w:ascii="Times New Roman" w:hAnsi="Times New Roman" w:cs="Times New Roman"/>
          <w:sz w:val="24"/>
          <w:szCs w:val="24"/>
        </w:rPr>
        <w:t>do</w:t>
      </w:r>
      <w:proofErr w:type="gramEnd"/>
      <w:r w:rsidR="006C0EFF">
        <w:rPr>
          <w:rFonts w:ascii="Times New Roman" w:hAnsi="Times New Roman" w:cs="Times New Roman"/>
          <w:sz w:val="24"/>
          <w:szCs w:val="24"/>
        </w:rPr>
        <w:t xml:space="preserve"> possess a faculty for a given pursuit, if he have talent intrusted to him, to my mind it is distinctly his duty to use that to the best advantage, sacrificing all things to it</w:t>
      </w:r>
      <w:r w:rsidR="00DF73F2">
        <w:rPr>
          <w:rFonts w:ascii="Times New Roman" w:hAnsi="Times New Roman" w:cs="Times New Roman"/>
          <w:sz w:val="24"/>
          <w:szCs w:val="24"/>
        </w:rPr>
        <w:t>. But if this capacity be only fancied, if his silver talent be nothing but lead after all—no Bedlam fool can be more worthy of contempt. The man who has mistaken his vocation is lost and useless. He who has found it is, or ought to be, the happiest of happy.”</w:t>
      </w:r>
      <w:r w:rsidR="00DF73F2">
        <w:rPr>
          <w:rStyle w:val="FootnoteReference"/>
          <w:rFonts w:ascii="Times New Roman" w:hAnsi="Times New Roman" w:cs="Times New Roman"/>
          <w:sz w:val="24"/>
          <w:szCs w:val="24"/>
        </w:rPr>
        <w:footnoteReference w:id="108"/>
      </w:r>
    </w:p>
    <w:p w14:paraId="1CDB413A" w14:textId="22620392" w:rsidR="007D277D" w:rsidRDefault="007D277D" w:rsidP="00954EAE">
      <w:pPr>
        <w:spacing w:line="480" w:lineRule="auto"/>
        <w:ind w:right="720"/>
        <w:jc w:val="both"/>
        <w:rPr>
          <w:rFonts w:ascii="Times New Roman" w:hAnsi="Times New Roman" w:cs="Times New Roman"/>
          <w:sz w:val="24"/>
          <w:szCs w:val="24"/>
        </w:rPr>
      </w:pPr>
    </w:p>
    <w:p w14:paraId="06FB56D0" w14:textId="3C2A8B81" w:rsidR="00DF73F2" w:rsidRDefault="007D277D" w:rsidP="002F7049">
      <w:pPr>
        <w:spacing w:line="480" w:lineRule="auto"/>
        <w:ind w:right="720"/>
        <w:rPr>
          <w:rFonts w:ascii="Times New Roman" w:hAnsi="Times New Roman" w:cs="Times New Roman"/>
          <w:sz w:val="24"/>
          <w:szCs w:val="24"/>
        </w:rPr>
      </w:pPr>
      <w:r>
        <w:rPr>
          <w:rFonts w:ascii="Times New Roman" w:hAnsi="Times New Roman" w:cs="Times New Roman"/>
          <w:sz w:val="24"/>
          <w:szCs w:val="24"/>
        </w:rPr>
        <w:t>Huxley’s anxieties were justified as he and Henrietta struggled through a very long engagement, even by Victorian standards, of over six years. This long engagement was due in part because of Huxley</w:t>
      </w:r>
      <w:r w:rsidR="009C4CB4">
        <w:rPr>
          <w:rFonts w:ascii="Times New Roman" w:hAnsi="Times New Roman" w:cs="Times New Roman"/>
          <w:sz w:val="24"/>
          <w:szCs w:val="24"/>
        </w:rPr>
        <w:t xml:space="preserve"> was unable to secure a reliable scientific position even as he was a venerated man of science. He was elected a fellow of the Royal Society at a youthful age of twenty-five but could not support a new family on accolade alone</w:t>
      </w:r>
      <w:r w:rsidR="001B30A5">
        <w:rPr>
          <w:rFonts w:ascii="Times New Roman" w:hAnsi="Times New Roman" w:cs="Times New Roman"/>
          <w:sz w:val="24"/>
          <w:szCs w:val="24"/>
        </w:rPr>
        <w:t xml:space="preserve">, in fact the cost of his fellowship, fourteen pounds a year, nearly a </w:t>
      </w:r>
      <w:r w:rsidR="00FC7872">
        <w:rPr>
          <w:rFonts w:ascii="Times New Roman" w:hAnsi="Times New Roman" w:cs="Times New Roman"/>
          <w:sz w:val="24"/>
          <w:szCs w:val="24"/>
        </w:rPr>
        <w:t>month’s</w:t>
      </w:r>
      <w:r w:rsidR="001B30A5">
        <w:rPr>
          <w:rFonts w:ascii="Times New Roman" w:hAnsi="Times New Roman" w:cs="Times New Roman"/>
          <w:sz w:val="24"/>
          <w:szCs w:val="24"/>
        </w:rPr>
        <w:t xml:space="preserve"> wages, was nearly prohibitive but he hoped</w:t>
      </w:r>
      <w:r w:rsidR="00FC7872">
        <w:rPr>
          <w:rFonts w:ascii="Times New Roman" w:hAnsi="Times New Roman" w:cs="Times New Roman"/>
          <w:sz w:val="24"/>
          <w:szCs w:val="24"/>
        </w:rPr>
        <w:t xml:space="preserve"> that</w:t>
      </w:r>
      <w:r w:rsidR="001B30A5">
        <w:rPr>
          <w:rFonts w:ascii="Times New Roman" w:hAnsi="Times New Roman" w:cs="Times New Roman"/>
          <w:sz w:val="24"/>
          <w:szCs w:val="24"/>
        </w:rPr>
        <w:t xml:space="preserve"> infiltrating the highest scientific organization in Britain </w:t>
      </w:r>
      <w:r w:rsidR="001B30A5">
        <w:rPr>
          <w:rFonts w:ascii="Times New Roman" w:hAnsi="Times New Roman" w:cs="Times New Roman"/>
          <w:sz w:val="24"/>
          <w:szCs w:val="24"/>
        </w:rPr>
        <w:lastRenderedPageBreak/>
        <w:t>would be worth</w:t>
      </w:r>
      <w:r w:rsidR="00FC7872">
        <w:rPr>
          <w:rFonts w:ascii="Times New Roman" w:hAnsi="Times New Roman" w:cs="Times New Roman"/>
          <w:sz w:val="24"/>
          <w:szCs w:val="24"/>
        </w:rPr>
        <w:t xml:space="preserve"> the expense</w:t>
      </w:r>
      <w:r w:rsidR="001B30A5">
        <w:rPr>
          <w:rFonts w:ascii="Times New Roman" w:hAnsi="Times New Roman" w:cs="Times New Roman"/>
          <w:sz w:val="24"/>
          <w:szCs w:val="24"/>
        </w:rPr>
        <w:t>.</w:t>
      </w:r>
      <w:r w:rsidR="001B30A5">
        <w:rPr>
          <w:rStyle w:val="FootnoteReference"/>
          <w:rFonts w:ascii="Times New Roman" w:hAnsi="Times New Roman" w:cs="Times New Roman"/>
          <w:sz w:val="24"/>
          <w:szCs w:val="24"/>
        </w:rPr>
        <w:footnoteReference w:id="109"/>
      </w:r>
      <w:r w:rsidR="009C4CB4">
        <w:rPr>
          <w:rFonts w:ascii="Times New Roman" w:hAnsi="Times New Roman" w:cs="Times New Roman"/>
          <w:sz w:val="24"/>
          <w:szCs w:val="24"/>
        </w:rPr>
        <w:t xml:space="preserve"> </w:t>
      </w:r>
      <w:r w:rsidR="00011418">
        <w:rPr>
          <w:rFonts w:ascii="Times New Roman" w:hAnsi="Times New Roman" w:cs="Times New Roman"/>
          <w:sz w:val="24"/>
          <w:szCs w:val="24"/>
        </w:rPr>
        <w:t>Later in life, even after Huxley was established, he would complain of his lack of capital and</w:t>
      </w:r>
      <w:r w:rsidR="00802D98">
        <w:rPr>
          <w:rFonts w:ascii="Times New Roman" w:hAnsi="Times New Roman" w:cs="Times New Roman"/>
          <w:sz w:val="24"/>
          <w:szCs w:val="24"/>
        </w:rPr>
        <w:t xml:space="preserve"> he and Henrietta would</w:t>
      </w:r>
      <w:r w:rsidR="00011418">
        <w:rPr>
          <w:rFonts w:ascii="Times New Roman" w:hAnsi="Times New Roman" w:cs="Times New Roman"/>
          <w:sz w:val="24"/>
          <w:szCs w:val="24"/>
        </w:rPr>
        <w:t xml:space="preserve"> look to Darwin’s wealth with no small degree of envy.</w:t>
      </w:r>
      <w:r w:rsidR="00011418">
        <w:rPr>
          <w:rStyle w:val="FootnoteReference"/>
          <w:rFonts w:ascii="Times New Roman" w:hAnsi="Times New Roman" w:cs="Times New Roman"/>
          <w:sz w:val="24"/>
          <w:szCs w:val="24"/>
        </w:rPr>
        <w:footnoteReference w:id="110"/>
      </w:r>
      <w:r w:rsidR="00802D98">
        <w:rPr>
          <w:rFonts w:ascii="Times New Roman" w:hAnsi="Times New Roman" w:cs="Times New Roman"/>
          <w:sz w:val="24"/>
          <w:szCs w:val="24"/>
        </w:rPr>
        <w:t xml:space="preserve"> The fact that Darwin had what Huxley needed, capital, was not lost on contemporaries and one of Darwin’s mentors, Charles Lyell, noted that “If he had leisure like you and me</w:t>
      </w:r>
      <w:r w:rsidR="00937D7F">
        <w:rPr>
          <w:rFonts w:ascii="Times New Roman" w:hAnsi="Times New Roman" w:cs="Times New Roman"/>
          <w:sz w:val="24"/>
          <w:szCs w:val="24"/>
        </w:rPr>
        <w:t>… what a position he would occupy!”</w:t>
      </w:r>
      <w:r w:rsidR="00937D7F">
        <w:rPr>
          <w:rStyle w:val="FootnoteReference"/>
          <w:rFonts w:ascii="Times New Roman" w:hAnsi="Times New Roman" w:cs="Times New Roman"/>
          <w:sz w:val="24"/>
          <w:szCs w:val="24"/>
        </w:rPr>
        <w:footnoteReference w:id="111"/>
      </w:r>
      <w:r w:rsidR="00802D98">
        <w:rPr>
          <w:rFonts w:ascii="Times New Roman" w:hAnsi="Times New Roman" w:cs="Times New Roman"/>
          <w:sz w:val="24"/>
          <w:szCs w:val="24"/>
        </w:rPr>
        <w:t xml:space="preserve"> </w:t>
      </w:r>
    </w:p>
    <w:p w14:paraId="2E8A0FCE" w14:textId="4B3CE127" w:rsidR="005F3850" w:rsidRDefault="00695C24" w:rsidP="00FF3B3A">
      <w:pPr>
        <w:spacing w:line="480" w:lineRule="auto"/>
        <w:ind w:right="720" w:firstLine="720"/>
        <w:rPr>
          <w:rFonts w:ascii="Times New Roman" w:hAnsi="Times New Roman" w:cs="Times New Roman"/>
          <w:sz w:val="24"/>
          <w:szCs w:val="24"/>
        </w:rPr>
      </w:pPr>
      <w:r>
        <w:rPr>
          <w:rFonts w:ascii="Times New Roman" w:hAnsi="Times New Roman" w:cs="Times New Roman"/>
          <w:sz w:val="24"/>
          <w:szCs w:val="24"/>
        </w:rPr>
        <w:t xml:space="preserve">Though Huxley received much less material assistance on his voyage </w:t>
      </w:r>
      <w:r w:rsidR="00363ECC">
        <w:rPr>
          <w:rFonts w:ascii="Times New Roman" w:hAnsi="Times New Roman" w:cs="Times New Roman"/>
          <w:sz w:val="24"/>
          <w:szCs w:val="24"/>
        </w:rPr>
        <w:t xml:space="preserve">than Darwin did, in his </w:t>
      </w:r>
      <w:r w:rsidR="00363ECC">
        <w:rPr>
          <w:rFonts w:ascii="Times New Roman" w:hAnsi="Times New Roman" w:cs="Times New Roman"/>
          <w:i/>
          <w:iCs/>
          <w:sz w:val="24"/>
          <w:szCs w:val="24"/>
        </w:rPr>
        <w:t xml:space="preserve">Diary </w:t>
      </w:r>
      <w:r>
        <w:rPr>
          <w:rFonts w:ascii="Times New Roman" w:hAnsi="Times New Roman" w:cs="Times New Roman"/>
          <w:sz w:val="24"/>
          <w:szCs w:val="24"/>
        </w:rPr>
        <w:t>he tend</w:t>
      </w:r>
      <w:r w:rsidR="00761F60">
        <w:rPr>
          <w:rFonts w:ascii="Times New Roman" w:hAnsi="Times New Roman" w:cs="Times New Roman"/>
          <w:sz w:val="24"/>
          <w:szCs w:val="24"/>
        </w:rPr>
        <w:t>ed</w:t>
      </w:r>
      <w:r>
        <w:rPr>
          <w:rFonts w:ascii="Times New Roman" w:hAnsi="Times New Roman" w:cs="Times New Roman"/>
          <w:sz w:val="24"/>
          <w:szCs w:val="24"/>
        </w:rPr>
        <w:t xml:space="preserve"> to acknowledge the contributions </w:t>
      </w:r>
      <w:r w:rsidR="00761F60">
        <w:rPr>
          <w:rFonts w:ascii="Times New Roman" w:hAnsi="Times New Roman" w:cs="Times New Roman"/>
          <w:sz w:val="24"/>
          <w:szCs w:val="24"/>
        </w:rPr>
        <w:t xml:space="preserve">of </w:t>
      </w:r>
      <w:r>
        <w:rPr>
          <w:rFonts w:ascii="Times New Roman" w:hAnsi="Times New Roman" w:cs="Times New Roman"/>
          <w:sz w:val="24"/>
          <w:szCs w:val="24"/>
        </w:rPr>
        <w:t xml:space="preserve">others, </w:t>
      </w:r>
      <w:r w:rsidR="001C1EB8">
        <w:rPr>
          <w:rFonts w:ascii="Times New Roman" w:hAnsi="Times New Roman" w:cs="Times New Roman"/>
          <w:sz w:val="24"/>
          <w:szCs w:val="24"/>
        </w:rPr>
        <w:t xml:space="preserve">even </w:t>
      </w:r>
      <w:r>
        <w:rPr>
          <w:rFonts w:ascii="Times New Roman" w:hAnsi="Times New Roman" w:cs="Times New Roman"/>
          <w:sz w:val="24"/>
          <w:szCs w:val="24"/>
        </w:rPr>
        <w:t>women in his personal life. On his twenty second birthday, near the beginning of his journey he reflected on his life, past and future.</w:t>
      </w:r>
    </w:p>
    <w:p w14:paraId="349A397F" w14:textId="39F13A84" w:rsidR="005F3850" w:rsidRDefault="009E5BEF" w:rsidP="00902741">
      <w:pPr>
        <w:ind w:left="720" w:right="1440"/>
        <w:rPr>
          <w:rFonts w:ascii="Times New Roman" w:hAnsi="Times New Roman" w:cs="Times New Roman"/>
          <w:sz w:val="24"/>
          <w:szCs w:val="24"/>
        </w:rPr>
      </w:pPr>
      <w:r>
        <w:rPr>
          <w:rFonts w:ascii="Times New Roman" w:hAnsi="Times New Roman" w:cs="Times New Roman"/>
          <w:sz w:val="24"/>
          <w:szCs w:val="24"/>
        </w:rPr>
        <w:t xml:space="preserve"> “Twenty-two years </w:t>
      </w:r>
      <w:proofErr w:type="gramStart"/>
      <w:r>
        <w:rPr>
          <w:rFonts w:ascii="Times New Roman" w:hAnsi="Times New Roman" w:cs="Times New Roman"/>
          <w:sz w:val="24"/>
          <w:szCs w:val="24"/>
        </w:rPr>
        <w:t>ago</w:t>
      </w:r>
      <w:proofErr w:type="gramEnd"/>
      <w:r>
        <w:rPr>
          <w:rFonts w:ascii="Times New Roman" w:hAnsi="Times New Roman" w:cs="Times New Roman"/>
          <w:sz w:val="24"/>
          <w:szCs w:val="24"/>
        </w:rPr>
        <w:t xml:space="preserve"> I entered this world a pulpy mass of capabilities, as yet unknown and save by motherly affection uncared for. And had it not been better altogether had I been crushed and trodden out at once? Nourishing me up, was as though one should pick up a stray egg, unconscious of whether dove’s or </w:t>
      </w:r>
      <w:proofErr w:type="gramStart"/>
      <w:r>
        <w:rPr>
          <w:rFonts w:ascii="Times New Roman" w:hAnsi="Times New Roman" w:cs="Times New Roman"/>
          <w:sz w:val="24"/>
          <w:szCs w:val="24"/>
        </w:rPr>
        <w:t>serpent’s</w:t>
      </w:r>
      <w:proofErr w:type="gramEnd"/>
      <w:r>
        <w:rPr>
          <w:rFonts w:ascii="Times New Roman" w:hAnsi="Times New Roman" w:cs="Times New Roman"/>
          <w:sz w:val="24"/>
          <w:szCs w:val="24"/>
        </w:rPr>
        <w:t xml:space="preserve">, and carefully </w:t>
      </w:r>
      <w:r w:rsidR="005F3850">
        <w:rPr>
          <w:rFonts w:ascii="Times New Roman" w:hAnsi="Times New Roman" w:cs="Times New Roman"/>
          <w:sz w:val="24"/>
          <w:szCs w:val="24"/>
        </w:rPr>
        <w:t>incubate it. And here I am what a score of years in the world have made me—such a bundle of glorious and inglorious contradictions as men call a man.”</w:t>
      </w:r>
      <w:r w:rsidR="005F3850">
        <w:rPr>
          <w:rStyle w:val="FootnoteReference"/>
          <w:rFonts w:ascii="Times New Roman" w:hAnsi="Times New Roman" w:cs="Times New Roman"/>
          <w:sz w:val="24"/>
          <w:szCs w:val="24"/>
        </w:rPr>
        <w:footnoteReference w:id="112"/>
      </w:r>
    </w:p>
    <w:p w14:paraId="765E9AD7" w14:textId="77777777" w:rsidR="005F3850" w:rsidRDefault="005F3850" w:rsidP="00954EAE">
      <w:pPr>
        <w:spacing w:line="480" w:lineRule="auto"/>
        <w:ind w:right="720"/>
        <w:rPr>
          <w:rFonts w:ascii="Times New Roman" w:hAnsi="Times New Roman" w:cs="Times New Roman"/>
          <w:sz w:val="24"/>
          <w:szCs w:val="24"/>
        </w:rPr>
      </w:pPr>
    </w:p>
    <w:p w14:paraId="782EA7E8" w14:textId="08DF81E3" w:rsidR="00695C24" w:rsidRPr="00187756" w:rsidRDefault="000731A4" w:rsidP="00FF3B3A">
      <w:pPr>
        <w:spacing w:line="480" w:lineRule="auto"/>
        <w:ind w:right="720"/>
        <w:rPr>
          <w:rFonts w:ascii="Times New Roman" w:hAnsi="Times New Roman" w:cs="Times New Roman"/>
          <w:sz w:val="24"/>
          <w:szCs w:val="24"/>
        </w:rPr>
      </w:pPr>
      <w:r>
        <w:rPr>
          <w:rFonts w:ascii="Times New Roman" w:hAnsi="Times New Roman" w:cs="Times New Roman"/>
          <w:sz w:val="24"/>
          <w:szCs w:val="24"/>
        </w:rPr>
        <w:t>Though he speaks of ‘motherly affection’ it should be understood to address the contributions of his sisters as well. It was his sister Lizzie who supported him emotionally and professionally as he tried to build a career in science.</w:t>
      </w:r>
      <w:r>
        <w:rPr>
          <w:rStyle w:val="FootnoteReference"/>
          <w:rFonts w:ascii="Times New Roman" w:hAnsi="Times New Roman" w:cs="Times New Roman"/>
          <w:sz w:val="24"/>
          <w:szCs w:val="24"/>
        </w:rPr>
        <w:footnoteReference w:id="113"/>
      </w:r>
      <w:r>
        <w:rPr>
          <w:rFonts w:ascii="Times New Roman" w:hAnsi="Times New Roman" w:cs="Times New Roman"/>
          <w:sz w:val="24"/>
          <w:szCs w:val="24"/>
        </w:rPr>
        <w:t xml:space="preserve"> </w:t>
      </w:r>
      <w:r w:rsidR="003B4368">
        <w:rPr>
          <w:rFonts w:ascii="Times New Roman" w:hAnsi="Times New Roman" w:cs="Times New Roman"/>
          <w:sz w:val="24"/>
          <w:szCs w:val="24"/>
        </w:rPr>
        <w:t>Despite the</w:t>
      </w:r>
      <w:r w:rsidR="00BD7C96">
        <w:rPr>
          <w:rFonts w:ascii="Times New Roman" w:hAnsi="Times New Roman" w:cs="Times New Roman"/>
          <w:sz w:val="24"/>
          <w:szCs w:val="24"/>
        </w:rPr>
        <w:t xml:space="preserve"> self-aggrandizing</w:t>
      </w:r>
      <w:r w:rsidR="003B4368">
        <w:rPr>
          <w:rFonts w:ascii="Times New Roman" w:hAnsi="Times New Roman" w:cs="Times New Roman"/>
          <w:sz w:val="24"/>
          <w:szCs w:val="24"/>
        </w:rPr>
        <w:t xml:space="preserve"> rhetorical flair of the final line, this passage exhibits a</w:t>
      </w:r>
      <w:r w:rsidR="00363ECC">
        <w:rPr>
          <w:rFonts w:ascii="Times New Roman" w:hAnsi="Times New Roman" w:cs="Times New Roman"/>
          <w:sz w:val="24"/>
          <w:szCs w:val="24"/>
        </w:rPr>
        <w:t xml:space="preserve"> </w:t>
      </w:r>
      <w:r w:rsidR="00CA7799">
        <w:rPr>
          <w:rFonts w:ascii="Times New Roman" w:hAnsi="Times New Roman" w:cs="Times New Roman"/>
          <w:sz w:val="24"/>
          <w:szCs w:val="24"/>
        </w:rPr>
        <w:t xml:space="preserve">small </w:t>
      </w:r>
      <w:r w:rsidR="00363ECC">
        <w:rPr>
          <w:rFonts w:ascii="Times New Roman" w:hAnsi="Times New Roman" w:cs="Times New Roman"/>
          <w:sz w:val="24"/>
          <w:szCs w:val="24"/>
        </w:rPr>
        <w:t>bit of humility that is quite contrary to</w:t>
      </w:r>
      <w:r w:rsidR="003B4368">
        <w:rPr>
          <w:rFonts w:ascii="Times New Roman" w:hAnsi="Times New Roman" w:cs="Times New Roman"/>
          <w:sz w:val="24"/>
          <w:szCs w:val="24"/>
        </w:rPr>
        <w:t xml:space="preserve"> the indominable persona</w:t>
      </w:r>
      <w:r w:rsidR="00065844">
        <w:rPr>
          <w:rFonts w:ascii="Times New Roman" w:hAnsi="Times New Roman" w:cs="Times New Roman"/>
          <w:sz w:val="24"/>
          <w:szCs w:val="24"/>
        </w:rPr>
        <w:t xml:space="preserve"> </w:t>
      </w:r>
      <w:r w:rsidR="009E5BEF">
        <w:rPr>
          <w:rFonts w:ascii="Times New Roman" w:hAnsi="Times New Roman" w:cs="Times New Roman"/>
          <w:sz w:val="24"/>
          <w:szCs w:val="24"/>
        </w:rPr>
        <w:t xml:space="preserve">“Darwin’s Bulldog” </w:t>
      </w:r>
      <w:r w:rsidR="003B4368">
        <w:rPr>
          <w:rFonts w:ascii="Times New Roman" w:hAnsi="Times New Roman" w:cs="Times New Roman"/>
          <w:sz w:val="24"/>
          <w:szCs w:val="24"/>
        </w:rPr>
        <w:t xml:space="preserve">that he would later </w:t>
      </w:r>
      <w:r w:rsidR="003B4368">
        <w:rPr>
          <w:rFonts w:ascii="Times New Roman" w:hAnsi="Times New Roman" w:cs="Times New Roman"/>
          <w:sz w:val="24"/>
          <w:szCs w:val="24"/>
        </w:rPr>
        <w:lastRenderedPageBreak/>
        <w:t>claim</w:t>
      </w:r>
      <w:r w:rsidR="00FC7872">
        <w:rPr>
          <w:rFonts w:ascii="Times New Roman" w:hAnsi="Times New Roman" w:cs="Times New Roman"/>
          <w:sz w:val="24"/>
          <w:szCs w:val="24"/>
        </w:rPr>
        <w:t>.</w:t>
      </w:r>
      <w:r w:rsidR="00CA7799">
        <w:rPr>
          <w:rFonts w:ascii="Times New Roman" w:hAnsi="Times New Roman" w:cs="Times New Roman"/>
          <w:sz w:val="24"/>
          <w:szCs w:val="24"/>
        </w:rPr>
        <w:t xml:space="preserve"> In many ways this appeals to the Carlylean idolization of work </w:t>
      </w:r>
      <w:r w:rsidR="00FB3773">
        <w:rPr>
          <w:rFonts w:ascii="Times New Roman" w:hAnsi="Times New Roman" w:cs="Times New Roman"/>
          <w:sz w:val="24"/>
          <w:szCs w:val="24"/>
        </w:rPr>
        <w:t xml:space="preserve">and independence but at the age of twenty-two, </w:t>
      </w:r>
      <w:r w:rsidR="005F3850">
        <w:rPr>
          <w:rFonts w:ascii="Times New Roman" w:hAnsi="Times New Roman" w:cs="Times New Roman"/>
          <w:sz w:val="24"/>
          <w:szCs w:val="24"/>
        </w:rPr>
        <w:t xml:space="preserve">Huxley </w:t>
      </w:r>
      <w:r w:rsidR="00FB3773">
        <w:rPr>
          <w:rFonts w:ascii="Times New Roman" w:hAnsi="Times New Roman" w:cs="Times New Roman"/>
          <w:sz w:val="24"/>
          <w:szCs w:val="24"/>
        </w:rPr>
        <w:t>was</w:t>
      </w:r>
      <w:r w:rsidR="000A1868">
        <w:rPr>
          <w:rFonts w:ascii="Times New Roman" w:hAnsi="Times New Roman" w:cs="Times New Roman"/>
          <w:sz w:val="24"/>
          <w:szCs w:val="24"/>
        </w:rPr>
        <w:t xml:space="preserve"> not just interested in presenting himself as either serpent or dove he </w:t>
      </w:r>
      <w:r w:rsidR="005F3850">
        <w:rPr>
          <w:rFonts w:ascii="Times New Roman" w:hAnsi="Times New Roman" w:cs="Times New Roman"/>
          <w:sz w:val="24"/>
          <w:szCs w:val="24"/>
        </w:rPr>
        <w:t xml:space="preserve">himself </w:t>
      </w:r>
      <w:r w:rsidR="00FB3773">
        <w:rPr>
          <w:rFonts w:ascii="Times New Roman" w:hAnsi="Times New Roman" w:cs="Times New Roman"/>
          <w:sz w:val="24"/>
          <w:szCs w:val="24"/>
        </w:rPr>
        <w:t>seems</w:t>
      </w:r>
      <w:r w:rsidR="003B4368">
        <w:rPr>
          <w:rFonts w:ascii="Times New Roman" w:hAnsi="Times New Roman" w:cs="Times New Roman"/>
          <w:sz w:val="24"/>
          <w:szCs w:val="24"/>
        </w:rPr>
        <w:t xml:space="preserve"> </w:t>
      </w:r>
      <w:r w:rsidR="005F3850">
        <w:rPr>
          <w:rFonts w:ascii="Times New Roman" w:hAnsi="Times New Roman" w:cs="Times New Roman"/>
          <w:sz w:val="24"/>
          <w:szCs w:val="24"/>
        </w:rPr>
        <w:t xml:space="preserve">unsure </w:t>
      </w:r>
      <w:r w:rsidR="000A1868">
        <w:rPr>
          <w:rFonts w:ascii="Times New Roman" w:hAnsi="Times New Roman" w:cs="Times New Roman"/>
          <w:sz w:val="24"/>
          <w:szCs w:val="24"/>
        </w:rPr>
        <w:t xml:space="preserve">what he is in the context of science and if he has the skill to meaningfully contribute </w:t>
      </w:r>
      <w:r w:rsidR="003B4368">
        <w:rPr>
          <w:rFonts w:ascii="Times New Roman" w:hAnsi="Times New Roman" w:cs="Times New Roman"/>
          <w:sz w:val="24"/>
          <w:szCs w:val="24"/>
        </w:rPr>
        <w:t>to the collective enterprise of truth</w:t>
      </w:r>
      <w:r w:rsidR="005F3850">
        <w:rPr>
          <w:rFonts w:ascii="Times New Roman" w:hAnsi="Times New Roman" w:cs="Times New Roman"/>
          <w:sz w:val="24"/>
          <w:szCs w:val="24"/>
        </w:rPr>
        <w:t xml:space="preserve">. </w:t>
      </w:r>
    </w:p>
    <w:p w14:paraId="7D495364" w14:textId="7AA4D2BB" w:rsidR="00924F5B" w:rsidRPr="00187756" w:rsidRDefault="00924F5B" w:rsidP="00FF3B3A">
      <w:pPr>
        <w:spacing w:line="480" w:lineRule="auto"/>
        <w:ind w:firstLine="720"/>
        <w:rPr>
          <w:rFonts w:ascii="Times New Roman" w:hAnsi="Times New Roman" w:cs="Times New Roman"/>
          <w:sz w:val="24"/>
          <w:szCs w:val="24"/>
        </w:rPr>
      </w:pPr>
      <w:r w:rsidRPr="00187756">
        <w:rPr>
          <w:rFonts w:ascii="Times New Roman" w:hAnsi="Times New Roman" w:cs="Times New Roman"/>
          <w:sz w:val="24"/>
          <w:szCs w:val="24"/>
        </w:rPr>
        <w:t xml:space="preserve">Darwin did not acknowledge the assistance he received on the </w:t>
      </w:r>
      <w:r w:rsidRPr="00187756">
        <w:rPr>
          <w:rFonts w:ascii="Times New Roman" w:hAnsi="Times New Roman" w:cs="Times New Roman"/>
          <w:i/>
          <w:iCs/>
          <w:sz w:val="24"/>
          <w:szCs w:val="24"/>
        </w:rPr>
        <w:t>Beagle</w:t>
      </w:r>
      <w:r w:rsidRPr="00187756">
        <w:rPr>
          <w:rFonts w:ascii="Times New Roman" w:hAnsi="Times New Roman" w:cs="Times New Roman"/>
          <w:sz w:val="24"/>
          <w:szCs w:val="24"/>
        </w:rPr>
        <w:t xml:space="preserve"> in his publication of his </w:t>
      </w:r>
      <w:r w:rsidRPr="00187756">
        <w:rPr>
          <w:rFonts w:ascii="Times New Roman" w:hAnsi="Times New Roman" w:cs="Times New Roman"/>
          <w:i/>
          <w:iCs/>
          <w:sz w:val="24"/>
          <w:szCs w:val="24"/>
        </w:rPr>
        <w:t xml:space="preserve">Journal of Researches. </w:t>
      </w:r>
      <w:r w:rsidRPr="00187756">
        <w:rPr>
          <w:rFonts w:ascii="Times New Roman" w:hAnsi="Times New Roman" w:cs="Times New Roman"/>
          <w:sz w:val="24"/>
          <w:szCs w:val="24"/>
        </w:rPr>
        <w:t xml:space="preserve">Though his accounts of his time on the </w:t>
      </w:r>
      <w:r w:rsidRPr="00187756">
        <w:rPr>
          <w:rFonts w:ascii="Times New Roman" w:hAnsi="Times New Roman" w:cs="Times New Roman"/>
          <w:i/>
          <w:iCs/>
          <w:sz w:val="24"/>
          <w:szCs w:val="24"/>
        </w:rPr>
        <w:t xml:space="preserve">Beagle </w:t>
      </w:r>
      <w:r w:rsidRPr="00187756">
        <w:rPr>
          <w:rFonts w:ascii="Times New Roman" w:hAnsi="Times New Roman" w:cs="Times New Roman"/>
          <w:sz w:val="24"/>
          <w:szCs w:val="24"/>
        </w:rPr>
        <w:t>occasionally mentions his servants he does not mention his peers on the ship who assisted him. A point that Captain Fitzroy admonishe</w:t>
      </w:r>
      <w:r w:rsidR="00761F60">
        <w:rPr>
          <w:rFonts w:ascii="Times New Roman" w:hAnsi="Times New Roman" w:cs="Times New Roman"/>
          <w:sz w:val="24"/>
          <w:szCs w:val="24"/>
        </w:rPr>
        <w:t>d</w:t>
      </w:r>
      <w:r w:rsidRPr="00187756">
        <w:rPr>
          <w:rFonts w:ascii="Times New Roman" w:hAnsi="Times New Roman" w:cs="Times New Roman"/>
          <w:sz w:val="24"/>
          <w:szCs w:val="24"/>
        </w:rPr>
        <w:t xml:space="preserve"> Darwin for in an 1837 letter in which he charge</w:t>
      </w:r>
      <w:r w:rsidR="00761F60">
        <w:rPr>
          <w:rFonts w:ascii="Times New Roman" w:hAnsi="Times New Roman" w:cs="Times New Roman"/>
          <w:sz w:val="24"/>
          <w:szCs w:val="24"/>
        </w:rPr>
        <w:t>d</w:t>
      </w:r>
      <w:r w:rsidRPr="00187756">
        <w:rPr>
          <w:rFonts w:ascii="Times New Roman" w:hAnsi="Times New Roman" w:cs="Times New Roman"/>
          <w:sz w:val="24"/>
          <w:szCs w:val="24"/>
        </w:rPr>
        <w:t xml:space="preserve"> Darwin </w:t>
      </w:r>
      <w:r w:rsidR="00761F60">
        <w:rPr>
          <w:rFonts w:ascii="Times New Roman" w:hAnsi="Times New Roman" w:cs="Times New Roman"/>
          <w:sz w:val="24"/>
          <w:szCs w:val="24"/>
        </w:rPr>
        <w:t>with</w:t>
      </w:r>
      <w:r w:rsidRPr="00187756">
        <w:rPr>
          <w:rFonts w:ascii="Times New Roman" w:hAnsi="Times New Roman" w:cs="Times New Roman"/>
          <w:sz w:val="24"/>
          <w:szCs w:val="24"/>
        </w:rPr>
        <w:t xml:space="preserve"> slighting both Fitzroy himself and the crew that assisted Darwin. Fitzroy proclaimed himself</w:t>
      </w:r>
      <w:r w:rsidR="00065844">
        <w:rPr>
          <w:rFonts w:ascii="Times New Roman" w:hAnsi="Times New Roman" w:cs="Times New Roman"/>
          <w:sz w:val="24"/>
          <w:szCs w:val="24"/>
        </w:rPr>
        <w:t xml:space="preserve"> </w:t>
      </w:r>
      <w:r w:rsidRPr="00187756">
        <w:rPr>
          <w:rFonts w:ascii="Times New Roman" w:hAnsi="Times New Roman" w:cs="Times New Roman"/>
          <w:sz w:val="24"/>
          <w:szCs w:val="24"/>
        </w:rPr>
        <w:t>“</w:t>
      </w:r>
      <w:r w:rsidRPr="00187756">
        <w:rPr>
          <w:rFonts w:ascii="Times New Roman" w:hAnsi="Times New Roman" w:cs="Times New Roman"/>
          <w:sz w:val="24"/>
          <w:szCs w:val="24"/>
          <w:shd w:val="clear" w:color="auto" w:fill="FFFFFF"/>
        </w:rPr>
        <w:t>astonished at the total omission of any notice of the officers— either particular—or general.— My memory is rather tenacious respecting a variety of transactions in which you were concerned with them; and others in the Beagle.”</w:t>
      </w:r>
      <w:r w:rsidRPr="00187756">
        <w:rPr>
          <w:rStyle w:val="FootnoteReference"/>
          <w:rFonts w:ascii="Times New Roman" w:hAnsi="Times New Roman" w:cs="Times New Roman"/>
          <w:sz w:val="24"/>
          <w:szCs w:val="24"/>
          <w:shd w:val="clear" w:color="auto" w:fill="FFFFFF"/>
        </w:rPr>
        <w:footnoteReference w:id="114"/>
      </w:r>
      <w:r w:rsidRPr="00187756">
        <w:rPr>
          <w:rFonts w:ascii="Times New Roman" w:hAnsi="Times New Roman" w:cs="Times New Roman"/>
          <w:sz w:val="24"/>
          <w:szCs w:val="24"/>
        </w:rPr>
        <w:t xml:space="preserve"> It is particularly important to note that on this </w:t>
      </w:r>
      <w:r w:rsidRPr="00187756">
        <w:rPr>
          <w:rFonts w:ascii="Times New Roman" w:hAnsi="Times New Roman" w:cs="Times New Roman"/>
          <w:i/>
          <w:iCs/>
          <w:sz w:val="24"/>
          <w:szCs w:val="24"/>
        </w:rPr>
        <w:t xml:space="preserve">Beagle </w:t>
      </w:r>
      <w:r w:rsidRPr="00187756">
        <w:rPr>
          <w:rFonts w:ascii="Times New Roman" w:hAnsi="Times New Roman" w:cs="Times New Roman"/>
          <w:sz w:val="24"/>
          <w:szCs w:val="24"/>
        </w:rPr>
        <w:t xml:space="preserve">voyage, unlike Fitzroy’s previous </w:t>
      </w:r>
      <w:r w:rsidRPr="00187756">
        <w:rPr>
          <w:rFonts w:ascii="Times New Roman" w:hAnsi="Times New Roman" w:cs="Times New Roman"/>
          <w:i/>
          <w:iCs/>
          <w:sz w:val="24"/>
          <w:szCs w:val="24"/>
        </w:rPr>
        <w:t xml:space="preserve">Beagle </w:t>
      </w:r>
      <w:r w:rsidRPr="00187756">
        <w:rPr>
          <w:rFonts w:ascii="Times New Roman" w:hAnsi="Times New Roman" w:cs="Times New Roman"/>
          <w:sz w:val="24"/>
          <w:szCs w:val="24"/>
        </w:rPr>
        <w:t>voyage, sailors were permitted to keep specimens to sell themselves</w:t>
      </w:r>
      <w:r w:rsidR="00761F60">
        <w:rPr>
          <w:rFonts w:ascii="Times New Roman" w:hAnsi="Times New Roman" w:cs="Times New Roman"/>
          <w:sz w:val="24"/>
          <w:szCs w:val="24"/>
        </w:rPr>
        <w:t>,</w:t>
      </w:r>
      <w:r w:rsidRPr="00187756">
        <w:rPr>
          <w:rFonts w:ascii="Times New Roman" w:hAnsi="Times New Roman" w:cs="Times New Roman"/>
          <w:sz w:val="24"/>
          <w:szCs w:val="24"/>
        </w:rPr>
        <w:t xml:space="preserve"> but priority was given to Darwin</w:t>
      </w:r>
      <w:r w:rsidR="00761F60">
        <w:rPr>
          <w:rFonts w:ascii="Times New Roman" w:hAnsi="Times New Roman" w:cs="Times New Roman"/>
          <w:sz w:val="24"/>
          <w:szCs w:val="24"/>
        </w:rPr>
        <w:t>.</w:t>
      </w:r>
      <w:r w:rsidRPr="00187756">
        <w:rPr>
          <w:rStyle w:val="FootnoteReference"/>
          <w:rFonts w:ascii="Times New Roman" w:hAnsi="Times New Roman" w:cs="Times New Roman"/>
          <w:sz w:val="24"/>
          <w:szCs w:val="24"/>
        </w:rPr>
        <w:footnoteReference w:id="115"/>
      </w:r>
      <w:r w:rsidR="000A1868">
        <w:rPr>
          <w:rFonts w:ascii="Times New Roman" w:hAnsi="Times New Roman" w:cs="Times New Roman"/>
          <w:sz w:val="24"/>
          <w:szCs w:val="24"/>
        </w:rPr>
        <w:t xml:space="preserve"> </w:t>
      </w:r>
      <w:r w:rsidR="00BD7C96">
        <w:rPr>
          <w:rFonts w:ascii="Times New Roman" w:hAnsi="Times New Roman" w:cs="Times New Roman"/>
          <w:sz w:val="24"/>
          <w:szCs w:val="24"/>
        </w:rPr>
        <w:t>So,</w:t>
      </w:r>
      <w:r w:rsidR="000A1868">
        <w:rPr>
          <w:rFonts w:ascii="Times New Roman" w:hAnsi="Times New Roman" w:cs="Times New Roman"/>
          <w:sz w:val="24"/>
          <w:szCs w:val="24"/>
        </w:rPr>
        <w:t xml:space="preserve"> Darwin’s shipmates would help with collection and were technically allowed to sell the specimens themselves but they gave him first choice of </w:t>
      </w:r>
      <w:r w:rsidR="00BD7C96">
        <w:rPr>
          <w:rFonts w:ascii="Times New Roman" w:hAnsi="Times New Roman" w:cs="Times New Roman"/>
          <w:sz w:val="24"/>
          <w:szCs w:val="24"/>
        </w:rPr>
        <w:t xml:space="preserve">the </w:t>
      </w:r>
      <w:r w:rsidR="000A1868">
        <w:rPr>
          <w:rFonts w:ascii="Times New Roman" w:hAnsi="Times New Roman" w:cs="Times New Roman"/>
          <w:sz w:val="24"/>
          <w:szCs w:val="24"/>
        </w:rPr>
        <w:t>specimens</w:t>
      </w:r>
      <w:r w:rsidR="00BD7C96">
        <w:rPr>
          <w:rFonts w:ascii="Times New Roman" w:hAnsi="Times New Roman" w:cs="Times New Roman"/>
          <w:sz w:val="24"/>
          <w:szCs w:val="24"/>
        </w:rPr>
        <w:t xml:space="preserve"> that they had collected</w:t>
      </w:r>
      <w:r w:rsidRPr="00187756">
        <w:rPr>
          <w:rFonts w:ascii="Times New Roman" w:hAnsi="Times New Roman" w:cs="Times New Roman"/>
          <w:sz w:val="24"/>
          <w:szCs w:val="24"/>
        </w:rPr>
        <w:t>.</w:t>
      </w:r>
      <w:r w:rsidR="000A1868">
        <w:rPr>
          <w:rFonts w:ascii="Times New Roman" w:hAnsi="Times New Roman" w:cs="Times New Roman"/>
          <w:sz w:val="24"/>
          <w:szCs w:val="24"/>
        </w:rPr>
        <w:t xml:space="preserve"> This certainly cost his shipmates time, energy, and coin and yet Darwin d</w:t>
      </w:r>
      <w:r w:rsidR="00761F60">
        <w:rPr>
          <w:rFonts w:ascii="Times New Roman" w:hAnsi="Times New Roman" w:cs="Times New Roman"/>
          <w:sz w:val="24"/>
          <w:szCs w:val="24"/>
        </w:rPr>
        <w:t>id</w:t>
      </w:r>
      <w:r w:rsidR="000A1868">
        <w:rPr>
          <w:rFonts w:ascii="Times New Roman" w:hAnsi="Times New Roman" w:cs="Times New Roman"/>
          <w:sz w:val="24"/>
          <w:szCs w:val="24"/>
        </w:rPr>
        <w:t xml:space="preserve"> not acknowledge them in his account.</w:t>
      </w:r>
      <w:r w:rsidRPr="00187756">
        <w:rPr>
          <w:rFonts w:ascii="Times New Roman" w:hAnsi="Times New Roman" w:cs="Times New Roman"/>
          <w:sz w:val="24"/>
          <w:szCs w:val="24"/>
        </w:rPr>
        <w:t xml:space="preserve"> The lack of recognition of this fact clearly struck Fitzroy as contemptable as evidenced by the way he confronted Darwin directly in their </w:t>
      </w:r>
      <w:r w:rsidR="007A3758">
        <w:rPr>
          <w:rFonts w:ascii="Times New Roman" w:hAnsi="Times New Roman" w:cs="Times New Roman"/>
          <w:sz w:val="24"/>
          <w:szCs w:val="24"/>
        </w:rPr>
        <w:t xml:space="preserve">later </w:t>
      </w:r>
      <w:r w:rsidRPr="00187756">
        <w:rPr>
          <w:rFonts w:ascii="Times New Roman" w:hAnsi="Times New Roman" w:cs="Times New Roman"/>
          <w:sz w:val="24"/>
          <w:szCs w:val="24"/>
        </w:rPr>
        <w:t>correspondence</w:t>
      </w:r>
      <w:r w:rsidR="00761F60">
        <w:rPr>
          <w:rFonts w:ascii="Times New Roman" w:hAnsi="Times New Roman" w:cs="Times New Roman"/>
          <w:sz w:val="24"/>
          <w:szCs w:val="24"/>
        </w:rPr>
        <w:t>,</w:t>
      </w:r>
      <w:r w:rsidRPr="00187756">
        <w:rPr>
          <w:rFonts w:ascii="Times New Roman" w:hAnsi="Times New Roman" w:cs="Times New Roman"/>
          <w:sz w:val="24"/>
          <w:szCs w:val="24"/>
        </w:rPr>
        <w:t xml:space="preserve"> yet these sorts of omissions were not damn</w:t>
      </w:r>
      <w:r w:rsidR="007A3758">
        <w:rPr>
          <w:rFonts w:ascii="Times New Roman" w:hAnsi="Times New Roman" w:cs="Times New Roman"/>
          <w:sz w:val="24"/>
          <w:szCs w:val="24"/>
        </w:rPr>
        <w:t>ing</w:t>
      </w:r>
      <w:r w:rsidR="00BD7C96">
        <w:rPr>
          <w:rFonts w:ascii="Times New Roman" w:hAnsi="Times New Roman" w:cs="Times New Roman"/>
          <w:sz w:val="24"/>
          <w:szCs w:val="24"/>
        </w:rPr>
        <w:t xml:space="preserve"> and certainly not publicly aired</w:t>
      </w:r>
      <w:r w:rsidRPr="00187756">
        <w:rPr>
          <w:rFonts w:ascii="Times New Roman" w:hAnsi="Times New Roman" w:cs="Times New Roman"/>
          <w:sz w:val="24"/>
          <w:szCs w:val="24"/>
        </w:rPr>
        <w:t xml:space="preserve">. And it seems Fitzroy got over it after Darwin was sufficiently </w:t>
      </w:r>
      <w:r w:rsidRPr="00187756">
        <w:rPr>
          <w:rFonts w:ascii="Times New Roman" w:hAnsi="Times New Roman" w:cs="Times New Roman"/>
          <w:sz w:val="24"/>
          <w:szCs w:val="24"/>
        </w:rPr>
        <w:lastRenderedPageBreak/>
        <w:t>deferent</w:t>
      </w:r>
      <w:r w:rsidR="007A3758">
        <w:rPr>
          <w:rFonts w:ascii="Times New Roman" w:hAnsi="Times New Roman" w:cs="Times New Roman"/>
          <w:sz w:val="24"/>
          <w:szCs w:val="24"/>
        </w:rPr>
        <w:t>ial,</w:t>
      </w:r>
      <w:r w:rsidRPr="00187756">
        <w:rPr>
          <w:rFonts w:ascii="Times New Roman" w:hAnsi="Times New Roman" w:cs="Times New Roman"/>
          <w:sz w:val="24"/>
          <w:szCs w:val="24"/>
        </w:rPr>
        <w:t xml:space="preserve"> but this omission frames Darwin not as a member of a</w:t>
      </w:r>
      <w:r w:rsidR="00BD7C96">
        <w:rPr>
          <w:rFonts w:ascii="Times New Roman" w:hAnsi="Times New Roman" w:cs="Times New Roman"/>
          <w:sz w:val="24"/>
          <w:szCs w:val="24"/>
        </w:rPr>
        <w:t xml:space="preserve"> </w:t>
      </w:r>
      <w:r w:rsidRPr="00187756">
        <w:rPr>
          <w:rFonts w:ascii="Times New Roman" w:hAnsi="Times New Roman" w:cs="Times New Roman"/>
          <w:sz w:val="24"/>
          <w:szCs w:val="24"/>
        </w:rPr>
        <w:t>team but as a solitary investigator uncovering the secrets of the world with the sheer force of his masculine virtue.</w:t>
      </w:r>
      <w:r w:rsidR="00937D7F">
        <w:rPr>
          <w:rFonts w:ascii="Times New Roman" w:hAnsi="Times New Roman" w:cs="Times New Roman"/>
          <w:sz w:val="24"/>
          <w:szCs w:val="24"/>
        </w:rPr>
        <w:t xml:space="preserve"> Darwin did not acknowledge the help of his ship mates and he certainly did not acknowledge the support he received from women in his personal life in this travel narrative.</w:t>
      </w:r>
      <w:r w:rsidR="00D76A03">
        <w:rPr>
          <w:rFonts w:ascii="Times New Roman" w:hAnsi="Times New Roman" w:cs="Times New Roman"/>
          <w:sz w:val="24"/>
          <w:szCs w:val="24"/>
        </w:rPr>
        <w:t xml:space="preserve"> Huxley was much more independent in his collection practices in part because of his subordinated position as physician but also because of his rather ungentlemanly aversion to socializing with his shipmates.</w:t>
      </w:r>
      <w:r w:rsidR="00BD7C96">
        <w:rPr>
          <w:rStyle w:val="FootnoteReference"/>
          <w:rFonts w:ascii="Times New Roman" w:hAnsi="Times New Roman" w:cs="Times New Roman"/>
          <w:sz w:val="24"/>
          <w:szCs w:val="24"/>
        </w:rPr>
        <w:footnoteReference w:id="116"/>
      </w:r>
      <w:r w:rsidR="00D76A03">
        <w:rPr>
          <w:rFonts w:ascii="Times New Roman" w:hAnsi="Times New Roman" w:cs="Times New Roman"/>
          <w:sz w:val="24"/>
          <w:szCs w:val="24"/>
        </w:rPr>
        <w:t xml:space="preserve"> </w:t>
      </w:r>
      <w:r w:rsidR="00597FD9">
        <w:rPr>
          <w:rFonts w:ascii="Times New Roman" w:hAnsi="Times New Roman" w:cs="Times New Roman"/>
          <w:sz w:val="24"/>
          <w:szCs w:val="24"/>
        </w:rPr>
        <w:t xml:space="preserve">Darwin </w:t>
      </w:r>
      <w:r w:rsidRPr="00187756">
        <w:rPr>
          <w:rFonts w:ascii="Times New Roman" w:hAnsi="Times New Roman" w:cs="Times New Roman"/>
          <w:sz w:val="24"/>
          <w:szCs w:val="24"/>
        </w:rPr>
        <w:t xml:space="preserve">was chosen for the role </w:t>
      </w:r>
      <w:r w:rsidR="00597FD9">
        <w:rPr>
          <w:rFonts w:ascii="Times New Roman" w:hAnsi="Times New Roman" w:cs="Times New Roman"/>
          <w:sz w:val="24"/>
          <w:szCs w:val="24"/>
        </w:rPr>
        <w:t xml:space="preserve">on the </w:t>
      </w:r>
      <w:r w:rsidR="00597FD9" w:rsidRPr="005574D7">
        <w:rPr>
          <w:rFonts w:ascii="Times New Roman" w:hAnsi="Times New Roman" w:cs="Times New Roman"/>
          <w:sz w:val="24"/>
          <w:szCs w:val="24"/>
        </w:rPr>
        <w:t>HMS</w:t>
      </w:r>
      <w:r w:rsidR="00597FD9">
        <w:rPr>
          <w:rFonts w:ascii="Times New Roman" w:hAnsi="Times New Roman" w:cs="Times New Roman"/>
          <w:i/>
          <w:iCs/>
          <w:sz w:val="24"/>
          <w:szCs w:val="24"/>
        </w:rPr>
        <w:t xml:space="preserve"> Beagle </w:t>
      </w:r>
      <w:r w:rsidRPr="00187756">
        <w:rPr>
          <w:rFonts w:ascii="Times New Roman" w:hAnsi="Times New Roman" w:cs="Times New Roman"/>
          <w:sz w:val="24"/>
          <w:szCs w:val="24"/>
        </w:rPr>
        <w:t>in part because he was thought to be a suitable companion for captain Fitzroy.</w:t>
      </w:r>
      <w:r w:rsidR="00C258C7" w:rsidRPr="00187756">
        <w:rPr>
          <w:rFonts w:ascii="Times New Roman" w:hAnsi="Times New Roman" w:cs="Times New Roman"/>
          <w:sz w:val="24"/>
          <w:szCs w:val="24"/>
        </w:rPr>
        <w:t xml:space="preserve"> </w:t>
      </w:r>
      <w:r w:rsidRPr="00187756">
        <w:rPr>
          <w:rFonts w:ascii="Times New Roman" w:hAnsi="Times New Roman" w:cs="Times New Roman"/>
          <w:sz w:val="24"/>
          <w:szCs w:val="24"/>
        </w:rPr>
        <w:t xml:space="preserve">Young Darwin was a suitable companion for the captain because of his scientific connections from his time studying at Cambridge but also because his mentor the botanist John </w:t>
      </w:r>
      <w:proofErr w:type="spellStart"/>
      <w:r w:rsidRPr="00187756">
        <w:rPr>
          <w:rFonts w:ascii="Times New Roman" w:hAnsi="Times New Roman" w:cs="Times New Roman"/>
          <w:sz w:val="24"/>
          <w:szCs w:val="24"/>
        </w:rPr>
        <w:t>Henslow</w:t>
      </w:r>
      <w:proofErr w:type="spellEnd"/>
      <w:r w:rsidRPr="00187756">
        <w:rPr>
          <w:rFonts w:ascii="Times New Roman" w:hAnsi="Times New Roman" w:cs="Times New Roman"/>
          <w:sz w:val="24"/>
          <w:szCs w:val="24"/>
        </w:rPr>
        <w:t xml:space="preserve"> recognized him as a “</w:t>
      </w:r>
      <w:r w:rsidRPr="00187756">
        <w:rPr>
          <w:rFonts w:ascii="Times New Roman" w:hAnsi="Times New Roman" w:cs="Times New Roman"/>
          <w:i/>
          <w:iCs/>
          <w:sz w:val="24"/>
          <w:szCs w:val="24"/>
        </w:rPr>
        <w:t xml:space="preserve">gentleman… </w:t>
      </w:r>
      <w:r w:rsidRPr="005574D7">
        <w:rPr>
          <w:rFonts w:ascii="Times New Roman" w:hAnsi="Times New Roman" w:cs="Times New Roman"/>
          <w:sz w:val="24"/>
          <w:szCs w:val="24"/>
        </w:rPr>
        <w:t>(</w:t>
      </w:r>
      <w:r w:rsidRPr="00187756">
        <w:rPr>
          <w:rFonts w:ascii="Times New Roman" w:hAnsi="Times New Roman" w:cs="Times New Roman"/>
          <w:sz w:val="24"/>
          <w:szCs w:val="24"/>
        </w:rPr>
        <w:t>and) a man of zeal &amp; spirit</w:t>
      </w:r>
      <w:r w:rsidR="007B7AC9">
        <w:rPr>
          <w:rFonts w:ascii="Times New Roman" w:hAnsi="Times New Roman" w:cs="Times New Roman"/>
          <w:sz w:val="24"/>
          <w:szCs w:val="24"/>
        </w:rPr>
        <w:t>.</w:t>
      </w:r>
      <w:r w:rsidRPr="00187756">
        <w:rPr>
          <w:rFonts w:ascii="Times New Roman" w:hAnsi="Times New Roman" w:cs="Times New Roman"/>
          <w:sz w:val="24"/>
          <w:szCs w:val="24"/>
        </w:rPr>
        <w:t>”</w:t>
      </w:r>
      <w:r w:rsidRPr="00187756">
        <w:rPr>
          <w:rStyle w:val="FootnoteReference"/>
          <w:rFonts w:ascii="Times New Roman" w:hAnsi="Times New Roman" w:cs="Times New Roman"/>
          <w:sz w:val="24"/>
          <w:szCs w:val="24"/>
        </w:rPr>
        <w:footnoteReference w:id="117"/>
      </w:r>
      <w:r w:rsidRPr="00187756">
        <w:rPr>
          <w:rFonts w:ascii="Times New Roman" w:hAnsi="Times New Roman" w:cs="Times New Roman"/>
          <w:sz w:val="24"/>
          <w:szCs w:val="24"/>
        </w:rPr>
        <w:t xml:space="preserve"> </w:t>
      </w:r>
      <w:bookmarkStart w:id="12" w:name="Intersectional_Struggles"/>
    </w:p>
    <w:p w14:paraId="01111AFE" w14:textId="6D29F9E3" w:rsidR="00924F5B" w:rsidRPr="00187756" w:rsidRDefault="00924F5B" w:rsidP="00FF3B3A">
      <w:pPr>
        <w:spacing w:line="480" w:lineRule="auto"/>
        <w:ind w:firstLine="720"/>
        <w:rPr>
          <w:rFonts w:ascii="Times New Roman" w:hAnsi="Times New Roman" w:cs="Times New Roman"/>
          <w:sz w:val="24"/>
          <w:szCs w:val="24"/>
        </w:rPr>
      </w:pPr>
      <w:r w:rsidRPr="00187756">
        <w:rPr>
          <w:rFonts w:ascii="Times New Roman" w:hAnsi="Times New Roman" w:cs="Times New Roman"/>
          <w:sz w:val="24"/>
          <w:szCs w:val="24"/>
        </w:rPr>
        <w:t>Though the heroic story</w:t>
      </w:r>
      <w:r w:rsidR="00483B82">
        <w:rPr>
          <w:rFonts w:ascii="Times New Roman" w:hAnsi="Times New Roman" w:cs="Times New Roman"/>
          <w:sz w:val="24"/>
          <w:szCs w:val="24"/>
        </w:rPr>
        <w:t xml:space="preserve"> aspiring men of science</w:t>
      </w:r>
      <w:r w:rsidRPr="00187756">
        <w:rPr>
          <w:rFonts w:ascii="Times New Roman" w:hAnsi="Times New Roman" w:cs="Times New Roman"/>
          <w:sz w:val="24"/>
          <w:szCs w:val="24"/>
        </w:rPr>
        <w:t xml:space="preserve"> </w:t>
      </w:r>
      <w:proofErr w:type="gramStart"/>
      <w:r w:rsidRPr="00187756">
        <w:rPr>
          <w:rFonts w:ascii="Times New Roman" w:hAnsi="Times New Roman" w:cs="Times New Roman"/>
          <w:sz w:val="24"/>
          <w:szCs w:val="24"/>
        </w:rPr>
        <w:t>t</w:t>
      </w:r>
      <w:r w:rsidR="00483B82">
        <w:rPr>
          <w:rFonts w:ascii="Times New Roman" w:hAnsi="Times New Roman" w:cs="Times New Roman"/>
          <w:sz w:val="24"/>
          <w:szCs w:val="24"/>
        </w:rPr>
        <w:t>old</w:t>
      </w:r>
      <w:proofErr w:type="gramEnd"/>
      <w:r w:rsidRPr="00187756">
        <w:rPr>
          <w:rFonts w:ascii="Times New Roman" w:hAnsi="Times New Roman" w:cs="Times New Roman"/>
          <w:sz w:val="24"/>
          <w:szCs w:val="24"/>
        </w:rPr>
        <w:t xml:space="preserve"> about </w:t>
      </w:r>
      <w:r w:rsidR="00483B82">
        <w:rPr>
          <w:rFonts w:ascii="Times New Roman" w:hAnsi="Times New Roman" w:cs="Times New Roman"/>
          <w:sz w:val="24"/>
          <w:szCs w:val="24"/>
        </w:rPr>
        <w:t>themselves had to be</w:t>
      </w:r>
      <w:r w:rsidRPr="00187756">
        <w:rPr>
          <w:rFonts w:ascii="Times New Roman" w:hAnsi="Times New Roman" w:cs="Times New Roman"/>
          <w:sz w:val="24"/>
          <w:szCs w:val="24"/>
        </w:rPr>
        <w:t xml:space="preserve"> factual in logistics and activity,</w:t>
      </w:r>
      <w:r w:rsidR="003E7975">
        <w:rPr>
          <w:rFonts w:ascii="Times New Roman" w:hAnsi="Times New Roman" w:cs="Times New Roman"/>
          <w:sz w:val="24"/>
          <w:szCs w:val="24"/>
        </w:rPr>
        <w:t xml:space="preserve"> </w:t>
      </w:r>
      <w:r w:rsidR="00BD7C96">
        <w:rPr>
          <w:rFonts w:ascii="Times New Roman" w:hAnsi="Times New Roman" w:cs="Times New Roman"/>
          <w:sz w:val="24"/>
          <w:szCs w:val="24"/>
        </w:rPr>
        <w:t xml:space="preserve">looking to Darwin’s travel narrative it is apparent that </w:t>
      </w:r>
      <w:r w:rsidRPr="00187756">
        <w:rPr>
          <w:rFonts w:ascii="Times New Roman" w:hAnsi="Times New Roman" w:cs="Times New Roman"/>
          <w:sz w:val="24"/>
          <w:szCs w:val="24"/>
        </w:rPr>
        <w:t>omissions and exaggerations were integral to the adventure storytelling elements of travel narratives. Travel narratives such as Charles Darwin</w:t>
      </w:r>
      <w:r w:rsidRPr="00187756">
        <w:rPr>
          <w:rFonts w:ascii="Times New Roman" w:eastAsia="Times New Roman" w:hAnsi="Times New Roman" w:cs="Times New Roman"/>
          <w:sz w:val="24"/>
          <w:szCs w:val="24"/>
        </w:rPr>
        <w:t xml:space="preserve">’s </w:t>
      </w:r>
      <w:r w:rsidRPr="00187756">
        <w:rPr>
          <w:rFonts w:ascii="Times New Roman" w:hAnsi="Times New Roman" w:cs="Times New Roman"/>
          <w:i/>
          <w:sz w:val="24"/>
          <w:szCs w:val="24"/>
        </w:rPr>
        <w:t xml:space="preserve">Voyage of the Beagle </w:t>
      </w:r>
      <w:r w:rsidRPr="00187756">
        <w:rPr>
          <w:rFonts w:ascii="Times New Roman" w:hAnsi="Times New Roman" w:cs="Times New Roman"/>
          <w:sz w:val="24"/>
          <w:szCs w:val="24"/>
        </w:rPr>
        <w:t xml:space="preserve">were wildly popular not </w:t>
      </w:r>
      <w:r w:rsidR="00C97B4F">
        <w:rPr>
          <w:rFonts w:ascii="Times New Roman" w:hAnsi="Times New Roman" w:cs="Times New Roman"/>
          <w:sz w:val="24"/>
          <w:szCs w:val="24"/>
        </w:rPr>
        <w:t xml:space="preserve">so much </w:t>
      </w:r>
      <w:r w:rsidRPr="00187756">
        <w:rPr>
          <w:rFonts w:ascii="Times New Roman" w:hAnsi="Times New Roman" w:cs="Times New Roman"/>
          <w:sz w:val="24"/>
          <w:szCs w:val="24"/>
        </w:rPr>
        <w:t>for their scientific value but for their entertainment value. Through these omissions and exaggerations men of science told a more interesting story and elevated their epistemological position relative to their colleagues and competitors. This practice eventually installed their own values into the institutions credited as the sites of knowledge production in the nineteenth century.</w:t>
      </w:r>
    </w:p>
    <w:bookmarkEnd w:id="12"/>
    <w:p w14:paraId="084538E6" w14:textId="12A54ED4" w:rsidR="00924F5B" w:rsidRPr="00187756" w:rsidRDefault="00924F5B" w:rsidP="00FF3B3A">
      <w:pPr>
        <w:spacing w:line="480" w:lineRule="auto"/>
        <w:ind w:firstLine="720"/>
        <w:rPr>
          <w:rFonts w:ascii="Times New Roman" w:hAnsi="Times New Roman" w:cs="Times New Roman"/>
          <w:sz w:val="24"/>
          <w:szCs w:val="24"/>
        </w:rPr>
      </w:pPr>
      <w:r w:rsidRPr="00187756">
        <w:rPr>
          <w:rFonts w:ascii="Times New Roman" w:eastAsia="Times New Roman" w:hAnsi="Times New Roman" w:cs="Times New Roman"/>
          <w:sz w:val="24"/>
          <w:szCs w:val="24"/>
        </w:rPr>
        <w:t>Though Darwin was describing exotic</w:t>
      </w:r>
      <w:r w:rsidR="009660C4">
        <w:rPr>
          <w:rFonts w:ascii="Times New Roman" w:eastAsia="Times New Roman" w:hAnsi="Times New Roman" w:cs="Times New Roman"/>
          <w:sz w:val="24"/>
          <w:szCs w:val="24"/>
        </w:rPr>
        <w:t>ized</w:t>
      </w:r>
      <w:r w:rsidRPr="00187756">
        <w:rPr>
          <w:rFonts w:ascii="Times New Roman" w:eastAsia="Times New Roman" w:hAnsi="Times New Roman" w:cs="Times New Roman"/>
          <w:sz w:val="24"/>
          <w:szCs w:val="24"/>
        </w:rPr>
        <w:t xml:space="preserve"> experiences that captured public interest, it </w:t>
      </w:r>
      <w:r w:rsidRPr="00187756">
        <w:rPr>
          <w:rFonts w:ascii="Times New Roman" w:eastAsia="Times New Roman" w:hAnsi="Times New Roman" w:cs="Times New Roman"/>
          <w:sz w:val="24"/>
          <w:szCs w:val="24"/>
        </w:rPr>
        <w:lastRenderedPageBreak/>
        <w:t>was important to maintain an earnest tone which was ostensibly unsensational when describing the places and people that he encountered on his voyage.</w:t>
      </w:r>
      <w:r w:rsidR="009660C4">
        <w:rPr>
          <w:rFonts w:ascii="Times New Roman" w:eastAsia="Times New Roman" w:hAnsi="Times New Roman" w:cs="Times New Roman"/>
          <w:sz w:val="24"/>
          <w:szCs w:val="24"/>
        </w:rPr>
        <w:t xml:space="preserve"> </w:t>
      </w:r>
      <w:r w:rsidR="00A5421A">
        <w:rPr>
          <w:rFonts w:ascii="Times New Roman" w:eastAsia="Times New Roman" w:hAnsi="Times New Roman" w:cs="Times New Roman"/>
          <w:sz w:val="24"/>
          <w:szCs w:val="24"/>
        </w:rPr>
        <w:t xml:space="preserve">A plain and unostentatious style allowed for </w:t>
      </w:r>
      <w:r w:rsidR="00A45685">
        <w:rPr>
          <w:rFonts w:ascii="Times New Roman" w:eastAsia="Times New Roman" w:hAnsi="Times New Roman" w:cs="Times New Roman"/>
          <w:sz w:val="24"/>
          <w:szCs w:val="24"/>
        </w:rPr>
        <w:t>the reader to take the content of the narrative as both factual and unassuming</w:t>
      </w:r>
      <w:r w:rsidR="00C17E84">
        <w:rPr>
          <w:rFonts w:ascii="Times New Roman" w:eastAsia="Times New Roman" w:hAnsi="Times New Roman" w:cs="Times New Roman"/>
          <w:sz w:val="24"/>
          <w:szCs w:val="24"/>
        </w:rPr>
        <w:t>.</w:t>
      </w:r>
      <w:r w:rsidR="009660C4">
        <w:rPr>
          <w:rStyle w:val="FootnoteReference"/>
          <w:rFonts w:ascii="Times New Roman" w:eastAsia="Times New Roman" w:hAnsi="Times New Roman" w:cs="Times New Roman"/>
          <w:sz w:val="24"/>
          <w:szCs w:val="24"/>
        </w:rPr>
        <w:footnoteReference w:id="118"/>
      </w:r>
      <w:r w:rsidRPr="00187756">
        <w:rPr>
          <w:rFonts w:ascii="Times New Roman" w:eastAsia="Times New Roman" w:hAnsi="Times New Roman" w:cs="Times New Roman"/>
          <w:sz w:val="24"/>
          <w:szCs w:val="24"/>
        </w:rPr>
        <w:t xml:space="preserve"> This matter-of-fact way of describing either natural wonders or man-made horrors did rhetorical work for the author in asserting not just his own hero</w:t>
      </w:r>
      <w:r w:rsidR="00CC2118">
        <w:rPr>
          <w:rFonts w:ascii="Times New Roman" w:eastAsia="Times New Roman" w:hAnsi="Times New Roman" w:cs="Times New Roman"/>
          <w:sz w:val="24"/>
          <w:szCs w:val="24"/>
        </w:rPr>
        <w:t>i</w:t>
      </w:r>
      <w:r w:rsidRPr="00187756">
        <w:rPr>
          <w:rFonts w:ascii="Times New Roman" w:eastAsia="Times New Roman" w:hAnsi="Times New Roman" w:cs="Times New Roman"/>
          <w:sz w:val="24"/>
          <w:szCs w:val="24"/>
        </w:rPr>
        <w:t>sm but also his stoic resolve in the face of shocking phenomena. Travel narratives necessarily relied on colonial structures that exoticized and eroticized tropical environments and peoples to enforce colonial superiority.</w:t>
      </w:r>
      <w:r w:rsidRPr="00187756">
        <w:rPr>
          <w:rStyle w:val="FootnoteReference"/>
          <w:rFonts w:ascii="Times New Roman" w:eastAsia="Times New Roman" w:hAnsi="Times New Roman" w:cs="Times New Roman"/>
          <w:sz w:val="24"/>
          <w:szCs w:val="24"/>
        </w:rPr>
        <w:footnoteReference w:id="119"/>
      </w:r>
      <w:r w:rsidRPr="00187756">
        <w:rPr>
          <w:rFonts w:ascii="Times New Roman" w:eastAsia="Times New Roman" w:hAnsi="Times New Roman" w:cs="Times New Roman"/>
          <w:sz w:val="24"/>
          <w:szCs w:val="24"/>
        </w:rPr>
        <w:t xml:space="preserve"> Those structures were submerged by the matter-of-fact tone of travel narratives. This tone highlighted English sensibility while it submerged not just colonial structures but also the subjectivity of the author. Even as Charles Darwin describes his outrage when witnessing the violent subjugation of </w:t>
      </w:r>
      <w:r w:rsidR="00C73D74">
        <w:rPr>
          <w:rFonts w:ascii="Times New Roman" w:eastAsia="Times New Roman" w:hAnsi="Times New Roman" w:cs="Times New Roman"/>
          <w:sz w:val="24"/>
          <w:szCs w:val="24"/>
        </w:rPr>
        <w:t>Indigenous</w:t>
      </w:r>
      <w:r w:rsidRPr="00187756">
        <w:rPr>
          <w:rFonts w:ascii="Times New Roman" w:eastAsia="Times New Roman" w:hAnsi="Times New Roman" w:cs="Times New Roman"/>
          <w:sz w:val="24"/>
          <w:szCs w:val="24"/>
        </w:rPr>
        <w:t xml:space="preserve"> peoples, it is still characterized not as a feeling but a violation of English morality that demanded a degree of benevolence towards the people one victimizes.</w:t>
      </w:r>
      <w:r w:rsidRPr="00187756">
        <w:rPr>
          <w:rStyle w:val="FootnoteReference"/>
          <w:rFonts w:ascii="Times New Roman" w:eastAsia="Times New Roman" w:hAnsi="Times New Roman" w:cs="Times New Roman"/>
          <w:sz w:val="24"/>
          <w:szCs w:val="24"/>
        </w:rPr>
        <w:footnoteReference w:id="120"/>
      </w:r>
      <w:r w:rsidR="00065844">
        <w:rPr>
          <w:rFonts w:ascii="Times New Roman" w:eastAsia="Times New Roman" w:hAnsi="Times New Roman" w:cs="Times New Roman"/>
          <w:sz w:val="24"/>
          <w:szCs w:val="24"/>
        </w:rPr>
        <w:t xml:space="preserve"> </w:t>
      </w:r>
    </w:p>
    <w:p w14:paraId="62A492FD" w14:textId="13DB9791" w:rsidR="00924F5B" w:rsidRPr="00187756" w:rsidRDefault="00924F5B" w:rsidP="00FF3B3A">
      <w:pPr>
        <w:pStyle w:val="essay"/>
        <w:rPr>
          <w:rFonts w:ascii="Times New Roman" w:hAnsi="Times New Roman" w:cs="Times New Roman"/>
          <w:sz w:val="24"/>
          <w:szCs w:val="24"/>
        </w:rPr>
      </w:pPr>
      <w:r w:rsidRPr="00187756">
        <w:rPr>
          <w:rFonts w:ascii="Times New Roman" w:hAnsi="Times New Roman" w:cs="Times New Roman"/>
          <w:sz w:val="24"/>
          <w:szCs w:val="24"/>
        </w:rPr>
        <w:t xml:space="preserve">Darwin’s interactions with the </w:t>
      </w:r>
      <w:r w:rsidR="00C73D74">
        <w:rPr>
          <w:rFonts w:ascii="Times New Roman" w:hAnsi="Times New Roman" w:cs="Times New Roman"/>
          <w:sz w:val="24"/>
          <w:szCs w:val="24"/>
        </w:rPr>
        <w:t>Indigenous</w:t>
      </w:r>
      <w:r w:rsidR="00597FD9">
        <w:rPr>
          <w:rFonts w:ascii="Times New Roman" w:hAnsi="Times New Roman" w:cs="Times New Roman"/>
          <w:sz w:val="24"/>
          <w:szCs w:val="24"/>
        </w:rPr>
        <w:t xml:space="preserve"> people of Tierra del Fuego are </w:t>
      </w:r>
      <w:r w:rsidR="00F26A61">
        <w:rPr>
          <w:rFonts w:ascii="Times New Roman" w:hAnsi="Times New Roman" w:cs="Times New Roman"/>
          <w:sz w:val="24"/>
          <w:szCs w:val="24"/>
        </w:rPr>
        <w:t>emblematic of the ways colonial programs of human improvement casts agents of British colonialism as heroes.</w:t>
      </w:r>
      <w:r w:rsidR="00A45685">
        <w:rPr>
          <w:rStyle w:val="FootnoteReference"/>
          <w:rFonts w:ascii="Times New Roman" w:hAnsi="Times New Roman" w:cs="Times New Roman"/>
          <w:sz w:val="24"/>
          <w:szCs w:val="24"/>
        </w:rPr>
        <w:footnoteReference w:id="121"/>
      </w:r>
      <w:r w:rsidR="00F26A61">
        <w:rPr>
          <w:rFonts w:ascii="Times New Roman" w:hAnsi="Times New Roman" w:cs="Times New Roman"/>
          <w:sz w:val="24"/>
          <w:szCs w:val="24"/>
        </w:rPr>
        <w:t xml:space="preserve"> Darwin</w:t>
      </w:r>
      <w:r w:rsidRPr="00187756">
        <w:rPr>
          <w:rFonts w:ascii="Times New Roman" w:hAnsi="Times New Roman" w:cs="Times New Roman"/>
          <w:sz w:val="24"/>
          <w:szCs w:val="24"/>
        </w:rPr>
        <w:t xml:space="preserve"> briefly acknowledge</w:t>
      </w:r>
      <w:r w:rsidR="00F26A61">
        <w:rPr>
          <w:rFonts w:ascii="Times New Roman" w:hAnsi="Times New Roman" w:cs="Times New Roman"/>
          <w:sz w:val="24"/>
          <w:szCs w:val="24"/>
        </w:rPr>
        <w:t>d</w:t>
      </w:r>
      <w:r w:rsidRPr="00187756">
        <w:rPr>
          <w:rFonts w:ascii="Times New Roman" w:hAnsi="Times New Roman" w:cs="Times New Roman"/>
          <w:sz w:val="24"/>
          <w:szCs w:val="24"/>
        </w:rPr>
        <w:t xml:space="preserve"> the </w:t>
      </w:r>
      <w:r w:rsidR="00C73D74">
        <w:rPr>
          <w:rFonts w:ascii="Times New Roman" w:hAnsi="Times New Roman" w:cs="Times New Roman"/>
          <w:sz w:val="24"/>
          <w:szCs w:val="24"/>
        </w:rPr>
        <w:t>Indigenous</w:t>
      </w:r>
      <w:r w:rsidRPr="00187756">
        <w:rPr>
          <w:rFonts w:ascii="Times New Roman" w:hAnsi="Times New Roman" w:cs="Times New Roman"/>
          <w:sz w:val="24"/>
          <w:szCs w:val="24"/>
        </w:rPr>
        <w:t xml:space="preserve"> people that had been taken from the area in a previous voyage and continued to be enslaved by Captain </w:t>
      </w:r>
      <w:proofErr w:type="spellStart"/>
      <w:r w:rsidRPr="00187756">
        <w:rPr>
          <w:rFonts w:ascii="Times New Roman" w:hAnsi="Times New Roman" w:cs="Times New Roman"/>
          <w:sz w:val="24"/>
          <w:szCs w:val="24"/>
        </w:rPr>
        <w:t>Fitzoy</w:t>
      </w:r>
      <w:proofErr w:type="spellEnd"/>
      <w:r w:rsidRPr="00187756">
        <w:rPr>
          <w:rFonts w:ascii="Times New Roman" w:hAnsi="Times New Roman" w:cs="Times New Roman"/>
          <w:sz w:val="24"/>
          <w:szCs w:val="24"/>
        </w:rPr>
        <w:t xml:space="preserve"> though he claimed that</w:t>
      </w:r>
      <w:r w:rsidR="00F26A61">
        <w:rPr>
          <w:rFonts w:ascii="Times New Roman" w:hAnsi="Times New Roman" w:cs="Times New Roman"/>
          <w:sz w:val="24"/>
          <w:szCs w:val="24"/>
        </w:rPr>
        <w:t xml:space="preserve"> this </w:t>
      </w:r>
      <w:r w:rsidR="00F26A61">
        <w:rPr>
          <w:rFonts w:ascii="Times New Roman" w:hAnsi="Times New Roman" w:cs="Times New Roman"/>
          <w:sz w:val="24"/>
          <w:szCs w:val="24"/>
        </w:rPr>
        <w:lastRenderedPageBreak/>
        <w:t xml:space="preserve">was an act of benevolence as </w:t>
      </w:r>
      <w:r w:rsidR="00F26A61" w:rsidRPr="00C31322">
        <w:rPr>
          <w:rFonts w:ascii="Times New Roman" w:hAnsi="Times New Roman"/>
          <w:sz w:val="24"/>
        </w:rPr>
        <w:t>Fitzroy</w:t>
      </w:r>
      <w:r w:rsidR="00F26A61">
        <w:rPr>
          <w:rFonts w:ascii="Times New Roman" w:hAnsi="Times New Roman" w:cs="Times New Roman"/>
          <w:sz w:val="24"/>
          <w:szCs w:val="24"/>
        </w:rPr>
        <w:t xml:space="preserve"> paid for their education in hopes that they could be returned to Tierra del Fuego and civilize their communities. Fitzroy claimed that</w:t>
      </w:r>
      <w:r w:rsidRPr="00187756">
        <w:rPr>
          <w:rFonts w:ascii="Times New Roman" w:hAnsi="Times New Roman" w:cs="Times New Roman"/>
          <w:sz w:val="24"/>
          <w:szCs w:val="24"/>
        </w:rPr>
        <w:t xml:space="preserve"> repatriati</w:t>
      </w:r>
      <w:r w:rsidR="00F26A61">
        <w:rPr>
          <w:rFonts w:ascii="Times New Roman" w:hAnsi="Times New Roman" w:cs="Times New Roman"/>
          <w:sz w:val="24"/>
          <w:szCs w:val="24"/>
        </w:rPr>
        <w:t>ng</w:t>
      </w:r>
      <w:r w:rsidRPr="00187756">
        <w:rPr>
          <w:rFonts w:ascii="Times New Roman" w:hAnsi="Times New Roman" w:cs="Times New Roman"/>
          <w:sz w:val="24"/>
          <w:szCs w:val="24"/>
        </w:rPr>
        <w:t xml:space="preserve"> </w:t>
      </w:r>
      <w:proofErr w:type="spellStart"/>
      <w:r w:rsidRPr="00187756">
        <w:rPr>
          <w:rFonts w:ascii="Times New Roman" w:hAnsi="Times New Roman" w:cs="Times New Roman"/>
          <w:sz w:val="24"/>
          <w:szCs w:val="24"/>
        </w:rPr>
        <w:t>Jemmy</w:t>
      </w:r>
      <w:proofErr w:type="spellEnd"/>
      <w:r w:rsidRPr="00187756">
        <w:rPr>
          <w:rFonts w:ascii="Times New Roman" w:hAnsi="Times New Roman" w:cs="Times New Roman"/>
          <w:sz w:val="24"/>
          <w:szCs w:val="24"/>
        </w:rPr>
        <w:t xml:space="preserve"> Button (who had been purchased for a pearl button) and </w:t>
      </w:r>
      <w:proofErr w:type="spellStart"/>
      <w:r w:rsidRPr="00187756">
        <w:rPr>
          <w:rFonts w:ascii="Times New Roman" w:hAnsi="Times New Roman" w:cs="Times New Roman"/>
          <w:sz w:val="24"/>
          <w:szCs w:val="24"/>
        </w:rPr>
        <w:t>Fuegia</w:t>
      </w:r>
      <w:proofErr w:type="spellEnd"/>
      <w:r w:rsidRPr="00187756">
        <w:rPr>
          <w:rFonts w:ascii="Times New Roman" w:hAnsi="Times New Roman" w:cs="Times New Roman"/>
          <w:sz w:val="24"/>
          <w:szCs w:val="24"/>
        </w:rPr>
        <w:t xml:space="preserve"> Basket was a primary goal of the voyage. Darwin characterize</w:t>
      </w:r>
      <w:r w:rsidR="00761F60">
        <w:rPr>
          <w:rFonts w:ascii="Times New Roman" w:hAnsi="Times New Roman" w:cs="Times New Roman"/>
          <w:sz w:val="24"/>
          <w:szCs w:val="24"/>
        </w:rPr>
        <w:t>d</w:t>
      </w:r>
      <w:r w:rsidRPr="00187756">
        <w:rPr>
          <w:rFonts w:ascii="Times New Roman" w:hAnsi="Times New Roman" w:cs="Times New Roman"/>
          <w:sz w:val="24"/>
          <w:szCs w:val="24"/>
        </w:rPr>
        <w:t xml:space="preserve"> </w:t>
      </w:r>
      <w:proofErr w:type="spellStart"/>
      <w:r w:rsidRPr="00187756">
        <w:rPr>
          <w:rFonts w:ascii="Times New Roman" w:hAnsi="Times New Roman" w:cs="Times New Roman"/>
          <w:sz w:val="24"/>
          <w:szCs w:val="24"/>
        </w:rPr>
        <w:t>Jemmy</w:t>
      </w:r>
      <w:proofErr w:type="spellEnd"/>
      <w:r w:rsidRPr="00187756">
        <w:rPr>
          <w:rFonts w:ascii="Times New Roman" w:hAnsi="Times New Roman" w:cs="Times New Roman"/>
          <w:sz w:val="24"/>
          <w:szCs w:val="24"/>
        </w:rPr>
        <w:t xml:space="preserve"> Button as a good and sympathetic</w:t>
      </w:r>
      <w:r w:rsidR="00871CDD">
        <w:rPr>
          <w:rFonts w:ascii="Times New Roman" w:hAnsi="Times New Roman" w:cs="Times New Roman"/>
          <w:sz w:val="24"/>
          <w:szCs w:val="24"/>
        </w:rPr>
        <w:t xml:space="preserve"> boy</w:t>
      </w:r>
      <w:r w:rsidRPr="00187756">
        <w:rPr>
          <w:rFonts w:ascii="Times New Roman" w:hAnsi="Times New Roman" w:cs="Times New Roman"/>
          <w:sz w:val="24"/>
          <w:szCs w:val="24"/>
        </w:rPr>
        <w:t xml:space="preserve"> and </w:t>
      </w:r>
      <w:proofErr w:type="spellStart"/>
      <w:r w:rsidRPr="00187756">
        <w:rPr>
          <w:rFonts w:ascii="Times New Roman" w:hAnsi="Times New Roman" w:cs="Times New Roman"/>
          <w:sz w:val="24"/>
          <w:szCs w:val="24"/>
        </w:rPr>
        <w:t>Fuegia</w:t>
      </w:r>
      <w:proofErr w:type="spellEnd"/>
      <w:r w:rsidRPr="00187756">
        <w:rPr>
          <w:rFonts w:ascii="Times New Roman" w:hAnsi="Times New Roman" w:cs="Times New Roman"/>
          <w:sz w:val="24"/>
          <w:szCs w:val="24"/>
        </w:rPr>
        <w:t xml:space="preserve"> Basket as good and modest if not a bit solemn.</w:t>
      </w:r>
      <w:r w:rsidR="00871CDD">
        <w:rPr>
          <w:rStyle w:val="FootnoteReference"/>
          <w:rFonts w:ascii="Times New Roman" w:hAnsi="Times New Roman" w:cs="Times New Roman"/>
          <w:sz w:val="24"/>
          <w:szCs w:val="24"/>
        </w:rPr>
        <w:footnoteReference w:id="122"/>
      </w:r>
      <w:r w:rsidRPr="00187756">
        <w:rPr>
          <w:rFonts w:ascii="Times New Roman" w:hAnsi="Times New Roman" w:cs="Times New Roman"/>
          <w:sz w:val="24"/>
          <w:szCs w:val="24"/>
        </w:rPr>
        <w:t xml:space="preserve"> Darwin position</w:t>
      </w:r>
      <w:r w:rsidR="00761F60">
        <w:rPr>
          <w:rFonts w:ascii="Times New Roman" w:hAnsi="Times New Roman" w:cs="Times New Roman"/>
          <w:sz w:val="24"/>
          <w:szCs w:val="24"/>
        </w:rPr>
        <w:t>ed</w:t>
      </w:r>
      <w:r w:rsidRPr="00187756">
        <w:rPr>
          <w:rFonts w:ascii="Times New Roman" w:hAnsi="Times New Roman" w:cs="Times New Roman"/>
          <w:sz w:val="24"/>
          <w:szCs w:val="24"/>
        </w:rPr>
        <w:t xml:space="preserve"> different types of </w:t>
      </w:r>
      <w:r w:rsidR="00C73D74">
        <w:rPr>
          <w:rFonts w:ascii="Times New Roman" w:hAnsi="Times New Roman" w:cs="Times New Roman"/>
          <w:sz w:val="24"/>
          <w:szCs w:val="24"/>
        </w:rPr>
        <w:t>Indigenous</w:t>
      </w:r>
      <w:r w:rsidRPr="00187756">
        <w:rPr>
          <w:rFonts w:ascii="Times New Roman" w:hAnsi="Times New Roman" w:cs="Times New Roman"/>
          <w:sz w:val="24"/>
          <w:szCs w:val="24"/>
        </w:rPr>
        <w:t xml:space="preserve"> people in relation to their proximity to white Englishness. With the enslaved Fuegians who had ‘benefitted’ from an English education closest to whiteness and for that they are treated as benign presence. The natives that engage</w:t>
      </w:r>
      <w:r w:rsidR="00761F60">
        <w:rPr>
          <w:rFonts w:ascii="Times New Roman" w:hAnsi="Times New Roman" w:cs="Times New Roman"/>
          <w:sz w:val="24"/>
          <w:szCs w:val="24"/>
        </w:rPr>
        <w:t>d</w:t>
      </w:r>
      <w:r w:rsidRPr="00187756">
        <w:rPr>
          <w:rFonts w:ascii="Times New Roman" w:hAnsi="Times New Roman" w:cs="Times New Roman"/>
          <w:sz w:val="24"/>
          <w:szCs w:val="24"/>
        </w:rPr>
        <w:t xml:space="preserve"> in trade and exchange</w:t>
      </w:r>
      <w:r w:rsidR="00761F60">
        <w:rPr>
          <w:rFonts w:ascii="Times New Roman" w:hAnsi="Times New Roman" w:cs="Times New Roman"/>
          <w:sz w:val="24"/>
          <w:szCs w:val="24"/>
        </w:rPr>
        <w:t>d</w:t>
      </w:r>
      <w:r w:rsidRPr="00187756">
        <w:rPr>
          <w:rFonts w:ascii="Times New Roman" w:hAnsi="Times New Roman" w:cs="Times New Roman"/>
          <w:sz w:val="24"/>
          <w:szCs w:val="24"/>
        </w:rPr>
        <w:t xml:space="preserve"> their labor with colonizers are farther from whiteness but they display a ‘lesser degree of ferocity</w:t>
      </w:r>
      <w:r w:rsidR="00761F60">
        <w:rPr>
          <w:rFonts w:ascii="Times New Roman" w:hAnsi="Times New Roman" w:cs="Times New Roman"/>
          <w:sz w:val="24"/>
          <w:szCs w:val="24"/>
        </w:rPr>
        <w:t>,</w:t>
      </w:r>
      <w:r w:rsidRPr="00187756">
        <w:rPr>
          <w:rFonts w:ascii="Times New Roman" w:hAnsi="Times New Roman" w:cs="Times New Roman"/>
          <w:sz w:val="24"/>
          <w:szCs w:val="24"/>
        </w:rPr>
        <w:t>’ implying that interacting with commerce exerted a civilizing force on them despite “their entire immorality</w:t>
      </w:r>
      <w:r w:rsidR="00C17E84">
        <w:rPr>
          <w:rFonts w:ascii="Times New Roman" w:hAnsi="Times New Roman" w:cs="Times New Roman"/>
          <w:sz w:val="24"/>
          <w:szCs w:val="24"/>
        </w:rPr>
        <w:t>.</w:t>
      </w:r>
      <w:r w:rsidRPr="00187756">
        <w:rPr>
          <w:rFonts w:ascii="Times New Roman" w:hAnsi="Times New Roman" w:cs="Times New Roman"/>
          <w:sz w:val="24"/>
          <w:szCs w:val="24"/>
        </w:rPr>
        <w:t>”</w:t>
      </w:r>
      <w:bookmarkStart w:id="13" w:name="Tierra_Del_Fuego"/>
      <w:r w:rsidR="00610EBC">
        <w:rPr>
          <w:rStyle w:val="FootnoteReference"/>
          <w:rFonts w:ascii="Times New Roman" w:hAnsi="Times New Roman" w:cs="Times New Roman"/>
          <w:sz w:val="24"/>
          <w:szCs w:val="24"/>
        </w:rPr>
        <w:footnoteReference w:id="123"/>
      </w:r>
    </w:p>
    <w:p w14:paraId="5EA7EB88" w14:textId="77777777" w:rsidR="00924F5B" w:rsidRPr="00187756" w:rsidRDefault="00924F5B" w:rsidP="00FD5351">
      <w:pPr>
        <w:pStyle w:val="essay"/>
        <w:rPr>
          <w:rFonts w:ascii="Times New Roman" w:hAnsi="Times New Roman" w:cs="Times New Roman"/>
          <w:sz w:val="24"/>
          <w:szCs w:val="24"/>
        </w:rPr>
      </w:pPr>
      <w:r w:rsidRPr="00187756">
        <w:rPr>
          <w:rFonts w:ascii="Times New Roman" w:hAnsi="Times New Roman" w:cs="Times New Roman"/>
          <w:sz w:val="24"/>
          <w:szCs w:val="24"/>
        </w:rPr>
        <w:t xml:space="preserve">Darwin’s description of his interactions with the native Fuegians exaggerated the danger of the interaction but does so in a way that is consistent with English stoicism. </w:t>
      </w:r>
    </w:p>
    <w:p w14:paraId="6B03AD0D" w14:textId="77777777" w:rsidR="00924F5B" w:rsidRPr="00187756" w:rsidRDefault="00924F5B" w:rsidP="007638AC">
      <w:pPr>
        <w:tabs>
          <w:tab w:val="left" w:pos="0"/>
          <w:tab w:val="left" w:pos="360"/>
          <w:tab w:val="left" w:pos="720"/>
          <w:tab w:val="left" w:pos="1080"/>
          <w:tab w:val="left" w:pos="1440"/>
          <w:tab w:val="left" w:pos="1800"/>
          <w:tab w:val="left" w:pos="2160"/>
          <w:tab w:val="left" w:pos="2880"/>
          <w:tab w:val="left" w:pos="3600"/>
          <w:tab w:val="left" w:pos="4320"/>
        </w:tabs>
        <w:ind w:left="720" w:right="720"/>
        <w:mirrorIndents/>
        <w:jc w:val="both"/>
        <w:rPr>
          <w:rFonts w:ascii="Times New Roman" w:hAnsi="Times New Roman" w:cs="Times New Roman"/>
          <w:sz w:val="24"/>
          <w:szCs w:val="24"/>
        </w:rPr>
      </w:pPr>
      <w:r w:rsidRPr="00187756">
        <w:rPr>
          <w:rFonts w:ascii="Times New Roman" w:eastAsia="Times New Roman" w:hAnsi="Times New Roman" w:cs="Times New Roman"/>
          <w:sz w:val="24"/>
          <w:szCs w:val="24"/>
        </w:rPr>
        <w:t xml:space="preserve">“In the morning the </w:t>
      </w:r>
      <w:proofErr w:type="gramStart"/>
      <w:r w:rsidRPr="00187756">
        <w:rPr>
          <w:rFonts w:ascii="Times New Roman" w:eastAsia="Times New Roman" w:hAnsi="Times New Roman" w:cs="Times New Roman"/>
          <w:sz w:val="24"/>
          <w:szCs w:val="24"/>
        </w:rPr>
        <w:t>Captain</w:t>
      </w:r>
      <w:proofErr w:type="gramEnd"/>
      <w:r w:rsidRPr="00187756">
        <w:rPr>
          <w:rFonts w:ascii="Times New Roman" w:eastAsia="Times New Roman" w:hAnsi="Times New Roman" w:cs="Times New Roman"/>
          <w:sz w:val="24"/>
          <w:szCs w:val="24"/>
        </w:rPr>
        <w:t xml:space="preserve"> sent a party to communicate with the Fuegians. When we came within hail, one of the four natives who were present advanced to receive us, and began to shout most vehemently, wishing to direct where to land. When we were on shore the party looked rather alarmed, but continued talking and making gestures with great rapidity. It was without exception the most curious and interesting spectacle I ever beheld: I could not have believed how wide was the difference between savage and civilized man; it is greater than between wild and domesticated animal, inasmuch as in man there is a greater power of improvement.”</w:t>
      </w:r>
      <w:r w:rsidRPr="00187756">
        <w:rPr>
          <w:rFonts w:ascii="Times New Roman" w:hAnsi="Times New Roman" w:cs="Times New Roman"/>
          <w:sz w:val="24"/>
          <w:szCs w:val="24"/>
          <w:vertAlign w:val="superscript"/>
        </w:rPr>
        <w:footnoteReference w:id="124"/>
      </w:r>
      <w:r w:rsidRPr="00187756">
        <w:rPr>
          <w:rFonts w:ascii="Times New Roman" w:hAnsi="Times New Roman" w:cs="Times New Roman"/>
          <w:sz w:val="24"/>
          <w:szCs w:val="24"/>
        </w:rPr>
        <w:t xml:space="preserve"> </w:t>
      </w:r>
      <w:bookmarkEnd w:id="13"/>
    </w:p>
    <w:p w14:paraId="0712B41A" w14:textId="77777777" w:rsidR="00924F5B" w:rsidRPr="00187756" w:rsidRDefault="00924F5B" w:rsidP="005574D7">
      <w:pPr>
        <w:tabs>
          <w:tab w:val="left" w:pos="0"/>
          <w:tab w:val="left" w:pos="360"/>
          <w:tab w:val="left" w:pos="720"/>
          <w:tab w:val="left" w:pos="1080"/>
          <w:tab w:val="left" w:pos="1440"/>
          <w:tab w:val="left" w:pos="1800"/>
          <w:tab w:val="left" w:pos="2160"/>
          <w:tab w:val="left" w:pos="2880"/>
          <w:tab w:val="left" w:pos="3600"/>
          <w:tab w:val="left" w:pos="4320"/>
        </w:tabs>
        <w:spacing w:line="480" w:lineRule="auto"/>
        <w:rPr>
          <w:rFonts w:ascii="Times New Roman" w:hAnsi="Times New Roman" w:cs="Times New Roman"/>
          <w:sz w:val="24"/>
          <w:szCs w:val="24"/>
        </w:rPr>
      </w:pPr>
    </w:p>
    <w:p w14:paraId="7393FDF8" w14:textId="39E0FA84" w:rsidR="00924F5B" w:rsidRDefault="00924F5B" w:rsidP="00FF3B3A">
      <w:pPr>
        <w:tabs>
          <w:tab w:val="left" w:pos="0"/>
          <w:tab w:val="left" w:pos="360"/>
          <w:tab w:val="left" w:pos="720"/>
          <w:tab w:val="left" w:pos="1080"/>
          <w:tab w:val="left" w:pos="1440"/>
          <w:tab w:val="left" w:pos="1800"/>
          <w:tab w:val="left" w:pos="2160"/>
          <w:tab w:val="left" w:pos="2880"/>
          <w:tab w:val="left" w:pos="3600"/>
          <w:tab w:val="left" w:pos="4320"/>
        </w:tabs>
        <w:spacing w:line="480" w:lineRule="auto"/>
        <w:rPr>
          <w:rFonts w:ascii="Times New Roman" w:hAnsi="Times New Roman" w:cs="Times New Roman"/>
          <w:sz w:val="24"/>
          <w:szCs w:val="24"/>
        </w:rPr>
      </w:pPr>
      <w:r w:rsidRPr="00187756">
        <w:rPr>
          <w:rFonts w:ascii="Times New Roman" w:hAnsi="Times New Roman" w:cs="Times New Roman"/>
          <w:sz w:val="24"/>
          <w:szCs w:val="24"/>
        </w:rPr>
        <w:t xml:space="preserve">The vehement shouting of the Fuegians and their alarmed disposition in this passage is presented in relief of Darwin’s stoic yet interested assessment of the natives who had directed his boat to a </w:t>
      </w:r>
      <w:r w:rsidRPr="00187756">
        <w:rPr>
          <w:rFonts w:ascii="Times New Roman" w:hAnsi="Times New Roman" w:cs="Times New Roman"/>
          <w:sz w:val="24"/>
          <w:szCs w:val="24"/>
        </w:rPr>
        <w:lastRenderedPageBreak/>
        <w:t xml:space="preserve">safe shore. Though their assistance alone seems to me sufficient evidence that the </w:t>
      </w:r>
      <w:r w:rsidR="00C73D74">
        <w:rPr>
          <w:rFonts w:ascii="Times New Roman" w:hAnsi="Times New Roman" w:cs="Times New Roman"/>
          <w:sz w:val="24"/>
          <w:szCs w:val="24"/>
        </w:rPr>
        <w:t>Indigenous</w:t>
      </w:r>
      <w:r w:rsidRPr="00187756">
        <w:rPr>
          <w:rFonts w:ascii="Times New Roman" w:hAnsi="Times New Roman" w:cs="Times New Roman"/>
          <w:sz w:val="24"/>
          <w:szCs w:val="24"/>
        </w:rPr>
        <w:t xml:space="preserve"> people Darwin interacted with were merely surprised rather than malicious,</w:t>
      </w:r>
      <w:r w:rsidR="00610EBC">
        <w:rPr>
          <w:rFonts w:ascii="Times New Roman" w:hAnsi="Times New Roman" w:cs="Times New Roman"/>
          <w:sz w:val="24"/>
          <w:szCs w:val="24"/>
        </w:rPr>
        <w:t xml:space="preserve"> perhaps looking to trade,</w:t>
      </w:r>
      <w:r w:rsidRPr="00187756">
        <w:rPr>
          <w:rFonts w:ascii="Times New Roman" w:hAnsi="Times New Roman" w:cs="Times New Roman"/>
          <w:sz w:val="24"/>
          <w:szCs w:val="24"/>
        </w:rPr>
        <w:t xml:space="preserve"> Darwin plays off of contemporary fears of otherness to exaggerate danger</w:t>
      </w:r>
      <w:r w:rsidR="00563457">
        <w:rPr>
          <w:rFonts w:ascii="Times New Roman" w:hAnsi="Times New Roman" w:cs="Times New Roman"/>
          <w:sz w:val="24"/>
          <w:szCs w:val="24"/>
        </w:rPr>
        <w:t>, painting an</w:t>
      </w:r>
      <w:r w:rsidRPr="00187756">
        <w:rPr>
          <w:rFonts w:ascii="Times New Roman" w:hAnsi="Times New Roman" w:cs="Times New Roman"/>
          <w:sz w:val="24"/>
          <w:szCs w:val="24"/>
        </w:rPr>
        <w:t xml:space="preserve"> </w:t>
      </w:r>
      <w:r w:rsidR="009660C4">
        <w:rPr>
          <w:rFonts w:ascii="Times New Roman" w:hAnsi="Times New Roman" w:cs="Times New Roman"/>
          <w:sz w:val="24"/>
          <w:szCs w:val="24"/>
        </w:rPr>
        <w:t xml:space="preserve">otherwise </w:t>
      </w:r>
      <w:r w:rsidRPr="00187756">
        <w:rPr>
          <w:rFonts w:ascii="Times New Roman" w:hAnsi="Times New Roman" w:cs="Times New Roman"/>
          <w:sz w:val="24"/>
          <w:szCs w:val="24"/>
        </w:rPr>
        <w:t>benign episode</w:t>
      </w:r>
      <w:r w:rsidR="00563457">
        <w:rPr>
          <w:rFonts w:ascii="Times New Roman" w:hAnsi="Times New Roman" w:cs="Times New Roman"/>
          <w:sz w:val="24"/>
          <w:szCs w:val="24"/>
        </w:rPr>
        <w:t xml:space="preserve"> as a daring narrow escape.</w:t>
      </w:r>
      <w:r w:rsidRPr="00187756">
        <w:rPr>
          <w:rFonts w:ascii="Times New Roman" w:hAnsi="Times New Roman" w:cs="Times New Roman"/>
          <w:sz w:val="24"/>
          <w:szCs w:val="24"/>
        </w:rPr>
        <w:t xml:space="preserve"> Though he includes the important detail that the natives directed Darwin’s landing he does so in a way that submerges this act of assistance as if it was just a whim of the natives rather than a conscious act of mutualism.</w:t>
      </w:r>
    </w:p>
    <w:p w14:paraId="2EAE28A4" w14:textId="2FDC51CE" w:rsidR="00924F5B" w:rsidRPr="00115A33" w:rsidRDefault="00115A33" w:rsidP="00011D32">
      <w:pPr>
        <w:tabs>
          <w:tab w:val="left" w:pos="0"/>
          <w:tab w:val="left" w:pos="360"/>
          <w:tab w:val="left" w:pos="720"/>
          <w:tab w:val="left" w:pos="1080"/>
          <w:tab w:val="left" w:pos="1440"/>
          <w:tab w:val="left" w:pos="1800"/>
          <w:tab w:val="left" w:pos="2160"/>
          <w:tab w:val="left" w:pos="2880"/>
          <w:tab w:val="left" w:pos="3600"/>
          <w:tab w:val="left" w:pos="4320"/>
        </w:tabs>
        <w:spacing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Darwin’s interactions with </w:t>
      </w:r>
      <w:r w:rsidR="00C73D74">
        <w:rPr>
          <w:rFonts w:ascii="Times New Roman" w:hAnsi="Times New Roman" w:cs="Times New Roman"/>
          <w:sz w:val="24"/>
          <w:szCs w:val="24"/>
        </w:rPr>
        <w:t>Indigenous</w:t>
      </w:r>
      <w:r>
        <w:rPr>
          <w:rFonts w:ascii="Times New Roman" w:hAnsi="Times New Roman" w:cs="Times New Roman"/>
          <w:sz w:val="24"/>
          <w:szCs w:val="24"/>
        </w:rPr>
        <w:t xml:space="preserve"> people in the global </w:t>
      </w:r>
      <w:r w:rsidR="00610EBC">
        <w:rPr>
          <w:rFonts w:ascii="Times New Roman" w:hAnsi="Times New Roman" w:cs="Times New Roman"/>
          <w:sz w:val="24"/>
          <w:szCs w:val="24"/>
        </w:rPr>
        <w:t xml:space="preserve">south </w:t>
      </w:r>
      <w:r>
        <w:rPr>
          <w:rFonts w:ascii="Times New Roman" w:hAnsi="Times New Roman" w:cs="Times New Roman"/>
          <w:sz w:val="24"/>
          <w:szCs w:val="24"/>
        </w:rPr>
        <w:t>was characterized as both dangerous and vital to t</w:t>
      </w:r>
      <w:r w:rsidR="00924F5B" w:rsidRPr="00187756">
        <w:rPr>
          <w:rFonts w:ascii="Times New Roman" w:hAnsi="Times New Roman" w:cs="Times New Roman"/>
          <w:sz w:val="24"/>
          <w:szCs w:val="24"/>
        </w:rPr>
        <w:t xml:space="preserve">he colonial project of </w:t>
      </w:r>
      <w:r w:rsidR="002D3177">
        <w:rPr>
          <w:rFonts w:ascii="Times New Roman" w:hAnsi="Times New Roman" w:cs="Times New Roman"/>
          <w:sz w:val="24"/>
          <w:szCs w:val="24"/>
        </w:rPr>
        <w:t>‘</w:t>
      </w:r>
      <w:r w:rsidR="00924F5B" w:rsidRPr="00187756">
        <w:rPr>
          <w:rFonts w:ascii="Times New Roman" w:hAnsi="Times New Roman" w:cs="Times New Roman"/>
          <w:sz w:val="24"/>
          <w:szCs w:val="24"/>
        </w:rPr>
        <w:t>human improvement</w:t>
      </w:r>
      <w:r w:rsidR="00761F60">
        <w:rPr>
          <w:rFonts w:ascii="Times New Roman" w:hAnsi="Times New Roman" w:cs="Times New Roman"/>
          <w:sz w:val="24"/>
          <w:szCs w:val="24"/>
        </w:rPr>
        <w:t>.</w:t>
      </w:r>
      <w:r w:rsidR="002D3177">
        <w:rPr>
          <w:rFonts w:ascii="Times New Roman" w:hAnsi="Times New Roman" w:cs="Times New Roman"/>
          <w:sz w:val="24"/>
          <w:szCs w:val="24"/>
        </w:rPr>
        <w:t>’</w:t>
      </w:r>
      <w:r>
        <w:rPr>
          <w:rFonts w:ascii="Times New Roman" w:hAnsi="Times New Roman" w:cs="Times New Roman"/>
          <w:sz w:val="24"/>
          <w:szCs w:val="24"/>
        </w:rPr>
        <w:t xml:space="preserve"> A specifically British program of</w:t>
      </w:r>
      <w:r w:rsidR="00B45E41">
        <w:rPr>
          <w:rFonts w:ascii="Times New Roman" w:hAnsi="Times New Roman" w:cs="Times New Roman"/>
          <w:sz w:val="24"/>
          <w:szCs w:val="24"/>
        </w:rPr>
        <w:t xml:space="preserve"> colonization was</w:t>
      </w:r>
      <w:r w:rsidR="00924F5B" w:rsidRPr="00187756">
        <w:rPr>
          <w:rFonts w:ascii="Times New Roman" w:hAnsi="Times New Roman" w:cs="Times New Roman"/>
          <w:sz w:val="24"/>
          <w:szCs w:val="24"/>
        </w:rPr>
        <w:t xml:space="preserve"> important to the plot of Charles Darwin’s travel narrative</w:t>
      </w:r>
      <w:r w:rsidR="00B45E41">
        <w:rPr>
          <w:rFonts w:ascii="Times New Roman" w:hAnsi="Times New Roman" w:cs="Times New Roman"/>
          <w:sz w:val="24"/>
          <w:szCs w:val="24"/>
        </w:rPr>
        <w:t>, casting Darwin and his compatriots as benevolent agents of civilization</w:t>
      </w:r>
      <w:r w:rsidR="00924F5B" w:rsidRPr="00187756">
        <w:rPr>
          <w:rFonts w:ascii="Times New Roman" w:hAnsi="Times New Roman" w:cs="Times New Roman"/>
          <w:sz w:val="24"/>
          <w:szCs w:val="24"/>
        </w:rPr>
        <w:t xml:space="preserve">. Fitzroy’s stated reasons </w:t>
      </w:r>
      <w:r w:rsidR="00761F60">
        <w:rPr>
          <w:rFonts w:ascii="Times New Roman" w:hAnsi="Times New Roman" w:cs="Times New Roman"/>
          <w:sz w:val="24"/>
          <w:szCs w:val="24"/>
        </w:rPr>
        <w:t>for</w:t>
      </w:r>
      <w:r w:rsidR="00924F5B" w:rsidRPr="00187756">
        <w:rPr>
          <w:rFonts w:ascii="Times New Roman" w:hAnsi="Times New Roman" w:cs="Times New Roman"/>
          <w:sz w:val="24"/>
          <w:szCs w:val="24"/>
        </w:rPr>
        <w:t xml:space="preserve"> the voyage were to return Fuegian</w:t>
      </w:r>
      <w:r w:rsidR="00924F5B" w:rsidRPr="00187756">
        <w:rPr>
          <w:rFonts w:ascii="Times New Roman" w:eastAsia="Times New Roman" w:hAnsi="Times New Roman" w:cs="Times New Roman"/>
          <w:sz w:val="24"/>
          <w:szCs w:val="24"/>
        </w:rPr>
        <w:t>s who Captain Fitz</w:t>
      </w:r>
      <w:r w:rsidR="00B5362E">
        <w:rPr>
          <w:rFonts w:ascii="Times New Roman" w:eastAsia="Times New Roman" w:hAnsi="Times New Roman" w:cs="Times New Roman"/>
          <w:sz w:val="24"/>
          <w:szCs w:val="24"/>
        </w:rPr>
        <w:t>r</w:t>
      </w:r>
      <w:r w:rsidR="00924F5B" w:rsidRPr="00187756">
        <w:rPr>
          <w:rFonts w:ascii="Times New Roman" w:eastAsia="Times New Roman" w:hAnsi="Times New Roman" w:cs="Times New Roman"/>
          <w:sz w:val="24"/>
          <w:szCs w:val="24"/>
        </w:rPr>
        <w:t xml:space="preserve">oy had captured or purchased in his previous </w:t>
      </w:r>
      <w:r w:rsidR="00924F5B" w:rsidRPr="0086773B">
        <w:rPr>
          <w:rFonts w:ascii="Times New Roman" w:hAnsi="Times New Roman"/>
          <w:sz w:val="24"/>
        </w:rPr>
        <w:t>ex</w:t>
      </w:r>
      <w:r w:rsidR="0086773B">
        <w:rPr>
          <w:rFonts w:ascii="Times New Roman" w:hAnsi="Times New Roman"/>
          <w:sz w:val="24"/>
        </w:rPr>
        <w:t>ped</w:t>
      </w:r>
      <w:r w:rsidR="00924F5B" w:rsidRPr="0086773B">
        <w:rPr>
          <w:rFonts w:ascii="Times New Roman" w:hAnsi="Times New Roman"/>
          <w:sz w:val="24"/>
        </w:rPr>
        <w:t>ition</w:t>
      </w:r>
      <w:r w:rsidR="00924F5B" w:rsidRPr="00187756">
        <w:rPr>
          <w:rFonts w:ascii="Times New Roman" w:eastAsia="Times New Roman" w:hAnsi="Times New Roman" w:cs="Times New Roman"/>
          <w:sz w:val="24"/>
          <w:szCs w:val="24"/>
        </w:rPr>
        <w:t xml:space="preserve"> and “… took with him to England, determining to educate them and instruct them in religion at his own expense. To settle these natives in their own country was our chief inducement to Captain Fitz Roy to undertake our present voyage…”</w:t>
      </w:r>
      <w:r w:rsidR="00924F5B" w:rsidRPr="00187756">
        <w:rPr>
          <w:rFonts w:ascii="Times New Roman" w:hAnsi="Times New Roman" w:cs="Times New Roman"/>
          <w:sz w:val="24"/>
          <w:szCs w:val="24"/>
          <w:vertAlign w:val="superscript"/>
        </w:rPr>
        <w:footnoteReference w:id="125"/>
      </w:r>
      <w:r w:rsidR="00924F5B" w:rsidRPr="00187756">
        <w:rPr>
          <w:rFonts w:ascii="Times New Roman" w:eastAsia="Times New Roman" w:hAnsi="Times New Roman" w:cs="Times New Roman"/>
          <w:sz w:val="24"/>
          <w:szCs w:val="24"/>
        </w:rPr>
        <w:t xml:space="preserve"> but when commissioning the </w:t>
      </w:r>
      <w:r w:rsidR="00924F5B" w:rsidRPr="00187756">
        <w:rPr>
          <w:rFonts w:ascii="Times New Roman" w:eastAsia="Times New Roman" w:hAnsi="Times New Roman" w:cs="Times New Roman"/>
          <w:i/>
          <w:iCs/>
          <w:sz w:val="24"/>
          <w:szCs w:val="24"/>
        </w:rPr>
        <w:t>Beagle</w:t>
      </w:r>
      <w:r w:rsidR="00924F5B" w:rsidRPr="00187756">
        <w:rPr>
          <w:rFonts w:ascii="Times New Roman" w:eastAsia="Times New Roman" w:hAnsi="Times New Roman" w:cs="Times New Roman"/>
          <w:sz w:val="24"/>
          <w:szCs w:val="24"/>
        </w:rPr>
        <w:t xml:space="preserve"> British Admiralty was primarily interested in surveying trade routes with specific focus on charting coral reefs.</w:t>
      </w:r>
      <w:r w:rsidR="00924F5B" w:rsidRPr="00187756">
        <w:rPr>
          <w:rStyle w:val="FootnoteReference"/>
          <w:rFonts w:ascii="Times New Roman" w:eastAsia="Times New Roman" w:hAnsi="Times New Roman" w:cs="Times New Roman"/>
          <w:sz w:val="24"/>
          <w:szCs w:val="24"/>
        </w:rPr>
        <w:footnoteReference w:id="126"/>
      </w:r>
      <w:r w:rsidR="00924F5B" w:rsidRPr="00187756">
        <w:rPr>
          <w:rFonts w:ascii="Times New Roman" w:eastAsia="Times New Roman" w:hAnsi="Times New Roman" w:cs="Times New Roman"/>
          <w:sz w:val="24"/>
          <w:szCs w:val="24"/>
        </w:rPr>
        <w:t xml:space="preserve"> This fact is submerged in Darwin’s commentary on </w:t>
      </w:r>
      <w:proofErr w:type="spellStart"/>
      <w:r w:rsidR="00924F5B" w:rsidRPr="00187756">
        <w:rPr>
          <w:rFonts w:ascii="Times New Roman" w:eastAsia="Times New Roman" w:hAnsi="Times New Roman" w:cs="Times New Roman"/>
          <w:sz w:val="24"/>
          <w:szCs w:val="24"/>
        </w:rPr>
        <w:t>Jemmy</w:t>
      </w:r>
      <w:proofErr w:type="spellEnd"/>
      <w:r w:rsidR="00924F5B" w:rsidRPr="00187756">
        <w:rPr>
          <w:rFonts w:ascii="Times New Roman" w:eastAsia="Times New Roman" w:hAnsi="Times New Roman" w:cs="Times New Roman"/>
          <w:sz w:val="24"/>
          <w:szCs w:val="24"/>
        </w:rPr>
        <w:t xml:space="preserve"> Button and </w:t>
      </w:r>
      <w:proofErr w:type="spellStart"/>
      <w:r w:rsidR="00924F5B" w:rsidRPr="00187756">
        <w:rPr>
          <w:rFonts w:ascii="Times New Roman" w:eastAsia="Times New Roman" w:hAnsi="Times New Roman" w:cs="Times New Roman"/>
          <w:sz w:val="24"/>
          <w:szCs w:val="24"/>
        </w:rPr>
        <w:t>Fuegia</w:t>
      </w:r>
      <w:proofErr w:type="spellEnd"/>
      <w:r w:rsidR="00924F5B" w:rsidRPr="00187756">
        <w:rPr>
          <w:rFonts w:ascii="Times New Roman" w:eastAsia="Times New Roman" w:hAnsi="Times New Roman" w:cs="Times New Roman"/>
          <w:sz w:val="24"/>
          <w:szCs w:val="24"/>
        </w:rPr>
        <w:t xml:space="preserve"> </w:t>
      </w:r>
      <w:r w:rsidR="005B4CDB">
        <w:rPr>
          <w:rFonts w:ascii="Times New Roman" w:eastAsia="Times New Roman" w:hAnsi="Times New Roman" w:cs="Times New Roman"/>
          <w:sz w:val="24"/>
          <w:szCs w:val="24"/>
        </w:rPr>
        <w:t>Basket</w:t>
      </w:r>
      <w:r w:rsidR="002D3177">
        <w:rPr>
          <w:rFonts w:ascii="Times New Roman" w:eastAsia="Times New Roman" w:hAnsi="Times New Roman" w:cs="Times New Roman"/>
          <w:sz w:val="24"/>
          <w:szCs w:val="24"/>
        </w:rPr>
        <w:t xml:space="preserve"> in part because their repatriation bolstered implicit claims that the knowledge of colonizers could civilize </w:t>
      </w:r>
      <w:r w:rsidR="00C73D74">
        <w:rPr>
          <w:rFonts w:ascii="Times New Roman" w:eastAsia="Times New Roman" w:hAnsi="Times New Roman" w:cs="Times New Roman"/>
          <w:sz w:val="24"/>
          <w:szCs w:val="24"/>
        </w:rPr>
        <w:t>Indigenous</w:t>
      </w:r>
      <w:r w:rsidR="002D3177">
        <w:rPr>
          <w:rFonts w:ascii="Times New Roman" w:eastAsia="Times New Roman" w:hAnsi="Times New Roman" w:cs="Times New Roman"/>
          <w:sz w:val="24"/>
          <w:szCs w:val="24"/>
        </w:rPr>
        <w:t xml:space="preserve"> people and that knowledge transfers were unidirectional, with </w:t>
      </w:r>
      <w:r w:rsidR="00C73D74">
        <w:rPr>
          <w:rFonts w:ascii="Times New Roman" w:eastAsia="Times New Roman" w:hAnsi="Times New Roman" w:cs="Times New Roman"/>
          <w:sz w:val="24"/>
          <w:szCs w:val="24"/>
        </w:rPr>
        <w:t>Indigenous</w:t>
      </w:r>
      <w:r w:rsidR="002D3177">
        <w:rPr>
          <w:rFonts w:ascii="Times New Roman" w:eastAsia="Times New Roman" w:hAnsi="Times New Roman" w:cs="Times New Roman"/>
          <w:sz w:val="24"/>
          <w:szCs w:val="24"/>
        </w:rPr>
        <w:t xml:space="preserve"> people acting only as receptacles for </w:t>
      </w:r>
      <w:r w:rsidR="007A4B01">
        <w:rPr>
          <w:rFonts w:ascii="Times New Roman" w:eastAsia="Times New Roman" w:hAnsi="Times New Roman" w:cs="Times New Roman"/>
          <w:sz w:val="24"/>
          <w:szCs w:val="24"/>
        </w:rPr>
        <w:t>the civilizing knowledge of colonizers rather than producers of knowledge in their own right</w:t>
      </w:r>
      <w:r w:rsidR="002D3177">
        <w:rPr>
          <w:rFonts w:ascii="Times New Roman" w:eastAsia="Times New Roman" w:hAnsi="Times New Roman" w:cs="Times New Roman"/>
          <w:sz w:val="24"/>
          <w:szCs w:val="24"/>
        </w:rPr>
        <w:t xml:space="preserve">. This episode served to </w:t>
      </w:r>
      <w:r w:rsidR="002D3177">
        <w:rPr>
          <w:rFonts w:ascii="Times New Roman" w:eastAsia="Times New Roman" w:hAnsi="Times New Roman" w:cs="Times New Roman"/>
          <w:sz w:val="24"/>
          <w:szCs w:val="24"/>
        </w:rPr>
        <w:lastRenderedPageBreak/>
        <w:t>exemplify and reify the</w:t>
      </w:r>
      <w:r w:rsidR="007A4B01">
        <w:rPr>
          <w:rFonts w:ascii="Times New Roman" w:eastAsia="Times New Roman" w:hAnsi="Times New Roman" w:cs="Times New Roman"/>
          <w:sz w:val="24"/>
          <w:szCs w:val="24"/>
        </w:rPr>
        <w:t xml:space="preserve"> epistemological</w:t>
      </w:r>
      <w:r w:rsidR="002D3177">
        <w:rPr>
          <w:rFonts w:ascii="Times New Roman" w:eastAsia="Times New Roman" w:hAnsi="Times New Roman" w:cs="Times New Roman"/>
          <w:sz w:val="24"/>
          <w:szCs w:val="24"/>
        </w:rPr>
        <w:t xml:space="preserve"> superiority of white colonize</w:t>
      </w:r>
      <w:r w:rsidR="007A4B01">
        <w:rPr>
          <w:rFonts w:ascii="Times New Roman" w:eastAsia="Times New Roman" w:hAnsi="Times New Roman" w:cs="Times New Roman"/>
          <w:sz w:val="24"/>
          <w:szCs w:val="24"/>
        </w:rPr>
        <w:t xml:space="preserve">rs over </w:t>
      </w:r>
      <w:r w:rsidR="00C73D74">
        <w:rPr>
          <w:rFonts w:ascii="Times New Roman" w:eastAsia="Times New Roman" w:hAnsi="Times New Roman" w:cs="Times New Roman"/>
          <w:sz w:val="24"/>
          <w:szCs w:val="24"/>
        </w:rPr>
        <w:t>Indigenous</w:t>
      </w:r>
      <w:r w:rsidR="007A4B01">
        <w:rPr>
          <w:rFonts w:ascii="Times New Roman" w:eastAsia="Times New Roman" w:hAnsi="Times New Roman" w:cs="Times New Roman"/>
          <w:sz w:val="24"/>
          <w:szCs w:val="24"/>
        </w:rPr>
        <w:t xml:space="preserve"> people. This is not incidental but constitutive of Darwin’s scientific travel narrative.</w:t>
      </w:r>
      <w:r w:rsidR="003E7975">
        <w:rPr>
          <w:rFonts w:ascii="Times New Roman" w:eastAsia="Times New Roman" w:hAnsi="Times New Roman" w:cs="Times New Roman"/>
          <w:sz w:val="24"/>
          <w:szCs w:val="24"/>
        </w:rPr>
        <w:t xml:space="preserve"> </w:t>
      </w:r>
    </w:p>
    <w:p w14:paraId="6A59EF0C" w14:textId="003027BD" w:rsidR="00924F5B" w:rsidRPr="00187756" w:rsidRDefault="00452DAA" w:rsidP="00011D32">
      <w:pPr>
        <w:tabs>
          <w:tab w:val="left" w:pos="0"/>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sz w:val="24"/>
          <w:szCs w:val="24"/>
        </w:rPr>
      </w:pPr>
      <w:r>
        <w:rPr>
          <w:rFonts w:ascii="Times New Roman" w:eastAsia="Times New Roman" w:hAnsi="Times New Roman" w:cs="Times New Roman"/>
          <w:sz w:val="24"/>
          <w:szCs w:val="24"/>
        </w:rPr>
        <w:tab/>
      </w:r>
      <w:r w:rsidR="00924F5B" w:rsidRPr="00187756">
        <w:rPr>
          <w:rFonts w:ascii="Times New Roman" w:eastAsia="Times New Roman" w:hAnsi="Times New Roman" w:cs="Times New Roman"/>
          <w:sz w:val="24"/>
          <w:szCs w:val="24"/>
        </w:rPr>
        <w:t xml:space="preserve">Darwin’s biographers, </w:t>
      </w:r>
      <w:r w:rsidR="00FC6522">
        <w:rPr>
          <w:rFonts w:ascii="Times New Roman" w:eastAsia="Times New Roman" w:hAnsi="Times New Roman" w:cs="Times New Roman"/>
          <w:sz w:val="24"/>
          <w:szCs w:val="24"/>
        </w:rPr>
        <w:t xml:space="preserve">and </w:t>
      </w:r>
      <w:r w:rsidR="00924F5B" w:rsidRPr="00187756">
        <w:rPr>
          <w:rFonts w:ascii="Times New Roman" w:eastAsia="Times New Roman" w:hAnsi="Times New Roman" w:cs="Times New Roman"/>
          <w:sz w:val="24"/>
          <w:szCs w:val="24"/>
        </w:rPr>
        <w:t>Janet Browne</w:t>
      </w:r>
      <w:r w:rsidR="00FC6522">
        <w:rPr>
          <w:rFonts w:ascii="Times New Roman" w:eastAsia="Times New Roman" w:hAnsi="Times New Roman" w:cs="Times New Roman"/>
          <w:sz w:val="24"/>
          <w:szCs w:val="24"/>
        </w:rPr>
        <w:t xml:space="preserve"> in particular</w:t>
      </w:r>
      <w:r w:rsidR="00761F60">
        <w:rPr>
          <w:rFonts w:ascii="Times New Roman" w:eastAsia="Times New Roman" w:hAnsi="Times New Roman" w:cs="Times New Roman"/>
          <w:sz w:val="24"/>
          <w:szCs w:val="24"/>
        </w:rPr>
        <w:t>,</w:t>
      </w:r>
      <w:r w:rsidR="00924F5B" w:rsidRPr="00187756">
        <w:rPr>
          <w:rFonts w:ascii="Times New Roman" w:eastAsia="Times New Roman" w:hAnsi="Times New Roman" w:cs="Times New Roman"/>
          <w:sz w:val="24"/>
          <w:szCs w:val="24"/>
        </w:rPr>
        <w:t xml:space="preserve"> have characterized Darwin’s public facing publications as deliberate and measured in their conception and execution. Historians have dedicated a lot of time and energy to parsing out Darwin’s motivation and processes as he developed his theory of evolution by natural selection and historians frequently point to his time </w:t>
      </w:r>
      <w:r w:rsidR="00AF6E89">
        <w:rPr>
          <w:rFonts w:ascii="Times New Roman" w:eastAsia="Times New Roman" w:hAnsi="Times New Roman" w:cs="Times New Roman"/>
          <w:sz w:val="24"/>
          <w:szCs w:val="24"/>
        </w:rPr>
        <w:t>o</w:t>
      </w:r>
      <w:r w:rsidR="00924F5B" w:rsidRPr="00187756">
        <w:rPr>
          <w:rFonts w:ascii="Times New Roman" w:eastAsia="Times New Roman" w:hAnsi="Times New Roman" w:cs="Times New Roman"/>
          <w:sz w:val="24"/>
          <w:szCs w:val="24"/>
        </w:rPr>
        <w:t xml:space="preserve">n the </w:t>
      </w:r>
      <w:r w:rsidR="00924F5B" w:rsidRPr="00187756">
        <w:rPr>
          <w:rFonts w:ascii="Times New Roman" w:eastAsia="Times New Roman" w:hAnsi="Times New Roman" w:cs="Times New Roman"/>
          <w:i/>
          <w:iCs/>
          <w:sz w:val="24"/>
          <w:szCs w:val="24"/>
        </w:rPr>
        <w:t xml:space="preserve">Beagle </w:t>
      </w:r>
      <w:r w:rsidR="00924F5B" w:rsidRPr="00187756">
        <w:rPr>
          <w:rFonts w:ascii="Times New Roman" w:eastAsia="Times New Roman" w:hAnsi="Times New Roman" w:cs="Times New Roman"/>
          <w:sz w:val="24"/>
          <w:szCs w:val="24"/>
        </w:rPr>
        <w:t xml:space="preserve">as imperative to his theorization of speciation. </w:t>
      </w:r>
      <w:r w:rsidR="00483B82">
        <w:rPr>
          <w:rFonts w:ascii="Times New Roman" w:eastAsia="Times New Roman" w:hAnsi="Times New Roman" w:cs="Times New Roman"/>
          <w:sz w:val="24"/>
          <w:szCs w:val="24"/>
        </w:rPr>
        <w:t>Browne has paid particular</w:t>
      </w:r>
      <w:r w:rsidR="00924F5B" w:rsidRPr="00187756">
        <w:rPr>
          <w:rFonts w:ascii="Times New Roman" w:eastAsia="Times New Roman" w:hAnsi="Times New Roman" w:cs="Times New Roman"/>
          <w:sz w:val="24"/>
          <w:szCs w:val="24"/>
        </w:rPr>
        <w:t xml:space="preserve"> attention</w:t>
      </w:r>
      <w:r w:rsidR="00483B82">
        <w:rPr>
          <w:rFonts w:ascii="Times New Roman" w:eastAsia="Times New Roman" w:hAnsi="Times New Roman" w:cs="Times New Roman"/>
          <w:sz w:val="24"/>
          <w:szCs w:val="24"/>
        </w:rPr>
        <w:t xml:space="preserve"> </w:t>
      </w:r>
      <w:r w:rsidR="00924F5B" w:rsidRPr="00187756">
        <w:rPr>
          <w:rFonts w:ascii="Times New Roman" w:eastAsia="Times New Roman" w:hAnsi="Times New Roman" w:cs="Times New Roman"/>
          <w:sz w:val="24"/>
          <w:szCs w:val="24"/>
        </w:rPr>
        <w:t xml:space="preserve">to Darwin’s caution </w:t>
      </w:r>
      <w:r w:rsidR="00483B82">
        <w:rPr>
          <w:rFonts w:ascii="Times New Roman" w:eastAsia="Times New Roman" w:hAnsi="Times New Roman" w:cs="Times New Roman"/>
          <w:sz w:val="24"/>
          <w:szCs w:val="24"/>
        </w:rPr>
        <w:t>as he</w:t>
      </w:r>
      <w:r w:rsidR="00924F5B" w:rsidRPr="00187756">
        <w:rPr>
          <w:rFonts w:ascii="Times New Roman" w:eastAsia="Times New Roman" w:hAnsi="Times New Roman" w:cs="Times New Roman"/>
          <w:sz w:val="24"/>
          <w:szCs w:val="24"/>
        </w:rPr>
        <w:t xml:space="preserve"> develop</w:t>
      </w:r>
      <w:r w:rsidR="00483B82">
        <w:rPr>
          <w:rFonts w:ascii="Times New Roman" w:eastAsia="Times New Roman" w:hAnsi="Times New Roman" w:cs="Times New Roman"/>
          <w:sz w:val="24"/>
          <w:szCs w:val="24"/>
        </w:rPr>
        <w:t>ed</w:t>
      </w:r>
      <w:r w:rsidR="00924F5B" w:rsidRPr="00187756">
        <w:rPr>
          <w:rFonts w:ascii="Times New Roman" w:eastAsia="Times New Roman" w:hAnsi="Times New Roman" w:cs="Times New Roman"/>
          <w:sz w:val="24"/>
          <w:szCs w:val="24"/>
        </w:rPr>
        <w:t xml:space="preserve"> and publiciz</w:t>
      </w:r>
      <w:r w:rsidR="00483B82">
        <w:rPr>
          <w:rFonts w:ascii="Times New Roman" w:eastAsia="Times New Roman" w:hAnsi="Times New Roman" w:cs="Times New Roman"/>
          <w:sz w:val="24"/>
          <w:szCs w:val="24"/>
        </w:rPr>
        <w:t>ed</w:t>
      </w:r>
      <w:r w:rsidR="00924F5B" w:rsidRPr="00187756">
        <w:rPr>
          <w:rFonts w:ascii="Times New Roman" w:eastAsia="Times New Roman" w:hAnsi="Times New Roman" w:cs="Times New Roman"/>
          <w:sz w:val="24"/>
          <w:szCs w:val="24"/>
        </w:rPr>
        <w:t xml:space="preserve"> his evolutionary theory. Characterizations of Darwin highlight his earnestness and humility but some biographers have</w:t>
      </w:r>
      <w:r w:rsidR="00761F60">
        <w:rPr>
          <w:rFonts w:ascii="Times New Roman" w:eastAsia="Times New Roman" w:hAnsi="Times New Roman" w:cs="Times New Roman"/>
          <w:sz w:val="24"/>
          <w:szCs w:val="24"/>
        </w:rPr>
        <w:t>,</w:t>
      </w:r>
      <w:r w:rsidR="00924F5B" w:rsidRPr="0018775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like </w:t>
      </w:r>
      <w:r w:rsidR="00924F5B" w:rsidRPr="00187756">
        <w:rPr>
          <w:rFonts w:ascii="Times New Roman" w:eastAsia="Times New Roman" w:hAnsi="Times New Roman" w:cs="Times New Roman"/>
          <w:sz w:val="24"/>
          <w:szCs w:val="24"/>
        </w:rPr>
        <w:t>Browne</w:t>
      </w:r>
      <w:r w:rsidR="00761F60">
        <w:rPr>
          <w:rFonts w:ascii="Times New Roman" w:eastAsia="Times New Roman" w:hAnsi="Times New Roman" w:cs="Times New Roman"/>
          <w:sz w:val="24"/>
          <w:szCs w:val="24"/>
        </w:rPr>
        <w:t>,</w:t>
      </w:r>
      <w:r w:rsidR="00924F5B" w:rsidRPr="00187756">
        <w:rPr>
          <w:rFonts w:ascii="Times New Roman" w:eastAsia="Times New Roman" w:hAnsi="Times New Roman" w:cs="Times New Roman"/>
          <w:sz w:val="24"/>
          <w:szCs w:val="24"/>
        </w:rPr>
        <w:t xml:space="preserve"> draw</w:t>
      </w:r>
      <w:r>
        <w:rPr>
          <w:rFonts w:ascii="Times New Roman" w:eastAsia="Times New Roman" w:hAnsi="Times New Roman" w:cs="Times New Roman"/>
          <w:sz w:val="24"/>
          <w:szCs w:val="24"/>
        </w:rPr>
        <w:t>n</w:t>
      </w:r>
      <w:r w:rsidR="00924F5B" w:rsidRPr="00187756">
        <w:rPr>
          <w:rFonts w:ascii="Times New Roman" w:eastAsia="Times New Roman" w:hAnsi="Times New Roman" w:cs="Times New Roman"/>
          <w:sz w:val="24"/>
          <w:szCs w:val="24"/>
        </w:rPr>
        <w:t xml:space="preserve"> attention to omissions in Darwin’s </w:t>
      </w:r>
      <w:r w:rsidR="00924F5B" w:rsidRPr="00187756">
        <w:rPr>
          <w:rFonts w:ascii="Times New Roman" w:eastAsia="Times New Roman" w:hAnsi="Times New Roman" w:cs="Times New Roman"/>
          <w:i/>
          <w:iCs/>
          <w:sz w:val="24"/>
          <w:szCs w:val="24"/>
        </w:rPr>
        <w:t>Autobiography</w:t>
      </w:r>
      <w:r w:rsidR="00924F5B" w:rsidRPr="00187756">
        <w:rPr>
          <w:rFonts w:ascii="Times New Roman" w:eastAsia="Times New Roman" w:hAnsi="Times New Roman" w:cs="Times New Roman"/>
          <w:sz w:val="24"/>
          <w:szCs w:val="24"/>
        </w:rPr>
        <w:t>, which obscured his “vast unacknowledged support system of Victorian gentry</w:t>
      </w:r>
      <w:r w:rsidR="00C17E84">
        <w:rPr>
          <w:rFonts w:ascii="Times New Roman" w:eastAsia="Times New Roman" w:hAnsi="Times New Roman" w:cs="Times New Roman"/>
          <w:sz w:val="24"/>
          <w:szCs w:val="24"/>
        </w:rPr>
        <w:t>.</w:t>
      </w:r>
      <w:r w:rsidR="00924F5B" w:rsidRPr="00187756">
        <w:rPr>
          <w:rFonts w:ascii="Times New Roman" w:eastAsia="Times New Roman" w:hAnsi="Times New Roman" w:cs="Times New Roman"/>
          <w:sz w:val="24"/>
          <w:szCs w:val="24"/>
        </w:rPr>
        <w:t>”</w:t>
      </w:r>
      <w:r w:rsidR="00924F5B" w:rsidRPr="00187756">
        <w:rPr>
          <w:rStyle w:val="FootnoteReference"/>
          <w:rFonts w:ascii="Times New Roman" w:eastAsia="Times New Roman" w:hAnsi="Times New Roman" w:cs="Times New Roman"/>
          <w:sz w:val="24"/>
          <w:szCs w:val="24"/>
        </w:rPr>
        <w:footnoteReference w:id="127"/>
      </w:r>
      <w:r w:rsidR="00924F5B" w:rsidRPr="00187756">
        <w:rPr>
          <w:rFonts w:ascii="Times New Roman" w:eastAsia="Times New Roman" w:hAnsi="Times New Roman" w:cs="Times New Roman"/>
          <w:sz w:val="24"/>
          <w:szCs w:val="24"/>
        </w:rPr>
        <w:t xml:space="preserve"> That is not to say that Darwin’s success as a theorist was assured by his position in society. Alistair Sponsel follows Darwin’s development as scientific practitioner “</w:t>
      </w:r>
      <w:r w:rsidR="00924F5B" w:rsidRPr="00187756">
        <w:rPr>
          <w:rFonts w:ascii="Times New Roman" w:eastAsia="Times New Roman" w:hAnsi="Times New Roman" w:cs="Times New Roman"/>
          <w:i/>
          <w:iCs/>
          <w:sz w:val="24"/>
          <w:szCs w:val="24"/>
        </w:rPr>
        <w:t xml:space="preserve">as though </w:t>
      </w:r>
      <w:r w:rsidR="00924F5B" w:rsidRPr="00187756">
        <w:rPr>
          <w:rFonts w:ascii="Times New Roman" w:eastAsia="Times New Roman" w:hAnsi="Times New Roman" w:cs="Times New Roman"/>
          <w:sz w:val="24"/>
          <w:szCs w:val="24"/>
        </w:rPr>
        <w:t xml:space="preserve">he would not inevitably succeed” </w:t>
      </w:r>
      <w:r w:rsidR="00924F5B" w:rsidRPr="00187756">
        <w:rPr>
          <w:rFonts w:ascii="Times New Roman" w:eastAsia="Times New Roman" w:hAnsi="Times New Roman" w:cs="Times New Roman"/>
          <w:i/>
          <w:iCs/>
          <w:sz w:val="24"/>
          <w:szCs w:val="24"/>
        </w:rPr>
        <w:t>in</w:t>
      </w:r>
      <w:r w:rsidR="00924F5B" w:rsidRPr="00187756">
        <w:rPr>
          <w:rFonts w:ascii="Times New Roman" w:eastAsia="Times New Roman" w:hAnsi="Times New Roman" w:cs="Times New Roman"/>
          <w:sz w:val="24"/>
          <w:szCs w:val="24"/>
        </w:rPr>
        <w:t xml:space="preserve"> </w:t>
      </w:r>
      <w:r w:rsidR="00924F5B" w:rsidRPr="00187756">
        <w:rPr>
          <w:rFonts w:ascii="Times New Roman" w:eastAsia="Times New Roman" w:hAnsi="Times New Roman" w:cs="Times New Roman"/>
          <w:i/>
          <w:iCs/>
          <w:sz w:val="24"/>
          <w:szCs w:val="24"/>
        </w:rPr>
        <w:t>Darwin’s Evolving Identity</w:t>
      </w:r>
      <w:r w:rsidR="00924F5B" w:rsidRPr="00187756">
        <w:rPr>
          <w:rFonts w:ascii="Times New Roman" w:eastAsia="Times New Roman" w:hAnsi="Times New Roman" w:cs="Times New Roman"/>
          <w:sz w:val="24"/>
          <w:szCs w:val="24"/>
        </w:rPr>
        <w:t xml:space="preserve">, </w:t>
      </w:r>
      <w:r w:rsidR="00761F60">
        <w:rPr>
          <w:rFonts w:ascii="Times New Roman" w:eastAsia="Times New Roman" w:hAnsi="Times New Roman" w:cs="Times New Roman"/>
          <w:sz w:val="24"/>
          <w:szCs w:val="24"/>
        </w:rPr>
        <w:t xml:space="preserve">Sponsel </w:t>
      </w:r>
      <w:r w:rsidR="00924F5B" w:rsidRPr="00187756">
        <w:rPr>
          <w:rFonts w:ascii="Times New Roman" w:eastAsia="Times New Roman" w:hAnsi="Times New Roman" w:cs="Times New Roman"/>
          <w:sz w:val="24"/>
          <w:szCs w:val="24"/>
        </w:rPr>
        <w:t>convincingly assert</w:t>
      </w:r>
      <w:r w:rsidR="00761F60">
        <w:rPr>
          <w:rFonts w:ascii="Times New Roman" w:eastAsia="Times New Roman" w:hAnsi="Times New Roman" w:cs="Times New Roman"/>
          <w:sz w:val="24"/>
          <w:szCs w:val="24"/>
        </w:rPr>
        <w:t>s</w:t>
      </w:r>
      <w:r w:rsidR="00924F5B" w:rsidRPr="00187756">
        <w:rPr>
          <w:rFonts w:ascii="Times New Roman" w:eastAsia="Times New Roman" w:hAnsi="Times New Roman" w:cs="Times New Roman"/>
          <w:sz w:val="24"/>
          <w:szCs w:val="24"/>
        </w:rPr>
        <w:t xml:space="preserve"> that the nature of scientific success was dependent as much on </w:t>
      </w:r>
      <w:r w:rsidR="001E1AA3" w:rsidRPr="00187756">
        <w:rPr>
          <w:rFonts w:ascii="Times New Roman" w:eastAsia="Times New Roman" w:hAnsi="Times New Roman" w:cs="Times New Roman"/>
          <w:sz w:val="24"/>
          <w:szCs w:val="24"/>
        </w:rPr>
        <w:t xml:space="preserve">developing and maintaining meaningful relationships with </w:t>
      </w:r>
      <w:r w:rsidR="00924F5B" w:rsidRPr="00187756">
        <w:rPr>
          <w:rFonts w:ascii="Times New Roman" w:eastAsia="Times New Roman" w:hAnsi="Times New Roman" w:cs="Times New Roman"/>
          <w:sz w:val="24"/>
          <w:szCs w:val="24"/>
        </w:rPr>
        <w:t xml:space="preserve">scientific peers and mentors as it was on </w:t>
      </w:r>
      <w:r>
        <w:rPr>
          <w:rFonts w:ascii="Times New Roman" w:eastAsia="Times New Roman" w:hAnsi="Times New Roman" w:cs="Times New Roman"/>
          <w:sz w:val="24"/>
          <w:szCs w:val="24"/>
        </w:rPr>
        <w:t xml:space="preserve">the introductions assured by an </w:t>
      </w:r>
      <w:r w:rsidR="001E1AA3" w:rsidRPr="00187756">
        <w:rPr>
          <w:rFonts w:ascii="Times New Roman" w:eastAsia="Times New Roman" w:hAnsi="Times New Roman" w:cs="Times New Roman"/>
          <w:sz w:val="24"/>
          <w:szCs w:val="24"/>
        </w:rPr>
        <w:t>affluent social position</w:t>
      </w:r>
      <w:r>
        <w:rPr>
          <w:rFonts w:ascii="Times New Roman" w:eastAsia="Times New Roman" w:hAnsi="Times New Roman" w:cs="Times New Roman"/>
          <w:sz w:val="24"/>
          <w:szCs w:val="24"/>
        </w:rPr>
        <w:t>.</w:t>
      </w:r>
      <w:r w:rsidR="00610EBC">
        <w:rPr>
          <w:rStyle w:val="FootnoteReference"/>
          <w:rFonts w:ascii="Times New Roman" w:eastAsia="Times New Roman" w:hAnsi="Times New Roman" w:cs="Times New Roman"/>
          <w:sz w:val="24"/>
          <w:szCs w:val="24"/>
        </w:rPr>
        <w:footnoteReference w:id="128"/>
      </w:r>
      <w:r w:rsidR="00924F5B" w:rsidRPr="00187756">
        <w:rPr>
          <w:rFonts w:ascii="Times New Roman" w:eastAsia="Times New Roman" w:hAnsi="Times New Roman" w:cs="Times New Roman"/>
          <w:sz w:val="24"/>
          <w:szCs w:val="24"/>
        </w:rPr>
        <w:t xml:space="preserve"> </w:t>
      </w:r>
      <w:r w:rsidR="00761F60">
        <w:rPr>
          <w:rFonts w:ascii="Times New Roman" w:eastAsia="Times New Roman" w:hAnsi="Times New Roman" w:cs="Times New Roman"/>
          <w:sz w:val="24"/>
          <w:szCs w:val="24"/>
        </w:rPr>
        <w:t xml:space="preserve">He points out that </w:t>
      </w:r>
      <w:r w:rsidR="00924F5B" w:rsidRPr="00187756">
        <w:rPr>
          <w:rFonts w:ascii="Times New Roman" w:eastAsia="Times New Roman" w:hAnsi="Times New Roman" w:cs="Times New Roman"/>
          <w:sz w:val="24"/>
          <w:szCs w:val="24"/>
        </w:rPr>
        <w:t>Darwin’s success as a naturalist was not assured by his position in British society</w:t>
      </w:r>
      <w:r w:rsidR="00483B82">
        <w:rPr>
          <w:rFonts w:ascii="Times New Roman" w:eastAsia="Times New Roman" w:hAnsi="Times New Roman" w:cs="Times New Roman"/>
          <w:sz w:val="24"/>
          <w:szCs w:val="24"/>
        </w:rPr>
        <w:t xml:space="preserve"> alone</w:t>
      </w:r>
      <w:r w:rsidR="00924F5B" w:rsidRPr="00187756">
        <w:rPr>
          <w:rFonts w:ascii="Times New Roman" w:eastAsia="Times New Roman" w:hAnsi="Times New Roman" w:cs="Times New Roman"/>
          <w:sz w:val="24"/>
          <w:szCs w:val="24"/>
        </w:rPr>
        <w:t xml:space="preserve">. </w:t>
      </w:r>
    </w:p>
    <w:p w14:paraId="1734868A" w14:textId="7D117F5B" w:rsidR="00924F5B" w:rsidRPr="00187756" w:rsidRDefault="00452DAA" w:rsidP="00011D32">
      <w:pPr>
        <w:tabs>
          <w:tab w:val="left" w:pos="0"/>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sz w:val="24"/>
          <w:szCs w:val="24"/>
        </w:rPr>
      </w:pPr>
      <w:r>
        <w:rPr>
          <w:rFonts w:ascii="Times New Roman" w:hAnsi="Times New Roman" w:cs="Times New Roman"/>
          <w:sz w:val="24"/>
          <w:szCs w:val="24"/>
        </w:rPr>
        <w:tab/>
      </w:r>
      <w:r w:rsidR="00924F5B" w:rsidRPr="00187756">
        <w:rPr>
          <w:rFonts w:ascii="Times New Roman" w:hAnsi="Times New Roman" w:cs="Times New Roman"/>
          <w:sz w:val="24"/>
          <w:szCs w:val="24"/>
        </w:rPr>
        <w:t xml:space="preserve">Darwin’s time on the </w:t>
      </w:r>
      <w:r w:rsidR="00924F5B" w:rsidRPr="00187756">
        <w:rPr>
          <w:rFonts w:ascii="Times New Roman" w:hAnsi="Times New Roman" w:cs="Times New Roman"/>
          <w:i/>
          <w:iCs/>
          <w:sz w:val="24"/>
          <w:szCs w:val="24"/>
        </w:rPr>
        <w:t xml:space="preserve">Beagle </w:t>
      </w:r>
      <w:r w:rsidR="00924F5B" w:rsidRPr="00187756">
        <w:rPr>
          <w:rFonts w:ascii="Times New Roman" w:hAnsi="Times New Roman" w:cs="Times New Roman"/>
          <w:sz w:val="24"/>
          <w:szCs w:val="24"/>
        </w:rPr>
        <w:t xml:space="preserve">was vital to his production of the theory of natural selection but even before his theories had crystalized, he acknowledged the positive impact that scientific voyaging had on his own development. In the final paragraph of </w:t>
      </w:r>
      <w:r w:rsidR="00924F5B" w:rsidRPr="00187756">
        <w:rPr>
          <w:rFonts w:ascii="Times New Roman" w:hAnsi="Times New Roman" w:cs="Times New Roman"/>
          <w:i/>
          <w:iCs/>
          <w:sz w:val="24"/>
          <w:szCs w:val="24"/>
        </w:rPr>
        <w:t xml:space="preserve">The Voyage of the Beagle, </w:t>
      </w:r>
      <w:r w:rsidR="00924F5B" w:rsidRPr="00187756">
        <w:rPr>
          <w:rFonts w:ascii="Times New Roman" w:hAnsi="Times New Roman" w:cs="Times New Roman"/>
          <w:sz w:val="24"/>
          <w:szCs w:val="24"/>
        </w:rPr>
        <w:t xml:space="preserve">Darwin explicitly encouraged aspiring naturalists to participate in their own scientific voyages, </w:t>
      </w:r>
      <w:r w:rsidR="00924F5B" w:rsidRPr="00187756">
        <w:rPr>
          <w:rFonts w:ascii="Times New Roman" w:hAnsi="Times New Roman" w:cs="Times New Roman"/>
          <w:sz w:val="24"/>
          <w:szCs w:val="24"/>
        </w:rPr>
        <w:lastRenderedPageBreak/>
        <w:t xml:space="preserve">despite the peril and loss of comfort during the voyage. </w:t>
      </w:r>
    </w:p>
    <w:p w14:paraId="551A142E" w14:textId="1CAA81CC" w:rsidR="00924F5B" w:rsidRPr="00187756" w:rsidRDefault="00924F5B" w:rsidP="00C17E84">
      <w:pPr>
        <w:tabs>
          <w:tab w:val="left" w:pos="360"/>
          <w:tab w:val="left" w:pos="720"/>
          <w:tab w:val="left" w:pos="1080"/>
          <w:tab w:val="left" w:pos="1440"/>
          <w:tab w:val="left" w:pos="1800"/>
          <w:tab w:val="left" w:pos="2160"/>
          <w:tab w:val="left" w:pos="2880"/>
          <w:tab w:val="left" w:pos="3600"/>
          <w:tab w:val="left" w:pos="4320"/>
        </w:tabs>
        <w:ind w:left="720" w:right="720"/>
        <w:rPr>
          <w:rFonts w:ascii="Times New Roman" w:hAnsi="Times New Roman" w:cs="Times New Roman"/>
          <w:color w:val="000000"/>
          <w:sz w:val="24"/>
          <w:szCs w:val="24"/>
        </w:rPr>
      </w:pPr>
      <w:r w:rsidRPr="00187756">
        <w:rPr>
          <w:rFonts w:ascii="Times New Roman" w:hAnsi="Times New Roman" w:cs="Times New Roman"/>
          <w:color w:val="000000"/>
          <w:sz w:val="24"/>
          <w:szCs w:val="24"/>
        </w:rPr>
        <w:t xml:space="preserve">“But I have too deeply enjoyed the voyage, not to recommend any naturalist, although he must not expect to be so fortunate in his companions as I have been, to take all chances, and to start, on travels by </w:t>
      </w:r>
      <w:proofErr w:type="gramStart"/>
      <w:r w:rsidRPr="00187756">
        <w:rPr>
          <w:rFonts w:ascii="Times New Roman" w:hAnsi="Times New Roman" w:cs="Times New Roman"/>
          <w:color w:val="000000"/>
          <w:sz w:val="24"/>
          <w:szCs w:val="24"/>
        </w:rPr>
        <w:t>land</w:t>
      </w:r>
      <w:proofErr w:type="gramEnd"/>
      <w:r w:rsidRPr="00187756">
        <w:rPr>
          <w:rFonts w:ascii="Times New Roman" w:hAnsi="Times New Roman" w:cs="Times New Roman"/>
          <w:color w:val="000000"/>
          <w:sz w:val="24"/>
          <w:szCs w:val="24"/>
        </w:rPr>
        <w:t xml:space="preserve"> if possible, if otherwise, on a long voyage. He may feel assured, he will meet with no difficulties or dangers, excepting in rare cases, nearly so bad as he beforehand anticipates. In a moral point of view, the effect ought to be, to teach him good-humoured patience, freedom from selfishness, the habit of acting for himself, and of making the best of every occurrence. In short, he ought to partake of the characteristic qualities of most sailors. Travelling ought also to teach him distrust; but at the same </w:t>
      </w:r>
      <w:proofErr w:type="gramStart"/>
      <w:r w:rsidRPr="00187756">
        <w:rPr>
          <w:rFonts w:ascii="Times New Roman" w:hAnsi="Times New Roman" w:cs="Times New Roman"/>
          <w:color w:val="000000"/>
          <w:sz w:val="24"/>
          <w:szCs w:val="24"/>
        </w:rPr>
        <w:t>time</w:t>
      </w:r>
      <w:proofErr w:type="gramEnd"/>
      <w:r w:rsidRPr="00187756">
        <w:rPr>
          <w:rFonts w:ascii="Times New Roman" w:hAnsi="Times New Roman" w:cs="Times New Roman"/>
          <w:color w:val="000000"/>
          <w:sz w:val="24"/>
          <w:szCs w:val="24"/>
        </w:rPr>
        <w:t xml:space="preserve"> he will discover, how many truly kind-hearted people there are, with whom he never before had, or ever again will have any further communication, who yet are ready to offer him the most disinterested assistance.”</w:t>
      </w:r>
      <w:r w:rsidRPr="00187756">
        <w:rPr>
          <w:rStyle w:val="FootnoteReference"/>
          <w:rFonts w:ascii="Times New Roman" w:hAnsi="Times New Roman" w:cs="Times New Roman"/>
          <w:color w:val="000000"/>
          <w:sz w:val="24"/>
          <w:szCs w:val="24"/>
        </w:rPr>
        <w:footnoteReference w:id="129"/>
      </w:r>
    </w:p>
    <w:p w14:paraId="544238FD" w14:textId="0B911F80" w:rsidR="001E1AA3" w:rsidRPr="00187756" w:rsidRDefault="001E1AA3" w:rsidP="005574D7">
      <w:pPr>
        <w:tabs>
          <w:tab w:val="left" w:pos="360"/>
          <w:tab w:val="left" w:pos="720"/>
          <w:tab w:val="left" w:pos="1080"/>
          <w:tab w:val="left" w:pos="1440"/>
          <w:tab w:val="left" w:pos="1800"/>
          <w:tab w:val="left" w:pos="2160"/>
          <w:tab w:val="left" w:pos="2880"/>
          <w:tab w:val="left" w:pos="3600"/>
          <w:tab w:val="left" w:pos="4320"/>
        </w:tabs>
        <w:spacing w:line="480" w:lineRule="auto"/>
        <w:ind w:right="720"/>
        <w:rPr>
          <w:rFonts w:ascii="Times New Roman" w:hAnsi="Times New Roman" w:cs="Times New Roman"/>
          <w:color w:val="000000"/>
          <w:sz w:val="24"/>
          <w:szCs w:val="24"/>
        </w:rPr>
      </w:pPr>
    </w:p>
    <w:p w14:paraId="5A5CECFF" w14:textId="0F1942D5" w:rsidR="005E5D41" w:rsidRPr="00187756" w:rsidRDefault="002D6689" w:rsidP="00FF3B3A">
      <w:pPr>
        <w:tabs>
          <w:tab w:val="left" w:pos="720"/>
          <w:tab w:val="left" w:pos="1080"/>
          <w:tab w:val="left" w:pos="1440"/>
          <w:tab w:val="left" w:pos="1800"/>
          <w:tab w:val="left" w:pos="2160"/>
          <w:tab w:val="left" w:pos="2880"/>
          <w:tab w:val="left" w:pos="3600"/>
          <w:tab w:val="left" w:pos="4320"/>
        </w:tabs>
        <w:spacing w:line="480" w:lineRule="auto"/>
        <w:ind w:right="720"/>
        <w:rPr>
          <w:rFonts w:ascii="Times New Roman" w:hAnsi="Times New Roman" w:cs="Times New Roman"/>
          <w:color w:val="000000"/>
          <w:sz w:val="24"/>
          <w:szCs w:val="24"/>
        </w:rPr>
      </w:pPr>
      <w:r w:rsidRPr="00187756">
        <w:rPr>
          <w:rFonts w:ascii="Times New Roman" w:hAnsi="Times New Roman" w:cs="Times New Roman"/>
          <w:color w:val="000000"/>
          <w:sz w:val="24"/>
          <w:szCs w:val="24"/>
        </w:rPr>
        <w:t xml:space="preserve">In Darwin’s account, voyaging equipped him with a stoic resolve to endure dangers and look back on them as trivial and in doing so develop virtues such as </w:t>
      </w:r>
      <w:r w:rsidR="00077BCD">
        <w:rPr>
          <w:rFonts w:ascii="Times New Roman" w:hAnsi="Times New Roman" w:cs="Times New Roman"/>
          <w:color w:val="000000"/>
          <w:sz w:val="24"/>
          <w:szCs w:val="24"/>
        </w:rPr>
        <w:t>“</w:t>
      </w:r>
      <w:r w:rsidRPr="00187756">
        <w:rPr>
          <w:rFonts w:ascii="Times New Roman" w:hAnsi="Times New Roman" w:cs="Times New Roman"/>
          <w:color w:val="000000"/>
          <w:sz w:val="24"/>
          <w:szCs w:val="24"/>
        </w:rPr>
        <w:t xml:space="preserve">good-humoured patience, freedom </w:t>
      </w:r>
      <w:r w:rsidR="00BA0E29" w:rsidRPr="00187756">
        <w:rPr>
          <w:rFonts w:ascii="Times New Roman" w:hAnsi="Times New Roman" w:cs="Times New Roman"/>
          <w:color w:val="000000"/>
          <w:sz w:val="24"/>
          <w:szCs w:val="24"/>
        </w:rPr>
        <w:t>from selfishness, the habit of acting for oneself, and of making the best of every occurrence</w:t>
      </w:r>
      <w:r w:rsidR="00077BCD">
        <w:rPr>
          <w:rFonts w:ascii="Times New Roman" w:hAnsi="Times New Roman" w:cs="Times New Roman"/>
          <w:color w:val="000000"/>
          <w:sz w:val="24"/>
          <w:szCs w:val="24"/>
        </w:rPr>
        <w:t>.”</w:t>
      </w:r>
      <w:r w:rsidR="00B5362E">
        <w:rPr>
          <w:rStyle w:val="FootnoteReference"/>
          <w:rFonts w:ascii="Times New Roman" w:hAnsi="Times New Roman" w:cs="Times New Roman"/>
          <w:color w:val="000000"/>
          <w:sz w:val="24"/>
          <w:szCs w:val="24"/>
        </w:rPr>
        <w:footnoteReference w:id="130"/>
      </w:r>
      <w:r w:rsidR="00BA0E29" w:rsidRPr="00187756">
        <w:rPr>
          <w:rFonts w:ascii="Times New Roman" w:hAnsi="Times New Roman" w:cs="Times New Roman"/>
          <w:color w:val="000000"/>
          <w:sz w:val="24"/>
          <w:szCs w:val="24"/>
        </w:rPr>
        <w:t xml:space="preserve"> These are particularly coded masculine virtues in that they are the English earmarks of an adult member of public society</w:t>
      </w:r>
      <w:r w:rsidR="00E15B58" w:rsidRPr="00187756">
        <w:rPr>
          <w:rFonts w:ascii="Times New Roman" w:hAnsi="Times New Roman" w:cs="Times New Roman"/>
          <w:color w:val="000000"/>
          <w:sz w:val="24"/>
          <w:szCs w:val="24"/>
        </w:rPr>
        <w:t xml:space="preserve"> (stoicism, paternalism, independence, and resourcefulness)</w:t>
      </w:r>
      <w:r w:rsidR="00BA0E29" w:rsidRPr="00187756">
        <w:rPr>
          <w:rFonts w:ascii="Times New Roman" w:hAnsi="Times New Roman" w:cs="Times New Roman"/>
          <w:color w:val="000000"/>
          <w:sz w:val="24"/>
          <w:szCs w:val="24"/>
        </w:rPr>
        <w:t xml:space="preserve"> though Darwin characterizes them as qualities of a specific nautical </w:t>
      </w:r>
      <w:r w:rsidR="00FB6CDD" w:rsidRPr="00187756">
        <w:rPr>
          <w:rFonts w:ascii="Times New Roman" w:hAnsi="Times New Roman" w:cs="Times New Roman"/>
          <w:color w:val="000000"/>
          <w:sz w:val="24"/>
          <w:szCs w:val="24"/>
        </w:rPr>
        <w:t>masculinity</w:t>
      </w:r>
      <w:r w:rsidR="00BA0E29" w:rsidRPr="00187756">
        <w:rPr>
          <w:rFonts w:ascii="Times New Roman" w:hAnsi="Times New Roman" w:cs="Times New Roman"/>
          <w:color w:val="000000"/>
          <w:sz w:val="24"/>
          <w:szCs w:val="24"/>
        </w:rPr>
        <w:t xml:space="preserve">. Darwin does not say that voyages are the only way to </w:t>
      </w:r>
      <w:r w:rsidR="00FB6CDD" w:rsidRPr="00187756">
        <w:rPr>
          <w:rFonts w:ascii="Times New Roman" w:hAnsi="Times New Roman" w:cs="Times New Roman"/>
          <w:color w:val="000000"/>
          <w:sz w:val="24"/>
          <w:szCs w:val="24"/>
        </w:rPr>
        <w:t xml:space="preserve">develop these virtues but it is clear that Darwin’s unique experience on the </w:t>
      </w:r>
      <w:r w:rsidR="00FB6CDD" w:rsidRPr="00187756">
        <w:rPr>
          <w:rFonts w:ascii="Times New Roman" w:hAnsi="Times New Roman" w:cs="Times New Roman"/>
          <w:i/>
          <w:iCs/>
          <w:color w:val="000000"/>
          <w:sz w:val="24"/>
          <w:szCs w:val="24"/>
        </w:rPr>
        <w:t xml:space="preserve">Beagle </w:t>
      </w:r>
      <w:r w:rsidR="00FB6CDD" w:rsidRPr="00187756">
        <w:rPr>
          <w:rFonts w:ascii="Times New Roman" w:hAnsi="Times New Roman" w:cs="Times New Roman"/>
          <w:color w:val="000000"/>
          <w:sz w:val="24"/>
          <w:szCs w:val="24"/>
        </w:rPr>
        <w:t xml:space="preserve">served him well in his naturalist ambitions. </w:t>
      </w:r>
      <w:r w:rsidR="00E15B58" w:rsidRPr="00187756">
        <w:rPr>
          <w:rFonts w:ascii="Times New Roman" w:hAnsi="Times New Roman" w:cs="Times New Roman"/>
          <w:color w:val="000000"/>
          <w:sz w:val="24"/>
          <w:szCs w:val="24"/>
        </w:rPr>
        <w:t xml:space="preserve">English masculinity demanded that men seek adversity and peril in order to </w:t>
      </w:r>
      <w:r w:rsidR="005E5D41" w:rsidRPr="00187756">
        <w:rPr>
          <w:rFonts w:ascii="Times New Roman" w:hAnsi="Times New Roman" w:cs="Times New Roman"/>
          <w:color w:val="000000"/>
          <w:sz w:val="24"/>
          <w:szCs w:val="24"/>
        </w:rPr>
        <w:t>develop these qualities. Only once a person has suffered</w:t>
      </w:r>
      <w:r w:rsidR="00B5362E">
        <w:rPr>
          <w:rFonts w:ascii="Times New Roman" w:hAnsi="Times New Roman" w:cs="Times New Roman"/>
          <w:color w:val="000000"/>
          <w:sz w:val="24"/>
          <w:szCs w:val="24"/>
        </w:rPr>
        <w:t xml:space="preserve"> and survived perilous situations </w:t>
      </w:r>
      <w:r w:rsidR="005E5D41" w:rsidRPr="00187756">
        <w:rPr>
          <w:rFonts w:ascii="Times New Roman" w:hAnsi="Times New Roman" w:cs="Times New Roman"/>
          <w:color w:val="000000"/>
          <w:sz w:val="24"/>
          <w:szCs w:val="24"/>
        </w:rPr>
        <w:t>can they authoritatively make philosophical claims about the world.</w:t>
      </w:r>
    </w:p>
    <w:p w14:paraId="0DE9DAA1" w14:textId="376136AB" w:rsidR="00ED699F" w:rsidRDefault="005E5D41" w:rsidP="00FF3B3A">
      <w:pPr>
        <w:tabs>
          <w:tab w:val="left" w:pos="720"/>
          <w:tab w:val="left" w:pos="1080"/>
          <w:tab w:val="left" w:pos="1440"/>
          <w:tab w:val="left" w:pos="1800"/>
          <w:tab w:val="left" w:pos="2160"/>
          <w:tab w:val="left" w:pos="2880"/>
          <w:tab w:val="left" w:pos="3600"/>
          <w:tab w:val="left" w:pos="4320"/>
        </w:tabs>
        <w:spacing w:line="480" w:lineRule="auto"/>
        <w:ind w:right="720"/>
        <w:rPr>
          <w:rFonts w:ascii="Times New Roman" w:hAnsi="Times New Roman" w:cs="Times New Roman"/>
          <w:color w:val="000000"/>
          <w:sz w:val="24"/>
          <w:szCs w:val="24"/>
        </w:rPr>
      </w:pPr>
      <w:r w:rsidRPr="00187756">
        <w:rPr>
          <w:rFonts w:ascii="Times New Roman" w:hAnsi="Times New Roman" w:cs="Times New Roman"/>
          <w:color w:val="000000"/>
          <w:sz w:val="24"/>
          <w:szCs w:val="24"/>
        </w:rPr>
        <w:tab/>
        <w:t xml:space="preserve"> The concept that suffering on a voyage builds character incentivize</w:t>
      </w:r>
      <w:r w:rsidR="00B5362E">
        <w:rPr>
          <w:rFonts w:ascii="Times New Roman" w:hAnsi="Times New Roman" w:cs="Times New Roman"/>
          <w:color w:val="000000"/>
          <w:sz w:val="24"/>
          <w:szCs w:val="24"/>
        </w:rPr>
        <w:t>d</w:t>
      </w:r>
      <w:r w:rsidRPr="00187756">
        <w:rPr>
          <w:rFonts w:ascii="Times New Roman" w:hAnsi="Times New Roman" w:cs="Times New Roman"/>
          <w:color w:val="000000"/>
          <w:sz w:val="24"/>
          <w:szCs w:val="24"/>
        </w:rPr>
        <w:t xml:space="preserve"> travel </w:t>
      </w:r>
      <w:r w:rsidRPr="00187756">
        <w:rPr>
          <w:rFonts w:ascii="Times New Roman" w:hAnsi="Times New Roman" w:cs="Times New Roman"/>
          <w:color w:val="000000"/>
          <w:sz w:val="24"/>
          <w:szCs w:val="24"/>
        </w:rPr>
        <w:lastRenderedPageBreak/>
        <w:t xml:space="preserve">narrators to omit the contributions of peers in order to exaggerate the acuity or severity of the narrators’ peril. </w:t>
      </w:r>
      <w:r w:rsidR="00B5362E">
        <w:rPr>
          <w:rFonts w:ascii="Times New Roman" w:hAnsi="Times New Roman" w:cs="Times New Roman"/>
          <w:color w:val="000000"/>
          <w:sz w:val="24"/>
          <w:szCs w:val="24"/>
        </w:rPr>
        <w:t>T</w:t>
      </w:r>
      <w:r w:rsidRPr="00187756">
        <w:rPr>
          <w:rFonts w:ascii="Times New Roman" w:hAnsi="Times New Roman" w:cs="Times New Roman"/>
          <w:color w:val="000000"/>
          <w:sz w:val="24"/>
          <w:szCs w:val="24"/>
        </w:rPr>
        <w:t>his may seem on the surface simple self-aggrandizement and entitlement, which it is, but it</w:t>
      </w:r>
      <w:r w:rsidR="00703D6B">
        <w:rPr>
          <w:rFonts w:ascii="Times New Roman" w:hAnsi="Times New Roman" w:cs="Times New Roman"/>
          <w:color w:val="000000"/>
          <w:sz w:val="24"/>
          <w:szCs w:val="24"/>
        </w:rPr>
        <w:t xml:space="preserve"> wa</w:t>
      </w:r>
      <w:r w:rsidRPr="00187756">
        <w:rPr>
          <w:rFonts w:ascii="Times New Roman" w:hAnsi="Times New Roman" w:cs="Times New Roman"/>
          <w:color w:val="000000"/>
          <w:sz w:val="24"/>
          <w:szCs w:val="24"/>
        </w:rPr>
        <w:t>s also</w:t>
      </w:r>
      <w:r w:rsidR="00697122" w:rsidRPr="00187756">
        <w:rPr>
          <w:rFonts w:ascii="Times New Roman" w:hAnsi="Times New Roman" w:cs="Times New Roman"/>
          <w:color w:val="000000"/>
          <w:sz w:val="24"/>
          <w:szCs w:val="24"/>
        </w:rPr>
        <w:t xml:space="preserve"> </w:t>
      </w:r>
      <w:r w:rsidR="00703D6B">
        <w:rPr>
          <w:rFonts w:ascii="Times New Roman" w:hAnsi="Times New Roman" w:cs="Times New Roman"/>
          <w:color w:val="000000"/>
          <w:sz w:val="24"/>
          <w:szCs w:val="24"/>
        </w:rPr>
        <w:t>a form of</w:t>
      </w:r>
      <w:r w:rsidRPr="00187756">
        <w:rPr>
          <w:rFonts w:ascii="Times New Roman" w:hAnsi="Times New Roman" w:cs="Times New Roman"/>
          <w:color w:val="000000"/>
          <w:sz w:val="24"/>
          <w:szCs w:val="24"/>
        </w:rPr>
        <w:t xml:space="preserve"> self-presentation </w:t>
      </w:r>
      <w:r w:rsidR="00703D6B">
        <w:rPr>
          <w:rFonts w:ascii="Times New Roman" w:hAnsi="Times New Roman" w:cs="Times New Roman"/>
          <w:color w:val="000000"/>
          <w:sz w:val="24"/>
          <w:szCs w:val="24"/>
        </w:rPr>
        <w:t xml:space="preserve">that was </w:t>
      </w:r>
      <w:r w:rsidRPr="00187756">
        <w:rPr>
          <w:rFonts w:ascii="Times New Roman" w:hAnsi="Times New Roman" w:cs="Times New Roman"/>
          <w:color w:val="000000"/>
          <w:sz w:val="24"/>
          <w:szCs w:val="24"/>
        </w:rPr>
        <w:t xml:space="preserve">available to those </w:t>
      </w:r>
      <w:r w:rsidR="00697122" w:rsidRPr="00187756">
        <w:rPr>
          <w:rFonts w:ascii="Times New Roman" w:hAnsi="Times New Roman" w:cs="Times New Roman"/>
          <w:color w:val="000000"/>
          <w:sz w:val="24"/>
          <w:szCs w:val="24"/>
        </w:rPr>
        <w:t xml:space="preserve">who hoped </w:t>
      </w:r>
      <w:r w:rsidRPr="00187756">
        <w:rPr>
          <w:rFonts w:ascii="Times New Roman" w:hAnsi="Times New Roman" w:cs="Times New Roman"/>
          <w:color w:val="000000"/>
          <w:sz w:val="24"/>
          <w:szCs w:val="24"/>
        </w:rPr>
        <w:t xml:space="preserve">to make a name for themselves in </w:t>
      </w:r>
      <w:r w:rsidR="00697122" w:rsidRPr="00187756">
        <w:rPr>
          <w:rFonts w:ascii="Times New Roman" w:hAnsi="Times New Roman" w:cs="Times New Roman"/>
          <w:color w:val="000000"/>
          <w:sz w:val="24"/>
          <w:szCs w:val="24"/>
        </w:rPr>
        <w:t>Victorian scientific communities.</w:t>
      </w:r>
      <w:r w:rsidR="00065844">
        <w:rPr>
          <w:rFonts w:ascii="Times New Roman" w:hAnsi="Times New Roman" w:cs="Times New Roman"/>
          <w:color w:val="000000"/>
          <w:sz w:val="24"/>
          <w:szCs w:val="24"/>
        </w:rPr>
        <w:t xml:space="preserve"> </w:t>
      </w:r>
      <w:r w:rsidR="00697122" w:rsidRPr="00187756">
        <w:rPr>
          <w:rFonts w:ascii="Times New Roman" w:hAnsi="Times New Roman" w:cs="Times New Roman"/>
          <w:color w:val="000000"/>
          <w:sz w:val="24"/>
          <w:szCs w:val="24"/>
        </w:rPr>
        <w:t>I</w:t>
      </w:r>
      <w:r w:rsidR="00FB6CDD" w:rsidRPr="00187756">
        <w:rPr>
          <w:rFonts w:ascii="Times New Roman" w:hAnsi="Times New Roman" w:cs="Times New Roman"/>
          <w:color w:val="000000"/>
          <w:sz w:val="24"/>
          <w:szCs w:val="24"/>
        </w:rPr>
        <w:t xml:space="preserve">n the final sentence of the </w:t>
      </w:r>
      <w:r w:rsidR="00D13FC7" w:rsidRPr="00187756">
        <w:rPr>
          <w:rFonts w:ascii="Times New Roman" w:hAnsi="Times New Roman" w:cs="Times New Roman"/>
          <w:color w:val="000000"/>
          <w:sz w:val="24"/>
          <w:szCs w:val="24"/>
        </w:rPr>
        <w:t>book,</w:t>
      </w:r>
      <w:r w:rsidR="00FB6CDD" w:rsidRPr="00187756">
        <w:rPr>
          <w:rFonts w:ascii="Times New Roman" w:hAnsi="Times New Roman" w:cs="Times New Roman"/>
          <w:color w:val="000000"/>
          <w:sz w:val="24"/>
          <w:szCs w:val="24"/>
        </w:rPr>
        <w:t xml:space="preserve"> he offers an ambiguous acknowledgement of </w:t>
      </w:r>
      <w:r w:rsidR="008B7E34" w:rsidRPr="00187756">
        <w:rPr>
          <w:rFonts w:ascii="Times New Roman" w:hAnsi="Times New Roman" w:cs="Times New Roman"/>
          <w:color w:val="000000"/>
          <w:sz w:val="24"/>
          <w:szCs w:val="24"/>
        </w:rPr>
        <w:t>‘</w:t>
      </w:r>
      <w:r w:rsidR="00FB6CDD" w:rsidRPr="00187756">
        <w:rPr>
          <w:rFonts w:ascii="Times New Roman" w:hAnsi="Times New Roman" w:cs="Times New Roman"/>
          <w:color w:val="000000"/>
          <w:sz w:val="24"/>
          <w:szCs w:val="24"/>
        </w:rPr>
        <w:t>the</w:t>
      </w:r>
      <w:r w:rsidR="008B7E34" w:rsidRPr="00187756">
        <w:rPr>
          <w:rFonts w:ascii="Times New Roman" w:hAnsi="Times New Roman" w:cs="Times New Roman"/>
          <w:color w:val="000000"/>
          <w:sz w:val="24"/>
          <w:szCs w:val="24"/>
        </w:rPr>
        <w:t xml:space="preserve"> most disinterested</w:t>
      </w:r>
      <w:r w:rsidR="00FB6CDD" w:rsidRPr="00187756">
        <w:rPr>
          <w:rFonts w:ascii="Times New Roman" w:hAnsi="Times New Roman" w:cs="Times New Roman"/>
          <w:color w:val="000000"/>
          <w:sz w:val="24"/>
          <w:szCs w:val="24"/>
        </w:rPr>
        <w:t xml:space="preserve"> assistance</w:t>
      </w:r>
      <w:r w:rsidR="008B7E34" w:rsidRPr="00187756">
        <w:rPr>
          <w:rFonts w:ascii="Times New Roman" w:hAnsi="Times New Roman" w:cs="Times New Roman"/>
          <w:color w:val="000000"/>
          <w:sz w:val="24"/>
          <w:szCs w:val="24"/>
        </w:rPr>
        <w:t>’</w:t>
      </w:r>
      <w:r w:rsidR="00FB6CDD" w:rsidRPr="00187756">
        <w:rPr>
          <w:rFonts w:ascii="Times New Roman" w:hAnsi="Times New Roman" w:cs="Times New Roman"/>
          <w:color w:val="000000"/>
          <w:sz w:val="24"/>
          <w:szCs w:val="24"/>
        </w:rPr>
        <w:t xml:space="preserve"> he received from </w:t>
      </w:r>
      <w:r w:rsidR="008B7E34" w:rsidRPr="00187756">
        <w:rPr>
          <w:rFonts w:ascii="Times New Roman" w:hAnsi="Times New Roman" w:cs="Times New Roman"/>
          <w:color w:val="000000"/>
          <w:sz w:val="24"/>
          <w:szCs w:val="24"/>
        </w:rPr>
        <w:t>those ‘whom he never before had, or ever again will have any further communication</w:t>
      </w:r>
      <w:r w:rsidR="00761F60">
        <w:rPr>
          <w:rFonts w:ascii="Times New Roman" w:hAnsi="Times New Roman" w:cs="Times New Roman"/>
          <w:color w:val="000000"/>
          <w:sz w:val="24"/>
          <w:szCs w:val="24"/>
        </w:rPr>
        <w:t>.</w:t>
      </w:r>
      <w:r w:rsidR="008B7E34" w:rsidRPr="00187756">
        <w:rPr>
          <w:rFonts w:ascii="Times New Roman" w:hAnsi="Times New Roman" w:cs="Times New Roman"/>
          <w:color w:val="000000"/>
          <w:sz w:val="24"/>
          <w:szCs w:val="24"/>
        </w:rPr>
        <w:t>’ This could be the men on the ship whom Fitzroy advocated for when he chastised Darwin but this could also be natives whom, like the inhabitants of Tierra del Fuego who helped Darwin land his boat and were met with suspicion, assisted Darwin on his journey</w:t>
      </w:r>
      <w:r w:rsidR="00E15B58" w:rsidRPr="00187756">
        <w:rPr>
          <w:rFonts w:ascii="Times New Roman" w:hAnsi="Times New Roman" w:cs="Times New Roman"/>
          <w:color w:val="000000"/>
          <w:sz w:val="24"/>
          <w:szCs w:val="24"/>
        </w:rPr>
        <w:t xml:space="preserve"> and were unacknowledged, unappreciated, and uncompensated.</w:t>
      </w:r>
      <w:bookmarkStart w:id="14" w:name="Merians_Authority"/>
      <w:bookmarkEnd w:id="10"/>
      <w:r w:rsidR="00EF56F9">
        <w:rPr>
          <w:rFonts w:ascii="Times New Roman" w:hAnsi="Times New Roman" w:cs="Times New Roman"/>
          <w:color w:val="000000"/>
          <w:sz w:val="24"/>
          <w:szCs w:val="24"/>
        </w:rPr>
        <w:t xml:space="preserve"> </w:t>
      </w:r>
      <w:r w:rsidR="0088007B">
        <w:rPr>
          <w:rFonts w:ascii="Times New Roman" w:hAnsi="Times New Roman" w:cs="Times New Roman"/>
          <w:color w:val="000000"/>
          <w:sz w:val="24"/>
          <w:szCs w:val="24"/>
        </w:rPr>
        <w:t xml:space="preserve">Though the episode I’ve described above is speculative, I’ll show in the next chapter that prejudices against </w:t>
      </w:r>
      <w:r w:rsidR="00C73D74">
        <w:rPr>
          <w:rFonts w:ascii="Times New Roman" w:hAnsi="Times New Roman" w:cs="Times New Roman"/>
          <w:color w:val="000000"/>
          <w:sz w:val="24"/>
          <w:szCs w:val="24"/>
        </w:rPr>
        <w:t>Indigenous</w:t>
      </w:r>
      <w:r w:rsidR="0088007B">
        <w:rPr>
          <w:rFonts w:ascii="Times New Roman" w:hAnsi="Times New Roman" w:cs="Times New Roman"/>
          <w:color w:val="000000"/>
          <w:sz w:val="24"/>
          <w:szCs w:val="24"/>
        </w:rPr>
        <w:t xml:space="preserve"> knowledge </w:t>
      </w:r>
      <w:r w:rsidR="009D5BCC">
        <w:rPr>
          <w:rFonts w:ascii="Times New Roman" w:hAnsi="Times New Roman" w:cs="Times New Roman"/>
          <w:color w:val="000000"/>
          <w:sz w:val="24"/>
          <w:szCs w:val="24"/>
        </w:rPr>
        <w:t xml:space="preserve">were </w:t>
      </w:r>
      <w:r w:rsidR="0088007B">
        <w:rPr>
          <w:rFonts w:ascii="Times New Roman" w:hAnsi="Times New Roman" w:cs="Times New Roman"/>
          <w:color w:val="000000"/>
          <w:sz w:val="24"/>
          <w:szCs w:val="24"/>
        </w:rPr>
        <w:t>very real and the epistemological authority of white masculinity relied on pillaging</w:t>
      </w:r>
      <w:r w:rsidR="00ED699F">
        <w:rPr>
          <w:rFonts w:ascii="Times New Roman" w:hAnsi="Times New Roman" w:cs="Times New Roman"/>
          <w:color w:val="000000"/>
          <w:sz w:val="24"/>
          <w:szCs w:val="24"/>
        </w:rPr>
        <w:t>,</w:t>
      </w:r>
      <w:r w:rsidR="0088007B">
        <w:rPr>
          <w:rFonts w:ascii="Times New Roman" w:hAnsi="Times New Roman" w:cs="Times New Roman"/>
          <w:color w:val="000000"/>
          <w:sz w:val="24"/>
          <w:szCs w:val="24"/>
        </w:rPr>
        <w:t xml:space="preserve"> subordinating</w:t>
      </w:r>
      <w:r w:rsidR="00ED699F">
        <w:rPr>
          <w:rFonts w:ascii="Times New Roman" w:hAnsi="Times New Roman" w:cs="Times New Roman"/>
          <w:color w:val="000000"/>
          <w:sz w:val="24"/>
          <w:szCs w:val="24"/>
        </w:rPr>
        <w:t>, and discrediting</w:t>
      </w:r>
      <w:r w:rsidR="0088007B">
        <w:rPr>
          <w:rFonts w:ascii="Times New Roman" w:hAnsi="Times New Roman" w:cs="Times New Roman"/>
          <w:color w:val="000000"/>
          <w:sz w:val="24"/>
          <w:szCs w:val="24"/>
        </w:rPr>
        <w:t xml:space="preserve"> other </w:t>
      </w:r>
      <w:r w:rsidR="00ED699F">
        <w:rPr>
          <w:rFonts w:ascii="Times New Roman" w:hAnsi="Times New Roman" w:cs="Times New Roman"/>
          <w:color w:val="000000"/>
          <w:sz w:val="24"/>
          <w:szCs w:val="24"/>
        </w:rPr>
        <w:t xml:space="preserve">people’s knowledge. </w:t>
      </w:r>
    </w:p>
    <w:p w14:paraId="290D24C9" w14:textId="67ECF4D4" w:rsidR="009369C5" w:rsidRPr="00FA4415" w:rsidRDefault="00ED699F" w:rsidP="005574D7">
      <w:pPr>
        <w:widowControl/>
        <w:autoSpaceDE/>
        <w:autoSpaceDN/>
        <w:adjustRightInd/>
        <w:spacing w:line="480" w:lineRule="auto"/>
        <w:rPr>
          <w:rFonts w:ascii="Times New Roman" w:hAnsi="Times New Roman" w:cs="Times New Roman"/>
          <w:color w:val="000000"/>
          <w:sz w:val="24"/>
          <w:szCs w:val="24"/>
        </w:rPr>
      </w:pPr>
      <w:r>
        <w:rPr>
          <w:rFonts w:ascii="Times New Roman" w:hAnsi="Times New Roman" w:cs="Times New Roman"/>
          <w:color w:val="000000"/>
          <w:sz w:val="24"/>
          <w:szCs w:val="24"/>
        </w:rPr>
        <w:br w:type="page"/>
      </w:r>
    </w:p>
    <w:p w14:paraId="5FDEDCD7" w14:textId="2462FD1D" w:rsidR="009F5539" w:rsidRPr="009B746A" w:rsidRDefault="005574D7" w:rsidP="009B746A">
      <w:pPr>
        <w:pStyle w:val="Heading1"/>
        <w:spacing w:line="480" w:lineRule="auto"/>
        <w:rPr>
          <w:rFonts w:ascii="Times New Roman" w:hAnsi="Times New Roman" w:cs="Times New Roman"/>
          <w:b/>
          <w:bCs/>
          <w:color w:val="auto"/>
          <w:sz w:val="24"/>
          <w:szCs w:val="24"/>
        </w:rPr>
      </w:pPr>
      <w:bookmarkStart w:id="15" w:name="_Toc108042308"/>
      <w:r>
        <w:rPr>
          <w:rFonts w:ascii="Times New Roman" w:hAnsi="Times New Roman" w:cs="Times New Roman"/>
          <w:b/>
          <w:bCs/>
          <w:color w:val="auto"/>
          <w:sz w:val="24"/>
          <w:szCs w:val="24"/>
        </w:rPr>
        <w:lastRenderedPageBreak/>
        <w:t xml:space="preserve">SECTION </w:t>
      </w:r>
      <w:r w:rsidR="00452DAA" w:rsidRPr="009F5539">
        <w:rPr>
          <w:rFonts w:ascii="Times New Roman" w:hAnsi="Times New Roman" w:cs="Times New Roman"/>
          <w:b/>
          <w:bCs/>
          <w:color w:val="auto"/>
          <w:sz w:val="24"/>
          <w:szCs w:val="24"/>
        </w:rPr>
        <w:t>F</w:t>
      </w:r>
      <w:r w:rsidR="00FA4415" w:rsidRPr="009F5539">
        <w:rPr>
          <w:rFonts w:ascii="Times New Roman" w:hAnsi="Times New Roman" w:cs="Times New Roman"/>
          <w:b/>
          <w:bCs/>
          <w:color w:val="auto"/>
          <w:sz w:val="24"/>
          <w:szCs w:val="24"/>
        </w:rPr>
        <w:t>OUR:</w:t>
      </w:r>
      <w:r w:rsidR="003E7975">
        <w:rPr>
          <w:rFonts w:ascii="Times New Roman" w:hAnsi="Times New Roman" w:cs="Times New Roman"/>
          <w:b/>
          <w:bCs/>
          <w:color w:val="auto"/>
          <w:sz w:val="24"/>
          <w:szCs w:val="24"/>
        </w:rPr>
        <w:t xml:space="preserve"> </w:t>
      </w:r>
      <w:r w:rsidR="00FA4415" w:rsidRPr="009F5539">
        <w:rPr>
          <w:rFonts w:ascii="Times New Roman" w:hAnsi="Times New Roman" w:cs="Times New Roman"/>
          <w:b/>
          <w:bCs/>
          <w:color w:val="auto"/>
          <w:sz w:val="24"/>
          <w:szCs w:val="24"/>
        </w:rPr>
        <w:t>Defining the Unreliable</w:t>
      </w:r>
      <w:bookmarkEnd w:id="15"/>
    </w:p>
    <w:bookmarkEnd w:id="14"/>
    <w:p w14:paraId="2A6474D2" w14:textId="614EE035" w:rsidR="00D37CA4" w:rsidRDefault="008B0635" w:rsidP="00FD5351">
      <w:pPr>
        <w:pStyle w:val="essay"/>
        <w:rPr>
          <w:rFonts w:ascii="Times New Roman" w:hAnsi="Times New Roman" w:cs="Times New Roman"/>
          <w:sz w:val="24"/>
          <w:szCs w:val="24"/>
        </w:rPr>
      </w:pPr>
      <w:r>
        <w:rPr>
          <w:rFonts w:ascii="Times New Roman" w:hAnsi="Times New Roman" w:cs="Times New Roman"/>
          <w:sz w:val="24"/>
          <w:szCs w:val="24"/>
        </w:rPr>
        <w:t xml:space="preserve">Feminist historians of science have paid particular attention to how conceptions of gender have impacted the practice of science. </w:t>
      </w:r>
      <w:r w:rsidR="00D37CA4" w:rsidRPr="00187756">
        <w:rPr>
          <w:rFonts w:ascii="Times New Roman" w:hAnsi="Times New Roman" w:cs="Times New Roman"/>
          <w:sz w:val="24"/>
          <w:szCs w:val="24"/>
        </w:rPr>
        <w:t>In 1985 Evelyn Fox Keller declared science is ‘masculine’ in ethos and substance not just in the person of practitioner.</w:t>
      </w:r>
      <w:r w:rsidR="00D37CA4" w:rsidRPr="00187756">
        <w:rPr>
          <w:rStyle w:val="FootnoteReference"/>
          <w:rFonts w:ascii="Times New Roman" w:hAnsi="Times New Roman" w:cs="Times New Roman"/>
          <w:sz w:val="24"/>
          <w:szCs w:val="24"/>
        </w:rPr>
        <w:footnoteReference w:id="131"/>
      </w:r>
      <w:r w:rsidR="00D37CA4" w:rsidRPr="00187756">
        <w:rPr>
          <w:rFonts w:ascii="Times New Roman" w:hAnsi="Times New Roman" w:cs="Times New Roman"/>
          <w:sz w:val="24"/>
          <w:szCs w:val="24"/>
        </w:rPr>
        <w:t xml:space="preserve"> In the study of conceptions of gender in science, </w:t>
      </w:r>
      <w:r w:rsidR="0005581B">
        <w:rPr>
          <w:rFonts w:ascii="Times New Roman" w:hAnsi="Times New Roman" w:cs="Times New Roman"/>
          <w:sz w:val="24"/>
          <w:szCs w:val="24"/>
        </w:rPr>
        <w:t xml:space="preserve">the feminist historian of science, Londa </w:t>
      </w:r>
      <w:r w:rsidR="00D37CA4" w:rsidRPr="00187756">
        <w:rPr>
          <w:rFonts w:ascii="Times New Roman" w:hAnsi="Times New Roman" w:cs="Times New Roman"/>
          <w:sz w:val="24"/>
          <w:szCs w:val="24"/>
        </w:rPr>
        <w:t>Schiebinger distinguishes three elements: how gender is defined, how sex is understood, and how actual men and women participated in science. These elements often refer to the manners of a particular class or particular people as characteristic of a particular sex.</w:t>
      </w:r>
      <w:r w:rsidR="00D37CA4" w:rsidRPr="00187756">
        <w:rPr>
          <w:rStyle w:val="FootnoteReference"/>
          <w:rFonts w:ascii="Times New Roman" w:hAnsi="Times New Roman" w:cs="Times New Roman"/>
          <w:sz w:val="24"/>
          <w:szCs w:val="24"/>
        </w:rPr>
        <w:footnoteReference w:id="132"/>
      </w:r>
      <w:r w:rsidR="00D37CA4" w:rsidRPr="00187756">
        <w:rPr>
          <w:rFonts w:ascii="Times New Roman" w:hAnsi="Times New Roman" w:cs="Times New Roman"/>
          <w:sz w:val="24"/>
          <w:szCs w:val="24"/>
        </w:rPr>
        <w:t xml:space="preserve"> In the 1980 </w:t>
      </w:r>
      <w:r w:rsidR="00D37CA4" w:rsidRPr="00187756">
        <w:rPr>
          <w:rFonts w:ascii="Times New Roman" w:hAnsi="Times New Roman" w:cs="Times New Roman"/>
          <w:i/>
          <w:iCs/>
          <w:sz w:val="24"/>
          <w:szCs w:val="24"/>
        </w:rPr>
        <w:t>Death of Nature</w:t>
      </w:r>
      <w:r w:rsidR="00D37CA4" w:rsidRPr="00187756">
        <w:rPr>
          <w:rFonts w:ascii="Times New Roman" w:hAnsi="Times New Roman" w:cs="Times New Roman"/>
          <w:sz w:val="24"/>
          <w:szCs w:val="24"/>
        </w:rPr>
        <w:t xml:space="preserve">, Carolyn Merchant showed how </w:t>
      </w:r>
      <w:r w:rsidR="00703D6B">
        <w:rPr>
          <w:rFonts w:ascii="Times New Roman" w:hAnsi="Times New Roman" w:cs="Times New Roman"/>
          <w:sz w:val="24"/>
          <w:szCs w:val="24"/>
        </w:rPr>
        <w:t xml:space="preserve">a new </w:t>
      </w:r>
      <w:r w:rsidR="00D37CA4" w:rsidRPr="00187756">
        <w:rPr>
          <w:rFonts w:ascii="Times New Roman" w:hAnsi="Times New Roman" w:cs="Times New Roman"/>
          <w:sz w:val="24"/>
          <w:szCs w:val="24"/>
        </w:rPr>
        <w:t>mechanistic worldview entailed the ‘death of nature</w:t>
      </w:r>
      <w:r w:rsidR="0005581B">
        <w:rPr>
          <w:rFonts w:ascii="Times New Roman" w:hAnsi="Times New Roman" w:cs="Times New Roman"/>
          <w:sz w:val="24"/>
          <w:szCs w:val="24"/>
        </w:rPr>
        <w:t>.</w:t>
      </w:r>
      <w:r w:rsidR="00D37CA4" w:rsidRPr="00187756">
        <w:rPr>
          <w:rFonts w:ascii="Times New Roman" w:hAnsi="Times New Roman" w:cs="Times New Roman"/>
          <w:sz w:val="24"/>
          <w:szCs w:val="24"/>
        </w:rPr>
        <w:t>’ Nature as matter and motion weakened the moral restrictions embedded in older cosmologies that had</w:t>
      </w:r>
      <w:r w:rsidR="00EF76BC">
        <w:rPr>
          <w:rFonts w:ascii="Times New Roman" w:hAnsi="Times New Roman" w:cs="Times New Roman"/>
          <w:sz w:val="24"/>
          <w:szCs w:val="24"/>
        </w:rPr>
        <w:t xml:space="preserve"> </w:t>
      </w:r>
      <w:r w:rsidR="00716776">
        <w:rPr>
          <w:rFonts w:ascii="Times New Roman" w:hAnsi="Times New Roman" w:cs="Times New Roman"/>
          <w:sz w:val="24"/>
          <w:szCs w:val="24"/>
        </w:rPr>
        <w:t xml:space="preserve">previously </w:t>
      </w:r>
      <w:r w:rsidR="00716776" w:rsidRPr="00187756">
        <w:rPr>
          <w:rFonts w:ascii="Times New Roman" w:hAnsi="Times New Roman" w:cs="Times New Roman"/>
          <w:sz w:val="24"/>
          <w:szCs w:val="24"/>
        </w:rPr>
        <w:t>restricted</w:t>
      </w:r>
      <w:r w:rsidR="00D37CA4" w:rsidRPr="00187756">
        <w:rPr>
          <w:rFonts w:ascii="Times New Roman" w:hAnsi="Times New Roman" w:cs="Times New Roman"/>
          <w:sz w:val="24"/>
          <w:szCs w:val="24"/>
        </w:rPr>
        <w:t xml:space="preserve"> incursions into nature. Merchant focuses especially on the rhetorical violence of Francis Bacon’s new mechanical philosophy that was centered on subjugating nature to the will of men.</w:t>
      </w:r>
      <w:r w:rsidR="00D37CA4" w:rsidRPr="00187756">
        <w:rPr>
          <w:rStyle w:val="FootnoteReference"/>
          <w:rFonts w:ascii="Times New Roman" w:hAnsi="Times New Roman" w:cs="Times New Roman"/>
          <w:sz w:val="24"/>
          <w:szCs w:val="24"/>
        </w:rPr>
        <w:footnoteReference w:id="133"/>
      </w:r>
      <w:r w:rsidR="00D37CA4" w:rsidRPr="00187756">
        <w:rPr>
          <w:rFonts w:ascii="Times New Roman" w:hAnsi="Times New Roman" w:cs="Times New Roman"/>
          <w:sz w:val="24"/>
          <w:szCs w:val="24"/>
        </w:rPr>
        <w:t xml:space="preserve"> Reasoned impartiality became increasingly associated with masculinity in this model excluding actual women as well as ‘feminine’ cultural practices from the domain of truth. </w:t>
      </w:r>
    </w:p>
    <w:p w14:paraId="51C3070E" w14:textId="0E481FC4" w:rsidR="004A7A71" w:rsidRPr="00187756" w:rsidRDefault="004A7A71" w:rsidP="004A7A71">
      <w:pPr>
        <w:pStyle w:val="essay"/>
        <w:rPr>
          <w:rFonts w:ascii="Times New Roman" w:hAnsi="Times New Roman" w:cs="Times New Roman"/>
          <w:sz w:val="24"/>
          <w:szCs w:val="24"/>
        </w:rPr>
      </w:pPr>
      <w:bookmarkStart w:id="16" w:name="Women_in_Science_before_1800_W"/>
      <w:r w:rsidRPr="00187756">
        <w:rPr>
          <w:rFonts w:ascii="Times New Roman" w:hAnsi="Times New Roman" w:cs="Times New Roman"/>
          <w:sz w:val="24"/>
          <w:szCs w:val="24"/>
        </w:rPr>
        <w:t>The assumption that science has always excluded women is erroneous and erases the contributions of women who were engaged in knowledge production. Though universities were largely unavailable to women before the mid-</w:t>
      </w:r>
      <w:r w:rsidR="00703D6B">
        <w:rPr>
          <w:rFonts w:ascii="Times New Roman" w:hAnsi="Times New Roman" w:cs="Times New Roman"/>
          <w:sz w:val="24"/>
          <w:szCs w:val="24"/>
        </w:rPr>
        <w:t>twentie</w:t>
      </w:r>
      <w:r w:rsidRPr="00187756">
        <w:rPr>
          <w:rFonts w:ascii="Times New Roman" w:hAnsi="Times New Roman" w:cs="Times New Roman"/>
          <w:sz w:val="24"/>
          <w:szCs w:val="24"/>
        </w:rPr>
        <w:t xml:space="preserve">th </w:t>
      </w:r>
      <w:r w:rsidR="00703D6B">
        <w:rPr>
          <w:rFonts w:ascii="Times New Roman" w:hAnsi="Times New Roman" w:cs="Times New Roman"/>
          <w:sz w:val="24"/>
          <w:szCs w:val="24"/>
        </w:rPr>
        <w:t>c</w:t>
      </w:r>
      <w:r w:rsidRPr="00187756">
        <w:rPr>
          <w:rFonts w:ascii="Times New Roman" w:hAnsi="Times New Roman" w:cs="Times New Roman"/>
          <w:sz w:val="24"/>
          <w:szCs w:val="24"/>
        </w:rPr>
        <w:t xml:space="preserve">entury, the new science was fostered in not just universities but academies, princely courts, noble networks, and artisanal workshops. </w:t>
      </w:r>
      <w:r w:rsidRPr="00187756">
        <w:rPr>
          <w:rFonts w:ascii="Times New Roman" w:hAnsi="Times New Roman" w:cs="Times New Roman"/>
          <w:sz w:val="24"/>
          <w:szCs w:val="24"/>
        </w:rPr>
        <w:lastRenderedPageBreak/>
        <w:t xml:space="preserve">Before the stringent formalization of science in the </w:t>
      </w:r>
      <w:r>
        <w:rPr>
          <w:rFonts w:ascii="Times New Roman" w:hAnsi="Times New Roman" w:cs="Times New Roman"/>
          <w:sz w:val="24"/>
          <w:szCs w:val="24"/>
        </w:rPr>
        <w:t>nineteen</w:t>
      </w:r>
      <w:r w:rsidRPr="00187756">
        <w:rPr>
          <w:rFonts w:ascii="Times New Roman" w:hAnsi="Times New Roman" w:cs="Times New Roman"/>
          <w:sz w:val="24"/>
          <w:szCs w:val="24"/>
        </w:rPr>
        <w:t>th century, this sphere was expansive and included a number of women. That being said, some universities did involve exceptional women in knowledge production. The physicist Laura Bassi was the second woman in Europe to receive a university degree in 1732 and the first woman to be awarded a professorship. Paula Findlen asserts that Bassi served to bolster Bolonia’s weakening patriciate as a token of scientific and cultural regeneration.</w:t>
      </w:r>
      <w:r>
        <w:rPr>
          <w:rStyle w:val="FootnoteReference"/>
          <w:rFonts w:ascii="Times New Roman" w:hAnsi="Times New Roman" w:cs="Times New Roman"/>
          <w:sz w:val="24"/>
          <w:szCs w:val="24"/>
        </w:rPr>
        <w:footnoteReference w:id="134"/>
      </w:r>
      <w:r w:rsidRPr="00187756">
        <w:rPr>
          <w:rFonts w:ascii="Times New Roman" w:hAnsi="Times New Roman" w:cs="Times New Roman"/>
          <w:sz w:val="24"/>
          <w:szCs w:val="24"/>
        </w:rPr>
        <w:t xml:space="preserve"> </w:t>
      </w:r>
      <w:bookmarkEnd w:id="16"/>
    </w:p>
    <w:p w14:paraId="21C0D45F" w14:textId="2057DDC5" w:rsidR="00D37CA4" w:rsidRPr="00187756" w:rsidRDefault="00D37CA4" w:rsidP="00011D32">
      <w:pPr>
        <w:pStyle w:val="essay"/>
        <w:rPr>
          <w:rFonts w:ascii="Times New Roman" w:hAnsi="Times New Roman" w:cs="Times New Roman"/>
          <w:sz w:val="24"/>
          <w:szCs w:val="24"/>
        </w:rPr>
      </w:pPr>
      <w:r w:rsidRPr="00187756">
        <w:rPr>
          <w:rFonts w:ascii="Times New Roman" w:hAnsi="Times New Roman" w:cs="Times New Roman"/>
          <w:sz w:val="24"/>
          <w:szCs w:val="24"/>
        </w:rPr>
        <w:t xml:space="preserve">Gender became a potent principle organizing </w:t>
      </w:r>
      <w:r w:rsidR="0005581B">
        <w:rPr>
          <w:rFonts w:ascii="Times New Roman" w:hAnsi="Times New Roman" w:cs="Times New Roman"/>
          <w:sz w:val="24"/>
          <w:szCs w:val="24"/>
        </w:rPr>
        <w:t>eighteen</w:t>
      </w:r>
      <w:r w:rsidRPr="00187756">
        <w:rPr>
          <w:rFonts w:ascii="Times New Roman" w:hAnsi="Times New Roman" w:cs="Times New Roman"/>
          <w:sz w:val="24"/>
          <w:szCs w:val="24"/>
        </w:rPr>
        <w:t>th century understandings of the natural world. Schiebinger points to the thoroughly artificial Linnaean naming system to show how conceptions of gender organized the natural world as well as the social world. Linnaeus’s system for naming flowering plants prioritizes male reproductive part, classifying classes based on the number of male stamens and orders based on the female pistils within the same hermaphroditic plant. Further, the naming designation given to humans also reveals how organizing natural knowledge was thoroughly gendered. In creating the term Mammalia in response to human</w:t>
      </w:r>
      <w:r w:rsidR="007638AC">
        <w:rPr>
          <w:rFonts w:ascii="Times New Roman" w:hAnsi="Times New Roman" w:cs="Times New Roman"/>
          <w:sz w:val="24"/>
          <w:szCs w:val="24"/>
        </w:rPr>
        <w:t>’</w:t>
      </w:r>
      <w:r w:rsidRPr="00187756">
        <w:rPr>
          <w:rFonts w:ascii="Times New Roman" w:hAnsi="Times New Roman" w:cs="Times New Roman"/>
          <w:sz w:val="24"/>
          <w:szCs w:val="24"/>
        </w:rPr>
        <w:t>s place in nature, Linnaeus connect</w:t>
      </w:r>
      <w:r w:rsidR="0005581B">
        <w:rPr>
          <w:rFonts w:ascii="Times New Roman" w:hAnsi="Times New Roman" w:cs="Times New Roman"/>
          <w:sz w:val="24"/>
          <w:szCs w:val="24"/>
        </w:rPr>
        <w:t>ed</w:t>
      </w:r>
      <w:r w:rsidRPr="00187756">
        <w:rPr>
          <w:rFonts w:ascii="Times New Roman" w:hAnsi="Times New Roman" w:cs="Times New Roman"/>
          <w:sz w:val="24"/>
          <w:szCs w:val="24"/>
        </w:rPr>
        <w:t xml:space="preserve"> the female breast to the highest class of animal </w:t>
      </w:r>
      <w:r w:rsidR="0005581B">
        <w:rPr>
          <w:rFonts w:ascii="Times New Roman" w:hAnsi="Times New Roman" w:cs="Times New Roman"/>
          <w:sz w:val="24"/>
          <w:szCs w:val="24"/>
        </w:rPr>
        <w:t xml:space="preserve">to </w:t>
      </w:r>
      <w:r w:rsidRPr="00187756">
        <w:rPr>
          <w:rFonts w:ascii="Times New Roman" w:hAnsi="Times New Roman" w:cs="Times New Roman"/>
          <w:sz w:val="24"/>
          <w:szCs w:val="24"/>
        </w:rPr>
        <w:t xml:space="preserve">which humans </w:t>
      </w:r>
      <w:r w:rsidR="0005581B">
        <w:rPr>
          <w:rFonts w:ascii="Times New Roman" w:hAnsi="Times New Roman" w:cs="Times New Roman"/>
          <w:sz w:val="24"/>
          <w:szCs w:val="24"/>
        </w:rPr>
        <w:t>belonged</w:t>
      </w:r>
      <w:r w:rsidRPr="00187756">
        <w:rPr>
          <w:rFonts w:ascii="Times New Roman" w:hAnsi="Times New Roman" w:cs="Times New Roman"/>
          <w:sz w:val="24"/>
          <w:szCs w:val="24"/>
        </w:rPr>
        <w:t>. The choice of the term sapiens is highly significant as reason had traditionally distinguished human from animal and within the human species male from female. Within this naming system it is feminine qualities that tie humans to brutes while the masculine reason differentiated humans from brutes.</w:t>
      </w:r>
      <w:r w:rsidRPr="00187756">
        <w:rPr>
          <w:rFonts w:ascii="Times New Roman" w:hAnsi="Times New Roman" w:cs="Times New Roman"/>
          <w:sz w:val="24"/>
          <w:szCs w:val="24"/>
          <w:vertAlign w:val="superscript"/>
        </w:rPr>
        <w:footnoteReference w:id="135"/>
      </w:r>
      <w:r w:rsidRPr="00187756">
        <w:rPr>
          <w:rFonts w:ascii="Times New Roman" w:hAnsi="Times New Roman" w:cs="Times New Roman"/>
          <w:sz w:val="24"/>
          <w:szCs w:val="24"/>
        </w:rPr>
        <w:t xml:space="preserve"> </w:t>
      </w:r>
    </w:p>
    <w:p w14:paraId="334231A3" w14:textId="4597A977" w:rsidR="00353BF6" w:rsidRDefault="004A7A71" w:rsidP="009B746A">
      <w:pPr>
        <w:spacing w:line="480" w:lineRule="auto"/>
        <w:ind w:firstLine="720"/>
        <w:rPr>
          <w:rFonts w:ascii="Times New Roman" w:eastAsia="Times New Roman" w:hAnsi="Times New Roman" w:cs="Times New Roman"/>
          <w:sz w:val="24"/>
          <w:szCs w:val="24"/>
        </w:rPr>
      </w:pPr>
      <w:bookmarkStart w:id="17" w:name="Works"/>
      <w:r>
        <w:rPr>
          <w:rFonts w:ascii="Times New Roman" w:hAnsi="Times New Roman" w:cs="Times New Roman"/>
          <w:sz w:val="24"/>
          <w:szCs w:val="24"/>
        </w:rPr>
        <w:t xml:space="preserve">In </w:t>
      </w:r>
      <w:r w:rsidR="00ED699F">
        <w:rPr>
          <w:rFonts w:ascii="Times New Roman" w:hAnsi="Times New Roman" w:cs="Times New Roman"/>
          <w:sz w:val="24"/>
          <w:szCs w:val="24"/>
        </w:rPr>
        <w:t xml:space="preserve">the eighteenth Century, </w:t>
      </w:r>
      <w:r w:rsidR="0063564E" w:rsidRPr="00187756">
        <w:rPr>
          <w:rFonts w:ascii="Times New Roman" w:hAnsi="Times New Roman" w:cs="Times New Roman"/>
          <w:sz w:val="24"/>
          <w:szCs w:val="24"/>
        </w:rPr>
        <w:t>Maria Sibylla Merian (1647</w:t>
      </w:r>
      <w:r w:rsidR="00C17E84">
        <w:rPr>
          <w:rFonts w:ascii="Times New Roman" w:hAnsi="Times New Roman" w:cs="Times New Roman"/>
          <w:sz w:val="24"/>
          <w:szCs w:val="24"/>
        </w:rPr>
        <w:t>–</w:t>
      </w:r>
      <w:r w:rsidR="0063564E" w:rsidRPr="00187756">
        <w:rPr>
          <w:rFonts w:ascii="Times New Roman" w:hAnsi="Times New Roman" w:cs="Times New Roman"/>
          <w:sz w:val="24"/>
          <w:szCs w:val="24"/>
        </w:rPr>
        <w:t xml:space="preserve">1717) was a </w:t>
      </w:r>
      <w:r w:rsidR="00DF2E30" w:rsidRPr="00187756">
        <w:rPr>
          <w:rFonts w:ascii="Times New Roman" w:hAnsi="Times New Roman" w:cs="Times New Roman"/>
          <w:sz w:val="24"/>
          <w:szCs w:val="24"/>
        </w:rPr>
        <w:t>renowned</w:t>
      </w:r>
      <w:r w:rsidR="0063564E" w:rsidRPr="00187756">
        <w:rPr>
          <w:rFonts w:ascii="Times New Roman" w:hAnsi="Times New Roman" w:cs="Times New Roman"/>
          <w:sz w:val="24"/>
          <w:szCs w:val="24"/>
        </w:rPr>
        <w:t xml:space="preserve"> natural illustrator whose depictions of entomological and botanical specimens innovated scientific visual </w:t>
      </w:r>
      <w:r w:rsidR="0063564E" w:rsidRPr="00187756">
        <w:rPr>
          <w:rFonts w:ascii="Times New Roman" w:hAnsi="Times New Roman" w:cs="Times New Roman"/>
          <w:sz w:val="24"/>
          <w:szCs w:val="24"/>
        </w:rPr>
        <w:lastRenderedPageBreak/>
        <w:t>culture and informed her contempor</w:t>
      </w:r>
      <w:r w:rsidR="00EC6914">
        <w:rPr>
          <w:rFonts w:ascii="Times New Roman" w:eastAsia="Times New Roman" w:hAnsi="Times New Roman" w:cs="Times New Roman"/>
          <w:sz w:val="24"/>
          <w:szCs w:val="24"/>
        </w:rPr>
        <w:t>arie</w:t>
      </w:r>
      <w:r w:rsidR="0063564E" w:rsidRPr="00187756">
        <w:rPr>
          <w:rFonts w:ascii="Times New Roman" w:eastAsia="Times New Roman" w:hAnsi="Times New Roman" w:cs="Times New Roman"/>
          <w:sz w:val="24"/>
          <w:szCs w:val="24"/>
        </w:rPr>
        <w:t xml:space="preserve">s conception of </w:t>
      </w:r>
      <w:r w:rsidR="00A222F8">
        <w:rPr>
          <w:rFonts w:ascii="Times New Roman" w:eastAsia="Times New Roman" w:hAnsi="Times New Roman" w:cs="Times New Roman"/>
          <w:sz w:val="24"/>
          <w:szCs w:val="24"/>
        </w:rPr>
        <w:t xml:space="preserve">entomological </w:t>
      </w:r>
      <w:r w:rsidR="0063564E" w:rsidRPr="00187756">
        <w:rPr>
          <w:rFonts w:ascii="Times New Roman" w:eastAsia="Times New Roman" w:hAnsi="Times New Roman" w:cs="Times New Roman"/>
          <w:sz w:val="24"/>
          <w:szCs w:val="24"/>
        </w:rPr>
        <w:t>species. Her work was used by Carl Linnaeus, who formalized binomial nomenclature as the scientific</w:t>
      </w:r>
      <w:r w:rsidR="009B746A">
        <w:rPr>
          <w:rFonts w:ascii="Times New Roman" w:eastAsia="Times New Roman" w:hAnsi="Times New Roman" w:cs="Times New Roman"/>
          <w:sz w:val="24"/>
          <w:szCs w:val="24"/>
        </w:rPr>
        <w:t xml:space="preserve"> </w:t>
      </w:r>
      <w:r w:rsidR="0063564E" w:rsidRPr="00187756">
        <w:rPr>
          <w:rFonts w:ascii="Times New Roman" w:eastAsia="Times New Roman" w:hAnsi="Times New Roman" w:cs="Times New Roman"/>
          <w:sz w:val="24"/>
          <w:szCs w:val="24"/>
        </w:rPr>
        <w:t xml:space="preserve">naming </w:t>
      </w:r>
      <w:r w:rsidR="00DF2E30" w:rsidRPr="00187756">
        <w:rPr>
          <w:rFonts w:ascii="Times New Roman" w:eastAsia="Times New Roman" w:hAnsi="Times New Roman" w:cs="Times New Roman"/>
          <w:sz w:val="24"/>
          <w:szCs w:val="24"/>
        </w:rPr>
        <w:t>convention</w:t>
      </w:r>
      <w:r w:rsidR="0063564E" w:rsidRPr="00187756">
        <w:rPr>
          <w:rFonts w:ascii="Times New Roman" w:eastAsia="Times New Roman" w:hAnsi="Times New Roman" w:cs="Times New Roman"/>
          <w:sz w:val="24"/>
          <w:szCs w:val="24"/>
        </w:rPr>
        <w:t xml:space="preserve"> that endures today, used her illustrations as exemplar of</w:t>
      </w:r>
      <w:r w:rsidR="008B6AE3">
        <w:rPr>
          <w:rFonts w:ascii="Times New Roman" w:eastAsia="Times New Roman" w:hAnsi="Times New Roman" w:cs="Times New Roman"/>
          <w:sz w:val="24"/>
          <w:szCs w:val="24"/>
        </w:rPr>
        <w:t xml:space="preserve"> </w:t>
      </w:r>
      <w:r w:rsidR="00A222F8">
        <w:rPr>
          <w:rFonts w:ascii="Times New Roman" w:eastAsia="Times New Roman" w:hAnsi="Times New Roman" w:cs="Times New Roman"/>
          <w:sz w:val="24"/>
          <w:szCs w:val="24"/>
        </w:rPr>
        <w:t xml:space="preserve">entomological </w:t>
      </w:r>
      <w:r w:rsidR="0063564E" w:rsidRPr="00187756">
        <w:rPr>
          <w:rFonts w:ascii="Times New Roman" w:eastAsia="Times New Roman" w:hAnsi="Times New Roman" w:cs="Times New Roman"/>
          <w:sz w:val="24"/>
          <w:szCs w:val="24"/>
        </w:rPr>
        <w:t>species when developing his taxonomic system</w:t>
      </w:r>
      <w:r w:rsidR="00FA1DD3">
        <w:rPr>
          <w:rFonts w:ascii="Times New Roman" w:eastAsia="Times New Roman" w:hAnsi="Times New Roman" w:cs="Times New Roman"/>
          <w:sz w:val="24"/>
          <w:szCs w:val="24"/>
        </w:rPr>
        <w:t>.</w:t>
      </w:r>
      <w:r w:rsidR="0063564E" w:rsidRPr="00187756">
        <w:rPr>
          <w:rFonts w:ascii="Times New Roman" w:hAnsi="Times New Roman" w:cs="Times New Roman"/>
          <w:sz w:val="24"/>
          <w:szCs w:val="24"/>
          <w:vertAlign w:val="superscript"/>
        </w:rPr>
        <w:footnoteReference w:id="136"/>
      </w:r>
      <w:r w:rsidR="0063564E" w:rsidRPr="00187756">
        <w:rPr>
          <w:rFonts w:ascii="Times New Roman" w:hAnsi="Times New Roman" w:cs="Times New Roman"/>
          <w:sz w:val="24"/>
          <w:szCs w:val="24"/>
        </w:rPr>
        <w:t xml:space="preserve"> </w:t>
      </w:r>
      <w:bookmarkEnd w:id="17"/>
      <w:r w:rsidR="0063564E" w:rsidRPr="00187756">
        <w:rPr>
          <w:rFonts w:ascii="Times New Roman" w:hAnsi="Times New Roman" w:cs="Times New Roman"/>
          <w:sz w:val="24"/>
          <w:szCs w:val="24"/>
        </w:rPr>
        <w:t>Early in Merian</w:t>
      </w:r>
      <w:r w:rsidR="0063564E" w:rsidRPr="00187756">
        <w:rPr>
          <w:rFonts w:ascii="Times New Roman" w:eastAsia="Times New Roman" w:hAnsi="Times New Roman" w:cs="Times New Roman"/>
          <w:sz w:val="24"/>
          <w:szCs w:val="24"/>
        </w:rPr>
        <w:t xml:space="preserve">’s life she took a special interest in </w:t>
      </w:r>
      <w:r w:rsidR="002E5A45" w:rsidRPr="00187756">
        <w:rPr>
          <w:rFonts w:ascii="Times New Roman" w:eastAsia="Times New Roman" w:hAnsi="Times New Roman" w:cs="Times New Roman"/>
          <w:sz w:val="24"/>
          <w:szCs w:val="24"/>
        </w:rPr>
        <w:t>e</w:t>
      </w:r>
      <w:r w:rsidR="002E5A45">
        <w:rPr>
          <w:rFonts w:ascii="Times New Roman" w:eastAsia="Times New Roman" w:hAnsi="Times New Roman" w:cs="Times New Roman"/>
          <w:sz w:val="24"/>
          <w:szCs w:val="24"/>
        </w:rPr>
        <w:t>n</w:t>
      </w:r>
      <w:r w:rsidR="002E5A45" w:rsidRPr="00187756">
        <w:rPr>
          <w:rFonts w:ascii="Times New Roman" w:eastAsia="Times New Roman" w:hAnsi="Times New Roman" w:cs="Times New Roman"/>
          <w:sz w:val="24"/>
          <w:szCs w:val="24"/>
        </w:rPr>
        <w:t>tomological</w:t>
      </w:r>
      <w:r w:rsidR="0063564E" w:rsidRPr="00187756">
        <w:rPr>
          <w:rFonts w:ascii="Times New Roman" w:eastAsia="Times New Roman" w:hAnsi="Times New Roman" w:cs="Times New Roman"/>
          <w:sz w:val="24"/>
          <w:szCs w:val="24"/>
        </w:rPr>
        <w:t xml:space="preserve"> specimens, studying and illustrating the life cycle of silkworms. Her familial ties to publishing, art and industry well </w:t>
      </w:r>
      <w:r w:rsidR="00DF2E30" w:rsidRPr="00187756">
        <w:rPr>
          <w:rFonts w:ascii="Times New Roman" w:eastAsia="Times New Roman" w:hAnsi="Times New Roman" w:cs="Times New Roman"/>
          <w:sz w:val="24"/>
          <w:szCs w:val="24"/>
        </w:rPr>
        <w:t>positioned</w:t>
      </w:r>
      <w:r w:rsidR="0063564E" w:rsidRPr="00187756">
        <w:rPr>
          <w:rFonts w:ascii="Times New Roman" w:eastAsia="Times New Roman" w:hAnsi="Times New Roman" w:cs="Times New Roman"/>
          <w:sz w:val="24"/>
          <w:szCs w:val="24"/>
        </w:rPr>
        <w:t xml:space="preserve"> Merian to be an influential artist but her sustained study and innovative scientific methodologies secured her reputation as a trustworthy naturalist. </w:t>
      </w:r>
    </w:p>
    <w:p w14:paraId="00834662" w14:textId="75A51FDE" w:rsidR="00D37CA4" w:rsidRPr="00187756" w:rsidRDefault="00D37CA4" w:rsidP="000F2A25">
      <w:pPr>
        <w:pStyle w:val="essay"/>
        <w:rPr>
          <w:rFonts w:ascii="Times New Roman" w:hAnsi="Times New Roman" w:cs="Times New Roman"/>
          <w:sz w:val="24"/>
          <w:szCs w:val="24"/>
        </w:rPr>
      </w:pPr>
      <w:r w:rsidRPr="00187756">
        <w:rPr>
          <w:rFonts w:ascii="Times New Roman" w:hAnsi="Times New Roman" w:cs="Times New Roman"/>
          <w:sz w:val="24"/>
          <w:szCs w:val="24"/>
        </w:rPr>
        <w:t>Edgar Zilsel was among the first to point out the importance of artisan craft skills for the development of science</w:t>
      </w:r>
      <w:r w:rsidR="00FA1DD3">
        <w:rPr>
          <w:rFonts w:ascii="Times New Roman" w:hAnsi="Times New Roman" w:cs="Times New Roman"/>
          <w:sz w:val="24"/>
          <w:szCs w:val="24"/>
        </w:rPr>
        <w:t>,</w:t>
      </w:r>
      <w:r w:rsidRPr="00187756">
        <w:rPr>
          <w:rFonts w:ascii="Times New Roman" w:hAnsi="Times New Roman" w:cs="Times New Roman"/>
          <w:sz w:val="24"/>
          <w:szCs w:val="24"/>
        </w:rPr>
        <w:t xml:space="preserve"> however Zilsel neglected to point out that the emerging value of these traditional skills allowed for the participation of women in knowledge production. Artisan workshops and guild traditions served as a way for women, mediated through male familial attachment, could interact with science.</w:t>
      </w:r>
      <w:r w:rsidR="00A54BB1">
        <w:rPr>
          <w:rStyle w:val="FootnoteReference"/>
          <w:rFonts w:ascii="Times New Roman" w:hAnsi="Times New Roman" w:cs="Times New Roman"/>
          <w:sz w:val="24"/>
          <w:szCs w:val="24"/>
        </w:rPr>
        <w:footnoteReference w:id="137"/>
      </w:r>
      <w:r w:rsidRPr="00187756">
        <w:rPr>
          <w:rFonts w:ascii="Times New Roman" w:hAnsi="Times New Roman" w:cs="Times New Roman"/>
          <w:sz w:val="24"/>
          <w:szCs w:val="24"/>
        </w:rPr>
        <w:t xml:space="preserve"> In </w:t>
      </w:r>
      <w:r>
        <w:rPr>
          <w:rFonts w:ascii="Times New Roman" w:hAnsi="Times New Roman" w:cs="Times New Roman"/>
          <w:sz w:val="24"/>
          <w:szCs w:val="24"/>
        </w:rPr>
        <w:t>seventeenth</w:t>
      </w:r>
      <w:r w:rsidR="00FA1DD3">
        <w:rPr>
          <w:rFonts w:ascii="Times New Roman" w:hAnsi="Times New Roman" w:cs="Times New Roman"/>
          <w:sz w:val="24"/>
          <w:szCs w:val="24"/>
        </w:rPr>
        <w:t>-</w:t>
      </w:r>
      <w:r w:rsidRPr="00187756">
        <w:rPr>
          <w:rFonts w:ascii="Times New Roman" w:hAnsi="Times New Roman" w:cs="Times New Roman"/>
          <w:sz w:val="24"/>
          <w:szCs w:val="24"/>
        </w:rPr>
        <w:t xml:space="preserve">century Germany, 14% of all astronomers were women </w:t>
      </w:r>
      <w:r w:rsidR="00FA1DD3">
        <w:rPr>
          <w:rFonts w:ascii="Times New Roman" w:hAnsi="Times New Roman" w:cs="Times New Roman"/>
          <w:sz w:val="24"/>
          <w:szCs w:val="24"/>
        </w:rPr>
        <w:t>—</w:t>
      </w:r>
      <w:r w:rsidRPr="00187756">
        <w:rPr>
          <w:rFonts w:ascii="Times New Roman" w:hAnsi="Times New Roman" w:cs="Times New Roman"/>
          <w:sz w:val="24"/>
          <w:szCs w:val="24"/>
        </w:rPr>
        <w:t xml:space="preserve"> a higher percentage than is true </w:t>
      </w:r>
      <w:r w:rsidR="00FA1DD3">
        <w:rPr>
          <w:rFonts w:ascii="Times New Roman" w:hAnsi="Times New Roman" w:cs="Times New Roman"/>
          <w:sz w:val="24"/>
          <w:szCs w:val="24"/>
        </w:rPr>
        <w:t xml:space="preserve">of </w:t>
      </w:r>
      <w:r w:rsidRPr="00187756">
        <w:rPr>
          <w:rFonts w:ascii="Times New Roman" w:hAnsi="Times New Roman" w:cs="Times New Roman"/>
          <w:sz w:val="24"/>
          <w:szCs w:val="24"/>
        </w:rPr>
        <w:t>today.</w:t>
      </w:r>
      <w:r w:rsidR="004A7A71">
        <w:rPr>
          <w:rStyle w:val="FootnoteReference"/>
          <w:rFonts w:ascii="Times New Roman" w:hAnsi="Times New Roman" w:cs="Times New Roman"/>
          <w:sz w:val="24"/>
          <w:szCs w:val="24"/>
        </w:rPr>
        <w:footnoteReference w:id="138"/>
      </w:r>
      <w:r w:rsidRPr="00187756">
        <w:rPr>
          <w:rFonts w:ascii="Times New Roman" w:hAnsi="Times New Roman" w:cs="Times New Roman"/>
          <w:sz w:val="24"/>
          <w:szCs w:val="24"/>
        </w:rPr>
        <w:t xml:space="preserve"> Londa Schiebinger describes how artisanal traditions and noble networks created a niche in which women produced meaningful contributions to contemporary understanding of nature but they also provided material support in developing a scientific understanding. These noble networks constituted sited to develop scientific expertise. For example, our own Maria Merian cut her teeth observing silkworms when she was just 13 years old.</w:t>
      </w:r>
      <w:r w:rsidRPr="00187756">
        <w:rPr>
          <w:rFonts w:ascii="Times New Roman" w:hAnsi="Times New Roman" w:cs="Times New Roman"/>
          <w:sz w:val="24"/>
          <w:szCs w:val="24"/>
          <w:vertAlign w:val="superscript"/>
        </w:rPr>
        <w:footnoteReference w:id="139"/>
      </w:r>
      <w:r>
        <w:rPr>
          <w:rFonts w:ascii="Times New Roman" w:hAnsi="Times New Roman" w:cs="Times New Roman"/>
          <w:sz w:val="24"/>
          <w:szCs w:val="24"/>
        </w:rPr>
        <w:t xml:space="preserve"> </w:t>
      </w:r>
    </w:p>
    <w:p w14:paraId="078A18A7" w14:textId="6E0177C0" w:rsidR="009B746A" w:rsidRPr="009B746A" w:rsidRDefault="00D37CA4" w:rsidP="00C17E84">
      <w:pPr>
        <w:pStyle w:val="BlockQuote"/>
        <w:spacing w:line="240" w:lineRule="auto"/>
        <w:rPr>
          <w:rFonts w:ascii="Times New Roman" w:eastAsia="Times New Roman" w:hAnsi="Times New Roman" w:cs="Times New Roman"/>
          <w:sz w:val="24"/>
          <w:szCs w:val="24"/>
        </w:rPr>
      </w:pPr>
      <w:r w:rsidRPr="00187756">
        <w:rPr>
          <w:rFonts w:ascii="Times New Roman" w:eastAsia="Times New Roman" w:hAnsi="Times New Roman" w:cs="Times New Roman"/>
          <w:sz w:val="24"/>
          <w:szCs w:val="24"/>
        </w:rPr>
        <w:t xml:space="preserve">“From my youth </w:t>
      </w:r>
      <w:proofErr w:type="gramStart"/>
      <w:r w:rsidRPr="00187756">
        <w:rPr>
          <w:rFonts w:ascii="Times New Roman" w:eastAsia="Times New Roman" w:hAnsi="Times New Roman" w:cs="Times New Roman"/>
          <w:sz w:val="24"/>
          <w:szCs w:val="24"/>
        </w:rPr>
        <w:t>onward</w:t>
      </w:r>
      <w:proofErr w:type="gramEnd"/>
      <w:r w:rsidRPr="00187756">
        <w:rPr>
          <w:rFonts w:ascii="Times New Roman" w:eastAsia="Times New Roman" w:hAnsi="Times New Roman" w:cs="Times New Roman"/>
          <w:sz w:val="24"/>
          <w:szCs w:val="24"/>
        </w:rPr>
        <w:t xml:space="preserve"> I have been concerned with the study of insects. I began with silkworms in my native city, Frankfurt am Main; then I observed the far more beautiful </w:t>
      </w:r>
      <w:r w:rsidRPr="00187756">
        <w:rPr>
          <w:rFonts w:ascii="Times New Roman" w:eastAsia="Times New Roman" w:hAnsi="Times New Roman" w:cs="Times New Roman"/>
          <w:sz w:val="24"/>
          <w:szCs w:val="24"/>
        </w:rPr>
        <w:lastRenderedPageBreak/>
        <w:t xml:space="preserve">butterflies and moths that developed from other kinds of caterpillars. This led me to collect all the caterpillars I could find in order to study their metamorphoses… and to </w:t>
      </w:r>
      <w:r w:rsidRPr="00FD6AED">
        <w:rPr>
          <w:rFonts w:ascii="Times New Roman" w:hAnsi="Times New Roman"/>
          <w:sz w:val="24"/>
        </w:rPr>
        <w:t>work a</w:t>
      </w:r>
      <w:r w:rsidR="00C31322" w:rsidRPr="00FD6AED">
        <w:rPr>
          <w:rFonts w:ascii="Times New Roman" w:hAnsi="Times New Roman"/>
          <w:sz w:val="24"/>
        </w:rPr>
        <w:t>t</w:t>
      </w:r>
      <w:r w:rsidRPr="00FD6AED">
        <w:rPr>
          <w:rFonts w:ascii="Times New Roman" w:hAnsi="Times New Roman"/>
          <w:sz w:val="24"/>
        </w:rPr>
        <w:t xml:space="preserve"> my</w:t>
      </w:r>
      <w:r w:rsidRPr="00187756">
        <w:rPr>
          <w:rFonts w:ascii="Times New Roman" w:eastAsia="Times New Roman" w:hAnsi="Times New Roman" w:cs="Times New Roman"/>
          <w:sz w:val="24"/>
          <w:szCs w:val="24"/>
        </w:rPr>
        <w:t xml:space="preserve"> </w:t>
      </w:r>
      <w:proofErr w:type="gramStart"/>
      <w:r w:rsidRPr="00187756">
        <w:rPr>
          <w:rFonts w:ascii="Times New Roman" w:eastAsia="Times New Roman" w:hAnsi="Times New Roman" w:cs="Times New Roman"/>
          <w:sz w:val="24"/>
          <w:szCs w:val="24"/>
        </w:rPr>
        <w:t>painters</w:t>
      </w:r>
      <w:proofErr w:type="gramEnd"/>
      <w:r w:rsidRPr="00187756">
        <w:rPr>
          <w:rFonts w:ascii="Times New Roman" w:eastAsia="Times New Roman" w:hAnsi="Times New Roman" w:cs="Times New Roman"/>
          <w:sz w:val="24"/>
          <w:szCs w:val="24"/>
        </w:rPr>
        <w:t xml:space="preserve"> art so that I could sketch them from life and represent them in lifelike colors</w:t>
      </w:r>
      <w:r w:rsidR="00C17E84">
        <w:rPr>
          <w:rFonts w:ascii="Times New Roman" w:eastAsia="Times New Roman" w:hAnsi="Times New Roman" w:cs="Times New Roman"/>
          <w:sz w:val="24"/>
          <w:szCs w:val="24"/>
        </w:rPr>
        <w:t>.</w:t>
      </w:r>
      <w:r w:rsidRPr="00187756">
        <w:rPr>
          <w:rFonts w:ascii="Times New Roman" w:eastAsia="Times New Roman" w:hAnsi="Times New Roman" w:cs="Times New Roman"/>
          <w:sz w:val="24"/>
          <w:szCs w:val="24"/>
        </w:rPr>
        <w:t>”</w:t>
      </w:r>
      <w:r w:rsidRPr="00187756">
        <w:rPr>
          <w:rFonts w:ascii="Times New Roman" w:hAnsi="Times New Roman" w:cs="Times New Roman"/>
          <w:sz w:val="24"/>
          <w:szCs w:val="24"/>
          <w:vertAlign w:val="superscript"/>
        </w:rPr>
        <w:footnoteReference w:id="140"/>
      </w:r>
    </w:p>
    <w:p w14:paraId="5BF27BC6" w14:textId="48977CF4" w:rsidR="00D37CA4" w:rsidRPr="00187756" w:rsidRDefault="00D37CA4" w:rsidP="00FF3B3A">
      <w:pPr>
        <w:pStyle w:val="essay"/>
        <w:ind w:firstLine="0"/>
        <w:rPr>
          <w:rFonts w:ascii="Times New Roman" w:hAnsi="Times New Roman" w:cs="Times New Roman"/>
          <w:sz w:val="24"/>
          <w:szCs w:val="24"/>
        </w:rPr>
      </w:pPr>
      <w:r w:rsidRPr="00187756">
        <w:rPr>
          <w:rFonts w:ascii="Times New Roman" w:hAnsi="Times New Roman" w:cs="Times New Roman"/>
          <w:sz w:val="24"/>
          <w:szCs w:val="24"/>
        </w:rPr>
        <w:t xml:space="preserve">Though </w:t>
      </w:r>
      <w:r w:rsidR="00CB46CD">
        <w:rPr>
          <w:rFonts w:ascii="Times New Roman" w:hAnsi="Times New Roman" w:cs="Times New Roman"/>
          <w:sz w:val="24"/>
          <w:szCs w:val="24"/>
        </w:rPr>
        <w:t xml:space="preserve">the </w:t>
      </w:r>
      <w:r w:rsidRPr="00187756">
        <w:rPr>
          <w:rFonts w:ascii="Times New Roman" w:hAnsi="Times New Roman" w:cs="Times New Roman"/>
          <w:sz w:val="24"/>
          <w:szCs w:val="24"/>
        </w:rPr>
        <w:t xml:space="preserve">silk trade was distinct from the guild she was connected to, their shared business and locality allowed her to procure silk worms from local silk manufacturers, maintain, and observe them. This experience of maintaining and observing silkworms in captivity was formative to her development as a scientific </w:t>
      </w:r>
      <w:r w:rsidRPr="00FD6AED">
        <w:rPr>
          <w:rFonts w:ascii="Times New Roman" w:hAnsi="Times New Roman"/>
          <w:sz w:val="24"/>
        </w:rPr>
        <w:t>thinker.</w:t>
      </w:r>
      <w:r w:rsidR="008511F2" w:rsidRPr="00FD6AED">
        <w:rPr>
          <w:rStyle w:val="FootnoteReference"/>
          <w:rFonts w:ascii="Times New Roman" w:hAnsi="Times New Roman"/>
          <w:sz w:val="24"/>
        </w:rPr>
        <w:footnoteReference w:id="141"/>
      </w:r>
    </w:p>
    <w:p w14:paraId="6B9CEA13" w14:textId="6B02E61E" w:rsidR="00353BF6" w:rsidRPr="00187756" w:rsidRDefault="00ED699F" w:rsidP="00FD5351">
      <w:pPr>
        <w:spacing w:line="480" w:lineRule="auto"/>
        <w:ind w:firstLine="720"/>
        <w:rPr>
          <w:rFonts w:ascii="Times New Roman" w:hAnsi="Times New Roman" w:cs="Times New Roman"/>
          <w:sz w:val="24"/>
          <w:szCs w:val="24"/>
        </w:rPr>
      </w:pPr>
      <w:r>
        <w:rPr>
          <w:rFonts w:ascii="Times New Roman" w:hAnsi="Times New Roman" w:cs="Times New Roman"/>
          <w:sz w:val="24"/>
          <w:szCs w:val="24"/>
        </w:rPr>
        <w:t>During M</w:t>
      </w:r>
      <w:r w:rsidR="0063564E" w:rsidRPr="00187756">
        <w:rPr>
          <w:rFonts w:ascii="Times New Roman" w:hAnsi="Times New Roman" w:cs="Times New Roman"/>
          <w:sz w:val="24"/>
          <w:szCs w:val="24"/>
        </w:rPr>
        <w:t>erian</w:t>
      </w:r>
      <w:r w:rsidR="0063564E" w:rsidRPr="00187756">
        <w:rPr>
          <w:rFonts w:ascii="Times New Roman" w:eastAsia="Times New Roman" w:hAnsi="Times New Roman" w:cs="Times New Roman"/>
          <w:sz w:val="24"/>
          <w:szCs w:val="24"/>
        </w:rPr>
        <w:t xml:space="preserve">’s voyage to Surinam in 1699, at the age of </w:t>
      </w:r>
      <w:r w:rsidR="00EC6914">
        <w:rPr>
          <w:rFonts w:ascii="Times New Roman" w:eastAsia="Times New Roman" w:hAnsi="Times New Roman" w:cs="Times New Roman"/>
          <w:sz w:val="24"/>
          <w:szCs w:val="24"/>
        </w:rPr>
        <w:t>fifty-six</w:t>
      </w:r>
      <w:r w:rsidR="0063564E" w:rsidRPr="0018775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she </w:t>
      </w:r>
      <w:r w:rsidR="0063564E" w:rsidRPr="00187756">
        <w:rPr>
          <w:rFonts w:ascii="Times New Roman" w:eastAsia="Times New Roman" w:hAnsi="Times New Roman" w:cs="Times New Roman"/>
          <w:sz w:val="24"/>
          <w:szCs w:val="24"/>
        </w:rPr>
        <w:t>produced</w:t>
      </w:r>
      <w:r>
        <w:rPr>
          <w:rFonts w:ascii="Times New Roman" w:eastAsia="Times New Roman" w:hAnsi="Times New Roman" w:cs="Times New Roman"/>
          <w:sz w:val="24"/>
          <w:szCs w:val="24"/>
        </w:rPr>
        <w:t xml:space="preserve"> </w:t>
      </w:r>
      <w:r w:rsidRPr="00187756">
        <w:rPr>
          <w:rFonts w:ascii="Times New Roman" w:hAnsi="Times New Roman" w:cs="Times New Roman"/>
          <w:i/>
          <w:iCs/>
          <w:sz w:val="24"/>
          <w:szCs w:val="24"/>
        </w:rPr>
        <w:t xml:space="preserve">Metamorphosis </w:t>
      </w:r>
      <w:proofErr w:type="spellStart"/>
      <w:r w:rsidRPr="00187756">
        <w:rPr>
          <w:rFonts w:ascii="Times New Roman" w:hAnsi="Times New Roman" w:cs="Times New Roman"/>
          <w:i/>
          <w:iCs/>
          <w:sz w:val="24"/>
          <w:szCs w:val="24"/>
        </w:rPr>
        <w:t>Insectorum</w:t>
      </w:r>
      <w:proofErr w:type="spellEnd"/>
      <w:r w:rsidRPr="00187756">
        <w:rPr>
          <w:rFonts w:ascii="Times New Roman" w:hAnsi="Times New Roman" w:cs="Times New Roman"/>
          <w:i/>
          <w:iCs/>
          <w:sz w:val="24"/>
          <w:szCs w:val="24"/>
        </w:rPr>
        <w:t xml:space="preserve"> </w:t>
      </w:r>
      <w:proofErr w:type="spellStart"/>
      <w:r w:rsidRPr="00187756">
        <w:rPr>
          <w:rFonts w:ascii="Times New Roman" w:hAnsi="Times New Roman" w:cs="Times New Roman"/>
          <w:i/>
          <w:iCs/>
          <w:sz w:val="24"/>
          <w:szCs w:val="24"/>
        </w:rPr>
        <w:t>Surimesium</w:t>
      </w:r>
      <w:proofErr w:type="spellEnd"/>
      <w:r>
        <w:rPr>
          <w:rFonts w:ascii="Times New Roman" w:hAnsi="Times New Roman" w:cs="Times New Roman"/>
          <w:i/>
          <w:iCs/>
          <w:sz w:val="24"/>
          <w:szCs w:val="24"/>
        </w:rPr>
        <w:t xml:space="preserve"> </w:t>
      </w:r>
      <w:r>
        <w:rPr>
          <w:rFonts w:ascii="Times New Roman" w:hAnsi="Times New Roman" w:cs="Times New Roman"/>
          <w:sz w:val="24"/>
          <w:szCs w:val="24"/>
        </w:rPr>
        <w:t>which contained</w:t>
      </w:r>
      <w:r w:rsidR="0063564E" w:rsidRPr="00187756">
        <w:rPr>
          <w:rFonts w:ascii="Times New Roman" w:eastAsia="Times New Roman" w:hAnsi="Times New Roman" w:cs="Times New Roman"/>
          <w:sz w:val="24"/>
          <w:szCs w:val="24"/>
        </w:rPr>
        <w:t xml:space="preserve"> images </w:t>
      </w:r>
      <w:r>
        <w:rPr>
          <w:rFonts w:ascii="Times New Roman" w:eastAsia="Times New Roman" w:hAnsi="Times New Roman" w:cs="Times New Roman"/>
          <w:sz w:val="24"/>
          <w:szCs w:val="24"/>
        </w:rPr>
        <w:t xml:space="preserve">and descriptions </w:t>
      </w:r>
      <w:r w:rsidR="0063564E" w:rsidRPr="00187756">
        <w:rPr>
          <w:rFonts w:ascii="Times New Roman" w:eastAsia="Times New Roman" w:hAnsi="Times New Roman" w:cs="Times New Roman"/>
          <w:sz w:val="24"/>
          <w:szCs w:val="24"/>
        </w:rPr>
        <w:t>that would inform and inspire colonial science for the next century. Yet by 1830, her reputation and the products of her colonial voyage were disavowed by young naturalists, building their own reputations</w:t>
      </w:r>
      <w:r w:rsidR="005F5940">
        <w:rPr>
          <w:rFonts w:ascii="Times New Roman" w:eastAsia="Times New Roman" w:hAnsi="Times New Roman" w:cs="Times New Roman"/>
          <w:sz w:val="24"/>
          <w:szCs w:val="24"/>
        </w:rPr>
        <w:t xml:space="preserve"> around the masculine standards of science we have already discussed</w:t>
      </w:r>
      <w:r w:rsidR="0063564E" w:rsidRPr="00187756">
        <w:rPr>
          <w:rFonts w:ascii="Times New Roman" w:eastAsia="Times New Roman" w:hAnsi="Times New Roman" w:cs="Times New Roman"/>
          <w:sz w:val="24"/>
          <w:szCs w:val="24"/>
        </w:rPr>
        <w:t xml:space="preserve">. </w:t>
      </w:r>
      <w:r w:rsidR="00B37C0E">
        <w:rPr>
          <w:rFonts w:ascii="Times New Roman" w:eastAsia="Times New Roman" w:hAnsi="Times New Roman" w:cs="Times New Roman"/>
          <w:sz w:val="24"/>
          <w:szCs w:val="24"/>
        </w:rPr>
        <w:t>Science done on voyages w</w:t>
      </w:r>
      <w:r w:rsidR="005F5940">
        <w:rPr>
          <w:rFonts w:ascii="Times New Roman" w:eastAsia="Times New Roman" w:hAnsi="Times New Roman" w:cs="Times New Roman"/>
          <w:sz w:val="24"/>
          <w:szCs w:val="24"/>
        </w:rPr>
        <w:t>as</w:t>
      </w:r>
      <w:r w:rsidR="00B37C0E">
        <w:rPr>
          <w:rFonts w:ascii="Times New Roman" w:eastAsia="Times New Roman" w:hAnsi="Times New Roman" w:cs="Times New Roman"/>
          <w:sz w:val="24"/>
          <w:szCs w:val="24"/>
        </w:rPr>
        <w:t xml:space="preserve"> </w:t>
      </w:r>
      <w:r w:rsidR="0063564E" w:rsidRPr="00187756">
        <w:rPr>
          <w:rFonts w:ascii="Times New Roman" w:eastAsia="Times New Roman" w:hAnsi="Times New Roman" w:cs="Times New Roman"/>
          <w:sz w:val="24"/>
          <w:szCs w:val="24"/>
        </w:rPr>
        <w:t>vital to colonial rule and scientific understanding of life because</w:t>
      </w:r>
      <w:r w:rsidR="0061293F">
        <w:rPr>
          <w:rFonts w:ascii="Times New Roman" w:eastAsia="Times New Roman" w:hAnsi="Times New Roman" w:cs="Times New Roman"/>
          <w:sz w:val="24"/>
          <w:szCs w:val="24"/>
        </w:rPr>
        <w:t xml:space="preserve"> such voyages </w:t>
      </w:r>
      <w:r w:rsidR="0063564E" w:rsidRPr="00187756">
        <w:rPr>
          <w:rFonts w:ascii="Times New Roman" w:eastAsia="Times New Roman" w:hAnsi="Times New Roman" w:cs="Times New Roman"/>
          <w:sz w:val="24"/>
          <w:szCs w:val="24"/>
        </w:rPr>
        <w:t xml:space="preserve">were foundational </w:t>
      </w:r>
      <w:r w:rsidR="0061293F">
        <w:rPr>
          <w:rFonts w:ascii="Times New Roman" w:eastAsia="Times New Roman" w:hAnsi="Times New Roman" w:cs="Times New Roman"/>
          <w:sz w:val="24"/>
          <w:szCs w:val="24"/>
        </w:rPr>
        <w:t>for</w:t>
      </w:r>
      <w:r w:rsidR="0063564E" w:rsidRPr="00187756">
        <w:rPr>
          <w:rFonts w:ascii="Times New Roman" w:eastAsia="Times New Roman" w:hAnsi="Times New Roman" w:cs="Times New Roman"/>
          <w:sz w:val="24"/>
          <w:szCs w:val="24"/>
        </w:rPr>
        <w:t xml:space="preserve"> claims of moral superiority and epistemological privilege of colonizers. Colonizers naturalized their domination through authoritative narratives and empirical studies of the superiority of th</w:t>
      </w:r>
      <w:r w:rsidR="0061293F">
        <w:rPr>
          <w:rFonts w:ascii="Times New Roman" w:eastAsia="Times New Roman" w:hAnsi="Times New Roman" w:cs="Times New Roman"/>
          <w:sz w:val="24"/>
          <w:szCs w:val="24"/>
        </w:rPr>
        <w:t xml:space="preserve">e </w:t>
      </w:r>
      <w:r w:rsidR="0063564E" w:rsidRPr="00187756">
        <w:rPr>
          <w:rFonts w:ascii="Times New Roman" w:eastAsia="Times New Roman" w:hAnsi="Times New Roman" w:cs="Times New Roman"/>
          <w:sz w:val="24"/>
          <w:szCs w:val="24"/>
        </w:rPr>
        <w:t>metropole.</w:t>
      </w:r>
      <w:r w:rsidR="00065844">
        <w:rPr>
          <w:rFonts w:ascii="Times New Roman" w:eastAsia="Times New Roman" w:hAnsi="Times New Roman" w:cs="Times New Roman"/>
          <w:sz w:val="24"/>
          <w:szCs w:val="24"/>
        </w:rPr>
        <w:t xml:space="preserve"> </w:t>
      </w:r>
    </w:p>
    <w:p w14:paraId="0489BF36" w14:textId="495BE7C7" w:rsidR="009B746A" w:rsidRDefault="0063564E" w:rsidP="00C17E84">
      <w:pPr>
        <w:tabs>
          <w:tab w:val="left" w:pos="8550"/>
        </w:tabs>
        <w:spacing w:before="180" w:after="180"/>
        <w:ind w:left="720" w:right="1440"/>
        <w:rPr>
          <w:rFonts w:ascii="Times New Roman" w:eastAsia="Times New Roman" w:hAnsi="Times New Roman" w:cs="Times New Roman"/>
          <w:sz w:val="24"/>
          <w:szCs w:val="24"/>
        </w:rPr>
      </w:pPr>
      <w:bookmarkStart w:id="18" w:name="Review_of_Merian"/>
      <w:r w:rsidRPr="00187756">
        <w:rPr>
          <w:rFonts w:ascii="Times New Roman" w:eastAsia="Times New Roman" w:hAnsi="Times New Roman" w:cs="Times New Roman"/>
          <w:sz w:val="24"/>
          <w:szCs w:val="24"/>
        </w:rPr>
        <w:t xml:space="preserve">“I admire the Zeal of this female votary of the Sciences... (Maria </w:t>
      </w:r>
      <w:r w:rsidR="00DF2E30" w:rsidRPr="00187756">
        <w:rPr>
          <w:rFonts w:ascii="Times New Roman" w:eastAsia="Times New Roman" w:hAnsi="Times New Roman" w:cs="Times New Roman"/>
          <w:sz w:val="24"/>
          <w:szCs w:val="24"/>
        </w:rPr>
        <w:t>Merian) ...</w:t>
      </w:r>
      <w:r w:rsidRPr="00187756">
        <w:rPr>
          <w:rFonts w:ascii="Times New Roman" w:eastAsia="Times New Roman" w:hAnsi="Times New Roman" w:cs="Times New Roman"/>
          <w:sz w:val="24"/>
          <w:szCs w:val="24"/>
        </w:rPr>
        <w:t>her book, however, abounds with errors, against which the naturalist of Europe should be always upon his guard... (It is) sadly deficient in that minuteness of detail which is indispensable...… The grand defect of the work is the introduction of idle stories, related to her by strangers…. (that) go far to destroy that confidence which would naturally be given to a patient Observer of nature</w:t>
      </w:r>
      <w:r w:rsidR="00C17E84">
        <w:rPr>
          <w:rFonts w:ascii="Times New Roman" w:eastAsia="Times New Roman" w:hAnsi="Times New Roman" w:cs="Times New Roman"/>
          <w:sz w:val="24"/>
          <w:szCs w:val="24"/>
        </w:rPr>
        <w:t>.</w:t>
      </w:r>
      <w:r w:rsidRPr="00187756">
        <w:rPr>
          <w:rFonts w:ascii="Times New Roman" w:eastAsia="Times New Roman" w:hAnsi="Times New Roman" w:cs="Times New Roman"/>
          <w:sz w:val="24"/>
          <w:szCs w:val="24"/>
        </w:rPr>
        <w:t>”</w:t>
      </w:r>
      <w:r w:rsidR="00E36B37" w:rsidRPr="00187756">
        <w:rPr>
          <w:rStyle w:val="FootnoteReference"/>
          <w:rFonts w:ascii="Times New Roman" w:eastAsia="Times New Roman" w:hAnsi="Times New Roman" w:cs="Times New Roman"/>
          <w:sz w:val="24"/>
          <w:szCs w:val="24"/>
        </w:rPr>
        <w:footnoteReference w:id="142"/>
      </w:r>
      <w:bookmarkEnd w:id="18"/>
    </w:p>
    <w:p w14:paraId="12B2CD3D" w14:textId="77777777" w:rsidR="009B746A" w:rsidRPr="009B746A" w:rsidRDefault="009B746A" w:rsidP="009B746A">
      <w:pPr>
        <w:tabs>
          <w:tab w:val="left" w:pos="8550"/>
        </w:tabs>
        <w:spacing w:before="180" w:after="180"/>
        <w:ind w:left="720" w:right="1440"/>
        <w:jc w:val="both"/>
        <w:rPr>
          <w:rFonts w:ascii="Times New Roman" w:eastAsia="Times New Roman" w:hAnsi="Times New Roman" w:cs="Times New Roman"/>
          <w:sz w:val="24"/>
          <w:szCs w:val="24"/>
        </w:rPr>
      </w:pPr>
    </w:p>
    <w:p w14:paraId="21AB696B" w14:textId="6AC9F7A2" w:rsidR="00353BF6" w:rsidRPr="00187756" w:rsidRDefault="0063564E" w:rsidP="00FF3B3A">
      <w:pPr>
        <w:pStyle w:val="essay"/>
        <w:rPr>
          <w:rFonts w:ascii="Times New Roman" w:hAnsi="Times New Roman" w:cs="Times New Roman"/>
          <w:sz w:val="24"/>
          <w:szCs w:val="24"/>
        </w:rPr>
      </w:pPr>
      <w:r w:rsidRPr="00187756">
        <w:rPr>
          <w:rFonts w:ascii="Times New Roman" w:hAnsi="Times New Roman" w:cs="Times New Roman"/>
          <w:sz w:val="24"/>
          <w:szCs w:val="24"/>
        </w:rPr>
        <w:t xml:space="preserve">In 1834, in a review of Maria Sibylla Merian’s </w:t>
      </w:r>
      <w:r w:rsidR="0097255B" w:rsidRPr="00187756">
        <w:rPr>
          <w:rFonts w:ascii="Times New Roman" w:hAnsi="Times New Roman" w:cs="Times New Roman"/>
          <w:i/>
          <w:iCs/>
          <w:sz w:val="24"/>
          <w:szCs w:val="24"/>
        </w:rPr>
        <w:t xml:space="preserve">Metamorphosis </w:t>
      </w:r>
      <w:proofErr w:type="spellStart"/>
      <w:r w:rsidRPr="00187756">
        <w:rPr>
          <w:rFonts w:ascii="Times New Roman" w:hAnsi="Times New Roman" w:cs="Times New Roman"/>
          <w:i/>
          <w:iCs/>
          <w:sz w:val="24"/>
          <w:szCs w:val="24"/>
        </w:rPr>
        <w:t>Insectorum</w:t>
      </w:r>
      <w:proofErr w:type="spellEnd"/>
      <w:r w:rsidRPr="00187756">
        <w:rPr>
          <w:rFonts w:ascii="Times New Roman" w:hAnsi="Times New Roman" w:cs="Times New Roman"/>
          <w:i/>
          <w:iCs/>
          <w:sz w:val="24"/>
          <w:szCs w:val="24"/>
        </w:rPr>
        <w:t xml:space="preserve"> </w:t>
      </w:r>
      <w:proofErr w:type="spellStart"/>
      <w:r w:rsidRPr="00187756">
        <w:rPr>
          <w:rFonts w:ascii="Times New Roman" w:hAnsi="Times New Roman" w:cs="Times New Roman"/>
          <w:i/>
          <w:iCs/>
          <w:sz w:val="24"/>
          <w:szCs w:val="24"/>
        </w:rPr>
        <w:t>Surimesium</w:t>
      </w:r>
      <w:proofErr w:type="spellEnd"/>
      <w:r w:rsidRPr="00187756">
        <w:rPr>
          <w:rFonts w:ascii="Times New Roman" w:hAnsi="Times New Roman" w:cs="Times New Roman"/>
          <w:sz w:val="24"/>
          <w:szCs w:val="24"/>
        </w:rPr>
        <w:t xml:space="preserve"> that appeared in </w:t>
      </w:r>
      <w:r w:rsidRPr="00C3469D">
        <w:rPr>
          <w:rFonts w:ascii="Times New Roman" w:hAnsi="Times New Roman"/>
          <w:i/>
          <w:sz w:val="24"/>
        </w:rPr>
        <w:t>The Magazine of Natural History</w:t>
      </w:r>
      <w:r w:rsidRPr="00187756">
        <w:rPr>
          <w:rFonts w:ascii="Times New Roman" w:hAnsi="Times New Roman" w:cs="Times New Roman"/>
          <w:sz w:val="24"/>
          <w:szCs w:val="24"/>
        </w:rPr>
        <w:t xml:space="preserve">, Reverend Lansdown Guilding warned naturalists of the utter fallibility of the venerated lady entomologist. The page-by-page critique was full of facts and anecdotes from his own observations on the Caribbean Island of St. Vincent which he offered as a correction to what he saw as the deficiency in Merian’s work on the northern coast of South America (over 1,000 kilometers away). The figures in </w:t>
      </w:r>
      <w:r w:rsidRPr="00187756">
        <w:rPr>
          <w:rFonts w:ascii="Times New Roman" w:hAnsi="Times New Roman" w:cs="Times New Roman"/>
          <w:i/>
          <w:iCs/>
          <w:sz w:val="24"/>
          <w:szCs w:val="24"/>
        </w:rPr>
        <w:t xml:space="preserve">Metamorphosis </w:t>
      </w:r>
      <w:proofErr w:type="spellStart"/>
      <w:r w:rsidRPr="00187756">
        <w:rPr>
          <w:rFonts w:ascii="Times New Roman" w:hAnsi="Times New Roman" w:cs="Times New Roman"/>
          <w:i/>
          <w:iCs/>
          <w:sz w:val="24"/>
          <w:szCs w:val="24"/>
        </w:rPr>
        <w:t>Insectorum</w:t>
      </w:r>
      <w:proofErr w:type="spellEnd"/>
      <w:r w:rsidRPr="00187756">
        <w:rPr>
          <w:rFonts w:ascii="Times New Roman" w:hAnsi="Times New Roman" w:cs="Times New Roman"/>
          <w:i/>
          <w:iCs/>
          <w:sz w:val="24"/>
          <w:szCs w:val="24"/>
        </w:rPr>
        <w:t xml:space="preserve"> </w:t>
      </w:r>
      <w:proofErr w:type="spellStart"/>
      <w:r w:rsidRPr="00187756">
        <w:rPr>
          <w:rFonts w:ascii="Times New Roman" w:hAnsi="Times New Roman" w:cs="Times New Roman"/>
          <w:i/>
          <w:iCs/>
          <w:sz w:val="24"/>
          <w:szCs w:val="24"/>
        </w:rPr>
        <w:t>Surimesium</w:t>
      </w:r>
      <w:proofErr w:type="spellEnd"/>
      <w:r w:rsidRPr="00187756">
        <w:rPr>
          <w:rFonts w:ascii="Times New Roman" w:hAnsi="Times New Roman" w:cs="Times New Roman"/>
          <w:i/>
          <w:iCs/>
          <w:sz w:val="24"/>
          <w:szCs w:val="24"/>
        </w:rPr>
        <w:t xml:space="preserve"> </w:t>
      </w:r>
      <w:r w:rsidRPr="00C17E84">
        <w:rPr>
          <w:rFonts w:ascii="Times New Roman" w:hAnsi="Times New Roman" w:cs="Times New Roman"/>
          <w:sz w:val="24"/>
          <w:szCs w:val="24"/>
        </w:rPr>
        <w:t>(</w:t>
      </w:r>
      <w:r w:rsidRPr="00187756">
        <w:rPr>
          <w:rFonts w:ascii="Times New Roman" w:hAnsi="Times New Roman" w:cs="Times New Roman"/>
          <w:sz w:val="24"/>
          <w:szCs w:val="24"/>
        </w:rPr>
        <w:t>1705) were described as “curious” “odd” “rudely done” and outright fictitious</w:t>
      </w:r>
      <w:r w:rsidR="00FA1DD3">
        <w:rPr>
          <w:rFonts w:ascii="Times New Roman" w:hAnsi="Times New Roman" w:cs="Times New Roman"/>
          <w:sz w:val="24"/>
          <w:szCs w:val="24"/>
        </w:rPr>
        <w:t>.</w:t>
      </w:r>
      <w:r w:rsidR="00E36B37" w:rsidRPr="00187756">
        <w:rPr>
          <w:rStyle w:val="FootnoteReference"/>
          <w:rFonts w:ascii="Times New Roman" w:hAnsi="Times New Roman" w:cs="Times New Roman"/>
          <w:sz w:val="24"/>
          <w:szCs w:val="24"/>
        </w:rPr>
        <w:footnoteReference w:id="143"/>
      </w:r>
      <w:r w:rsidRPr="00187756">
        <w:rPr>
          <w:rFonts w:ascii="Times New Roman" w:hAnsi="Times New Roman" w:cs="Times New Roman"/>
          <w:sz w:val="24"/>
          <w:szCs w:val="24"/>
        </w:rPr>
        <w:t xml:space="preserve"> In Reverend Guilding’s time as a colonial naturalist, on the island of St. Vincent, he had not seen anything like the phenomena described by Merian so he assumed that her perspective was compromised not so much by her misrepresentation of observed facts, but by her gullibility</w:t>
      </w:r>
    </w:p>
    <w:p w14:paraId="0CAC5813" w14:textId="6A946FF2" w:rsidR="00353BF6" w:rsidRDefault="00ED699F" w:rsidP="00FF3B3A">
      <w:pPr>
        <w:pStyle w:val="essay"/>
        <w:rPr>
          <w:rFonts w:ascii="Times New Roman" w:hAnsi="Times New Roman" w:cs="Times New Roman"/>
          <w:sz w:val="24"/>
          <w:szCs w:val="24"/>
        </w:rPr>
      </w:pPr>
      <w:r>
        <w:rPr>
          <w:rFonts w:ascii="Times New Roman" w:hAnsi="Times New Roman" w:cs="Times New Roman"/>
          <w:sz w:val="24"/>
          <w:szCs w:val="24"/>
        </w:rPr>
        <w:t xml:space="preserve">This is gendered but also racialized. </w:t>
      </w:r>
      <w:r w:rsidR="0063564E" w:rsidRPr="00187756">
        <w:rPr>
          <w:rFonts w:ascii="Times New Roman" w:hAnsi="Times New Roman" w:cs="Times New Roman"/>
          <w:sz w:val="24"/>
          <w:szCs w:val="24"/>
        </w:rPr>
        <w:t xml:space="preserve">In a scientific world in which unbiased observation was the watchword of good practice, Merian </w:t>
      </w:r>
      <w:r w:rsidR="005F5940">
        <w:rPr>
          <w:rFonts w:ascii="Times New Roman" w:hAnsi="Times New Roman" w:cs="Times New Roman"/>
          <w:sz w:val="24"/>
          <w:szCs w:val="24"/>
        </w:rPr>
        <w:t xml:space="preserve">had </w:t>
      </w:r>
      <w:r w:rsidR="0063564E" w:rsidRPr="00187756">
        <w:rPr>
          <w:rFonts w:ascii="Times New Roman" w:hAnsi="Times New Roman" w:cs="Times New Roman"/>
          <w:sz w:val="24"/>
          <w:szCs w:val="24"/>
        </w:rPr>
        <w:t>relied on the word of ‘strangers.’ But strangers to whom? From the 1830s and onwards, it was quite acceptable for established men of science to rely on the word of established or trustworthy authorities abroad, many of whom they had never met. Merian had relied, Guilding said, upon the testimony of those whos</w:t>
      </w:r>
      <w:r w:rsidR="00FA1DD3">
        <w:rPr>
          <w:rFonts w:ascii="Times New Roman" w:hAnsi="Times New Roman" w:cs="Times New Roman"/>
          <w:sz w:val="24"/>
          <w:szCs w:val="24"/>
        </w:rPr>
        <w:t>e</w:t>
      </w:r>
      <w:r w:rsidR="0063564E" w:rsidRPr="00187756">
        <w:rPr>
          <w:rFonts w:ascii="Times New Roman" w:hAnsi="Times New Roman" w:cs="Times New Roman"/>
          <w:sz w:val="24"/>
          <w:szCs w:val="24"/>
        </w:rPr>
        <w:t xml:space="preserve"> trustworthiness had not been publicly established in the scientific community of the time. Only insiders could be known. Indeed, it is important to note that the ‘strangers’ that Gilding refers to were the </w:t>
      </w:r>
      <w:r w:rsidR="00C73D74">
        <w:rPr>
          <w:rFonts w:ascii="Times New Roman" w:hAnsi="Times New Roman" w:cs="Times New Roman"/>
          <w:sz w:val="24"/>
          <w:szCs w:val="24"/>
        </w:rPr>
        <w:t>Indigenous</w:t>
      </w:r>
      <w:r w:rsidR="0063564E" w:rsidRPr="00187756">
        <w:rPr>
          <w:rFonts w:ascii="Times New Roman" w:hAnsi="Times New Roman" w:cs="Times New Roman"/>
          <w:sz w:val="24"/>
          <w:szCs w:val="24"/>
        </w:rPr>
        <w:t xml:space="preserve"> and enslaved people who told Merian stories about phenomena they had witnessed and whose work informed Merian’s</w:t>
      </w:r>
      <w:r w:rsidR="005F5940">
        <w:rPr>
          <w:rFonts w:ascii="Times New Roman" w:hAnsi="Times New Roman" w:cs="Times New Roman"/>
          <w:sz w:val="24"/>
          <w:szCs w:val="24"/>
        </w:rPr>
        <w:t xml:space="preserve"> own</w:t>
      </w:r>
      <w:r w:rsidR="0063564E" w:rsidRPr="00187756">
        <w:rPr>
          <w:rFonts w:ascii="Times New Roman" w:hAnsi="Times New Roman" w:cs="Times New Roman"/>
          <w:sz w:val="24"/>
          <w:szCs w:val="24"/>
        </w:rPr>
        <w:t xml:space="preserve">. </w:t>
      </w:r>
    </w:p>
    <w:p w14:paraId="23AE430C" w14:textId="758733CF" w:rsidR="00D65C5D" w:rsidRDefault="00D65C5D" w:rsidP="00C17E84">
      <w:pPr>
        <w:ind w:left="720" w:right="720"/>
        <w:rPr>
          <w:rFonts w:ascii="Times New Roman" w:hAnsi="Times New Roman" w:cs="Times New Roman"/>
          <w:sz w:val="24"/>
          <w:szCs w:val="24"/>
        </w:rPr>
      </w:pPr>
      <w:r w:rsidRPr="00187756">
        <w:rPr>
          <w:rFonts w:ascii="Times New Roman" w:hAnsi="Times New Roman" w:cs="Times New Roman"/>
          <w:sz w:val="24"/>
          <w:szCs w:val="24"/>
        </w:rPr>
        <w:lastRenderedPageBreak/>
        <w:t>“The Indians, who are not treated well by their Dutch masters, use the seeds [of this plant] to abort their children so that their children will not become slaves like they are. The black slaves from Guinea and Angola have demanded to be well treated, threatening to refuse to have children. In fact, they sometimes take their own lives because they are treated so badly and because they believe they will be born again, free and living in their own land. They told me this themselves.”</w:t>
      </w:r>
      <w:r w:rsidRPr="00187756">
        <w:rPr>
          <w:rFonts w:ascii="Times New Roman" w:hAnsi="Times New Roman" w:cs="Times New Roman"/>
          <w:sz w:val="24"/>
          <w:szCs w:val="24"/>
          <w:vertAlign w:val="superscript"/>
        </w:rPr>
        <w:footnoteReference w:id="144"/>
      </w:r>
    </w:p>
    <w:p w14:paraId="3555C8E0" w14:textId="77777777" w:rsidR="006F5183" w:rsidRPr="00187756" w:rsidRDefault="006F5183" w:rsidP="006F5183">
      <w:pPr>
        <w:ind w:left="720" w:right="720"/>
        <w:jc w:val="both"/>
        <w:rPr>
          <w:rFonts w:ascii="Times New Roman" w:hAnsi="Times New Roman" w:cs="Times New Roman"/>
          <w:sz w:val="24"/>
          <w:szCs w:val="24"/>
        </w:rPr>
      </w:pPr>
    </w:p>
    <w:p w14:paraId="0F171EDB" w14:textId="2741500E" w:rsidR="00C0531D" w:rsidRPr="00187756" w:rsidRDefault="00C0531D" w:rsidP="00D65C5D">
      <w:pPr>
        <w:spacing w:line="480" w:lineRule="auto"/>
        <w:ind w:firstLine="720"/>
        <w:rPr>
          <w:rFonts w:ascii="Times New Roman" w:hAnsi="Times New Roman" w:cs="Times New Roman"/>
          <w:sz w:val="24"/>
          <w:szCs w:val="24"/>
        </w:rPr>
      </w:pPr>
      <w:r w:rsidRPr="00187756">
        <w:rPr>
          <w:rFonts w:ascii="Times New Roman" w:hAnsi="Times New Roman" w:cs="Times New Roman"/>
          <w:sz w:val="24"/>
          <w:szCs w:val="24"/>
        </w:rPr>
        <w:t>Colonial superstructures demand a specific way of looking at the world that separates the subject from the object of study, this binary denies the position of subject to certain people because they have been historically objectified as resources. It is a sort of absolutism that does not allow the objectified party to be treated as an actor in knowledge production. Merian</w:t>
      </w:r>
      <w:r w:rsidRPr="00187756">
        <w:rPr>
          <w:rFonts w:ascii="Times New Roman" w:eastAsia="Times New Roman" w:hAnsi="Times New Roman" w:cs="Times New Roman"/>
          <w:sz w:val="24"/>
          <w:szCs w:val="24"/>
        </w:rPr>
        <w:t xml:space="preserve">’s admission that she considered enslaved knowledge to be knowledge reflects a nominal step away from colonial epistemological structures. In her time such a step was not damning while 130 years later, such a step was dangerous to Britain’s position as a global hegemon therefore her views needed to be systematically delegitimized by the scientific envoys of empire. Situated knowledges is an epistemological structure that demands that the object of knowledge be viewed as an agent in knowledge production, not as a resource or a background of said knowledge production. People with different epistemological structures and priorities must be acknowledged as both legitimate and trustworthy. </w:t>
      </w:r>
    </w:p>
    <w:p w14:paraId="0507832A" w14:textId="1DD7B048" w:rsidR="00C0531D" w:rsidRPr="00187756" w:rsidRDefault="00C0531D" w:rsidP="00FF3B3A">
      <w:pPr>
        <w:spacing w:line="480" w:lineRule="auto"/>
        <w:ind w:firstLine="720"/>
        <w:rPr>
          <w:rFonts w:ascii="Times New Roman" w:eastAsia="Times New Roman" w:hAnsi="Times New Roman" w:cs="Times New Roman"/>
          <w:sz w:val="24"/>
          <w:szCs w:val="24"/>
        </w:rPr>
      </w:pPr>
      <w:bookmarkStart w:id="19" w:name="Erasing_indigenous_Knowledge"/>
      <w:r w:rsidRPr="00187756">
        <w:rPr>
          <w:rFonts w:ascii="Times New Roman" w:hAnsi="Times New Roman" w:cs="Times New Roman"/>
          <w:sz w:val="24"/>
          <w:szCs w:val="24"/>
        </w:rPr>
        <w:t xml:space="preserve">This demand for the omission of </w:t>
      </w:r>
      <w:r w:rsidR="00C73D74">
        <w:rPr>
          <w:rFonts w:ascii="Times New Roman" w:hAnsi="Times New Roman" w:cs="Times New Roman"/>
          <w:sz w:val="24"/>
          <w:szCs w:val="24"/>
        </w:rPr>
        <w:t>Indigenous</w:t>
      </w:r>
      <w:r w:rsidRPr="00187756">
        <w:rPr>
          <w:rFonts w:ascii="Times New Roman" w:hAnsi="Times New Roman" w:cs="Times New Roman"/>
          <w:sz w:val="24"/>
          <w:szCs w:val="24"/>
        </w:rPr>
        <w:t xml:space="preserve"> and enslaved people</w:t>
      </w:r>
      <w:r w:rsidRPr="00187756">
        <w:rPr>
          <w:rFonts w:ascii="Times New Roman" w:eastAsia="Times New Roman" w:hAnsi="Times New Roman" w:cs="Times New Roman"/>
          <w:sz w:val="24"/>
          <w:szCs w:val="24"/>
        </w:rPr>
        <w:t xml:space="preserve">’s knowledge is only tenable in an epistemological structure that denies that other forms of knowledge exist, even while that structure operationalized </w:t>
      </w:r>
      <w:r w:rsidR="00C73D74">
        <w:rPr>
          <w:rFonts w:ascii="Times New Roman" w:eastAsia="Times New Roman" w:hAnsi="Times New Roman" w:cs="Times New Roman"/>
          <w:sz w:val="24"/>
          <w:szCs w:val="24"/>
        </w:rPr>
        <w:t>Indigenous</w:t>
      </w:r>
      <w:r w:rsidRPr="00187756">
        <w:rPr>
          <w:rFonts w:ascii="Times New Roman" w:eastAsia="Times New Roman" w:hAnsi="Times New Roman" w:cs="Times New Roman"/>
          <w:sz w:val="24"/>
          <w:szCs w:val="24"/>
        </w:rPr>
        <w:t xml:space="preserve"> and enslaved knowledge. This model maintained the British empire, which after the Napoleonic Wars (1815) expanded its colonial holdings and emerged as the major naval and imperial power. </w:t>
      </w:r>
      <w:r w:rsidRPr="005574D7">
        <w:rPr>
          <w:rFonts w:ascii="Times New Roman" w:eastAsia="Times New Roman" w:hAnsi="Times New Roman" w:cs="Times New Roman"/>
          <w:i/>
          <w:iCs/>
          <w:sz w:val="24"/>
          <w:szCs w:val="24"/>
        </w:rPr>
        <w:t>Pax Britannica</w:t>
      </w:r>
      <w:r w:rsidRPr="00187756">
        <w:rPr>
          <w:rFonts w:ascii="Times New Roman" w:eastAsia="Times New Roman" w:hAnsi="Times New Roman" w:cs="Times New Roman"/>
          <w:sz w:val="24"/>
          <w:szCs w:val="24"/>
        </w:rPr>
        <w:t xml:space="preserve"> was dependent upon colonial </w:t>
      </w:r>
      <w:r w:rsidRPr="00187756">
        <w:rPr>
          <w:rFonts w:ascii="Times New Roman" w:eastAsia="Times New Roman" w:hAnsi="Times New Roman" w:cs="Times New Roman"/>
          <w:sz w:val="24"/>
          <w:szCs w:val="24"/>
        </w:rPr>
        <w:lastRenderedPageBreak/>
        <w:t xml:space="preserve">science’s claim to epistemological superiority over </w:t>
      </w:r>
      <w:r w:rsidR="00C73D74">
        <w:rPr>
          <w:rFonts w:ascii="Times New Roman" w:eastAsia="Times New Roman" w:hAnsi="Times New Roman" w:cs="Times New Roman"/>
          <w:sz w:val="24"/>
          <w:szCs w:val="24"/>
        </w:rPr>
        <w:t>Indigenous</w:t>
      </w:r>
      <w:r w:rsidRPr="00187756">
        <w:rPr>
          <w:rFonts w:ascii="Times New Roman" w:eastAsia="Times New Roman" w:hAnsi="Times New Roman" w:cs="Times New Roman"/>
          <w:sz w:val="24"/>
          <w:szCs w:val="24"/>
        </w:rPr>
        <w:t xml:space="preserve"> and enslaved people’s knowledge. </w:t>
      </w:r>
      <w:bookmarkEnd w:id="19"/>
    </w:p>
    <w:p w14:paraId="183C7E9E" w14:textId="1669A3AB" w:rsidR="00353BF6" w:rsidRPr="00187756" w:rsidRDefault="00C0531D" w:rsidP="00D65C5D">
      <w:pPr>
        <w:spacing w:line="480" w:lineRule="auto"/>
        <w:ind w:firstLine="720"/>
        <w:rPr>
          <w:rFonts w:ascii="Times New Roman" w:hAnsi="Times New Roman" w:cs="Times New Roman"/>
          <w:sz w:val="24"/>
          <w:szCs w:val="24"/>
        </w:rPr>
      </w:pPr>
      <w:r w:rsidRPr="00187756">
        <w:rPr>
          <w:rFonts w:ascii="Times New Roman" w:hAnsi="Times New Roman" w:cs="Times New Roman"/>
          <w:sz w:val="24"/>
          <w:szCs w:val="24"/>
        </w:rPr>
        <w:t xml:space="preserve">Globalizing influence of empire demanded that </w:t>
      </w:r>
      <w:r w:rsidR="00C73D74">
        <w:rPr>
          <w:rFonts w:ascii="Times New Roman" w:hAnsi="Times New Roman" w:cs="Times New Roman"/>
          <w:sz w:val="24"/>
          <w:szCs w:val="24"/>
        </w:rPr>
        <w:t>Indigenous</w:t>
      </w:r>
      <w:r w:rsidRPr="00187756">
        <w:rPr>
          <w:rFonts w:ascii="Times New Roman" w:hAnsi="Times New Roman" w:cs="Times New Roman"/>
          <w:sz w:val="24"/>
          <w:szCs w:val="24"/>
        </w:rPr>
        <w:t xml:space="preserve"> knowledge be pillaged and yet simultaneously discredited by imperialist knowledge structures. This requires a very specific program of epistemological engagement of colonial men of science that demanded imperialists claim all useful </w:t>
      </w:r>
      <w:r w:rsidR="00C73D74">
        <w:rPr>
          <w:rFonts w:ascii="Times New Roman" w:hAnsi="Times New Roman" w:cs="Times New Roman"/>
          <w:sz w:val="24"/>
          <w:szCs w:val="24"/>
        </w:rPr>
        <w:t>Indigenous</w:t>
      </w:r>
      <w:r w:rsidRPr="00187756">
        <w:rPr>
          <w:rFonts w:ascii="Times New Roman" w:hAnsi="Times New Roman" w:cs="Times New Roman"/>
          <w:sz w:val="24"/>
          <w:szCs w:val="24"/>
        </w:rPr>
        <w:t xml:space="preserve"> knowledge as their own. This program rewarded colonial collectors for omitting the labor of </w:t>
      </w:r>
      <w:r w:rsidR="00C73D74">
        <w:rPr>
          <w:rFonts w:ascii="Times New Roman" w:hAnsi="Times New Roman" w:cs="Times New Roman"/>
          <w:sz w:val="24"/>
          <w:szCs w:val="24"/>
        </w:rPr>
        <w:t>Indigenous</w:t>
      </w:r>
      <w:r w:rsidRPr="00187756">
        <w:rPr>
          <w:rFonts w:ascii="Times New Roman" w:hAnsi="Times New Roman" w:cs="Times New Roman"/>
          <w:sz w:val="24"/>
          <w:szCs w:val="24"/>
        </w:rPr>
        <w:t xml:space="preserve"> and enslaved people in their heroic narratives of </w:t>
      </w:r>
      <w:r w:rsidRPr="00187756">
        <w:rPr>
          <w:rFonts w:ascii="Times New Roman" w:eastAsia="Times New Roman" w:hAnsi="Times New Roman" w:cs="Times New Roman"/>
          <w:sz w:val="24"/>
          <w:szCs w:val="24"/>
        </w:rPr>
        <w:t>‘discovery’ and punished naturalists from deviating from the imperial epistemological program. This is not a conspiracy but an acceptable way to build a life for individual men of science that culminates to an oppressive epistemological superstructure.</w:t>
      </w:r>
      <w:r w:rsidR="008450B8">
        <w:rPr>
          <w:rFonts w:ascii="Times New Roman" w:hAnsi="Times New Roman" w:cs="Times New Roman"/>
          <w:sz w:val="24"/>
          <w:szCs w:val="24"/>
        </w:rPr>
        <w:t xml:space="preserve"> </w:t>
      </w:r>
      <w:r w:rsidR="0063564E" w:rsidRPr="00187756">
        <w:rPr>
          <w:rFonts w:ascii="Times New Roman" w:hAnsi="Times New Roman" w:cs="Times New Roman"/>
          <w:sz w:val="24"/>
          <w:szCs w:val="24"/>
        </w:rPr>
        <w:t xml:space="preserve">Merian did not cite enslaved collectors by name but she does credit them while also drawing attention to the abysmal treatment of enslaved people in Dutch Surinam. A parallel can be drawn between the moralizing tone Charles Darwin took in his description of the violent </w:t>
      </w:r>
      <w:r w:rsidR="0050006D" w:rsidRPr="00187756">
        <w:rPr>
          <w:rFonts w:ascii="Times New Roman" w:hAnsi="Times New Roman" w:cs="Times New Roman"/>
          <w:sz w:val="24"/>
          <w:szCs w:val="24"/>
        </w:rPr>
        <w:t>annihilation</w:t>
      </w:r>
      <w:r w:rsidR="0063564E" w:rsidRPr="00187756">
        <w:rPr>
          <w:rFonts w:ascii="Times New Roman" w:hAnsi="Times New Roman" w:cs="Times New Roman"/>
          <w:sz w:val="24"/>
          <w:szCs w:val="24"/>
        </w:rPr>
        <w:t xml:space="preserve"> of </w:t>
      </w:r>
      <w:r w:rsidR="00C73D74">
        <w:rPr>
          <w:rFonts w:ascii="Times New Roman" w:hAnsi="Times New Roman" w:cs="Times New Roman"/>
          <w:sz w:val="24"/>
          <w:szCs w:val="24"/>
        </w:rPr>
        <w:t>Indigenous</w:t>
      </w:r>
      <w:r w:rsidR="0063564E" w:rsidRPr="00187756">
        <w:rPr>
          <w:rFonts w:ascii="Times New Roman" w:hAnsi="Times New Roman" w:cs="Times New Roman"/>
          <w:sz w:val="24"/>
          <w:szCs w:val="24"/>
        </w:rPr>
        <w:t xml:space="preserve"> people in Buenos Ayres by the government</w:t>
      </w:r>
      <w:r w:rsidR="008450B8">
        <w:rPr>
          <w:rFonts w:ascii="Times New Roman" w:hAnsi="Times New Roman" w:cs="Times New Roman"/>
          <w:sz w:val="24"/>
          <w:szCs w:val="24"/>
        </w:rPr>
        <w:t xml:space="preserve"> however his disgust still prioritized the perspective of colonizer, granting the colonized little agency. Merian’s account of the mistreatment of enslave</w:t>
      </w:r>
      <w:r w:rsidR="002C27FF">
        <w:rPr>
          <w:rFonts w:ascii="Times New Roman" w:hAnsi="Times New Roman" w:cs="Times New Roman"/>
          <w:sz w:val="24"/>
          <w:szCs w:val="24"/>
        </w:rPr>
        <w:t>d</w:t>
      </w:r>
      <w:r w:rsidR="008450B8">
        <w:rPr>
          <w:rFonts w:ascii="Times New Roman" w:hAnsi="Times New Roman" w:cs="Times New Roman"/>
          <w:sz w:val="24"/>
          <w:szCs w:val="24"/>
        </w:rPr>
        <w:t xml:space="preserve"> people prioritizes their reactions to </w:t>
      </w:r>
      <w:r w:rsidR="002C27FF">
        <w:rPr>
          <w:rFonts w:ascii="Times New Roman" w:hAnsi="Times New Roman" w:cs="Times New Roman"/>
          <w:sz w:val="24"/>
          <w:szCs w:val="24"/>
        </w:rPr>
        <w:t xml:space="preserve">subjugation, highlighting the agency of the colonized to resist colonizers. </w:t>
      </w:r>
    </w:p>
    <w:p w14:paraId="7B7F6E97" w14:textId="77777777" w:rsidR="00B166CF" w:rsidRPr="00187756" w:rsidRDefault="00B166CF" w:rsidP="00B166CF">
      <w:pPr>
        <w:ind w:left="720" w:right="720"/>
        <w:jc w:val="both"/>
        <w:rPr>
          <w:rFonts w:ascii="Times New Roman" w:hAnsi="Times New Roman" w:cs="Times New Roman"/>
          <w:sz w:val="24"/>
          <w:szCs w:val="24"/>
        </w:rPr>
      </w:pPr>
    </w:p>
    <w:p w14:paraId="046314C1" w14:textId="39CB8F64" w:rsidR="00353BF6" w:rsidRPr="00187756" w:rsidRDefault="0063564E" w:rsidP="00FF3B3A">
      <w:pPr>
        <w:pStyle w:val="essay"/>
        <w:rPr>
          <w:rFonts w:ascii="Times New Roman" w:hAnsi="Times New Roman" w:cs="Times New Roman"/>
          <w:sz w:val="24"/>
          <w:szCs w:val="24"/>
        </w:rPr>
      </w:pPr>
      <w:r w:rsidRPr="00187756">
        <w:rPr>
          <w:rFonts w:ascii="Times New Roman" w:hAnsi="Times New Roman" w:cs="Times New Roman"/>
          <w:sz w:val="24"/>
          <w:szCs w:val="24"/>
        </w:rPr>
        <w:t xml:space="preserve"> It is </w:t>
      </w:r>
      <w:r w:rsidR="00975948" w:rsidRPr="00187756">
        <w:rPr>
          <w:rFonts w:ascii="Times New Roman" w:hAnsi="Times New Roman" w:cs="Times New Roman"/>
          <w:sz w:val="24"/>
          <w:szCs w:val="24"/>
        </w:rPr>
        <w:t xml:space="preserve">relevant </w:t>
      </w:r>
      <w:r w:rsidRPr="00187756">
        <w:rPr>
          <w:rFonts w:ascii="Times New Roman" w:hAnsi="Times New Roman" w:cs="Times New Roman"/>
          <w:sz w:val="24"/>
          <w:szCs w:val="24"/>
        </w:rPr>
        <w:t xml:space="preserve">to note that Merian’s work was </w:t>
      </w:r>
      <w:r w:rsidR="002C27FF">
        <w:rPr>
          <w:rFonts w:ascii="Times New Roman" w:hAnsi="Times New Roman" w:cs="Times New Roman"/>
          <w:sz w:val="24"/>
          <w:szCs w:val="24"/>
        </w:rPr>
        <w:t xml:space="preserve">by no means technically </w:t>
      </w:r>
      <w:r w:rsidRPr="00187756">
        <w:rPr>
          <w:rFonts w:ascii="Times New Roman" w:hAnsi="Times New Roman" w:cs="Times New Roman"/>
          <w:sz w:val="24"/>
          <w:szCs w:val="24"/>
        </w:rPr>
        <w:t>perfect. There were mistakes in the presentation of egg and larval stages in which she mixed up organisms and placed the wrong egg with an adult, which are explained by failing health and a hasty return to the Netherlands.</w:t>
      </w:r>
      <w:r w:rsidRPr="00187756">
        <w:rPr>
          <w:rFonts w:ascii="Times New Roman" w:hAnsi="Times New Roman" w:cs="Times New Roman"/>
          <w:sz w:val="24"/>
          <w:szCs w:val="24"/>
          <w:vertAlign w:val="superscript"/>
        </w:rPr>
        <w:footnoteReference w:id="145"/>
      </w:r>
      <w:r w:rsidRPr="00187756">
        <w:rPr>
          <w:rFonts w:ascii="Times New Roman" w:hAnsi="Times New Roman" w:cs="Times New Roman"/>
          <w:sz w:val="24"/>
          <w:szCs w:val="24"/>
        </w:rPr>
        <w:t xml:space="preserve"> Additionally, Merian’s work became popular </w:t>
      </w:r>
      <w:r w:rsidR="005F5940">
        <w:rPr>
          <w:rFonts w:ascii="Times New Roman" w:hAnsi="Times New Roman" w:cs="Times New Roman"/>
          <w:sz w:val="24"/>
          <w:szCs w:val="24"/>
        </w:rPr>
        <w:t>twenty</w:t>
      </w:r>
      <w:r w:rsidRPr="00187756">
        <w:rPr>
          <w:rFonts w:ascii="Times New Roman" w:hAnsi="Times New Roman" w:cs="Times New Roman"/>
          <w:sz w:val="24"/>
          <w:szCs w:val="24"/>
        </w:rPr>
        <w:t xml:space="preserve"> years after she originally published </w:t>
      </w:r>
      <w:r w:rsidRPr="00C3469D">
        <w:rPr>
          <w:rFonts w:ascii="Times New Roman" w:hAnsi="Times New Roman"/>
          <w:i/>
          <w:sz w:val="24"/>
        </w:rPr>
        <w:t>Metamorphosis</w:t>
      </w:r>
      <w:r w:rsidRPr="00187756">
        <w:rPr>
          <w:rFonts w:ascii="Times New Roman" w:hAnsi="Times New Roman" w:cs="Times New Roman"/>
          <w:sz w:val="24"/>
          <w:szCs w:val="24"/>
        </w:rPr>
        <w:t xml:space="preserve"> so it was reissued. The original 1705 edition was hand</w:t>
      </w:r>
      <w:r w:rsidR="005F5940">
        <w:rPr>
          <w:rFonts w:ascii="Times New Roman" w:hAnsi="Times New Roman" w:cs="Times New Roman"/>
          <w:sz w:val="24"/>
          <w:szCs w:val="24"/>
        </w:rPr>
        <w:t>-</w:t>
      </w:r>
      <w:r w:rsidRPr="00187756">
        <w:rPr>
          <w:rFonts w:ascii="Times New Roman" w:hAnsi="Times New Roman" w:cs="Times New Roman"/>
          <w:sz w:val="24"/>
          <w:szCs w:val="24"/>
        </w:rPr>
        <w:lastRenderedPageBreak/>
        <w:t>colored by either Merian or someone Merian had trained</w:t>
      </w:r>
      <w:r w:rsidR="005F5940">
        <w:rPr>
          <w:rFonts w:ascii="Times New Roman" w:hAnsi="Times New Roman" w:cs="Times New Roman"/>
          <w:sz w:val="24"/>
          <w:szCs w:val="24"/>
        </w:rPr>
        <w:t>.</w:t>
      </w:r>
      <w:r w:rsidRPr="00187756">
        <w:rPr>
          <w:rFonts w:ascii="Times New Roman" w:hAnsi="Times New Roman" w:cs="Times New Roman"/>
          <w:sz w:val="24"/>
          <w:szCs w:val="24"/>
          <w:vertAlign w:val="superscript"/>
        </w:rPr>
        <w:footnoteReference w:id="146"/>
      </w:r>
      <w:r w:rsidRPr="00187756">
        <w:rPr>
          <w:rFonts w:ascii="Times New Roman" w:hAnsi="Times New Roman" w:cs="Times New Roman"/>
          <w:sz w:val="24"/>
          <w:szCs w:val="24"/>
        </w:rPr>
        <w:t xml:space="preserve"> These copies are colored based on Merian’s entomological research</w:t>
      </w:r>
      <w:r w:rsidR="002C27FF">
        <w:rPr>
          <w:rFonts w:ascii="Times New Roman" w:hAnsi="Times New Roman" w:cs="Times New Roman"/>
          <w:sz w:val="24"/>
          <w:szCs w:val="24"/>
        </w:rPr>
        <w:t xml:space="preserve"> and are renowned for their fidelity to nature</w:t>
      </w:r>
      <w:r w:rsidRPr="00187756">
        <w:rPr>
          <w:rFonts w:ascii="Times New Roman" w:hAnsi="Times New Roman" w:cs="Times New Roman"/>
          <w:sz w:val="24"/>
          <w:szCs w:val="24"/>
        </w:rPr>
        <w:t>.</w:t>
      </w:r>
      <w:r w:rsidR="002C27FF">
        <w:rPr>
          <w:rFonts w:ascii="Times New Roman" w:hAnsi="Times New Roman" w:cs="Times New Roman"/>
          <w:sz w:val="24"/>
          <w:szCs w:val="24"/>
        </w:rPr>
        <w:t xml:space="preserve"> However,</w:t>
      </w:r>
      <w:r w:rsidRPr="00187756">
        <w:rPr>
          <w:rFonts w:ascii="Times New Roman" w:hAnsi="Times New Roman" w:cs="Times New Roman"/>
          <w:sz w:val="24"/>
          <w:szCs w:val="24"/>
        </w:rPr>
        <w:t xml:space="preserve"> </w:t>
      </w:r>
      <w:r w:rsidR="002C27FF">
        <w:rPr>
          <w:rFonts w:ascii="Times New Roman" w:hAnsi="Times New Roman" w:cs="Times New Roman"/>
          <w:sz w:val="24"/>
          <w:szCs w:val="24"/>
        </w:rPr>
        <w:t>t</w:t>
      </w:r>
      <w:r w:rsidRPr="00187756">
        <w:rPr>
          <w:rFonts w:ascii="Times New Roman" w:hAnsi="Times New Roman" w:cs="Times New Roman"/>
          <w:sz w:val="24"/>
          <w:szCs w:val="24"/>
        </w:rPr>
        <w:t xml:space="preserve">he 1725 edition Guilding </w:t>
      </w:r>
      <w:r w:rsidR="003F16B1" w:rsidRPr="00187756">
        <w:rPr>
          <w:rFonts w:ascii="Times New Roman" w:hAnsi="Times New Roman" w:cs="Times New Roman"/>
          <w:sz w:val="24"/>
          <w:szCs w:val="24"/>
        </w:rPr>
        <w:t>referred</w:t>
      </w:r>
      <w:r w:rsidRPr="00187756">
        <w:rPr>
          <w:rFonts w:ascii="Times New Roman" w:hAnsi="Times New Roman" w:cs="Times New Roman"/>
          <w:sz w:val="24"/>
          <w:szCs w:val="24"/>
        </w:rPr>
        <w:t xml:space="preserve"> to</w:t>
      </w:r>
      <w:r w:rsidR="00F87C41">
        <w:rPr>
          <w:rFonts w:ascii="Times New Roman" w:hAnsi="Times New Roman" w:cs="Times New Roman"/>
          <w:sz w:val="24"/>
          <w:szCs w:val="24"/>
        </w:rPr>
        <w:t>,</w:t>
      </w:r>
      <w:r w:rsidRPr="00187756">
        <w:rPr>
          <w:rFonts w:ascii="Times New Roman" w:hAnsi="Times New Roman" w:cs="Times New Roman"/>
          <w:sz w:val="24"/>
          <w:szCs w:val="24"/>
        </w:rPr>
        <w:t xml:space="preserve"> </w:t>
      </w:r>
      <w:r w:rsidR="003F16B1" w:rsidRPr="00187756">
        <w:rPr>
          <w:rFonts w:ascii="Times New Roman" w:hAnsi="Times New Roman" w:cs="Times New Roman"/>
          <w:sz w:val="24"/>
          <w:szCs w:val="24"/>
        </w:rPr>
        <w:t>use</w:t>
      </w:r>
      <w:r w:rsidR="005F5940">
        <w:rPr>
          <w:rFonts w:ascii="Times New Roman" w:hAnsi="Times New Roman" w:cs="Times New Roman"/>
          <w:sz w:val="24"/>
          <w:szCs w:val="24"/>
        </w:rPr>
        <w:t>d</w:t>
      </w:r>
      <w:r w:rsidRPr="00187756">
        <w:rPr>
          <w:rFonts w:ascii="Times New Roman" w:hAnsi="Times New Roman" w:cs="Times New Roman"/>
          <w:sz w:val="24"/>
          <w:szCs w:val="24"/>
        </w:rPr>
        <w:t xml:space="preserve"> the same copper plates but were colored </w:t>
      </w:r>
      <w:r w:rsidR="00F87C41">
        <w:rPr>
          <w:rFonts w:ascii="Times New Roman" w:hAnsi="Times New Roman" w:cs="Times New Roman"/>
          <w:sz w:val="24"/>
          <w:szCs w:val="24"/>
        </w:rPr>
        <w:t xml:space="preserve">by people who were not scientifically literate. The 1725 edition was colored </w:t>
      </w:r>
      <w:r w:rsidRPr="00187756">
        <w:rPr>
          <w:rFonts w:ascii="Times New Roman" w:hAnsi="Times New Roman" w:cs="Times New Roman"/>
          <w:sz w:val="24"/>
          <w:szCs w:val="24"/>
        </w:rPr>
        <w:t xml:space="preserve">for aesthetic purposes independent of Merian’s research on the coloring of </w:t>
      </w:r>
      <w:r w:rsidR="00F87C41">
        <w:rPr>
          <w:rFonts w:ascii="Times New Roman" w:hAnsi="Times New Roman" w:cs="Times New Roman"/>
          <w:sz w:val="24"/>
          <w:szCs w:val="24"/>
        </w:rPr>
        <w:t xml:space="preserve">actual </w:t>
      </w:r>
      <w:r w:rsidRPr="00187756">
        <w:rPr>
          <w:rFonts w:ascii="Times New Roman" w:hAnsi="Times New Roman" w:cs="Times New Roman"/>
          <w:sz w:val="24"/>
          <w:szCs w:val="24"/>
        </w:rPr>
        <w:t xml:space="preserve">specimens. Much of Guilding’s criticism arises from the discrepancy in coloring. </w:t>
      </w:r>
      <w:r w:rsidR="003F16B1" w:rsidRPr="00187756">
        <w:rPr>
          <w:rFonts w:ascii="Times New Roman" w:hAnsi="Times New Roman" w:cs="Times New Roman"/>
          <w:sz w:val="24"/>
          <w:szCs w:val="24"/>
        </w:rPr>
        <w:t>T</w:t>
      </w:r>
      <w:r w:rsidRPr="00187756">
        <w:rPr>
          <w:rFonts w:ascii="Times New Roman" w:hAnsi="Times New Roman" w:cs="Times New Roman"/>
          <w:sz w:val="24"/>
          <w:szCs w:val="24"/>
        </w:rPr>
        <w:t xml:space="preserve">hese glaring discrepancies </w:t>
      </w:r>
      <w:r w:rsidR="003F16B1" w:rsidRPr="00187756">
        <w:rPr>
          <w:rFonts w:ascii="Times New Roman" w:hAnsi="Times New Roman" w:cs="Times New Roman"/>
          <w:sz w:val="24"/>
          <w:szCs w:val="24"/>
        </w:rPr>
        <w:t>m</w:t>
      </w:r>
      <w:r w:rsidR="005F5940">
        <w:rPr>
          <w:rFonts w:ascii="Times New Roman" w:hAnsi="Times New Roman" w:cs="Times New Roman"/>
          <w:sz w:val="24"/>
          <w:szCs w:val="24"/>
        </w:rPr>
        <w:t>a</w:t>
      </w:r>
      <w:r w:rsidR="003F16B1" w:rsidRPr="00187756">
        <w:rPr>
          <w:rFonts w:ascii="Times New Roman" w:hAnsi="Times New Roman" w:cs="Times New Roman"/>
          <w:sz w:val="24"/>
          <w:szCs w:val="24"/>
        </w:rPr>
        <w:t xml:space="preserve">y have </w:t>
      </w:r>
      <w:r w:rsidRPr="00187756">
        <w:rPr>
          <w:rFonts w:ascii="Times New Roman" w:hAnsi="Times New Roman" w:cs="Times New Roman"/>
          <w:sz w:val="24"/>
          <w:szCs w:val="24"/>
        </w:rPr>
        <w:t>attracted Guilding’s attention (and ire)</w:t>
      </w:r>
      <w:r w:rsidR="003F16B1" w:rsidRPr="00187756">
        <w:rPr>
          <w:rFonts w:ascii="Times New Roman" w:hAnsi="Times New Roman" w:cs="Times New Roman"/>
          <w:sz w:val="24"/>
          <w:szCs w:val="24"/>
        </w:rPr>
        <w:t>, h</w:t>
      </w:r>
      <w:r w:rsidRPr="00187756">
        <w:rPr>
          <w:rFonts w:ascii="Times New Roman" w:hAnsi="Times New Roman" w:cs="Times New Roman"/>
          <w:sz w:val="24"/>
          <w:szCs w:val="24"/>
        </w:rPr>
        <w:t>owever, his focus on her</w:t>
      </w:r>
      <w:r w:rsidR="000923D1" w:rsidRPr="00187756">
        <w:rPr>
          <w:rFonts w:ascii="Times New Roman" w:hAnsi="Times New Roman" w:cs="Times New Roman"/>
          <w:sz w:val="24"/>
          <w:szCs w:val="24"/>
        </w:rPr>
        <w:t xml:space="preserve"> authority, or lack thereof,</w:t>
      </w:r>
      <w:r w:rsidR="003F16B1" w:rsidRPr="00187756">
        <w:rPr>
          <w:rFonts w:ascii="Times New Roman" w:hAnsi="Times New Roman" w:cs="Times New Roman"/>
          <w:sz w:val="24"/>
          <w:szCs w:val="24"/>
        </w:rPr>
        <w:t xml:space="preserve"> </w:t>
      </w:r>
      <w:r w:rsidR="00975948" w:rsidRPr="00187756">
        <w:rPr>
          <w:rFonts w:ascii="Times New Roman" w:hAnsi="Times New Roman" w:cs="Times New Roman"/>
          <w:sz w:val="24"/>
          <w:szCs w:val="24"/>
        </w:rPr>
        <w:t>was</w:t>
      </w:r>
      <w:r w:rsidRPr="00187756">
        <w:rPr>
          <w:rFonts w:ascii="Times New Roman" w:hAnsi="Times New Roman" w:cs="Times New Roman"/>
          <w:sz w:val="24"/>
          <w:szCs w:val="24"/>
        </w:rPr>
        <w:t xml:space="preserve"> a departure from the critiques of her work and further a departure from standards of academic decorum at the time.</w:t>
      </w:r>
      <w:r w:rsidRPr="00187756">
        <w:rPr>
          <w:rFonts w:ascii="Times New Roman" w:hAnsi="Times New Roman" w:cs="Times New Roman"/>
          <w:sz w:val="24"/>
          <w:szCs w:val="24"/>
          <w:vertAlign w:val="superscript"/>
        </w:rPr>
        <w:footnoteReference w:id="147"/>
      </w:r>
      <w:r w:rsidR="000923D1" w:rsidRPr="00187756">
        <w:rPr>
          <w:rFonts w:ascii="Times New Roman" w:hAnsi="Times New Roman" w:cs="Times New Roman"/>
          <w:sz w:val="24"/>
          <w:szCs w:val="24"/>
        </w:rPr>
        <w:t xml:space="preserve"> Though Guilding asserts that it is the ‘errors abound’ in Merian’s work that ‘</w:t>
      </w:r>
      <w:r w:rsidR="000923D1" w:rsidRPr="00187756">
        <w:rPr>
          <w:rFonts w:ascii="Times New Roman" w:eastAsia="Times New Roman" w:hAnsi="Times New Roman" w:cs="Times New Roman"/>
          <w:sz w:val="24"/>
          <w:szCs w:val="24"/>
        </w:rPr>
        <w:t>destroy that confidence which would naturally be given to a patient Observer of nature</w:t>
      </w:r>
      <w:r w:rsidR="00965F3C">
        <w:rPr>
          <w:rFonts w:ascii="Times New Roman" w:eastAsia="Times New Roman" w:hAnsi="Times New Roman" w:cs="Times New Roman"/>
          <w:sz w:val="24"/>
          <w:szCs w:val="24"/>
        </w:rPr>
        <w:t>,</w:t>
      </w:r>
      <w:r w:rsidR="000923D1" w:rsidRPr="00187756">
        <w:rPr>
          <w:rFonts w:ascii="Times New Roman" w:hAnsi="Times New Roman" w:cs="Times New Roman"/>
          <w:sz w:val="24"/>
          <w:szCs w:val="24"/>
        </w:rPr>
        <w:t>’ I posit that the enta</w:t>
      </w:r>
      <w:r w:rsidR="005F5940">
        <w:rPr>
          <w:rFonts w:ascii="Times New Roman" w:hAnsi="Times New Roman" w:cs="Times New Roman"/>
          <w:sz w:val="24"/>
          <w:szCs w:val="24"/>
        </w:rPr>
        <w:t>n</w:t>
      </w:r>
      <w:r w:rsidR="000923D1" w:rsidRPr="00187756">
        <w:rPr>
          <w:rFonts w:ascii="Times New Roman" w:hAnsi="Times New Roman" w:cs="Times New Roman"/>
          <w:sz w:val="24"/>
          <w:szCs w:val="24"/>
        </w:rPr>
        <w:t xml:space="preserve">glement of scientific authority and masculine authority in this period destroyed Guilding’s confidence in </w:t>
      </w:r>
      <w:r w:rsidR="00550F8B" w:rsidRPr="00187756">
        <w:rPr>
          <w:rFonts w:ascii="Times New Roman" w:hAnsi="Times New Roman" w:cs="Times New Roman"/>
          <w:sz w:val="24"/>
          <w:szCs w:val="24"/>
        </w:rPr>
        <w:t>Merian</w:t>
      </w:r>
      <w:r w:rsidR="00B33B85">
        <w:rPr>
          <w:rFonts w:ascii="Times New Roman" w:hAnsi="Times New Roman" w:cs="Times New Roman"/>
          <w:sz w:val="24"/>
          <w:szCs w:val="24"/>
        </w:rPr>
        <w:t xml:space="preserve"> leading him to target her work unduly</w:t>
      </w:r>
      <w:r w:rsidR="00550F8B" w:rsidRPr="00187756">
        <w:rPr>
          <w:rFonts w:ascii="Times New Roman" w:hAnsi="Times New Roman" w:cs="Times New Roman"/>
          <w:sz w:val="24"/>
          <w:szCs w:val="24"/>
        </w:rPr>
        <w:t>. Guilding’s critique was i</w:t>
      </w:r>
      <w:r w:rsidRPr="00187756">
        <w:rPr>
          <w:rFonts w:ascii="Times New Roman" w:hAnsi="Times New Roman" w:cs="Times New Roman"/>
          <w:sz w:val="24"/>
          <w:szCs w:val="24"/>
        </w:rPr>
        <w:t xml:space="preserve">nformed by assumptions of scientific competency as inherently able, masculine, white, British, middle-class, heroic and therefore objective and even further that the rightful intellectual dominion of men was demeaned by the presence of someone who was not objective. </w:t>
      </w:r>
      <w:bookmarkStart w:id="20" w:name="Merians_ineptitude"/>
    </w:p>
    <w:p w14:paraId="2FA5327E" w14:textId="7D708B4A" w:rsidR="00353BF6" w:rsidRDefault="0063564E" w:rsidP="00FF3B3A">
      <w:pPr>
        <w:pStyle w:val="essay"/>
        <w:rPr>
          <w:rFonts w:ascii="Times New Roman" w:hAnsi="Times New Roman" w:cs="Times New Roman"/>
          <w:sz w:val="24"/>
          <w:szCs w:val="24"/>
        </w:rPr>
      </w:pPr>
      <w:r w:rsidRPr="00187756">
        <w:rPr>
          <w:rFonts w:ascii="Times New Roman" w:hAnsi="Times New Roman" w:cs="Times New Roman"/>
          <w:sz w:val="24"/>
          <w:szCs w:val="24"/>
        </w:rPr>
        <w:t xml:space="preserve">According to Guilding, the discrepancies between Merian’s and his own work came from Merian’s observational ineptitude not their disparate geographic and temporal locations. Their distinct spatial and temporal positionality </w:t>
      </w:r>
      <w:r w:rsidR="00975948" w:rsidRPr="00187756">
        <w:rPr>
          <w:rFonts w:ascii="Times New Roman" w:hAnsi="Times New Roman" w:cs="Times New Roman"/>
          <w:sz w:val="24"/>
          <w:szCs w:val="24"/>
        </w:rPr>
        <w:t>was</w:t>
      </w:r>
      <w:r w:rsidRPr="00187756">
        <w:rPr>
          <w:rFonts w:ascii="Times New Roman" w:hAnsi="Times New Roman" w:cs="Times New Roman"/>
          <w:sz w:val="24"/>
          <w:szCs w:val="24"/>
        </w:rPr>
        <w:t xml:space="preserve"> deemed irrelevant in the </w:t>
      </w:r>
      <w:r w:rsidR="0050006D" w:rsidRPr="00187756">
        <w:rPr>
          <w:rFonts w:ascii="Times New Roman" w:hAnsi="Times New Roman" w:cs="Times New Roman"/>
          <w:sz w:val="24"/>
          <w:szCs w:val="24"/>
        </w:rPr>
        <w:t>high-handed</w:t>
      </w:r>
      <w:r w:rsidRPr="00187756">
        <w:rPr>
          <w:rFonts w:ascii="Times New Roman" w:hAnsi="Times New Roman" w:cs="Times New Roman"/>
          <w:sz w:val="24"/>
          <w:szCs w:val="24"/>
        </w:rPr>
        <w:t xml:space="preserve"> attacks on Merian’s scientific reputation. G</w:t>
      </w:r>
      <w:r w:rsidR="00FA1DD3">
        <w:rPr>
          <w:rFonts w:ascii="Times New Roman" w:hAnsi="Times New Roman" w:cs="Times New Roman"/>
          <w:sz w:val="24"/>
          <w:szCs w:val="24"/>
        </w:rPr>
        <w:t>u</w:t>
      </w:r>
      <w:r w:rsidRPr="00187756">
        <w:rPr>
          <w:rFonts w:ascii="Times New Roman" w:hAnsi="Times New Roman" w:cs="Times New Roman"/>
          <w:sz w:val="24"/>
          <w:szCs w:val="24"/>
        </w:rPr>
        <w:t xml:space="preserve">ilding </w:t>
      </w:r>
      <w:r w:rsidR="00975948" w:rsidRPr="00187756">
        <w:rPr>
          <w:rFonts w:ascii="Times New Roman" w:hAnsi="Times New Roman" w:cs="Times New Roman"/>
          <w:sz w:val="24"/>
          <w:szCs w:val="24"/>
        </w:rPr>
        <w:t>was</w:t>
      </w:r>
      <w:r w:rsidRPr="00187756">
        <w:rPr>
          <w:rFonts w:ascii="Times New Roman" w:hAnsi="Times New Roman" w:cs="Times New Roman"/>
          <w:sz w:val="24"/>
          <w:szCs w:val="24"/>
        </w:rPr>
        <w:t xml:space="preserve"> not the only naturalist who attacked Merian’s work in this period. Merian’s scientific authority was systematically dismantled in the 1830s and </w:t>
      </w:r>
      <w:r w:rsidR="00FA1DD3">
        <w:rPr>
          <w:rFonts w:ascii="Times New Roman" w:hAnsi="Times New Roman" w:cs="Times New Roman"/>
          <w:sz w:val="24"/>
          <w:szCs w:val="24"/>
        </w:rPr>
        <w:t xml:space="preserve">male </w:t>
      </w:r>
      <w:r w:rsidRPr="00187756">
        <w:rPr>
          <w:rFonts w:ascii="Times New Roman" w:hAnsi="Times New Roman" w:cs="Times New Roman"/>
          <w:sz w:val="24"/>
          <w:szCs w:val="24"/>
        </w:rPr>
        <w:lastRenderedPageBreak/>
        <w:t>naturalists built their careers on the ruins of her reputation for meticulous observation.</w:t>
      </w:r>
      <w:r w:rsidRPr="00187756">
        <w:rPr>
          <w:rFonts w:ascii="Times New Roman" w:hAnsi="Times New Roman" w:cs="Times New Roman"/>
          <w:sz w:val="24"/>
          <w:szCs w:val="24"/>
          <w:vertAlign w:val="superscript"/>
        </w:rPr>
        <w:footnoteReference w:id="148"/>
      </w:r>
      <w:r w:rsidRPr="00187756">
        <w:rPr>
          <w:rFonts w:ascii="Times New Roman" w:hAnsi="Times New Roman" w:cs="Times New Roman"/>
          <w:sz w:val="24"/>
          <w:szCs w:val="24"/>
        </w:rPr>
        <w:t xml:space="preserve"> Victorian men of science told heroic stories about themselves and through this storytelling, they installed their own embodied perspective as objectivity; effectively barring non-normative bodies from </w:t>
      </w:r>
      <w:r w:rsidR="00550F8B" w:rsidRPr="00187756">
        <w:rPr>
          <w:rFonts w:ascii="Times New Roman" w:hAnsi="Times New Roman" w:cs="Times New Roman"/>
          <w:sz w:val="24"/>
          <w:szCs w:val="24"/>
        </w:rPr>
        <w:t xml:space="preserve">the </w:t>
      </w:r>
      <w:r w:rsidRPr="00187756">
        <w:rPr>
          <w:rFonts w:ascii="Times New Roman" w:hAnsi="Times New Roman" w:cs="Times New Roman"/>
          <w:sz w:val="24"/>
          <w:szCs w:val="24"/>
        </w:rPr>
        <w:t>privileg</w:t>
      </w:r>
      <w:r w:rsidR="00550F8B" w:rsidRPr="00187756">
        <w:rPr>
          <w:rFonts w:ascii="Times New Roman" w:hAnsi="Times New Roman" w:cs="Times New Roman"/>
          <w:sz w:val="24"/>
          <w:szCs w:val="24"/>
        </w:rPr>
        <w:t>e to produce knowledge</w:t>
      </w:r>
      <w:r w:rsidRPr="00187756">
        <w:rPr>
          <w:rFonts w:ascii="Times New Roman" w:hAnsi="Times New Roman" w:cs="Times New Roman"/>
          <w:sz w:val="24"/>
          <w:szCs w:val="24"/>
        </w:rPr>
        <w:t xml:space="preserve">. </w:t>
      </w:r>
      <w:r w:rsidR="0050006D" w:rsidRPr="00187756">
        <w:rPr>
          <w:rFonts w:ascii="Times New Roman" w:hAnsi="Times New Roman" w:cs="Times New Roman"/>
          <w:sz w:val="24"/>
          <w:szCs w:val="24"/>
        </w:rPr>
        <w:t>These dynamic demands</w:t>
      </w:r>
      <w:r w:rsidRPr="00187756">
        <w:rPr>
          <w:rFonts w:ascii="Times New Roman" w:hAnsi="Times New Roman" w:cs="Times New Roman"/>
          <w:sz w:val="24"/>
          <w:szCs w:val="24"/>
        </w:rPr>
        <w:t xml:space="preserve"> that non-normative bodies assimilate to hegemonic masculinity to gain nominal access to the epistemic </w:t>
      </w:r>
      <w:r w:rsidR="00050EB6">
        <w:rPr>
          <w:rFonts w:ascii="Times New Roman" w:hAnsi="Times New Roman" w:cs="Times New Roman"/>
          <w:sz w:val="24"/>
          <w:szCs w:val="24"/>
        </w:rPr>
        <w:t>authority</w:t>
      </w:r>
      <w:r w:rsidRPr="00187756">
        <w:rPr>
          <w:rFonts w:ascii="Times New Roman" w:hAnsi="Times New Roman" w:cs="Times New Roman"/>
          <w:sz w:val="24"/>
          <w:szCs w:val="24"/>
        </w:rPr>
        <w:t xml:space="preserve"> that able, white, male actors enjoyed. Heroic acts of discovery constituted </w:t>
      </w:r>
      <w:r w:rsidR="00550F8B" w:rsidRPr="00187756">
        <w:rPr>
          <w:rFonts w:ascii="Times New Roman" w:hAnsi="Times New Roman" w:cs="Times New Roman"/>
          <w:sz w:val="24"/>
          <w:szCs w:val="24"/>
        </w:rPr>
        <w:t>t</w:t>
      </w:r>
      <w:r w:rsidRPr="00187756">
        <w:rPr>
          <w:rFonts w:ascii="Times New Roman" w:hAnsi="Times New Roman" w:cs="Times New Roman"/>
          <w:sz w:val="24"/>
          <w:szCs w:val="24"/>
        </w:rPr>
        <w:t xml:space="preserve">he bodily training that could garner epistemological </w:t>
      </w:r>
      <w:r w:rsidR="00050EB6">
        <w:rPr>
          <w:rFonts w:ascii="Times New Roman" w:hAnsi="Times New Roman" w:cs="Times New Roman"/>
          <w:sz w:val="24"/>
          <w:szCs w:val="24"/>
        </w:rPr>
        <w:t>authority</w:t>
      </w:r>
      <w:r w:rsidRPr="00187756">
        <w:rPr>
          <w:rFonts w:ascii="Times New Roman" w:hAnsi="Times New Roman" w:cs="Times New Roman"/>
          <w:sz w:val="24"/>
          <w:szCs w:val="24"/>
        </w:rPr>
        <w:t xml:space="preserve"> but did not guarantee legitimacy. After all, Merian’s </w:t>
      </w:r>
      <w:r w:rsidRPr="00C3469D">
        <w:rPr>
          <w:rFonts w:ascii="Times New Roman" w:hAnsi="Times New Roman"/>
          <w:i/>
          <w:sz w:val="24"/>
        </w:rPr>
        <w:t xml:space="preserve">Metamorphosis </w:t>
      </w:r>
      <w:proofErr w:type="spellStart"/>
      <w:r w:rsidRPr="00C3469D">
        <w:rPr>
          <w:rFonts w:ascii="Times New Roman" w:hAnsi="Times New Roman"/>
          <w:i/>
          <w:sz w:val="24"/>
        </w:rPr>
        <w:t>Insectorum</w:t>
      </w:r>
      <w:proofErr w:type="spellEnd"/>
      <w:r w:rsidRPr="00C3469D">
        <w:rPr>
          <w:rFonts w:ascii="Times New Roman" w:hAnsi="Times New Roman"/>
          <w:i/>
          <w:sz w:val="24"/>
        </w:rPr>
        <w:t xml:space="preserve"> </w:t>
      </w:r>
      <w:proofErr w:type="spellStart"/>
      <w:r w:rsidRPr="00C3469D">
        <w:rPr>
          <w:rFonts w:ascii="Times New Roman" w:hAnsi="Times New Roman"/>
          <w:i/>
          <w:sz w:val="24"/>
        </w:rPr>
        <w:t>Surimesium</w:t>
      </w:r>
      <w:proofErr w:type="spellEnd"/>
      <w:r w:rsidRPr="00187756">
        <w:rPr>
          <w:rFonts w:ascii="Times New Roman" w:hAnsi="Times New Roman" w:cs="Times New Roman"/>
          <w:sz w:val="24"/>
          <w:szCs w:val="24"/>
        </w:rPr>
        <w:t xml:space="preserve"> was the result of her own heroic journey </w:t>
      </w:r>
      <w:r w:rsidR="00550F8B" w:rsidRPr="00187756">
        <w:rPr>
          <w:rFonts w:ascii="Times New Roman" w:hAnsi="Times New Roman" w:cs="Times New Roman"/>
          <w:sz w:val="24"/>
          <w:szCs w:val="24"/>
        </w:rPr>
        <w:t>that nearly killed her</w:t>
      </w:r>
      <w:r w:rsidRPr="00187756">
        <w:rPr>
          <w:rFonts w:ascii="Times New Roman" w:hAnsi="Times New Roman" w:cs="Times New Roman"/>
          <w:sz w:val="24"/>
          <w:szCs w:val="24"/>
        </w:rPr>
        <w:t>.</w:t>
      </w:r>
      <w:r w:rsidR="00550F8B" w:rsidRPr="00187756">
        <w:rPr>
          <w:rFonts w:ascii="Times New Roman" w:hAnsi="Times New Roman" w:cs="Times New Roman"/>
          <w:sz w:val="24"/>
          <w:szCs w:val="24"/>
        </w:rPr>
        <w:t xml:space="preserve"> Merian had to cut her voyage short after several bouts of </w:t>
      </w:r>
      <w:r w:rsidR="00550F8B" w:rsidRPr="00FC6522">
        <w:rPr>
          <w:rFonts w:ascii="Times New Roman" w:hAnsi="Times New Roman"/>
          <w:sz w:val="24"/>
        </w:rPr>
        <w:t>malaria.</w:t>
      </w:r>
      <w:r w:rsidR="00FD6AED" w:rsidRPr="00FC6522">
        <w:rPr>
          <w:rStyle w:val="FootnoteReference"/>
          <w:rFonts w:ascii="Times New Roman" w:hAnsi="Times New Roman"/>
          <w:sz w:val="24"/>
        </w:rPr>
        <w:footnoteReference w:id="149"/>
      </w:r>
      <w:r w:rsidRPr="00FC6522">
        <w:rPr>
          <w:rFonts w:ascii="Times New Roman" w:hAnsi="Times New Roman" w:cs="Times New Roman"/>
          <w:sz w:val="24"/>
          <w:szCs w:val="24"/>
        </w:rPr>
        <w:t xml:space="preserve"> Bodily</w:t>
      </w:r>
      <w:r w:rsidRPr="00187756">
        <w:rPr>
          <w:rFonts w:ascii="Times New Roman" w:hAnsi="Times New Roman" w:cs="Times New Roman"/>
          <w:sz w:val="24"/>
          <w:szCs w:val="24"/>
        </w:rPr>
        <w:t xml:space="preserve"> peril (and to a degree suffering) demonstrated the individual </w:t>
      </w:r>
      <w:r w:rsidR="00C0531D" w:rsidRPr="00187756">
        <w:rPr>
          <w:rFonts w:ascii="Times New Roman" w:hAnsi="Times New Roman" w:cs="Times New Roman"/>
          <w:sz w:val="24"/>
          <w:szCs w:val="24"/>
        </w:rPr>
        <w:t xml:space="preserve">character but also </w:t>
      </w:r>
      <w:r w:rsidRPr="00187756">
        <w:rPr>
          <w:rFonts w:ascii="Times New Roman" w:hAnsi="Times New Roman" w:cs="Times New Roman"/>
          <w:sz w:val="24"/>
          <w:szCs w:val="24"/>
        </w:rPr>
        <w:t xml:space="preserve">commitment to the empirical endeavor of fact-finding. Further, it </w:t>
      </w:r>
      <w:r w:rsidR="00975948" w:rsidRPr="00187756">
        <w:rPr>
          <w:rFonts w:ascii="Times New Roman" w:hAnsi="Times New Roman" w:cs="Times New Roman"/>
          <w:sz w:val="24"/>
          <w:szCs w:val="24"/>
        </w:rPr>
        <w:t xml:space="preserve">was </w:t>
      </w:r>
      <w:r w:rsidRPr="00187756">
        <w:rPr>
          <w:rFonts w:ascii="Times New Roman" w:hAnsi="Times New Roman" w:cs="Times New Roman"/>
          <w:sz w:val="24"/>
          <w:szCs w:val="24"/>
        </w:rPr>
        <w:t xml:space="preserve">only the peril of white male bodies that are deemed truly heroic, all other bodily peril </w:t>
      </w:r>
      <w:r w:rsidR="00975948" w:rsidRPr="00187756">
        <w:rPr>
          <w:rFonts w:ascii="Times New Roman" w:hAnsi="Times New Roman" w:cs="Times New Roman"/>
          <w:sz w:val="24"/>
          <w:szCs w:val="24"/>
        </w:rPr>
        <w:t>was</w:t>
      </w:r>
      <w:r w:rsidRPr="00187756">
        <w:rPr>
          <w:rFonts w:ascii="Times New Roman" w:hAnsi="Times New Roman" w:cs="Times New Roman"/>
          <w:sz w:val="24"/>
          <w:szCs w:val="24"/>
        </w:rPr>
        <w:t xml:space="preserve"> more like collateral damage than a character-building exercise. Scientific voyaging and publishing the experience was a common avenue to establish oneself in science in part because it allowed individuals to claim unique epistemic </w:t>
      </w:r>
      <w:r w:rsidR="00050EB6">
        <w:rPr>
          <w:rFonts w:ascii="Times New Roman" w:hAnsi="Times New Roman" w:cs="Times New Roman"/>
          <w:sz w:val="24"/>
          <w:szCs w:val="24"/>
        </w:rPr>
        <w:t>authority</w:t>
      </w:r>
      <w:r w:rsidRPr="00187756">
        <w:rPr>
          <w:rFonts w:ascii="Times New Roman" w:hAnsi="Times New Roman" w:cs="Times New Roman"/>
          <w:sz w:val="24"/>
          <w:szCs w:val="24"/>
        </w:rPr>
        <w:t xml:space="preserve"> because of their colonial exploits.</w:t>
      </w:r>
      <w:r w:rsidR="00065844">
        <w:rPr>
          <w:rFonts w:ascii="Times New Roman" w:hAnsi="Times New Roman" w:cs="Times New Roman"/>
          <w:sz w:val="24"/>
          <w:szCs w:val="24"/>
        </w:rPr>
        <w:t xml:space="preserve"> </w:t>
      </w:r>
      <w:bookmarkEnd w:id="20"/>
    </w:p>
    <w:p w14:paraId="03727CCA" w14:textId="6A7260DF" w:rsidR="00525642" w:rsidRDefault="00525642" w:rsidP="00FF3B3A">
      <w:pPr>
        <w:spacing w:line="480" w:lineRule="auto"/>
        <w:ind w:firstLine="720"/>
        <w:rPr>
          <w:rFonts w:ascii="Times New Roman" w:eastAsia="Times New Roman" w:hAnsi="Times New Roman" w:cs="Times New Roman"/>
          <w:sz w:val="24"/>
          <w:szCs w:val="24"/>
        </w:rPr>
      </w:pPr>
      <w:bookmarkStart w:id="21" w:name="SItuated_Knowledges"/>
      <w:r w:rsidRPr="00187756">
        <w:rPr>
          <w:rFonts w:ascii="Times New Roman" w:hAnsi="Times New Roman" w:cs="Times New Roman"/>
          <w:sz w:val="24"/>
          <w:szCs w:val="24"/>
        </w:rPr>
        <w:t>Donna Haraway</w:t>
      </w:r>
      <w:r w:rsidRPr="00187756">
        <w:rPr>
          <w:rFonts w:ascii="Times New Roman" w:eastAsia="Times New Roman" w:hAnsi="Times New Roman" w:cs="Times New Roman"/>
          <w:sz w:val="24"/>
          <w:szCs w:val="24"/>
        </w:rPr>
        <w:t xml:space="preserve">’s “Situated Knowledges” (1988), presents an epistemological program that privileges partial perspective and critiques both a postmodernist affinity for absolute relativism and the totalizing force of objectivity while incorporating elements of both in her </w:t>
      </w:r>
      <w:r w:rsidRPr="00187756">
        <w:rPr>
          <w:rFonts w:ascii="Times New Roman" w:eastAsia="Times New Roman" w:hAnsi="Times New Roman" w:cs="Times New Roman"/>
          <w:sz w:val="24"/>
          <w:szCs w:val="24"/>
        </w:rPr>
        <w:lastRenderedPageBreak/>
        <w:t xml:space="preserve">epistemological </w:t>
      </w:r>
      <w:r w:rsidRPr="00FC6522">
        <w:rPr>
          <w:rFonts w:ascii="Times New Roman" w:hAnsi="Times New Roman"/>
          <w:sz w:val="24"/>
        </w:rPr>
        <w:t>program</w:t>
      </w:r>
      <w:r w:rsidRPr="00FC6522">
        <w:rPr>
          <w:rFonts w:ascii="Times New Roman" w:eastAsia="Times New Roman" w:hAnsi="Times New Roman" w:cs="Times New Roman"/>
          <w:sz w:val="24"/>
          <w:szCs w:val="24"/>
        </w:rPr>
        <w:t>.</w:t>
      </w:r>
      <w:r w:rsidR="00FC6522" w:rsidRPr="00FC6522">
        <w:rPr>
          <w:rStyle w:val="FootnoteReference"/>
          <w:rFonts w:ascii="Times New Roman" w:eastAsia="Times New Roman" w:hAnsi="Times New Roman" w:cs="Times New Roman"/>
          <w:sz w:val="24"/>
          <w:szCs w:val="24"/>
        </w:rPr>
        <w:footnoteReference w:id="150"/>
      </w:r>
      <w:r w:rsidRPr="00187756">
        <w:rPr>
          <w:rFonts w:ascii="Times New Roman" w:eastAsia="Times New Roman" w:hAnsi="Times New Roman" w:cs="Times New Roman"/>
          <w:sz w:val="24"/>
          <w:szCs w:val="24"/>
        </w:rPr>
        <w:t xml:space="preserve"> The epistemological regime of Victorian science installed the totalizing objectivity that Haraway critiques but she also addresses the other side of the epistemological spectrum.</w:t>
      </w:r>
      <w:r>
        <w:rPr>
          <w:rFonts w:ascii="Times New Roman" w:eastAsia="Times New Roman" w:hAnsi="Times New Roman" w:cs="Times New Roman"/>
          <w:sz w:val="24"/>
          <w:szCs w:val="24"/>
        </w:rPr>
        <w:t xml:space="preserve"> Men of science installed a narrow array gendered experiences</w:t>
      </w:r>
      <w:r w:rsidRPr="0018775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as constitutive of empirical and inductive reasoning. These modes of knowledge production are not inherently masculine. Epistemological authority was enclosed by conflating conventional heroics with a reliability.</w:t>
      </w:r>
    </w:p>
    <w:bookmarkEnd w:id="21"/>
    <w:p w14:paraId="1D8E3DD0" w14:textId="5B4B0585" w:rsidR="009F5539" w:rsidRDefault="00525642" w:rsidP="00011D32">
      <w:pPr>
        <w:spacing w:line="480" w:lineRule="auto"/>
        <w:ind w:firstLine="720"/>
        <w:rPr>
          <w:rFonts w:ascii="Times New Roman" w:eastAsia="Times New Roman" w:hAnsi="Times New Roman" w:cs="Times New Roman"/>
          <w:sz w:val="24"/>
          <w:szCs w:val="24"/>
        </w:rPr>
      </w:pPr>
      <w:r w:rsidRPr="00187756">
        <w:rPr>
          <w:rFonts w:ascii="Times New Roman" w:hAnsi="Times New Roman" w:cs="Times New Roman"/>
          <w:sz w:val="24"/>
          <w:szCs w:val="24"/>
        </w:rPr>
        <w:t>According to Haraway, feminist empiricism seeks to rehabilitate objectivity by operationalizing it for liberatory ends. Though Haraway seems to agree with the inversion thesis that subjugated people are better positioned to conceive of the oppressive superstructures that constitute the world but stops short of asserting that the perspective of oppressed people is innocent, value-free, and all-encompassing in their vision of the world. Instead, Haraway presents reborn objectivity that is attainable through epistemological conversations between people who are situated in epistemologically distinct positions. Objectivity cannot exist within a single perspective.</w:t>
      </w:r>
      <w:r w:rsidRPr="00187756">
        <w:rPr>
          <w:rFonts w:ascii="Times New Roman" w:hAnsi="Times New Roman" w:cs="Times New Roman"/>
          <w:sz w:val="24"/>
          <w:szCs w:val="24"/>
          <w:vertAlign w:val="superscript"/>
        </w:rPr>
        <w:footnoteReference w:id="151"/>
      </w:r>
      <w:r w:rsidRPr="00187756">
        <w:rPr>
          <w:rFonts w:ascii="Times New Roman" w:hAnsi="Times New Roman" w:cs="Times New Roman"/>
          <w:sz w:val="24"/>
          <w:szCs w:val="24"/>
        </w:rPr>
        <w:t xml:space="preserve"> This demands that people believe that knowledge can exist in a form different from epistemological structures that form their perspectives. Standpoint theory asks that difference of perspective not be immediately relegated to epistemological oblivion of irrelevance, instead it encourages that the focus be placed on what multiple perspectives can agree, that is the objectivity that can be achieved and ought to be operationalized.</w:t>
      </w:r>
      <w:r>
        <w:rPr>
          <w:rFonts w:ascii="Times New Roman" w:hAnsi="Times New Roman" w:cs="Times New Roman"/>
          <w:sz w:val="24"/>
          <w:szCs w:val="24"/>
        </w:rPr>
        <w:t xml:space="preserve"> </w:t>
      </w:r>
      <w:r w:rsidRPr="00187756">
        <w:rPr>
          <w:rFonts w:ascii="Times New Roman" w:hAnsi="Times New Roman" w:cs="Times New Roman"/>
          <w:sz w:val="24"/>
          <w:szCs w:val="24"/>
        </w:rPr>
        <w:t xml:space="preserve">Through political coalition building across epistemic positionalities, a clearer view of the world can be gleaned. This model is dependent upon both transparency and good faith across epistemological </w:t>
      </w:r>
      <w:r w:rsidRPr="00187756">
        <w:rPr>
          <w:rFonts w:ascii="Times New Roman" w:hAnsi="Times New Roman" w:cs="Times New Roman"/>
          <w:sz w:val="24"/>
          <w:szCs w:val="24"/>
        </w:rPr>
        <w:lastRenderedPageBreak/>
        <w:t>positionalities. In this way, situated knowledges is hostile to colonial superstructures that rely on the singularity of objectivity to endure. Through this lens we can see that there is a spark of subversiveness in Merian</w:t>
      </w:r>
      <w:r w:rsidRPr="00187756">
        <w:rPr>
          <w:rFonts w:ascii="Times New Roman" w:eastAsia="Times New Roman" w:hAnsi="Times New Roman" w:cs="Times New Roman"/>
          <w:sz w:val="24"/>
          <w:szCs w:val="24"/>
        </w:rPr>
        <w:t xml:space="preserve">’s half-hearted citation of </w:t>
      </w:r>
      <w:r w:rsidR="00C73D74">
        <w:rPr>
          <w:rFonts w:ascii="Times New Roman" w:eastAsia="Times New Roman" w:hAnsi="Times New Roman" w:cs="Times New Roman"/>
          <w:sz w:val="24"/>
          <w:szCs w:val="24"/>
        </w:rPr>
        <w:t>Indigenous</w:t>
      </w:r>
      <w:r w:rsidRPr="00187756">
        <w:rPr>
          <w:rFonts w:ascii="Times New Roman" w:eastAsia="Times New Roman" w:hAnsi="Times New Roman" w:cs="Times New Roman"/>
          <w:sz w:val="24"/>
          <w:szCs w:val="24"/>
        </w:rPr>
        <w:t xml:space="preserve"> and enslaved people and their knowledge.</w:t>
      </w:r>
    </w:p>
    <w:p w14:paraId="5E2CC6BB" w14:textId="4F620320" w:rsidR="009F5539" w:rsidRDefault="009F5539" w:rsidP="005574D7">
      <w:pPr>
        <w:widowControl/>
        <w:autoSpaceDE/>
        <w:autoSpaceDN/>
        <w:adjustRightInd/>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5060524D" w14:textId="77777777" w:rsidR="003E7975" w:rsidRDefault="009F5539" w:rsidP="003E7975">
      <w:pPr>
        <w:pStyle w:val="Heading1"/>
        <w:spacing w:line="480" w:lineRule="auto"/>
        <w:rPr>
          <w:rFonts w:ascii="Times New Roman" w:hAnsi="Times New Roman" w:cs="Times New Roman"/>
          <w:b/>
          <w:bCs/>
          <w:color w:val="auto"/>
          <w:sz w:val="24"/>
          <w:szCs w:val="24"/>
        </w:rPr>
      </w:pPr>
      <w:bookmarkStart w:id="22" w:name="_Toc108042309"/>
      <w:r w:rsidRPr="009F5539">
        <w:rPr>
          <w:rFonts w:ascii="Times New Roman" w:hAnsi="Times New Roman" w:cs="Times New Roman"/>
          <w:b/>
          <w:bCs/>
          <w:color w:val="auto"/>
          <w:sz w:val="24"/>
          <w:szCs w:val="24"/>
        </w:rPr>
        <w:lastRenderedPageBreak/>
        <w:t>Conclusion</w:t>
      </w:r>
      <w:bookmarkEnd w:id="22"/>
    </w:p>
    <w:p w14:paraId="3C3E5687" w14:textId="225701C5" w:rsidR="00C823B0" w:rsidRPr="00E137F3" w:rsidRDefault="008326D1" w:rsidP="00E137F3">
      <w:pPr>
        <w:pStyle w:val="NoSpacing"/>
        <w:spacing w:line="480" w:lineRule="auto"/>
        <w:ind w:firstLine="1200"/>
        <w:rPr>
          <w:rFonts w:ascii="Times New Roman" w:eastAsiaTheme="majorEastAsia" w:hAnsi="Times New Roman" w:cs="Times New Roman"/>
          <w:b/>
          <w:bCs/>
          <w:sz w:val="24"/>
          <w:szCs w:val="24"/>
        </w:rPr>
      </w:pPr>
      <w:r w:rsidRPr="00E137F3">
        <w:rPr>
          <w:rFonts w:ascii="Times New Roman" w:hAnsi="Times New Roman" w:cs="Times New Roman"/>
          <w:sz w:val="24"/>
          <w:szCs w:val="24"/>
        </w:rPr>
        <w:t>In light of the formulations that feminist theorists have developed, it is clear that Victorian men of science conformed to contemporary norms of masculinity to assert that they possessed the masculine virtues necessary to claim epistemic authority</w:t>
      </w:r>
      <w:r w:rsidR="00DD31B5" w:rsidRPr="00E137F3">
        <w:rPr>
          <w:rFonts w:ascii="Times New Roman" w:hAnsi="Times New Roman" w:cs="Times New Roman"/>
          <w:sz w:val="24"/>
          <w:szCs w:val="24"/>
        </w:rPr>
        <w:t xml:space="preserve">. British men of science utilized colonial models of knowledge production to assert their authority over and in relief of the epistemic authority of women and </w:t>
      </w:r>
      <w:r w:rsidR="00C73D74">
        <w:rPr>
          <w:rFonts w:ascii="Times New Roman" w:hAnsi="Times New Roman" w:cs="Times New Roman"/>
          <w:sz w:val="24"/>
          <w:szCs w:val="24"/>
        </w:rPr>
        <w:t>Indigenous</w:t>
      </w:r>
      <w:r w:rsidR="00DD31B5" w:rsidRPr="00E137F3">
        <w:rPr>
          <w:rFonts w:ascii="Times New Roman" w:hAnsi="Times New Roman" w:cs="Times New Roman"/>
          <w:sz w:val="24"/>
          <w:szCs w:val="24"/>
        </w:rPr>
        <w:t xml:space="preserve"> people. The travel narrative in particular function</w:t>
      </w:r>
      <w:r w:rsidR="00D265C8" w:rsidRPr="00E137F3">
        <w:rPr>
          <w:rFonts w:ascii="Times New Roman" w:hAnsi="Times New Roman" w:cs="Times New Roman"/>
          <w:sz w:val="24"/>
          <w:szCs w:val="24"/>
        </w:rPr>
        <w:t>ed</w:t>
      </w:r>
      <w:r w:rsidR="00DD31B5" w:rsidRPr="00E137F3">
        <w:rPr>
          <w:rFonts w:ascii="Times New Roman" w:hAnsi="Times New Roman" w:cs="Times New Roman"/>
          <w:sz w:val="24"/>
          <w:szCs w:val="24"/>
        </w:rPr>
        <w:t xml:space="preserve"> as a mode of exhibition in which individual men of science exaggerated danger and omitted acknowledgement of the help they received in order to present themselves in the vein of the heroic voyager. British men of science in particular sought to fashion themselves in the image of heroes that exhibited a particular masculinity that </w:t>
      </w:r>
      <w:r w:rsidR="00F903A8" w:rsidRPr="00E137F3">
        <w:rPr>
          <w:rFonts w:ascii="Times New Roman" w:hAnsi="Times New Roman" w:cs="Times New Roman"/>
          <w:sz w:val="24"/>
          <w:szCs w:val="24"/>
        </w:rPr>
        <w:t>exalted independence and stoicism. In the Victorian period, emerging tenets of Liberalism promoted meritocracy but even as science became more open to the contributions of those who did not belong to aristocratic patronage networks, vestiges of those networks remained. In comparing Charles Darwin’s public facing travel narrative and</w:t>
      </w:r>
      <w:r w:rsidR="00CD53E9" w:rsidRPr="00E137F3">
        <w:rPr>
          <w:rFonts w:ascii="Times New Roman" w:hAnsi="Times New Roman" w:cs="Times New Roman"/>
          <w:sz w:val="24"/>
          <w:szCs w:val="24"/>
        </w:rPr>
        <w:t xml:space="preserve"> Thomas</w:t>
      </w:r>
      <w:r w:rsidR="00F903A8" w:rsidRPr="00E137F3">
        <w:rPr>
          <w:rFonts w:ascii="Times New Roman" w:hAnsi="Times New Roman" w:cs="Times New Roman"/>
          <w:sz w:val="24"/>
          <w:szCs w:val="24"/>
        </w:rPr>
        <w:t xml:space="preserve"> Huxley’s private travel diary we can see </w:t>
      </w:r>
      <w:r w:rsidR="00CD53E9" w:rsidRPr="00E137F3">
        <w:rPr>
          <w:rFonts w:ascii="Times New Roman" w:hAnsi="Times New Roman" w:cs="Times New Roman"/>
          <w:sz w:val="24"/>
          <w:szCs w:val="24"/>
        </w:rPr>
        <w:t>how a man of means could afford to avoid the riskiest parts of doing science while asserting their total independence and stoicism. Specifically, perilous masculine experiences became a prerequisite for producing scientific knowledge and telling an exaggerated story of peril became a reliable means of accruing epistemic authority in the scientific community.</w:t>
      </w:r>
      <w:r w:rsidR="00D265C8" w:rsidRPr="00E137F3">
        <w:rPr>
          <w:rFonts w:ascii="Times New Roman" w:hAnsi="Times New Roman" w:cs="Times New Roman"/>
          <w:sz w:val="24"/>
          <w:szCs w:val="24"/>
        </w:rPr>
        <w:t xml:space="preserve"> It is not unreasonable to assume, then, that the production and distribution of the scientific voyage narrative, for both scientific and popular consumption, was a direct response to the concerns about the decline of British science that Babbage had pointed out in 1830. </w:t>
      </w:r>
      <w:r w:rsidR="002E7242" w:rsidRPr="00E137F3">
        <w:rPr>
          <w:rFonts w:ascii="Times New Roman" w:hAnsi="Times New Roman" w:cs="Times New Roman"/>
          <w:b/>
          <w:bCs/>
          <w:sz w:val="24"/>
          <w:szCs w:val="24"/>
        </w:rPr>
        <w:br w:type="page"/>
      </w:r>
    </w:p>
    <w:p w14:paraId="20A74714" w14:textId="139B3287" w:rsidR="00353BF6" w:rsidRPr="00DC38BD" w:rsidRDefault="0063564E" w:rsidP="004B43EA">
      <w:pPr>
        <w:pStyle w:val="Heading1"/>
        <w:jc w:val="center"/>
        <w:rPr>
          <w:rFonts w:ascii="Times New Roman" w:hAnsi="Times New Roman" w:cs="Times New Roman"/>
          <w:b/>
          <w:bCs/>
          <w:color w:val="auto"/>
          <w:sz w:val="24"/>
          <w:szCs w:val="24"/>
        </w:rPr>
      </w:pPr>
      <w:bookmarkStart w:id="23" w:name="Bibliography"/>
      <w:bookmarkStart w:id="24" w:name="_Toc108042310"/>
      <w:r w:rsidRPr="00DC38BD">
        <w:rPr>
          <w:rFonts w:ascii="Times New Roman" w:hAnsi="Times New Roman" w:cs="Times New Roman"/>
          <w:b/>
          <w:bCs/>
          <w:color w:val="auto"/>
          <w:sz w:val="24"/>
          <w:szCs w:val="24"/>
        </w:rPr>
        <w:lastRenderedPageBreak/>
        <w:t>Bibliography</w:t>
      </w:r>
      <w:bookmarkEnd w:id="23"/>
      <w:bookmarkEnd w:id="24"/>
    </w:p>
    <w:p w14:paraId="43EE325E" w14:textId="77777777" w:rsidR="004B43EA" w:rsidRPr="004B43EA" w:rsidRDefault="004B43EA" w:rsidP="004B43EA"/>
    <w:p w14:paraId="2BD5F58C" w14:textId="58A1EA9F" w:rsidR="00485635" w:rsidRPr="008D33BB" w:rsidRDefault="00485635" w:rsidP="008D33BB">
      <w:pPr>
        <w:ind w:left="720" w:hanging="720"/>
        <w:rPr>
          <w:rFonts w:ascii="Times New Roman" w:hAnsi="Times New Roman" w:cs="Times New Roman"/>
          <w:sz w:val="24"/>
          <w:szCs w:val="24"/>
        </w:rPr>
      </w:pPr>
      <w:bookmarkStart w:id="25" w:name="_Hlk105620714"/>
      <w:bookmarkStart w:id="26" w:name="Bib"/>
      <w:r w:rsidRPr="008D33BB">
        <w:rPr>
          <w:rFonts w:ascii="Times New Roman" w:hAnsi="Times New Roman" w:cs="Times New Roman"/>
          <w:sz w:val="24"/>
          <w:szCs w:val="24"/>
        </w:rPr>
        <w:t>Arnold, David. “‘Illusory Riches’: Representations of the Tropical World, 1840</w:t>
      </w:r>
      <w:r w:rsidR="00077BCD">
        <w:rPr>
          <w:rFonts w:ascii="Times New Roman" w:hAnsi="Times New Roman" w:cs="Times New Roman"/>
          <w:sz w:val="24"/>
          <w:szCs w:val="24"/>
        </w:rPr>
        <w:t>–</w:t>
      </w:r>
      <w:r w:rsidRPr="008D33BB">
        <w:rPr>
          <w:rFonts w:ascii="Times New Roman" w:hAnsi="Times New Roman" w:cs="Times New Roman"/>
          <w:sz w:val="24"/>
          <w:szCs w:val="24"/>
        </w:rPr>
        <w:t xml:space="preserve">1950.” </w:t>
      </w:r>
      <w:r w:rsidRPr="008D33BB">
        <w:rPr>
          <w:rFonts w:ascii="Times New Roman" w:hAnsi="Times New Roman" w:cs="Times New Roman"/>
          <w:i/>
          <w:iCs/>
          <w:sz w:val="24"/>
          <w:szCs w:val="24"/>
        </w:rPr>
        <w:t>Singapore Journal of Tropical Geography</w:t>
      </w:r>
      <w:r w:rsidRPr="008D33BB">
        <w:rPr>
          <w:rFonts w:ascii="Times New Roman" w:hAnsi="Times New Roman" w:cs="Times New Roman"/>
          <w:sz w:val="24"/>
          <w:szCs w:val="24"/>
        </w:rPr>
        <w:t xml:space="preserve"> 21, no. 1 (March 2000). </w:t>
      </w:r>
      <w:hyperlink r:id="rId13" w:history="1">
        <w:r w:rsidRPr="008D33BB">
          <w:rPr>
            <w:rStyle w:val="Hyperlink"/>
            <w:rFonts w:ascii="Times New Roman" w:hAnsi="Times New Roman" w:cs="Times New Roman"/>
            <w:sz w:val="24"/>
            <w:szCs w:val="24"/>
          </w:rPr>
          <w:t>https://doi.org/10.1111/1467-9493.00060</w:t>
        </w:r>
      </w:hyperlink>
      <w:r w:rsidRPr="008D33BB">
        <w:rPr>
          <w:rFonts w:ascii="Times New Roman" w:hAnsi="Times New Roman" w:cs="Times New Roman"/>
          <w:sz w:val="24"/>
          <w:szCs w:val="24"/>
        </w:rPr>
        <w:t>.</w:t>
      </w:r>
    </w:p>
    <w:p w14:paraId="5B5061EE" w14:textId="77777777" w:rsidR="004B43EA" w:rsidRPr="008D33BB" w:rsidRDefault="004B43EA" w:rsidP="008D33BB">
      <w:pPr>
        <w:ind w:left="720" w:hanging="720"/>
        <w:rPr>
          <w:rFonts w:ascii="Times New Roman" w:hAnsi="Times New Roman" w:cs="Times New Roman"/>
          <w:sz w:val="24"/>
          <w:szCs w:val="24"/>
        </w:rPr>
      </w:pPr>
    </w:p>
    <w:bookmarkEnd w:id="25"/>
    <w:p w14:paraId="4C5E8DB3" w14:textId="1F2CCD6F" w:rsidR="00353BF6" w:rsidRPr="008D33BB" w:rsidRDefault="0063564E" w:rsidP="008D33BB">
      <w:pPr>
        <w:ind w:left="720" w:hanging="720"/>
        <w:rPr>
          <w:rFonts w:ascii="Times New Roman" w:eastAsia="Times New Roman" w:hAnsi="Times New Roman" w:cs="Times New Roman"/>
          <w:sz w:val="24"/>
          <w:szCs w:val="24"/>
        </w:rPr>
      </w:pPr>
      <w:proofErr w:type="spellStart"/>
      <w:r w:rsidRPr="008D33BB">
        <w:rPr>
          <w:rFonts w:ascii="Times New Roman" w:hAnsi="Times New Roman" w:cs="Times New Roman"/>
          <w:sz w:val="24"/>
          <w:szCs w:val="24"/>
        </w:rPr>
        <w:t>Ashforth</w:t>
      </w:r>
      <w:proofErr w:type="spellEnd"/>
      <w:r w:rsidRPr="008D33BB">
        <w:rPr>
          <w:rFonts w:ascii="Times New Roman" w:hAnsi="Times New Roman" w:cs="Times New Roman"/>
          <w:sz w:val="24"/>
          <w:szCs w:val="24"/>
        </w:rPr>
        <w:t xml:space="preserve">, Albert. </w:t>
      </w:r>
      <w:r w:rsidRPr="008D33BB">
        <w:rPr>
          <w:rFonts w:ascii="Times New Roman" w:hAnsi="Times New Roman" w:cs="Times New Roman"/>
          <w:i/>
          <w:sz w:val="24"/>
          <w:szCs w:val="24"/>
        </w:rPr>
        <w:t>Thomas Henry Huxley.</w:t>
      </w:r>
      <w:r w:rsidR="00C02776" w:rsidRPr="008D33BB">
        <w:rPr>
          <w:rFonts w:ascii="Times New Roman" w:hAnsi="Times New Roman" w:cs="Times New Roman"/>
          <w:sz w:val="24"/>
          <w:szCs w:val="24"/>
        </w:rPr>
        <w:t xml:space="preserve"> </w:t>
      </w:r>
      <w:r w:rsidRPr="008D33BB">
        <w:rPr>
          <w:rFonts w:ascii="Times New Roman" w:hAnsi="Times New Roman" w:cs="Times New Roman"/>
          <w:sz w:val="24"/>
          <w:szCs w:val="24"/>
        </w:rPr>
        <w:t>Twayne</w:t>
      </w:r>
      <w:r w:rsidRPr="008D33BB">
        <w:rPr>
          <w:rFonts w:ascii="Times New Roman" w:eastAsia="Times New Roman" w:hAnsi="Times New Roman" w:cs="Times New Roman"/>
          <w:sz w:val="24"/>
          <w:szCs w:val="24"/>
        </w:rPr>
        <w:t xml:space="preserve">’s English Authors Series, TEA S 84. New York: </w:t>
      </w:r>
      <w:proofErr w:type="spellStart"/>
      <w:r w:rsidRPr="008D33BB">
        <w:rPr>
          <w:rFonts w:ascii="Times New Roman" w:eastAsia="Times New Roman" w:hAnsi="Times New Roman" w:cs="Times New Roman"/>
          <w:sz w:val="24"/>
          <w:szCs w:val="24"/>
        </w:rPr>
        <w:t>Twayne</w:t>
      </w:r>
      <w:proofErr w:type="spellEnd"/>
      <w:r w:rsidRPr="008D33BB">
        <w:rPr>
          <w:rFonts w:ascii="Times New Roman" w:eastAsia="Times New Roman" w:hAnsi="Times New Roman" w:cs="Times New Roman"/>
          <w:sz w:val="24"/>
          <w:szCs w:val="24"/>
        </w:rPr>
        <w:t xml:space="preserve"> Publishers, 1969. </w:t>
      </w:r>
      <w:bookmarkEnd w:id="26"/>
    </w:p>
    <w:p w14:paraId="14D1E25C" w14:textId="77777777" w:rsidR="004B43EA" w:rsidRPr="008D33BB" w:rsidRDefault="004B43EA" w:rsidP="008D33BB">
      <w:pPr>
        <w:ind w:left="720" w:hanging="720"/>
        <w:rPr>
          <w:rFonts w:ascii="Times New Roman" w:hAnsi="Times New Roman" w:cs="Times New Roman"/>
          <w:sz w:val="24"/>
          <w:szCs w:val="24"/>
        </w:rPr>
      </w:pPr>
    </w:p>
    <w:p w14:paraId="626EF826" w14:textId="479F652D" w:rsidR="00353BF6" w:rsidRPr="008D33BB" w:rsidRDefault="0063564E" w:rsidP="008D33BB">
      <w:pPr>
        <w:ind w:left="720" w:hanging="720"/>
        <w:rPr>
          <w:rFonts w:ascii="Times New Roman" w:hAnsi="Times New Roman" w:cs="Times New Roman"/>
          <w:sz w:val="24"/>
          <w:szCs w:val="24"/>
        </w:rPr>
      </w:pPr>
      <w:r w:rsidRPr="008D33BB">
        <w:rPr>
          <w:rFonts w:ascii="Times New Roman" w:hAnsi="Times New Roman" w:cs="Times New Roman"/>
          <w:sz w:val="24"/>
          <w:szCs w:val="24"/>
        </w:rPr>
        <w:t xml:space="preserve">Babbage, Charles. </w:t>
      </w:r>
      <w:r w:rsidRPr="008D33BB">
        <w:rPr>
          <w:rFonts w:ascii="Times New Roman" w:hAnsi="Times New Roman" w:cs="Times New Roman"/>
          <w:i/>
          <w:sz w:val="24"/>
          <w:szCs w:val="24"/>
        </w:rPr>
        <w:t xml:space="preserve">Reflections on the Decline of Science in England, and on Some of Its Causes. </w:t>
      </w:r>
      <w:r w:rsidRPr="008D33BB">
        <w:rPr>
          <w:rFonts w:ascii="Times New Roman" w:hAnsi="Times New Roman" w:cs="Times New Roman"/>
          <w:sz w:val="24"/>
          <w:szCs w:val="24"/>
        </w:rPr>
        <w:t>England: B. Fellowes</w:t>
      </w:r>
      <w:r w:rsidR="0060564A" w:rsidRPr="008D33BB">
        <w:rPr>
          <w:rFonts w:ascii="Times New Roman" w:hAnsi="Times New Roman" w:cs="Times New Roman"/>
          <w:sz w:val="24"/>
          <w:szCs w:val="24"/>
        </w:rPr>
        <w:t>,</w:t>
      </w:r>
      <w:r w:rsidRPr="008D33BB">
        <w:rPr>
          <w:rFonts w:ascii="Times New Roman" w:hAnsi="Times New Roman" w:cs="Times New Roman"/>
          <w:sz w:val="24"/>
          <w:szCs w:val="24"/>
        </w:rPr>
        <w:t xml:space="preserve">1830. </w:t>
      </w:r>
      <w:hyperlink r:id="rId14" w:history="1">
        <w:r w:rsidRPr="008D33BB">
          <w:rPr>
            <w:rFonts w:ascii="Times New Roman" w:hAnsi="Times New Roman" w:cs="Times New Roman"/>
            <w:color w:val="0000FF"/>
            <w:sz w:val="24"/>
            <w:szCs w:val="24"/>
            <w:u w:val="single" w:color="0000FF"/>
          </w:rPr>
          <w:t>https://hdl.handle.net/2027/uc1.b4512744</w:t>
        </w:r>
      </w:hyperlink>
      <w:r w:rsidRPr="008D33BB">
        <w:rPr>
          <w:rFonts w:ascii="Times New Roman" w:hAnsi="Times New Roman" w:cs="Times New Roman"/>
          <w:sz w:val="24"/>
          <w:szCs w:val="24"/>
        </w:rPr>
        <w:t xml:space="preserve">. </w:t>
      </w:r>
    </w:p>
    <w:p w14:paraId="74FFB293" w14:textId="77777777" w:rsidR="004B43EA" w:rsidRPr="008D33BB" w:rsidRDefault="004B43EA" w:rsidP="008D33BB">
      <w:pPr>
        <w:ind w:left="720" w:hanging="720"/>
        <w:rPr>
          <w:rFonts w:ascii="Times New Roman" w:hAnsi="Times New Roman" w:cs="Times New Roman"/>
          <w:sz w:val="24"/>
          <w:szCs w:val="24"/>
        </w:rPr>
      </w:pPr>
    </w:p>
    <w:p w14:paraId="268BC1DB" w14:textId="6203188A" w:rsidR="00C02776" w:rsidRPr="008D33BB" w:rsidRDefault="00C02776" w:rsidP="008D33BB">
      <w:pPr>
        <w:widowControl/>
        <w:autoSpaceDE/>
        <w:autoSpaceDN/>
        <w:adjustRightInd/>
        <w:ind w:left="720" w:hanging="720"/>
        <w:rPr>
          <w:rFonts w:ascii="Times New Roman" w:eastAsia="Times New Roman" w:hAnsi="Times New Roman" w:cs="Times New Roman"/>
          <w:sz w:val="24"/>
          <w:szCs w:val="24"/>
        </w:rPr>
      </w:pPr>
      <w:r w:rsidRPr="008D33BB">
        <w:rPr>
          <w:rFonts w:ascii="Times New Roman" w:eastAsia="Times New Roman" w:hAnsi="Times New Roman" w:cs="Times New Roman"/>
          <w:sz w:val="24"/>
          <w:szCs w:val="24"/>
        </w:rPr>
        <w:t>Barnett, Lydia. “Terrestrial Labors: Working and Knowing the Earth in the Enlightenment"</w:t>
      </w:r>
      <w:r w:rsidR="003E7975" w:rsidRPr="008D33BB">
        <w:rPr>
          <w:rFonts w:ascii="Times New Roman" w:eastAsia="Times New Roman" w:hAnsi="Times New Roman" w:cs="Times New Roman"/>
          <w:sz w:val="24"/>
          <w:szCs w:val="24"/>
        </w:rPr>
        <w:t xml:space="preserve"> </w:t>
      </w:r>
      <w:r w:rsidRPr="008D33BB">
        <w:rPr>
          <w:rFonts w:ascii="Times New Roman" w:eastAsia="Times New Roman" w:hAnsi="Times New Roman" w:cs="Times New Roman"/>
          <w:sz w:val="24"/>
          <w:szCs w:val="24"/>
        </w:rPr>
        <w:t>Lydia Barnett (Northwestern University)</w:t>
      </w:r>
      <w:r w:rsidR="003E7975" w:rsidRPr="008D33BB">
        <w:rPr>
          <w:rFonts w:ascii="Times New Roman" w:eastAsia="Times New Roman" w:hAnsi="Times New Roman" w:cs="Times New Roman"/>
          <w:sz w:val="24"/>
          <w:szCs w:val="24"/>
        </w:rPr>
        <w:t xml:space="preserve"> </w:t>
      </w:r>
      <w:r w:rsidRPr="008D33BB">
        <w:rPr>
          <w:rFonts w:ascii="Times New Roman" w:eastAsia="Times New Roman" w:hAnsi="Times New Roman" w:cs="Times New Roman"/>
          <w:sz w:val="24"/>
          <w:szCs w:val="24"/>
        </w:rPr>
        <w:t xml:space="preserve">March 4, 3:30 Pm - 5:00 Pm via Zoom.” </w:t>
      </w:r>
    </w:p>
    <w:p w14:paraId="2BD14BAA" w14:textId="77777777" w:rsidR="004B43EA" w:rsidRPr="008D33BB" w:rsidRDefault="004B43EA" w:rsidP="008D33BB">
      <w:pPr>
        <w:widowControl/>
        <w:autoSpaceDE/>
        <w:autoSpaceDN/>
        <w:adjustRightInd/>
        <w:ind w:left="720" w:hanging="720"/>
        <w:rPr>
          <w:rFonts w:ascii="Times New Roman" w:eastAsia="Times New Roman" w:hAnsi="Times New Roman" w:cs="Times New Roman"/>
          <w:sz w:val="24"/>
          <w:szCs w:val="24"/>
        </w:rPr>
      </w:pPr>
    </w:p>
    <w:p w14:paraId="5632A7C4" w14:textId="175070F5" w:rsidR="00353BF6" w:rsidRPr="008D33BB" w:rsidRDefault="0063564E" w:rsidP="008D33BB">
      <w:pPr>
        <w:ind w:left="720" w:hanging="720"/>
        <w:rPr>
          <w:rFonts w:ascii="Times New Roman" w:hAnsi="Times New Roman" w:cs="Times New Roman"/>
          <w:sz w:val="24"/>
          <w:szCs w:val="24"/>
        </w:rPr>
      </w:pPr>
      <w:r w:rsidRPr="008D33BB">
        <w:rPr>
          <w:rFonts w:ascii="Times New Roman" w:hAnsi="Times New Roman" w:cs="Times New Roman"/>
          <w:sz w:val="24"/>
          <w:szCs w:val="24"/>
        </w:rPr>
        <w:t xml:space="preserve">Barton, Ruth. </w:t>
      </w:r>
      <w:r w:rsidRPr="008D33BB">
        <w:rPr>
          <w:rFonts w:ascii="Times New Roman" w:eastAsia="Times New Roman" w:hAnsi="Times New Roman" w:cs="Times New Roman"/>
          <w:sz w:val="24"/>
          <w:szCs w:val="24"/>
        </w:rPr>
        <w:t xml:space="preserve">“‘Men of Science’: Language, Identity and Professionalization in the Mid-Victorian Scientific Community.” </w:t>
      </w:r>
      <w:r w:rsidRPr="008D33BB">
        <w:rPr>
          <w:rFonts w:ascii="Times New Roman" w:hAnsi="Times New Roman" w:cs="Times New Roman"/>
          <w:i/>
          <w:sz w:val="24"/>
          <w:szCs w:val="24"/>
        </w:rPr>
        <w:t>History of Science</w:t>
      </w:r>
      <w:r w:rsidRPr="008D33BB">
        <w:rPr>
          <w:rFonts w:ascii="Times New Roman" w:hAnsi="Times New Roman" w:cs="Times New Roman"/>
          <w:sz w:val="24"/>
          <w:szCs w:val="24"/>
        </w:rPr>
        <w:t xml:space="preserve"> 41, no. 1 (2003): 73–119. </w:t>
      </w:r>
      <w:hyperlink r:id="rId15" w:history="1">
        <w:r w:rsidRPr="008D33BB">
          <w:rPr>
            <w:rFonts w:ascii="Times New Roman" w:hAnsi="Times New Roman" w:cs="Times New Roman"/>
            <w:color w:val="0000FF"/>
            <w:sz w:val="24"/>
            <w:szCs w:val="24"/>
            <w:u w:val="single" w:color="0000FF"/>
          </w:rPr>
          <w:t>https://doi.org/10.1177/007327530304100103</w:t>
        </w:r>
      </w:hyperlink>
      <w:r w:rsidRPr="008D33BB">
        <w:rPr>
          <w:rFonts w:ascii="Times New Roman" w:hAnsi="Times New Roman" w:cs="Times New Roman"/>
          <w:sz w:val="24"/>
          <w:szCs w:val="24"/>
        </w:rPr>
        <w:t xml:space="preserve">. </w:t>
      </w:r>
    </w:p>
    <w:p w14:paraId="7489F58B" w14:textId="77777777" w:rsidR="004B43EA" w:rsidRPr="008D33BB" w:rsidRDefault="004B43EA" w:rsidP="008D33BB">
      <w:pPr>
        <w:ind w:left="720" w:hanging="720"/>
        <w:rPr>
          <w:rFonts w:ascii="Times New Roman" w:hAnsi="Times New Roman" w:cs="Times New Roman"/>
          <w:sz w:val="24"/>
          <w:szCs w:val="24"/>
        </w:rPr>
      </w:pPr>
    </w:p>
    <w:p w14:paraId="4C4AE2DB" w14:textId="6B9DCFED" w:rsidR="00401CAD" w:rsidRPr="008D33BB" w:rsidRDefault="00401CAD" w:rsidP="008D33BB">
      <w:pPr>
        <w:ind w:left="720" w:hanging="720"/>
        <w:rPr>
          <w:rFonts w:ascii="Times New Roman" w:hAnsi="Times New Roman" w:cs="Times New Roman"/>
          <w:sz w:val="24"/>
          <w:szCs w:val="24"/>
        </w:rPr>
      </w:pPr>
      <w:r w:rsidRPr="008D33BB">
        <w:rPr>
          <w:rFonts w:ascii="Times New Roman" w:hAnsi="Times New Roman" w:cs="Times New Roman"/>
          <w:sz w:val="24"/>
          <w:szCs w:val="24"/>
        </w:rPr>
        <w:t xml:space="preserve">Berger, Peter L., and Thomas Luckman. </w:t>
      </w:r>
      <w:r w:rsidRPr="008D33BB">
        <w:rPr>
          <w:rFonts w:ascii="Times New Roman" w:hAnsi="Times New Roman" w:cs="Times New Roman"/>
          <w:i/>
          <w:iCs/>
          <w:sz w:val="24"/>
          <w:szCs w:val="24"/>
        </w:rPr>
        <w:t>The Social Construction of Reality: Treatise in the Sociology of Knowledge</w:t>
      </w:r>
      <w:r w:rsidRPr="008D33BB">
        <w:rPr>
          <w:rFonts w:ascii="Times New Roman" w:hAnsi="Times New Roman" w:cs="Times New Roman"/>
          <w:sz w:val="24"/>
          <w:szCs w:val="24"/>
        </w:rPr>
        <w:t>. London: Anchor, 1967.</w:t>
      </w:r>
    </w:p>
    <w:p w14:paraId="203EAFCF" w14:textId="77777777" w:rsidR="004B43EA" w:rsidRPr="008D33BB" w:rsidRDefault="004B43EA" w:rsidP="008D33BB">
      <w:pPr>
        <w:ind w:left="720" w:hanging="720"/>
        <w:rPr>
          <w:rFonts w:ascii="Times New Roman" w:hAnsi="Times New Roman" w:cs="Times New Roman"/>
          <w:sz w:val="24"/>
          <w:szCs w:val="24"/>
        </w:rPr>
      </w:pPr>
    </w:p>
    <w:p w14:paraId="705ADB7F" w14:textId="16C6CAC5" w:rsidR="00353BF6" w:rsidRPr="008D33BB" w:rsidRDefault="0063564E" w:rsidP="008D33BB">
      <w:pPr>
        <w:ind w:left="720" w:hanging="720"/>
        <w:rPr>
          <w:rFonts w:ascii="Times New Roman" w:hAnsi="Times New Roman" w:cs="Times New Roman"/>
          <w:sz w:val="24"/>
          <w:szCs w:val="24"/>
        </w:rPr>
      </w:pPr>
      <w:r w:rsidRPr="008D33BB">
        <w:rPr>
          <w:rFonts w:ascii="Times New Roman" w:hAnsi="Times New Roman" w:cs="Times New Roman"/>
          <w:sz w:val="24"/>
          <w:szCs w:val="24"/>
        </w:rPr>
        <w:t xml:space="preserve">British Association for the Advancement of Science. </w:t>
      </w:r>
      <w:r w:rsidRPr="008D33BB">
        <w:rPr>
          <w:rFonts w:ascii="Times New Roman" w:eastAsia="Times New Roman" w:hAnsi="Times New Roman" w:cs="Times New Roman"/>
          <w:i/>
          <w:iCs/>
          <w:sz w:val="24"/>
          <w:szCs w:val="24"/>
        </w:rPr>
        <w:t xml:space="preserve">Report of the </w:t>
      </w:r>
      <w:r w:rsidR="0060564A" w:rsidRPr="008D33BB">
        <w:rPr>
          <w:rFonts w:ascii="Times New Roman" w:eastAsia="Times New Roman" w:hAnsi="Times New Roman" w:cs="Times New Roman"/>
          <w:i/>
          <w:iCs/>
          <w:sz w:val="24"/>
          <w:szCs w:val="24"/>
        </w:rPr>
        <w:t xml:space="preserve">First and Second </w:t>
      </w:r>
      <w:r w:rsidRPr="008D33BB">
        <w:rPr>
          <w:rFonts w:ascii="Times New Roman" w:eastAsia="Times New Roman" w:hAnsi="Times New Roman" w:cs="Times New Roman"/>
          <w:i/>
          <w:iCs/>
          <w:sz w:val="24"/>
          <w:szCs w:val="24"/>
        </w:rPr>
        <w:t>Meetings of the British Association for the Advancement of Science</w:t>
      </w:r>
      <w:r w:rsidR="0060564A" w:rsidRPr="008D33BB">
        <w:rPr>
          <w:rFonts w:ascii="Times New Roman" w:eastAsia="Times New Roman" w:hAnsi="Times New Roman" w:cs="Times New Roman"/>
          <w:i/>
          <w:iCs/>
          <w:sz w:val="24"/>
          <w:szCs w:val="24"/>
        </w:rPr>
        <w:t xml:space="preserve"> at York in 1831 and at Oxford in 1832: Including its Proceedings, Recommendations, and Transactions</w:t>
      </w:r>
      <w:r w:rsidRPr="008D33BB">
        <w:rPr>
          <w:rFonts w:ascii="Times New Roman" w:eastAsia="Times New Roman" w:hAnsi="Times New Roman" w:cs="Times New Roman"/>
          <w:sz w:val="24"/>
          <w:szCs w:val="24"/>
        </w:rPr>
        <w:t>.</w:t>
      </w:r>
      <w:r w:rsidR="0060564A" w:rsidRPr="008D33BB">
        <w:rPr>
          <w:rFonts w:ascii="Times New Roman" w:eastAsia="Times New Roman" w:hAnsi="Times New Roman" w:cs="Times New Roman"/>
          <w:sz w:val="24"/>
          <w:szCs w:val="24"/>
        </w:rPr>
        <w:t xml:space="preserve"> London: </w:t>
      </w:r>
      <w:r w:rsidR="00680E8A" w:rsidRPr="008D33BB">
        <w:rPr>
          <w:rFonts w:ascii="Times New Roman" w:eastAsia="Times New Roman" w:hAnsi="Times New Roman" w:cs="Times New Roman"/>
          <w:sz w:val="24"/>
          <w:szCs w:val="24"/>
        </w:rPr>
        <w:t xml:space="preserve">John </w:t>
      </w:r>
      <w:r w:rsidR="0060564A" w:rsidRPr="008D33BB">
        <w:rPr>
          <w:rFonts w:ascii="Times New Roman" w:eastAsia="Times New Roman" w:hAnsi="Times New Roman" w:cs="Times New Roman"/>
          <w:sz w:val="24"/>
          <w:szCs w:val="24"/>
        </w:rPr>
        <w:t>Murray</w:t>
      </w:r>
      <w:r w:rsidR="00680E8A" w:rsidRPr="008D33BB">
        <w:rPr>
          <w:rFonts w:ascii="Times New Roman" w:eastAsia="Times New Roman" w:hAnsi="Times New Roman" w:cs="Times New Roman"/>
          <w:sz w:val="24"/>
          <w:szCs w:val="24"/>
        </w:rPr>
        <w:t xml:space="preserve">, </w:t>
      </w:r>
      <w:r w:rsidRPr="008D33BB">
        <w:rPr>
          <w:rFonts w:ascii="Times New Roman" w:eastAsia="Times New Roman" w:hAnsi="Times New Roman" w:cs="Times New Roman"/>
          <w:sz w:val="24"/>
          <w:szCs w:val="24"/>
        </w:rPr>
        <w:t xml:space="preserve">1833. </w:t>
      </w:r>
      <w:hyperlink r:id="rId16" w:history="1">
        <w:r w:rsidRPr="008D33BB">
          <w:rPr>
            <w:rFonts w:ascii="Times New Roman" w:hAnsi="Times New Roman" w:cs="Times New Roman"/>
            <w:color w:val="0000FF"/>
            <w:sz w:val="24"/>
            <w:szCs w:val="24"/>
            <w:u w:val="single" w:color="0000FF"/>
          </w:rPr>
          <w:t>https://catalog.hathitrust.org/Record/009033760</w:t>
        </w:r>
      </w:hyperlink>
      <w:r w:rsidRPr="008D33BB">
        <w:rPr>
          <w:rFonts w:ascii="Times New Roman" w:hAnsi="Times New Roman" w:cs="Times New Roman"/>
          <w:sz w:val="24"/>
          <w:szCs w:val="24"/>
        </w:rPr>
        <w:t xml:space="preserve">. </w:t>
      </w:r>
    </w:p>
    <w:p w14:paraId="245AD423" w14:textId="77777777" w:rsidR="004B43EA" w:rsidRPr="008D33BB" w:rsidRDefault="004B43EA" w:rsidP="00FC6522">
      <w:pPr>
        <w:ind w:left="720" w:hanging="720"/>
        <w:rPr>
          <w:rFonts w:ascii="Times New Roman" w:hAnsi="Times New Roman" w:cs="Times New Roman"/>
          <w:sz w:val="24"/>
          <w:szCs w:val="24"/>
        </w:rPr>
      </w:pPr>
    </w:p>
    <w:p w14:paraId="7A66FE06" w14:textId="4F47964B" w:rsidR="003C5B30" w:rsidRPr="008D33BB" w:rsidRDefault="003C5B30" w:rsidP="008D33BB">
      <w:pPr>
        <w:widowControl/>
        <w:autoSpaceDE/>
        <w:autoSpaceDN/>
        <w:adjustRightInd/>
        <w:ind w:left="720" w:hanging="720"/>
        <w:rPr>
          <w:rFonts w:ascii="Times New Roman" w:eastAsia="Times New Roman" w:hAnsi="Times New Roman" w:cs="Times New Roman"/>
          <w:sz w:val="24"/>
          <w:szCs w:val="24"/>
        </w:rPr>
      </w:pPr>
      <w:r w:rsidRPr="008D33BB">
        <w:rPr>
          <w:rFonts w:ascii="Times New Roman" w:eastAsia="Times New Roman" w:hAnsi="Times New Roman" w:cs="Times New Roman"/>
          <w:sz w:val="24"/>
          <w:szCs w:val="24"/>
        </w:rPr>
        <w:t xml:space="preserve">Brooke, John Hedley. </w:t>
      </w:r>
      <w:r w:rsidRPr="008D33BB">
        <w:rPr>
          <w:rFonts w:ascii="Times New Roman" w:eastAsia="Times New Roman" w:hAnsi="Times New Roman" w:cs="Times New Roman"/>
          <w:i/>
          <w:iCs/>
          <w:sz w:val="24"/>
          <w:szCs w:val="24"/>
        </w:rPr>
        <w:t>Science and Religion: Some Historical Perspectives</w:t>
      </w:r>
      <w:r w:rsidRPr="008D33BB">
        <w:rPr>
          <w:rFonts w:ascii="Times New Roman" w:eastAsia="Times New Roman" w:hAnsi="Times New Roman" w:cs="Times New Roman"/>
          <w:sz w:val="24"/>
          <w:szCs w:val="24"/>
        </w:rPr>
        <w:t>. Cambridge History of Science</w:t>
      </w:r>
      <w:r w:rsidR="00635A16" w:rsidRPr="008D33BB">
        <w:rPr>
          <w:rFonts w:ascii="Times New Roman" w:eastAsia="Times New Roman" w:hAnsi="Times New Roman" w:cs="Times New Roman"/>
          <w:sz w:val="24"/>
          <w:szCs w:val="24"/>
        </w:rPr>
        <w:t>.</w:t>
      </w:r>
      <w:r w:rsidRPr="008D33BB">
        <w:rPr>
          <w:rFonts w:ascii="Times New Roman" w:eastAsia="Times New Roman" w:hAnsi="Times New Roman" w:cs="Times New Roman"/>
          <w:sz w:val="24"/>
          <w:szCs w:val="24"/>
        </w:rPr>
        <w:t xml:space="preserve"> </w:t>
      </w:r>
      <w:r w:rsidR="00C93832" w:rsidRPr="008D33BB">
        <w:rPr>
          <w:rFonts w:ascii="Times New Roman" w:eastAsia="Times New Roman" w:hAnsi="Times New Roman" w:cs="Times New Roman"/>
          <w:sz w:val="24"/>
          <w:szCs w:val="24"/>
        </w:rPr>
        <w:t>Cambridge;</w:t>
      </w:r>
      <w:r w:rsidRPr="008D33BB">
        <w:rPr>
          <w:rFonts w:ascii="Times New Roman" w:eastAsia="Times New Roman" w:hAnsi="Times New Roman" w:cs="Times New Roman"/>
          <w:sz w:val="24"/>
          <w:szCs w:val="24"/>
        </w:rPr>
        <w:t xml:space="preserve"> New York: Cambridge University Press, 1991.</w:t>
      </w:r>
    </w:p>
    <w:p w14:paraId="085DA3ED" w14:textId="1B969DAA" w:rsidR="00CB364C" w:rsidRPr="008D33BB" w:rsidRDefault="00CB364C" w:rsidP="008D33BB">
      <w:pPr>
        <w:widowControl/>
        <w:autoSpaceDE/>
        <w:autoSpaceDN/>
        <w:adjustRightInd/>
        <w:ind w:left="720" w:hanging="720"/>
        <w:rPr>
          <w:rFonts w:ascii="Times New Roman" w:eastAsia="Times New Roman" w:hAnsi="Times New Roman" w:cs="Times New Roman"/>
          <w:sz w:val="24"/>
          <w:szCs w:val="24"/>
        </w:rPr>
      </w:pPr>
    </w:p>
    <w:p w14:paraId="7C2B3974" w14:textId="549D8E05" w:rsidR="00CB364C" w:rsidRPr="008D33BB" w:rsidRDefault="00CB364C" w:rsidP="006C4ECA">
      <w:pPr>
        <w:widowControl/>
        <w:autoSpaceDE/>
        <w:autoSpaceDN/>
        <w:adjustRightInd/>
        <w:ind w:left="720" w:hanging="720"/>
        <w:rPr>
          <w:rFonts w:ascii="Times New Roman" w:eastAsia="Times New Roman" w:hAnsi="Times New Roman" w:cs="Times New Roman"/>
          <w:sz w:val="24"/>
          <w:szCs w:val="24"/>
        </w:rPr>
      </w:pPr>
      <w:r w:rsidRPr="00CB364C">
        <w:rPr>
          <w:rFonts w:ascii="Times New Roman" w:eastAsia="Times New Roman" w:hAnsi="Times New Roman" w:cs="Times New Roman"/>
          <w:sz w:val="24"/>
          <w:szCs w:val="24"/>
        </w:rPr>
        <w:t xml:space="preserve">Browne, Janet. </w:t>
      </w:r>
      <w:r w:rsidRPr="00CB364C">
        <w:rPr>
          <w:rFonts w:ascii="Times New Roman" w:eastAsia="Times New Roman" w:hAnsi="Times New Roman" w:cs="Times New Roman"/>
          <w:i/>
          <w:iCs/>
          <w:sz w:val="24"/>
          <w:szCs w:val="24"/>
        </w:rPr>
        <w:t xml:space="preserve">Charles Darwin: </w:t>
      </w:r>
      <w:proofErr w:type="gramStart"/>
      <w:r w:rsidRPr="00CB364C">
        <w:rPr>
          <w:rFonts w:ascii="Times New Roman" w:eastAsia="Times New Roman" w:hAnsi="Times New Roman" w:cs="Times New Roman"/>
          <w:i/>
          <w:iCs/>
          <w:sz w:val="24"/>
          <w:szCs w:val="24"/>
        </w:rPr>
        <w:t>Voyaging :</w:t>
      </w:r>
      <w:proofErr w:type="gramEnd"/>
      <w:r w:rsidRPr="00CB364C">
        <w:rPr>
          <w:rFonts w:ascii="Times New Roman" w:eastAsia="Times New Roman" w:hAnsi="Times New Roman" w:cs="Times New Roman"/>
          <w:i/>
          <w:iCs/>
          <w:sz w:val="24"/>
          <w:szCs w:val="24"/>
        </w:rPr>
        <w:t xml:space="preserve"> Volume I of a Biography</w:t>
      </w:r>
      <w:r w:rsidRPr="00CB364C">
        <w:rPr>
          <w:rFonts w:ascii="Times New Roman" w:eastAsia="Times New Roman" w:hAnsi="Times New Roman" w:cs="Times New Roman"/>
          <w:sz w:val="24"/>
          <w:szCs w:val="24"/>
        </w:rPr>
        <w:t xml:space="preserve">. New York: </w:t>
      </w:r>
      <w:proofErr w:type="gramStart"/>
      <w:r w:rsidRPr="00CB364C">
        <w:rPr>
          <w:rFonts w:ascii="Times New Roman" w:eastAsia="Times New Roman" w:hAnsi="Times New Roman" w:cs="Times New Roman"/>
          <w:sz w:val="24"/>
          <w:szCs w:val="24"/>
        </w:rPr>
        <w:t>Knopf :</w:t>
      </w:r>
      <w:proofErr w:type="gramEnd"/>
      <w:r w:rsidRPr="00CB364C">
        <w:rPr>
          <w:rFonts w:ascii="Times New Roman" w:eastAsia="Times New Roman" w:hAnsi="Times New Roman" w:cs="Times New Roman"/>
          <w:sz w:val="24"/>
          <w:szCs w:val="24"/>
        </w:rPr>
        <w:t xml:space="preserve"> Distributed by Random House, 1995.</w:t>
      </w:r>
    </w:p>
    <w:p w14:paraId="122DB23B" w14:textId="77777777" w:rsidR="004B43EA" w:rsidRPr="008D33BB" w:rsidRDefault="004B43EA" w:rsidP="008D33BB">
      <w:pPr>
        <w:widowControl/>
        <w:autoSpaceDE/>
        <w:autoSpaceDN/>
        <w:adjustRightInd/>
        <w:ind w:left="720" w:hanging="720"/>
        <w:rPr>
          <w:rFonts w:ascii="Times New Roman" w:eastAsia="Times New Roman" w:hAnsi="Times New Roman" w:cs="Times New Roman"/>
          <w:sz w:val="24"/>
          <w:szCs w:val="24"/>
        </w:rPr>
      </w:pPr>
    </w:p>
    <w:p w14:paraId="68A39A69" w14:textId="7E1B2D90" w:rsidR="00353BF6" w:rsidRPr="008D33BB" w:rsidRDefault="0063564E" w:rsidP="008D33BB">
      <w:pPr>
        <w:ind w:left="720" w:hanging="720"/>
        <w:rPr>
          <w:rFonts w:ascii="Times New Roman" w:hAnsi="Times New Roman" w:cs="Times New Roman"/>
          <w:sz w:val="24"/>
          <w:szCs w:val="24"/>
        </w:rPr>
      </w:pPr>
      <w:r w:rsidRPr="008D33BB">
        <w:rPr>
          <w:rFonts w:ascii="Times New Roman" w:hAnsi="Times New Roman" w:cs="Times New Roman"/>
          <w:sz w:val="24"/>
          <w:szCs w:val="24"/>
        </w:rPr>
        <w:t xml:space="preserve">Butler, Judith, and Elizabeth Weed, eds. </w:t>
      </w:r>
      <w:r w:rsidRPr="008D33BB">
        <w:rPr>
          <w:rFonts w:ascii="Times New Roman" w:hAnsi="Times New Roman" w:cs="Times New Roman"/>
          <w:i/>
          <w:sz w:val="24"/>
          <w:szCs w:val="24"/>
        </w:rPr>
        <w:t>The Question of Gender: Joan W. Scott</w:t>
      </w:r>
      <w:r w:rsidRPr="008D33BB">
        <w:rPr>
          <w:rFonts w:ascii="Times New Roman" w:eastAsia="Times New Roman" w:hAnsi="Times New Roman" w:cs="Times New Roman"/>
          <w:i/>
          <w:sz w:val="24"/>
          <w:szCs w:val="24"/>
        </w:rPr>
        <w:t>’s Critical Feminism</w:t>
      </w:r>
      <w:r w:rsidRPr="008D33BB">
        <w:rPr>
          <w:rFonts w:ascii="Times New Roman" w:hAnsi="Times New Roman" w:cs="Times New Roman"/>
          <w:sz w:val="24"/>
          <w:szCs w:val="24"/>
        </w:rPr>
        <w:t xml:space="preserve">. 21st Century </w:t>
      </w:r>
      <w:r w:rsidR="0050006D" w:rsidRPr="008D33BB">
        <w:rPr>
          <w:rFonts w:ascii="Times New Roman" w:hAnsi="Times New Roman" w:cs="Times New Roman"/>
          <w:sz w:val="24"/>
          <w:szCs w:val="24"/>
        </w:rPr>
        <w:t>Studies;</w:t>
      </w:r>
      <w:r w:rsidRPr="008D33BB">
        <w:rPr>
          <w:rFonts w:ascii="Times New Roman" w:hAnsi="Times New Roman" w:cs="Times New Roman"/>
          <w:sz w:val="24"/>
          <w:szCs w:val="24"/>
        </w:rPr>
        <w:t xml:space="preserve"> v. 4. Bloomington, Ind.: Indiana University Press, 2011. </w:t>
      </w:r>
    </w:p>
    <w:p w14:paraId="73AFECFD" w14:textId="77777777" w:rsidR="004B43EA" w:rsidRPr="008D33BB" w:rsidRDefault="004B43EA" w:rsidP="008D33BB">
      <w:pPr>
        <w:ind w:left="720" w:hanging="720"/>
        <w:rPr>
          <w:rFonts w:ascii="Times New Roman" w:hAnsi="Times New Roman" w:cs="Times New Roman"/>
          <w:sz w:val="24"/>
          <w:szCs w:val="24"/>
        </w:rPr>
      </w:pPr>
    </w:p>
    <w:p w14:paraId="0907044A" w14:textId="3F239388" w:rsidR="006E4198" w:rsidRPr="008D33BB" w:rsidRDefault="006E4198" w:rsidP="008D33BB">
      <w:pPr>
        <w:ind w:left="720" w:hanging="720"/>
        <w:rPr>
          <w:rFonts w:ascii="Times New Roman" w:hAnsi="Times New Roman" w:cs="Times New Roman"/>
          <w:sz w:val="24"/>
          <w:szCs w:val="24"/>
        </w:rPr>
      </w:pPr>
      <w:r w:rsidRPr="008D33BB">
        <w:rPr>
          <w:rFonts w:ascii="Times New Roman" w:hAnsi="Times New Roman" w:cs="Times New Roman"/>
          <w:sz w:val="24"/>
          <w:szCs w:val="24"/>
        </w:rPr>
        <w:t xml:space="preserve">Butler, Judith. “Performative Acts and Gender Constitution: An Essay in Phenomenology and Feminist Theory.” </w:t>
      </w:r>
      <w:r w:rsidRPr="008D33BB">
        <w:rPr>
          <w:rFonts w:ascii="Times New Roman" w:hAnsi="Times New Roman" w:cs="Times New Roman"/>
          <w:i/>
          <w:iCs/>
          <w:sz w:val="24"/>
          <w:szCs w:val="24"/>
        </w:rPr>
        <w:t xml:space="preserve">Theatre Journal </w:t>
      </w:r>
      <w:r w:rsidRPr="00077BCD">
        <w:rPr>
          <w:rFonts w:ascii="Times New Roman" w:hAnsi="Times New Roman" w:cs="Times New Roman"/>
          <w:sz w:val="24"/>
          <w:szCs w:val="24"/>
        </w:rPr>
        <w:t>(Washington, D.C.)</w:t>
      </w:r>
      <w:r w:rsidRPr="008D33BB">
        <w:rPr>
          <w:rFonts w:ascii="Times New Roman" w:hAnsi="Times New Roman" w:cs="Times New Roman"/>
          <w:sz w:val="24"/>
          <w:szCs w:val="24"/>
        </w:rPr>
        <w:t xml:space="preserve"> 40, no. 4 (1988): 519–31. </w:t>
      </w:r>
      <w:hyperlink r:id="rId17" w:history="1">
        <w:r w:rsidRPr="008D33BB">
          <w:rPr>
            <w:rStyle w:val="Hyperlink"/>
            <w:rFonts w:ascii="Times New Roman" w:hAnsi="Times New Roman" w:cs="Times New Roman"/>
            <w:sz w:val="24"/>
            <w:szCs w:val="24"/>
          </w:rPr>
          <w:t>https://doi.org/10.2307/3207893</w:t>
        </w:r>
      </w:hyperlink>
      <w:r w:rsidRPr="008D33BB">
        <w:rPr>
          <w:rFonts w:ascii="Times New Roman" w:hAnsi="Times New Roman" w:cs="Times New Roman"/>
          <w:sz w:val="24"/>
          <w:szCs w:val="24"/>
        </w:rPr>
        <w:t>.</w:t>
      </w:r>
    </w:p>
    <w:p w14:paraId="52DF985B" w14:textId="77777777" w:rsidR="004B43EA" w:rsidRPr="008D33BB" w:rsidRDefault="004B43EA" w:rsidP="008D33BB">
      <w:pPr>
        <w:ind w:left="720" w:hanging="720"/>
        <w:rPr>
          <w:rFonts w:ascii="Times New Roman" w:hAnsi="Times New Roman" w:cs="Times New Roman"/>
          <w:sz w:val="24"/>
          <w:szCs w:val="24"/>
        </w:rPr>
      </w:pPr>
    </w:p>
    <w:p w14:paraId="6F4BB59E" w14:textId="613A1DE8" w:rsidR="002D61B5" w:rsidRPr="00FC6522" w:rsidRDefault="002D61B5" w:rsidP="00FC6522">
      <w:pPr>
        <w:widowControl/>
        <w:autoSpaceDE/>
        <w:autoSpaceDN/>
        <w:adjustRightInd/>
        <w:ind w:left="720" w:hanging="720"/>
        <w:rPr>
          <w:rFonts w:ascii="Times New Roman" w:eastAsia="Times New Roman" w:hAnsi="Times New Roman" w:cs="Times New Roman"/>
          <w:sz w:val="24"/>
          <w:szCs w:val="24"/>
        </w:rPr>
      </w:pPr>
      <w:r w:rsidRPr="008D33BB">
        <w:rPr>
          <w:rFonts w:ascii="Times New Roman" w:eastAsia="Times New Roman" w:hAnsi="Times New Roman" w:cs="Times New Roman"/>
          <w:sz w:val="24"/>
          <w:szCs w:val="24"/>
        </w:rPr>
        <w:t>Carlyle, Thomas.</w:t>
      </w:r>
      <w:r w:rsidR="00FC6522">
        <w:rPr>
          <w:rFonts w:ascii="Times New Roman" w:eastAsia="Times New Roman" w:hAnsi="Times New Roman" w:cs="Times New Roman"/>
          <w:sz w:val="24"/>
          <w:szCs w:val="24"/>
        </w:rPr>
        <w:t xml:space="preserve"> </w:t>
      </w:r>
      <w:r w:rsidRPr="00FC6522">
        <w:rPr>
          <w:rFonts w:ascii="Times New Roman" w:eastAsia="Times New Roman" w:hAnsi="Times New Roman" w:cs="Times New Roman"/>
          <w:i/>
          <w:iCs/>
          <w:sz w:val="24"/>
          <w:szCs w:val="24"/>
        </w:rPr>
        <w:t>Critical and miscellaneous essays</w:t>
      </w:r>
      <w:r w:rsidRPr="00FC6522">
        <w:rPr>
          <w:rFonts w:ascii="Times New Roman" w:eastAsia="Times New Roman" w:hAnsi="Times New Roman" w:cs="Times New Roman"/>
          <w:sz w:val="24"/>
          <w:szCs w:val="24"/>
        </w:rPr>
        <w:t>. Boston: Phillips, Sampson, and Company, 1855.</w:t>
      </w:r>
    </w:p>
    <w:p w14:paraId="6DE5D9C5" w14:textId="77777777" w:rsidR="004B43EA" w:rsidRPr="008D33BB" w:rsidRDefault="004B43EA" w:rsidP="008D33BB">
      <w:pPr>
        <w:widowControl/>
        <w:autoSpaceDE/>
        <w:autoSpaceDN/>
        <w:adjustRightInd/>
        <w:ind w:left="720" w:hanging="720"/>
        <w:rPr>
          <w:rFonts w:ascii="Times New Roman" w:eastAsia="Times New Roman" w:hAnsi="Times New Roman" w:cs="Times New Roman"/>
          <w:sz w:val="24"/>
          <w:szCs w:val="24"/>
        </w:rPr>
      </w:pPr>
    </w:p>
    <w:p w14:paraId="42A7F80D" w14:textId="2D183DDC" w:rsidR="00FC6522" w:rsidRDefault="00FC6522" w:rsidP="00FC6522">
      <w:pPr>
        <w:rPr>
          <w:rFonts w:ascii="Times New Roman" w:hAnsi="Times New Roman" w:cs="Times New Roman"/>
          <w:sz w:val="24"/>
          <w:szCs w:val="24"/>
        </w:rPr>
      </w:pPr>
      <w:r>
        <w:rPr>
          <w:rFonts w:ascii="Times New Roman" w:hAnsi="Times New Roman" w:cs="Times New Roman"/>
          <w:i/>
          <w:sz w:val="24"/>
          <w:szCs w:val="24"/>
        </w:rPr>
        <w:t xml:space="preserve">---. </w:t>
      </w:r>
      <w:r w:rsidR="0063564E" w:rsidRPr="00FC6522">
        <w:rPr>
          <w:rFonts w:ascii="Times New Roman" w:hAnsi="Times New Roman" w:cs="Times New Roman"/>
          <w:i/>
          <w:sz w:val="24"/>
          <w:szCs w:val="24"/>
        </w:rPr>
        <w:t xml:space="preserve">Heroes and </w:t>
      </w:r>
      <w:proofErr w:type="gramStart"/>
      <w:r w:rsidR="0063564E" w:rsidRPr="00FC6522">
        <w:rPr>
          <w:rFonts w:ascii="Times New Roman" w:hAnsi="Times New Roman" w:cs="Times New Roman"/>
          <w:i/>
          <w:sz w:val="24"/>
          <w:szCs w:val="24"/>
        </w:rPr>
        <w:t>Hero-Worship</w:t>
      </w:r>
      <w:proofErr w:type="gramEnd"/>
      <w:r w:rsidR="0063564E" w:rsidRPr="00FC6522">
        <w:rPr>
          <w:rFonts w:ascii="Times New Roman" w:hAnsi="Times New Roman" w:cs="Times New Roman"/>
          <w:i/>
          <w:sz w:val="24"/>
          <w:szCs w:val="24"/>
        </w:rPr>
        <w:t>.</w:t>
      </w:r>
      <w:r w:rsidR="0063564E" w:rsidRPr="00FC6522">
        <w:rPr>
          <w:rFonts w:ascii="Times New Roman" w:hAnsi="Times New Roman" w:cs="Times New Roman"/>
          <w:sz w:val="24"/>
          <w:szCs w:val="24"/>
        </w:rPr>
        <w:t xml:space="preserve"> On Heroes, Hero-Worship, and the Heroic in History. London:</w:t>
      </w:r>
      <w:r>
        <w:rPr>
          <w:rFonts w:ascii="Times New Roman" w:hAnsi="Times New Roman" w:cs="Times New Roman"/>
          <w:sz w:val="24"/>
          <w:szCs w:val="24"/>
        </w:rPr>
        <w:t xml:space="preserve"> </w:t>
      </w:r>
    </w:p>
    <w:p w14:paraId="676790F9" w14:textId="7D53AFA1" w:rsidR="00353BF6" w:rsidRPr="00FC6522" w:rsidRDefault="006C4ECA" w:rsidP="006C4ECA">
      <w:pPr>
        <w:rPr>
          <w:rFonts w:ascii="Times New Roman" w:hAnsi="Times New Roman" w:cs="Times New Roman"/>
          <w:sz w:val="24"/>
          <w:szCs w:val="24"/>
        </w:rPr>
      </w:pPr>
      <w:r>
        <w:rPr>
          <w:rFonts w:ascii="Times New Roman" w:hAnsi="Times New Roman" w:cs="Times New Roman"/>
          <w:sz w:val="24"/>
          <w:szCs w:val="24"/>
        </w:rPr>
        <w:t xml:space="preserve">             </w:t>
      </w:r>
      <w:r w:rsidR="0063564E" w:rsidRPr="00FC6522">
        <w:rPr>
          <w:rFonts w:ascii="Times New Roman" w:hAnsi="Times New Roman" w:cs="Times New Roman"/>
          <w:sz w:val="24"/>
          <w:szCs w:val="24"/>
        </w:rPr>
        <w:t xml:space="preserve">Chapman and Hall, 1869. </w:t>
      </w:r>
      <w:hyperlink r:id="rId18" w:history="1">
        <w:r w:rsidR="0063564E" w:rsidRPr="00FC6522">
          <w:rPr>
            <w:rFonts w:ascii="Times New Roman" w:hAnsi="Times New Roman" w:cs="Times New Roman"/>
            <w:color w:val="0000FF"/>
            <w:sz w:val="24"/>
            <w:szCs w:val="24"/>
            <w:u w:val="single" w:color="0000FF"/>
          </w:rPr>
          <w:t>https://catalog.hathitrust.org/Record/011600788</w:t>
        </w:r>
      </w:hyperlink>
      <w:r w:rsidR="0063564E" w:rsidRPr="00FC6522">
        <w:rPr>
          <w:rFonts w:ascii="Times New Roman" w:hAnsi="Times New Roman" w:cs="Times New Roman"/>
          <w:sz w:val="24"/>
          <w:szCs w:val="24"/>
        </w:rPr>
        <w:t xml:space="preserve">. </w:t>
      </w:r>
    </w:p>
    <w:p w14:paraId="62DCE972" w14:textId="72B53C32" w:rsidR="00176A18" w:rsidRPr="008D33BB" w:rsidRDefault="00176A18" w:rsidP="008D33BB">
      <w:pPr>
        <w:ind w:left="720" w:hanging="720"/>
        <w:rPr>
          <w:rFonts w:ascii="Times New Roman" w:hAnsi="Times New Roman" w:cs="Times New Roman"/>
          <w:sz w:val="24"/>
          <w:szCs w:val="24"/>
        </w:rPr>
      </w:pPr>
    </w:p>
    <w:p w14:paraId="6F57FB51" w14:textId="77777777" w:rsidR="00332AC7" w:rsidRDefault="00FC6522" w:rsidP="00332AC7">
      <w:pPr>
        <w:widowControl/>
        <w:autoSpaceDE/>
        <w:autoSpaceDN/>
        <w:adjustRightInd/>
        <w:rPr>
          <w:rFonts w:ascii="Times New Roman" w:hAnsi="Times New Roman" w:cs="Times New Roman"/>
          <w:sz w:val="24"/>
          <w:szCs w:val="24"/>
        </w:rPr>
      </w:pPr>
      <w:r>
        <w:rPr>
          <w:rFonts w:ascii="Times New Roman" w:hAnsi="Times New Roman" w:cs="Times New Roman"/>
          <w:i/>
          <w:iCs/>
          <w:sz w:val="24"/>
          <w:szCs w:val="24"/>
        </w:rPr>
        <w:t xml:space="preserve">---. </w:t>
      </w:r>
      <w:r w:rsidR="00176A18" w:rsidRPr="00FC6522">
        <w:rPr>
          <w:rFonts w:ascii="Times New Roman" w:hAnsi="Times New Roman" w:cs="Times New Roman"/>
          <w:i/>
          <w:iCs/>
          <w:sz w:val="24"/>
          <w:szCs w:val="24"/>
        </w:rPr>
        <w:t>Characteristics</w:t>
      </w:r>
      <w:r w:rsidR="00176A18" w:rsidRPr="00FC6522">
        <w:rPr>
          <w:rFonts w:ascii="Times New Roman" w:hAnsi="Times New Roman" w:cs="Times New Roman"/>
          <w:sz w:val="24"/>
          <w:szCs w:val="24"/>
        </w:rPr>
        <w:t xml:space="preserve">. Hoboken, N.J.: Generic NL </w:t>
      </w:r>
      <w:proofErr w:type="spellStart"/>
      <w:r w:rsidR="00176A18" w:rsidRPr="00FC6522">
        <w:rPr>
          <w:rFonts w:ascii="Times New Roman" w:hAnsi="Times New Roman" w:cs="Times New Roman"/>
          <w:sz w:val="24"/>
          <w:szCs w:val="24"/>
        </w:rPr>
        <w:t>Freebook</w:t>
      </w:r>
      <w:proofErr w:type="spellEnd"/>
      <w:r w:rsidR="00176A18" w:rsidRPr="00FC6522">
        <w:rPr>
          <w:rFonts w:ascii="Times New Roman" w:hAnsi="Times New Roman" w:cs="Times New Roman"/>
          <w:sz w:val="24"/>
          <w:szCs w:val="24"/>
        </w:rPr>
        <w:t xml:space="preserve"> Publisher, 2000. </w:t>
      </w:r>
    </w:p>
    <w:p w14:paraId="391BFB6C" w14:textId="41EB1BB1" w:rsidR="00176A18" w:rsidRPr="00FC6522" w:rsidRDefault="00000000" w:rsidP="00756FB4">
      <w:pPr>
        <w:widowControl/>
        <w:autoSpaceDE/>
        <w:autoSpaceDN/>
        <w:adjustRightInd/>
        <w:ind w:left="720"/>
        <w:rPr>
          <w:rFonts w:ascii="Times New Roman" w:hAnsi="Times New Roman" w:cs="Times New Roman"/>
          <w:sz w:val="24"/>
          <w:szCs w:val="24"/>
        </w:rPr>
      </w:pPr>
      <w:hyperlink r:id="rId19" w:history="1">
        <w:r w:rsidR="00756FB4" w:rsidRPr="00E67803">
          <w:rPr>
            <w:rStyle w:val="Hyperlink"/>
            <w:rFonts w:ascii="Times New Roman" w:hAnsi="Times New Roman" w:cs="Times New Roman"/>
            <w:sz w:val="24"/>
            <w:szCs w:val="24"/>
          </w:rPr>
          <w:t>http://libraries.ou.edu/access.aspx?url=https://search.ebscohost.com/login.aspx?direct=true&amp;db=nlebk&amp;AN=2008436&amp;site=ehost-live</w:t>
        </w:r>
      </w:hyperlink>
      <w:r w:rsidR="00176A18" w:rsidRPr="00FC6522">
        <w:rPr>
          <w:rFonts w:ascii="Times New Roman" w:hAnsi="Times New Roman" w:cs="Times New Roman"/>
          <w:sz w:val="24"/>
          <w:szCs w:val="24"/>
        </w:rPr>
        <w:t>.</w:t>
      </w:r>
    </w:p>
    <w:p w14:paraId="2DD3334A" w14:textId="77777777" w:rsidR="00176A18" w:rsidRPr="008D33BB" w:rsidRDefault="00176A18" w:rsidP="008D33BB">
      <w:pPr>
        <w:ind w:left="720" w:hanging="720"/>
        <w:rPr>
          <w:rFonts w:ascii="Times New Roman" w:hAnsi="Times New Roman" w:cs="Times New Roman"/>
          <w:sz w:val="24"/>
          <w:szCs w:val="24"/>
        </w:rPr>
      </w:pPr>
    </w:p>
    <w:p w14:paraId="27A0106D" w14:textId="77777777" w:rsidR="004B43EA" w:rsidRPr="008D33BB" w:rsidRDefault="004B43EA" w:rsidP="008D33BB">
      <w:pPr>
        <w:ind w:left="720" w:hanging="720"/>
        <w:rPr>
          <w:rFonts w:ascii="Times New Roman" w:hAnsi="Times New Roman" w:cs="Times New Roman"/>
          <w:sz w:val="24"/>
          <w:szCs w:val="24"/>
        </w:rPr>
      </w:pPr>
    </w:p>
    <w:p w14:paraId="0B3190B4" w14:textId="42A2EDAE" w:rsidR="00353BF6" w:rsidRPr="008D33BB" w:rsidRDefault="0063564E" w:rsidP="008D33BB">
      <w:pPr>
        <w:ind w:left="720" w:hanging="720"/>
        <w:rPr>
          <w:rFonts w:ascii="Times New Roman" w:hAnsi="Times New Roman" w:cs="Times New Roman"/>
          <w:sz w:val="24"/>
          <w:szCs w:val="24"/>
        </w:rPr>
      </w:pPr>
      <w:r w:rsidRPr="008D33BB">
        <w:rPr>
          <w:rFonts w:ascii="Times New Roman" w:hAnsi="Times New Roman" w:cs="Times New Roman"/>
          <w:sz w:val="24"/>
          <w:szCs w:val="24"/>
        </w:rPr>
        <w:t>Cohen, Mich</w:t>
      </w:r>
      <w:r w:rsidRPr="008D33BB">
        <w:rPr>
          <w:rFonts w:ascii="Times New Roman" w:eastAsia="Times New Roman" w:hAnsi="Times New Roman" w:cs="Times New Roman"/>
          <w:sz w:val="24"/>
          <w:szCs w:val="24"/>
        </w:rPr>
        <w:t xml:space="preserve">èle. </w:t>
      </w:r>
      <w:r w:rsidRPr="008D33BB">
        <w:rPr>
          <w:rFonts w:ascii="Times New Roman" w:hAnsi="Times New Roman" w:cs="Times New Roman"/>
          <w:i/>
          <w:sz w:val="24"/>
          <w:szCs w:val="24"/>
        </w:rPr>
        <w:t>Fashioning Masculinity: National Identity and Language in the Eighteenth Century</w:t>
      </w:r>
      <w:r w:rsidRPr="008D33BB">
        <w:rPr>
          <w:rFonts w:ascii="Times New Roman" w:hAnsi="Times New Roman" w:cs="Times New Roman"/>
          <w:sz w:val="24"/>
          <w:szCs w:val="24"/>
        </w:rPr>
        <w:t xml:space="preserve">. </w:t>
      </w:r>
      <w:proofErr w:type="gramStart"/>
      <w:r w:rsidRPr="008D33BB">
        <w:rPr>
          <w:rFonts w:ascii="Times New Roman" w:hAnsi="Times New Roman" w:cs="Times New Roman"/>
          <w:sz w:val="24"/>
          <w:szCs w:val="24"/>
        </w:rPr>
        <w:t>London ;</w:t>
      </w:r>
      <w:proofErr w:type="gramEnd"/>
      <w:r w:rsidRPr="008D33BB">
        <w:rPr>
          <w:rFonts w:ascii="Times New Roman" w:hAnsi="Times New Roman" w:cs="Times New Roman"/>
          <w:sz w:val="24"/>
          <w:szCs w:val="24"/>
        </w:rPr>
        <w:t xml:space="preserve"> New York: Routledge, 1996. </w:t>
      </w:r>
    </w:p>
    <w:p w14:paraId="7F84FC02" w14:textId="77777777" w:rsidR="004B43EA" w:rsidRPr="008D33BB" w:rsidRDefault="004B43EA" w:rsidP="008D33BB">
      <w:pPr>
        <w:ind w:left="720" w:hanging="720"/>
        <w:rPr>
          <w:rFonts w:ascii="Times New Roman" w:hAnsi="Times New Roman" w:cs="Times New Roman"/>
          <w:sz w:val="24"/>
          <w:szCs w:val="24"/>
        </w:rPr>
      </w:pPr>
    </w:p>
    <w:p w14:paraId="0789009E" w14:textId="247125CB" w:rsidR="00353BF6" w:rsidRPr="008D33BB" w:rsidRDefault="0063564E" w:rsidP="008D33BB">
      <w:pPr>
        <w:ind w:left="720" w:hanging="720"/>
        <w:rPr>
          <w:rFonts w:ascii="Times New Roman" w:hAnsi="Times New Roman" w:cs="Times New Roman"/>
          <w:sz w:val="24"/>
          <w:szCs w:val="24"/>
        </w:rPr>
      </w:pPr>
      <w:proofErr w:type="spellStart"/>
      <w:r w:rsidRPr="008D33BB">
        <w:rPr>
          <w:rFonts w:ascii="Times New Roman" w:hAnsi="Times New Roman" w:cs="Times New Roman"/>
          <w:sz w:val="24"/>
          <w:szCs w:val="24"/>
        </w:rPr>
        <w:t>Collini</w:t>
      </w:r>
      <w:proofErr w:type="spellEnd"/>
      <w:r w:rsidRPr="008D33BB">
        <w:rPr>
          <w:rFonts w:ascii="Times New Roman" w:hAnsi="Times New Roman" w:cs="Times New Roman"/>
          <w:sz w:val="24"/>
          <w:szCs w:val="24"/>
        </w:rPr>
        <w:t xml:space="preserve">, Stefan. </w:t>
      </w:r>
      <w:r w:rsidRPr="008D33BB">
        <w:rPr>
          <w:rFonts w:ascii="Times New Roman" w:hAnsi="Times New Roman" w:cs="Times New Roman"/>
          <w:i/>
          <w:sz w:val="24"/>
          <w:szCs w:val="24"/>
        </w:rPr>
        <w:t>Public Moralists: Political Thought and Intellectual Life in Britain, 1850</w:t>
      </w:r>
      <w:r w:rsidR="00077BCD">
        <w:rPr>
          <w:rFonts w:ascii="Times New Roman" w:hAnsi="Times New Roman" w:cs="Times New Roman"/>
          <w:i/>
          <w:sz w:val="24"/>
          <w:szCs w:val="24"/>
        </w:rPr>
        <w:t>–</w:t>
      </w:r>
      <w:r w:rsidRPr="008D33BB">
        <w:rPr>
          <w:rFonts w:ascii="Times New Roman" w:hAnsi="Times New Roman" w:cs="Times New Roman"/>
          <w:i/>
          <w:sz w:val="24"/>
          <w:szCs w:val="24"/>
        </w:rPr>
        <w:t>1930</w:t>
      </w:r>
      <w:r w:rsidRPr="008D33BB">
        <w:rPr>
          <w:rFonts w:ascii="Times New Roman" w:hAnsi="Times New Roman" w:cs="Times New Roman"/>
          <w:sz w:val="24"/>
          <w:szCs w:val="24"/>
        </w:rPr>
        <w:t xml:space="preserve">. </w:t>
      </w:r>
      <w:proofErr w:type="gramStart"/>
      <w:r w:rsidRPr="008D33BB">
        <w:rPr>
          <w:rFonts w:ascii="Times New Roman" w:hAnsi="Times New Roman" w:cs="Times New Roman"/>
          <w:sz w:val="24"/>
          <w:szCs w:val="24"/>
        </w:rPr>
        <w:t>Oxford :</w:t>
      </w:r>
      <w:proofErr w:type="gramEnd"/>
      <w:r w:rsidRPr="008D33BB">
        <w:rPr>
          <w:rFonts w:ascii="Times New Roman" w:hAnsi="Times New Roman" w:cs="Times New Roman"/>
          <w:sz w:val="24"/>
          <w:szCs w:val="24"/>
        </w:rPr>
        <w:t xml:space="preserve"> New York: Clarendon Press ; Oxford University Press, 1991. </w:t>
      </w:r>
    </w:p>
    <w:p w14:paraId="369578BC" w14:textId="77777777" w:rsidR="004B43EA" w:rsidRPr="008D33BB" w:rsidRDefault="004B43EA" w:rsidP="008D33BB">
      <w:pPr>
        <w:ind w:left="720" w:hanging="720"/>
        <w:rPr>
          <w:rFonts w:ascii="Times New Roman" w:hAnsi="Times New Roman" w:cs="Times New Roman"/>
          <w:sz w:val="24"/>
          <w:szCs w:val="24"/>
        </w:rPr>
      </w:pPr>
    </w:p>
    <w:p w14:paraId="2DE95BDB" w14:textId="363D7F3E" w:rsidR="00353BF6" w:rsidRPr="00332AC7" w:rsidRDefault="0063564E" w:rsidP="00332AC7">
      <w:pPr>
        <w:ind w:left="720" w:hanging="720"/>
        <w:rPr>
          <w:rFonts w:ascii="Times New Roman" w:hAnsi="Times New Roman" w:cs="Times New Roman"/>
          <w:sz w:val="24"/>
          <w:szCs w:val="24"/>
        </w:rPr>
      </w:pPr>
      <w:r w:rsidRPr="008D33BB">
        <w:rPr>
          <w:rFonts w:ascii="Times New Roman" w:hAnsi="Times New Roman" w:cs="Times New Roman"/>
          <w:sz w:val="24"/>
          <w:szCs w:val="24"/>
        </w:rPr>
        <w:t xml:space="preserve">Darwin, Charles. </w:t>
      </w:r>
      <w:r w:rsidRPr="00332AC7">
        <w:rPr>
          <w:rFonts w:ascii="Times New Roman" w:hAnsi="Times New Roman" w:cs="Times New Roman"/>
          <w:i/>
          <w:sz w:val="24"/>
          <w:szCs w:val="24"/>
        </w:rPr>
        <w:t>The Voyage of the Beagle</w:t>
      </w:r>
      <w:r w:rsidRPr="00332AC7">
        <w:rPr>
          <w:rFonts w:ascii="Times New Roman" w:hAnsi="Times New Roman" w:cs="Times New Roman"/>
          <w:sz w:val="24"/>
          <w:szCs w:val="24"/>
        </w:rPr>
        <w:t xml:space="preserve">. An Everyman Paperback. United States -- New York: J.M Dent and Sons and EP Dutton &amp; C. Inc, 1972. </w:t>
      </w:r>
    </w:p>
    <w:p w14:paraId="0F41F366" w14:textId="77777777" w:rsidR="004B43EA" w:rsidRPr="008D33BB" w:rsidRDefault="004B43EA" w:rsidP="00332AC7">
      <w:pPr>
        <w:ind w:left="720" w:hanging="720"/>
        <w:rPr>
          <w:rFonts w:ascii="Times New Roman" w:hAnsi="Times New Roman" w:cs="Times New Roman"/>
          <w:sz w:val="24"/>
          <w:szCs w:val="24"/>
        </w:rPr>
      </w:pPr>
    </w:p>
    <w:p w14:paraId="23FF3BC5" w14:textId="77777777" w:rsidR="00756FB4" w:rsidRDefault="00756FB4" w:rsidP="00756FB4">
      <w:pPr>
        <w:rPr>
          <w:rFonts w:ascii="Times New Roman" w:hAnsi="Times New Roman" w:cs="Times New Roman"/>
          <w:i/>
          <w:iCs/>
          <w:sz w:val="24"/>
          <w:szCs w:val="24"/>
        </w:rPr>
      </w:pPr>
      <w:r>
        <w:rPr>
          <w:rFonts w:ascii="Times New Roman" w:hAnsi="Times New Roman" w:cs="Times New Roman"/>
          <w:i/>
          <w:iCs/>
          <w:sz w:val="24"/>
          <w:szCs w:val="24"/>
        </w:rPr>
        <w:t xml:space="preserve">---. </w:t>
      </w:r>
      <w:r w:rsidR="00C82BD0" w:rsidRPr="00756FB4">
        <w:rPr>
          <w:rFonts w:ascii="Times New Roman" w:hAnsi="Times New Roman" w:cs="Times New Roman"/>
          <w:i/>
          <w:iCs/>
          <w:sz w:val="24"/>
          <w:szCs w:val="24"/>
        </w:rPr>
        <w:t xml:space="preserve">Journal of Researches into the Geology and Natural History of the Various Countries Visited </w:t>
      </w:r>
    </w:p>
    <w:p w14:paraId="5E972C1C" w14:textId="5682191D" w:rsidR="00756FB4" w:rsidRDefault="00756FB4" w:rsidP="00756FB4">
      <w:pPr>
        <w:rPr>
          <w:rFonts w:ascii="Times New Roman" w:hAnsi="Times New Roman" w:cs="Times New Roman"/>
          <w:i/>
          <w:iCs/>
          <w:sz w:val="24"/>
          <w:szCs w:val="24"/>
        </w:rPr>
      </w:pPr>
      <w:r>
        <w:rPr>
          <w:rFonts w:ascii="Times New Roman" w:hAnsi="Times New Roman" w:cs="Times New Roman"/>
          <w:i/>
          <w:iCs/>
          <w:sz w:val="24"/>
          <w:szCs w:val="24"/>
        </w:rPr>
        <w:t xml:space="preserve">             </w:t>
      </w:r>
      <w:r w:rsidR="00C82BD0" w:rsidRPr="00756FB4">
        <w:rPr>
          <w:rFonts w:ascii="Times New Roman" w:hAnsi="Times New Roman" w:cs="Times New Roman"/>
          <w:i/>
          <w:iCs/>
          <w:sz w:val="24"/>
          <w:szCs w:val="24"/>
        </w:rPr>
        <w:t xml:space="preserve">by H.M.S. Beagle, Under the Command of Captain </w:t>
      </w:r>
      <w:proofErr w:type="spellStart"/>
      <w:r w:rsidR="00C82BD0" w:rsidRPr="00756FB4">
        <w:rPr>
          <w:rFonts w:ascii="Times New Roman" w:hAnsi="Times New Roman" w:cs="Times New Roman"/>
          <w:i/>
          <w:iCs/>
          <w:sz w:val="24"/>
          <w:szCs w:val="24"/>
        </w:rPr>
        <w:t>Fizroy</w:t>
      </w:r>
      <w:proofErr w:type="spellEnd"/>
      <w:r w:rsidR="00C82BD0" w:rsidRPr="00756FB4">
        <w:rPr>
          <w:rFonts w:ascii="Times New Roman" w:hAnsi="Times New Roman" w:cs="Times New Roman"/>
          <w:i/>
          <w:iCs/>
          <w:sz w:val="24"/>
          <w:szCs w:val="24"/>
        </w:rPr>
        <w:t>, R.N. From 1832 to 1836.</w:t>
      </w:r>
      <w:r>
        <w:rPr>
          <w:rFonts w:ascii="Times New Roman" w:hAnsi="Times New Roman" w:cs="Times New Roman"/>
          <w:i/>
          <w:iCs/>
          <w:sz w:val="24"/>
          <w:szCs w:val="24"/>
        </w:rPr>
        <w:t xml:space="preserve"> </w:t>
      </w:r>
    </w:p>
    <w:p w14:paraId="424DF132" w14:textId="797EFB20" w:rsidR="00C82BD0" w:rsidRPr="00756FB4" w:rsidRDefault="00756FB4" w:rsidP="00756FB4">
      <w:pPr>
        <w:rPr>
          <w:rFonts w:ascii="Times New Roman" w:hAnsi="Times New Roman" w:cs="Times New Roman"/>
          <w:sz w:val="24"/>
          <w:szCs w:val="24"/>
        </w:rPr>
      </w:pPr>
      <w:r>
        <w:rPr>
          <w:rFonts w:ascii="Times New Roman" w:hAnsi="Times New Roman" w:cs="Times New Roman"/>
          <w:sz w:val="24"/>
          <w:szCs w:val="24"/>
        </w:rPr>
        <w:t xml:space="preserve">             </w:t>
      </w:r>
      <w:r w:rsidR="00C82BD0" w:rsidRPr="00756FB4">
        <w:rPr>
          <w:rFonts w:ascii="Times New Roman" w:hAnsi="Times New Roman" w:cs="Times New Roman"/>
          <w:sz w:val="24"/>
          <w:szCs w:val="24"/>
        </w:rPr>
        <w:t>London: Henry Colburn</w:t>
      </w:r>
      <w:r w:rsidR="00B304D1" w:rsidRPr="00756FB4">
        <w:rPr>
          <w:rFonts w:ascii="Times New Roman" w:hAnsi="Times New Roman" w:cs="Times New Roman"/>
          <w:sz w:val="24"/>
          <w:szCs w:val="24"/>
        </w:rPr>
        <w:t xml:space="preserve">, 1839. </w:t>
      </w:r>
    </w:p>
    <w:p w14:paraId="1518FC1D" w14:textId="77777777" w:rsidR="004B43EA" w:rsidRPr="008D33BB" w:rsidRDefault="004B43EA" w:rsidP="008D33BB">
      <w:pPr>
        <w:ind w:left="720" w:hanging="720"/>
        <w:rPr>
          <w:rFonts w:ascii="Times New Roman" w:hAnsi="Times New Roman" w:cs="Times New Roman"/>
          <w:sz w:val="24"/>
          <w:szCs w:val="24"/>
        </w:rPr>
      </w:pPr>
    </w:p>
    <w:p w14:paraId="7F627657" w14:textId="77777777" w:rsidR="00756FB4" w:rsidRDefault="00756FB4" w:rsidP="00756FB4">
      <w:pPr>
        <w:rPr>
          <w:rFonts w:ascii="Times New Roman" w:hAnsi="Times New Roman" w:cs="Times New Roman"/>
          <w:i/>
          <w:iCs/>
          <w:sz w:val="24"/>
          <w:szCs w:val="24"/>
        </w:rPr>
      </w:pPr>
      <w:r>
        <w:rPr>
          <w:rFonts w:ascii="Times New Roman" w:hAnsi="Times New Roman" w:cs="Times New Roman"/>
          <w:i/>
          <w:iCs/>
          <w:sz w:val="24"/>
          <w:szCs w:val="24"/>
        </w:rPr>
        <w:t xml:space="preserve">---. </w:t>
      </w:r>
      <w:r w:rsidR="00C77C37" w:rsidRPr="00756FB4">
        <w:rPr>
          <w:rFonts w:ascii="Times New Roman" w:hAnsi="Times New Roman" w:cs="Times New Roman"/>
          <w:i/>
          <w:iCs/>
          <w:sz w:val="24"/>
          <w:szCs w:val="24"/>
        </w:rPr>
        <w:t xml:space="preserve">Journal of Researches into the Natural History and Geology of the Countries Visited during </w:t>
      </w:r>
    </w:p>
    <w:p w14:paraId="3E2FD29F" w14:textId="24F0194C" w:rsidR="00756FB4" w:rsidRDefault="00756FB4" w:rsidP="00756FB4">
      <w:pPr>
        <w:ind w:firstLine="360"/>
        <w:rPr>
          <w:rFonts w:ascii="Times New Roman" w:hAnsi="Times New Roman" w:cs="Times New Roman"/>
          <w:i/>
          <w:iCs/>
          <w:sz w:val="24"/>
          <w:szCs w:val="24"/>
        </w:rPr>
      </w:pPr>
      <w:r>
        <w:rPr>
          <w:rFonts w:ascii="Times New Roman" w:hAnsi="Times New Roman" w:cs="Times New Roman"/>
          <w:i/>
          <w:iCs/>
          <w:sz w:val="24"/>
          <w:szCs w:val="24"/>
        </w:rPr>
        <w:t xml:space="preserve">      </w:t>
      </w:r>
      <w:r w:rsidR="00C77C37" w:rsidRPr="00756FB4">
        <w:rPr>
          <w:rFonts w:ascii="Times New Roman" w:hAnsi="Times New Roman" w:cs="Times New Roman"/>
          <w:i/>
          <w:iCs/>
          <w:sz w:val="24"/>
          <w:szCs w:val="24"/>
        </w:rPr>
        <w:t>the Voyage of H.M.S. Beagle Round the World, Under the Comman</w:t>
      </w:r>
      <w:r w:rsidR="00077BCD">
        <w:rPr>
          <w:rFonts w:ascii="Times New Roman" w:hAnsi="Times New Roman" w:cs="Times New Roman"/>
          <w:i/>
          <w:iCs/>
          <w:sz w:val="24"/>
          <w:szCs w:val="24"/>
        </w:rPr>
        <w:t>d</w:t>
      </w:r>
      <w:r w:rsidR="00C77C37" w:rsidRPr="00756FB4">
        <w:rPr>
          <w:rFonts w:ascii="Times New Roman" w:hAnsi="Times New Roman" w:cs="Times New Roman"/>
          <w:i/>
          <w:iCs/>
          <w:sz w:val="24"/>
          <w:szCs w:val="24"/>
        </w:rPr>
        <w:t xml:space="preserve"> of Capt. Fitz Roy. </w:t>
      </w:r>
    </w:p>
    <w:p w14:paraId="7B41E377" w14:textId="285774FD" w:rsidR="00C77C37" w:rsidRPr="00756FB4" w:rsidRDefault="00C77C37" w:rsidP="00756FB4">
      <w:pPr>
        <w:ind w:firstLine="720"/>
        <w:rPr>
          <w:rFonts w:ascii="Times New Roman" w:hAnsi="Times New Roman" w:cs="Times New Roman"/>
          <w:sz w:val="24"/>
          <w:szCs w:val="24"/>
        </w:rPr>
      </w:pPr>
      <w:r w:rsidRPr="00756FB4">
        <w:rPr>
          <w:rFonts w:ascii="Times New Roman" w:hAnsi="Times New Roman" w:cs="Times New Roman"/>
          <w:sz w:val="24"/>
          <w:szCs w:val="24"/>
        </w:rPr>
        <w:t>London: John Murray, 1845.</w:t>
      </w:r>
    </w:p>
    <w:p w14:paraId="00EF62E7" w14:textId="77777777" w:rsidR="004B43EA" w:rsidRPr="008D33BB" w:rsidRDefault="004B43EA" w:rsidP="008D33BB">
      <w:pPr>
        <w:ind w:left="720" w:hanging="720"/>
        <w:rPr>
          <w:rFonts w:ascii="Times New Roman" w:hAnsi="Times New Roman" w:cs="Times New Roman"/>
          <w:sz w:val="24"/>
          <w:szCs w:val="24"/>
        </w:rPr>
      </w:pPr>
    </w:p>
    <w:p w14:paraId="09B16E62" w14:textId="77777777" w:rsidR="00756FB4" w:rsidRDefault="00756FB4" w:rsidP="00756FB4">
      <w:pPr>
        <w:widowControl/>
        <w:autoSpaceDE/>
        <w:autoSpaceDN/>
        <w:adjustRightInd/>
        <w:rPr>
          <w:rFonts w:ascii="Times New Roman" w:hAnsi="Times New Roman" w:cs="Times New Roman"/>
          <w:sz w:val="24"/>
          <w:szCs w:val="24"/>
        </w:rPr>
      </w:pPr>
      <w:r>
        <w:rPr>
          <w:rFonts w:ascii="Times New Roman" w:hAnsi="Times New Roman" w:cs="Times New Roman"/>
          <w:i/>
          <w:iCs/>
          <w:sz w:val="24"/>
          <w:szCs w:val="24"/>
        </w:rPr>
        <w:t xml:space="preserve">---. </w:t>
      </w:r>
      <w:r w:rsidR="00277170" w:rsidRPr="00756FB4">
        <w:rPr>
          <w:rFonts w:ascii="Times New Roman" w:hAnsi="Times New Roman" w:cs="Times New Roman"/>
          <w:i/>
          <w:iCs/>
          <w:sz w:val="24"/>
          <w:szCs w:val="24"/>
        </w:rPr>
        <w:t>The Life and Letters of Charles Darwin: Including an Autobiographical Chapter</w:t>
      </w:r>
      <w:r w:rsidR="00277170" w:rsidRPr="00756FB4">
        <w:rPr>
          <w:rFonts w:ascii="Times New Roman" w:hAnsi="Times New Roman" w:cs="Times New Roman"/>
          <w:sz w:val="24"/>
          <w:szCs w:val="24"/>
        </w:rPr>
        <w:t xml:space="preserve">. New York </w:t>
      </w:r>
    </w:p>
    <w:p w14:paraId="77DF5CF8" w14:textId="6A2ADEC7" w:rsidR="00277170" w:rsidRPr="00756FB4" w:rsidRDefault="00277170" w:rsidP="00756FB4">
      <w:pPr>
        <w:widowControl/>
        <w:autoSpaceDE/>
        <w:autoSpaceDN/>
        <w:adjustRightInd/>
        <w:ind w:firstLine="360"/>
        <w:rPr>
          <w:rFonts w:ascii="Times New Roman" w:hAnsi="Times New Roman" w:cs="Times New Roman"/>
          <w:sz w:val="24"/>
          <w:szCs w:val="24"/>
        </w:rPr>
      </w:pPr>
      <w:r w:rsidRPr="00756FB4">
        <w:rPr>
          <w:rFonts w:ascii="Times New Roman" w:hAnsi="Times New Roman" w:cs="Times New Roman"/>
          <w:sz w:val="24"/>
          <w:szCs w:val="24"/>
        </w:rPr>
        <w:t xml:space="preserve">(State): D. Appleton and Company, 1887. </w:t>
      </w:r>
      <w:hyperlink r:id="rId20" w:history="1">
        <w:r w:rsidRPr="00756FB4">
          <w:rPr>
            <w:rStyle w:val="Hyperlink"/>
            <w:rFonts w:ascii="Times New Roman" w:hAnsi="Times New Roman" w:cs="Times New Roman"/>
            <w:sz w:val="24"/>
            <w:szCs w:val="24"/>
          </w:rPr>
          <w:t>https://hdl.handle.net/2027/hvd.32044107217689</w:t>
        </w:r>
      </w:hyperlink>
      <w:r w:rsidRPr="00756FB4">
        <w:rPr>
          <w:rFonts w:ascii="Times New Roman" w:hAnsi="Times New Roman" w:cs="Times New Roman"/>
          <w:sz w:val="24"/>
          <w:szCs w:val="24"/>
        </w:rPr>
        <w:t>.</w:t>
      </w:r>
    </w:p>
    <w:p w14:paraId="13CBF3F5" w14:textId="77777777" w:rsidR="004B43EA" w:rsidRPr="008D33BB" w:rsidRDefault="004B43EA" w:rsidP="008D33BB">
      <w:pPr>
        <w:widowControl/>
        <w:autoSpaceDE/>
        <w:autoSpaceDN/>
        <w:adjustRightInd/>
        <w:ind w:left="720" w:hanging="720"/>
        <w:rPr>
          <w:rFonts w:ascii="Times New Roman" w:hAnsi="Times New Roman" w:cs="Times New Roman"/>
          <w:sz w:val="24"/>
          <w:szCs w:val="24"/>
        </w:rPr>
      </w:pPr>
    </w:p>
    <w:p w14:paraId="47E1672D" w14:textId="77777777" w:rsidR="00756FB4" w:rsidRDefault="00756FB4" w:rsidP="00756FB4">
      <w:pPr>
        <w:widowControl/>
        <w:autoSpaceDE/>
        <w:autoSpaceDN/>
        <w:adjustRightInd/>
        <w:rPr>
          <w:rFonts w:ascii="Times New Roman" w:hAnsi="Times New Roman" w:cs="Times New Roman"/>
          <w:sz w:val="24"/>
          <w:szCs w:val="24"/>
        </w:rPr>
      </w:pPr>
      <w:r>
        <w:rPr>
          <w:rFonts w:ascii="Times New Roman" w:hAnsi="Times New Roman" w:cs="Times New Roman"/>
          <w:i/>
          <w:iCs/>
          <w:sz w:val="24"/>
          <w:szCs w:val="24"/>
        </w:rPr>
        <w:t xml:space="preserve">---. </w:t>
      </w:r>
      <w:r w:rsidR="00F76188" w:rsidRPr="00756FB4">
        <w:rPr>
          <w:rFonts w:ascii="Times New Roman" w:hAnsi="Times New Roman" w:cs="Times New Roman"/>
          <w:i/>
          <w:iCs/>
          <w:sz w:val="24"/>
          <w:szCs w:val="24"/>
        </w:rPr>
        <w:t>Autobiography and Selected Letters</w:t>
      </w:r>
      <w:r w:rsidR="00F76188" w:rsidRPr="00756FB4">
        <w:rPr>
          <w:rFonts w:ascii="Times New Roman" w:hAnsi="Times New Roman" w:cs="Times New Roman"/>
          <w:sz w:val="24"/>
          <w:szCs w:val="24"/>
        </w:rPr>
        <w:t>. New York: Dover Publications, 1958.</w:t>
      </w:r>
    </w:p>
    <w:p w14:paraId="251389CA" w14:textId="248971D9" w:rsidR="00F76188" w:rsidRPr="00756FB4" w:rsidRDefault="00F76188" w:rsidP="00756FB4">
      <w:pPr>
        <w:widowControl/>
        <w:autoSpaceDE/>
        <w:autoSpaceDN/>
        <w:adjustRightInd/>
        <w:ind w:firstLine="720"/>
        <w:rPr>
          <w:rFonts w:ascii="Times New Roman" w:hAnsi="Times New Roman" w:cs="Times New Roman"/>
          <w:sz w:val="24"/>
          <w:szCs w:val="24"/>
        </w:rPr>
      </w:pPr>
      <w:r w:rsidRPr="00756FB4">
        <w:rPr>
          <w:rFonts w:ascii="Times New Roman" w:hAnsi="Times New Roman" w:cs="Times New Roman"/>
          <w:sz w:val="24"/>
          <w:szCs w:val="24"/>
        </w:rPr>
        <w:t xml:space="preserve"> </w:t>
      </w:r>
      <w:hyperlink r:id="rId21" w:history="1">
        <w:r w:rsidR="00756FB4" w:rsidRPr="00E67803">
          <w:rPr>
            <w:rStyle w:val="Hyperlink"/>
            <w:rFonts w:ascii="Times New Roman" w:hAnsi="Times New Roman" w:cs="Times New Roman"/>
            <w:sz w:val="24"/>
            <w:szCs w:val="24"/>
          </w:rPr>
          <w:t>https://catalog.hathitrust.org/Record/001489936</w:t>
        </w:r>
      </w:hyperlink>
      <w:r w:rsidRPr="00756FB4">
        <w:rPr>
          <w:rFonts w:ascii="Times New Roman" w:hAnsi="Times New Roman" w:cs="Times New Roman"/>
          <w:sz w:val="24"/>
          <w:szCs w:val="24"/>
        </w:rPr>
        <w:t>.</w:t>
      </w:r>
    </w:p>
    <w:p w14:paraId="3BC33E08" w14:textId="53EF4DF0" w:rsidR="004B43EA" w:rsidRPr="008D33BB" w:rsidRDefault="004B43EA" w:rsidP="008D33BB">
      <w:pPr>
        <w:widowControl/>
        <w:autoSpaceDE/>
        <w:autoSpaceDN/>
        <w:adjustRightInd/>
        <w:ind w:left="720" w:hanging="720"/>
        <w:rPr>
          <w:rFonts w:ascii="Times New Roman" w:hAnsi="Times New Roman" w:cs="Times New Roman"/>
          <w:sz w:val="24"/>
          <w:szCs w:val="24"/>
        </w:rPr>
      </w:pPr>
    </w:p>
    <w:p w14:paraId="43AC271A" w14:textId="77777777" w:rsidR="00F70134" w:rsidRPr="00F70134" w:rsidRDefault="00F70134" w:rsidP="008D33BB">
      <w:pPr>
        <w:widowControl/>
        <w:autoSpaceDE/>
        <w:autoSpaceDN/>
        <w:adjustRightInd/>
        <w:ind w:left="720" w:hanging="720"/>
        <w:rPr>
          <w:rFonts w:ascii="Times New Roman" w:eastAsia="Times New Roman" w:hAnsi="Times New Roman" w:cs="Times New Roman"/>
          <w:sz w:val="24"/>
          <w:szCs w:val="24"/>
        </w:rPr>
      </w:pPr>
      <w:r w:rsidRPr="00F70134">
        <w:rPr>
          <w:rFonts w:ascii="Times New Roman" w:eastAsia="Times New Roman" w:hAnsi="Times New Roman" w:cs="Times New Roman"/>
          <w:sz w:val="24"/>
          <w:szCs w:val="24"/>
        </w:rPr>
        <w:t xml:space="preserve">Davis, Natalie Zemon. </w:t>
      </w:r>
      <w:r w:rsidRPr="00F70134">
        <w:rPr>
          <w:rFonts w:ascii="Times New Roman" w:eastAsia="Times New Roman" w:hAnsi="Times New Roman" w:cs="Times New Roman"/>
          <w:i/>
          <w:iCs/>
          <w:sz w:val="24"/>
          <w:szCs w:val="24"/>
        </w:rPr>
        <w:t>Women on the Margins: Three Seventeenth-Century Lives</w:t>
      </w:r>
      <w:r w:rsidRPr="00F70134">
        <w:rPr>
          <w:rFonts w:ascii="Times New Roman" w:eastAsia="Times New Roman" w:hAnsi="Times New Roman" w:cs="Times New Roman"/>
          <w:sz w:val="24"/>
          <w:szCs w:val="24"/>
        </w:rPr>
        <w:t xml:space="preserve">. </w:t>
      </w:r>
      <w:proofErr w:type="spellStart"/>
      <w:r w:rsidRPr="00F70134">
        <w:rPr>
          <w:rFonts w:ascii="Times New Roman" w:eastAsia="Times New Roman" w:hAnsi="Times New Roman" w:cs="Times New Roman"/>
          <w:sz w:val="24"/>
          <w:szCs w:val="24"/>
        </w:rPr>
        <w:t>Acls</w:t>
      </w:r>
      <w:proofErr w:type="spellEnd"/>
      <w:r w:rsidRPr="00F70134">
        <w:rPr>
          <w:rFonts w:ascii="Times New Roman" w:eastAsia="Times New Roman" w:hAnsi="Times New Roman" w:cs="Times New Roman"/>
          <w:sz w:val="24"/>
          <w:szCs w:val="24"/>
        </w:rPr>
        <w:t xml:space="preserve"> Humanities E-Book. Cambridge, Mass: Harvard University Press, 1997.</w:t>
      </w:r>
    </w:p>
    <w:p w14:paraId="1E8DE202" w14:textId="77777777" w:rsidR="00F70134" w:rsidRPr="008D33BB" w:rsidRDefault="00F70134" w:rsidP="008D33BB">
      <w:pPr>
        <w:widowControl/>
        <w:autoSpaceDE/>
        <w:autoSpaceDN/>
        <w:adjustRightInd/>
        <w:ind w:left="720" w:hanging="720"/>
        <w:rPr>
          <w:rFonts w:ascii="Times New Roman" w:hAnsi="Times New Roman" w:cs="Times New Roman"/>
          <w:sz w:val="24"/>
          <w:szCs w:val="24"/>
        </w:rPr>
      </w:pPr>
    </w:p>
    <w:p w14:paraId="6C75ABB6" w14:textId="64347560" w:rsidR="00353BF6" w:rsidRPr="008D33BB" w:rsidRDefault="0063564E" w:rsidP="008D33BB">
      <w:pPr>
        <w:ind w:left="720" w:hanging="720"/>
        <w:rPr>
          <w:rFonts w:ascii="Times New Roman" w:hAnsi="Times New Roman" w:cs="Times New Roman"/>
          <w:sz w:val="24"/>
          <w:szCs w:val="24"/>
        </w:rPr>
      </w:pPr>
      <w:r w:rsidRPr="008D33BB">
        <w:rPr>
          <w:rFonts w:ascii="Times New Roman" w:hAnsi="Times New Roman" w:cs="Times New Roman"/>
          <w:sz w:val="24"/>
          <w:szCs w:val="24"/>
        </w:rPr>
        <w:t xml:space="preserve">Desmond, Adrian J. </w:t>
      </w:r>
      <w:r w:rsidRPr="008D33BB">
        <w:rPr>
          <w:rFonts w:ascii="Times New Roman" w:hAnsi="Times New Roman" w:cs="Times New Roman"/>
          <w:i/>
          <w:sz w:val="24"/>
          <w:szCs w:val="24"/>
        </w:rPr>
        <w:t>Huxley: From Devil</w:t>
      </w:r>
      <w:r w:rsidRPr="008D33BB">
        <w:rPr>
          <w:rFonts w:ascii="Times New Roman" w:eastAsia="Times New Roman" w:hAnsi="Times New Roman" w:cs="Times New Roman"/>
          <w:i/>
          <w:sz w:val="24"/>
          <w:szCs w:val="24"/>
        </w:rPr>
        <w:t>’s Disciple to Evolution’s High Priest</w:t>
      </w:r>
      <w:r w:rsidRPr="008D33BB">
        <w:rPr>
          <w:rFonts w:ascii="Times New Roman" w:hAnsi="Times New Roman" w:cs="Times New Roman"/>
          <w:sz w:val="24"/>
          <w:szCs w:val="24"/>
        </w:rPr>
        <w:t xml:space="preserve">. Reading, Mass: Perseus Books, 1999. </w:t>
      </w:r>
    </w:p>
    <w:p w14:paraId="4B87C91A" w14:textId="0F773249" w:rsidR="0055578D" w:rsidRPr="008D33BB" w:rsidRDefault="0055578D" w:rsidP="008D33BB">
      <w:pPr>
        <w:ind w:left="720" w:hanging="720"/>
        <w:rPr>
          <w:rFonts w:ascii="Times New Roman" w:hAnsi="Times New Roman" w:cs="Times New Roman"/>
          <w:sz w:val="24"/>
          <w:szCs w:val="24"/>
        </w:rPr>
      </w:pPr>
    </w:p>
    <w:p w14:paraId="6AD0DC28" w14:textId="09C6B276" w:rsidR="0055578D" w:rsidRPr="008D33BB" w:rsidRDefault="0055578D" w:rsidP="008D33BB">
      <w:pPr>
        <w:ind w:left="720" w:hanging="720"/>
        <w:rPr>
          <w:rFonts w:ascii="Times New Roman" w:hAnsi="Times New Roman" w:cs="Times New Roman"/>
          <w:sz w:val="24"/>
          <w:szCs w:val="24"/>
        </w:rPr>
      </w:pPr>
      <w:r w:rsidRPr="008D33BB">
        <w:rPr>
          <w:rFonts w:ascii="Times New Roman" w:hAnsi="Times New Roman" w:cs="Times New Roman"/>
          <w:sz w:val="24"/>
          <w:szCs w:val="24"/>
        </w:rPr>
        <w:t>Dworkin, Andrea “Against the Male Flood: Censorship, Pornography, and Equality”, in </w:t>
      </w:r>
      <w:r w:rsidRPr="008D33BB">
        <w:rPr>
          <w:rFonts w:ascii="Times New Roman" w:hAnsi="Times New Roman" w:cs="Times New Roman"/>
          <w:i/>
          <w:sz w:val="24"/>
          <w:szCs w:val="24"/>
        </w:rPr>
        <w:t>Oxford Readings in Feminism: Feminism and Pornography</w:t>
      </w:r>
      <w:r w:rsidRPr="008D33BB">
        <w:rPr>
          <w:rFonts w:ascii="Times New Roman" w:hAnsi="Times New Roman" w:cs="Times New Roman"/>
          <w:sz w:val="24"/>
          <w:szCs w:val="24"/>
        </w:rPr>
        <w:t>, edited by Drucilla Cornell, 31</w:t>
      </w:r>
      <w:r w:rsidR="00077BCD">
        <w:rPr>
          <w:rFonts w:ascii="Times New Roman" w:hAnsi="Times New Roman" w:cs="Times New Roman"/>
          <w:sz w:val="24"/>
          <w:szCs w:val="24"/>
        </w:rPr>
        <w:t>–</w:t>
      </w:r>
      <w:r w:rsidRPr="008D33BB">
        <w:rPr>
          <w:rFonts w:ascii="Times New Roman" w:hAnsi="Times New Roman" w:cs="Times New Roman"/>
          <w:sz w:val="24"/>
          <w:szCs w:val="24"/>
        </w:rPr>
        <w:t>49. Oxford: Oxford University Press, 2000.</w:t>
      </w:r>
    </w:p>
    <w:p w14:paraId="3E68758F" w14:textId="77777777" w:rsidR="004B43EA" w:rsidRPr="008D33BB" w:rsidRDefault="004B43EA" w:rsidP="008D33BB">
      <w:pPr>
        <w:ind w:left="720" w:hanging="720"/>
        <w:rPr>
          <w:rFonts w:ascii="Times New Roman" w:hAnsi="Times New Roman" w:cs="Times New Roman"/>
          <w:sz w:val="24"/>
          <w:szCs w:val="24"/>
        </w:rPr>
      </w:pPr>
    </w:p>
    <w:p w14:paraId="68135339" w14:textId="22E32C58" w:rsidR="006C1780" w:rsidRPr="008D33BB" w:rsidRDefault="006C1780" w:rsidP="008D33BB">
      <w:pPr>
        <w:widowControl/>
        <w:autoSpaceDE/>
        <w:autoSpaceDN/>
        <w:adjustRightInd/>
        <w:ind w:left="720" w:hanging="720"/>
        <w:rPr>
          <w:rFonts w:ascii="Times New Roman" w:eastAsia="Times New Roman" w:hAnsi="Times New Roman" w:cs="Times New Roman"/>
          <w:sz w:val="24"/>
          <w:szCs w:val="24"/>
        </w:rPr>
      </w:pPr>
      <w:r w:rsidRPr="008D33BB">
        <w:rPr>
          <w:rFonts w:ascii="Times New Roman" w:eastAsia="Times New Roman" w:hAnsi="Times New Roman" w:cs="Times New Roman"/>
          <w:sz w:val="24"/>
          <w:szCs w:val="24"/>
        </w:rPr>
        <w:t xml:space="preserve">Ellis, Heather. </w:t>
      </w:r>
      <w:r w:rsidRPr="008D33BB">
        <w:rPr>
          <w:rFonts w:ascii="Times New Roman" w:eastAsia="Times New Roman" w:hAnsi="Times New Roman" w:cs="Times New Roman"/>
          <w:i/>
          <w:iCs/>
          <w:sz w:val="24"/>
          <w:szCs w:val="24"/>
        </w:rPr>
        <w:t>Masculinity and Science in Britain, 1831</w:t>
      </w:r>
      <w:r w:rsidR="00077BCD">
        <w:rPr>
          <w:rFonts w:ascii="Times New Roman" w:eastAsia="Times New Roman" w:hAnsi="Times New Roman" w:cs="Times New Roman"/>
          <w:i/>
          <w:iCs/>
          <w:sz w:val="24"/>
          <w:szCs w:val="24"/>
        </w:rPr>
        <w:t>–</w:t>
      </w:r>
      <w:r w:rsidRPr="008D33BB">
        <w:rPr>
          <w:rFonts w:ascii="Times New Roman" w:eastAsia="Times New Roman" w:hAnsi="Times New Roman" w:cs="Times New Roman"/>
          <w:i/>
          <w:iCs/>
          <w:sz w:val="24"/>
          <w:szCs w:val="24"/>
        </w:rPr>
        <w:t>1918</w:t>
      </w:r>
      <w:r w:rsidR="00155297" w:rsidRPr="008D33BB">
        <w:rPr>
          <w:rFonts w:ascii="Times New Roman" w:eastAsia="Times New Roman" w:hAnsi="Times New Roman" w:cs="Times New Roman"/>
          <w:i/>
          <w:iCs/>
          <w:sz w:val="24"/>
          <w:szCs w:val="24"/>
        </w:rPr>
        <w:t>.</w:t>
      </w:r>
      <w:r w:rsidRPr="008D33BB">
        <w:rPr>
          <w:rFonts w:ascii="Times New Roman" w:eastAsia="Times New Roman" w:hAnsi="Times New Roman" w:cs="Times New Roman"/>
          <w:sz w:val="24"/>
          <w:szCs w:val="24"/>
        </w:rPr>
        <w:t xml:space="preserve"> Genders and Sexualities in History. London: Palgrave Macmillan, 2017.</w:t>
      </w:r>
    </w:p>
    <w:p w14:paraId="77D5704F" w14:textId="77777777" w:rsidR="004B43EA" w:rsidRPr="008D33BB" w:rsidRDefault="004B43EA" w:rsidP="008D33BB">
      <w:pPr>
        <w:widowControl/>
        <w:autoSpaceDE/>
        <w:autoSpaceDN/>
        <w:adjustRightInd/>
        <w:ind w:left="720" w:hanging="720"/>
        <w:rPr>
          <w:rFonts w:ascii="Times New Roman" w:eastAsia="Times New Roman" w:hAnsi="Times New Roman" w:cs="Times New Roman"/>
          <w:sz w:val="24"/>
          <w:szCs w:val="24"/>
        </w:rPr>
      </w:pPr>
    </w:p>
    <w:p w14:paraId="3A41C8BA" w14:textId="587D89DC" w:rsidR="002067E2" w:rsidRPr="008D33BB" w:rsidRDefault="002067E2" w:rsidP="008D33BB">
      <w:pPr>
        <w:widowControl/>
        <w:autoSpaceDE/>
        <w:autoSpaceDN/>
        <w:adjustRightInd/>
        <w:ind w:left="720" w:hanging="720"/>
        <w:rPr>
          <w:rFonts w:ascii="Times New Roman" w:eastAsia="Times New Roman" w:hAnsi="Times New Roman" w:cs="Times New Roman"/>
          <w:sz w:val="24"/>
          <w:szCs w:val="24"/>
        </w:rPr>
      </w:pPr>
      <w:r w:rsidRPr="008D33BB">
        <w:rPr>
          <w:rFonts w:ascii="Times New Roman" w:eastAsia="Times New Roman" w:hAnsi="Times New Roman" w:cs="Times New Roman"/>
          <w:sz w:val="24"/>
          <w:szCs w:val="24"/>
        </w:rPr>
        <w:t xml:space="preserve">Endersby, Jim. </w:t>
      </w:r>
      <w:r w:rsidRPr="008D33BB">
        <w:rPr>
          <w:rFonts w:ascii="Times New Roman" w:eastAsia="Times New Roman" w:hAnsi="Times New Roman" w:cs="Times New Roman"/>
          <w:i/>
          <w:iCs/>
          <w:sz w:val="24"/>
          <w:szCs w:val="24"/>
        </w:rPr>
        <w:t>Imperial Nature: Joseph Hooker an</w:t>
      </w:r>
      <w:r w:rsidR="004B43EA" w:rsidRPr="008D33BB">
        <w:rPr>
          <w:rFonts w:ascii="Times New Roman" w:eastAsia="Times New Roman" w:hAnsi="Times New Roman" w:cs="Times New Roman"/>
          <w:i/>
          <w:iCs/>
          <w:sz w:val="24"/>
          <w:szCs w:val="24"/>
        </w:rPr>
        <w:t>d</w:t>
      </w:r>
      <w:r w:rsidRPr="008D33BB">
        <w:rPr>
          <w:rFonts w:ascii="Times New Roman" w:eastAsia="Times New Roman" w:hAnsi="Times New Roman" w:cs="Times New Roman"/>
          <w:i/>
          <w:iCs/>
          <w:sz w:val="24"/>
          <w:szCs w:val="24"/>
        </w:rPr>
        <w:t xml:space="preserve"> the Practices of Victorian Science</w:t>
      </w:r>
      <w:r w:rsidRPr="008D33BB">
        <w:rPr>
          <w:rFonts w:ascii="Times New Roman" w:eastAsia="Times New Roman" w:hAnsi="Times New Roman" w:cs="Times New Roman"/>
          <w:sz w:val="24"/>
          <w:szCs w:val="24"/>
        </w:rPr>
        <w:t xml:space="preserve">. </w:t>
      </w:r>
      <w:r w:rsidR="00DD2C0B" w:rsidRPr="008D33BB">
        <w:rPr>
          <w:rFonts w:ascii="Times New Roman" w:eastAsia="Times New Roman" w:hAnsi="Times New Roman" w:cs="Times New Roman"/>
          <w:sz w:val="24"/>
          <w:szCs w:val="24"/>
        </w:rPr>
        <w:t xml:space="preserve">Chicago: </w:t>
      </w:r>
      <w:r w:rsidRPr="008D33BB">
        <w:rPr>
          <w:rFonts w:ascii="Times New Roman" w:eastAsia="Times New Roman" w:hAnsi="Times New Roman" w:cs="Times New Roman"/>
          <w:sz w:val="24"/>
          <w:szCs w:val="24"/>
        </w:rPr>
        <w:t>University of Chicago Press, 2008.</w:t>
      </w:r>
    </w:p>
    <w:p w14:paraId="56B6498C" w14:textId="77777777" w:rsidR="004B43EA" w:rsidRPr="008D33BB" w:rsidRDefault="004B43EA" w:rsidP="008D33BB">
      <w:pPr>
        <w:widowControl/>
        <w:autoSpaceDE/>
        <w:autoSpaceDN/>
        <w:adjustRightInd/>
        <w:ind w:left="720" w:hanging="720"/>
        <w:rPr>
          <w:rFonts w:ascii="Times New Roman" w:eastAsia="Times New Roman" w:hAnsi="Times New Roman" w:cs="Times New Roman"/>
          <w:sz w:val="24"/>
          <w:szCs w:val="24"/>
        </w:rPr>
      </w:pPr>
    </w:p>
    <w:p w14:paraId="79494612" w14:textId="2A30653D" w:rsidR="00353BF6" w:rsidRPr="008D33BB" w:rsidRDefault="0063564E" w:rsidP="008D33BB">
      <w:pPr>
        <w:ind w:left="720" w:hanging="720"/>
        <w:rPr>
          <w:rFonts w:ascii="Times New Roman" w:hAnsi="Times New Roman" w:cs="Times New Roman"/>
          <w:sz w:val="24"/>
          <w:szCs w:val="24"/>
        </w:rPr>
      </w:pPr>
      <w:r w:rsidRPr="008D33BB">
        <w:rPr>
          <w:rFonts w:ascii="Times New Roman" w:hAnsi="Times New Roman" w:cs="Times New Roman"/>
          <w:sz w:val="24"/>
          <w:szCs w:val="24"/>
        </w:rPr>
        <w:lastRenderedPageBreak/>
        <w:t xml:space="preserve">Etheridge, Kay. </w:t>
      </w:r>
      <w:r w:rsidRPr="008D33BB">
        <w:rPr>
          <w:rFonts w:ascii="Times New Roman" w:eastAsia="Times New Roman" w:hAnsi="Times New Roman" w:cs="Times New Roman"/>
          <w:sz w:val="24"/>
          <w:szCs w:val="24"/>
        </w:rPr>
        <w:t xml:space="preserve">“Maria Sibylla Merian and the Metamorphosis of Natural History - ScienceDirect.” </w:t>
      </w:r>
      <w:r w:rsidRPr="008D33BB">
        <w:rPr>
          <w:rFonts w:ascii="Times New Roman" w:hAnsi="Times New Roman" w:cs="Times New Roman"/>
          <w:i/>
          <w:sz w:val="24"/>
          <w:szCs w:val="24"/>
        </w:rPr>
        <w:t>Endeavor</w:t>
      </w:r>
      <w:r w:rsidRPr="008D33BB">
        <w:rPr>
          <w:rFonts w:ascii="Times New Roman" w:hAnsi="Times New Roman" w:cs="Times New Roman"/>
          <w:sz w:val="24"/>
          <w:szCs w:val="24"/>
        </w:rPr>
        <w:t xml:space="preserve"> 35, no. 1 (2011): 16–22. </w:t>
      </w:r>
      <w:hyperlink r:id="rId22" w:history="1">
        <w:r w:rsidRPr="008D33BB">
          <w:rPr>
            <w:rFonts w:ascii="Times New Roman" w:hAnsi="Times New Roman" w:cs="Times New Roman"/>
            <w:color w:val="0000FF"/>
            <w:sz w:val="24"/>
            <w:szCs w:val="24"/>
            <w:u w:val="single" w:color="0000FF"/>
          </w:rPr>
          <w:t>https://doi.org/10.1016/j.endeavour.2010.10.002</w:t>
        </w:r>
      </w:hyperlink>
      <w:r w:rsidRPr="008D33BB">
        <w:rPr>
          <w:rFonts w:ascii="Times New Roman" w:hAnsi="Times New Roman" w:cs="Times New Roman"/>
          <w:sz w:val="24"/>
          <w:szCs w:val="24"/>
        </w:rPr>
        <w:t xml:space="preserve">. </w:t>
      </w:r>
    </w:p>
    <w:p w14:paraId="1DA8A5C9" w14:textId="77777777" w:rsidR="004B43EA" w:rsidRPr="008D33BB" w:rsidRDefault="004B43EA" w:rsidP="008D33BB">
      <w:pPr>
        <w:ind w:left="720" w:hanging="720"/>
        <w:rPr>
          <w:rFonts w:ascii="Times New Roman" w:hAnsi="Times New Roman" w:cs="Times New Roman"/>
          <w:sz w:val="24"/>
          <w:szCs w:val="24"/>
        </w:rPr>
      </w:pPr>
    </w:p>
    <w:p w14:paraId="1D1B0003" w14:textId="686407F0" w:rsidR="00B07B06" w:rsidRPr="008D33BB" w:rsidRDefault="00B07B06" w:rsidP="008D33BB">
      <w:pPr>
        <w:widowControl/>
        <w:autoSpaceDE/>
        <w:autoSpaceDN/>
        <w:adjustRightInd/>
        <w:ind w:left="720" w:hanging="720"/>
        <w:rPr>
          <w:rFonts w:ascii="Times New Roman" w:hAnsi="Times New Roman" w:cs="Times New Roman"/>
          <w:sz w:val="24"/>
          <w:szCs w:val="24"/>
        </w:rPr>
      </w:pPr>
      <w:r w:rsidRPr="008D33BB">
        <w:rPr>
          <w:rFonts w:ascii="Times New Roman" w:hAnsi="Times New Roman" w:cs="Times New Roman"/>
          <w:sz w:val="24"/>
          <w:szCs w:val="24"/>
        </w:rPr>
        <w:t xml:space="preserve">Fagan, Melinda B. “Wallace, Darwin, and the Practice of Natural History.” </w:t>
      </w:r>
      <w:r w:rsidRPr="008D33BB">
        <w:rPr>
          <w:rFonts w:ascii="Times New Roman" w:hAnsi="Times New Roman" w:cs="Times New Roman"/>
          <w:i/>
          <w:iCs/>
          <w:sz w:val="24"/>
          <w:szCs w:val="24"/>
        </w:rPr>
        <w:t>Journal of the History of Biology</w:t>
      </w:r>
      <w:r w:rsidRPr="008D33BB">
        <w:rPr>
          <w:rFonts w:ascii="Times New Roman" w:hAnsi="Times New Roman" w:cs="Times New Roman"/>
          <w:sz w:val="24"/>
          <w:szCs w:val="24"/>
        </w:rPr>
        <w:t xml:space="preserve"> 40, no. 4 (December 3, 2007): 601–35.</w:t>
      </w:r>
      <w:r w:rsidR="00A5421A" w:rsidRPr="008D33BB">
        <w:rPr>
          <w:rFonts w:ascii="Times New Roman" w:hAnsi="Times New Roman" w:cs="Times New Roman"/>
          <w:sz w:val="24"/>
          <w:szCs w:val="24"/>
        </w:rPr>
        <w:t xml:space="preserve"> </w:t>
      </w:r>
      <w:hyperlink r:id="rId23" w:history="1">
        <w:r w:rsidRPr="008D33BB">
          <w:rPr>
            <w:rStyle w:val="Hyperlink"/>
            <w:rFonts w:ascii="Times New Roman" w:hAnsi="Times New Roman" w:cs="Times New Roman"/>
            <w:sz w:val="24"/>
            <w:szCs w:val="24"/>
          </w:rPr>
          <w:t>https://doi.org/10.1007/s10739-007-9126-8</w:t>
        </w:r>
      </w:hyperlink>
      <w:r w:rsidRPr="008D33BB">
        <w:rPr>
          <w:rFonts w:ascii="Times New Roman" w:hAnsi="Times New Roman" w:cs="Times New Roman"/>
          <w:sz w:val="24"/>
          <w:szCs w:val="24"/>
        </w:rPr>
        <w:t>.</w:t>
      </w:r>
    </w:p>
    <w:p w14:paraId="5C1CEA89" w14:textId="77777777" w:rsidR="00332AC7" w:rsidRDefault="00332AC7" w:rsidP="008D33BB">
      <w:pPr>
        <w:widowControl/>
        <w:autoSpaceDE/>
        <w:autoSpaceDN/>
        <w:adjustRightInd/>
        <w:ind w:left="720" w:hanging="720"/>
        <w:rPr>
          <w:rFonts w:ascii="Times New Roman" w:hAnsi="Times New Roman" w:cs="Times New Roman"/>
          <w:sz w:val="24"/>
          <w:szCs w:val="24"/>
        </w:rPr>
      </w:pPr>
    </w:p>
    <w:p w14:paraId="6091708F" w14:textId="6892A04F" w:rsidR="00A5421A" w:rsidRPr="008D33BB" w:rsidRDefault="00A5421A" w:rsidP="008D33BB">
      <w:pPr>
        <w:widowControl/>
        <w:autoSpaceDE/>
        <w:autoSpaceDN/>
        <w:adjustRightInd/>
        <w:ind w:left="720" w:hanging="720"/>
        <w:rPr>
          <w:rFonts w:ascii="Times New Roman" w:eastAsia="Times New Roman" w:hAnsi="Times New Roman" w:cs="Times New Roman"/>
          <w:sz w:val="24"/>
          <w:szCs w:val="24"/>
        </w:rPr>
      </w:pPr>
      <w:r w:rsidRPr="008D33BB">
        <w:rPr>
          <w:rFonts w:ascii="Times New Roman" w:eastAsia="Times New Roman" w:hAnsi="Times New Roman" w:cs="Times New Roman"/>
          <w:sz w:val="24"/>
          <w:szCs w:val="24"/>
        </w:rPr>
        <w:t xml:space="preserve">Fulford, Tim. </w:t>
      </w:r>
      <w:r w:rsidRPr="008D33BB">
        <w:rPr>
          <w:rFonts w:ascii="Times New Roman" w:eastAsia="Times New Roman" w:hAnsi="Times New Roman" w:cs="Times New Roman"/>
          <w:i/>
          <w:iCs/>
          <w:sz w:val="24"/>
          <w:szCs w:val="24"/>
        </w:rPr>
        <w:t>Literature, Science and Exploration in the Romantic Era: Bodies of Knowledge.</w:t>
      </w:r>
      <w:r w:rsidRPr="008D33BB">
        <w:rPr>
          <w:rFonts w:ascii="Times New Roman" w:eastAsia="Times New Roman" w:hAnsi="Times New Roman" w:cs="Times New Roman"/>
          <w:sz w:val="24"/>
          <w:szCs w:val="24"/>
        </w:rPr>
        <w:t xml:space="preserve"> Cambridge Studies in Romanticism 60. Cambridge, </w:t>
      </w:r>
      <w:proofErr w:type="gramStart"/>
      <w:r w:rsidRPr="008D33BB">
        <w:rPr>
          <w:rFonts w:ascii="Times New Roman" w:eastAsia="Times New Roman" w:hAnsi="Times New Roman" w:cs="Times New Roman"/>
          <w:sz w:val="24"/>
          <w:szCs w:val="24"/>
        </w:rPr>
        <w:t>U.K. ;</w:t>
      </w:r>
      <w:proofErr w:type="gramEnd"/>
      <w:r w:rsidRPr="008D33BB">
        <w:rPr>
          <w:rFonts w:ascii="Times New Roman" w:eastAsia="Times New Roman" w:hAnsi="Times New Roman" w:cs="Times New Roman"/>
          <w:sz w:val="24"/>
          <w:szCs w:val="24"/>
        </w:rPr>
        <w:t xml:space="preserve"> New York: Cambridge University Press, 2004.</w:t>
      </w:r>
    </w:p>
    <w:p w14:paraId="3DA41353" w14:textId="77777777" w:rsidR="004B43EA" w:rsidRPr="008D33BB" w:rsidRDefault="004B43EA" w:rsidP="008D33BB">
      <w:pPr>
        <w:widowControl/>
        <w:autoSpaceDE/>
        <w:autoSpaceDN/>
        <w:adjustRightInd/>
        <w:ind w:left="720" w:hanging="720"/>
        <w:rPr>
          <w:rFonts w:ascii="Times New Roman" w:eastAsia="Times New Roman" w:hAnsi="Times New Roman" w:cs="Times New Roman"/>
          <w:sz w:val="24"/>
          <w:szCs w:val="24"/>
        </w:rPr>
      </w:pPr>
    </w:p>
    <w:p w14:paraId="0D609002" w14:textId="5A861DA9" w:rsidR="00B07B06" w:rsidRPr="008D33BB" w:rsidRDefault="00E8408D" w:rsidP="008D33BB">
      <w:pPr>
        <w:widowControl/>
        <w:autoSpaceDE/>
        <w:autoSpaceDN/>
        <w:adjustRightInd/>
        <w:ind w:left="720" w:hanging="720"/>
        <w:rPr>
          <w:rFonts w:ascii="Times New Roman" w:hAnsi="Times New Roman" w:cs="Times New Roman"/>
          <w:sz w:val="24"/>
          <w:szCs w:val="24"/>
        </w:rPr>
      </w:pPr>
      <w:r w:rsidRPr="008D33BB">
        <w:rPr>
          <w:rFonts w:ascii="Times New Roman" w:hAnsi="Times New Roman" w:cs="Times New Roman"/>
          <w:sz w:val="24"/>
          <w:szCs w:val="24"/>
        </w:rPr>
        <w:t xml:space="preserve">R. B. Freeman. </w:t>
      </w:r>
      <w:r w:rsidRPr="008D33BB">
        <w:rPr>
          <w:rFonts w:ascii="Times New Roman" w:hAnsi="Times New Roman" w:cs="Times New Roman"/>
          <w:i/>
          <w:iCs/>
          <w:sz w:val="24"/>
          <w:szCs w:val="24"/>
        </w:rPr>
        <w:t>The Works of Charles Darwin: An Annotated Bibliographic Handlist</w:t>
      </w:r>
      <w:r w:rsidRPr="008D33BB">
        <w:rPr>
          <w:rFonts w:ascii="Times New Roman" w:hAnsi="Times New Roman" w:cs="Times New Roman"/>
          <w:sz w:val="24"/>
          <w:szCs w:val="24"/>
        </w:rPr>
        <w:t xml:space="preserve">. 2nd ed. Dawson: Folkstone, 1977. </w:t>
      </w:r>
      <w:hyperlink r:id="rId24" w:history="1">
        <w:r w:rsidRPr="008D33BB">
          <w:rPr>
            <w:rStyle w:val="Hyperlink"/>
            <w:rFonts w:ascii="Times New Roman" w:hAnsi="Times New Roman" w:cs="Times New Roman"/>
            <w:sz w:val="24"/>
            <w:szCs w:val="24"/>
          </w:rPr>
          <w:t>http://darwin-online.org.uk/content/search-results?pagesize=50&amp;sort=date-ascending&amp;searchtitle=Journal+of+Researches&amp;datebefore=&amp;publisher=&amp;searchid=&amp;allfields=&amp;name=Darwin+Charles+Robert&amp;place=&amp;periodical=&amp;published=true&amp;dateafter=&amp;pageno=1</w:t>
        </w:r>
      </w:hyperlink>
      <w:r w:rsidRPr="008D33BB">
        <w:rPr>
          <w:rFonts w:ascii="Times New Roman" w:hAnsi="Times New Roman" w:cs="Times New Roman"/>
          <w:sz w:val="24"/>
          <w:szCs w:val="24"/>
        </w:rPr>
        <w:t>.</w:t>
      </w:r>
    </w:p>
    <w:p w14:paraId="662CB34F" w14:textId="77777777" w:rsidR="004B43EA" w:rsidRPr="008D33BB" w:rsidRDefault="004B43EA" w:rsidP="008D33BB">
      <w:pPr>
        <w:widowControl/>
        <w:autoSpaceDE/>
        <w:autoSpaceDN/>
        <w:adjustRightInd/>
        <w:ind w:left="720" w:hanging="720"/>
        <w:rPr>
          <w:rFonts w:ascii="Times New Roman" w:hAnsi="Times New Roman" w:cs="Times New Roman"/>
          <w:sz w:val="24"/>
          <w:szCs w:val="24"/>
        </w:rPr>
      </w:pPr>
    </w:p>
    <w:p w14:paraId="0B12228B" w14:textId="485C3BE0" w:rsidR="00353BF6" w:rsidRPr="008D33BB" w:rsidRDefault="0063564E" w:rsidP="008D33BB">
      <w:pPr>
        <w:ind w:left="720" w:hanging="720"/>
        <w:rPr>
          <w:rFonts w:ascii="Times New Roman" w:hAnsi="Times New Roman" w:cs="Times New Roman"/>
          <w:sz w:val="24"/>
          <w:szCs w:val="24"/>
        </w:rPr>
      </w:pPr>
      <w:r w:rsidRPr="008D33BB">
        <w:rPr>
          <w:rFonts w:ascii="Times New Roman" w:hAnsi="Times New Roman" w:cs="Times New Roman"/>
          <w:sz w:val="24"/>
          <w:szCs w:val="24"/>
        </w:rPr>
        <w:t xml:space="preserve">Haraway, Donna. </w:t>
      </w:r>
      <w:r w:rsidRPr="008D33BB">
        <w:rPr>
          <w:rFonts w:ascii="Times New Roman" w:eastAsia="Times New Roman" w:hAnsi="Times New Roman" w:cs="Times New Roman"/>
          <w:sz w:val="24"/>
          <w:szCs w:val="24"/>
        </w:rPr>
        <w:t xml:space="preserve">“Situated Knowledges: The Science Question in Feminism and the Privilege of Partial Perspective.” </w:t>
      </w:r>
      <w:r w:rsidRPr="008D33BB">
        <w:rPr>
          <w:rFonts w:ascii="Times New Roman" w:hAnsi="Times New Roman" w:cs="Times New Roman"/>
          <w:i/>
          <w:sz w:val="24"/>
          <w:szCs w:val="24"/>
        </w:rPr>
        <w:t>Feminist Studies</w:t>
      </w:r>
      <w:r w:rsidRPr="008D33BB">
        <w:rPr>
          <w:rFonts w:ascii="Times New Roman" w:hAnsi="Times New Roman" w:cs="Times New Roman"/>
          <w:sz w:val="24"/>
          <w:szCs w:val="24"/>
        </w:rPr>
        <w:t xml:space="preserve"> 14, no. 3 (1988). </w:t>
      </w:r>
      <w:hyperlink r:id="rId25" w:history="1">
        <w:r w:rsidRPr="008D33BB">
          <w:rPr>
            <w:rFonts w:ascii="Times New Roman" w:hAnsi="Times New Roman" w:cs="Times New Roman"/>
            <w:color w:val="0000FF"/>
            <w:sz w:val="24"/>
            <w:szCs w:val="24"/>
            <w:u w:val="single" w:color="0000FF"/>
          </w:rPr>
          <w:t>https://doi.org/10.2307/3178066</w:t>
        </w:r>
      </w:hyperlink>
      <w:r w:rsidRPr="008D33BB">
        <w:rPr>
          <w:rFonts w:ascii="Times New Roman" w:hAnsi="Times New Roman" w:cs="Times New Roman"/>
          <w:sz w:val="24"/>
          <w:szCs w:val="24"/>
        </w:rPr>
        <w:t xml:space="preserve">. </w:t>
      </w:r>
    </w:p>
    <w:p w14:paraId="6783CC3F" w14:textId="77777777" w:rsidR="004B43EA" w:rsidRPr="008D33BB" w:rsidRDefault="004B43EA" w:rsidP="008D33BB">
      <w:pPr>
        <w:ind w:left="720" w:hanging="720"/>
        <w:rPr>
          <w:rFonts w:ascii="Times New Roman" w:hAnsi="Times New Roman" w:cs="Times New Roman"/>
          <w:sz w:val="24"/>
          <w:szCs w:val="24"/>
        </w:rPr>
      </w:pPr>
    </w:p>
    <w:p w14:paraId="29E6616C" w14:textId="463F72DD" w:rsidR="00033046" w:rsidRPr="008D33BB" w:rsidRDefault="00033046" w:rsidP="008D33BB">
      <w:pPr>
        <w:widowControl/>
        <w:autoSpaceDE/>
        <w:autoSpaceDN/>
        <w:adjustRightInd/>
        <w:ind w:left="720" w:hanging="720"/>
        <w:rPr>
          <w:rFonts w:ascii="Times New Roman" w:eastAsia="Times New Roman" w:hAnsi="Times New Roman" w:cs="Times New Roman"/>
          <w:sz w:val="24"/>
          <w:szCs w:val="24"/>
        </w:rPr>
      </w:pPr>
      <w:proofErr w:type="spellStart"/>
      <w:r w:rsidRPr="008D33BB">
        <w:rPr>
          <w:rFonts w:ascii="Times New Roman" w:eastAsia="Times New Roman" w:hAnsi="Times New Roman" w:cs="Times New Roman"/>
          <w:sz w:val="24"/>
          <w:szCs w:val="24"/>
        </w:rPr>
        <w:t>Haslanger</w:t>
      </w:r>
      <w:proofErr w:type="spellEnd"/>
      <w:r w:rsidRPr="008D33BB">
        <w:rPr>
          <w:rFonts w:ascii="Times New Roman" w:eastAsia="Times New Roman" w:hAnsi="Times New Roman" w:cs="Times New Roman"/>
          <w:sz w:val="24"/>
          <w:szCs w:val="24"/>
        </w:rPr>
        <w:t xml:space="preserve">, Sally Anne. </w:t>
      </w:r>
      <w:r w:rsidRPr="008D33BB">
        <w:rPr>
          <w:rFonts w:ascii="Times New Roman" w:eastAsia="Times New Roman" w:hAnsi="Times New Roman" w:cs="Times New Roman"/>
          <w:i/>
          <w:iCs/>
          <w:sz w:val="24"/>
          <w:szCs w:val="24"/>
        </w:rPr>
        <w:t>Resisting Reality: Social Construction and Social Critique</w:t>
      </w:r>
      <w:r w:rsidR="00E81D20" w:rsidRPr="008D33BB">
        <w:rPr>
          <w:rFonts w:ascii="Times New Roman" w:eastAsia="Times New Roman" w:hAnsi="Times New Roman" w:cs="Times New Roman"/>
          <w:i/>
          <w:iCs/>
          <w:sz w:val="24"/>
          <w:szCs w:val="24"/>
        </w:rPr>
        <w:t xml:space="preserve">. </w:t>
      </w:r>
      <w:r w:rsidRPr="008D33BB">
        <w:rPr>
          <w:rFonts w:ascii="Times New Roman" w:eastAsia="Times New Roman" w:hAnsi="Times New Roman" w:cs="Times New Roman"/>
          <w:sz w:val="24"/>
          <w:szCs w:val="24"/>
        </w:rPr>
        <w:t>New York: Oxford University Press, 2012.</w:t>
      </w:r>
    </w:p>
    <w:p w14:paraId="0B266A4B" w14:textId="77777777" w:rsidR="004B43EA" w:rsidRPr="008D33BB" w:rsidRDefault="004B43EA" w:rsidP="008D33BB">
      <w:pPr>
        <w:widowControl/>
        <w:autoSpaceDE/>
        <w:autoSpaceDN/>
        <w:adjustRightInd/>
        <w:ind w:left="720" w:hanging="720"/>
        <w:rPr>
          <w:rFonts w:ascii="Times New Roman" w:eastAsia="Times New Roman" w:hAnsi="Times New Roman" w:cs="Times New Roman"/>
          <w:sz w:val="24"/>
          <w:szCs w:val="24"/>
        </w:rPr>
      </w:pPr>
    </w:p>
    <w:p w14:paraId="51C3E7AA" w14:textId="5BC88933" w:rsidR="00353BF6" w:rsidRPr="008D33BB" w:rsidRDefault="0063564E" w:rsidP="008D33BB">
      <w:pPr>
        <w:ind w:left="720" w:hanging="720"/>
        <w:rPr>
          <w:rFonts w:ascii="Times New Roman" w:hAnsi="Times New Roman" w:cs="Times New Roman"/>
          <w:sz w:val="24"/>
          <w:szCs w:val="24"/>
        </w:rPr>
      </w:pPr>
      <w:r w:rsidRPr="008D33BB">
        <w:rPr>
          <w:rFonts w:ascii="Times New Roman" w:hAnsi="Times New Roman" w:cs="Times New Roman"/>
          <w:sz w:val="24"/>
          <w:szCs w:val="24"/>
        </w:rPr>
        <w:t xml:space="preserve">Hay, Denys. </w:t>
      </w:r>
      <w:r w:rsidRPr="008D33BB">
        <w:rPr>
          <w:rFonts w:ascii="Times New Roman" w:hAnsi="Times New Roman" w:cs="Times New Roman"/>
          <w:i/>
          <w:sz w:val="24"/>
          <w:szCs w:val="24"/>
        </w:rPr>
        <w:t>Europe; the Emergence of an Idea.</w:t>
      </w:r>
      <w:r w:rsidRPr="008D33BB">
        <w:rPr>
          <w:rFonts w:ascii="Times New Roman" w:hAnsi="Times New Roman" w:cs="Times New Roman"/>
          <w:sz w:val="24"/>
          <w:szCs w:val="24"/>
        </w:rPr>
        <w:t xml:space="preserve"> Edinburgh University Publications. 7 1n. Edinburgh: University Press, 1957. </w:t>
      </w:r>
    </w:p>
    <w:p w14:paraId="37444E15" w14:textId="77777777" w:rsidR="004B43EA" w:rsidRPr="008D33BB" w:rsidRDefault="004B43EA" w:rsidP="008D33BB">
      <w:pPr>
        <w:ind w:left="720" w:hanging="720"/>
        <w:rPr>
          <w:rFonts w:ascii="Times New Roman" w:hAnsi="Times New Roman" w:cs="Times New Roman"/>
          <w:sz w:val="24"/>
          <w:szCs w:val="24"/>
        </w:rPr>
      </w:pPr>
    </w:p>
    <w:p w14:paraId="38BC7A3B" w14:textId="38EBBB10" w:rsidR="00090892" w:rsidRPr="00332AC7" w:rsidRDefault="00090892" w:rsidP="00332AC7">
      <w:pPr>
        <w:widowControl/>
        <w:autoSpaceDE/>
        <w:autoSpaceDN/>
        <w:adjustRightInd/>
        <w:ind w:left="720" w:hanging="720"/>
        <w:rPr>
          <w:rFonts w:ascii="Times New Roman" w:hAnsi="Times New Roman" w:cs="Times New Roman"/>
          <w:sz w:val="24"/>
          <w:szCs w:val="24"/>
        </w:rPr>
      </w:pPr>
      <w:r w:rsidRPr="008D33BB">
        <w:rPr>
          <w:rFonts w:ascii="Times New Roman" w:hAnsi="Times New Roman" w:cs="Times New Roman"/>
          <w:sz w:val="24"/>
          <w:szCs w:val="24"/>
        </w:rPr>
        <w:t xml:space="preserve">Herbert, Sandra. </w:t>
      </w:r>
      <w:r w:rsidRPr="00332AC7">
        <w:rPr>
          <w:rFonts w:ascii="Times New Roman" w:hAnsi="Times New Roman" w:cs="Times New Roman"/>
          <w:sz w:val="24"/>
          <w:szCs w:val="24"/>
        </w:rPr>
        <w:t xml:space="preserve">“The Place of Man in the Development of Darwin’s Theory of Transmutation. Part II.” </w:t>
      </w:r>
      <w:r w:rsidRPr="00332AC7">
        <w:rPr>
          <w:rFonts w:ascii="Times New Roman" w:hAnsi="Times New Roman" w:cs="Times New Roman"/>
          <w:i/>
          <w:iCs/>
          <w:sz w:val="24"/>
          <w:szCs w:val="24"/>
        </w:rPr>
        <w:t>Journal of the History of Biology</w:t>
      </w:r>
      <w:r w:rsidRPr="00332AC7">
        <w:rPr>
          <w:rFonts w:ascii="Times New Roman" w:hAnsi="Times New Roman" w:cs="Times New Roman"/>
          <w:sz w:val="24"/>
          <w:szCs w:val="24"/>
        </w:rPr>
        <w:t xml:space="preserve"> 10, no. 2 (1977): 155–227. </w:t>
      </w:r>
      <w:hyperlink r:id="rId26" w:history="1">
        <w:r w:rsidRPr="00332AC7">
          <w:rPr>
            <w:rStyle w:val="Hyperlink"/>
            <w:rFonts w:ascii="Times New Roman" w:hAnsi="Times New Roman" w:cs="Times New Roman"/>
            <w:sz w:val="24"/>
            <w:szCs w:val="24"/>
          </w:rPr>
          <w:t>https://doi.org/10.1007/BF00572643</w:t>
        </w:r>
      </w:hyperlink>
      <w:r w:rsidRPr="00332AC7">
        <w:rPr>
          <w:rFonts w:ascii="Times New Roman" w:hAnsi="Times New Roman" w:cs="Times New Roman"/>
          <w:sz w:val="24"/>
          <w:szCs w:val="24"/>
        </w:rPr>
        <w:t>.</w:t>
      </w:r>
    </w:p>
    <w:p w14:paraId="571B35E6" w14:textId="77777777" w:rsidR="004B43EA" w:rsidRPr="008D33BB" w:rsidRDefault="004B43EA" w:rsidP="008D33BB">
      <w:pPr>
        <w:widowControl/>
        <w:autoSpaceDE/>
        <w:autoSpaceDN/>
        <w:adjustRightInd/>
        <w:ind w:left="720" w:hanging="720"/>
        <w:rPr>
          <w:rFonts w:ascii="Times New Roman" w:eastAsia="Times New Roman" w:hAnsi="Times New Roman" w:cs="Times New Roman"/>
          <w:sz w:val="24"/>
          <w:szCs w:val="24"/>
        </w:rPr>
      </w:pPr>
    </w:p>
    <w:p w14:paraId="4D4C36AA" w14:textId="77777777" w:rsidR="00756FB4" w:rsidRDefault="00756FB4" w:rsidP="00756FB4">
      <w:pPr>
        <w:widowControl/>
        <w:autoSpaceDE/>
        <w:autoSpaceDN/>
        <w:adjustRightInd/>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5D1742" w:rsidRPr="00756FB4">
        <w:rPr>
          <w:rFonts w:ascii="Times New Roman" w:eastAsia="Times New Roman" w:hAnsi="Times New Roman" w:cs="Times New Roman"/>
          <w:sz w:val="24"/>
          <w:szCs w:val="24"/>
        </w:rPr>
        <w:t>“‘</w:t>
      </w:r>
      <w:bookmarkStart w:id="27" w:name="_Hlk104554643"/>
      <w:r w:rsidR="005D1742" w:rsidRPr="00756FB4">
        <w:rPr>
          <w:rFonts w:ascii="Times New Roman" w:eastAsia="Times New Roman" w:hAnsi="Times New Roman" w:cs="Times New Roman"/>
          <w:sz w:val="24"/>
          <w:szCs w:val="24"/>
        </w:rPr>
        <w:t>A Universal Collector</w:t>
      </w:r>
      <w:bookmarkEnd w:id="27"/>
      <w:r w:rsidR="005D1742" w:rsidRPr="00756FB4">
        <w:rPr>
          <w:rFonts w:ascii="Times New Roman" w:eastAsia="Times New Roman" w:hAnsi="Times New Roman" w:cs="Times New Roman"/>
          <w:sz w:val="24"/>
          <w:szCs w:val="24"/>
        </w:rPr>
        <w:t xml:space="preserve">’: Charles Darwin’s Extraction of Meaning from His Galapagos </w:t>
      </w:r>
    </w:p>
    <w:p w14:paraId="72F23C3D" w14:textId="29CBD69D" w:rsidR="00090892" w:rsidRPr="00756FB4" w:rsidRDefault="005D1742" w:rsidP="00756FB4">
      <w:pPr>
        <w:widowControl/>
        <w:autoSpaceDE/>
        <w:autoSpaceDN/>
        <w:adjustRightInd/>
        <w:ind w:firstLine="720"/>
        <w:rPr>
          <w:rFonts w:ascii="Times New Roman" w:eastAsia="Times New Roman" w:hAnsi="Times New Roman" w:cs="Times New Roman"/>
          <w:sz w:val="24"/>
          <w:szCs w:val="24"/>
        </w:rPr>
      </w:pPr>
      <w:r w:rsidRPr="00756FB4">
        <w:rPr>
          <w:rFonts w:ascii="Times New Roman" w:eastAsia="Times New Roman" w:hAnsi="Times New Roman" w:cs="Times New Roman"/>
          <w:sz w:val="24"/>
          <w:szCs w:val="24"/>
        </w:rPr>
        <w:t xml:space="preserve">Experience.” In </w:t>
      </w:r>
      <w:r w:rsidR="00077BCD" w:rsidRPr="00756FB4">
        <w:rPr>
          <w:rFonts w:ascii="Times New Roman" w:eastAsia="Times New Roman" w:hAnsi="Times New Roman" w:cs="Times New Roman"/>
          <w:i/>
          <w:iCs/>
          <w:sz w:val="24"/>
          <w:szCs w:val="24"/>
        </w:rPr>
        <w:t>Proceedings</w:t>
      </w:r>
      <w:r w:rsidRPr="00756FB4">
        <w:rPr>
          <w:rFonts w:ascii="Times New Roman" w:eastAsia="Times New Roman" w:hAnsi="Times New Roman" w:cs="Times New Roman"/>
          <w:i/>
          <w:iCs/>
          <w:sz w:val="24"/>
          <w:szCs w:val="24"/>
        </w:rPr>
        <w:t xml:space="preserve"> of the California Academy of Sciences</w:t>
      </w:r>
      <w:r w:rsidRPr="00756FB4">
        <w:rPr>
          <w:rFonts w:ascii="Times New Roman" w:eastAsia="Times New Roman" w:hAnsi="Times New Roman" w:cs="Times New Roman"/>
          <w:sz w:val="24"/>
          <w:szCs w:val="24"/>
        </w:rPr>
        <w:t>, 61:45–68. 4, 2010.</w:t>
      </w:r>
    </w:p>
    <w:p w14:paraId="0981DF54" w14:textId="77777777" w:rsidR="004B43EA" w:rsidRPr="008D33BB" w:rsidRDefault="004B43EA" w:rsidP="008D33BB">
      <w:pPr>
        <w:widowControl/>
        <w:autoSpaceDE/>
        <w:autoSpaceDN/>
        <w:adjustRightInd/>
        <w:ind w:left="720" w:hanging="720"/>
        <w:rPr>
          <w:rFonts w:ascii="Times New Roman" w:hAnsi="Times New Roman" w:cs="Times New Roman"/>
          <w:sz w:val="24"/>
          <w:szCs w:val="24"/>
        </w:rPr>
      </w:pPr>
    </w:p>
    <w:p w14:paraId="0C159D94" w14:textId="49EFA460" w:rsidR="00FF61D3" w:rsidRPr="008D33BB" w:rsidRDefault="00FF61D3" w:rsidP="008D33BB">
      <w:pPr>
        <w:widowControl/>
        <w:autoSpaceDE/>
        <w:autoSpaceDN/>
        <w:adjustRightInd/>
        <w:ind w:left="720" w:hanging="720"/>
        <w:rPr>
          <w:rFonts w:ascii="Times New Roman" w:hAnsi="Times New Roman" w:cs="Times New Roman"/>
          <w:sz w:val="24"/>
          <w:szCs w:val="24"/>
        </w:rPr>
      </w:pPr>
      <w:r w:rsidRPr="008D33BB">
        <w:rPr>
          <w:rFonts w:ascii="Times New Roman" w:hAnsi="Times New Roman" w:cs="Times New Roman"/>
          <w:sz w:val="24"/>
          <w:szCs w:val="24"/>
        </w:rPr>
        <w:t xml:space="preserve">Herschel, John. </w:t>
      </w:r>
      <w:r w:rsidRPr="008D33BB">
        <w:rPr>
          <w:rFonts w:ascii="Times New Roman" w:hAnsi="Times New Roman" w:cs="Times New Roman"/>
          <w:i/>
          <w:iCs/>
          <w:sz w:val="24"/>
          <w:szCs w:val="24"/>
        </w:rPr>
        <w:t>Memoir and Correspondence of Caroline Herschel</w:t>
      </w:r>
      <w:r w:rsidRPr="008D33BB">
        <w:rPr>
          <w:rFonts w:ascii="Times New Roman" w:hAnsi="Times New Roman" w:cs="Times New Roman"/>
          <w:sz w:val="24"/>
          <w:szCs w:val="24"/>
        </w:rPr>
        <w:t xml:space="preserve">. New York (State): D. Appleton and company, 1876. </w:t>
      </w:r>
      <w:hyperlink r:id="rId27" w:history="1">
        <w:r w:rsidRPr="008D33BB">
          <w:rPr>
            <w:rStyle w:val="Hyperlink"/>
            <w:rFonts w:ascii="Times New Roman" w:hAnsi="Times New Roman" w:cs="Times New Roman"/>
            <w:sz w:val="24"/>
            <w:szCs w:val="24"/>
          </w:rPr>
          <w:t>https://hdl.handle.net/2027/miun.ajm8965.0001.001</w:t>
        </w:r>
      </w:hyperlink>
      <w:r w:rsidRPr="008D33BB">
        <w:rPr>
          <w:rFonts w:ascii="Times New Roman" w:hAnsi="Times New Roman" w:cs="Times New Roman"/>
          <w:sz w:val="24"/>
          <w:szCs w:val="24"/>
        </w:rPr>
        <w:t>.</w:t>
      </w:r>
    </w:p>
    <w:p w14:paraId="6F04303C" w14:textId="77777777" w:rsidR="004B43EA" w:rsidRPr="008D33BB" w:rsidRDefault="004B43EA" w:rsidP="008D33BB">
      <w:pPr>
        <w:ind w:left="720" w:hanging="720"/>
        <w:rPr>
          <w:rFonts w:ascii="Times New Roman" w:hAnsi="Times New Roman" w:cs="Times New Roman"/>
          <w:sz w:val="24"/>
          <w:szCs w:val="24"/>
        </w:rPr>
      </w:pPr>
    </w:p>
    <w:p w14:paraId="639B554C" w14:textId="566154EF" w:rsidR="00353BF6" w:rsidRPr="008D33BB" w:rsidRDefault="0063564E" w:rsidP="008D33BB">
      <w:pPr>
        <w:ind w:left="720" w:hanging="720"/>
        <w:rPr>
          <w:rFonts w:ascii="Times New Roman" w:hAnsi="Times New Roman" w:cs="Times New Roman"/>
          <w:sz w:val="24"/>
          <w:szCs w:val="24"/>
        </w:rPr>
      </w:pPr>
      <w:proofErr w:type="spellStart"/>
      <w:r w:rsidRPr="008D33BB">
        <w:rPr>
          <w:rFonts w:ascii="Times New Roman" w:hAnsi="Times New Roman" w:cs="Times New Roman"/>
          <w:sz w:val="24"/>
          <w:szCs w:val="24"/>
        </w:rPr>
        <w:t>Hevly</w:t>
      </w:r>
      <w:proofErr w:type="spellEnd"/>
      <w:r w:rsidRPr="008D33BB">
        <w:rPr>
          <w:rFonts w:ascii="Times New Roman" w:hAnsi="Times New Roman" w:cs="Times New Roman"/>
          <w:sz w:val="24"/>
          <w:szCs w:val="24"/>
        </w:rPr>
        <w:t xml:space="preserve">, Bruce. </w:t>
      </w:r>
      <w:r w:rsidRPr="008D33BB">
        <w:rPr>
          <w:rFonts w:ascii="Times New Roman" w:eastAsia="Times New Roman" w:hAnsi="Times New Roman" w:cs="Times New Roman"/>
          <w:sz w:val="24"/>
          <w:szCs w:val="24"/>
        </w:rPr>
        <w:t xml:space="preserve">“The Heroic Science of Glacier Motion.” </w:t>
      </w:r>
      <w:r w:rsidRPr="008D33BB">
        <w:rPr>
          <w:rFonts w:ascii="Times New Roman" w:hAnsi="Times New Roman" w:cs="Times New Roman"/>
          <w:i/>
          <w:sz w:val="24"/>
          <w:szCs w:val="24"/>
        </w:rPr>
        <w:t>Osiris (Bruges)</w:t>
      </w:r>
      <w:r w:rsidRPr="008D33BB">
        <w:rPr>
          <w:rFonts w:ascii="Times New Roman" w:hAnsi="Times New Roman" w:cs="Times New Roman"/>
          <w:sz w:val="24"/>
          <w:szCs w:val="24"/>
        </w:rPr>
        <w:t xml:space="preserve"> 11 (1996): 66–86. </w:t>
      </w:r>
      <w:hyperlink r:id="rId28" w:history="1">
        <w:r w:rsidRPr="008D33BB">
          <w:rPr>
            <w:rFonts w:ascii="Times New Roman" w:hAnsi="Times New Roman" w:cs="Times New Roman"/>
            <w:color w:val="0000FF"/>
            <w:sz w:val="24"/>
            <w:szCs w:val="24"/>
            <w:u w:val="single" w:color="0000FF"/>
          </w:rPr>
          <w:t>https://doi.org/10.1086/368755</w:t>
        </w:r>
      </w:hyperlink>
      <w:r w:rsidRPr="008D33BB">
        <w:rPr>
          <w:rFonts w:ascii="Times New Roman" w:hAnsi="Times New Roman" w:cs="Times New Roman"/>
          <w:sz w:val="24"/>
          <w:szCs w:val="24"/>
        </w:rPr>
        <w:t xml:space="preserve">. </w:t>
      </w:r>
    </w:p>
    <w:p w14:paraId="452D6221" w14:textId="77777777" w:rsidR="004B43EA" w:rsidRPr="008D33BB" w:rsidRDefault="004B43EA" w:rsidP="008D33BB">
      <w:pPr>
        <w:widowControl/>
        <w:autoSpaceDE/>
        <w:autoSpaceDN/>
        <w:adjustRightInd/>
        <w:ind w:left="720" w:hanging="720"/>
        <w:rPr>
          <w:rFonts w:ascii="Times New Roman" w:hAnsi="Times New Roman" w:cs="Times New Roman"/>
          <w:sz w:val="24"/>
          <w:szCs w:val="24"/>
        </w:rPr>
      </w:pPr>
    </w:p>
    <w:p w14:paraId="410217CF" w14:textId="380AA891" w:rsidR="00144B11" w:rsidRPr="008D33BB" w:rsidRDefault="00144B11" w:rsidP="008D33BB">
      <w:pPr>
        <w:widowControl/>
        <w:autoSpaceDE/>
        <w:autoSpaceDN/>
        <w:adjustRightInd/>
        <w:ind w:left="720" w:hanging="720"/>
        <w:rPr>
          <w:rFonts w:ascii="Times New Roman" w:hAnsi="Times New Roman" w:cs="Times New Roman"/>
          <w:sz w:val="24"/>
          <w:szCs w:val="24"/>
        </w:rPr>
      </w:pPr>
      <w:r w:rsidRPr="008D33BB">
        <w:rPr>
          <w:rFonts w:ascii="Times New Roman" w:hAnsi="Times New Roman" w:cs="Times New Roman"/>
          <w:sz w:val="24"/>
          <w:szCs w:val="24"/>
        </w:rPr>
        <w:t xml:space="preserve">Higgitt, Rebekah, and Charles W. J. Withers. “Science and Sociability: Women as Audience at the British Association for the Advancement of Science, 1831–1901.” </w:t>
      </w:r>
      <w:r w:rsidRPr="008D33BB">
        <w:rPr>
          <w:rFonts w:ascii="Times New Roman" w:hAnsi="Times New Roman" w:cs="Times New Roman"/>
          <w:i/>
          <w:iCs/>
          <w:sz w:val="24"/>
          <w:szCs w:val="24"/>
        </w:rPr>
        <w:t>Isis</w:t>
      </w:r>
      <w:r w:rsidRPr="008D33BB">
        <w:rPr>
          <w:rFonts w:ascii="Times New Roman" w:hAnsi="Times New Roman" w:cs="Times New Roman"/>
          <w:sz w:val="24"/>
          <w:szCs w:val="24"/>
        </w:rPr>
        <w:t xml:space="preserve"> 99, no. 1 (March 2008): 1–27. </w:t>
      </w:r>
      <w:hyperlink r:id="rId29" w:history="1">
        <w:r w:rsidRPr="008D33BB">
          <w:rPr>
            <w:rStyle w:val="Hyperlink"/>
            <w:rFonts w:ascii="Times New Roman" w:hAnsi="Times New Roman" w:cs="Times New Roman"/>
            <w:sz w:val="24"/>
            <w:szCs w:val="24"/>
          </w:rPr>
          <w:t>https://doi.org/10.1086/587538</w:t>
        </w:r>
      </w:hyperlink>
      <w:r w:rsidRPr="008D33BB">
        <w:rPr>
          <w:rFonts w:ascii="Times New Roman" w:hAnsi="Times New Roman" w:cs="Times New Roman"/>
          <w:sz w:val="24"/>
          <w:szCs w:val="24"/>
        </w:rPr>
        <w:t>.</w:t>
      </w:r>
    </w:p>
    <w:p w14:paraId="0BF183DE" w14:textId="24908D41" w:rsidR="00231151" w:rsidRPr="008D33BB" w:rsidRDefault="00231151" w:rsidP="008D33BB">
      <w:pPr>
        <w:widowControl/>
        <w:autoSpaceDE/>
        <w:autoSpaceDN/>
        <w:adjustRightInd/>
        <w:ind w:left="720" w:hanging="720"/>
        <w:rPr>
          <w:rFonts w:ascii="Times New Roman" w:hAnsi="Times New Roman" w:cs="Times New Roman"/>
          <w:sz w:val="24"/>
          <w:szCs w:val="24"/>
        </w:rPr>
      </w:pPr>
    </w:p>
    <w:p w14:paraId="45FE2A52" w14:textId="77777777" w:rsidR="00231151" w:rsidRPr="008D33BB" w:rsidRDefault="00231151" w:rsidP="008D33BB">
      <w:pPr>
        <w:widowControl/>
        <w:autoSpaceDE/>
        <w:autoSpaceDN/>
        <w:adjustRightInd/>
        <w:ind w:left="720" w:hanging="720"/>
        <w:rPr>
          <w:rFonts w:ascii="Times New Roman" w:hAnsi="Times New Roman" w:cs="Times New Roman"/>
          <w:sz w:val="24"/>
          <w:szCs w:val="24"/>
        </w:rPr>
      </w:pPr>
      <w:r w:rsidRPr="008D33BB">
        <w:rPr>
          <w:rFonts w:ascii="Times New Roman" w:hAnsi="Times New Roman" w:cs="Times New Roman"/>
          <w:sz w:val="24"/>
          <w:szCs w:val="24"/>
        </w:rPr>
        <w:lastRenderedPageBreak/>
        <w:t xml:space="preserve">Hoff, Joan. “Gender as a Postmodern Category of Paralysis.” </w:t>
      </w:r>
      <w:r w:rsidRPr="008D33BB">
        <w:rPr>
          <w:rFonts w:ascii="Times New Roman" w:hAnsi="Times New Roman" w:cs="Times New Roman"/>
          <w:i/>
          <w:iCs/>
          <w:sz w:val="24"/>
          <w:szCs w:val="24"/>
        </w:rPr>
        <w:t>Women’s Studies International Forum</w:t>
      </w:r>
      <w:r w:rsidRPr="008D33BB">
        <w:rPr>
          <w:rFonts w:ascii="Times New Roman" w:hAnsi="Times New Roman" w:cs="Times New Roman"/>
          <w:sz w:val="24"/>
          <w:szCs w:val="24"/>
        </w:rPr>
        <w:t xml:space="preserve"> 17, no. 4 (1994): 443–47. </w:t>
      </w:r>
      <w:hyperlink r:id="rId30" w:history="1">
        <w:r w:rsidRPr="008D33BB">
          <w:rPr>
            <w:rStyle w:val="Hyperlink"/>
            <w:rFonts w:ascii="Times New Roman" w:hAnsi="Times New Roman" w:cs="Times New Roman"/>
            <w:sz w:val="24"/>
            <w:szCs w:val="24"/>
          </w:rPr>
          <w:t>https://doi.org/10.1016/S0277-5395(05)80051-2</w:t>
        </w:r>
      </w:hyperlink>
      <w:r w:rsidRPr="008D33BB">
        <w:rPr>
          <w:rFonts w:ascii="Times New Roman" w:hAnsi="Times New Roman" w:cs="Times New Roman"/>
          <w:sz w:val="24"/>
          <w:szCs w:val="24"/>
        </w:rPr>
        <w:t>.</w:t>
      </w:r>
    </w:p>
    <w:p w14:paraId="053CE221" w14:textId="77777777" w:rsidR="004B43EA" w:rsidRPr="008D33BB" w:rsidRDefault="004B43EA" w:rsidP="00756FB4">
      <w:pPr>
        <w:rPr>
          <w:rFonts w:ascii="Times New Roman" w:hAnsi="Times New Roman" w:cs="Times New Roman"/>
          <w:sz w:val="24"/>
          <w:szCs w:val="24"/>
        </w:rPr>
      </w:pPr>
    </w:p>
    <w:p w14:paraId="59243E11" w14:textId="30FE974B" w:rsidR="00353BF6" w:rsidRPr="008D33BB" w:rsidRDefault="0063564E" w:rsidP="008D33BB">
      <w:pPr>
        <w:ind w:left="720" w:hanging="720"/>
        <w:rPr>
          <w:rFonts w:ascii="Times New Roman" w:hAnsi="Times New Roman" w:cs="Times New Roman"/>
          <w:sz w:val="24"/>
          <w:szCs w:val="24"/>
        </w:rPr>
      </w:pPr>
      <w:r w:rsidRPr="008D33BB">
        <w:rPr>
          <w:rFonts w:ascii="Times New Roman" w:hAnsi="Times New Roman" w:cs="Times New Roman"/>
          <w:sz w:val="24"/>
          <w:szCs w:val="24"/>
        </w:rPr>
        <w:t xml:space="preserve">Houghton, Walter E. </w:t>
      </w:r>
      <w:r w:rsidRPr="008D33BB">
        <w:rPr>
          <w:rFonts w:ascii="Times New Roman" w:hAnsi="Times New Roman" w:cs="Times New Roman"/>
          <w:i/>
          <w:sz w:val="24"/>
          <w:szCs w:val="24"/>
        </w:rPr>
        <w:t>The Victorian Frame of Mind, 1830-1970</w:t>
      </w:r>
      <w:r w:rsidRPr="008D33BB">
        <w:rPr>
          <w:rFonts w:ascii="Times New Roman" w:hAnsi="Times New Roman" w:cs="Times New Roman"/>
          <w:sz w:val="24"/>
          <w:szCs w:val="24"/>
        </w:rPr>
        <w:t xml:space="preserve">. New Haven: Yale University Press, 1971. </w:t>
      </w:r>
    </w:p>
    <w:p w14:paraId="3ECF3155" w14:textId="77777777" w:rsidR="004B43EA" w:rsidRPr="008D33BB" w:rsidRDefault="004B43EA" w:rsidP="008D33BB">
      <w:pPr>
        <w:ind w:left="720" w:hanging="720"/>
        <w:rPr>
          <w:rFonts w:ascii="Times New Roman" w:hAnsi="Times New Roman" w:cs="Times New Roman"/>
          <w:sz w:val="24"/>
          <w:szCs w:val="24"/>
        </w:rPr>
      </w:pPr>
    </w:p>
    <w:p w14:paraId="5FBC3EEE" w14:textId="0BBBCDB4" w:rsidR="00FA10F6" w:rsidRPr="00D97E84" w:rsidRDefault="00FA10F6" w:rsidP="008D33BB">
      <w:pPr>
        <w:ind w:left="720" w:hanging="720"/>
        <w:rPr>
          <w:rFonts w:ascii="Times New Roman" w:hAnsi="Times New Roman" w:cs="Times New Roman"/>
          <w:sz w:val="24"/>
          <w:szCs w:val="24"/>
        </w:rPr>
      </w:pPr>
      <w:r w:rsidRPr="008D33BB">
        <w:rPr>
          <w:rFonts w:ascii="Times New Roman" w:hAnsi="Times New Roman" w:cs="Times New Roman"/>
          <w:sz w:val="24"/>
          <w:szCs w:val="24"/>
        </w:rPr>
        <w:t xml:space="preserve">Huxley, Leonard. </w:t>
      </w:r>
      <w:r w:rsidRPr="008D33BB">
        <w:rPr>
          <w:rFonts w:ascii="Times New Roman" w:hAnsi="Times New Roman" w:cs="Times New Roman"/>
          <w:i/>
          <w:iCs/>
          <w:sz w:val="24"/>
          <w:szCs w:val="24"/>
        </w:rPr>
        <w:t>Life and Letters of Thomas Henry Huxley — Volume 1</w:t>
      </w:r>
      <w:r w:rsidRPr="008D33BB">
        <w:rPr>
          <w:rFonts w:ascii="Times New Roman" w:hAnsi="Times New Roman" w:cs="Times New Roman"/>
          <w:sz w:val="24"/>
          <w:szCs w:val="24"/>
        </w:rPr>
        <w:t xml:space="preserve">. </w:t>
      </w:r>
      <w:r w:rsidRPr="008D33BB">
        <w:rPr>
          <w:rFonts w:ascii="Times New Roman" w:hAnsi="Times New Roman" w:cs="Times New Roman"/>
          <w:sz w:val="24"/>
          <w:szCs w:val="24"/>
          <w:lang w:val="de-DE"/>
        </w:rPr>
        <w:t xml:space="preserve">Project Gutenberg, 2004. </w:t>
      </w:r>
      <w:hyperlink r:id="rId31" w:history="1">
        <w:r w:rsidRPr="00D97E84">
          <w:rPr>
            <w:rStyle w:val="Hyperlink"/>
            <w:rFonts w:ascii="Times New Roman" w:hAnsi="Times New Roman" w:cs="Times New Roman"/>
            <w:sz w:val="24"/>
            <w:szCs w:val="24"/>
          </w:rPr>
          <w:t>http://www.gutenberg.org/ebooks/5084</w:t>
        </w:r>
      </w:hyperlink>
      <w:r w:rsidRPr="00D97E84">
        <w:rPr>
          <w:rFonts w:ascii="Times New Roman" w:hAnsi="Times New Roman" w:cs="Times New Roman"/>
          <w:sz w:val="24"/>
          <w:szCs w:val="24"/>
        </w:rPr>
        <w:t>.</w:t>
      </w:r>
    </w:p>
    <w:p w14:paraId="19728DC1" w14:textId="77777777" w:rsidR="00155297" w:rsidRPr="00D97E84" w:rsidRDefault="00155297" w:rsidP="008D33BB">
      <w:pPr>
        <w:ind w:left="720" w:hanging="720"/>
        <w:rPr>
          <w:rFonts w:ascii="Times New Roman" w:hAnsi="Times New Roman" w:cs="Times New Roman"/>
          <w:sz w:val="24"/>
          <w:szCs w:val="24"/>
        </w:rPr>
      </w:pPr>
    </w:p>
    <w:p w14:paraId="1B78846D" w14:textId="7DBC270C" w:rsidR="00B83D33" w:rsidRPr="008D33BB" w:rsidRDefault="00B83D33" w:rsidP="008D33BB">
      <w:pPr>
        <w:widowControl/>
        <w:autoSpaceDE/>
        <w:autoSpaceDN/>
        <w:adjustRightInd/>
        <w:ind w:left="720" w:hanging="720"/>
        <w:rPr>
          <w:rFonts w:ascii="Times New Roman" w:eastAsia="Times New Roman" w:hAnsi="Times New Roman" w:cs="Times New Roman"/>
          <w:sz w:val="24"/>
          <w:szCs w:val="24"/>
        </w:rPr>
      </w:pPr>
      <w:r w:rsidRPr="00D97E84">
        <w:rPr>
          <w:rFonts w:ascii="Times New Roman" w:eastAsia="Times New Roman" w:hAnsi="Times New Roman" w:cs="Times New Roman"/>
          <w:sz w:val="24"/>
          <w:szCs w:val="24"/>
        </w:rPr>
        <w:t>Huxley</w:t>
      </w:r>
      <w:r w:rsidR="00155297" w:rsidRPr="00D97E84">
        <w:rPr>
          <w:rFonts w:ascii="Times New Roman" w:eastAsia="Times New Roman" w:hAnsi="Times New Roman" w:cs="Times New Roman"/>
          <w:sz w:val="24"/>
          <w:szCs w:val="24"/>
        </w:rPr>
        <w:t xml:space="preserve">, </w:t>
      </w:r>
      <w:r w:rsidRPr="00D97E84">
        <w:rPr>
          <w:rFonts w:ascii="Times New Roman" w:eastAsia="Times New Roman" w:hAnsi="Times New Roman" w:cs="Times New Roman"/>
          <w:sz w:val="24"/>
          <w:szCs w:val="24"/>
        </w:rPr>
        <w:t xml:space="preserve">Thomas Henry. </w:t>
      </w:r>
      <w:bookmarkStart w:id="28" w:name="_Hlk102670216"/>
      <w:r w:rsidRPr="008D33BB">
        <w:rPr>
          <w:rFonts w:ascii="Times New Roman" w:eastAsia="Times New Roman" w:hAnsi="Times New Roman" w:cs="Times New Roman"/>
          <w:i/>
          <w:iCs/>
          <w:sz w:val="24"/>
          <w:szCs w:val="24"/>
        </w:rPr>
        <w:t>Diary of the Voyage of H.M.S Rattlesnake</w:t>
      </w:r>
      <w:bookmarkEnd w:id="28"/>
      <w:r w:rsidRPr="008D33BB">
        <w:rPr>
          <w:rFonts w:ascii="Times New Roman" w:eastAsia="Times New Roman" w:hAnsi="Times New Roman" w:cs="Times New Roman"/>
          <w:sz w:val="24"/>
          <w:szCs w:val="24"/>
        </w:rPr>
        <w:t>. Edited by Julian Huxley and Henrietta Huxley. Garden City, N.Y.: Doubleday, Doran &amp; Co., 1936.</w:t>
      </w:r>
    </w:p>
    <w:p w14:paraId="1A7CBB44" w14:textId="77777777" w:rsidR="00FB51F7" w:rsidRPr="008D33BB" w:rsidRDefault="00FB51F7" w:rsidP="008D33BB">
      <w:pPr>
        <w:widowControl/>
        <w:autoSpaceDE/>
        <w:autoSpaceDN/>
        <w:adjustRightInd/>
        <w:ind w:left="720" w:hanging="720"/>
        <w:rPr>
          <w:rFonts w:ascii="Times New Roman" w:eastAsia="Times New Roman" w:hAnsi="Times New Roman" w:cs="Times New Roman"/>
          <w:sz w:val="24"/>
          <w:szCs w:val="24"/>
        </w:rPr>
      </w:pPr>
    </w:p>
    <w:p w14:paraId="6E5E34F0" w14:textId="3E994F1C" w:rsidR="006B5CB9" w:rsidRPr="008D33BB" w:rsidRDefault="006D27E9" w:rsidP="008D33BB">
      <w:pPr>
        <w:widowControl/>
        <w:autoSpaceDE/>
        <w:autoSpaceDN/>
        <w:adjustRightInd/>
        <w:ind w:left="720" w:hanging="720"/>
        <w:rPr>
          <w:rFonts w:ascii="Times New Roman" w:eastAsia="Times New Roman" w:hAnsi="Times New Roman" w:cs="Times New Roman"/>
          <w:sz w:val="24"/>
          <w:szCs w:val="24"/>
        </w:rPr>
      </w:pPr>
      <w:r w:rsidRPr="008D33BB">
        <w:rPr>
          <w:rFonts w:ascii="Times New Roman" w:eastAsia="Times New Roman" w:hAnsi="Times New Roman" w:cs="Times New Roman"/>
          <w:sz w:val="24"/>
          <w:szCs w:val="24"/>
        </w:rPr>
        <w:t xml:space="preserve">Irvine, William. </w:t>
      </w:r>
      <w:r w:rsidRPr="008D33BB">
        <w:rPr>
          <w:rFonts w:ascii="Times New Roman" w:eastAsia="Times New Roman" w:hAnsi="Times New Roman" w:cs="Times New Roman"/>
          <w:i/>
          <w:iCs/>
          <w:sz w:val="24"/>
          <w:szCs w:val="24"/>
        </w:rPr>
        <w:t>Apes, Angels, and Victorians; the Story of Darwin, Huxley, and Evolution.</w:t>
      </w:r>
      <w:r w:rsidRPr="008D33BB">
        <w:rPr>
          <w:rFonts w:ascii="Times New Roman" w:eastAsia="Times New Roman" w:hAnsi="Times New Roman" w:cs="Times New Roman"/>
          <w:sz w:val="24"/>
          <w:szCs w:val="24"/>
        </w:rPr>
        <w:t xml:space="preserve"> New York: McGraw-Hill, 1955.</w:t>
      </w:r>
    </w:p>
    <w:p w14:paraId="43480EB2" w14:textId="77777777" w:rsidR="00FB51F7" w:rsidRPr="008D33BB" w:rsidRDefault="00FB51F7" w:rsidP="008D33BB">
      <w:pPr>
        <w:ind w:left="720" w:hanging="720"/>
        <w:rPr>
          <w:rFonts w:ascii="Times New Roman" w:hAnsi="Times New Roman" w:cs="Times New Roman"/>
          <w:sz w:val="24"/>
          <w:szCs w:val="24"/>
        </w:rPr>
      </w:pPr>
    </w:p>
    <w:p w14:paraId="464EC411" w14:textId="3E28EE3A" w:rsidR="00407CEE" w:rsidRPr="008D33BB" w:rsidRDefault="00407CEE" w:rsidP="008D33BB">
      <w:pPr>
        <w:ind w:left="720" w:hanging="720"/>
        <w:rPr>
          <w:rFonts w:ascii="Times New Roman" w:hAnsi="Times New Roman" w:cs="Times New Roman"/>
          <w:sz w:val="24"/>
          <w:szCs w:val="24"/>
        </w:rPr>
      </w:pPr>
      <w:r w:rsidRPr="008D33BB">
        <w:rPr>
          <w:rFonts w:ascii="Times New Roman" w:hAnsi="Times New Roman" w:cs="Times New Roman"/>
          <w:sz w:val="24"/>
          <w:szCs w:val="24"/>
        </w:rPr>
        <w:t xml:space="preserve">Keller, Evelyn Fox. </w:t>
      </w:r>
      <w:r w:rsidRPr="008D33BB">
        <w:rPr>
          <w:rFonts w:ascii="Times New Roman" w:hAnsi="Times New Roman" w:cs="Times New Roman"/>
          <w:i/>
          <w:iCs/>
          <w:sz w:val="24"/>
          <w:szCs w:val="24"/>
        </w:rPr>
        <w:t>Reflections on Gender and Science</w:t>
      </w:r>
      <w:r w:rsidRPr="008D33BB">
        <w:rPr>
          <w:rFonts w:ascii="Times New Roman" w:hAnsi="Times New Roman" w:cs="Times New Roman"/>
          <w:sz w:val="24"/>
          <w:szCs w:val="24"/>
        </w:rPr>
        <w:t>. New Haven: Yale University Press, 1985.</w:t>
      </w:r>
    </w:p>
    <w:p w14:paraId="4F7C64B2" w14:textId="77777777" w:rsidR="00FB51F7" w:rsidRPr="008D33BB" w:rsidRDefault="00FB51F7" w:rsidP="008D33BB">
      <w:pPr>
        <w:ind w:left="720" w:hanging="720"/>
        <w:rPr>
          <w:rFonts w:ascii="Times New Roman" w:hAnsi="Times New Roman" w:cs="Times New Roman"/>
          <w:sz w:val="24"/>
          <w:szCs w:val="24"/>
        </w:rPr>
      </w:pPr>
    </w:p>
    <w:p w14:paraId="705D10F6" w14:textId="0D36608E" w:rsidR="006B5CB9" w:rsidRPr="008D33BB" w:rsidRDefault="006B5CB9" w:rsidP="008D33BB">
      <w:pPr>
        <w:ind w:left="720" w:hanging="720"/>
        <w:rPr>
          <w:rFonts w:ascii="Times New Roman" w:hAnsi="Times New Roman" w:cs="Times New Roman"/>
          <w:sz w:val="24"/>
          <w:szCs w:val="24"/>
        </w:rPr>
      </w:pPr>
      <w:r w:rsidRPr="008D33BB">
        <w:rPr>
          <w:rFonts w:ascii="Times New Roman" w:hAnsi="Times New Roman" w:cs="Times New Roman"/>
          <w:sz w:val="24"/>
          <w:szCs w:val="24"/>
        </w:rPr>
        <w:t>Klein, Lawrence. “The Rise of ‘Politeness’ in England 1660-1715”</w:t>
      </w:r>
      <w:r w:rsidR="003E7975" w:rsidRPr="008D33BB">
        <w:rPr>
          <w:rFonts w:ascii="Times New Roman" w:hAnsi="Times New Roman" w:cs="Times New Roman"/>
          <w:sz w:val="24"/>
          <w:szCs w:val="24"/>
        </w:rPr>
        <w:t xml:space="preserve"> </w:t>
      </w:r>
      <w:r w:rsidR="00D542D9" w:rsidRPr="008D33BB">
        <w:rPr>
          <w:rFonts w:ascii="Times New Roman" w:hAnsi="Times New Roman" w:cs="Times New Roman"/>
          <w:sz w:val="24"/>
          <w:szCs w:val="24"/>
        </w:rPr>
        <w:t xml:space="preserve">PhD diss., </w:t>
      </w:r>
      <w:r w:rsidRPr="008D33BB">
        <w:rPr>
          <w:rFonts w:ascii="Times New Roman" w:hAnsi="Times New Roman" w:cs="Times New Roman"/>
          <w:sz w:val="24"/>
          <w:szCs w:val="24"/>
        </w:rPr>
        <w:t>Shaftesbury, 1984</w:t>
      </w:r>
      <w:r w:rsidR="00D542D9" w:rsidRPr="008D33BB">
        <w:rPr>
          <w:rFonts w:ascii="Times New Roman" w:hAnsi="Times New Roman" w:cs="Times New Roman"/>
          <w:sz w:val="24"/>
          <w:szCs w:val="24"/>
        </w:rPr>
        <w:t xml:space="preserve">. </w:t>
      </w:r>
      <w:r w:rsidRPr="008D33BB">
        <w:rPr>
          <w:rFonts w:ascii="Times New Roman" w:hAnsi="Times New Roman" w:cs="Times New Roman"/>
          <w:sz w:val="24"/>
          <w:szCs w:val="24"/>
        </w:rPr>
        <w:t xml:space="preserve"> ProQuest Dissertations and Theses.</w:t>
      </w:r>
    </w:p>
    <w:p w14:paraId="6FFFD76B" w14:textId="78E4AF56" w:rsidR="009474B4" w:rsidRPr="008D33BB" w:rsidRDefault="009474B4" w:rsidP="008D33BB">
      <w:pPr>
        <w:ind w:left="720" w:hanging="720"/>
        <w:rPr>
          <w:rFonts w:ascii="Times New Roman" w:hAnsi="Times New Roman" w:cs="Times New Roman"/>
          <w:sz w:val="24"/>
          <w:szCs w:val="24"/>
        </w:rPr>
      </w:pPr>
    </w:p>
    <w:p w14:paraId="71235BF8" w14:textId="77777777" w:rsidR="009474B4" w:rsidRPr="008D33BB" w:rsidRDefault="009474B4" w:rsidP="008D33BB">
      <w:pPr>
        <w:widowControl/>
        <w:autoSpaceDE/>
        <w:autoSpaceDN/>
        <w:adjustRightInd/>
        <w:ind w:left="720" w:hanging="720"/>
        <w:rPr>
          <w:rFonts w:ascii="Times New Roman" w:hAnsi="Times New Roman" w:cs="Times New Roman"/>
          <w:sz w:val="24"/>
          <w:szCs w:val="24"/>
        </w:rPr>
      </w:pPr>
      <w:r w:rsidRPr="008D33BB">
        <w:rPr>
          <w:rFonts w:ascii="Times New Roman" w:hAnsi="Times New Roman" w:cs="Times New Roman"/>
          <w:sz w:val="24"/>
          <w:szCs w:val="24"/>
        </w:rPr>
        <w:t xml:space="preserve">Langton, Rae. </w:t>
      </w:r>
      <w:r w:rsidRPr="008D33BB">
        <w:rPr>
          <w:rFonts w:ascii="Times New Roman" w:hAnsi="Times New Roman" w:cs="Times New Roman"/>
          <w:i/>
          <w:iCs/>
          <w:sz w:val="24"/>
          <w:szCs w:val="24"/>
        </w:rPr>
        <w:t>Sexual Solipsism: Philosophical Essays on Pornography and Objectification</w:t>
      </w:r>
      <w:r w:rsidRPr="008D33BB">
        <w:rPr>
          <w:rFonts w:ascii="Times New Roman" w:hAnsi="Times New Roman" w:cs="Times New Roman"/>
          <w:sz w:val="24"/>
          <w:szCs w:val="24"/>
        </w:rPr>
        <w:t xml:space="preserve">. Oxford: University Press, 2009. </w:t>
      </w:r>
      <w:hyperlink r:id="rId32" w:history="1">
        <w:r w:rsidRPr="008D33BB">
          <w:rPr>
            <w:rStyle w:val="Hyperlink"/>
            <w:rFonts w:ascii="Times New Roman" w:hAnsi="Times New Roman" w:cs="Times New Roman"/>
            <w:sz w:val="24"/>
            <w:szCs w:val="24"/>
          </w:rPr>
          <w:t>https://doi.org/10.1093/acprof:oso/9780199247066.001.0001</w:t>
        </w:r>
      </w:hyperlink>
      <w:r w:rsidRPr="008D33BB">
        <w:rPr>
          <w:rFonts w:ascii="Times New Roman" w:hAnsi="Times New Roman" w:cs="Times New Roman"/>
          <w:sz w:val="24"/>
          <w:szCs w:val="24"/>
        </w:rPr>
        <w:t>.</w:t>
      </w:r>
    </w:p>
    <w:p w14:paraId="33B597D1" w14:textId="77777777" w:rsidR="00FB51F7" w:rsidRPr="008D33BB" w:rsidRDefault="00FB51F7" w:rsidP="00756FB4">
      <w:pPr>
        <w:widowControl/>
        <w:autoSpaceDE/>
        <w:autoSpaceDN/>
        <w:adjustRightInd/>
        <w:rPr>
          <w:rFonts w:ascii="Times New Roman" w:hAnsi="Times New Roman" w:cs="Times New Roman"/>
          <w:sz w:val="24"/>
          <w:szCs w:val="24"/>
        </w:rPr>
      </w:pPr>
    </w:p>
    <w:p w14:paraId="5EF5EA92" w14:textId="3EC1B8F4" w:rsidR="002B2A69" w:rsidRPr="008D33BB" w:rsidRDefault="002B2A69" w:rsidP="008D33BB">
      <w:pPr>
        <w:widowControl/>
        <w:autoSpaceDE/>
        <w:autoSpaceDN/>
        <w:adjustRightInd/>
        <w:ind w:left="720" w:hanging="720"/>
        <w:rPr>
          <w:rFonts w:ascii="Times New Roman" w:hAnsi="Times New Roman" w:cs="Times New Roman"/>
          <w:sz w:val="24"/>
          <w:szCs w:val="24"/>
        </w:rPr>
      </w:pPr>
      <w:r w:rsidRPr="008D33BB">
        <w:rPr>
          <w:rFonts w:ascii="Times New Roman" w:hAnsi="Times New Roman" w:cs="Times New Roman"/>
          <w:sz w:val="24"/>
          <w:szCs w:val="24"/>
        </w:rPr>
        <w:t xml:space="preserve">McCalman, Iain. </w:t>
      </w:r>
      <w:r w:rsidRPr="008D33BB">
        <w:rPr>
          <w:rFonts w:ascii="Times New Roman" w:hAnsi="Times New Roman" w:cs="Times New Roman"/>
          <w:i/>
          <w:iCs/>
          <w:sz w:val="24"/>
          <w:szCs w:val="24"/>
        </w:rPr>
        <w:t>Darwin’s Armada: Four Voyages and the Battle for the Theory of Evolution</w:t>
      </w:r>
      <w:r w:rsidRPr="008D33BB">
        <w:rPr>
          <w:rFonts w:ascii="Times New Roman" w:hAnsi="Times New Roman" w:cs="Times New Roman"/>
          <w:sz w:val="24"/>
          <w:szCs w:val="24"/>
        </w:rPr>
        <w:t>. 1st American ed.</w:t>
      </w:r>
      <w:r w:rsidR="006C4ECA">
        <w:rPr>
          <w:rFonts w:ascii="Times New Roman" w:hAnsi="Times New Roman" w:cs="Times New Roman"/>
          <w:sz w:val="24"/>
          <w:szCs w:val="24"/>
        </w:rPr>
        <w:t>,</w:t>
      </w:r>
      <w:r w:rsidRPr="008D33BB">
        <w:rPr>
          <w:rFonts w:ascii="Times New Roman" w:hAnsi="Times New Roman" w:cs="Times New Roman"/>
          <w:sz w:val="24"/>
          <w:szCs w:val="24"/>
        </w:rPr>
        <w:t xml:space="preserve"> New York: W</w:t>
      </w:r>
      <w:r w:rsidR="006C4ECA">
        <w:rPr>
          <w:rFonts w:ascii="Times New Roman" w:hAnsi="Times New Roman" w:cs="Times New Roman"/>
          <w:sz w:val="24"/>
          <w:szCs w:val="24"/>
        </w:rPr>
        <w:t>.</w:t>
      </w:r>
      <w:r w:rsidRPr="008D33BB">
        <w:rPr>
          <w:rFonts w:ascii="Times New Roman" w:hAnsi="Times New Roman" w:cs="Times New Roman"/>
          <w:sz w:val="24"/>
          <w:szCs w:val="24"/>
        </w:rPr>
        <w:t>W</w:t>
      </w:r>
      <w:r w:rsidR="006C4ECA">
        <w:rPr>
          <w:rFonts w:ascii="Times New Roman" w:hAnsi="Times New Roman" w:cs="Times New Roman"/>
          <w:sz w:val="24"/>
          <w:szCs w:val="24"/>
        </w:rPr>
        <w:t xml:space="preserve">. </w:t>
      </w:r>
      <w:r w:rsidRPr="008D33BB">
        <w:rPr>
          <w:rFonts w:ascii="Times New Roman" w:hAnsi="Times New Roman" w:cs="Times New Roman"/>
          <w:sz w:val="24"/>
          <w:szCs w:val="24"/>
        </w:rPr>
        <w:t xml:space="preserve">Norton &amp; Co, 2009. </w:t>
      </w:r>
      <w:hyperlink r:id="rId33" w:history="1">
        <w:r w:rsidRPr="008D33BB">
          <w:rPr>
            <w:rStyle w:val="Hyperlink"/>
            <w:rFonts w:ascii="Times New Roman" w:hAnsi="Times New Roman" w:cs="Times New Roman"/>
            <w:sz w:val="24"/>
            <w:szCs w:val="24"/>
          </w:rPr>
          <w:t>https://openlibrary.org/books/OL23217928M</w:t>
        </w:r>
      </w:hyperlink>
      <w:r w:rsidRPr="008D33BB">
        <w:rPr>
          <w:rFonts w:ascii="Times New Roman" w:hAnsi="Times New Roman" w:cs="Times New Roman"/>
          <w:sz w:val="24"/>
          <w:szCs w:val="24"/>
        </w:rPr>
        <w:t>.</w:t>
      </w:r>
    </w:p>
    <w:p w14:paraId="5A926B4A" w14:textId="77777777" w:rsidR="00FB51F7" w:rsidRPr="008D33BB" w:rsidRDefault="00FB51F7" w:rsidP="008D33BB">
      <w:pPr>
        <w:ind w:left="720" w:hanging="720"/>
        <w:rPr>
          <w:rFonts w:ascii="Times New Roman" w:hAnsi="Times New Roman" w:cs="Times New Roman"/>
          <w:sz w:val="24"/>
          <w:szCs w:val="24"/>
        </w:rPr>
      </w:pPr>
    </w:p>
    <w:p w14:paraId="5E6DFCDF" w14:textId="52F0E89A" w:rsidR="00353BF6" w:rsidRPr="008D33BB" w:rsidRDefault="0063564E" w:rsidP="008D33BB">
      <w:pPr>
        <w:ind w:left="720" w:hanging="720"/>
        <w:rPr>
          <w:rFonts w:ascii="Times New Roman" w:hAnsi="Times New Roman" w:cs="Times New Roman"/>
          <w:sz w:val="24"/>
          <w:szCs w:val="24"/>
        </w:rPr>
      </w:pPr>
      <w:r w:rsidRPr="008D33BB">
        <w:rPr>
          <w:rFonts w:ascii="Times New Roman" w:hAnsi="Times New Roman" w:cs="Times New Roman"/>
          <w:sz w:val="24"/>
          <w:szCs w:val="24"/>
        </w:rPr>
        <w:t xml:space="preserve">McClelland, Keith. </w:t>
      </w:r>
      <w:r w:rsidRPr="008D33BB">
        <w:rPr>
          <w:rFonts w:ascii="Times New Roman" w:eastAsia="Times New Roman" w:hAnsi="Times New Roman" w:cs="Times New Roman"/>
          <w:sz w:val="24"/>
          <w:szCs w:val="24"/>
        </w:rPr>
        <w:t>“Some Thoughts on Masculinity and the ‘Representative Artisan’ in Britain, 1850</w:t>
      </w:r>
      <w:r w:rsidR="00077BCD">
        <w:rPr>
          <w:rFonts w:ascii="Times New Roman" w:eastAsia="Times New Roman" w:hAnsi="Times New Roman" w:cs="Times New Roman"/>
          <w:sz w:val="24"/>
          <w:szCs w:val="24"/>
        </w:rPr>
        <w:t>–</w:t>
      </w:r>
      <w:r w:rsidRPr="008D33BB">
        <w:rPr>
          <w:rFonts w:ascii="Times New Roman" w:eastAsia="Times New Roman" w:hAnsi="Times New Roman" w:cs="Times New Roman"/>
          <w:sz w:val="24"/>
          <w:szCs w:val="24"/>
        </w:rPr>
        <w:t xml:space="preserve">1880.” </w:t>
      </w:r>
      <w:r w:rsidRPr="008D33BB">
        <w:rPr>
          <w:rFonts w:ascii="Times New Roman" w:hAnsi="Times New Roman" w:cs="Times New Roman"/>
          <w:i/>
          <w:sz w:val="24"/>
          <w:szCs w:val="24"/>
        </w:rPr>
        <w:t>Gender &amp; History</w:t>
      </w:r>
      <w:r w:rsidRPr="008D33BB">
        <w:rPr>
          <w:rFonts w:ascii="Times New Roman" w:hAnsi="Times New Roman" w:cs="Times New Roman"/>
          <w:sz w:val="24"/>
          <w:szCs w:val="24"/>
        </w:rPr>
        <w:t xml:space="preserve"> 1, no. 2 (1989): 164–77. </w:t>
      </w:r>
      <w:hyperlink r:id="rId34" w:history="1">
        <w:r w:rsidRPr="008D33BB">
          <w:rPr>
            <w:rFonts w:ascii="Times New Roman" w:hAnsi="Times New Roman" w:cs="Times New Roman"/>
            <w:color w:val="0000FF"/>
            <w:sz w:val="24"/>
            <w:szCs w:val="24"/>
            <w:u w:val="single" w:color="0000FF"/>
          </w:rPr>
          <w:t>https://doi.org/10.1111/j.1468-0424.1989.tb00247.x</w:t>
        </w:r>
      </w:hyperlink>
      <w:r w:rsidRPr="008D33BB">
        <w:rPr>
          <w:rFonts w:ascii="Times New Roman" w:hAnsi="Times New Roman" w:cs="Times New Roman"/>
          <w:sz w:val="24"/>
          <w:szCs w:val="24"/>
        </w:rPr>
        <w:t xml:space="preserve">. </w:t>
      </w:r>
    </w:p>
    <w:p w14:paraId="0D2A69F7" w14:textId="77777777" w:rsidR="00FB51F7" w:rsidRPr="008D33BB" w:rsidRDefault="00FB51F7" w:rsidP="008D33BB">
      <w:pPr>
        <w:ind w:left="720" w:hanging="720"/>
        <w:rPr>
          <w:rFonts w:ascii="Times New Roman" w:hAnsi="Times New Roman" w:cs="Times New Roman"/>
          <w:sz w:val="24"/>
          <w:szCs w:val="24"/>
        </w:rPr>
      </w:pPr>
    </w:p>
    <w:p w14:paraId="122287A1" w14:textId="3E2ADB43" w:rsidR="006B4958" w:rsidRPr="008D33BB" w:rsidRDefault="006B4958" w:rsidP="008D33BB">
      <w:pPr>
        <w:ind w:left="720" w:hanging="720"/>
        <w:rPr>
          <w:rFonts w:ascii="Times New Roman" w:hAnsi="Times New Roman" w:cs="Times New Roman"/>
          <w:sz w:val="24"/>
          <w:szCs w:val="24"/>
        </w:rPr>
      </w:pPr>
      <w:r w:rsidRPr="008D33BB">
        <w:rPr>
          <w:rFonts w:ascii="Times New Roman" w:hAnsi="Times New Roman" w:cs="Times New Roman"/>
          <w:sz w:val="24"/>
          <w:szCs w:val="24"/>
        </w:rPr>
        <w:t xml:space="preserve">McMillan, Carol. </w:t>
      </w:r>
      <w:r w:rsidRPr="008D33BB">
        <w:rPr>
          <w:rFonts w:ascii="Times New Roman" w:hAnsi="Times New Roman" w:cs="Times New Roman"/>
          <w:i/>
          <w:iCs/>
          <w:sz w:val="24"/>
          <w:szCs w:val="24"/>
        </w:rPr>
        <w:t>Women, Reason, and Nature: Some Philosophical Problems with Feminism</w:t>
      </w:r>
      <w:r w:rsidRPr="008D33BB">
        <w:rPr>
          <w:rFonts w:ascii="Times New Roman" w:hAnsi="Times New Roman" w:cs="Times New Roman"/>
          <w:sz w:val="24"/>
          <w:szCs w:val="24"/>
        </w:rPr>
        <w:t>. Princeton, N.J.: Princeton University Press, 1982.</w:t>
      </w:r>
    </w:p>
    <w:p w14:paraId="5CAF1170" w14:textId="77777777" w:rsidR="00FB51F7" w:rsidRPr="008D33BB" w:rsidRDefault="00FB51F7" w:rsidP="008D33BB">
      <w:pPr>
        <w:ind w:left="720" w:hanging="720"/>
        <w:rPr>
          <w:rFonts w:ascii="Times New Roman" w:hAnsi="Times New Roman" w:cs="Times New Roman"/>
          <w:sz w:val="24"/>
          <w:szCs w:val="24"/>
        </w:rPr>
      </w:pPr>
    </w:p>
    <w:p w14:paraId="132A2305" w14:textId="2F2FED4B" w:rsidR="00277F40" w:rsidRPr="008D33BB" w:rsidRDefault="00277F40" w:rsidP="008D33BB">
      <w:pPr>
        <w:ind w:left="720" w:hanging="720"/>
        <w:rPr>
          <w:rFonts w:ascii="Times New Roman" w:hAnsi="Times New Roman" w:cs="Times New Roman"/>
          <w:sz w:val="24"/>
          <w:szCs w:val="24"/>
        </w:rPr>
      </w:pPr>
      <w:r w:rsidRPr="008D33BB">
        <w:rPr>
          <w:rFonts w:ascii="Times New Roman" w:hAnsi="Times New Roman" w:cs="Times New Roman"/>
          <w:sz w:val="24"/>
          <w:szCs w:val="24"/>
        </w:rPr>
        <w:t xml:space="preserve">Merchant, Carolyn. </w:t>
      </w:r>
      <w:r w:rsidRPr="008D33BB">
        <w:rPr>
          <w:rFonts w:ascii="Times New Roman" w:hAnsi="Times New Roman" w:cs="Times New Roman"/>
          <w:i/>
          <w:iCs/>
          <w:sz w:val="24"/>
          <w:szCs w:val="24"/>
        </w:rPr>
        <w:t>The Death of Nature: Women, Ecology, and the Scientific Revolution</w:t>
      </w:r>
      <w:r w:rsidRPr="008D33BB">
        <w:rPr>
          <w:rFonts w:ascii="Times New Roman" w:hAnsi="Times New Roman" w:cs="Times New Roman"/>
          <w:sz w:val="24"/>
          <w:szCs w:val="24"/>
        </w:rPr>
        <w:t xml:space="preserve">. New York: Harper &amp; Row, 1989. </w:t>
      </w:r>
      <w:hyperlink r:id="rId35" w:history="1">
        <w:r w:rsidRPr="008D33BB">
          <w:rPr>
            <w:rStyle w:val="Hyperlink"/>
            <w:rFonts w:ascii="Times New Roman" w:hAnsi="Times New Roman" w:cs="Times New Roman"/>
            <w:sz w:val="24"/>
            <w:szCs w:val="24"/>
          </w:rPr>
          <w:t>https://openlibrary.org/books/OL9245159M</w:t>
        </w:r>
      </w:hyperlink>
      <w:r w:rsidRPr="008D33BB">
        <w:rPr>
          <w:rFonts w:ascii="Times New Roman" w:hAnsi="Times New Roman" w:cs="Times New Roman"/>
          <w:sz w:val="24"/>
          <w:szCs w:val="24"/>
        </w:rPr>
        <w:t>.</w:t>
      </w:r>
    </w:p>
    <w:p w14:paraId="11CC5EDF" w14:textId="77777777" w:rsidR="00FB51F7" w:rsidRPr="008D33BB" w:rsidRDefault="00FB51F7" w:rsidP="008D33BB">
      <w:pPr>
        <w:ind w:left="720" w:hanging="720"/>
        <w:rPr>
          <w:rFonts w:ascii="Times New Roman" w:hAnsi="Times New Roman" w:cs="Times New Roman"/>
          <w:sz w:val="24"/>
          <w:szCs w:val="24"/>
        </w:rPr>
      </w:pPr>
    </w:p>
    <w:p w14:paraId="3C8AEA07" w14:textId="28E14F12" w:rsidR="00353BF6" w:rsidRPr="008D33BB" w:rsidRDefault="0063564E" w:rsidP="008D33BB">
      <w:pPr>
        <w:ind w:left="720" w:hanging="720"/>
        <w:rPr>
          <w:rFonts w:ascii="Times New Roman" w:hAnsi="Times New Roman" w:cs="Times New Roman"/>
          <w:sz w:val="24"/>
          <w:szCs w:val="24"/>
        </w:rPr>
      </w:pPr>
      <w:r w:rsidRPr="008D33BB">
        <w:rPr>
          <w:rFonts w:ascii="Times New Roman" w:hAnsi="Times New Roman" w:cs="Times New Roman"/>
          <w:sz w:val="24"/>
          <w:szCs w:val="24"/>
        </w:rPr>
        <w:t xml:space="preserve">Merian, Maria. </w:t>
      </w:r>
      <w:r w:rsidRPr="008D33BB">
        <w:rPr>
          <w:rFonts w:ascii="Times New Roman" w:hAnsi="Times New Roman" w:cs="Times New Roman"/>
          <w:i/>
          <w:sz w:val="24"/>
          <w:szCs w:val="24"/>
          <w:lang w:val="de-DE"/>
        </w:rPr>
        <w:t xml:space="preserve">Metamorphosis insectorum surinamensium. Ofte verandering der Surinaamsche insecten. Waar in de Surinaamsche rupsen en wormen met alle des zelfs veranderingen na het leven afgebeeld en beschreeven worden, zynde elk geplaast op die gewassen, bloemen en vruchten, daar sy op gevonden zyn; waar in ook de generatie der kikvorschen, wonderbaare padden, hagedissen, slangen, spinnen en mieren werden vertoond en beschreeven, alles in America na het leven en levensgroote geschildert en </w:t>
      </w:r>
      <w:r w:rsidRPr="008D33BB">
        <w:rPr>
          <w:rFonts w:ascii="Times New Roman" w:hAnsi="Times New Roman" w:cs="Times New Roman"/>
          <w:i/>
          <w:sz w:val="24"/>
          <w:szCs w:val="24"/>
          <w:lang w:val="de-DE"/>
        </w:rPr>
        <w:lastRenderedPageBreak/>
        <w:t>beschreeven.</w:t>
      </w:r>
      <w:r w:rsidRPr="008D33BB">
        <w:rPr>
          <w:rFonts w:ascii="Times New Roman" w:hAnsi="Times New Roman" w:cs="Times New Roman"/>
          <w:sz w:val="24"/>
          <w:szCs w:val="24"/>
          <w:lang w:val="de-DE"/>
        </w:rPr>
        <w:t xml:space="preserve"> </w:t>
      </w:r>
      <w:r w:rsidRPr="008D33BB">
        <w:rPr>
          <w:rFonts w:ascii="Times New Roman" w:hAnsi="Times New Roman" w:cs="Times New Roman"/>
          <w:sz w:val="24"/>
          <w:szCs w:val="24"/>
        </w:rPr>
        <w:t>1st ed.</w:t>
      </w:r>
      <w:r w:rsidR="006C4ECA">
        <w:rPr>
          <w:rFonts w:ascii="Times New Roman" w:hAnsi="Times New Roman" w:cs="Times New Roman"/>
          <w:sz w:val="24"/>
          <w:szCs w:val="24"/>
        </w:rPr>
        <w:t>,</w:t>
      </w:r>
      <w:r w:rsidRPr="008D33BB">
        <w:rPr>
          <w:rFonts w:ascii="Times New Roman" w:hAnsi="Times New Roman" w:cs="Times New Roman"/>
          <w:sz w:val="24"/>
          <w:szCs w:val="24"/>
        </w:rPr>
        <w:t xml:space="preserve"> Amsterdam: </w:t>
      </w:r>
      <w:proofErr w:type="spellStart"/>
      <w:r w:rsidRPr="008D33BB">
        <w:rPr>
          <w:rFonts w:ascii="Times New Roman" w:hAnsi="Times New Roman" w:cs="Times New Roman"/>
          <w:sz w:val="24"/>
          <w:szCs w:val="24"/>
        </w:rPr>
        <w:t>Gerarde</w:t>
      </w:r>
      <w:proofErr w:type="spellEnd"/>
      <w:r w:rsidRPr="008D33BB">
        <w:rPr>
          <w:rFonts w:ascii="Times New Roman" w:hAnsi="Times New Roman" w:cs="Times New Roman"/>
          <w:sz w:val="24"/>
          <w:szCs w:val="24"/>
        </w:rPr>
        <w:t xml:space="preserve"> </w:t>
      </w:r>
      <w:proofErr w:type="spellStart"/>
      <w:r w:rsidRPr="008D33BB">
        <w:rPr>
          <w:rFonts w:ascii="Times New Roman" w:hAnsi="Times New Roman" w:cs="Times New Roman"/>
          <w:sz w:val="24"/>
          <w:szCs w:val="24"/>
        </w:rPr>
        <w:t>Valck</w:t>
      </w:r>
      <w:proofErr w:type="spellEnd"/>
      <w:r w:rsidRPr="008D33BB">
        <w:rPr>
          <w:rFonts w:ascii="Times New Roman" w:hAnsi="Times New Roman" w:cs="Times New Roman"/>
          <w:sz w:val="24"/>
          <w:szCs w:val="24"/>
        </w:rPr>
        <w:t xml:space="preserve"> and Maria Merian, 1705. </w:t>
      </w:r>
      <w:hyperlink r:id="rId36" w:history="1">
        <w:r w:rsidRPr="008D33BB">
          <w:rPr>
            <w:rFonts w:ascii="Times New Roman" w:hAnsi="Times New Roman" w:cs="Times New Roman"/>
            <w:color w:val="0000FF"/>
            <w:sz w:val="24"/>
            <w:szCs w:val="24"/>
            <w:u w:val="single" w:color="0000FF"/>
          </w:rPr>
          <w:t>https://catalog.lindahall.org/discovery/delivery/01LINDAHALL_INST:LHL/1284387930005961?lang=en&amp;viewerServiceCode=AlmaViewer</w:t>
        </w:r>
      </w:hyperlink>
      <w:r w:rsidRPr="008D33BB">
        <w:rPr>
          <w:rFonts w:ascii="Times New Roman" w:hAnsi="Times New Roman" w:cs="Times New Roman"/>
          <w:sz w:val="24"/>
          <w:szCs w:val="24"/>
        </w:rPr>
        <w:t xml:space="preserve">. </w:t>
      </w:r>
    </w:p>
    <w:p w14:paraId="3CA2A573" w14:textId="326FCBD9" w:rsidR="00D5222D" w:rsidRPr="008D33BB" w:rsidRDefault="00D5222D" w:rsidP="008D33BB">
      <w:pPr>
        <w:ind w:left="720" w:hanging="720"/>
        <w:rPr>
          <w:rFonts w:ascii="Times New Roman" w:hAnsi="Times New Roman" w:cs="Times New Roman"/>
          <w:sz w:val="24"/>
          <w:szCs w:val="24"/>
        </w:rPr>
      </w:pPr>
    </w:p>
    <w:p w14:paraId="2B5F830C" w14:textId="75D705C0" w:rsidR="00D5222D" w:rsidRPr="008D33BB" w:rsidRDefault="00D5222D" w:rsidP="008D33BB">
      <w:pPr>
        <w:widowControl/>
        <w:autoSpaceDE/>
        <w:autoSpaceDN/>
        <w:adjustRightInd/>
        <w:ind w:left="720" w:hanging="720"/>
        <w:rPr>
          <w:rFonts w:ascii="Times New Roman" w:hAnsi="Times New Roman" w:cs="Times New Roman"/>
          <w:sz w:val="24"/>
          <w:szCs w:val="24"/>
        </w:rPr>
      </w:pPr>
      <w:r w:rsidRPr="008D33BB">
        <w:rPr>
          <w:rFonts w:ascii="Times New Roman" w:hAnsi="Times New Roman" w:cs="Times New Roman"/>
          <w:sz w:val="24"/>
          <w:szCs w:val="24"/>
        </w:rPr>
        <w:t xml:space="preserve">Moore, James R. 1986. “Crisis Without Revolution: The Ideological Watershed in Victorian England.” </w:t>
      </w:r>
      <w:r w:rsidRPr="008D33BB">
        <w:rPr>
          <w:rFonts w:ascii="Times New Roman" w:hAnsi="Times New Roman" w:cs="Times New Roman"/>
          <w:i/>
          <w:iCs/>
          <w:sz w:val="24"/>
          <w:szCs w:val="24"/>
        </w:rPr>
        <w:t xml:space="preserve">Revue de </w:t>
      </w:r>
      <w:proofErr w:type="spellStart"/>
      <w:r w:rsidRPr="008D33BB">
        <w:rPr>
          <w:rFonts w:ascii="Times New Roman" w:hAnsi="Times New Roman" w:cs="Times New Roman"/>
          <w:i/>
          <w:iCs/>
          <w:sz w:val="24"/>
          <w:szCs w:val="24"/>
        </w:rPr>
        <w:t>Synthèse</w:t>
      </w:r>
      <w:proofErr w:type="spellEnd"/>
      <w:r w:rsidRPr="008D33BB">
        <w:rPr>
          <w:rFonts w:ascii="Times New Roman" w:hAnsi="Times New Roman" w:cs="Times New Roman"/>
          <w:sz w:val="24"/>
          <w:szCs w:val="24"/>
        </w:rPr>
        <w:t xml:space="preserve"> 107 (1–2): 53–78. </w:t>
      </w:r>
      <w:hyperlink r:id="rId37" w:history="1">
        <w:r w:rsidRPr="008D33BB">
          <w:rPr>
            <w:rStyle w:val="Hyperlink"/>
            <w:rFonts w:ascii="Times New Roman" w:hAnsi="Times New Roman" w:cs="Times New Roman"/>
            <w:sz w:val="24"/>
            <w:szCs w:val="24"/>
          </w:rPr>
          <w:t>https://doi.org/10.1007/BF03189011</w:t>
        </w:r>
      </w:hyperlink>
      <w:r w:rsidRPr="008D33BB">
        <w:rPr>
          <w:rFonts w:ascii="Times New Roman" w:hAnsi="Times New Roman" w:cs="Times New Roman"/>
          <w:sz w:val="24"/>
          <w:szCs w:val="24"/>
        </w:rPr>
        <w:t>.</w:t>
      </w:r>
    </w:p>
    <w:p w14:paraId="05EC229F" w14:textId="77777777" w:rsidR="00D5222D" w:rsidRPr="008D33BB" w:rsidRDefault="00D5222D" w:rsidP="008D33BB">
      <w:pPr>
        <w:ind w:left="720" w:hanging="720"/>
        <w:rPr>
          <w:rFonts w:ascii="Times New Roman" w:hAnsi="Times New Roman" w:cs="Times New Roman"/>
          <w:sz w:val="24"/>
          <w:szCs w:val="24"/>
        </w:rPr>
      </w:pPr>
    </w:p>
    <w:p w14:paraId="4E7B54BD" w14:textId="77777777" w:rsidR="00FB51F7" w:rsidRPr="008D33BB" w:rsidRDefault="00FB51F7" w:rsidP="008D33BB">
      <w:pPr>
        <w:widowControl/>
        <w:autoSpaceDE/>
        <w:autoSpaceDN/>
        <w:adjustRightInd/>
        <w:ind w:left="720" w:hanging="720"/>
        <w:rPr>
          <w:rFonts w:ascii="Times New Roman" w:eastAsia="Times New Roman" w:hAnsi="Times New Roman" w:cs="Times New Roman"/>
          <w:sz w:val="24"/>
          <w:szCs w:val="24"/>
        </w:rPr>
      </w:pPr>
    </w:p>
    <w:p w14:paraId="45EA5B5E" w14:textId="04EF1742" w:rsidR="007361D9" w:rsidRPr="00332AC7" w:rsidRDefault="007361D9" w:rsidP="00332AC7">
      <w:pPr>
        <w:widowControl/>
        <w:autoSpaceDE/>
        <w:autoSpaceDN/>
        <w:adjustRightInd/>
        <w:ind w:left="720" w:hanging="720"/>
        <w:rPr>
          <w:rFonts w:ascii="Times New Roman" w:eastAsia="Times New Roman" w:hAnsi="Times New Roman" w:cs="Times New Roman"/>
          <w:sz w:val="24"/>
          <w:szCs w:val="24"/>
        </w:rPr>
      </w:pPr>
      <w:r w:rsidRPr="008D33BB">
        <w:rPr>
          <w:rFonts w:ascii="Times New Roman" w:eastAsia="Times New Roman" w:hAnsi="Times New Roman" w:cs="Times New Roman"/>
          <w:sz w:val="24"/>
          <w:szCs w:val="24"/>
        </w:rPr>
        <w:t xml:space="preserve">Morrell, Jack, and Arnold Thackray. </w:t>
      </w:r>
      <w:r w:rsidRPr="00332AC7">
        <w:rPr>
          <w:rFonts w:ascii="Times New Roman" w:eastAsia="Times New Roman" w:hAnsi="Times New Roman" w:cs="Times New Roman"/>
          <w:i/>
          <w:iCs/>
          <w:sz w:val="24"/>
          <w:szCs w:val="24"/>
        </w:rPr>
        <w:t>Gentlemen of Science: Early Years of the British Association for the Advancement of Science</w:t>
      </w:r>
      <w:r w:rsidRPr="00332AC7">
        <w:rPr>
          <w:rFonts w:ascii="Times New Roman" w:eastAsia="Times New Roman" w:hAnsi="Times New Roman" w:cs="Times New Roman"/>
          <w:sz w:val="24"/>
          <w:szCs w:val="24"/>
        </w:rPr>
        <w:t>. Oxford: Clarendon Press, 1981.</w:t>
      </w:r>
    </w:p>
    <w:p w14:paraId="1DA19F10" w14:textId="77777777" w:rsidR="00FB51F7" w:rsidRPr="008D33BB" w:rsidRDefault="00FB51F7" w:rsidP="008D33BB">
      <w:pPr>
        <w:widowControl/>
        <w:autoSpaceDE/>
        <w:autoSpaceDN/>
        <w:adjustRightInd/>
        <w:ind w:left="720" w:hanging="720"/>
        <w:rPr>
          <w:rFonts w:ascii="Times New Roman" w:eastAsia="Times New Roman" w:hAnsi="Times New Roman" w:cs="Times New Roman"/>
          <w:sz w:val="24"/>
          <w:szCs w:val="24"/>
        </w:rPr>
      </w:pPr>
    </w:p>
    <w:p w14:paraId="6DCD5222" w14:textId="77777777" w:rsidR="00756FB4" w:rsidRDefault="00756FB4" w:rsidP="00756FB4">
      <w:pPr>
        <w:widowControl/>
        <w:autoSpaceDE/>
        <w:autoSpaceDN/>
        <w:adjustRightInd/>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 </w:t>
      </w:r>
      <w:r w:rsidR="005E1CBC" w:rsidRPr="00756FB4">
        <w:rPr>
          <w:rFonts w:ascii="Times New Roman" w:eastAsia="Times New Roman" w:hAnsi="Times New Roman" w:cs="Times New Roman"/>
          <w:i/>
          <w:iCs/>
          <w:sz w:val="24"/>
          <w:szCs w:val="24"/>
        </w:rPr>
        <w:t xml:space="preserve">Gentlemen of Science: Early Correspondence of the British Association for the Advancement </w:t>
      </w:r>
    </w:p>
    <w:p w14:paraId="1704B5CA" w14:textId="1068681C" w:rsidR="00756FB4" w:rsidRDefault="005E1CBC" w:rsidP="00756FB4">
      <w:pPr>
        <w:widowControl/>
        <w:autoSpaceDE/>
        <w:autoSpaceDN/>
        <w:adjustRightInd/>
        <w:ind w:firstLine="720"/>
        <w:rPr>
          <w:rFonts w:ascii="Times New Roman" w:eastAsia="Times New Roman" w:hAnsi="Times New Roman" w:cs="Times New Roman"/>
          <w:sz w:val="24"/>
          <w:szCs w:val="24"/>
        </w:rPr>
      </w:pPr>
      <w:r w:rsidRPr="00756FB4">
        <w:rPr>
          <w:rFonts w:ascii="Times New Roman" w:eastAsia="Times New Roman" w:hAnsi="Times New Roman" w:cs="Times New Roman"/>
          <w:i/>
          <w:iCs/>
          <w:sz w:val="24"/>
          <w:szCs w:val="24"/>
        </w:rPr>
        <w:t xml:space="preserve">of </w:t>
      </w:r>
      <w:proofErr w:type="gramStart"/>
      <w:r w:rsidR="006C4ECA">
        <w:rPr>
          <w:rFonts w:ascii="Times New Roman" w:eastAsia="Times New Roman" w:hAnsi="Times New Roman" w:cs="Times New Roman"/>
          <w:i/>
          <w:iCs/>
          <w:sz w:val="24"/>
          <w:szCs w:val="24"/>
        </w:rPr>
        <w:t>S</w:t>
      </w:r>
      <w:r w:rsidR="006C4ECA" w:rsidRPr="00756FB4">
        <w:rPr>
          <w:rFonts w:ascii="Times New Roman" w:eastAsia="Times New Roman" w:hAnsi="Times New Roman" w:cs="Times New Roman"/>
          <w:i/>
          <w:iCs/>
          <w:sz w:val="24"/>
          <w:szCs w:val="24"/>
        </w:rPr>
        <w:t>cience</w:t>
      </w:r>
      <w:proofErr w:type="gramEnd"/>
      <w:r w:rsidR="00145E7D" w:rsidRPr="00756FB4">
        <w:rPr>
          <w:rFonts w:ascii="Times New Roman" w:eastAsia="Times New Roman" w:hAnsi="Times New Roman" w:cs="Times New Roman"/>
          <w:i/>
          <w:iCs/>
          <w:sz w:val="24"/>
          <w:szCs w:val="24"/>
        </w:rPr>
        <w:t>.</w:t>
      </w:r>
      <w:r w:rsidRPr="00756FB4">
        <w:rPr>
          <w:rFonts w:ascii="Times New Roman" w:eastAsia="Times New Roman" w:hAnsi="Times New Roman" w:cs="Times New Roman"/>
          <w:sz w:val="24"/>
          <w:szCs w:val="24"/>
        </w:rPr>
        <w:t xml:space="preserve"> London: Offices of the Royal Historical Society, University College London, </w:t>
      </w:r>
    </w:p>
    <w:p w14:paraId="1C2A6F35" w14:textId="78D4CE8B" w:rsidR="005E1CBC" w:rsidRPr="00756FB4" w:rsidRDefault="005E1CBC" w:rsidP="00756FB4">
      <w:pPr>
        <w:widowControl/>
        <w:autoSpaceDE/>
        <w:autoSpaceDN/>
        <w:adjustRightInd/>
        <w:ind w:firstLine="720"/>
        <w:rPr>
          <w:rFonts w:ascii="Times New Roman" w:eastAsia="Times New Roman" w:hAnsi="Times New Roman" w:cs="Times New Roman"/>
          <w:sz w:val="24"/>
          <w:szCs w:val="24"/>
        </w:rPr>
      </w:pPr>
      <w:r w:rsidRPr="00756FB4">
        <w:rPr>
          <w:rFonts w:ascii="Times New Roman" w:eastAsia="Times New Roman" w:hAnsi="Times New Roman" w:cs="Times New Roman"/>
          <w:sz w:val="24"/>
          <w:szCs w:val="24"/>
        </w:rPr>
        <w:t xml:space="preserve">1984. </w:t>
      </w:r>
      <w:hyperlink r:id="rId38" w:history="1">
        <w:r w:rsidRPr="00756FB4">
          <w:rPr>
            <w:rFonts w:ascii="Times New Roman" w:eastAsia="Times New Roman" w:hAnsi="Times New Roman" w:cs="Times New Roman"/>
            <w:color w:val="0000FF"/>
            <w:sz w:val="24"/>
            <w:szCs w:val="24"/>
            <w:u w:val="single"/>
          </w:rPr>
          <w:t>https://openlibrary.org/books/OL2983614M</w:t>
        </w:r>
      </w:hyperlink>
      <w:r w:rsidRPr="00756FB4">
        <w:rPr>
          <w:rFonts w:ascii="Times New Roman" w:eastAsia="Times New Roman" w:hAnsi="Times New Roman" w:cs="Times New Roman"/>
          <w:sz w:val="24"/>
          <w:szCs w:val="24"/>
        </w:rPr>
        <w:t>.</w:t>
      </w:r>
    </w:p>
    <w:p w14:paraId="67E5AE46" w14:textId="77777777" w:rsidR="00FB51F7" w:rsidRPr="008D33BB" w:rsidRDefault="00FB51F7" w:rsidP="008D33BB">
      <w:pPr>
        <w:widowControl/>
        <w:autoSpaceDE/>
        <w:autoSpaceDN/>
        <w:adjustRightInd/>
        <w:ind w:left="720" w:hanging="720"/>
        <w:rPr>
          <w:rFonts w:ascii="Times New Roman" w:eastAsia="Times New Roman" w:hAnsi="Times New Roman" w:cs="Times New Roman"/>
          <w:sz w:val="24"/>
          <w:szCs w:val="24"/>
        </w:rPr>
      </w:pPr>
    </w:p>
    <w:p w14:paraId="7E1F5CF6" w14:textId="5FF96480" w:rsidR="00A30F3F" w:rsidRPr="008D33BB" w:rsidRDefault="00A30F3F" w:rsidP="008D33BB">
      <w:pPr>
        <w:widowControl/>
        <w:autoSpaceDE/>
        <w:autoSpaceDN/>
        <w:adjustRightInd/>
        <w:ind w:left="720" w:hanging="720"/>
        <w:rPr>
          <w:rFonts w:ascii="Times New Roman" w:eastAsia="Times New Roman" w:hAnsi="Times New Roman" w:cs="Times New Roman"/>
          <w:sz w:val="24"/>
          <w:szCs w:val="24"/>
        </w:rPr>
      </w:pPr>
      <w:r w:rsidRPr="00CC376A">
        <w:rPr>
          <w:rFonts w:ascii="Times New Roman" w:hAnsi="Times New Roman" w:cs="Times New Roman"/>
          <w:sz w:val="24"/>
          <w:szCs w:val="24"/>
          <w:lang w:val="de-DE"/>
        </w:rPr>
        <w:t xml:space="preserve">Mosser, Kurt. "Kant and Feminism" </w:t>
      </w:r>
      <w:r w:rsidRPr="00CC376A">
        <w:rPr>
          <w:rFonts w:ascii="Times New Roman" w:hAnsi="Times New Roman" w:cs="Times New Roman"/>
          <w:i/>
          <w:sz w:val="24"/>
          <w:szCs w:val="24"/>
          <w:lang w:val="de-DE"/>
        </w:rPr>
        <w:t>Kant-Studien</w:t>
      </w:r>
      <w:r w:rsidRPr="00CC376A">
        <w:rPr>
          <w:rFonts w:ascii="Times New Roman" w:hAnsi="Times New Roman" w:cs="Times New Roman"/>
          <w:sz w:val="24"/>
          <w:szCs w:val="24"/>
          <w:lang w:val="de-DE"/>
        </w:rPr>
        <w:t xml:space="preserve"> 90, no. 3 (1999): 322</w:t>
      </w:r>
      <w:r w:rsidR="00077BCD" w:rsidRPr="00CC376A">
        <w:rPr>
          <w:rFonts w:ascii="Times New Roman" w:hAnsi="Times New Roman" w:cs="Times New Roman"/>
          <w:sz w:val="24"/>
          <w:szCs w:val="24"/>
          <w:lang w:val="de-DE"/>
        </w:rPr>
        <w:t>–</w:t>
      </w:r>
      <w:r w:rsidRPr="00CC376A">
        <w:rPr>
          <w:rFonts w:ascii="Times New Roman" w:hAnsi="Times New Roman" w:cs="Times New Roman"/>
          <w:sz w:val="24"/>
          <w:szCs w:val="24"/>
          <w:lang w:val="de-DE"/>
        </w:rPr>
        <w:t xml:space="preserve">353. </w:t>
      </w:r>
      <w:hyperlink r:id="rId39" w:history="1">
        <w:r w:rsidRPr="008D33BB">
          <w:rPr>
            <w:rStyle w:val="Hyperlink"/>
            <w:rFonts w:ascii="Times New Roman" w:hAnsi="Times New Roman" w:cs="Times New Roman"/>
            <w:sz w:val="24"/>
            <w:szCs w:val="24"/>
          </w:rPr>
          <w:t>https://doi.org/10.1515/kant.1999.90.3.322</w:t>
        </w:r>
      </w:hyperlink>
    </w:p>
    <w:p w14:paraId="61611510" w14:textId="3A67178B" w:rsidR="00FB51F7" w:rsidRPr="008D33BB" w:rsidRDefault="00FB51F7" w:rsidP="008D33BB">
      <w:pPr>
        <w:ind w:left="720" w:hanging="720"/>
        <w:rPr>
          <w:rFonts w:ascii="Times New Roman" w:hAnsi="Times New Roman" w:cs="Times New Roman"/>
          <w:sz w:val="24"/>
          <w:szCs w:val="24"/>
        </w:rPr>
      </w:pPr>
    </w:p>
    <w:p w14:paraId="0B2CD95E" w14:textId="77777777" w:rsidR="00361BA2" w:rsidRPr="008D33BB" w:rsidRDefault="00361BA2" w:rsidP="008D33BB">
      <w:pPr>
        <w:widowControl/>
        <w:autoSpaceDE/>
        <w:autoSpaceDN/>
        <w:adjustRightInd/>
        <w:ind w:left="720" w:hanging="720"/>
        <w:rPr>
          <w:rFonts w:ascii="Times New Roman" w:hAnsi="Times New Roman" w:cs="Times New Roman"/>
          <w:sz w:val="24"/>
          <w:szCs w:val="24"/>
        </w:rPr>
      </w:pPr>
      <w:r w:rsidRPr="008D33BB">
        <w:rPr>
          <w:rFonts w:ascii="Times New Roman" w:hAnsi="Times New Roman" w:cs="Times New Roman"/>
          <w:sz w:val="24"/>
          <w:szCs w:val="24"/>
        </w:rPr>
        <w:t xml:space="preserve">Nussbaum, Martha C. “Objectification.” </w:t>
      </w:r>
      <w:r w:rsidRPr="008D33BB">
        <w:rPr>
          <w:rFonts w:ascii="Times New Roman" w:hAnsi="Times New Roman" w:cs="Times New Roman"/>
          <w:i/>
          <w:iCs/>
          <w:sz w:val="24"/>
          <w:szCs w:val="24"/>
        </w:rPr>
        <w:t>Philosophy &amp; Public Affairs</w:t>
      </w:r>
      <w:r w:rsidRPr="008D33BB">
        <w:rPr>
          <w:rFonts w:ascii="Times New Roman" w:hAnsi="Times New Roman" w:cs="Times New Roman"/>
          <w:sz w:val="24"/>
          <w:szCs w:val="24"/>
        </w:rPr>
        <w:t xml:space="preserve"> 24, no. 4 (1995): 249–91. </w:t>
      </w:r>
      <w:hyperlink r:id="rId40" w:history="1">
        <w:r w:rsidRPr="008D33BB">
          <w:rPr>
            <w:rStyle w:val="Hyperlink"/>
            <w:rFonts w:ascii="Times New Roman" w:hAnsi="Times New Roman" w:cs="Times New Roman"/>
            <w:sz w:val="24"/>
            <w:szCs w:val="24"/>
          </w:rPr>
          <w:t>https://www.jstor.org/stable/2961930</w:t>
        </w:r>
      </w:hyperlink>
      <w:r w:rsidRPr="008D33BB">
        <w:rPr>
          <w:rFonts w:ascii="Times New Roman" w:hAnsi="Times New Roman" w:cs="Times New Roman"/>
          <w:sz w:val="24"/>
          <w:szCs w:val="24"/>
        </w:rPr>
        <w:t>.</w:t>
      </w:r>
    </w:p>
    <w:p w14:paraId="1FFF03B8" w14:textId="77777777" w:rsidR="00361BA2" w:rsidRPr="008D33BB" w:rsidRDefault="00361BA2" w:rsidP="008D33BB">
      <w:pPr>
        <w:ind w:left="720" w:hanging="720"/>
        <w:rPr>
          <w:rFonts w:ascii="Times New Roman" w:hAnsi="Times New Roman" w:cs="Times New Roman"/>
          <w:sz w:val="24"/>
          <w:szCs w:val="24"/>
        </w:rPr>
      </w:pPr>
    </w:p>
    <w:p w14:paraId="3840E16A" w14:textId="2CEA9303" w:rsidR="00353BF6" w:rsidRPr="008D33BB" w:rsidRDefault="0063564E" w:rsidP="008D33BB">
      <w:pPr>
        <w:ind w:left="720" w:hanging="720"/>
        <w:rPr>
          <w:rFonts w:ascii="Times New Roman" w:hAnsi="Times New Roman" w:cs="Times New Roman"/>
          <w:sz w:val="24"/>
          <w:szCs w:val="24"/>
        </w:rPr>
      </w:pPr>
      <w:r w:rsidRPr="008D33BB">
        <w:rPr>
          <w:rFonts w:ascii="Times New Roman" w:hAnsi="Times New Roman" w:cs="Times New Roman"/>
          <w:sz w:val="24"/>
          <w:szCs w:val="24"/>
        </w:rPr>
        <w:t xml:space="preserve">Owen, David. </w:t>
      </w:r>
      <w:r w:rsidRPr="008D33BB">
        <w:rPr>
          <w:rFonts w:ascii="Times New Roman" w:eastAsia="Times New Roman" w:hAnsi="Times New Roman" w:cs="Times New Roman"/>
          <w:sz w:val="24"/>
          <w:szCs w:val="24"/>
        </w:rPr>
        <w:t xml:space="preserve">“Those Victorians.” </w:t>
      </w:r>
      <w:r w:rsidRPr="008D33BB">
        <w:rPr>
          <w:rFonts w:ascii="Times New Roman" w:hAnsi="Times New Roman" w:cs="Times New Roman"/>
          <w:i/>
          <w:sz w:val="24"/>
          <w:szCs w:val="24"/>
        </w:rPr>
        <w:t>The Canadian Historical Review</w:t>
      </w:r>
      <w:r w:rsidRPr="008D33BB">
        <w:rPr>
          <w:rFonts w:ascii="Times New Roman" w:hAnsi="Times New Roman" w:cs="Times New Roman"/>
          <w:sz w:val="24"/>
          <w:szCs w:val="24"/>
        </w:rPr>
        <w:t xml:space="preserve"> 39, no. 4 (December 1958): 327–30. </w:t>
      </w:r>
    </w:p>
    <w:p w14:paraId="3E16B1D5" w14:textId="06C027F2" w:rsidR="00FD6AED" w:rsidRPr="008D33BB" w:rsidRDefault="00FD6AED" w:rsidP="008D33BB">
      <w:pPr>
        <w:ind w:left="720" w:hanging="720"/>
        <w:rPr>
          <w:rFonts w:ascii="Times New Roman" w:hAnsi="Times New Roman" w:cs="Times New Roman"/>
          <w:sz w:val="24"/>
          <w:szCs w:val="24"/>
        </w:rPr>
      </w:pPr>
    </w:p>
    <w:p w14:paraId="14C92ED5" w14:textId="56CDDE55" w:rsidR="00FD6AED" w:rsidRPr="008D33BB" w:rsidRDefault="00FD6AED" w:rsidP="008D33BB">
      <w:pPr>
        <w:widowControl/>
        <w:autoSpaceDE/>
        <w:autoSpaceDN/>
        <w:adjustRightInd/>
        <w:ind w:left="720" w:hanging="720"/>
        <w:rPr>
          <w:rFonts w:ascii="Times New Roman" w:hAnsi="Times New Roman" w:cs="Times New Roman"/>
          <w:sz w:val="24"/>
          <w:szCs w:val="24"/>
        </w:rPr>
      </w:pPr>
      <w:r w:rsidRPr="008D33BB">
        <w:rPr>
          <w:rFonts w:ascii="Times New Roman" w:hAnsi="Times New Roman" w:cs="Times New Roman"/>
          <w:sz w:val="24"/>
          <w:szCs w:val="24"/>
        </w:rPr>
        <w:t xml:space="preserve">Pick, Cecilia Mary. “Rhetoric of the Author Presentation: The Case of Maria Sibylla Merian.” Ph.D., The University of Texas at Austin, 2004. </w:t>
      </w:r>
      <w:hyperlink r:id="rId41" w:history="1">
        <w:r w:rsidRPr="008D33BB">
          <w:rPr>
            <w:rStyle w:val="Hyperlink"/>
            <w:rFonts w:ascii="Times New Roman" w:hAnsi="Times New Roman" w:cs="Times New Roman"/>
            <w:sz w:val="24"/>
            <w:szCs w:val="24"/>
          </w:rPr>
          <w:t>https://search.proquest.com/docview/305127035/abstract/673992B53F914EEDPQ/1</w:t>
        </w:r>
      </w:hyperlink>
      <w:r w:rsidRPr="008D33BB">
        <w:rPr>
          <w:rFonts w:ascii="Times New Roman" w:hAnsi="Times New Roman" w:cs="Times New Roman"/>
          <w:sz w:val="24"/>
          <w:szCs w:val="24"/>
        </w:rPr>
        <w:t>.</w:t>
      </w:r>
    </w:p>
    <w:p w14:paraId="026A99D3" w14:textId="77777777" w:rsidR="00FB51F7" w:rsidRPr="008D33BB" w:rsidRDefault="00FB51F7" w:rsidP="008D33BB">
      <w:pPr>
        <w:ind w:left="720" w:hanging="720"/>
        <w:rPr>
          <w:rFonts w:ascii="Times New Roman" w:hAnsi="Times New Roman" w:cs="Times New Roman"/>
          <w:sz w:val="24"/>
          <w:szCs w:val="24"/>
        </w:rPr>
      </w:pPr>
    </w:p>
    <w:p w14:paraId="2C14754D" w14:textId="6471F255" w:rsidR="00353BF6" w:rsidRPr="008D33BB" w:rsidRDefault="0063564E" w:rsidP="008D33BB">
      <w:pPr>
        <w:ind w:left="720" w:hanging="720"/>
        <w:rPr>
          <w:rFonts w:ascii="Times New Roman" w:hAnsi="Times New Roman" w:cs="Times New Roman"/>
          <w:sz w:val="24"/>
          <w:szCs w:val="24"/>
        </w:rPr>
      </w:pPr>
      <w:r w:rsidRPr="008D33BB">
        <w:rPr>
          <w:rFonts w:ascii="Times New Roman" w:hAnsi="Times New Roman" w:cs="Times New Roman"/>
          <w:sz w:val="24"/>
          <w:szCs w:val="24"/>
        </w:rPr>
        <w:t xml:space="preserve">Porter, Roy Author. </w:t>
      </w:r>
      <w:r w:rsidRPr="008D33BB">
        <w:rPr>
          <w:rFonts w:ascii="Times New Roman" w:hAnsi="Times New Roman" w:cs="Times New Roman"/>
          <w:i/>
          <w:sz w:val="24"/>
          <w:szCs w:val="24"/>
        </w:rPr>
        <w:t>The Cambridge History of Science: Volume. 4: The Eighteenth Century</w:t>
      </w:r>
      <w:r w:rsidRPr="008D33BB">
        <w:rPr>
          <w:rFonts w:ascii="Times New Roman" w:hAnsi="Times New Roman" w:cs="Times New Roman"/>
          <w:sz w:val="24"/>
          <w:szCs w:val="24"/>
        </w:rPr>
        <w:t xml:space="preserve">. Cambridge History of Science. Cambridge: University Press, 2003. </w:t>
      </w:r>
    </w:p>
    <w:p w14:paraId="4BE806B7" w14:textId="77777777" w:rsidR="00FB51F7" w:rsidRPr="008D33BB" w:rsidRDefault="00FB51F7" w:rsidP="008D33BB">
      <w:pPr>
        <w:ind w:left="720" w:hanging="720"/>
        <w:rPr>
          <w:rFonts w:ascii="Times New Roman" w:hAnsi="Times New Roman" w:cs="Times New Roman"/>
          <w:sz w:val="24"/>
          <w:szCs w:val="24"/>
        </w:rPr>
      </w:pPr>
    </w:p>
    <w:p w14:paraId="27E4E3FD" w14:textId="106EBD29" w:rsidR="00353BF6" w:rsidRPr="008D33BB" w:rsidRDefault="0063564E" w:rsidP="008D33BB">
      <w:pPr>
        <w:ind w:left="720" w:hanging="720"/>
        <w:rPr>
          <w:rFonts w:ascii="Times New Roman" w:hAnsi="Times New Roman" w:cs="Times New Roman"/>
          <w:sz w:val="24"/>
          <w:szCs w:val="24"/>
        </w:rPr>
      </w:pPr>
      <w:proofErr w:type="spellStart"/>
      <w:r w:rsidRPr="008D33BB">
        <w:rPr>
          <w:rFonts w:ascii="Times New Roman" w:hAnsi="Times New Roman" w:cs="Times New Roman"/>
          <w:sz w:val="24"/>
          <w:szCs w:val="24"/>
        </w:rPr>
        <w:t>Rehbock</w:t>
      </w:r>
      <w:proofErr w:type="spellEnd"/>
      <w:r w:rsidRPr="008D33BB">
        <w:rPr>
          <w:rFonts w:ascii="Times New Roman" w:hAnsi="Times New Roman" w:cs="Times New Roman"/>
          <w:sz w:val="24"/>
          <w:szCs w:val="24"/>
        </w:rPr>
        <w:t xml:space="preserve">, Philip F. </w:t>
      </w:r>
      <w:r w:rsidRPr="008D33BB">
        <w:rPr>
          <w:rFonts w:ascii="Times New Roman" w:hAnsi="Times New Roman" w:cs="Times New Roman"/>
          <w:i/>
          <w:sz w:val="24"/>
          <w:szCs w:val="24"/>
        </w:rPr>
        <w:t>The Philosophical Naturalists: Themes in Early Nineteenth-Century British Biology</w:t>
      </w:r>
      <w:r w:rsidRPr="008D33BB">
        <w:rPr>
          <w:rFonts w:ascii="Times New Roman" w:hAnsi="Times New Roman" w:cs="Times New Roman"/>
          <w:sz w:val="24"/>
          <w:szCs w:val="24"/>
        </w:rPr>
        <w:t xml:space="preserve">. Madison: University of Wisconsin Press, 1983. </w:t>
      </w:r>
    </w:p>
    <w:p w14:paraId="55FDB9D3" w14:textId="77777777" w:rsidR="00FB51F7" w:rsidRPr="008D33BB" w:rsidRDefault="00FB51F7" w:rsidP="008D33BB">
      <w:pPr>
        <w:ind w:left="720" w:hanging="720"/>
        <w:rPr>
          <w:rFonts w:ascii="Times New Roman" w:hAnsi="Times New Roman" w:cs="Times New Roman"/>
          <w:sz w:val="24"/>
          <w:szCs w:val="24"/>
        </w:rPr>
      </w:pPr>
    </w:p>
    <w:p w14:paraId="130B32A9" w14:textId="1F568A20" w:rsidR="00353BF6" w:rsidRPr="008D33BB" w:rsidRDefault="0063564E" w:rsidP="008D33BB">
      <w:pPr>
        <w:ind w:left="720" w:hanging="720"/>
        <w:rPr>
          <w:rFonts w:ascii="Times New Roman" w:hAnsi="Times New Roman" w:cs="Times New Roman"/>
          <w:sz w:val="24"/>
          <w:szCs w:val="24"/>
        </w:rPr>
      </w:pPr>
      <w:r w:rsidRPr="008D33BB">
        <w:rPr>
          <w:rFonts w:ascii="Times New Roman" w:hAnsi="Times New Roman" w:cs="Times New Roman"/>
          <w:sz w:val="24"/>
          <w:szCs w:val="24"/>
        </w:rPr>
        <w:t xml:space="preserve">Reidy, Michael S. </w:t>
      </w:r>
      <w:r w:rsidRPr="008D33BB">
        <w:rPr>
          <w:rFonts w:ascii="Times New Roman" w:eastAsia="Times New Roman" w:hAnsi="Times New Roman" w:cs="Times New Roman"/>
          <w:sz w:val="24"/>
          <w:szCs w:val="24"/>
        </w:rPr>
        <w:t xml:space="preserve">“Mountaineering, Masculinity, and the Male Body in Mid-Victorian Britain.” </w:t>
      </w:r>
      <w:r w:rsidRPr="008D33BB">
        <w:rPr>
          <w:rFonts w:ascii="Times New Roman" w:hAnsi="Times New Roman" w:cs="Times New Roman"/>
          <w:i/>
          <w:sz w:val="24"/>
          <w:szCs w:val="24"/>
        </w:rPr>
        <w:t>Osiris (Bruges)</w:t>
      </w:r>
      <w:r w:rsidRPr="008D33BB">
        <w:rPr>
          <w:rFonts w:ascii="Times New Roman" w:hAnsi="Times New Roman" w:cs="Times New Roman"/>
          <w:sz w:val="24"/>
          <w:szCs w:val="24"/>
        </w:rPr>
        <w:t xml:space="preserve"> 30, no. 1 (2015): 158–81. </w:t>
      </w:r>
      <w:hyperlink r:id="rId42" w:history="1">
        <w:r w:rsidRPr="008D33BB">
          <w:rPr>
            <w:rFonts w:ascii="Times New Roman" w:hAnsi="Times New Roman" w:cs="Times New Roman"/>
            <w:color w:val="0000FF"/>
            <w:sz w:val="24"/>
            <w:szCs w:val="24"/>
            <w:u w:val="single" w:color="0000FF"/>
          </w:rPr>
          <w:t>https://doi.org/10.1086/682975</w:t>
        </w:r>
      </w:hyperlink>
      <w:r w:rsidRPr="008D33BB">
        <w:rPr>
          <w:rFonts w:ascii="Times New Roman" w:hAnsi="Times New Roman" w:cs="Times New Roman"/>
          <w:sz w:val="24"/>
          <w:szCs w:val="24"/>
        </w:rPr>
        <w:t xml:space="preserve">. </w:t>
      </w:r>
    </w:p>
    <w:p w14:paraId="7512BC34" w14:textId="77777777" w:rsidR="00FB51F7" w:rsidRPr="008D33BB" w:rsidRDefault="00FB51F7" w:rsidP="008D33BB">
      <w:pPr>
        <w:widowControl/>
        <w:autoSpaceDE/>
        <w:autoSpaceDN/>
        <w:adjustRightInd/>
        <w:ind w:left="720" w:hanging="720"/>
        <w:rPr>
          <w:rFonts w:ascii="Times New Roman" w:eastAsia="Times New Roman" w:hAnsi="Times New Roman" w:cs="Times New Roman"/>
          <w:sz w:val="24"/>
          <w:szCs w:val="24"/>
        </w:rPr>
      </w:pPr>
    </w:p>
    <w:p w14:paraId="57C66C57" w14:textId="01CEC972" w:rsidR="00144B11" w:rsidRPr="008D33BB" w:rsidRDefault="00144B11" w:rsidP="008D33BB">
      <w:pPr>
        <w:widowControl/>
        <w:autoSpaceDE/>
        <w:autoSpaceDN/>
        <w:adjustRightInd/>
        <w:ind w:left="720" w:hanging="720"/>
        <w:rPr>
          <w:rFonts w:ascii="Times New Roman" w:eastAsia="Times New Roman" w:hAnsi="Times New Roman" w:cs="Times New Roman"/>
          <w:sz w:val="24"/>
          <w:szCs w:val="24"/>
        </w:rPr>
      </w:pPr>
      <w:r w:rsidRPr="008D33BB">
        <w:rPr>
          <w:rFonts w:ascii="Times New Roman" w:eastAsia="Times New Roman" w:hAnsi="Times New Roman" w:cs="Times New Roman"/>
          <w:sz w:val="24"/>
          <w:szCs w:val="24"/>
        </w:rPr>
        <w:t xml:space="preserve">Richards, Evelleen. “Huxley and Woman’s Place in Science: The ‘Woman Question’ and the Control of Victorian Anthropology.” In </w:t>
      </w:r>
      <w:r w:rsidRPr="008D33BB">
        <w:rPr>
          <w:rFonts w:ascii="Times New Roman" w:eastAsia="Times New Roman" w:hAnsi="Times New Roman" w:cs="Times New Roman"/>
          <w:i/>
          <w:iCs/>
          <w:sz w:val="24"/>
          <w:szCs w:val="24"/>
        </w:rPr>
        <w:t>History, Humanity, and Evolution: Essays for John C. Greene</w:t>
      </w:r>
      <w:r w:rsidRPr="008D33BB">
        <w:rPr>
          <w:rFonts w:ascii="Times New Roman" w:eastAsia="Times New Roman" w:hAnsi="Times New Roman" w:cs="Times New Roman"/>
          <w:sz w:val="24"/>
          <w:szCs w:val="24"/>
        </w:rPr>
        <w:t>, edited by James Moore, 253–84. Cambridge: Cambridge University Press, 1989.</w:t>
      </w:r>
    </w:p>
    <w:p w14:paraId="0BCC01C6" w14:textId="77777777" w:rsidR="00FB51F7" w:rsidRPr="008D33BB" w:rsidRDefault="00FB51F7" w:rsidP="008D33BB">
      <w:pPr>
        <w:widowControl/>
        <w:autoSpaceDE/>
        <w:autoSpaceDN/>
        <w:adjustRightInd/>
        <w:ind w:left="720" w:hanging="720"/>
        <w:rPr>
          <w:rFonts w:ascii="Times New Roman" w:eastAsia="Times New Roman" w:hAnsi="Times New Roman" w:cs="Times New Roman"/>
          <w:sz w:val="24"/>
          <w:szCs w:val="24"/>
        </w:rPr>
      </w:pPr>
      <w:bookmarkStart w:id="29" w:name="_Hlk104557616"/>
    </w:p>
    <w:p w14:paraId="4602F1C1" w14:textId="6ACB1405" w:rsidR="00160C29" w:rsidRPr="008D33BB" w:rsidRDefault="00160C29" w:rsidP="008D33BB">
      <w:pPr>
        <w:widowControl/>
        <w:autoSpaceDE/>
        <w:autoSpaceDN/>
        <w:adjustRightInd/>
        <w:ind w:left="720" w:hanging="720"/>
        <w:rPr>
          <w:rFonts w:ascii="Times New Roman" w:eastAsia="Times New Roman" w:hAnsi="Times New Roman" w:cs="Times New Roman"/>
          <w:sz w:val="24"/>
          <w:szCs w:val="24"/>
        </w:rPr>
      </w:pPr>
      <w:r w:rsidRPr="008D33BB">
        <w:rPr>
          <w:rFonts w:ascii="Times New Roman" w:eastAsia="Times New Roman" w:hAnsi="Times New Roman" w:cs="Times New Roman"/>
          <w:sz w:val="24"/>
          <w:szCs w:val="24"/>
        </w:rPr>
        <w:t xml:space="preserve">Richards, Robert J. </w:t>
      </w:r>
      <w:r w:rsidRPr="008D33BB">
        <w:rPr>
          <w:rFonts w:ascii="Times New Roman" w:eastAsia="Times New Roman" w:hAnsi="Times New Roman" w:cs="Times New Roman"/>
          <w:i/>
          <w:iCs/>
          <w:sz w:val="24"/>
          <w:szCs w:val="24"/>
        </w:rPr>
        <w:t>The Romantic Conception of Life: Science and Philosophy in the Age of Goethe</w:t>
      </w:r>
      <w:r w:rsidR="001F42CD" w:rsidRPr="008D33BB">
        <w:rPr>
          <w:rFonts w:ascii="Times New Roman" w:eastAsia="Times New Roman" w:hAnsi="Times New Roman" w:cs="Times New Roman"/>
          <w:i/>
          <w:iCs/>
          <w:sz w:val="24"/>
          <w:szCs w:val="24"/>
        </w:rPr>
        <w:t>.</w:t>
      </w:r>
      <w:r w:rsidR="001F42CD" w:rsidRPr="008D33BB">
        <w:rPr>
          <w:rFonts w:ascii="Times New Roman" w:hAnsi="Times New Roman" w:cs="Times New Roman"/>
          <w:i/>
          <w:sz w:val="24"/>
          <w:szCs w:val="24"/>
        </w:rPr>
        <w:t xml:space="preserve"> </w:t>
      </w:r>
      <w:r w:rsidRPr="008D33BB">
        <w:rPr>
          <w:rFonts w:ascii="Times New Roman" w:eastAsia="Times New Roman" w:hAnsi="Times New Roman" w:cs="Times New Roman"/>
          <w:sz w:val="24"/>
          <w:szCs w:val="24"/>
        </w:rPr>
        <w:t>Science and Its Conceptual Foundations. Chicago: University of Chicago Press, 2002.</w:t>
      </w:r>
    </w:p>
    <w:bookmarkEnd w:id="29"/>
    <w:p w14:paraId="6478DCF3" w14:textId="77777777" w:rsidR="00FB51F7" w:rsidRPr="008D33BB" w:rsidRDefault="00FB51F7" w:rsidP="008D33BB">
      <w:pPr>
        <w:ind w:left="720" w:hanging="720"/>
        <w:rPr>
          <w:rFonts w:ascii="Times New Roman" w:hAnsi="Times New Roman" w:cs="Times New Roman"/>
          <w:sz w:val="24"/>
          <w:szCs w:val="24"/>
        </w:rPr>
      </w:pPr>
    </w:p>
    <w:p w14:paraId="2FA33764" w14:textId="2C6CC972" w:rsidR="00353BF6" w:rsidRPr="008D33BB" w:rsidRDefault="0063564E" w:rsidP="008D33BB">
      <w:pPr>
        <w:ind w:left="720" w:hanging="720"/>
        <w:rPr>
          <w:rFonts w:ascii="Times New Roman" w:hAnsi="Times New Roman" w:cs="Times New Roman"/>
          <w:sz w:val="24"/>
          <w:szCs w:val="24"/>
        </w:rPr>
      </w:pPr>
      <w:r w:rsidRPr="008D33BB">
        <w:rPr>
          <w:rFonts w:ascii="Times New Roman" w:hAnsi="Times New Roman" w:cs="Times New Roman"/>
          <w:sz w:val="24"/>
          <w:szCs w:val="24"/>
        </w:rPr>
        <w:t xml:space="preserve">Roper, Michael, and John Tosh. </w:t>
      </w:r>
      <w:r w:rsidRPr="008D33BB">
        <w:rPr>
          <w:rFonts w:ascii="Times New Roman" w:hAnsi="Times New Roman" w:cs="Times New Roman"/>
          <w:i/>
          <w:sz w:val="24"/>
          <w:szCs w:val="24"/>
        </w:rPr>
        <w:t>Manful Assertions: Masculinities in Britain Since 1800</w:t>
      </w:r>
      <w:r w:rsidRPr="008D33BB">
        <w:rPr>
          <w:rFonts w:ascii="Times New Roman" w:hAnsi="Times New Roman" w:cs="Times New Roman"/>
          <w:sz w:val="24"/>
          <w:szCs w:val="24"/>
        </w:rPr>
        <w:t xml:space="preserve">. London: Routledge, 1991. </w:t>
      </w:r>
    </w:p>
    <w:p w14:paraId="0F14ACEB" w14:textId="77777777" w:rsidR="00FB51F7" w:rsidRPr="008D33BB" w:rsidRDefault="00FB51F7" w:rsidP="008D33BB">
      <w:pPr>
        <w:widowControl/>
        <w:autoSpaceDE/>
        <w:autoSpaceDN/>
        <w:adjustRightInd/>
        <w:ind w:left="720" w:hanging="720"/>
        <w:rPr>
          <w:rFonts w:ascii="Times New Roman" w:eastAsia="Times New Roman" w:hAnsi="Times New Roman" w:cs="Times New Roman"/>
          <w:sz w:val="24"/>
          <w:szCs w:val="24"/>
        </w:rPr>
      </w:pPr>
    </w:p>
    <w:p w14:paraId="34635AE4" w14:textId="0BC13B82" w:rsidR="00F2152B" w:rsidRPr="008D33BB" w:rsidRDefault="00F2152B" w:rsidP="008D33BB">
      <w:pPr>
        <w:widowControl/>
        <w:autoSpaceDE/>
        <w:autoSpaceDN/>
        <w:adjustRightInd/>
        <w:ind w:left="720" w:hanging="720"/>
        <w:rPr>
          <w:rFonts w:ascii="Times New Roman" w:eastAsia="Times New Roman" w:hAnsi="Times New Roman" w:cs="Times New Roman"/>
          <w:sz w:val="24"/>
          <w:szCs w:val="24"/>
        </w:rPr>
      </w:pPr>
      <w:r w:rsidRPr="008D33BB">
        <w:rPr>
          <w:rFonts w:ascii="Times New Roman" w:eastAsia="Times New Roman" w:hAnsi="Times New Roman" w:cs="Times New Roman"/>
          <w:sz w:val="24"/>
          <w:szCs w:val="24"/>
        </w:rPr>
        <w:t xml:space="preserve">Rothblatt, Sheldon. </w:t>
      </w:r>
      <w:r w:rsidRPr="008D33BB">
        <w:rPr>
          <w:rFonts w:ascii="Times New Roman" w:eastAsia="Times New Roman" w:hAnsi="Times New Roman" w:cs="Times New Roman"/>
          <w:i/>
          <w:iCs/>
          <w:sz w:val="24"/>
          <w:szCs w:val="24"/>
        </w:rPr>
        <w:t>Tradition and Change in English Liberal Education: An Essay in History and Culture.</w:t>
      </w:r>
      <w:r w:rsidRPr="008D33BB">
        <w:rPr>
          <w:rFonts w:ascii="Times New Roman" w:eastAsia="Times New Roman" w:hAnsi="Times New Roman" w:cs="Times New Roman"/>
          <w:sz w:val="24"/>
          <w:szCs w:val="24"/>
        </w:rPr>
        <w:t xml:space="preserve"> London: Faber and Faber, 1976.</w:t>
      </w:r>
    </w:p>
    <w:p w14:paraId="04943B03" w14:textId="77777777" w:rsidR="00FB51F7" w:rsidRPr="008D33BB" w:rsidRDefault="00FB51F7" w:rsidP="008D33BB">
      <w:pPr>
        <w:widowControl/>
        <w:autoSpaceDE/>
        <w:autoSpaceDN/>
        <w:adjustRightInd/>
        <w:ind w:left="720" w:hanging="720"/>
        <w:rPr>
          <w:rFonts w:ascii="Times New Roman" w:hAnsi="Times New Roman" w:cs="Times New Roman"/>
          <w:sz w:val="24"/>
          <w:szCs w:val="24"/>
        </w:rPr>
      </w:pPr>
      <w:bookmarkStart w:id="30" w:name="_Hlk104722662"/>
    </w:p>
    <w:p w14:paraId="2AB48CAC" w14:textId="273A59D0" w:rsidR="00160C29" w:rsidRPr="008D33BB" w:rsidRDefault="00160C29" w:rsidP="008D33BB">
      <w:pPr>
        <w:widowControl/>
        <w:autoSpaceDE/>
        <w:autoSpaceDN/>
        <w:adjustRightInd/>
        <w:ind w:left="720" w:hanging="720"/>
        <w:rPr>
          <w:rFonts w:ascii="Times New Roman" w:hAnsi="Times New Roman" w:cs="Times New Roman"/>
          <w:sz w:val="24"/>
          <w:szCs w:val="24"/>
        </w:rPr>
      </w:pPr>
      <w:r w:rsidRPr="008D33BB">
        <w:rPr>
          <w:rFonts w:ascii="Times New Roman" w:hAnsi="Times New Roman" w:cs="Times New Roman"/>
          <w:sz w:val="24"/>
          <w:szCs w:val="24"/>
        </w:rPr>
        <w:t xml:space="preserve">Ruse, Michael. “The Romantic Conception of Robert J. Richards.” </w:t>
      </w:r>
      <w:r w:rsidRPr="008D33BB">
        <w:rPr>
          <w:rFonts w:ascii="Times New Roman" w:hAnsi="Times New Roman" w:cs="Times New Roman"/>
          <w:i/>
          <w:iCs/>
          <w:sz w:val="24"/>
          <w:szCs w:val="24"/>
        </w:rPr>
        <w:t>Journal of the History of Biology</w:t>
      </w:r>
      <w:r w:rsidRPr="008D33BB">
        <w:rPr>
          <w:rFonts w:ascii="Times New Roman" w:hAnsi="Times New Roman" w:cs="Times New Roman"/>
          <w:sz w:val="24"/>
          <w:szCs w:val="24"/>
        </w:rPr>
        <w:t xml:space="preserve"> 37, no. 1 (2004): 3–23. </w:t>
      </w:r>
      <w:hyperlink r:id="rId43" w:history="1">
        <w:r w:rsidRPr="008D33BB">
          <w:rPr>
            <w:rStyle w:val="Hyperlink"/>
            <w:rFonts w:ascii="Times New Roman" w:hAnsi="Times New Roman" w:cs="Times New Roman"/>
            <w:sz w:val="24"/>
            <w:szCs w:val="24"/>
          </w:rPr>
          <w:t>https://doi.org/10.1023/B:HIST.0000020389.71636.cc</w:t>
        </w:r>
      </w:hyperlink>
      <w:r w:rsidRPr="008D33BB">
        <w:rPr>
          <w:rFonts w:ascii="Times New Roman" w:hAnsi="Times New Roman" w:cs="Times New Roman"/>
          <w:sz w:val="24"/>
          <w:szCs w:val="24"/>
        </w:rPr>
        <w:t>.</w:t>
      </w:r>
    </w:p>
    <w:bookmarkEnd w:id="30"/>
    <w:p w14:paraId="6DA7428E" w14:textId="77777777" w:rsidR="00FB51F7" w:rsidRPr="008D33BB" w:rsidRDefault="00FB51F7" w:rsidP="008D33BB">
      <w:pPr>
        <w:ind w:left="720" w:hanging="720"/>
        <w:rPr>
          <w:rFonts w:ascii="Times New Roman" w:hAnsi="Times New Roman" w:cs="Times New Roman"/>
          <w:sz w:val="24"/>
          <w:szCs w:val="24"/>
        </w:rPr>
      </w:pPr>
    </w:p>
    <w:p w14:paraId="0246810D" w14:textId="635BE5B6" w:rsidR="00705320" w:rsidRPr="00332AC7" w:rsidRDefault="0063564E" w:rsidP="00332AC7">
      <w:pPr>
        <w:ind w:left="720" w:hanging="720"/>
        <w:rPr>
          <w:rFonts w:ascii="Times New Roman" w:hAnsi="Times New Roman" w:cs="Times New Roman"/>
          <w:sz w:val="24"/>
          <w:szCs w:val="24"/>
        </w:rPr>
      </w:pPr>
      <w:r w:rsidRPr="008D33BB">
        <w:rPr>
          <w:rFonts w:ascii="Times New Roman" w:hAnsi="Times New Roman" w:cs="Times New Roman"/>
          <w:sz w:val="24"/>
          <w:szCs w:val="24"/>
        </w:rPr>
        <w:t xml:space="preserve">Schiebinger, Londa L. </w:t>
      </w:r>
      <w:r w:rsidR="00705320" w:rsidRPr="008D33BB">
        <w:rPr>
          <w:rFonts w:ascii="Times New Roman" w:hAnsi="Times New Roman" w:cs="Times New Roman"/>
          <w:i/>
          <w:iCs/>
          <w:sz w:val="24"/>
          <w:szCs w:val="24"/>
        </w:rPr>
        <w:t xml:space="preserve">The Mind Has No </w:t>
      </w:r>
      <w:proofErr w:type="gramStart"/>
      <w:r w:rsidR="00705320" w:rsidRPr="008D33BB">
        <w:rPr>
          <w:rFonts w:ascii="Times New Roman" w:hAnsi="Times New Roman" w:cs="Times New Roman"/>
          <w:i/>
          <w:iCs/>
          <w:sz w:val="24"/>
          <w:szCs w:val="24"/>
        </w:rPr>
        <w:t>Sex?:</w:t>
      </w:r>
      <w:proofErr w:type="gramEnd"/>
      <w:r w:rsidR="00705320" w:rsidRPr="008D33BB">
        <w:rPr>
          <w:rFonts w:ascii="Times New Roman" w:hAnsi="Times New Roman" w:cs="Times New Roman"/>
          <w:i/>
          <w:iCs/>
          <w:sz w:val="24"/>
          <w:szCs w:val="24"/>
        </w:rPr>
        <w:t xml:space="preserve"> Women in the Origins of Modern Science</w:t>
      </w:r>
      <w:r w:rsidR="00705320" w:rsidRPr="008D33BB">
        <w:rPr>
          <w:rFonts w:ascii="Times New Roman" w:hAnsi="Times New Roman" w:cs="Times New Roman"/>
          <w:sz w:val="24"/>
          <w:szCs w:val="24"/>
        </w:rPr>
        <w:t xml:space="preserve">. Cambridge, Mass.: Harvard University Press, 1989. </w:t>
      </w:r>
      <w:hyperlink r:id="rId44" w:history="1">
        <w:r w:rsidR="00705320" w:rsidRPr="008D33BB">
          <w:rPr>
            <w:rStyle w:val="Hyperlink"/>
            <w:rFonts w:ascii="Times New Roman" w:hAnsi="Times New Roman" w:cs="Times New Roman"/>
            <w:sz w:val="24"/>
            <w:szCs w:val="24"/>
          </w:rPr>
          <w:t>https://openlibrary.org/books/OL2056557M</w:t>
        </w:r>
      </w:hyperlink>
    </w:p>
    <w:p w14:paraId="28CF3C8A" w14:textId="77777777" w:rsidR="00332AC7" w:rsidRDefault="00332AC7" w:rsidP="008D33BB">
      <w:pPr>
        <w:ind w:left="720" w:hanging="720"/>
        <w:rPr>
          <w:rFonts w:ascii="Times New Roman" w:hAnsi="Times New Roman" w:cs="Times New Roman"/>
          <w:i/>
          <w:sz w:val="24"/>
          <w:szCs w:val="24"/>
        </w:rPr>
      </w:pPr>
    </w:p>
    <w:p w14:paraId="71A59659" w14:textId="578873CC" w:rsidR="00705320" w:rsidRPr="008D33BB" w:rsidRDefault="0063564E" w:rsidP="008D33BB">
      <w:pPr>
        <w:ind w:left="720" w:hanging="720"/>
        <w:rPr>
          <w:rFonts w:ascii="Times New Roman" w:hAnsi="Times New Roman" w:cs="Times New Roman"/>
          <w:sz w:val="24"/>
          <w:szCs w:val="24"/>
        </w:rPr>
      </w:pPr>
      <w:r w:rsidRPr="008D33BB">
        <w:rPr>
          <w:rFonts w:ascii="Times New Roman" w:hAnsi="Times New Roman" w:cs="Times New Roman"/>
          <w:i/>
          <w:sz w:val="24"/>
          <w:szCs w:val="24"/>
        </w:rPr>
        <w:t>Plants and Empire: Colonial Bioprospecting in the Atlantic World</w:t>
      </w:r>
      <w:r w:rsidRPr="008D33BB">
        <w:rPr>
          <w:rFonts w:ascii="Times New Roman" w:hAnsi="Times New Roman" w:cs="Times New Roman"/>
          <w:sz w:val="24"/>
          <w:szCs w:val="24"/>
        </w:rPr>
        <w:t xml:space="preserve">. </w:t>
      </w:r>
      <w:r w:rsidRPr="008D33BB">
        <w:rPr>
          <w:rFonts w:ascii="Times New Roman" w:hAnsi="Times New Roman" w:cs="Times New Roman"/>
          <w:i/>
          <w:sz w:val="24"/>
          <w:szCs w:val="24"/>
        </w:rPr>
        <w:t>Fulcrum.Org</w:t>
      </w:r>
      <w:r w:rsidRPr="008D33BB">
        <w:rPr>
          <w:rFonts w:ascii="Times New Roman" w:hAnsi="Times New Roman" w:cs="Times New Roman"/>
          <w:sz w:val="24"/>
          <w:szCs w:val="24"/>
        </w:rPr>
        <w:t xml:space="preserve">. Harvard University Press, c2004. </w:t>
      </w:r>
    </w:p>
    <w:p w14:paraId="5CF10E41" w14:textId="77777777" w:rsidR="00FB51F7" w:rsidRPr="008D33BB" w:rsidRDefault="00FB51F7" w:rsidP="00332AC7">
      <w:pPr>
        <w:ind w:left="720" w:hanging="720"/>
        <w:rPr>
          <w:rFonts w:ascii="Times New Roman" w:hAnsi="Times New Roman" w:cs="Times New Roman"/>
          <w:sz w:val="24"/>
          <w:szCs w:val="24"/>
        </w:rPr>
      </w:pPr>
    </w:p>
    <w:p w14:paraId="52E893FA" w14:textId="14F0AA5F" w:rsidR="00D24055" w:rsidRPr="00332AC7" w:rsidRDefault="00D24055" w:rsidP="00332AC7">
      <w:pPr>
        <w:ind w:left="720" w:hanging="720"/>
        <w:rPr>
          <w:rFonts w:ascii="Times New Roman" w:hAnsi="Times New Roman" w:cs="Times New Roman"/>
          <w:sz w:val="24"/>
          <w:szCs w:val="24"/>
        </w:rPr>
      </w:pPr>
      <w:r w:rsidRPr="008D33BB">
        <w:rPr>
          <w:rFonts w:ascii="Times New Roman" w:hAnsi="Times New Roman" w:cs="Times New Roman"/>
          <w:sz w:val="24"/>
          <w:szCs w:val="24"/>
        </w:rPr>
        <w:t>Scott, Joan W</w:t>
      </w:r>
      <w:r w:rsidR="00FB51F7" w:rsidRPr="008D33BB">
        <w:rPr>
          <w:rFonts w:ascii="Times New Roman" w:hAnsi="Times New Roman" w:cs="Times New Roman"/>
          <w:sz w:val="24"/>
          <w:szCs w:val="24"/>
        </w:rPr>
        <w:t>allach</w:t>
      </w:r>
      <w:r w:rsidR="00332AC7">
        <w:rPr>
          <w:rFonts w:ascii="Times New Roman" w:hAnsi="Times New Roman" w:cs="Times New Roman"/>
          <w:sz w:val="24"/>
          <w:szCs w:val="24"/>
        </w:rPr>
        <w:t>.</w:t>
      </w:r>
      <w:r w:rsidRPr="008D33BB">
        <w:rPr>
          <w:rFonts w:ascii="Times New Roman" w:hAnsi="Times New Roman" w:cs="Times New Roman"/>
          <w:sz w:val="24"/>
          <w:szCs w:val="24"/>
        </w:rPr>
        <w:t xml:space="preserve"> </w:t>
      </w:r>
      <w:r w:rsidRPr="00332AC7">
        <w:rPr>
          <w:rFonts w:ascii="Times New Roman" w:hAnsi="Times New Roman" w:cs="Times New Roman"/>
          <w:sz w:val="24"/>
          <w:szCs w:val="24"/>
        </w:rPr>
        <w:t xml:space="preserve">“Gender: A Useful Category of Historical Analysis.” </w:t>
      </w:r>
      <w:r w:rsidRPr="00332AC7">
        <w:rPr>
          <w:rFonts w:ascii="Times New Roman" w:hAnsi="Times New Roman" w:cs="Times New Roman"/>
          <w:i/>
          <w:iCs/>
          <w:sz w:val="24"/>
          <w:szCs w:val="24"/>
        </w:rPr>
        <w:t>The American Historical Review</w:t>
      </w:r>
      <w:r w:rsidRPr="00332AC7">
        <w:rPr>
          <w:rFonts w:ascii="Times New Roman" w:hAnsi="Times New Roman" w:cs="Times New Roman"/>
          <w:sz w:val="24"/>
          <w:szCs w:val="24"/>
        </w:rPr>
        <w:t xml:space="preserve"> 91, no. 5 (1986): 1053–75. </w:t>
      </w:r>
      <w:hyperlink r:id="rId45" w:history="1">
        <w:r w:rsidRPr="00332AC7">
          <w:rPr>
            <w:rStyle w:val="Hyperlink"/>
            <w:rFonts w:ascii="Times New Roman" w:hAnsi="Times New Roman" w:cs="Times New Roman"/>
            <w:sz w:val="24"/>
            <w:szCs w:val="24"/>
          </w:rPr>
          <w:t>https://doi.org/10.1086/ahr/91.5.1053</w:t>
        </w:r>
      </w:hyperlink>
      <w:r w:rsidRPr="00332AC7">
        <w:rPr>
          <w:rFonts w:ascii="Times New Roman" w:hAnsi="Times New Roman" w:cs="Times New Roman"/>
          <w:sz w:val="24"/>
          <w:szCs w:val="24"/>
        </w:rPr>
        <w:t>.</w:t>
      </w:r>
    </w:p>
    <w:p w14:paraId="6AF821C5" w14:textId="77777777" w:rsidR="00FB51F7" w:rsidRPr="008D33BB" w:rsidRDefault="00FB51F7" w:rsidP="008D33BB">
      <w:pPr>
        <w:ind w:left="720" w:hanging="720"/>
        <w:rPr>
          <w:rFonts w:ascii="Times New Roman" w:hAnsi="Times New Roman" w:cs="Times New Roman"/>
          <w:sz w:val="24"/>
          <w:szCs w:val="24"/>
        </w:rPr>
      </w:pPr>
    </w:p>
    <w:p w14:paraId="50344FF4" w14:textId="5405E531" w:rsidR="00756FB4" w:rsidRDefault="00756FB4" w:rsidP="00756FB4">
      <w:pPr>
        <w:rPr>
          <w:rFonts w:ascii="Times New Roman" w:hAnsi="Times New Roman" w:cs="Times New Roman"/>
          <w:sz w:val="24"/>
          <w:szCs w:val="24"/>
        </w:rPr>
      </w:pPr>
      <w:r>
        <w:rPr>
          <w:rFonts w:ascii="Times New Roman" w:hAnsi="Times New Roman" w:cs="Times New Roman"/>
          <w:i/>
          <w:sz w:val="24"/>
          <w:szCs w:val="24"/>
        </w:rPr>
        <w:t xml:space="preserve">---. </w:t>
      </w:r>
      <w:r w:rsidR="0063564E" w:rsidRPr="00756FB4">
        <w:rPr>
          <w:rFonts w:ascii="Times New Roman" w:hAnsi="Times New Roman" w:cs="Times New Roman"/>
          <w:i/>
          <w:sz w:val="24"/>
          <w:szCs w:val="24"/>
        </w:rPr>
        <w:t>Gender and the Politics of History</w:t>
      </w:r>
      <w:r w:rsidR="0063564E" w:rsidRPr="00756FB4">
        <w:rPr>
          <w:rFonts w:ascii="Times New Roman" w:hAnsi="Times New Roman" w:cs="Times New Roman"/>
          <w:sz w:val="24"/>
          <w:szCs w:val="24"/>
        </w:rPr>
        <w:t xml:space="preserve">. Rev. </w:t>
      </w:r>
      <w:proofErr w:type="gramStart"/>
      <w:r w:rsidR="0063564E" w:rsidRPr="00756FB4">
        <w:rPr>
          <w:rFonts w:ascii="Times New Roman" w:hAnsi="Times New Roman" w:cs="Times New Roman"/>
          <w:sz w:val="24"/>
          <w:szCs w:val="24"/>
        </w:rPr>
        <w:t>ed..</w:t>
      </w:r>
      <w:proofErr w:type="gramEnd"/>
      <w:r w:rsidR="0063564E" w:rsidRPr="00756FB4">
        <w:rPr>
          <w:rFonts w:ascii="Times New Roman" w:hAnsi="Times New Roman" w:cs="Times New Roman"/>
          <w:sz w:val="24"/>
          <w:szCs w:val="24"/>
        </w:rPr>
        <w:t xml:space="preserve"> Gender and Culture. New York: Columbia </w:t>
      </w:r>
    </w:p>
    <w:p w14:paraId="03598B75" w14:textId="2B9D7E60" w:rsidR="00353BF6" w:rsidRPr="00756FB4" w:rsidRDefault="0063564E" w:rsidP="00756FB4">
      <w:pPr>
        <w:ind w:left="720"/>
        <w:rPr>
          <w:rFonts w:ascii="Times New Roman" w:hAnsi="Times New Roman" w:cs="Times New Roman"/>
          <w:sz w:val="24"/>
          <w:szCs w:val="24"/>
        </w:rPr>
      </w:pPr>
      <w:r w:rsidRPr="00756FB4">
        <w:rPr>
          <w:rFonts w:ascii="Times New Roman" w:hAnsi="Times New Roman" w:cs="Times New Roman"/>
          <w:sz w:val="24"/>
          <w:szCs w:val="24"/>
        </w:rPr>
        <w:t xml:space="preserve">University Press, 1999. </w:t>
      </w:r>
      <w:hyperlink r:id="rId46" w:history="1">
        <w:r w:rsidR="00756FB4" w:rsidRPr="00E67803">
          <w:rPr>
            <w:rStyle w:val="Hyperlink"/>
            <w:rFonts w:ascii="Times New Roman" w:hAnsi="Times New Roman" w:cs="Times New Roman"/>
            <w:sz w:val="24"/>
            <w:szCs w:val="24"/>
          </w:rPr>
          <w:t>https://ezproxy.lib.ou.edu/login?url=http://search.ebscohost.com/login.aspx?direct=true&amp;scope=site&amp;db=nlebk&amp;AN=48343</w:t>
        </w:r>
      </w:hyperlink>
      <w:r w:rsidRPr="00756FB4">
        <w:rPr>
          <w:rFonts w:ascii="Times New Roman" w:hAnsi="Times New Roman" w:cs="Times New Roman"/>
          <w:sz w:val="24"/>
          <w:szCs w:val="24"/>
        </w:rPr>
        <w:t xml:space="preserve">. </w:t>
      </w:r>
    </w:p>
    <w:p w14:paraId="10AA0972" w14:textId="77777777" w:rsidR="00FB51F7" w:rsidRPr="008D33BB" w:rsidRDefault="00FB51F7" w:rsidP="008D33BB">
      <w:pPr>
        <w:widowControl/>
        <w:autoSpaceDE/>
        <w:autoSpaceDN/>
        <w:adjustRightInd/>
        <w:ind w:left="720" w:hanging="720"/>
        <w:rPr>
          <w:rFonts w:ascii="Times New Roman" w:eastAsia="Times New Roman" w:hAnsi="Times New Roman" w:cs="Times New Roman"/>
          <w:sz w:val="24"/>
          <w:szCs w:val="24"/>
        </w:rPr>
      </w:pPr>
    </w:p>
    <w:p w14:paraId="33E028F8" w14:textId="6FC4B0B6" w:rsidR="00B07B06" w:rsidRPr="008D33BB" w:rsidRDefault="00B07B06" w:rsidP="008D33BB">
      <w:pPr>
        <w:widowControl/>
        <w:autoSpaceDE/>
        <w:autoSpaceDN/>
        <w:adjustRightInd/>
        <w:ind w:left="720" w:hanging="720"/>
        <w:rPr>
          <w:rFonts w:ascii="Times New Roman" w:eastAsia="Times New Roman" w:hAnsi="Times New Roman" w:cs="Times New Roman"/>
          <w:sz w:val="24"/>
          <w:szCs w:val="24"/>
        </w:rPr>
      </w:pPr>
      <w:r w:rsidRPr="008D33BB">
        <w:rPr>
          <w:rFonts w:ascii="Times New Roman" w:eastAsia="Times New Roman" w:hAnsi="Times New Roman" w:cs="Times New Roman"/>
          <w:sz w:val="24"/>
          <w:szCs w:val="24"/>
        </w:rPr>
        <w:t xml:space="preserve">Secord, James A. </w:t>
      </w:r>
      <w:r w:rsidRPr="008D33BB">
        <w:rPr>
          <w:rFonts w:ascii="Times New Roman" w:eastAsia="Times New Roman" w:hAnsi="Times New Roman" w:cs="Times New Roman"/>
          <w:i/>
          <w:iCs/>
          <w:sz w:val="24"/>
          <w:szCs w:val="24"/>
        </w:rPr>
        <w:t>Visions of Science: Books and Readers at the Dawn of the Victorian Age</w:t>
      </w:r>
      <w:r w:rsidRPr="008D33BB">
        <w:rPr>
          <w:rFonts w:ascii="Times New Roman" w:eastAsia="Times New Roman" w:hAnsi="Times New Roman" w:cs="Times New Roman"/>
          <w:sz w:val="24"/>
          <w:szCs w:val="24"/>
        </w:rPr>
        <w:t xml:space="preserve"> Oxford: University Press, 2014.</w:t>
      </w:r>
    </w:p>
    <w:p w14:paraId="34A32357" w14:textId="77777777" w:rsidR="00FB51F7" w:rsidRPr="008D33BB" w:rsidRDefault="00FB51F7" w:rsidP="008D33BB">
      <w:pPr>
        <w:widowControl/>
        <w:autoSpaceDE/>
        <w:autoSpaceDN/>
        <w:adjustRightInd/>
        <w:ind w:left="720" w:hanging="720"/>
        <w:rPr>
          <w:rFonts w:ascii="Times New Roman" w:eastAsia="Times New Roman" w:hAnsi="Times New Roman" w:cs="Times New Roman"/>
          <w:sz w:val="24"/>
          <w:szCs w:val="24"/>
        </w:rPr>
      </w:pPr>
    </w:p>
    <w:p w14:paraId="1F976897" w14:textId="663905DF" w:rsidR="002A4219" w:rsidRPr="008D33BB" w:rsidRDefault="002A4219" w:rsidP="008D33BB">
      <w:pPr>
        <w:widowControl/>
        <w:autoSpaceDE/>
        <w:autoSpaceDN/>
        <w:adjustRightInd/>
        <w:ind w:left="720" w:hanging="720"/>
        <w:rPr>
          <w:rFonts w:ascii="Times New Roman" w:eastAsia="Times New Roman" w:hAnsi="Times New Roman" w:cs="Times New Roman"/>
          <w:sz w:val="24"/>
          <w:szCs w:val="24"/>
        </w:rPr>
      </w:pPr>
      <w:r w:rsidRPr="008D33BB">
        <w:rPr>
          <w:rFonts w:ascii="Times New Roman" w:eastAsia="Times New Roman" w:hAnsi="Times New Roman" w:cs="Times New Roman"/>
          <w:sz w:val="24"/>
          <w:szCs w:val="24"/>
        </w:rPr>
        <w:t xml:space="preserve">Sponsel, Alistair. </w:t>
      </w:r>
      <w:r w:rsidRPr="008D33BB">
        <w:rPr>
          <w:rFonts w:ascii="Times New Roman" w:eastAsia="Times New Roman" w:hAnsi="Times New Roman" w:cs="Times New Roman"/>
          <w:i/>
          <w:iCs/>
          <w:sz w:val="24"/>
          <w:szCs w:val="24"/>
        </w:rPr>
        <w:t>Darwin’s Evolving Identity: Adventure, Ambition and the Sin of Speculation</w:t>
      </w:r>
      <w:r w:rsidRPr="008D33BB">
        <w:rPr>
          <w:rFonts w:ascii="Times New Roman" w:eastAsia="Times New Roman" w:hAnsi="Times New Roman" w:cs="Times New Roman"/>
          <w:sz w:val="24"/>
          <w:szCs w:val="24"/>
        </w:rPr>
        <w:t>. Chicago: The University of Chicago press, 2018.</w:t>
      </w:r>
    </w:p>
    <w:p w14:paraId="2A2B1B5C" w14:textId="77777777" w:rsidR="00FB51F7" w:rsidRPr="006C4ECA" w:rsidRDefault="00FB51F7" w:rsidP="008D33BB">
      <w:pPr>
        <w:ind w:left="720" w:hanging="720"/>
        <w:rPr>
          <w:rFonts w:ascii="Times New Roman" w:hAnsi="Times New Roman" w:cs="Times New Roman"/>
          <w:sz w:val="24"/>
          <w:szCs w:val="24"/>
        </w:rPr>
      </w:pPr>
    </w:p>
    <w:p w14:paraId="5C45C900" w14:textId="4A5AEB39" w:rsidR="00614829" w:rsidRPr="006C4ECA" w:rsidRDefault="00614829" w:rsidP="008D33BB">
      <w:pPr>
        <w:ind w:left="720" w:hanging="720"/>
        <w:rPr>
          <w:rFonts w:ascii="Times New Roman" w:hAnsi="Times New Roman" w:cs="Times New Roman"/>
          <w:sz w:val="24"/>
          <w:szCs w:val="24"/>
        </w:rPr>
      </w:pPr>
      <w:r w:rsidRPr="006C4ECA">
        <w:rPr>
          <w:rFonts w:ascii="Times New Roman" w:hAnsi="Times New Roman" w:cs="Times New Roman"/>
          <w:sz w:val="24"/>
          <w:szCs w:val="24"/>
          <w:shd w:val="clear" w:color="auto" w:fill="F2F5F9"/>
        </w:rPr>
        <w:t>Swade, Doron. "Babbage, Charles (1791–1871), mathematician and computer pioneer." </w:t>
      </w:r>
      <w:r w:rsidRPr="006C4ECA">
        <w:rPr>
          <w:rStyle w:val="Emphasis"/>
          <w:rFonts w:ascii="Times New Roman" w:hAnsi="Times New Roman" w:cs="Times New Roman"/>
          <w:sz w:val="24"/>
          <w:szCs w:val="24"/>
        </w:rPr>
        <w:t>Oxford Dictionary of National Biography.</w:t>
      </w:r>
      <w:r w:rsidRPr="006C4ECA">
        <w:rPr>
          <w:rFonts w:ascii="Times New Roman" w:hAnsi="Times New Roman" w:cs="Times New Roman"/>
          <w:sz w:val="24"/>
          <w:szCs w:val="24"/>
          <w:shd w:val="clear" w:color="auto" w:fill="F2F5F9"/>
        </w:rPr>
        <w:t> </w:t>
      </w:r>
      <w:r w:rsidRPr="006C4ECA">
        <w:rPr>
          <w:rFonts w:ascii="Times New Roman" w:hAnsi="Times New Roman" w:cs="Times New Roman"/>
          <w:sz w:val="24"/>
          <w:szCs w:val="24"/>
        </w:rPr>
        <w:t>23 Sep. 2004; </w:t>
      </w:r>
      <w:r w:rsidRPr="006C4ECA">
        <w:rPr>
          <w:rFonts w:ascii="Times New Roman" w:hAnsi="Times New Roman" w:cs="Times New Roman"/>
          <w:sz w:val="24"/>
          <w:szCs w:val="24"/>
          <w:shd w:val="clear" w:color="auto" w:fill="F2F5F9"/>
        </w:rPr>
        <w:t>Accessed 16 Jun. 2022. https://www.oxforddnb.com/view/10.1093/ref:odnb/9780198614128.001.0001/odnb-9780198614128-e-962.</w:t>
      </w:r>
    </w:p>
    <w:p w14:paraId="789E29F6" w14:textId="77777777" w:rsidR="00FB51F7" w:rsidRPr="006C4ECA" w:rsidRDefault="00FB51F7" w:rsidP="008D33BB">
      <w:pPr>
        <w:ind w:left="720" w:hanging="720"/>
        <w:rPr>
          <w:rFonts w:ascii="Times New Roman" w:hAnsi="Times New Roman" w:cs="Times New Roman"/>
          <w:sz w:val="24"/>
          <w:szCs w:val="24"/>
        </w:rPr>
      </w:pPr>
    </w:p>
    <w:p w14:paraId="4EFE4475" w14:textId="5BC9CB4D" w:rsidR="009C2D9F" w:rsidRPr="008D33BB" w:rsidRDefault="0063564E" w:rsidP="008D33BB">
      <w:pPr>
        <w:ind w:left="720" w:hanging="720"/>
        <w:rPr>
          <w:rFonts w:ascii="Times New Roman" w:hAnsi="Times New Roman" w:cs="Times New Roman"/>
          <w:sz w:val="24"/>
          <w:szCs w:val="24"/>
        </w:rPr>
      </w:pPr>
      <w:r w:rsidRPr="006C4ECA">
        <w:rPr>
          <w:rFonts w:ascii="Times New Roman" w:hAnsi="Times New Roman" w:cs="Times New Roman"/>
          <w:sz w:val="24"/>
          <w:szCs w:val="24"/>
        </w:rPr>
        <w:t xml:space="preserve">Tosh, John. </w:t>
      </w:r>
      <w:r w:rsidRPr="006C4ECA">
        <w:rPr>
          <w:rFonts w:ascii="Times New Roman" w:eastAsia="Times New Roman" w:hAnsi="Times New Roman" w:cs="Times New Roman"/>
          <w:sz w:val="24"/>
          <w:szCs w:val="24"/>
        </w:rPr>
        <w:t xml:space="preserve">“What Should </w:t>
      </w:r>
      <w:r w:rsidRPr="008D33BB">
        <w:rPr>
          <w:rFonts w:ascii="Times New Roman" w:eastAsia="Times New Roman" w:hAnsi="Times New Roman" w:cs="Times New Roman"/>
          <w:sz w:val="24"/>
          <w:szCs w:val="24"/>
        </w:rPr>
        <w:t xml:space="preserve">Historians Do with Masculinity? Reflections on Nineteenth-Century Britain.” </w:t>
      </w:r>
      <w:r w:rsidRPr="008D33BB">
        <w:rPr>
          <w:rFonts w:ascii="Times New Roman" w:hAnsi="Times New Roman" w:cs="Times New Roman"/>
          <w:i/>
          <w:sz w:val="24"/>
          <w:szCs w:val="24"/>
        </w:rPr>
        <w:t>History Workshop</w:t>
      </w:r>
      <w:r w:rsidRPr="008D33BB">
        <w:rPr>
          <w:rFonts w:ascii="Times New Roman" w:hAnsi="Times New Roman" w:cs="Times New Roman"/>
          <w:sz w:val="24"/>
          <w:szCs w:val="24"/>
        </w:rPr>
        <w:t xml:space="preserve">, no. 38 (1994): 179–202. </w:t>
      </w:r>
    </w:p>
    <w:p w14:paraId="67892B0D" w14:textId="0B1A4388" w:rsidR="000F4D2C" w:rsidRPr="008D33BB" w:rsidRDefault="000F4D2C" w:rsidP="008D33BB">
      <w:pPr>
        <w:ind w:left="720" w:hanging="720"/>
        <w:rPr>
          <w:rFonts w:ascii="Times New Roman" w:hAnsi="Times New Roman" w:cs="Times New Roman"/>
          <w:sz w:val="24"/>
          <w:szCs w:val="24"/>
        </w:rPr>
      </w:pPr>
    </w:p>
    <w:p w14:paraId="290BC69B" w14:textId="77777777" w:rsidR="000F4D2C" w:rsidRPr="008D33BB" w:rsidRDefault="000F4D2C" w:rsidP="008D33BB">
      <w:pPr>
        <w:widowControl/>
        <w:autoSpaceDE/>
        <w:autoSpaceDN/>
        <w:adjustRightInd/>
        <w:ind w:left="720" w:hanging="720"/>
        <w:rPr>
          <w:rFonts w:ascii="Times New Roman" w:hAnsi="Times New Roman" w:cs="Times New Roman"/>
          <w:sz w:val="24"/>
          <w:szCs w:val="24"/>
        </w:rPr>
      </w:pPr>
      <w:r w:rsidRPr="008D33BB">
        <w:rPr>
          <w:rFonts w:ascii="Times New Roman" w:hAnsi="Times New Roman" w:cs="Times New Roman"/>
          <w:sz w:val="24"/>
          <w:szCs w:val="24"/>
        </w:rPr>
        <w:t xml:space="preserve">Turner, Frank. 1978. “The Victorian Conflict between Science and Religion: A Professional Dimension.” </w:t>
      </w:r>
      <w:r w:rsidRPr="008D33BB">
        <w:rPr>
          <w:rFonts w:ascii="Times New Roman" w:hAnsi="Times New Roman" w:cs="Times New Roman"/>
          <w:i/>
          <w:iCs/>
          <w:sz w:val="24"/>
          <w:szCs w:val="24"/>
        </w:rPr>
        <w:t>Isis</w:t>
      </w:r>
      <w:r w:rsidRPr="008D33BB">
        <w:rPr>
          <w:rFonts w:ascii="Times New Roman" w:hAnsi="Times New Roman" w:cs="Times New Roman"/>
          <w:sz w:val="24"/>
          <w:szCs w:val="24"/>
        </w:rPr>
        <w:t xml:space="preserve"> 69 (3): 356–76. </w:t>
      </w:r>
      <w:hyperlink r:id="rId47" w:history="1">
        <w:r w:rsidRPr="008D33BB">
          <w:rPr>
            <w:rStyle w:val="Hyperlink"/>
            <w:rFonts w:ascii="Times New Roman" w:hAnsi="Times New Roman" w:cs="Times New Roman"/>
            <w:sz w:val="24"/>
            <w:szCs w:val="24"/>
          </w:rPr>
          <w:t>https://www.jstor.org/stable/231040</w:t>
        </w:r>
      </w:hyperlink>
      <w:r w:rsidRPr="008D33BB">
        <w:rPr>
          <w:rFonts w:ascii="Times New Roman" w:hAnsi="Times New Roman" w:cs="Times New Roman"/>
          <w:sz w:val="24"/>
          <w:szCs w:val="24"/>
        </w:rPr>
        <w:t>.</w:t>
      </w:r>
    </w:p>
    <w:p w14:paraId="099D7AF2" w14:textId="77777777" w:rsidR="000F4D2C" w:rsidRPr="008D33BB" w:rsidRDefault="000F4D2C" w:rsidP="008D33BB">
      <w:pPr>
        <w:ind w:left="720" w:hanging="720"/>
        <w:rPr>
          <w:rFonts w:ascii="Times New Roman" w:hAnsi="Times New Roman" w:cs="Times New Roman"/>
          <w:sz w:val="24"/>
          <w:szCs w:val="24"/>
        </w:rPr>
      </w:pPr>
    </w:p>
    <w:p w14:paraId="71A6B69D" w14:textId="77777777" w:rsidR="00FB51F7" w:rsidRPr="008D33BB" w:rsidRDefault="00FB51F7" w:rsidP="008D33BB">
      <w:pPr>
        <w:widowControl/>
        <w:autoSpaceDE/>
        <w:autoSpaceDN/>
        <w:adjustRightInd/>
        <w:ind w:left="720" w:hanging="720"/>
        <w:rPr>
          <w:rFonts w:ascii="Times New Roman" w:eastAsia="Times New Roman" w:hAnsi="Times New Roman" w:cs="Times New Roman"/>
          <w:sz w:val="24"/>
          <w:szCs w:val="24"/>
        </w:rPr>
      </w:pPr>
    </w:p>
    <w:p w14:paraId="0D2E02D2" w14:textId="11B86F7D" w:rsidR="00177850" w:rsidRPr="008D33BB" w:rsidRDefault="00177850" w:rsidP="008D33BB">
      <w:pPr>
        <w:widowControl/>
        <w:autoSpaceDE/>
        <w:autoSpaceDN/>
        <w:adjustRightInd/>
        <w:ind w:left="720" w:hanging="720"/>
        <w:rPr>
          <w:rFonts w:ascii="Times New Roman" w:eastAsia="Times New Roman" w:hAnsi="Times New Roman" w:cs="Times New Roman"/>
          <w:sz w:val="24"/>
          <w:szCs w:val="24"/>
        </w:rPr>
      </w:pPr>
      <w:r w:rsidRPr="008D33BB">
        <w:rPr>
          <w:rFonts w:ascii="Times New Roman" w:eastAsia="Times New Roman" w:hAnsi="Times New Roman" w:cs="Times New Roman"/>
          <w:sz w:val="24"/>
          <w:szCs w:val="24"/>
        </w:rPr>
        <w:t xml:space="preserve">Whewell, William. “Mrs. Sommerville on the </w:t>
      </w:r>
      <w:proofErr w:type="spellStart"/>
      <w:r w:rsidRPr="008D33BB">
        <w:rPr>
          <w:rFonts w:ascii="Times New Roman" w:eastAsia="Times New Roman" w:hAnsi="Times New Roman" w:cs="Times New Roman"/>
          <w:sz w:val="24"/>
          <w:szCs w:val="24"/>
        </w:rPr>
        <w:t>Connexion</w:t>
      </w:r>
      <w:proofErr w:type="spellEnd"/>
      <w:r w:rsidRPr="008D33BB">
        <w:rPr>
          <w:rFonts w:ascii="Times New Roman" w:eastAsia="Times New Roman" w:hAnsi="Times New Roman" w:cs="Times New Roman"/>
          <w:sz w:val="24"/>
          <w:szCs w:val="24"/>
        </w:rPr>
        <w:t xml:space="preserve"> of the Sciences.” </w:t>
      </w:r>
      <w:r w:rsidRPr="008D33BB">
        <w:rPr>
          <w:rFonts w:ascii="Times New Roman" w:eastAsia="Times New Roman" w:hAnsi="Times New Roman" w:cs="Times New Roman"/>
          <w:i/>
          <w:iCs/>
          <w:sz w:val="24"/>
          <w:szCs w:val="24"/>
        </w:rPr>
        <w:t>Quarterly Review</w:t>
      </w:r>
      <w:r w:rsidRPr="008D33BB">
        <w:rPr>
          <w:rFonts w:ascii="Times New Roman" w:eastAsia="Times New Roman" w:hAnsi="Times New Roman" w:cs="Times New Roman"/>
          <w:sz w:val="24"/>
          <w:szCs w:val="24"/>
        </w:rPr>
        <w:t xml:space="preserve"> 5</w:t>
      </w:r>
      <w:r w:rsidR="004F09A2" w:rsidRPr="008D33BB">
        <w:rPr>
          <w:rFonts w:ascii="Times New Roman" w:eastAsia="Times New Roman" w:hAnsi="Times New Roman" w:cs="Times New Roman"/>
          <w:sz w:val="24"/>
          <w:szCs w:val="24"/>
        </w:rPr>
        <w:t>1,</w:t>
      </w:r>
      <w:r w:rsidR="003A23ED" w:rsidRPr="008D33BB">
        <w:rPr>
          <w:rFonts w:ascii="Times New Roman" w:eastAsia="Times New Roman" w:hAnsi="Times New Roman" w:cs="Times New Roman"/>
          <w:sz w:val="24"/>
          <w:szCs w:val="24"/>
        </w:rPr>
        <w:t xml:space="preserve"> </w:t>
      </w:r>
      <w:r w:rsidRPr="008D33BB">
        <w:rPr>
          <w:rFonts w:ascii="Times New Roman" w:eastAsia="Times New Roman" w:hAnsi="Times New Roman" w:cs="Times New Roman"/>
          <w:sz w:val="24"/>
          <w:szCs w:val="24"/>
        </w:rPr>
        <w:t>(1834): 54–68.</w:t>
      </w:r>
    </w:p>
    <w:p w14:paraId="79D3B314" w14:textId="77777777" w:rsidR="00FB51F7" w:rsidRPr="008D33BB" w:rsidRDefault="00FB51F7" w:rsidP="008D33BB">
      <w:pPr>
        <w:ind w:left="720" w:hanging="720"/>
        <w:rPr>
          <w:rFonts w:ascii="Times New Roman" w:hAnsi="Times New Roman" w:cs="Times New Roman"/>
          <w:sz w:val="24"/>
          <w:szCs w:val="24"/>
        </w:rPr>
      </w:pPr>
    </w:p>
    <w:p w14:paraId="40A6B451" w14:textId="23B88BB0" w:rsidR="00353BF6" w:rsidRPr="008D33BB" w:rsidRDefault="0063564E" w:rsidP="008D33BB">
      <w:pPr>
        <w:ind w:left="720" w:hanging="720"/>
        <w:rPr>
          <w:rFonts w:ascii="Times New Roman" w:hAnsi="Times New Roman" w:cs="Times New Roman"/>
          <w:sz w:val="24"/>
          <w:szCs w:val="24"/>
        </w:rPr>
      </w:pPr>
      <w:r w:rsidRPr="008D33BB">
        <w:rPr>
          <w:rFonts w:ascii="Times New Roman" w:hAnsi="Times New Roman" w:cs="Times New Roman"/>
          <w:sz w:val="24"/>
          <w:szCs w:val="24"/>
        </w:rPr>
        <w:t xml:space="preserve">White, Paul. </w:t>
      </w:r>
      <w:r w:rsidRPr="008D33BB">
        <w:rPr>
          <w:rFonts w:ascii="Times New Roman" w:hAnsi="Times New Roman" w:cs="Times New Roman"/>
          <w:i/>
          <w:sz w:val="24"/>
          <w:szCs w:val="24"/>
        </w:rPr>
        <w:t xml:space="preserve">Thomas Huxley: Making the </w:t>
      </w:r>
      <w:r w:rsidRPr="008D33BB">
        <w:rPr>
          <w:rFonts w:ascii="Times New Roman" w:eastAsia="Times New Roman" w:hAnsi="Times New Roman" w:cs="Times New Roman"/>
          <w:i/>
          <w:sz w:val="24"/>
          <w:szCs w:val="24"/>
        </w:rPr>
        <w:t>“Man of Science.”</w:t>
      </w:r>
      <w:r w:rsidRPr="008D33BB">
        <w:rPr>
          <w:rFonts w:ascii="Times New Roman" w:hAnsi="Times New Roman" w:cs="Times New Roman"/>
          <w:sz w:val="24"/>
          <w:szCs w:val="24"/>
        </w:rPr>
        <w:t xml:space="preserve"> Cambridge Science Biographies. </w:t>
      </w:r>
      <w:proofErr w:type="gramStart"/>
      <w:r w:rsidRPr="008D33BB">
        <w:rPr>
          <w:rFonts w:ascii="Times New Roman" w:hAnsi="Times New Roman" w:cs="Times New Roman"/>
          <w:sz w:val="24"/>
          <w:szCs w:val="24"/>
        </w:rPr>
        <w:t>Cambridge ;</w:t>
      </w:r>
      <w:proofErr w:type="gramEnd"/>
      <w:r w:rsidRPr="008D33BB">
        <w:rPr>
          <w:rFonts w:ascii="Times New Roman" w:hAnsi="Times New Roman" w:cs="Times New Roman"/>
          <w:sz w:val="24"/>
          <w:szCs w:val="24"/>
        </w:rPr>
        <w:t xml:space="preserve"> New York: Cambridge University Press, 2003. </w:t>
      </w:r>
      <w:hyperlink r:id="rId48" w:history="1">
        <w:r w:rsidRPr="008D33BB">
          <w:rPr>
            <w:rFonts w:ascii="Times New Roman" w:hAnsi="Times New Roman" w:cs="Times New Roman"/>
            <w:color w:val="0000FF"/>
            <w:sz w:val="24"/>
            <w:szCs w:val="24"/>
            <w:u w:val="single" w:color="0000FF"/>
          </w:rPr>
          <w:t>https://openlibrary.org/books/OL18204507M</w:t>
        </w:r>
      </w:hyperlink>
      <w:r w:rsidRPr="008D33BB">
        <w:rPr>
          <w:rFonts w:ascii="Times New Roman" w:hAnsi="Times New Roman" w:cs="Times New Roman"/>
          <w:sz w:val="24"/>
          <w:szCs w:val="24"/>
        </w:rPr>
        <w:t xml:space="preserve">. </w:t>
      </w:r>
    </w:p>
    <w:p w14:paraId="4F0D1C94" w14:textId="77777777" w:rsidR="00FB51F7" w:rsidRPr="008D33BB" w:rsidRDefault="00FB51F7" w:rsidP="008D33BB">
      <w:pPr>
        <w:widowControl/>
        <w:autoSpaceDE/>
        <w:autoSpaceDN/>
        <w:adjustRightInd/>
        <w:ind w:left="720" w:hanging="720"/>
        <w:rPr>
          <w:rFonts w:ascii="Times New Roman" w:hAnsi="Times New Roman" w:cs="Times New Roman"/>
          <w:sz w:val="24"/>
          <w:szCs w:val="24"/>
        </w:rPr>
      </w:pPr>
    </w:p>
    <w:p w14:paraId="0D4315EB" w14:textId="498A05CB" w:rsidR="00C075F8" w:rsidRPr="008D33BB" w:rsidRDefault="00C075F8" w:rsidP="008D33BB">
      <w:pPr>
        <w:widowControl/>
        <w:autoSpaceDE/>
        <w:autoSpaceDN/>
        <w:adjustRightInd/>
        <w:ind w:left="720" w:hanging="720"/>
        <w:rPr>
          <w:rFonts w:ascii="Times New Roman" w:hAnsi="Times New Roman" w:cs="Times New Roman"/>
          <w:sz w:val="24"/>
          <w:szCs w:val="24"/>
        </w:rPr>
      </w:pPr>
      <w:r w:rsidRPr="008D33BB">
        <w:rPr>
          <w:rFonts w:ascii="Times New Roman" w:hAnsi="Times New Roman" w:cs="Times New Roman"/>
          <w:sz w:val="24"/>
          <w:szCs w:val="24"/>
        </w:rPr>
        <w:t>Winterburn</w:t>
      </w:r>
      <w:r w:rsidR="00B854EE" w:rsidRPr="008D33BB">
        <w:rPr>
          <w:rFonts w:ascii="Times New Roman" w:hAnsi="Times New Roman" w:cs="Times New Roman"/>
          <w:sz w:val="24"/>
          <w:szCs w:val="24"/>
        </w:rPr>
        <w:t>, Emily</w:t>
      </w:r>
      <w:r w:rsidRPr="008D33BB">
        <w:rPr>
          <w:rFonts w:ascii="Times New Roman" w:hAnsi="Times New Roman" w:cs="Times New Roman"/>
          <w:sz w:val="24"/>
          <w:szCs w:val="24"/>
        </w:rPr>
        <w:t xml:space="preserve">. “Caroline Herschel: Agency and Self-Presentation.” </w:t>
      </w:r>
      <w:r w:rsidRPr="008D33BB">
        <w:rPr>
          <w:rFonts w:ascii="Times New Roman" w:hAnsi="Times New Roman" w:cs="Times New Roman"/>
          <w:i/>
          <w:iCs/>
          <w:sz w:val="24"/>
          <w:szCs w:val="24"/>
        </w:rPr>
        <w:t>Notes and Records</w:t>
      </w:r>
      <w:r w:rsidRPr="008D33BB">
        <w:rPr>
          <w:rFonts w:ascii="Times New Roman" w:hAnsi="Times New Roman" w:cs="Times New Roman"/>
          <w:sz w:val="24"/>
          <w:szCs w:val="24"/>
        </w:rPr>
        <w:t xml:space="preserve"> 69 (2015): 69–83. </w:t>
      </w:r>
      <w:hyperlink r:id="rId49" w:history="1">
        <w:r w:rsidRPr="008D33BB">
          <w:rPr>
            <w:rStyle w:val="Hyperlink"/>
            <w:rFonts w:ascii="Times New Roman" w:hAnsi="Times New Roman" w:cs="Times New Roman"/>
            <w:sz w:val="24"/>
            <w:szCs w:val="24"/>
          </w:rPr>
          <w:t>https://doi.org/10.1098/rsnr.2014.0060</w:t>
        </w:r>
      </w:hyperlink>
      <w:r w:rsidRPr="008D33BB">
        <w:rPr>
          <w:rFonts w:ascii="Times New Roman" w:hAnsi="Times New Roman" w:cs="Times New Roman"/>
          <w:sz w:val="24"/>
          <w:szCs w:val="24"/>
        </w:rPr>
        <w:t>.</w:t>
      </w:r>
    </w:p>
    <w:p w14:paraId="4EB31DE6" w14:textId="77777777" w:rsidR="00FB51F7" w:rsidRPr="008D33BB" w:rsidRDefault="00FB51F7" w:rsidP="008D33BB">
      <w:pPr>
        <w:widowControl/>
        <w:autoSpaceDE/>
        <w:autoSpaceDN/>
        <w:adjustRightInd/>
        <w:ind w:left="720" w:hanging="720"/>
        <w:rPr>
          <w:rFonts w:ascii="Times New Roman" w:hAnsi="Times New Roman" w:cs="Times New Roman"/>
          <w:sz w:val="24"/>
          <w:szCs w:val="24"/>
        </w:rPr>
      </w:pPr>
    </w:p>
    <w:p w14:paraId="19194884" w14:textId="450E3FD1" w:rsidR="009C2D9F" w:rsidRPr="008D33BB" w:rsidRDefault="009C2D9F" w:rsidP="008D33BB">
      <w:pPr>
        <w:widowControl/>
        <w:autoSpaceDE/>
        <w:autoSpaceDN/>
        <w:adjustRightInd/>
        <w:ind w:left="720" w:hanging="720"/>
        <w:rPr>
          <w:rFonts w:ascii="Times New Roman" w:hAnsi="Times New Roman" w:cs="Times New Roman"/>
          <w:sz w:val="24"/>
          <w:szCs w:val="24"/>
        </w:rPr>
      </w:pPr>
      <w:proofErr w:type="spellStart"/>
      <w:r w:rsidRPr="008D33BB">
        <w:rPr>
          <w:rFonts w:ascii="Times New Roman" w:hAnsi="Times New Roman" w:cs="Times New Roman"/>
          <w:sz w:val="24"/>
          <w:szCs w:val="24"/>
        </w:rPr>
        <w:t>Wyhe</w:t>
      </w:r>
      <w:proofErr w:type="spellEnd"/>
      <w:r w:rsidRPr="008D33BB">
        <w:rPr>
          <w:rFonts w:ascii="Times New Roman" w:hAnsi="Times New Roman" w:cs="Times New Roman"/>
          <w:sz w:val="24"/>
          <w:szCs w:val="24"/>
        </w:rPr>
        <w:t xml:space="preserve">, John van. “‘My Appointment Received the Sanction of the Admiralty’: Why Charles Darwin Really Was the Naturalist on HMS Beagle.” </w:t>
      </w:r>
      <w:r w:rsidRPr="008D33BB">
        <w:rPr>
          <w:rFonts w:ascii="Times New Roman" w:hAnsi="Times New Roman" w:cs="Times New Roman"/>
          <w:i/>
          <w:iCs/>
          <w:sz w:val="24"/>
          <w:szCs w:val="24"/>
        </w:rPr>
        <w:t>Studies in History and Philosophy of Science Part C: Studies in History and Philosophy of Biological and Biomedical Sciences</w:t>
      </w:r>
      <w:r w:rsidRPr="008D33BB">
        <w:rPr>
          <w:rFonts w:ascii="Times New Roman" w:hAnsi="Times New Roman" w:cs="Times New Roman"/>
          <w:sz w:val="24"/>
          <w:szCs w:val="24"/>
        </w:rPr>
        <w:t xml:space="preserve"> 44, no. 3 (September 2013): 316–26. </w:t>
      </w:r>
      <w:hyperlink r:id="rId50" w:history="1">
        <w:r w:rsidRPr="008D33BB">
          <w:rPr>
            <w:rStyle w:val="Hyperlink"/>
            <w:rFonts w:ascii="Times New Roman" w:hAnsi="Times New Roman" w:cs="Times New Roman"/>
            <w:sz w:val="24"/>
            <w:szCs w:val="24"/>
          </w:rPr>
          <w:t>https://doi.org/10.1016/j.shpsc.2013.03.022</w:t>
        </w:r>
      </w:hyperlink>
      <w:r w:rsidRPr="008D33BB">
        <w:rPr>
          <w:rFonts w:ascii="Times New Roman" w:hAnsi="Times New Roman" w:cs="Times New Roman"/>
          <w:sz w:val="24"/>
          <w:szCs w:val="24"/>
        </w:rPr>
        <w:t>.</w:t>
      </w:r>
    </w:p>
    <w:p w14:paraId="3BB4ECE8" w14:textId="77777777" w:rsidR="009C2D9F" w:rsidRPr="00EC2BA2" w:rsidRDefault="009C2D9F" w:rsidP="00EC2BA2">
      <w:pPr>
        <w:ind w:left="720" w:hanging="720"/>
        <w:rPr>
          <w:rFonts w:ascii="Times New Roman" w:hAnsi="Times New Roman" w:cs="Times New Roman"/>
          <w:sz w:val="24"/>
          <w:szCs w:val="24"/>
        </w:rPr>
      </w:pPr>
    </w:p>
    <w:p w14:paraId="56604B76" w14:textId="77777777" w:rsidR="00353BF6" w:rsidRPr="00AC683A" w:rsidRDefault="00353BF6" w:rsidP="005574D7">
      <w:pPr>
        <w:spacing w:line="480" w:lineRule="auto"/>
        <w:rPr>
          <w:rFonts w:ascii="Times New Roman" w:hAnsi="Times New Roman"/>
          <w:sz w:val="24"/>
        </w:rPr>
      </w:pPr>
    </w:p>
    <w:sectPr w:rsidR="00353BF6" w:rsidRPr="00AC683A" w:rsidSect="00C84C5F">
      <w:endnotePr>
        <w:numFmt w:val="decimal"/>
      </w:endnotePr>
      <w:pgSz w:w="12240" w:h="15840"/>
      <w:pgMar w:top="1530" w:right="1440" w:bottom="1800" w:left="144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A7DD8A" w14:textId="77777777" w:rsidR="005E2103" w:rsidRDefault="005E2103">
      <w:r>
        <w:separator/>
      </w:r>
    </w:p>
  </w:endnote>
  <w:endnote w:type="continuationSeparator" w:id="0">
    <w:p w14:paraId="5FA14C9F" w14:textId="77777777" w:rsidR="005E2103" w:rsidRDefault="005E2103">
      <w:r>
        <w:continuationSeparator/>
      </w:r>
    </w:p>
  </w:endnote>
  <w:endnote w:type="continuationNotice" w:id="1">
    <w:p w14:paraId="4CB3B344" w14:textId="77777777" w:rsidR="005E2103" w:rsidRDefault="005E21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2948084"/>
      <w:docPartObj>
        <w:docPartGallery w:val="Page Numbers (Bottom of Page)"/>
        <w:docPartUnique/>
      </w:docPartObj>
    </w:sdtPr>
    <w:sdtEndPr>
      <w:rPr>
        <w:rFonts w:ascii="Times New Roman" w:hAnsi="Times New Roman" w:cs="Times New Roman"/>
        <w:noProof/>
      </w:rPr>
    </w:sdtEndPr>
    <w:sdtContent>
      <w:p w14:paraId="4FC1128D" w14:textId="353C54FD" w:rsidR="000A0CE4" w:rsidRPr="007853A7" w:rsidRDefault="000A0CE4">
        <w:pPr>
          <w:pStyle w:val="Footer"/>
          <w:jc w:val="center"/>
          <w:rPr>
            <w:rFonts w:ascii="Times New Roman" w:hAnsi="Times New Roman" w:cs="Times New Roman"/>
          </w:rPr>
        </w:pPr>
        <w:r w:rsidRPr="007853A7">
          <w:rPr>
            <w:rFonts w:ascii="Times New Roman" w:hAnsi="Times New Roman" w:cs="Times New Roman"/>
          </w:rPr>
          <w:fldChar w:fldCharType="begin"/>
        </w:r>
        <w:r w:rsidRPr="007853A7">
          <w:rPr>
            <w:rFonts w:ascii="Times New Roman" w:hAnsi="Times New Roman" w:cs="Times New Roman"/>
          </w:rPr>
          <w:instrText xml:space="preserve"> PAGE   \* MERGEFORMAT </w:instrText>
        </w:r>
        <w:r w:rsidRPr="007853A7">
          <w:rPr>
            <w:rFonts w:ascii="Times New Roman" w:hAnsi="Times New Roman" w:cs="Times New Roman"/>
          </w:rPr>
          <w:fldChar w:fldCharType="separate"/>
        </w:r>
        <w:r w:rsidRPr="007853A7">
          <w:rPr>
            <w:rFonts w:ascii="Times New Roman" w:hAnsi="Times New Roman" w:cs="Times New Roman"/>
            <w:noProof/>
          </w:rPr>
          <w:t>2</w:t>
        </w:r>
        <w:r w:rsidRPr="007853A7">
          <w:rPr>
            <w:rFonts w:ascii="Times New Roman" w:hAnsi="Times New Roman" w:cs="Times New Roman"/>
            <w:noProof/>
          </w:rPr>
          <w:fldChar w:fldCharType="end"/>
        </w:r>
      </w:p>
    </w:sdtContent>
  </w:sdt>
  <w:p w14:paraId="45FB5EB9" w14:textId="41A52521" w:rsidR="00353BF6" w:rsidRPr="00144B11" w:rsidRDefault="00353BF6" w:rsidP="000A0CE4">
    <w:pPr>
      <w:rPr>
        <w:rFonts w:ascii="Times New Roman" w:hAnsi="Times New Roman"/>
        <w:sz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27F0D" w14:textId="21297B6C" w:rsidR="000A0CE4" w:rsidRDefault="000A0CE4" w:rsidP="000A0CE4">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782255" w14:textId="77777777" w:rsidR="005E2103" w:rsidRDefault="005E2103">
      <w:r>
        <w:separator/>
      </w:r>
    </w:p>
  </w:footnote>
  <w:footnote w:type="continuationSeparator" w:id="0">
    <w:p w14:paraId="39DA0364" w14:textId="77777777" w:rsidR="005E2103" w:rsidRDefault="005E2103">
      <w:r>
        <w:continuationSeparator/>
      </w:r>
    </w:p>
  </w:footnote>
  <w:footnote w:type="continuationNotice" w:id="1">
    <w:p w14:paraId="2F8EBEE1" w14:textId="77777777" w:rsidR="005E2103" w:rsidRDefault="005E2103"/>
  </w:footnote>
  <w:footnote w:id="2">
    <w:p w14:paraId="4BEF13FF" w14:textId="709E7EBF" w:rsidR="00C37E29" w:rsidRPr="00F70134" w:rsidRDefault="00C37E29" w:rsidP="00C31322">
      <w:pPr>
        <w:widowControl/>
        <w:autoSpaceDE/>
        <w:autoSpaceDN/>
        <w:adjustRightInd/>
        <w:rPr>
          <w:rFonts w:ascii="Times New Roman" w:hAnsi="Times New Roman" w:cs="Times New Roman"/>
        </w:rPr>
      </w:pPr>
      <w:r w:rsidRPr="00042BE7">
        <w:rPr>
          <w:rStyle w:val="FootnoteReference"/>
          <w:rFonts w:ascii="Times New Roman" w:hAnsi="Times New Roman" w:cs="Times New Roman"/>
        </w:rPr>
        <w:footnoteRef/>
      </w:r>
      <w:r w:rsidR="00065844">
        <w:rPr>
          <w:rFonts w:ascii="Times New Roman" w:hAnsi="Times New Roman" w:cs="Times New Roman"/>
        </w:rPr>
        <w:t xml:space="preserve"> </w:t>
      </w:r>
      <w:r w:rsidRPr="00042BE7">
        <w:rPr>
          <w:rFonts w:ascii="Times New Roman" w:eastAsia="Times New Roman" w:hAnsi="Times New Roman" w:cs="Times New Roman"/>
        </w:rPr>
        <w:t>Char</w:t>
      </w:r>
      <w:r w:rsidRPr="00F70134">
        <w:rPr>
          <w:rFonts w:ascii="Times New Roman" w:eastAsia="Times New Roman" w:hAnsi="Times New Roman" w:cs="Times New Roman"/>
        </w:rPr>
        <w:t>les</w:t>
      </w:r>
      <w:r w:rsidR="00EB586A" w:rsidRPr="00F70134">
        <w:rPr>
          <w:rFonts w:ascii="Times New Roman" w:eastAsia="Times New Roman" w:hAnsi="Times New Roman" w:cs="Times New Roman"/>
        </w:rPr>
        <w:t xml:space="preserve"> Babbage,</w:t>
      </w:r>
      <w:r w:rsidRPr="00F70134">
        <w:rPr>
          <w:rFonts w:ascii="Times New Roman" w:eastAsia="Times New Roman" w:hAnsi="Times New Roman" w:cs="Times New Roman"/>
        </w:rPr>
        <w:t xml:space="preserve"> </w:t>
      </w:r>
      <w:r w:rsidRPr="00F70134">
        <w:rPr>
          <w:rFonts w:ascii="Times New Roman" w:eastAsia="Times New Roman" w:hAnsi="Times New Roman" w:cs="Times New Roman"/>
          <w:i/>
          <w:iCs/>
        </w:rPr>
        <w:t>Reflections on the Decline of Science in England, and on Some of Its Causes</w:t>
      </w:r>
      <w:r w:rsidR="00EB586A" w:rsidRPr="00F70134">
        <w:rPr>
          <w:rFonts w:ascii="Times New Roman" w:eastAsia="Times New Roman" w:hAnsi="Times New Roman" w:cs="Times New Roman"/>
        </w:rPr>
        <w:t xml:space="preserve"> (England: B. Fellows, 1830),</w:t>
      </w:r>
      <w:r w:rsidRPr="00F70134">
        <w:rPr>
          <w:rFonts w:ascii="Times New Roman" w:eastAsia="Times New Roman" w:hAnsi="Times New Roman" w:cs="Times New Roman"/>
          <w:i/>
          <w:iCs/>
        </w:rPr>
        <w:t xml:space="preserve"> </w:t>
      </w:r>
      <w:r w:rsidRPr="00F70134">
        <w:rPr>
          <w:rFonts w:ascii="Times New Roman" w:eastAsia="Times New Roman" w:hAnsi="Times New Roman" w:cs="Times New Roman"/>
        </w:rPr>
        <w:t>v</w:t>
      </w:r>
      <w:r w:rsidR="00680E8A" w:rsidRPr="00F70134">
        <w:rPr>
          <w:rFonts w:ascii="Times New Roman" w:eastAsia="Times New Roman" w:hAnsi="Times New Roman" w:cs="Times New Roman"/>
        </w:rPr>
        <w:t>.</w:t>
      </w:r>
    </w:p>
  </w:footnote>
  <w:footnote w:id="3">
    <w:p w14:paraId="2DDEF707" w14:textId="66DAA6B4" w:rsidR="00C37E29" w:rsidRPr="00F70134" w:rsidRDefault="00C37E29" w:rsidP="00C31322">
      <w:pPr>
        <w:pStyle w:val="FootnoteText"/>
        <w:rPr>
          <w:rFonts w:ascii="Times New Roman" w:hAnsi="Times New Roman" w:cs="Times New Roman"/>
        </w:rPr>
      </w:pPr>
      <w:r w:rsidRPr="00F70134">
        <w:rPr>
          <w:rStyle w:val="FootnoteReference"/>
          <w:rFonts w:ascii="Times New Roman" w:hAnsi="Times New Roman" w:cs="Times New Roman"/>
        </w:rPr>
        <w:footnoteRef/>
      </w:r>
      <w:r w:rsidRPr="00F70134">
        <w:rPr>
          <w:rFonts w:ascii="Times New Roman" w:hAnsi="Times New Roman" w:cs="Times New Roman"/>
        </w:rPr>
        <w:t xml:space="preserve"> British Association for the Advancement of Science</w:t>
      </w:r>
      <w:r w:rsidR="00680E8A" w:rsidRPr="00F70134">
        <w:rPr>
          <w:rFonts w:ascii="Times New Roman" w:hAnsi="Times New Roman" w:cs="Times New Roman"/>
        </w:rPr>
        <w:t>,</w:t>
      </w:r>
      <w:r w:rsidRPr="00F70134">
        <w:rPr>
          <w:rFonts w:ascii="Times New Roman" w:hAnsi="Times New Roman" w:cs="Times New Roman"/>
        </w:rPr>
        <w:t xml:space="preserve"> </w:t>
      </w:r>
      <w:r w:rsidR="00680E8A" w:rsidRPr="00F70134">
        <w:rPr>
          <w:rFonts w:ascii="Times New Roman" w:eastAsia="Times New Roman" w:hAnsi="Times New Roman" w:cs="Times New Roman"/>
          <w:i/>
          <w:iCs/>
        </w:rPr>
        <w:t>Report of the First and Second Meetings of the British Association for the Advancement of Science at York in 1831 and at Oxford in 1832: Including its Proceedings, Recommendations, and Transaction</w:t>
      </w:r>
      <w:r w:rsidR="006C4F13" w:rsidRPr="00F70134">
        <w:rPr>
          <w:rFonts w:ascii="Times New Roman" w:eastAsia="Times New Roman" w:hAnsi="Times New Roman" w:cs="Times New Roman"/>
          <w:i/>
          <w:iCs/>
        </w:rPr>
        <w:t>s</w:t>
      </w:r>
      <w:r w:rsidR="00680E8A" w:rsidRPr="00F70134">
        <w:rPr>
          <w:rFonts w:ascii="Times New Roman" w:eastAsia="Times New Roman" w:hAnsi="Times New Roman" w:cs="Times New Roman"/>
        </w:rPr>
        <w:t xml:space="preserve"> (London: John Murray, 1833), </w:t>
      </w:r>
      <w:r w:rsidR="00FB5518" w:rsidRPr="00F70134">
        <w:rPr>
          <w:rFonts w:ascii="Times New Roman" w:hAnsi="Times New Roman" w:cs="Times New Roman"/>
        </w:rPr>
        <w:t>1</w:t>
      </w:r>
      <w:r w:rsidR="00680E8A" w:rsidRPr="00F70134">
        <w:rPr>
          <w:rFonts w:ascii="Times New Roman" w:hAnsi="Times New Roman" w:cs="Times New Roman"/>
        </w:rPr>
        <w:t xml:space="preserve">, </w:t>
      </w:r>
      <w:hyperlink r:id="rId1" w:history="1">
        <w:r w:rsidR="00680E8A" w:rsidRPr="00F70134">
          <w:rPr>
            <w:rFonts w:ascii="Times New Roman" w:hAnsi="Times New Roman" w:cs="Times New Roman"/>
            <w:color w:val="0000FF"/>
            <w:u w:val="single" w:color="0000FF"/>
          </w:rPr>
          <w:t>https://catalog.hathitrust.org/Record/009033760</w:t>
        </w:r>
      </w:hyperlink>
      <w:r w:rsidR="00680E8A" w:rsidRPr="00F70134">
        <w:rPr>
          <w:rFonts w:ascii="Times New Roman" w:hAnsi="Times New Roman" w:cs="Times New Roman"/>
        </w:rPr>
        <w:t>.</w:t>
      </w:r>
    </w:p>
  </w:footnote>
  <w:footnote w:id="4">
    <w:p w14:paraId="2AF62535" w14:textId="65411D3C" w:rsidR="00653BEC" w:rsidRPr="00F70134" w:rsidRDefault="00653BEC" w:rsidP="00C31322">
      <w:pPr>
        <w:widowControl/>
        <w:autoSpaceDE/>
        <w:autoSpaceDN/>
        <w:adjustRightInd/>
        <w:rPr>
          <w:rFonts w:ascii="Times New Roman" w:eastAsia="Times New Roman" w:hAnsi="Times New Roman" w:cs="Times New Roman"/>
        </w:rPr>
      </w:pPr>
      <w:r w:rsidRPr="00F70134">
        <w:rPr>
          <w:rStyle w:val="FootnoteReference"/>
          <w:rFonts w:ascii="Times New Roman" w:hAnsi="Times New Roman" w:cs="Times New Roman"/>
        </w:rPr>
        <w:footnoteRef/>
      </w:r>
      <w:r w:rsidR="00D569B8" w:rsidRPr="00F70134">
        <w:rPr>
          <w:rFonts w:ascii="Times New Roman" w:eastAsia="Times New Roman" w:hAnsi="Times New Roman" w:cs="Times New Roman"/>
        </w:rPr>
        <w:t xml:space="preserve">Jack </w:t>
      </w:r>
      <w:r w:rsidRPr="00F70134">
        <w:rPr>
          <w:rFonts w:ascii="Times New Roman" w:eastAsia="Times New Roman" w:hAnsi="Times New Roman" w:cs="Times New Roman"/>
        </w:rPr>
        <w:t>Morrell</w:t>
      </w:r>
      <w:r w:rsidR="00FA1135" w:rsidRPr="00F70134">
        <w:rPr>
          <w:rFonts w:ascii="Times New Roman" w:eastAsia="Times New Roman" w:hAnsi="Times New Roman" w:cs="Times New Roman"/>
        </w:rPr>
        <w:t xml:space="preserve"> and </w:t>
      </w:r>
      <w:r w:rsidR="00D569B8" w:rsidRPr="00F70134">
        <w:rPr>
          <w:rFonts w:ascii="Times New Roman" w:eastAsia="Times New Roman" w:hAnsi="Times New Roman" w:cs="Times New Roman"/>
        </w:rPr>
        <w:t xml:space="preserve">Arnold </w:t>
      </w:r>
      <w:r w:rsidRPr="00F70134">
        <w:rPr>
          <w:rFonts w:ascii="Times New Roman" w:eastAsia="Times New Roman" w:hAnsi="Times New Roman" w:cs="Times New Roman"/>
        </w:rPr>
        <w:t>Thackray</w:t>
      </w:r>
      <w:r w:rsidR="00D569B8" w:rsidRPr="00F70134">
        <w:rPr>
          <w:rFonts w:ascii="Times New Roman" w:eastAsia="Times New Roman" w:hAnsi="Times New Roman" w:cs="Times New Roman"/>
        </w:rPr>
        <w:t>,</w:t>
      </w:r>
      <w:r w:rsidRPr="00F70134">
        <w:rPr>
          <w:rFonts w:ascii="Times New Roman" w:eastAsia="Times New Roman" w:hAnsi="Times New Roman" w:cs="Times New Roman"/>
        </w:rPr>
        <w:t xml:space="preserve"> </w:t>
      </w:r>
      <w:r w:rsidRPr="00F70134">
        <w:rPr>
          <w:rFonts w:ascii="Times New Roman" w:eastAsia="Times New Roman" w:hAnsi="Times New Roman" w:cs="Times New Roman"/>
          <w:i/>
          <w:iCs/>
        </w:rPr>
        <w:t>Gentlemen of Science</w:t>
      </w:r>
      <w:r w:rsidR="006C4F13" w:rsidRPr="00F70134">
        <w:rPr>
          <w:rFonts w:ascii="Times New Roman" w:eastAsia="Times New Roman" w:hAnsi="Times New Roman" w:cs="Times New Roman"/>
        </w:rPr>
        <w:t xml:space="preserve">: </w:t>
      </w:r>
      <w:r w:rsidR="006C4F13" w:rsidRPr="00F70134">
        <w:rPr>
          <w:rFonts w:ascii="Times New Roman" w:eastAsia="Times New Roman" w:hAnsi="Times New Roman" w:cs="Times New Roman"/>
          <w:i/>
          <w:iCs/>
        </w:rPr>
        <w:t xml:space="preserve">Early Years of the British Association for the Advancement of Science </w:t>
      </w:r>
      <w:r w:rsidR="006C4F13" w:rsidRPr="00F70134">
        <w:rPr>
          <w:rFonts w:ascii="Times New Roman" w:eastAsia="Times New Roman" w:hAnsi="Times New Roman" w:cs="Times New Roman"/>
        </w:rPr>
        <w:t>(Oxford: Clarendon Press, 1981), 1.</w:t>
      </w:r>
    </w:p>
  </w:footnote>
  <w:footnote w:id="5">
    <w:p w14:paraId="16205577" w14:textId="358561E1" w:rsidR="006730AF" w:rsidRPr="00F70134" w:rsidRDefault="006730AF" w:rsidP="00C31322">
      <w:pPr>
        <w:widowControl/>
        <w:autoSpaceDE/>
        <w:autoSpaceDN/>
        <w:adjustRightInd/>
        <w:rPr>
          <w:rFonts w:ascii="Times New Roman" w:eastAsia="Times New Roman" w:hAnsi="Times New Roman" w:cs="Times New Roman"/>
        </w:rPr>
      </w:pPr>
      <w:r w:rsidRPr="00F70134">
        <w:rPr>
          <w:rStyle w:val="FootnoteReference"/>
          <w:rFonts w:ascii="Times New Roman" w:hAnsi="Times New Roman" w:cs="Times New Roman"/>
        </w:rPr>
        <w:footnoteRef/>
      </w:r>
      <w:r w:rsidRPr="00F70134">
        <w:rPr>
          <w:rFonts w:ascii="Times New Roman" w:hAnsi="Times New Roman" w:cs="Times New Roman"/>
        </w:rPr>
        <w:t xml:space="preserve"> </w:t>
      </w:r>
      <w:r w:rsidR="006C4F13" w:rsidRPr="00F70134">
        <w:rPr>
          <w:rFonts w:ascii="Times New Roman" w:hAnsi="Times New Roman" w:cs="Times New Roman"/>
        </w:rPr>
        <w:t xml:space="preserve">Ruth </w:t>
      </w:r>
      <w:r w:rsidR="002F17D3" w:rsidRPr="00F70134">
        <w:rPr>
          <w:rFonts w:ascii="Times New Roman" w:hAnsi="Times New Roman" w:cs="Times New Roman"/>
        </w:rPr>
        <w:t>Barton</w:t>
      </w:r>
      <w:r w:rsidR="0083084A" w:rsidRPr="00F70134">
        <w:rPr>
          <w:rFonts w:ascii="Times New Roman" w:hAnsi="Times New Roman" w:cs="Times New Roman"/>
        </w:rPr>
        <w:t>,</w:t>
      </w:r>
      <w:r w:rsidR="002F17D3" w:rsidRPr="00F70134">
        <w:rPr>
          <w:rFonts w:ascii="Times New Roman" w:hAnsi="Times New Roman" w:cs="Times New Roman"/>
        </w:rPr>
        <w:t xml:space="preserve"> “‘Men of Science’: Language, Identity and Professionalization in the Mid-Victorian Scientific</w:t>
      </w:r>
      <w:r w:rsidR="00DD2C0B" w:rsidRPr="00F70134">
        <w:rPr>
          <w:rFonts w:ascii="Times New Roman" w:hAnsi="Times New Roman" w:cs="Times New Roman"/>
        </w:rPr>
        <w:t xml:space="preserve"> </w:t>
      </w:r>
      <w:r w:rsidR="002F17D3" w:rsidRPr="00C31322">
        <w:rPr>
          <w:rFonts w:ascii="Times New Roman" w:hAnsi="Times New Roman" w:cs="Times New Roman"/>
        </w:rPr>
        <w:t>Community</w:t>
      </w:r>
      <w:r w:rsidR="00FA1135" w:rsidRPr="00C31322">
        <w:rPr>
          <w:rFonts w:ascii="Times New Roman" w:hAnsi="Times New Roman" w:cs="Times New Roman"/>
        </w:rPr>
        <w:t>,</w:t>
      </w:r>
      <w:r w:rsidR="002F17D3" w:rsidRPr="00C31322">
        <w:rPr>
          <w:rFonts w:ascii="Times New Roman" w:hAnsi="Times New Roman" w:cs="Times New Roman"/>
        </w:rPr>
        <w:t>”</w:t>
      </w:r>
      <w:r w:rsidR="006C4F13" w:rsidRPr="00C31322">
        <w:rPr>
          <w:rFonts w:ascii="Times New Roman" w:hAnsi="Times New Roman" w:cs="Times New Roman"/>
          <w:i/>
        </w:rPr>
        <w:t xml:space="preserve"> History of Science</w:t>
      </w:r>
      <w:r w:rsidR="006C4F13" w:rsidRPr="00C31322">
        <w:rPr>
          <w:rFonts w:ascii="Times New Roman" w:hAnsi="Times New Roman" w:cs="Times New Roman"/>
        </w:rPr>
        <w:t xml:space="preserve"> 41, no. 1 (2003)</w:t>
      </w:r>
      <w:r w:rsidR="00DD2C0B" w:rsidRPr="00C31322">
        <w:rPr>
          <w:rFonts w:ascii="Times New Roman" w:hAnsi="Times New Roman" w:cs="Times New Roman"/>
        </w:rPr>
        <w:t>:</w:t>
      </w:r>
      <w:r w:rsidR="006C4F13" w:rsidRPr="00C31322">
        <w:rPr>
          <w:rFonts w:ascii="Times New Roman" w:hAnsi="Times New Roman" w:cs="Times New Roman"/>
        </w:rPr>
        <w:t xml:space="preserve"> 73–119. </w:t>
      </w:r>
      <w:hyperlink r:id="rId2" w:history="1">
        <w:r w:rsidR="006C4F13" w:rsidRPr="00C31322">
          <w:rPr>
            <w:rFonts w:ascii="Times New Roman" w:hAnsi="Times New Roman" w:cs="Times New Roman"/>
            <w:color w:val="0000FF"/>
            <w:u w:val="single" w:color="0000FF"/>
          </w:rPr>
          <w:t>https://doi.org/10.1177/007327530304100103</w:t>
        </w:r>
      </w:hyperlink>
      <w:r w:rsidR="00DD2C0B" w:rsidRPr="00C31322">
        <w:rPr>
          <w:rFonts w:ascii="Times New Roman" w:hAnsi="Times New Roman" w:cs="Times New Roman"/>
        </w:rPr>
        <w:t>,</w:t>
      </w:r>
      <w:r w:rsidR="006C4F13" w:rsidRPr="00C31322">
        <w:rPr>
          <w:rFonts w:ascii="Times New Roman" w:hAnsi="Times New Roman" w:cs="Times New Roman"/>
        </w:rPr>
        <w:t xml:space="preserve"> </w:t>
      </w:r>
      <w:r w:rsidR="00DD2C0B" w:rsidRPr="00C31322">
        <w:rPr>
          <w:rFonts w:ascii="Times New Roman" w:hAnsi="Times New Roman" w:cs="Times New Roman"/>
        </w:rPr>
        <w:t xml:space="preserve">Jim </w:t>
      </w:r>
      <w:r w:rsidR="002067E2" w:rsidRPr="00C31322">
        <w:rPr>
          <w:rFonts w:ascii="Times New Roman" w:hAnsi="Times New Roman" w:cs="Times New Roman"/>
        </w:rPr>
        <w:t>Endersby</w:t>
      </w:r>
      <w:r w:rsidR="00FA1135" w:rsidRPr="00C31322">
        <w:rPr>
          <w:rFonts w:ascii="Times New Roman" w:eastAsia="Times New Roman" w:hAnsi="Times New Roman" w:cs="Times New Roman"/>
        </w:rPr>
        <w:t>,</w:t>
      </w:r>
      <w:r w:rsidR="002067E2" w:rsidRPr="00C31322">
        <w:rPr>
          <w:rFonts w:ascii="Times New Roman" w:eastAsia="Times New Roman" w:hAnsi="Times New Roman" w:cs="Times New Roman"/>
        </w:rPr>
        <w:t xml:space="preserve"> </w:t>
      </w:r>
      <w:r w:rsidR="00DD2C0B" w:rsidRPr="00C31322">
        <w:rPr>
          <w:rFonts w:ascii="Times New Roman" w:eastAsia="Times New Roman" w:hAnsi="Times New Roman" w:cs="Times New Roman"/>
          <w:i/>
          <w:iCs/>
        </w:rPr>
        <w:t>Imperial</w:t>
      </w:r>
      <w:r w:rsidR="00DD2C0B" w:rsidRPr="00F70134">
        <w:rPr>
          <w:rFonts w:ascii="Times New Roman" w:eastAsia="Times New Roman" w:hAnsi="Times New Roman" w:cs="Times New Roman"/>
          <w:i/>
          <w:iCs/>
        </w:rPr>
        <w:t xml:space="preserve"> Nature: Joseph Hooker and the Practices of Victorian Science</w:t>
      </w:r>
      <w:r w:rsidR="00DD2C0B" w:rsidRPr="00F70134">
        <w:rPr>
          <w:rFonts w:ascii="Times New Roman" w:eastAsia="Times New Roman" w:hAnsi="Times New Roman" w:cs="Times New Roman"/>
        </w:rPr>
        <w:t xml:space="preserve">, (Chicago: University of Chicago Press, 2008). </w:t>
      </w:r>
      <w:r w:rsidR="004F09A2" w:rsidRPr="00F70134">
        <w:rPr>
          <w:rFonts w:ascii="Times New Roman" w:eastAsia="Times New Roman" w:hAnsi="Times New Roman" w:cs="Times New Roman"/>
        </w:rPr>
        <w:t xml:space="preserve">Heather </w:t>
      </w:r>
      <w:r w:rsidR="006C1780" w:rsidRPr="00F70134">
        <w:rPr>
          <w:rFonts w:ascii="Times New Roman" w:eastAsia="Times New Roman" w:hAnsi="Times New Roman" w:cs="Times New Roman"/>
        </w:rPr>
        <w:t>Ellis</w:t>
      </w:r>
      <w:r w:rsidR="00FA1135" w:rsidRPr="00F70134">
        <w:rPr>
          <w:rFonts w:ascii="Times New Roman" w:eastAsia="Times New Roman" w:hAnsi="Times New Roman" w:cs="Times New Roman"/>
        </w:rPr>
        <w:t xml:space="preserve">, </w:t>
      </w:r>
      <w:r w:rsidR="004F09A2" w:rsidRPr="00F70134">
        <w:rPr>
          <w:rFonts w:ascii="Times New Roman" w:eastAsia="Times New Roman" w:hAnsi="Times New Roman" w:cs="Times New Roman"/>
          <w:i/>
          <w:iCs/>
        </w:rPr>
        <w:t>Masculinity and Science in Britain, 1831</w:t>
      </w:r>
      <w:r w:rsidR="00212152">
        <w:rPr>
          <w:rFonts w:ascii="Times New Roman" w:eastAsia="Times New Roman" w:hAnsi="Times New Roman" w:cs="Times New Roman"/>
          <w:i/>
          <w:iCs/>
        </w:rPr>
        <w:t>–</w:t>
      </w:r>
      <w:r w:rsidR="004F09A2" w:rsidRPr="00F70134">
        <w:rPr>
          <w:rFonts w:ascii="Times New Roman" w:eastAsia="Times New Roman" w:hAnsi="Times New Roman" w:cs="Times New Roman"/>
          <w:i/>
          <w:iCs/>
        </w:rPr>
        <w:t>1918</w:t>
      </w:r>
      <w:r w:rsidR="004F09A2" w:rsidRPr="00F70134">
        <w:rPr>
          <w:rFonts w:ascii="Times New Roman" w:eastAsia="Times New Roman" w:hAnsi="Times New Roman" w:cs="Times New Roman"/>
        </w:rPr>
        <w:t>. (London: Palgrave Macmillan, 2017).</w:t>
      </w:r>
    </w:p>
  </w:footnote>
  <w:footnote w:id="6">
    <w:p w14:paraId="66F97251" w14:textId="3494CF8C" w:rsidR="00C37E29" w:rsidRPr="00F70134" w:rsidRDefault="00C37E29" w:rsidP="00C31322">
      <w:pPr>
        <w:widowControl/>
        <w:autoSpaceDE/>
        <w:autoSpaceDN/>
        <w:adjustRightInd/>
        <w:rPr>
          <w:rFonts w:ascii="Times New Roman" w:eastAsia="Times New Roman" w:hAnsi="Times New Roman" w:cs="Times New Roman"/>
        </w:rPr>
      </w:pPr>
      <w:r w:rsidRPr="00F70134">
        <w:rPr>
          <w:rStyle w:val="FootnoteReference"/>
          <w:rFonts w:ascii="Times New Roman" w:hAnsi="Times New Roman" w:cs="Times New Roman"/>
        </w:rPr>
        <w:footnoteRef/>
      </w:r>
      <w:r w:rsidRPr="00F70134">
        <w:rPr>
          <w:rFonts w:ascii="Times New Roman" w:hAnsi="Times New Roman" w:cs="Times New Roman"/>
        </w:rPr>
        <w:t xml:space="preserve"> </w:t>
      </w:r>
      <w:r w:rsidR="004F09A2" w:rsidRPr="00F70134">
        <w:rPr>
          <w:rFonts w:ascii="Times New Roman" w:hAnsi="Times New Roman" w:cs="Times New Roman"/>
        </w:rPr>
        <w:t xml:space="preserve">William </w:t>
      </w:r>
      <w:r w:rsidRPr="00F70134">
        <w:rPr>
          <w:rFonts w:ascii="Times New Roman" w:eastAsia="Times New Roman" w:hAnsi="Times New Roman" w:cs="Times New Roman"/>
        </w:rPr>
        <w:t>Whewell, “Mrs. Sommerville on the Connexion of the Sciences</w:t>
      </w:r>
      <w:r w:rsidR="0083084A" w:rsidRPr="00F70134">
        <w:rPr>
          <w:rFonts w:ascii="Times New Roman" w:eastAsia="Times New Roman" w:hAnsi="Times New Roman" w:cs="Times New Roman"/>
        </w:rPr>
        <w:t>,</w:t>
      </w:r>
      <w:r w:rsidRPr="00F70134">
        <w:rPr>
          <w:rFonts w:ascii="Times New Roman" w:eastAsia="Times New Roman" w:hAnsi="Times New Roman" w:cs="Times New Roman"/>
        </w:rPr>
        <w:t xml:space="preserve">” </w:t>
      </w:r>
      <w:r w:rsidR="00700727" w:rsidRPr="00F70134">
        <w:rPr>
          <w:rFonts w:ascii="Times New Roman" w:eastAsia="Times New Roman" w:hAnsi="Times New Roman" w:cs="Times New Roman"/>
          <w:i/>
          <w:iCs/>
        </w:rPr>
        <w:t>Quarterly Review 51,</w:t>
      </w:r>
      <w:r w:rsidR="00700727" w:rsidRPr="00F70134">
        <w:rPr>
          <w:rFonts w:ascii="Times New Roman" w:eastAsia="Times New Roman" w:hAnsi="Times New Roman" w:cs="Times New Roman"/>
        </w:rPr>
        <w:t xml:space="preserve"> (March &amp; June 1834): </w:t>
      </w:r>
      <w:r w:rsidRPr="00F70134">
        <w:rPr>
          <w:rFonts w:ascii="Times New Roman" w:eastAsia="Times New Roman" w:hAnsi="Times New Roman" w:cs="Times New Roman"/>
        </w:rPr>
        <w:t>54–68.</w:t>
      </w:r>
      <w:r w:rsidR="00700727" w:rsidRPr="00F70134">
        <w:rPr>
          <w:rFonts w:ascii="Times New Roman" w:eastAsia="Times New Roman" w:hAnsi="Times New Roman" w:cs="Times New Roman"/>
        </w:rPr>
        <w:t xml:space="preserve"> </w:t>
      </w:r>
    </w:p>
  </w:footnote>
  <w:footnote w:id="7">
    <w:p w14:paraId="39CE4058" w14:textId="14B8C189" w:rsidR="00780947" w:rsidRPr="00C31322" w:rsidRDefault="00780947" w:rsidP="00C31322">
      <w:pPr>
        <w:rPr>
          <w:rFonts w:ascii="Times New Roman" w:hAnsi="Times New Roman" w:cs="Times New Roman"/>
        </w:rPr>
      </w:pPr>
      <w:r w:rsidRPr="00F70134">
        <w:rPr>
          <w:rStyle w:val="FootnoteReference"/>
          <w:rFonts w:ascii="Times New Roman" w:hAnsi="Times New Roman" w:cs="Times New Roman"/>
        </w:rPr>
        <w:footnoteRef/>
      </w:r>
      <w:r w:rsidRPr="00F70134">
        <w:rPr>
          <w:rFonts w:ascii="Times New Roman" w:hAnsi="Times New Roman" w:cs="Times New Roman"/>
        </w:rPr>
        <w:t xml:space="preserve"> </w:t>
      </w:r>
      <w:r w:rsidR="006D1213" w:rsidRPr="00F70134">
        <w:rPr>
          <w:rFonts w:ascii="Times New Roman" w:hAnsi="Times New Roman" w:cs="Times New Roman"/>
        </w:rPr>
        <w:t xml:space="preserve">Paul White, </w:t>
      </w:r>
      <w:r w:rsidR="006D1213" w:rsidRPr="00F70134">
        <w:rPr>
          <w:rFonts w:ascii="Times New Roman" w:hAnsi="Times New Roman" w:cs="Times New Roman"/>
          <w:i/>
        </w:rPr>
        <w:t xml:space="preserve">Thomas Huxley: Making the </w:t>
      </w:r>
      <w:r w:rsidR="006D1213" w:rsidRPr="00F70134">
        <w:rPr>
          <w:rFonts w:ascii="Times New Roman" w:eastAsia="Times New Roman" w:hAnsi="Times New Roman" w:cs="Times New Roman"/>
          <w:i/>
        </w:rPr>
        <w:t>“Man of Science.”</w:t>
      </w:r>
      <w:r w:rsidR="006D1213" w:rsidRPr="00F70134">
        <w:rPr>
          <w:rFonts w:ascii="Times New Roman" w:hAnsi="Times New Roman" w:cs="Times New Roman"/>
        </w:rPr>
        <w:t xml:space="preserve"> (Cambridge; New York: Cambridge University Press, 2003), 1, </w:t>
      </w:r>
      <w:hyperlink r:id="rId3" w:history="1">
        <w:r w:rsidR="006D1213" w:rsidRPr="00F70134">
          <w:rPr>
            <w:rFonts w:ascii="Times New Roman" w:hAnsi="Times New Roman" w:cs="Times New Roman"/>
            <w:color w:val="0000FF"/>
            <w:u w:val="single" w:color="0000FF"/>
          </w:rPr>
          <w:t>https://openlibrary.org/books/OL18204507M</w:t>
        </w:r>
      </w:hyperlink>
      <w:r w:rsidR="006D1213" w:rsidRPr="00F70134">
        <w:rPr>
          <w:rFonts w:ascii="Times New Roman" w:hAnsi="Times New Roman" w:cs="Times New Roman"/>
        </w:rPr>
        <w:t xml:space="preserve">. </w:t>
      </w:r>
    </w:p>
  </w:footnote>
  <w:footnote w:id="8">
    <w:p w14:paraId="33547EF0" w14:textId="115C7BA8" w:rsidR="006D1213" w:rsidRPr="00F70134" w:rsidRDefault="00E86256" w:rsidP="00C31322">
      <w:pPr>
        <w:rPr>
          <w:rFonts w:ascii="Times New Roman" w:hAnsi="Times New Roman" w:cs="Times New Roman"/>
        </w:rPr>
      </w:pPr>
      <w:r w:rsidRPr="00F70134">
        <w:rPr>
          <w:rStyle w:val="FootnoteReference"/>
          <w:rFonts w:ascii="Times New Roman" w:hAnsi="Times New Roman" w:cs="Times New Roman"/>
        </w:rPr>
        <w:footnoteRef/>
      </w:r>
      <w:r w:rsidR="006D1213" w:rsidRPr="00F70134">
        <w:rPr>
          <w:rFonts w:ascii="Times New Roman" w:hAnsi="Times New Roman" w:cs="Times New Roman"/>
        </w:rPr>
        <w:t xml:space="preserve">Walter E. </w:t>
      </w:r>
      <w:r w:rsidR="005569F6" w:rsidRPr="00F70134">
        <w:rPr>
          <w:rFonts w:ascii="Times New Roman" w:hAnsi="Times New Roman" w:cs="Times New Roman"/>
        </w:rPr>
        <w:t xml:space="preserve">Houghton, </w:t>
      </w:r>
      <w:r w:rsidR="005569F6" w:rsidRPr="00F70134">
        <w:rPr>
          <w:rFonts w:ascii="Times New Roman" w:hAnsi="Times New Roman" w:cs="Times New Roman"/>
          <w:i/>
        </w:rPr>
        <w:t>The Victorian Frame of Mind</w:t>
      </w:r>
      <w:r w:rsidR="006D1213" w:rsidRPr="00F70134">
        <w:rPr>
          <w:rFonts w:ascii="Times New Roman" w:hAnsi="Times New Roman" w:cs="Times New Roman"/>
        </w:rPr>
        <w:t xml:space="preserve">, </w:t>
      </w:r>
      <w:r w:rsidR="006D1213" w:rsidRPr="00F70134">
        <w:rPr>
          <w:rFonts w:ascii="Times New Roman" w:hAnsi="Times New Roman" w:cs="Times New Roman"/>
          <w:i/>
        </w:rPr>
        <w:t>1830-1970</w:t>
      </w:r>
      <w:r w:rsidR="006D1213" w:rsidRPr="00F70134">
        <w:rPr>
          <w:rFonts w:ascii="Times New Roman" w:hAnsi="Times New Roman" w:cs="Times New Roman"/>
        </w:rPr>
        <w:t xml:space="preserve">, </w:t>
      </w:r>
      <w:r w:rsidR="001D67C0" w:rsidRPr="00F70134">
        <w:rPr>
          <w:rFonts w:ascii="Times New Roman" w:hAnsi="Times New Roman" w:cs="Times New Roman"/>
        </w:rPr>
        <w:t>(</w:t>
      </w:r>
      <w:r w:rsidR="006D1213" w:rsidRPr="00F70134">
        <w:rPr>
          <w:rFonts w:ascii="Times New Roman" w:hAnsi="Times New Roman" w:cs="Times New Roman"/>
        </w:rPr>
        <w:t>New Haven: Yale University Press, 1971</w:t>
      </w:r>
      <w:r w:rsidR="001D67C0" w:rsidRPr="00F70134">
        <w:rPr>
          <w:rFonts w:ascii="Times New Roman" w:hAnsi="Times New Roman" w:cs="Times New Roman"/>
        </w:rPr>
        <w:t>)</w:t>
      </w:r>
      <w:r w:rsidR="00212152">
        <w:rPr>
          <w:rFonts w:ascii="Times New Roman" w:hAnsi="Times New Roman" w:cs="Times New Roman"/>
        </w:rPr>
        <w:t>;</w:t>
      </w:r>
      <w:r w:rsidR="001D67C0" w:rsidRPr="00F70134">
        <w:rPr>
          <w:rFonts w:ascii="Times New Roman" w:hAnsi="Times New Roman" w:cs="Times New Roman"/>
        </w:rPr>
        <w:t xml:space="preserve"> </w:t>
      </w:r>
      <w:r w:rsidR="006D1213" w:rsidRPr="00F70134">
        <w:rPr>
          <w:rFonts w:ascii="Times New Roman" w:hAnsi="Times New Roman" w:cs="Times New Roman"/>
        </w:rPr>
        <w:t xml:space="preserve"> </w:t>
      </w:r>
    </w:p>
    <w:p w14:paraId="6E011D26" w14:textId="7E914394" w:rsidR="00E86256" w:rsidRPr="00F70134" w:rsidRDefault="001D67C0" w:rsidP="00C31322">
      <w:pPr>
        <w:rPr>
          <w:rFonts w:ascii="Times New Roman" w:hAnsi="Times New Roman" w:cs="Times New Roman"/>
        </w:rPr>
      </w:pPr>
      <w:r w:rsidRPr="00F70134">
        <w:rPr>
          <w:rFonts w:ascii="Times New Roman" w:hAnsi="Times New Roman" w:cs="Times New Roman"/>
        </w:rPr>
        <w:t>William</w:t>
      </w:r>
      <w:r w:rsidR="00E86256" w:rsidRPr="00F70134">
        <w:rPr>
          <w:rFonts w:ascii="Times New Roman" w:hAnsi="Times New Roman" w:cs="Times New Roman"/>
        </w:rPr>
        <w:t xml:space="preserve"> </w:t>
      </w:r>
      <w:r w:rsidR="00D766A9" w:rsidRPr="00F70134">
        <w:rPr>
          <w:rFonts w:ascii="Times New Roman" w:eastAsia="Times New Roman" w:hAnsi="Times New Roman" w:cs="Times New Roman"/>
        </w:rPr>
        <w:t>Irvine,</w:t>
      </w:r>
      <w:r w:rsidR="00074912" w:rsidRPr="00F70134">
        <w:rPr>
          <w:rFonts w:ascii="Times New Roman" w:eastAsia="Times New Roman" w:hAnsi="Times New Roman" w:cs="Times New Roman"/>
        </w:rPr>
        <w:t xml:space="preserve"> </w:t>
      </w:r>
      <w:r w:rsidR="00D766A9" w:rsidRPr="00F70134">
        <w:rPr>
          <w:rFonts w:ascii="Times New Roman" w:eastAsia="Times New Roman" w:hAnsi="Times New Roman" w:cs="Times New Roman"/>
          <w:i/>
          <w:iCs/>
        </w:rPr>
        <w:t>Apes, Angels, and Victorians</w:t>
      </w:r>
      <w:r w:rsidRPr="00F70134">
        <w:rPr>
          <w:rFonts w:ascii="Times New Roman" w:eastAsia="Times New Roman" w:hAnsi="Times New Roman" w:cs="Times New Roman"/>
          <w:i/>
          <w:iCs/>
        </w:rPr>
        <w:t>: The Story of Darwin, Huxley, and Evolution.</w:t>
      </w:r>
      <w:r w:rsidRPr="00F70134">
        <w:rPr>
          <w:rFonts w:ascii="Times New Roman" w:eastAsia="Times New Roman" w:hAnsi="Times New Roman" w:cs="Times New Roman"/>
        </w:rPr>
        <w:t xml:space="preserve"> (New York: McGraw-Hill, 1955)</w:t>
      </w:r>
      <w:r w:rsidR="00212152">
        <w:rPr>
          <w:rFonts w:ascii="Times New Roman" w:eastAsia="Times New Roman" w:hAnsi="Times New Roman" w:cs="Times New Roman"/>
        </w:rPr>
        <w:t>;</w:t>
      </w:r>
      <w:r w:rsidR="00074912" w:rsidRPr="00F70134">
        <w:rPr>
          <w:rFonts w:ascii="Times New Roman" w:eastAsia="Times New Roman" w:hAnsi="Times New Roman" w:cs="Times New Roman"/>
          <w:i/>
          <w:iCs/>
        </w:rPr>
        <w:t xml:space="preserve"> </w:t>
      </w:r>
      <w:r w:rsidR="00505A54" w:rsidRPr="00F70134">
        <w:rPr>
          <w:rFonts w:ascii="Times New Roman" w:eastAsia="Times New Roman" w:hAnsi="Times New Roman" w:cs="Times New Roman"/>
          <w:i/>
          <w:iCs/>
        </w:rPr>
        <w:t xml:space="preserve">Sheldon </w:t>
      </w:r>
      <w:r w:rsidR="001F42CD" w:rsidRPr="00F70134">
        <w:rPr>
          <w:rFonts w:ascii="Times New Roman" w:eastAsia="Times New Roman" w:hAnsi="Times New Roman" w:cs="Times New Roman"/>
        </w:rPr>
        <w:t>Rothblatt</w:t>
      </w:r>
      <w:r w:rsidR="00074912" w:rsidRPr="00F70134">
        <w:rPr>
          <w:rFonts w:ascii="Times New Roman" w:eastAsia="Times New Roman" w:hAnsi="Times New Roman" w:cs="Times New Roman"/>
        </w:rPr>
        <w:t>,</w:t>
      </w:r>
      <w:r w:rsidR="001F42CD" w:rsidRPr="00F70134">
        <w:rPr>
          <w:rFonts w:ascii="Times New Roman" w:eastAsia="Times New Roman" w:hAnsi="Times New Roman" w:cs="Times New Roman"/>
        </w:rPr>
        <w:t xml:space="preserve"> </w:t>
      </w:r>
      <w:r w:rsidR="00505A54" w:rsidRPr="00F70134">
        <w:rPr>
          <w:rFonts w:ascii="Times New Roman" w:eastAsia="Times New Roman" w:hAnsi="Times New Roman" w:cs="Times New Roman"/>
          <w:i/>
          <w:iCs/>
        </w:rPr>
        <w:t>Tradition and Change in English Liberal Education: An Essay in History and Culture.</w:t>
      </w:r>
      <w:r w:rsidR="00505A54" w:rsidRPr="00F70134">
        <w:rPr>
          <w:rFonts w:ascii="Times New Roman" w:eastAsia="Times New Roman" w:hAnsi="Times New Roman" w:cs="Times New Roman"/>
        </w:rPr>
        <w:t xml:space="preserve"> (London: Faber and Faber,</w:t>
      </w:r>
      <w:r w:rsidR="00212152">
        <w:rPr>
          <w:rFonts w:ascii="Times New Roman" w:eastAsia="Times New Roman" w:hAnsi="Times New Roman" w:cs="Times New Roman"/>
        </w:rPr>
        <w:t xml:space="preserve"> </w:t>
      </w:r>
      <w:r w:rsidR="00505A54" w:rsidRPr="00F70134">
        <w:rPr>
          <w:rFonts w:ascii="Times New Roman" w:eastAsia="Times New Roman" w:hAnsi="Times New Roman" w:cs="Times New Roman"/>
        </w:rPr>
        <w:t>1976)</w:t>
      </w:r>
      <w:r w:rsidR="00212152">
        <w:rPr>
          <w:rFonts w:ascii="Times New Roman" w:eastAsia="Times New Roman" w:hAnsi="Times New Roman" w:cs="Times New Roman"/>
        </w:rPr>
        <w:t>;</w:t>
      </w:r>
      <w:r w:rsidRPr="00F70134">
        <w:rPr>
          <w:rFonts w:ascii="Times New Roman" w:eastAsia="Times New Roman" w:hAnsi="Times New Roman" w:cs="Times New Roman"/>
        </w:rPr>
        <w:t xml:space="preserve"> </w:t>
      </w:r>
      <w:r w:rsidR="00505A54" w:rsidRPr="00F70134">
        <w:rPr>
          <w:rFonts w:ascii="Times New Roman" w:eastAsia="Times New Roman" w:hAnsi="Times New Roman" w:cs="Times New Roman"/>
        </w:rPr>
        <w:t xml:space="preserve">Philip </w:t>
      </w:r>
      <w:r w:rsidR="002466D7" w:rsidRPr="00F70134">
        <w:rPr>
          <w:rFonts w:ascii="Times New Roman" w:hAnsi="Times New Roman" w:cs="Times New Roman"/>
        </w:rPr>
        <w:t>Rehbock</w:t>
      </w:r>
      <w:r w:rsidR="003A21F9" w:rsidRPr="00F70134">
        <w:rPr>
          <w:rFonts w:ascii="Times New Roman" w:hAnsi="Times New Roman" w:cs="Times New Roman"/>
        </w:rPr>
        <w:t>,</w:t>
      </w:r>
      <w:r w:rsidR="002466D7" w:rsidRPr="00F70134">
        <w:rPr>
          <w:rFonts w:ascii="Times New Roman" w:hAnsi="Times New Roman" w:cs="Times New Roman"/>
        </w:rPr>
        <w:t xml:space="preserve"> </w:t>
      </w:r>
      <w:r w:rsidR="00505A54" w:rsidRPr="00F70134">
        <w:rPr>
          <w:rFonts w:ascii="Times New Roman" w:hAnsi="Times New Roman" w:cs="Times New Roman"/>
          <w:i/>
        </w:rPr>
        <w:t>The Philosophical Naturalists: Themes in Early Nineteenth-Century British Biology</w:t>
      </w:r>
      <w:r w:rsidR="00505A54" w:rsidRPr="00F70134">
        <w:rPr>
          <w:rFonts w:ascii="Times New Roman" w:hAnsi="Times New Roman" w:cs="Times New Roman"/>
        </w:rPr>
        <w:t>. (Madison: University of Wisconsin Press, 1983).</w:t>
      </w:r>
    </w:p>
  </w:footnote>
  <w:footnote w:id="9">
    <w:p w14:paraId="703B12DF" w14:textId="25DA9142" w:rsidR="00C37E29" w:rsidRPr="00F70134" w:rsidRDefault="00C37E29" w:rsidP="00C31322">
      <w:pPr>
        <w:widowControl/>
        <w:autoSpaceDE/>
        <w:autoSpaceDN/>
        <w:adjustRightInd/>
        <w:rPr>
          <w:rFonts w:ascii="Times New Roman" w:eastAsia="Times New Roman" w:hAnsi="Times New Roman" w:cs="Times New Roman"/>
        </w:rPr>
      </w:pPr>
      <w:r w:rsidRPr="00F70134">
        <w:rPr>
          <w:rStyle w:val="FootnoteReference"/>
          <w:rFonts w:ascii="Times New Roman" w:hAnsi="Times New Roman" w:cs="Times New Roman"/>
        </w:rPr>
        <w:footnoteRef/>
      </w:r>
      <w:r w:rsidRPr="00F70134">
        <w:rPr>
          <w:rFonts w:ascii="Times New Roman" w:hAnsi="Times New Roman" w:cs="Times New Roman"/>
        </w:rPr>
        <w:t xml:space="preserve"> </w:t>
      </w:r>
      <w:r w:rsidR="00D5222D" w:rsidRPr="00F70134">
        <w:rPr>
          <w:rFonts w:ascii="Times New Roman" w:hAnsi="Times New Roman" w:cs="Times New Roman"/>
        </w:rPr>
        <w:t xml:space="preserve">James R. Moore, “Crisis Without Revolution: The Ideological Watershed in Victorian England,” </w:t>
      </w:r>
      <w:r w:rsidR="00D5222D" w:rsidRPr="00F70134">
        <w:rPr>
          <w:rFonts w:ascii="Times New Roman" w:hAnsi="Times New Roman" w:cs="Times New Roman"/>
          <w:i/>
          <w:iCs/>
        </w:rPr>
        <w:t>Revue de Synthèse</w:t>
      </w:r>
      <w:r w:rsidR="00D5222D" w:rsidRPr="00F70134">
        <w:rPr>
          <w:rFonts w:ascii="Times New Roman" w:hAnsi="Times New Roman" w:cs="Times New Roman"/>
        </w:rPr>
        <w:t xml:space="preserve"> 107, no. 1–2 (January 1986): </w:t>
      </w:r>
      <w:r w:rsidR="000F4D2C" w:rsidRPr="00F70134">
        <w:rPr>
          <w:rFonts w:ascii="Times New Roman" w:hAnsi="Times New Roman" w:cs="Times New Roman"/>
        </w:rPr>
        <w:t>56, 66,</w:t>
      </w:r>
      <w:r w:rsidR="00D5222D" w:rsidRPr="00F70134">
        <w:rPr>
          <w:rFonts w:ascii="Times New Roman" w:hAnsi="Times New Roman" w:cs="Times New Roman"/>
        </w:rPr>
        <w:t xml:space="preserve"> </w:t>
      </w:r>
      <w:hyperlink r:id="rId4" w:history="1">
        <w:r w:rsidR="00D5222D" w:rsidRPr="00F70134">
          <w:rPr>
            <w:rStyle w:val="Hyperlink"/>
            <w:rFonts w:ascii="Times New Roman" w:hAnsi="Times New Roman" w:cs="Times New Roman"/>
          </w:rPr>
          <w:t>https://doi.org/10.1007/BF03189011</w:t>
        </w:r>
      </w:hyperlink>
      <w:r w:rsidR="00D5222D" w:rsidRPr="00F70134">
        <w:rPr>
          <w:rFonts w:ascii="Times New Roman" w:hAnsi="Times New Roman" w:cs="Times New Roman"/>
        </w:rPr>
        <w:t>.</w:t>
      </w:r>
    </w:p>
  </w:footnote>
  <w:footnote w:id="10">
    <w:p w14:paraId="7871A8F9" w14:textId="4D035AA1" w:rsidR="00BA2EE5" w:rsidRPr="00F70134" w:rsidRDefault="00BA2EE5" w:rsidP="00C31322">
      <w:pPr>
        <w:widowControl/>
        <w:autoSpaceDE/>
        <w:autoSpaceDN/>
        <w:adjustRightInd/>
        <w:rPr>
          <w:rFonts w:ascii="Times New Roman" w:eastAsia="Times New Roman" w:hAnsi="Times New Roman" w:cs="Times New Roman"/>
        </w:rPr>
      </w:pPr>
      <w:r w:rsidRPr="00F70134">
        <w:rPr>
          <w:rStyle w:val="FootnoteReference"/>
          <w:rFonts w:ascii="Times New Roman" w:hAnsi="Times New Roman" w:cs="Times New Roman"/>
        </w:rPr>
        <w:footnoteRef/>
      </w:r>
      <w:r w:rsidRPr="00F70134">
        <w:rPr>
          <w:rFonts w:ascii="Times New Roman" w:hAnsi="Times New Roman" w:cs="Times New Roman"/>
        </w:rPr>
        <w:t xml:space="preserve"> </w:t>
      </w:r>
      <w:r w:rsidR="000F4D2C" w:rsidRPr="00F70134">
        <w:rPr>
          <w:rFonts w:ascii="Times New Roman" w:hAnsi="Times New Roman" w:cs="Times New Roman"/>
        </w:rPr>
        <w:t xml:space="preserve">Frank Turner, “The Victorian Conflict between Science and Religion: A Professional Dimension,” </w:t>
      </w:r>
      <w:r w:rsidR="000F4D2C" w:rsidRPr="00F70134">
        <w:rPr>
          <w:rFonts w:ascii="Times New Roman" w:hAnsi="Times New Roman" w:cs="Times New Roman"/>
          <w:i/>
          <w:iCs/>
        </w:rPr>
        <w:t>Isis</w:t>
      </w:r>
      <w:r w:rsidR="000F4D2C" w:rsidRPr="00F70134">
        <w:rPr>
          <w:rFonts w:ascii="Times New Roman" w:hAnsi="Times New Roman" w:cs="Times New Roman"/>
        </w:rPr>
        <w:t xml:space="preserve"> 69, no. 3 (1978): 356–76, </w:t>
      </w:r>
      <w:hyperlink r:id="rId5" w:history="1">
        <w:r w:rsidR="000F4D2C" w:rsidRPr="00F70134">
          <w:rPr>
            <w:rStyle w:val="Hyperlink"/>
            <w:rFonts w:ascii="Times New Roman" w:hAnsi="Times New Roman" w:cs="Times New Roman"/>
          </w:rPr>
          <w:t>https://www.jstor.org/stable/231040</w:t>
        </w:r>
      </w:hyperlink>
      <w:r w:rsidR="000F4D2C" w:rsidRPr="00F70134">
        <w:rPr>
          <w:rFonts w:ascii="Times New Roman" w:hAnsi="Times New Roman" w:cs="Times New Roman"/>
        </w:rPr>
        <w:t xml:space="preserve">. </w:t>
      </w:r>
      <w:r w:rsidR="00443497" w:rsidRPr="00F70134">
        <w:rPr>
          <w:rFonts w:ascii="Times New Roman" w:hAnsi="Times New Roman" w:cs="Times New Roman"/>
        </w:rPr>
        <w:t xml:space="preserve">John Hedley Brooke, </w:t>
      </w:r>
      <w:r w:rsidR="00443497" w:rsidRPr="00F70134">
        <w:rPr>
          <w:rFonts w:ascii="Times New Roman" w:hAnsi="Times New Roman" w:cs="Times New Roman"/>
          <w:i/>
          <w:iCs/>
        </w:rPr>
        <w:t>Science and Religion: Some Historical Perspectives</w:t>
      </w:r>
      <w:r w:rsidR="00443497" w:rsidRPr="00F70134">
        <w:rPr>
          <w:rFonts w:ascii="Times New Roman" w:hAnsi="Times New Roman" w:cs="Times New Roman"/>
        </w:rPr>
        <w:t>, (Cambridge; New York: Cambridge University Press, 1991).</w:t>
      </w:r>
    </w:p>
  </w:footnote>
  <w:footnote w:id="11">
    <w:p w14:paraId="3F0050E4" w14:textId="4D32790D" w:rsidR="009523A3" w:rsidRPr="00F70134" w:rsidRDefault="009523A3" w:rsidP="00C31322">
      <w:pPr>
        <w:widowControl/>
        <w:autoSpaceDE/>
        <w:autoSpaceDN/>
        <w:adjustRightInd/>
        <w:rPr>
          <w:rFonts w:ascii="Times New Roman" w:eastAsia="Times New Roman" w:hAnsi="Times New Roman" w:cs="Times New Roman"/>
        </w:rPr>
      </w:pPr>
      <w:r w:rsidRPr="00F70134">
        <w:rPr>
          <w:rStyle w:val="FootnoteReference"/>
          <w:rFonts w:ascii="Times New Roman" w:hAnsi="Times New Roman" w:cs="Times New Roman"/>
        </w:rPr>
        <w:footnoteRef/>
      </w:r>
      <w:r w:rsidRPr="00F70134">
        <w:rPr>
          <w:rFonts w:ascii="Times New Roman" w:hAnsi="Times New Roman" w:cs="Times New Roman"/>
        </w:rPr>
        <w:t xml:space="preserve"> </w:t>
      </w:r>
      <w:r w:rsidRPr="00F70134">
        <w:rPr>
          <w:rFonts w:ascii="Times New Roman" w:eastAsia="Times New Roman" w:hAnsi="Times New Roman" w:cs="Times New Roman"/>
        </w:rPr>
        <w:t>Brooke</w:t>
      </w:r>
      <w:r w:rsidR="003A21F9" w:rsidRPr="00F70134">
        <w:rPr>
          <w:rFonts w:ascii="Times New Roman" w:eastAsia="Times New Roman" w:hAnsi="Times New Roman" w:cs="Times New Roman"/>
        </w:rPr>
        <w:t xml:space="preserve">, </w:t>
      </w:r>
      <w:r w:rsidRPr="00F70134">
        <w:rPr>
          <w:rFonts w:ascii="Times New Roman" w:eastAsia="Times New Roman" w:hAnsi="Times New Roman" w:cs="Times New Roman"/>
          <w:i/>
          <w:iCs/>
        </w:rPr>
        <w:t>Science and Religion</w:t>
      </w:r>
      <w:r w:rsidR="003A21F9" w:rsidRPr="00F70134">
        <w:rPr>
          <w:rFonts w:ascii="Times New Roman" w:eastAsia="Times New Roman" w:hAnsi="Times New Roman" w:cs="Times New Roman"/>
        </w:rPr>
        <w:t>,</w:t>
      </w:r>
      <w:r w:rsidRPr="00F70134">
        <w:rPr>
          <w:rFonts w:ascii="Times New Roman" w:eastAsia="Times New Roman" w:hAnsi="Times New Roman" w:cs="Times New Roman"/>
        </w:rPr>
        <w:t xml:space="preserve"> 42</w:t>
      </w:r>
      <w:r w:rsidR="003A21F9" w:rsidRPr="00F70134">
        <w:rPr>
          <w:rFonts w:ascii="Times New Roman" w:eastAsia="Times New Roman" w:hAnsi="Times New Roman" w:cs="Times New Roman"/>
        </w:rPr>
        <w:t>.</w:t>
      </w:r>
    </w:p>
  </w:footnote>
  <w:footnote w:id="12">
    <w:p w14:paraId="1A9DC366" w14:textId="765138A9" w:rsidR="00D5695E" w:rsidRPr="00F70134" w:rsidRDefault="00D5695E" w:rsidP="00C31322">
      <w:pPr>
        <w:rPr>
          <w:rFonts w:ascii="Times New Roman" w:hAnsi="Times New Roman" w:cs="Times New Roman"/>
        </w:rPr>
      </w:pPr>
      <w:r w:rsidRPr="00F70134">
        <w:rPr>
          <w:rFonts w:ascii="Times New Roman" w:hAnsi="Times New Roman" w:cs="Times New Roman"/>
          <w:vertAlign w:val="superscript"/>
        </w:rPr>
        <w:footnoteRef/>
      </w:r>
      <w:r w:rsidRPr="00F70134">
        <w:rPr>
          <w:rFonts w:ascii="Times New Roman" w:hAnsi="Times New Roman" w:cs="Times New Roman"/>
        </w:rPr>
        <w:t xml:space="preserve"> Rothblatt, </w:t>
      </w:r>
      <w:r w:rsidRPr="00F70134">
        <w:rPr>
          <w:rFonts w:ascii="Times New Roman" w:hAnsi="Times New Roman" w:cs="Times New Roman"/>
          <w:i/>
        </w:rPr>
        <w:t>Liberal Education</w:t>
      </w:r>
      <w:r w:rsidRPr="00F70134">
        <w:rPr>
          <w:rFonts w:ascii="Times New Roman" w:hAnsi="Times New Roman" w:cs="Times New Roman"/>
        </w:rPr>
        <w:t xml:space="preserve">, 135. As cited in </w:t>
      </w:r>
      <w:r w:rsidR="006F7FCE" w:rsidRPr="00F70134">
        <w:rPr>
          <w:rFonts w:ascii="Times New Roman" w:hAnsi="Times New Roman" w:cs="Times New Roman"/>
        </w:rPr>
        <w:t xml:space="preserve">Stefan Collini, </w:t>
      </w:r>
      <w:r w:rsidR="006F7FCE" w:rsidRPr="00F70134">
        <w:rPr>
          <w:rFonts w:ascii="Times New Roman" w:hAnsi="Times New Roman" w:cs="Times New Roman"/>
          <w:i/>
          <w:iCs/>
        </w:rPr>
        <w:t>Public Moralists: Political Thought and Intellectual Life in Britain, 1850</w:t>
      </w:r>
      <w:r w:rsidR="00212152">
        <w:rPr>
          <w:rFonts w:ascii="Times New Roman" w:hAnsi="Times New Roman" w:cs="Times New Roman"/>
          <w:i/>
          <w:iCs/>
        </w:rPr>
        <w:t>–</w:t>
      </w:r>
      <w:r w:rsidR="006F7FCE" w:rsidRPr="00F70134">
        <w:rPr>
          <w:rFonts w:ascii="Times New Roman" w:hAnsi="Times New Roman" w:cs="Times New Roman"/>
          <w:i/>
          <w:iCs/>
        </w:rPr>
        <w:t>1930</w:t>
      </w:r>
      <w:r w:rsidR="006F7FCE" w:rsidRPr="00F70134">
        <w:rPr>
          <w:rFonts w:ascii="Times New Roman" w:hAnsi="Times New Roman" w:cs="Times New Roman"/>
        </w:rPr>
        <w:t xml:space="preserve"> (Oxford: New York: Clarendon Press; Oxford University Press, 1991), 114.</w:t>
      </w:r>
    </w:p>
  </w:footnote>
  <w:footnote w:id="13">
    <w:p w14:paraId="503D3009" w14:textId="2905254B" w:rsidR="008075A5" w:rsidRPr="00F70134" w:rsidRDefault="008075A5" w:rsidP="00C31322">
      <w:pPr>
        <w:pStyle w:val="FootnoteText"/>
        <w:rPr>
          <w:rFonts w:ascii="Times New Roman" w:hAnsi="Times New Roman" w:cs="Times New Roman"/>
        </w:rPr>
      </w:pPr>
      <w:r w:rsidRPr="00F70134">
        <w:rPr>
          <w:rStyle w:val="FootnoteReference"/>
          <w:rFonts w:ascii="Times New Roman" w:hAnsi="Times New Roman" w:cs="Times New Roman"/>
        </w:rPr>
        <w:footnoteRef/>
      </w:r>
      <w:r w:rsidRPr="00F70134">
        <w:rPr>
          <w:rFonts w:ascii="Times New Roman" w:hAnsi="Times New Roman" w:cs="Times New Roman"/>
        </w:rPr>
        <w:t xml:space="preserve"> This assertion is grounded </w:t>
      </w:r>
      <w:r w:rsidR="00EF7451" w:rsidRPr="00F70134">
        <w:rPr>
          <w:rFonts w:ascii="Times New Roman" w:hAnsi="Times New Roman" w:cs="Times New Roman"/>
        </w:rPr>
        <w:t>an anti-essentialist</w:t>
      </w:r>
      <w:r w:rsidRPr="00F70134">
        <w:rPr>
          <w:rFonts w:ascii="Times New Roman" w:hAnsi="Times New Roman" w:cs="Times New Roman"/>
        </w:rPr>
        <w:t xml:space="preserve"> theory of gender </w:t>
      </w:r>
      <w:r w:rsidR="0041199E" w:rsidRPr="00F70134">
        <w:rPr>
          <w:rFonts w:ascii="Times New Roman" w:hAnsi="Times New Roman" w:cs="Times New Roman"/>
        </w:rPr>
        <w:t xml:space="preserve">as normative therefore exclusionary which is </w:t>
      </w:r>
      <w:r w:rsidRPr="00F70134">
        <w:rPr>
          <w:rFonts w:ascii="Times New Roman" w:hAnsi="Times New Roman" w:cs="Times New Roman"/>
        </w:rPr>
        <w:t>expounded by Judith Butler in their article “Performative Acts and Gender Constitution: An Essay in Phenomenology and Feminist Theory</w:t>
      </w:r>
      <w:r w:rsidR="00212152">
        <w:rPr>
          <w:rFonts w:ascii="Times New Roman" w:hAnsi="Times New Roman" w:cs="Times New Roman"/>
        </w:rPr>
        <w:t>.</w:t>
      </w:r>
      <w:r w:rsidRPr="00F70134">
        <w:rPr>
          <w:rFonts w:ascii="Times New Roman" w:hAnsi="Times New Roman" w:cs="Times New Roman"/>
        </w:rPr>
        <w:t>”</w:t>
      </w:r>
    </w:p>
  </w:footnote>
  <w:footnote w:id="14">
    <w:p w14:paraId="56578BB1" w14:textId="1090EDE3" w:rsidR="00CD50B5" w:rsidRPr="00F70134" w:rsidRDefault="00CD50B5" w:rsidP="00C31322">
      <w:pPr>
        <w:pStyle w:val="FootnoteText"/>
        <w:rPr>
          <w:rFonts w:ascii="Times New Roman" w:hAnsi="Times New Roman" w:cs="Times New Roman"/>
        </w:rPr>
      </w:pPr>
      <w:r w:rsidRPr="00F70134">
        <w:rPr>
          <w:rStyle w:val="FootnoteReference"/>
          <w:rFonts w:ascii="Times New Roman" w:hAnsi="Times New Roman" w:cs="Times New Roman"/>
        </w:rPr>
        <w:footnoteRef/>
      </w:r>
      <w:r w:rsidRPr="00F70134">
        <w:rPr>
          <w:rFonts w:ascii="Times New Roman" w:hAnsi="Times New Roman" w:cs="Times New Roman"/>
        </w:rPr>
        <w:t xml:space="preserve"> </w:t>
      </w:r>
      <w:r w:rsidR="00BB594C" w:rsidRPr="00F70134">
        <w:rPr>
          <w:rFonts w:ascii="Times New Roman" w:hAnsi="Times New Roman" w:cs="Times New Roman"/>
        </w:rPr>
        <w:t xml:space="preserve">David Arnold, “‘Illusory Riches’: Representations of the Tropical World, 1840-1950,” </w:t>
      </w:r>
      <w:r w:rsidR="00BB594C" w:rsidRPr="00F70134">
        <w:rPr>
          <w:rFonts w:ascii="Times New Roman" w:hAnsi="Times New Roman" w:cs="Times New Roman"/>
          <w:i/>
          <w:iCs/>
        </w:rPr>
        <w:t>Singapore Journal of Tropical Geography</w:t>
      </w:r>
      <w:r w:rsidR="00BB594C" w:rsidRPr="00F70134">
        <w:rPr>
          <w:rFonts w:ascii="Times New Roman" w:hAnsi="Times New Roman" w:cs="Times New Roman"/>
        </w:rPr>
        <w:t xml:space="preserve"> 21, no. 1 (March 2000), 7</w:t>
      </w:r>
      <w:r w:rsidR="00212152">
        <w:rPr>
          <w:rFonts w:ascii="Times New Roman" w:hAnsi="Times New Roman" w:cs="Times New Roman"/>
        </w:rPr>
        <w:t>.</w:t>
      </w:r>
      <w:r w:rsidR="00BB594C" w:rsidRPr="00F70134">
        <w:rPr>
          <w:rFonts w:ascii="Times New Roman" w:hAnsi="Times New Roman" w:cs="Times New Roman"/>
        </w:rPr>
        <w:t xml:space="preserve"> </w:t>
      </w:r>
      <w:hyperlink r:id="rId6" w:history="1">
        <w:r w:rsidR="00BB594C" w:rsidRPr="00F70134">
          <w:rPr>
            <w:rStyle w:val="Hyperlink"/>
            <w:rFonts w:ascii="Times New Roman" w:hAnsi="Times New Roman" w:cs="Times New Roman"/>
          </w:rPr>
          <w:t>https://doi.org/10.1111/1467-9493.00060</w:t>
        </w:r>
      </w:hyperlink>
      <w:r w:rsidR="00BB594C" w:rsidRPr="00F70134">
        <w:rPr>
          <w:rFonts w:ascii="Times New Roman" w:hAnsi="Times New Roman" w:cs="Times New Roman"/>
        </w:rPr>
        <w:t xml:space="preserve"> </w:t>
      </w:r>
    </w:p>
  </w:footnote>
  <w:footnote w:id="15">
    <w:p w14:paraId="7710FD45" w14:textId="08BA3AE4" w:rsidR="00F0422B" w:rsidRPr="00F70134" w:rsidRDefault="00F0422B" w:rsidP="00C31322">
      <w:pPr>
        <w:pStyle w:val="FootnoteText"/>
        <w:rPr>
          <w:rFonts w:ascii="Times New Roman" w:hAnsi="Times New Roman" w:cs="Times New Roman"/>
        </w:rPr>
      </w:pPr>
      <w:r w:rsidRPr="00F70134">
        <w:rPr>
          <w:rStyle w:val="FootnoteReference"/>
          <w:rFonts w:ascii="Times New Roman" w:hAnsi="Times New Roman" w:cs="Times New Roman"/>
        </w:rPr>
        <w:footnoteRef/>
      </w:r>
      <w:r w:rsidRPr="00F70134">
        <w:rPr>
          <w:rFonts w:ascii="Times New Roman" w:hAnsi="Times New Roman" w:cs="Times New Roman"/>
        </w:rPr>
        <w:t xml:space="preserve"> Historians of science </w:t>
      </w:r>
      <w:r w:rsidR="009C4D35" w:rsidRPr="00F70134">
        <w:rPr>
          <w:rFonts w:ascii="Times New Roman" w:hAnsi="Times New Roman" w:cs="Times New Roman"/>
        </w:rPr>
        <w:t xml:space="preserve">have come to consider the idea of ‘self-fashioning; as a result of Mario Biagioli’s </w:t>
      </w:r>
      <w:r w:rsidR="009C4D35" w:rsidRPr="00F70134">
        <w:rPr>
          <w:rFonts w:ascii="Times New Roman" w:hAnsi="Times New Roman" w:cs="Times New Roman"/>
          <w:i/>
          <w:iCs/>
        </w:rPr>
        <w:t>Galileo Courtier</w:t>
      </w:r>
      <w:r w:rsidR="002242AF" w:rsidRPr="00F70134">
        <w:rPr>
          <w:rFonts w:ascii="Times New Roman" w:hAnsi="Times New Roman" w:cs="Times New Roman"/>
        </w:rPr>
        <w:t xml:space="preserve">. </w:t>
      </w:r>
      <w:r w:rsidR="009C4D35" w:rsidRPr="00F70134">
        <w:rPr>
          <w:rFonts w:ascii="Times New Roman" w:hAnsi="Times New Roman" w:cs="Times New Roman"/>
        </w:rPr>
        <w:t xml:space="preserve">I show below, this concept has been and remains a valuable tool for </w:t>
      </w:r>
      <w:r w:rsidR="0022549E" w:rsidRPr="00F70134">
        <w:rPr>
          <w:rFonts w:ascii="Times New Roman" w:hAnsi="Times New Roman" w:cs="Times New Roman"/>
        </w:rPr>
        <w:t>thinking</w:t>
      </w:r>
      <w:r w:rsidR="009C4D35" w:rsidRPr="00F70134">
        <w:rPr>
          <w:rFonts w:ascii="Times New Roman" w:hAnsi="Times New Roman" w:cs="Times New Roman"/>
        </w:rPr>
        <w:t xml:space="preserve"> about the agency involved in framing individual and social identity.</w:t>
      </w:r>
    </w:p>
  </w:footnote>
  <w:footnote w:id="16">
    <w:p w14:paraId="5BBC8A13" w14:textId="0E84E71D" w:rsidR="0060451D" w:rsidRPr="00F70134" w:rsidRDefault="0060451D" w:rsidP="00C31322">
      <w:pPr>
        <w:pStyle w:val="FootnoteText"/>
        <w:rPr>
          <w:rFonts w:ascii="Times New Roman" w:hAnsi="Times New Roman" w:cs="Times New Roman"/>
        </w:rPr>
      </w:pPr>
      <w:r w:rsidRPr="00F70134">
        <w:rPr>
          <w:rStyle w:val="FootnoteReference"/>
          <w:rFonts w:ascii="Times New Roman" w:hAnsi="Times New Roman" w:cs="Times New Roman"/>
        </w:rPr>
        <w:footnoteRef/>
      </w:r>
      <w:r w:rsidRPr="00F70134">
        <w:rPr>
          <w:rFonts w:ascii="Times New Roman" w:hAnsi="Times New Roman" w:cs="Times New Roman"/>
        </w:rPr>
        <w:t xml:space="preserve"> The most notable omission</w:t>
      </w:r>
      <w:r w:rsidR="002242AF" w:rsidRPr="00F70134">
        <w:rPr>
          <w:rFonts w:ascii="Times New Roman" w:hAnsi="Times New Roman" w:cs="Times New Roman"/>
        </w:rPr>
        <w:t>s</w:t>
      </w:r>
      <w:r w:rsidRPr="00F70134">
        <w:rPr>
          <w:rFonts w:ascii="Times New Roman" w:hAnsi="Times New Roman" w:cs="Times New Roman"/>
        </w:rPr>
        <w:t xml:space="preserve"> here </w:t>
      </w:r>
      <w:r w:rsidR="002242AF" w:rsidRPr="00F70134">
        <w:rPr>
          <w:rFonts w:ascii="Times New Roman" w:hAnsi="Times New Roman" w:cs="Times New Roman"/>
        </w:rPr>
        <w:t>are Alfred Wallace who is known as the co-discoverer of evolution and</w:t>
      </w:r>
      <w:r w:rsidRPr="00F70134">
        <w:rPr>
          <w:rFonts w:ascii="Times New Roman" w:hAnsi="Times New Roman" w:cs="Times New Roman"/>
        </w:rPr>
        <w:t xml:space="preserve"> Joseph Dalton Hooker, who later went on to succeed his father as Direct of the Botanic Gardens at Kew.</w:t>
      </w:r>
      <w:r w:rsidR="00065844" w:rsidRPr="00F70134">
        <w:rPr>
          <w:rFonts w:ascii="Times New Roman" w:hAnsi="Times New Roman" w:cs="Times New Roman"/>
        </w:rPr>
        <w:t xml:space="preserve"> </w:t>
      </w:r>
    </w:p>
  </w:footnote>
  <w:footnote w:id="17">
    <w:p w14:paraId="3D32A08B" w14:textId="22986589" w:rsidR="00C37E29" w:rsidRPr="00F70134" w:rsidRDefault="00C37E29" w:rsidP="00C31322">
      <w:pPr>
        <w:pStyle w:val="FootnoteText"/>
        <w:rPr>
          <w:rFonts w:ascii="Times New Roman" w:hAnsi="Times New Roman" w:cs="Times New Roman"/>
        </w:rPr>
      </w:pPr>
      <w:r w:rsidRPr="00F70134">
        <w:rPr>
          <w:rStyle w:val="FootnoteReference"/>
          <w:rFonts w:ascii="Times New Roman" w:hAnsi="Times New Roman" w:cs="Times New Roman"/>
        </w:rPr>
        <w:footnoteRef/>
      </w:r>
      <w:r w:rsidR="00BB594C" w:rsidRPr="00F70134">
        <w:rPr>
          <w:rFonts w:ascii="Times New Roman" w:hAnsi="Times New Roman" w:cs="Times New Roman"/>
        </w:rPr>
        <w:t xml:space="preserve">Joan W. Scott, “Gender: A Useful Category of Historical Analysis,” </w:t>
      </w:r>
      <w:r w:rsidR="00BB594C" w:rsidRPr="00F70134">
        <w:rPr>
          <w:rFonts w:ascii="Times New Roman" w:hAnsi="Times New Roman" w:cs="Times New Roman"/>
          <w:i/>
          <w:iCs/>
        </w:rPr>
        <w:t>The American Historical Review</w:t>
      </w:r>
      <w:r w:rsidR="00BB594C" w:rsidRPr="00F70134">
        <w:rPr>
          <w:rFonts w:ascii="Times New Roman" w:hAnsi="Times New Roman" w:cs="Times New Roman"/>
        </w:rPr>
        <w:t xml:space="preserve"> 91, no. 5 (1986): 1053–75, </w:t>
      </w:r>
      <w:hyperlink r:id="rId7" w:history="1">
        <w:r w:rsidR="00BB594C" w:rsidRPr="00F70134">
          <w:rPr>
            <w:rStyle w:val="Hyperlink"/>
            <w:rFonts w:ascii="Times New Roman" w:hAnsi="Times New Roman" w:cs="Times New Roman"/>
          </w:rPr>
          <w:t>https://doi.org/10.1086/ahr/91.5.1053</w:t>
        </w:r>
      </w:hyperlink>
      <w:r w:rsidR="00212152">
        <w:rPr>
          <w:rFonts w:ascii="Times New Roman" w:hAnsi="Times New Roman" w:cs="Times New Roman"/>
        </w:rPr>
        <w:t>;</w:t>
      </w:r>
      <w:r w:rsidR="00BB594C" w:rsidRPr="00F70134">
        <w:rPr>
          <w:rFonts w:ascii="Times New Roman" w:hAnsi="Times New Roman" w:cs="Times New Roman"/>
        </w:rPr>
        <w:t xml:space="preserve"> John Tosh, “What Should Historians Do with Masculinity? Reflections on Nineteenth-Century Britain,” </w:t>
      </w:r>
      <w:r w:rsidR="00BB594C" w:rsidRPr="00F70134">
        <w:rPr>
          <w:rFonts w:ascii="Times New Roman" w:hAnsi="Times New Roman" w:cs="Times New Roman"/>
          <w:i/>
          <w:iCs/>
        </w:rPr>
        <w:t>History Workshop</w:t>
      </w:r>
      <w:r w:rsidR="00BB594C" w:rsidRPr="00F70134">
        <w:rPr>
          <w:rFonts w:ascii="Times New Roman" w:hAnsi="Times New Roman" w:cs="Times New Roman"/>
        </w:rPr>
        <w:t>, no. 38 (1994): 179–202.</w:t>
      </w:r>
    </w:p>
  </w:footnote>
  <w:footnote w:id="18">
    <w:p w14:paraId="5A45BA1A" w14:textId="30E302B6" w:rsidR="00C37E29" w:rsidRPr="00F70134" w:rsidRDefault="00C37E29" w:rsidP="00C31322">
      <w:pPr>
        <w:rPr>
          <w:rFonts w:ascii="Times New Roman" w:hAnsi="Times New Roman" w:cs="Times New Roman"/>
        </w:rPr>
      </w:pPr>
      <w:r w:rsidRPr="00F70134">
        <w:rPr>
          <w:rStyle w:val="FootnoteReference"/>
          <w:rFonts w:ascii="Times New Roman" w:hAnsi="Times New Roman" w:cs="Times New Roman"/>
        </w:rPr>
        <w:footnoteRef/>
      </w:r>
      <w:r w:rsidRPr="00F70134">
        <w:rPr>
          <w:rFonts w:ascii="Times New Roman" w:hAnsi="Times New Roman" w:cs="Times New Roman"/>
        </w:rPr>
        <w:t xml:space="preserve"> </w:t>
      </w:r>
      <w:r w:rsidR="00BB594C" w:rsidRPr="00F70134">
        <w:rPr>
          <w:rFonts w:ascii="Times New Roman" w:hAnsi="Times New Roman" w:cs="Times New Roman"/>
        </w:rPr>
        <w:t xml:space="preserve">Charles </w:t>
      </w:r>
      <w:r w:rsidR="00B304D1" w:rsidRPr="00F70134">
        <w:rPr>
          <w:rFonts w:ascii="Times New Roman" w:hAnsi="Times New Roman" w:cs="Times New Roman"/>
        </w:rPr>
        <w:t xml:space="preserve">Darwin, </w:t>
      </w:r>
      <w:r w:rsidR="00B304D1" w:rsidRPr="00F70134">
        <w:rPr>
          <w:rFonts w:ascii="Times New Roman" w:hAnsi="Times New Roman" w:cs="Times New Roman"/>
          <w:i/>
          <w:iCs/>
        </w:rPr>
        <w:t>Journal of Researches into the Geology and Natural History of the Various Countries Visited by</w:t>
      </w:r>
      <w:r w:rsidR="000E53DA" w:rsidRPr="00F70134">
        <w:rPr>
          <w:rFonts w:ascii="Times New Roman" w:hAnsi="Times New Roman" w:cs="Times New Roman"/>
          <w:i/>
          <w:iCs/>
        </w:rPr>
        <w:t xml:space="preserve"> </w:t>
      </w:r>
      <w:r w:rsidR="00B304D1" w:rsidRPr="00F70134">
        <w:rPr>
          <w:rFonts w:ascii="Times New Roman" w:hAnsi="Times New Roman" w:cs="Times New Roman"/>
          <w:i/>
          <w:iCs/>
        </w:rPr>
        <w:t>H.M.S. Beagle, Under the Command of Captain Fizroy, R.N. From 1832 to 1836</w:t>
      </w:r>
      <w:r w:rsidR="00B304D1" w:rsidRPr="00F70134">
        <w:rPr>
          <w:rFonts w:ascii="Times New Roman" w:hAnsi="Times New Roman" w:cs="Times New Roman"/>
        </w:rPr>
        <w:t xml:space="preserve">. </w:t>
      </w:r>
      <w:r w:rsidR="00B70A34" w:rsidRPr="00F70134">
        <w:rPr>
          <w:rFonts w:ascii="Times New Roman" w:hAnsi="Times New Roman" w:cs="Times New Roman"/>
        </w:rPr>
        <w:t xml:space="preserve">And </w:t>
      </w:r>
      <w:r w:rsidR="00BB594C" w:rsidRPr="00F70134">
        <w:rPr>
          <w:rFonts w:ascii="Times New Roman" w:hAnsi="Times New Roman" w:cs="Times New Roman"/>
        </w:rPr>
        <w:t xml:space="preserve">Charles </w:t>
      </w:r>
      <w:r w:rsidR="00B70A34" w:rsidRPr="00F70134">
        <w:rPr>
          <w:rFonts w:ascii="Times New Roman" w:hAnsi="Times New Roman" w:cs="Times New Roman"/>
        </w:rPr>
        <w:t>Darwin,</w:t>
      </w:r>
      <w:r w:rsidR="00AA6E62" w:rsidRPr="00F70134">
        <w:rPr>
          <w:rFonts w:ascii="Times New Roman" w:hAnsi="Times New Roman" w:cs="Times New Roman"/>
        </w:rPr>
        <w:t xml:space="preserve"> </w:t>
      </w:r>
      <w:r w:rsidR="00B70A34" w:rsidRPr="00F70134">
        <w:rPr>
          <w:rFonts w:ascii="Times New Roman" w:hAnsi="Times New Roman" w:cs="Times New Roman"/>
          <w:i/>
          <w:iCs/>
        </w:rPr>
        <w:t xml:space="preserve">Journal of Researches into the Natural History and Geology of the Countries Visited during the Voyage of H.M.S. Beagle Round the World, Under the </w:t>
      </w:r>
      <w:r w:rsidR="00B70A34" w:rsidRPr="00F70134">
        <w:rPr>
          <w:rFonts w:ascii="Times New Roman" w:hAnsi="Times New Roman" w:cs="Times New Roman"/>
          <w:i/>
        </w:rPr>
        <w:t>Co</w:t>
      </w:r>
      <w:r w:rsidR="00B70A34" w:rsidRPr="00212152">
        <w:rPr>
          <w:rFonts w:ascii="Times New Roman" w:hAnsi="Times New Roman" w:cs="Times New Roman"/>
          <w:i/>
        </w:rPr>
        <w:t>mman</w:t>
      </w:r>
      <w:r w:rsidR="00BB594C" w:rsidRPr="00212152">
        <w:rPr>
          <w:rFonts w:ascii="Times New Roman" w:hAnsi="Times New Roman" w:cs="Times New Roman"/>
          <w:i/>
        </w:rPr>
        <w:t>d</w:t>
      </w:r>
      <w:r w:rsidR="00B70A34" w:rsidRPr="00F70134">
        <w:rPr>
          <w:rFonts w:ascii="Times New Roman" w:hAnsi="Times New Roman" w:cs="Times New Roman"/>
          <w:i/>
        </w:rPr>
        <w:t xml:space="preserve"> of</w:t>
      </w:r>
      <w:r w:rsidR="00B70A34" w:rsidRPr="00F70134">
        <w:rPr>
          <w:rFonts w:ascii="Times New Roman" w:hAnsi="Times New Roman" w:cs="Times New Roman"/>
          <w:i/>
          <w:iCs/>
        </w:rPr>
        <w:t xml:space="preserve"> Capt. Fitz Roy. </w:t>
      </w:r>
    </w:p>
  </w:footnote>
  <w:footnote w:id="19">
    <w:p w14:paraId="375143D2" w14:textId="27A84BEC" w:rsidR="00D91FAC" w:rsidRPr="00F70134" w:rsidRDefault="00D91FAC" w:rsidP="00C31322">
      <w:pPr>
        <w:widowControl/>
        <w:autoSpaceDE/>
        <w:autoSpaceDN/>
        <w:adjustRightInd/>
        <w:rPr>
          <w:rFonts w:ascii="Times New Roman" w:hAnsi="Times New Roman" w:cs="Times New Roman"/>
        </w:rPr>
      </w:pPr>
      <w:r w:rsidRPr="00F70134">
        <w:rPr>
          <w:rStyle w:val="FootnoteReference"/>
          <w:rFonts w:ascii="Times New Roman" w:hAnsi="Times New Roman" w:cs="Times New Roman"/>
        </w:rPr>
        <w:footnoteRef/>
      </w:r>
      <w:r w:rsidR="0050623D" w:rsidRPr="00F70134">
        <w:rPr>
          <w:rFonts w:ascii="Times New Roman" w:hAnsi="Times New Roman" w:cs="Times New Roman"/>
        </w:rPr>
        <w:t xml:space="preserve"> </w:t>
      </w:r>
      <w:r w:rsidR="00576F1F" w:rsidRPr="00F70134">
        <w:rPr>
          <w:rFonts w:ascii="Times New Roman" w:hAnsi="Times New Roman" w:cs="Times New Roman"/>
        </w:rPr>
        <w:t xml:space="preserve">R. B. Freeman, </w:t>
      </w:r>
      <w:r w:rsidR="00576F1F" w:rsidRPr="00F70134">
        <w:rPr>
          <w:rFonts w:ascii="Times New Roman" w:hAnsi="Times New Roman" w:cs="Times New Roman"/>
          <w:i/>
          <w:iCs/>
        </w:rPr>
        <w:t>The Works of Charles Darwin: An Annotated Bibliographic Handlist</w:t>
      </w:r>
      <w:r w:rsidR="00576F1F" w:rsidRPr="00F70134">
        <w:rPr>
          <w:rFonts w:ascii="Times New Roman" w:hAnsi="Times New Roman" w:cs="Times New Roman"/>
        </w:rPr>
        <w:t xml:space="preserve">, 2nd ed. (Dawson: Folkstone, 1977), </w:t>
      </w:r>
      <w:hyperlink r:id="rId8" w:history="1">
        <w:r w:rsidR="00576F1F" w:rsidRPr="00F70134">
          <w:rPr>
            <w:rStyle w:val="Hyperlink"/>
            <w:rFonts w:ascii="Times New Roman" w:hAnsi="Times New Roman" w:cs="Times New Roman"/>
          </w:rPr>
          <w:t>http://darwin-online.org.uk/content/search-results?pagesize=50&amp;sort=date-ascending&amp;searchtitle=Journal+of+Researches&amp;datebefore=&amp;publisher=&amp;searchid=&amp;allfields=&amp;name=Darwin+Charles+Robert&amp;place=&amp;periodical=&amp;published=true&amp;dateafter=&amp;pageno=1</w:t>
        </w:r>
      </w:hyperlink>
      <w:r w:rsidR="00576F1F" w:rsidRPr="00F70134">
        <w:rPr>
          <w:rFonts w:ascii="Times New Roman" w:hAnsi="Times New Roman" w:cs="Times New Roman"/>
        </w:rPr>
        <w:t>.</w:t>
      </w:r>
    </w:p>
  </w:footnote>
  <w:footnote w:id="20">
    <w:p w14:paraId="11DFAC18" w14:textId="7133643B" w:rsidR="002E7242" w:rsidRPr="00F70134" w:rsidRDefault="002E7242" w:rsidP="00C31322">
      <w:pPr>
        <w:widowControl/>
        <w:autoSpaceDE/>
        <w:autoSpaceDN/>
        <w:adjustRightInd/>
        <w:rPr>
          <w:rFonts w:ascii="Times New Roman" w:eastAsia="Times New Roman" w:hAnsi="Times New Roman" w:cs="Times New Roman"/>
          <w:color w:val="000000" w:themeColor="text1"/>
        </w:rPr>
      </w:pPr>
      <w:r w:rsidRPr="00F70134">
        <w:rPr>
          <w:rStyle w:val="FootnoteReference"/>
          <w:rFonts w:ascii="Times New Roman" w:hAnsi="Times New Roman" w:cs="Times New Roman"/>
        </w:rPr>
        <w:footnoteRef/>
      </w:r>
      <w:r w:rsidRPr="00F70134">
        <w:rPr>
          <w:rFonts w:ascii="Times New Roman" w:hAnsi="Times New Roman" w:cs="Times New Roman"/>
        </w:rPr>
        <w:t xml:space="preserve"> </w:t>
      </w:r>
      <w:r w:rsidR="004469F1" w:rsidRPr="00F70134">
        <w:rPr>
          <w:rFonts w:ascii="Times New Roman" w:hAnsi="Times New Roman" w:cs="Times New Roman"/>
        </w:rPr>
        <w:t xml:space="preserve">Sally Anne </w:t>
      </w:r>
      <w:r w:rsidRPr="00F70134">
        <w:rPr>
          <w:rFonts w:ascii="Times New Roman" w:eastAsia="Times New Roman" w:hAnsi="Times New Roman" w:cs="Times New Roman"/>
        </w:rPr>
        <w:t xml:space="preserve">Haslanger, </w:t>
      </w:r>
      <w:r w:rsidR="00E30F01" w:rsidRPr="00F70134">
        <w:rPr>
          <w:rFonts w:ascii="Times New Roman" w:eastAsia="Times New Roman" w:hAnsi="Times New Roman" w:cs="Times New Roman"/>
        </w:rPr>
        <w:t>“On Being Objective and Being Objectified</w:t>
      </w:r>
      <w:r w:rsidR="00AA6E62" w:rsidRPr="00F70134">
        <w:rPr>
          <w:rFonts w:ascii="Times New Roman" w:eastAsia="Times New Roman" w:hAnsi="Times New Roman" w:cs="Times New Roman"/>
        </w:rPr>
        <w:t>,</w:t>
      </w:r>
      <w:r w:rsidR="00E30F01" w:rsidRPr="00F70134">
        <w:rPr>
          <w:rFonts w:ascii="Times New Roman" w:eastAsia="Times New Roman" w:hAnsi="Times New Roman" w:cs="Times New Roman"/>
        </w:rPr>
        <w:t>”</w:t>
      </w:r>
      <w:r w:rsidR="00AA6E62" w:rsidRPr="00F70134">
        <w:rPr>
          <w:rFonts w:ascii="Times New Roman" w:eastAsia="Times New Roman" w:hAnsi="Times New Roman" w:cs="Times New Roman"/>
        </w:rPr>
        <w:t xml:space="preserve"> in</w:t>
      </w:r>
      <w:r w:rsidR="003E7975" w:rsidRPr="00F70134">
        <w:rPr>
          <w:rFonts w:ascii="Times New Roman" w:eastAsia="Times New Roman" w:hAnsi="Times New Roman" w:cs="Times New Roman"/>
        </w:rPr>
        <w:t xml:space="preserve"> </w:t>
      </w:r>
      <w:r w:rsidR="004469F1" w:rsidRPr="00F70134">
        <w:rPr>
          <w:rFonts w:ascii="Times New Roman" w:hAnsi="Times New Roman" w:cs="Times New Roman"/>
          <w:i/>
          <w:iCs/>
        </w:rPr>
        <w:t>Resisting Reality: Social Construction and Social Critique</w:t>
      </w:r>
      <w:r w:rsidR="004469F1" w:rsidRPr="00F70134">
        <w:rPr>
          <w:rFonts w:ascii="Times New Roman" w:hAnsi="Times New Roman" w:cs="Times New Roman"/>
        </w:rPr>
        <w:t xml:space="preserve"> (New York: Oxford University Press, 2012) </w:t>
      </w:r>
      <w:r w:rsidR="00E30F01" w:rsidRPr="00F70134">
        <w:rPr>
          <w:rFonts w:ascii="Times New Roman" w:eastAsia="Times New Roman" w:hAnsi="Times New Roman" w:cs="Times New Roman"/>
          <w:color w:val="000000" w:themeColor="text1"/>
        </w:rPr>
        <w:t>35</w:t>
      </w:r>
      <w:r w:rsidR="00212152">
        <w:rPr>
          <w:rFonts w:ascii="Times New Roman" w:eastAsia="Times New Roman" w:hAnsi="Times New Roman" w:cs="Times New Roman"/>
          <w:color w:val="000000" w:themeColor="text1"/>
        </w:rPr>
        <w:t>–</w:t>
      </w:r>
      <w:r w:rsidR="00E30F01" w:rsidRPr="00F70134">
        <w:rPr>
          <w:rFonts w:ascii="Times New Roman" w:eastAsia="Times New Roman" w:hAnsi="Times New Roman" w:cs="Times New Roman"/>
          <w:color w:val="000000" w:themeColor="text1"/>
        </w:rPr>
        <w:t>82.</w:t>
      </w:r>
    </w:p>
  </w:footnote>
  <w:footnote w:id="21">
    <w:p w14:paraId="4CD9C0ED" w14:textId="53B5384F" w:rsidR="002E7242" w:rsidRPr="00F70134" w:rsidRDefault="002E7242" w:rsidP="00C31322">
      <w:pPr>
        <w:pStyle w:val="FootnoteText"/>
        <w:rPr>
          <w:rFonts w:ascii="Times New Roman" w:hAnsi="Times New Roman" w:cs="Times New Roman"/>
        </w:rPr>
      </w:pPr>
      <w:r w:rsidRPr="00F70134">
        <w:rPr>
          <w:rStyle w:val="FootnoteReference"/>
          <w:rFonts w:ascii="Times New Roman" w:hAnsi="Times New Roman" w:cs="Times New Roman"/>
        </w:rPr>
        <w:footnoteRef/>
      </w:r>
      <w:r w:rsidRPr="00F70134">
        <w:rPr>
          <w:rFonts w:ascii="Times New Roman" w:hAnsi="Times New Roman" w:cs="Times New Roman"/>
        </w:rPr>
        <w:t xml:space="preserve"> </w:t>
      </w:r>
      <w:r w:rsidR="009B4AA8" w:rsidRPr="00F70134">
        <w:rPr>
          <w:rFonts w:ascii="Times New Roman" w:hAnsi="Times New Roman" w:cs="Times New Roman"/>
        </w:rPr>
        <w:t xml:space="preserve">Carol McMillan, </w:t>
      </w:r>
      <w:r w:rsidR="009B4AA8" w:rsidRPr="00F70134">
        <w:rPr>
          <w:rFonts w:ascii="Times New Roman" w:hAnsi="Times New Roman" w:cs="Times New Roman"/>
          <w:i/>
          <w:iCs/>
        </w:rPr>
        <w:t>Women, Reason, and Nature: Some Philosophical Problems with Feminism</w:t>
      </w:r>
      <w:r w:rsidR="009B4AA8" w:rsidRPr="00F70134">
        <w:rPr>
          <w:rFonts w:ascii="Times New Roman" w:hAnsi="Times New Roman" w:cs="Times New Roman"/>
        </w:rPr>
        <w:t xml:space="preserve"> (Princeton, N.J.: Princeton University Press, 1982)</w:t>
      </w:r>
      <w:r w:rsidR="00AA6E62" w:rsidRPr="00F70134">
        <w:rPr>
          <w:rFonts w:ascii="Times New Roman" w:hAnsi="Times New Roman" w:cs="Times New Roman"/>
        </w:rPr>
        <w:t>,</w:t>
      </w:r>
      <w:r w:rsidRPr="00F70134">
        <w:rPr>
          <w:rFonts w:ascii="Times New Roman" w:hAnsi="Times New Roman" w:cs="Times New Roman"/>
        </w:rPr>
        <w:t xml:space="preserve"> </w:t>
      </w:r>
      <w:r w:rsidR="006A55A4" w:rsidRPr="00F70134">
        <w:rPr>
          <w:rFonts w:ascii="Times New Roman" w:hAnsi="Times New Roman" w:cs="Times New Roman"/>
        </w:rPr>
        <w:t>x</w:t>
      </w:r>
      <w:r w:rsidR="00AA6E62" w:rsidRPr="00F70134">
        <w:rPr>
          <w:rFonts w:ascii="Times New Roman" w:hAnsi="Times New Roman" w:cs="Times New Roman"/>
        </w:rPr>
        <w:t>.</w:t>
      </w:r>
    </w:p>
  </w:footnote>
  <w:footnote w:id="22">
    <w:p w14:paraId="58CB2461" w14:textId="5BD8ACF3" w:rsidR="002E7242" w:rsidRPr="00F70134" w:rsidRDefault="002E7242" w:rsidP="00C31322">
      <w:pPr>
        <w:pStyle w:val="FootnoteText"/>
        <w:rPr>
          <w:rFonts w:ascii="Times New Roman" w:hAnsi="Times New Roman" w:cs="Times New Roman"/>
        </w:rPr>
      </w:pPr>
      <w:r w:rsidRPr="00F70134">
        <w:rPr>
          <w:rStyle w:val="FootnoteReference"/>
          <w:rFonts w:ascii="Times New Roman" w:hAnsi="Times New Roman" w:cs="Times New Roman"/>
        </w:rPr>
        <w:footnoteRef/>
      </w:r>
      <w:r w:rsidRPr="00F70134">
        <w:rPr>
          <w:rFonts w:ascii="Times New Roman" w:hAnsi="Times New Roman" w:cs="Times New Roman"/>
        </w:rPr>
        <w:t xml:space="preserve"> </w:t>
      </w:r>
      <w:r w:rsidRPr="00F70134">
        <w:rPr>
          <w:rFonts w:ascii="Times New Roman" w:eastAsia="Times New Roman" w:hAnsi="Times New Roman" w:cs="Times New Roman"/>
        </w:rPr>
        <w:t xml:space="preserve">Haslanger, </w:t>
      </w:r>
      <w:r w:rsidRPr="00F70134">
        <w:rPr>
          <w:rFonts w:ascii="Times New Roman" w:eastAsia="Times New Roman" w:hAnsi="Times New Roman" w:cs="Times New Roman"/>
          <w:i/>
          <w:iCs/>
        </w:rPr>
        <w:t>Resisting Reality</w:t>
      </w:r>
      <w:r w:rsidR="009B4AA8" w:rsidRPr="00F70134">
        <w:rPr>
          <w:rFonts w:ascii="Times New Roman" w:eastAsia="Times New Roman" w:hAnsi="Times New Roman" w:cs="Times New Roman"/>
        </w:rPr>
        <w:t>, 35.</w:t>
      </w:r>
      <w:r w:rsidRPr="00F70134">
        <w:rPr>
          <w:rFonts w:ascii="Times New Roman" w:eastAsia="Times New Roman" w:hAnsi="Times New Roman" w:cs="Times New Roman"/>
        </w:rPr>
        <w:t xml:space="preserve"> </w:t>
      </w:r>
    </w:p>
  </w:footnote>
  <w:footnote w:id="23">
    <w:p w14:paraId="043F86BE" w14:textId="77777777" w:rsidR="002E7242" w:rsidRPr="00F70134" w:rsidRDefault="002E7242" w:rsidP="00C31322">
      <w:pPr>
        <w:rPr>
          <w:rFonts w:ascii="Times New Roman" w:hAnsi="Times New Roman" w:cs="Times New Roman"/>
        </w:rPr>
      </w:pPr>
      <w:r w:rsidRPr="00F70134">
        <w:rPr>
          <w:rFonts w:ascii="Times New Roman" w:hAnsi="Times New Roman" w:cs="Times New Roman"/>
          <w:vertAlign w:val="superscript"/>
        </w:rPr>
        <w:footnoteRef/>
      </w:r>
      <w:r w:rsidRPr="00F70134">
        <w:rPr>
          <w:rFonts w:ascii="Times New Roman" w:hAnsi="Times New Roman" w:cs="Times New Roman"/>
        </w:rPr>
        <w:t xml:space="preserve"> Anti-pornography theorists like Catherine MacKinnon and Andrea Dworkin are particularly active in this discourse.</w:t>
      </w:r>
    </w:p>
  </w:footnote>
  <w:footnote w:id="24">
    <w:p w14:paraId="1420D0E9" w14:textId="1B885C48" w:rsidR="002E7242" w:rsidRPr="00F70134" w:rsidRDefault="002E7242" w:rsidP="00C31322">
      <w:pPr>
        <w:rPr>
          <w:rFonts w:ascii="Times New Roman" w:hAnsi="Times New Roman" w:cs="Times New Roman"/>
        </w:rPr>
      </w:pPr>
      <w:r w:rsidRPr="00F70134">
        <w:rPr>
          <w:rFonts w:ascii="Times New Roman" w:hAnsi="Times New Roman" w:cs="Times New Roman"/>
          <w:vertAlign w:val="superscript"/>
        </w:rPr>
        <w:footnoteRef/>
      </w:r>
      <w:r w:rsidRPr="00F70134">
        <w:rPr>
          <w:rFonts w:ascii="Times New Roman" w:hAnsi="Times New Roman" w:cs="Times New Roman"/>
        </w:rPr>
        <w:t xml:space="preserve"> </w:t>
      </w:r>
      <w:r w:rsidR="009B4AA8" w:rsidRPr="00F70134">
        <w:rPr>
          <w:rFonts w:ascii="Times New Roman" w:hAnsi="Times New Roman" w:cs="Times New Roman"/>
        </w:rPr>
        <w:t xml:space="preserve">Andrea </w:t>
      </w:r>
      <w:r w:rsidRPr="00F70134">
        <w:rPr>
          <w:rFonts w:ascii="Times New Roman" w:hAnsi="Times New Roman" w:cs="Times New Roman"/>
        </w:rPr>
        <w:t>Dworkin,</w:t>
      </w:r>
      <w:r w:rsidR="003E7975" w:rsidRPr="00F70134">
        <w:rPr>
          <w:rFonts w:ascii="Times New Roman" w:hAnsi="Times New Roman" w:cs="Times New Roman"/>
        </w:rPr>
        <w:t xml:space="preserve"> </w:t>
      </w:r>
      <w:r w:rsidRPr="00F70134">
        <w:rPr>
          <w:rFonts w:ascii="Times New Roman" w:hAnsi="Times New Roman" w:cs="Times New Roman"/>
        </w:rPr>
        <w:t>“Against the Male Flood: Censorship, Pornography, and Equality”, in </w:t>
      </w:r>
      <w:r w:rsidRPr="00F70134">
        <w:rPr>
          <w:rFonts w:ascii="Times New Roman" w:hAnsi="Times New Roman" w:cs="Times New Roman"/>
          <w:i/>
        </w:rPr>
        <w:t>Oxford Readings in Feminism: Feminism and Pornography</w:t>
      </w:r>
      <w:r w:rsidRPr="00F70134">
        <w:rPr>
          <w:rFonts w:ascii="Times New Roman" w:hAnsi="Times New Roman" w:cs="Times New Roman"/>
        </w:rPr>
        <w:t>,</w:t>
      </w:r>
      <w:r w:rsidR="009328D4" w:rsidRPr="00F70134">
        <w:rPr>
          <w:rFonts w:ascii="Times New Roman" w:hAnsi="Times New Roman" w:cs="Times New Roman"/>
        </w:rPr>
        <w:t xml:space="preserve"> (Oxford: Oxford University Press, 2000)</w:t>
      </w:r>
      <w:r w:rsidR="0055578D" w:rsidRPr="00F70134">
        <w:rPr>
          <w:rFonts w:ascii="Times New Roman" w:hAnsi="Times New Roman" w:cs="Times New Roman"/>
        </w:rPr>
        <w:t>,</w:t>
      </w:r>
      <w:r w:rsidRPr="00F70134">
        <w:rPr>
          <w:rFonts w:ascii="Times New Roman" w:hAnsi="Times New Roman" w:cs="Times New Roman"/>
        </w:rPr>
        <w:t xml:space="preserve"> 30</w:t>
      </w:r>
      <w:r w:rsidR="00212152">
        <w:rPr>
          <w:rFonts w:ascii="Times New Roman" w:hAnsi="Times New Roman" w:cs="Times New Roman"/>
        </w:rPr>
        <w:t>–</w:t>
      </w:r>
      <w:r w:rsidRPr="00F70134">
        <w:rPr>
          <w:rFonts w:ascii="Times New Roman" w:hAnsi="Times New Roman" w:cs="Times New Roman"/>
        </w:rPr>
        <w:t>31</w:t>
      </w:r>
      <w:r w:rsidR="00797010" w:rsidRPr="00F70134">
        <w:rPr>
          <w:rFonts w:ascii="Times New Roman" w:hAnsi="Times New Roman" w:cs="Times New Roman"/>
        </w:rPr>
        <w:t>.</w:t>
      </w:r>
    </w:p>
  </w:footnote>
  <w:footnote w:id="25">
    <w:p w14:paraId="49FB42BA" w14:textId="2B3747F3" w:rsidR="002E7242" w:rsidRPr="00F70134" w:rsidRDefault="002E7242" w:rsidP="00C31322">
      <w:pPr>
        <w:rPr>
          <w:rFonts w:ascii="Times New Roman" w:hAnsi="Times New Roman" w:cs="Times New Roman"/>
        </w:rPr>
      </w:pPr>
      <w:r w:rsidRPr="00F70134">
        <w:rPr>
          <w:rFonts w:ascii="Times New Roman" w:hAnsi="Times New Roman" w:cs="Times New Roman"/>
          <w:vertAlign w:val="superscript"/>
        </w:rPr>
        <w:footnoteRef/>
      </w:r>
      <w:r w:rsidRPr="00F70134">
        <w:rPr>
          <w:rFonts w:ascii="Times New Roman" w:hAnsi="Times New Roman" w:cs="Times New Roman"/>
        </w:rPr>
        <w:t xml:space="preserve"> </w:t>
      </w:r>
      <w:r w:rsidR="00361BA2" w:rsidRPr="00F70134">
        <w:rPr>
          <w:rFonts w:ascii="Times New Roman" w:hAnsi="Times New Roman" w:cs="Times New Roman"/>
        </w:rPr>
        <w:t xml:space="preserve">Martha C. Nussbaum, “Objectification,” </w:t>
      </w:r>
      <w:r w:rsidR="00361BA2" w:rsidRPr="00F70134">
        <w:rPr>
          <w:rFonts w:ascii="Times New Roman" w:hAnsi="Times New Roman" w:cs="Times New Roman"/>
          <w:i/>
          <w:iCs/>
        </w:rPr>
        <w:t>Philosophy &amp; Public Affairs</w:t>
      </w:r>
      <w:r w:rsidR="00361BA2" w:rsidRPr="00F70134">
        <w:rPr>
          <w:rFonts w:ascii="Times New Roman" w:hAnsi="Times New Roman" w:cs="Times New Roman"/>
        </w:rPr>
        <w:t xml:space="preserve"> 24, no. 4 (1995): 249–91, </w:t>
      </w:r>
      <w:hyperlink r:id="rId9" w:history="1">
        <w:r w:rsidR="00361BA2" w:rsidRPr="00F70134">
          <w:rPr>
            <w:rStyle w:val="Hyperlink"/>
            <w:rFonts w:ascii="Times New Roman" w:hAnsi="Times New Roman" w:cs="Times New Roman"/>
          </w:rPr>
          <w:t>https://www.jstor.org/stable/2961930</w:t>
        </w:r>
      </w:hyperlink>
      <w:r w:rsidR="00361BA2" w:rsidRPr="00F70134">
        <w:rPr>
          <w:rFonts w:ascii="Times New Roman" w:hAnsi="Times New Roman" w:cs="Times New Roman"/>
        </w:rPr>
        <w:t xml:space="preserve">. </w:t>
      </w:r>
    </w:p>
  </w:footnote>
  <w:footnote w:id="26">
    <w:p w14:paraId="473BA95E" w14:textId="42EBF796" w:rsidR="002E7242" w:rsidRPr="00F70134" w:rsidRDefault="002E7242" w:rsidP="00C31322">
      <w:pPr>
        <w:rPr>
          <w:rFonts w:ascii="Times New Roman" w:hAnsi="Times New Roman" w:cs="Times New Roman"/>
        </w:rPr>
      </w:pPr>
      <w:r w:rsidRPr="00F70134">
        <w:rPr>
          <w:rFonts w:ascii="Times New Roman" w:hAnsi="Times New Roman" w:cs="Times New Roman"/>
          <w:vertAlign w:val="superscript"/>
        </w:rPr>
        <w:footnoteRef/>
      </w:r>
      <w:r w:rsidRPr="00F70134">
        <w:rPr>
          <w:rFonts w:ascii="Times New Roman" w:hAnsi="Times New Roman" w:cs="Times New Roman"/>
        </w:rPr>
        <w:t xml:space="preserve"> </w:t>
      </w:r>
      <w:r w:rsidR="009474B4" w:rsidRPr="00F70134">
        <w:rPr>
          <w:rFonts w:ascii="Times New Roman" w:hAnsi="Times New Roman" w:cs="Times New Roman"/>
        </w:rPr>
        <w:t xml:space="preserve">Rae Langton, </w:t>
      </w:r>
      <w:r w:rsidR="009474B4" w:rsidRPr="00F70134">
        <w:rPr>
          <w:rFonts w:ascii="Times New Roman" w:hAnsi="Times New Roman" w:cs="Times New Roman"/>
          <w:i/>
          <w:iCs/>
        </w:rPr>
        <w:t>Sexual Solipsism: Philosophical Essays on Pornography and Objectification</w:t>
      </w:r>
      <w:r w:rsidR="009474B4" w:rsidRPr="00F70134">
        <w:rPr>
          <w:rFonts w:ascii="Times New Roman" w:hAnsi="Times New Roman" w:cs="Times New Roman"/>
        </w:rPr>
        <w:t xml:space="preserve"> (Oxford: University Press, 2009), </w:t>
      </w:r>
      <w:hyperlink r:id="rId10" w:history="1">
        <w:r w:rsidR="009474B4" w:rsidRPr="00F70134">
          <w:rPr>
            <w:rStyle w:val="Hyperlink"/>
            <w:rFonts w:ascii="Times New Roman" w:hAnsi="Times New Roman" w:cs="Times New Roman"/>
          </w:rPr>
          <w:t>https://doi.org/10.1093/acprof:oso/9780199247066.001.0001</w:t>
        </w:r>
      </w:hyperlink>
      <w:r w:rsidR="009474B4" w:rsidRPr="00F70134">
        <w:rPr>
          <w:rFonts w:ascii="Times New Roman" w:hAnsi="Times New Roman" w:cs="Times New Roman"/>
        </w:rPr>
        <w:t>.</w:t>
      </w:r>
    </w:p>
  </w:footnote>
  <w:footnote w:id="27">
    <w:p w14:paraId="56DD6625" w14:textId="2657DD12" w:rsidR="002E7242" w:rsidRPr="00F70134" w:rsidRDefault="002E7242" w:rsidP="00C31322">
      <w:pPr>
        <w:rPr>
          <w:rFonts w:ascii="Times New Roman" w:hAnsi="Times New Roman" w:cs="Times New Roman"/>
        </w:rPr>
      </w:pPr>
      <w:r w:rsidRPr="00F70134">
        <w:rPr>
          <w:rFonts w:ascii="Times New Roman" w:hAnsi="Times New Roman" w:cs="Times New Roman"/>
          <w:vertAlign w:val="superscript"/>
        </w:rPr>
        <w:footnoteRef/>
      </w:r>
      <w:r w:rsidR="003E7975" w:rsidRPr="00F70134">
        <w:rPr>
          <w:rFonts w:ascii="Times New Roman" w:hAnsi="Times New Roman" w:cs="Times New Roman"/>
        </w:rPr>
        <w:t xml:space="preserve"> </w:t>
      </w:r>
      <w:r w:rsidRPr="00F70134">
        <w:rPr>
          <w:rFonts w:ascii="Times New Roman" w:eastAsia="Times New Roman" w:hAnsi="Times New Roman" w:cs="Times New Roman"/>
        </w:rPr>
        <w:t>translation from</w:t>
      </w:r>
      <w:r w:rsidR="009474B4" w:rsidRPr="00F70134">
        <w:rPr>
          <w:rFonts w:ascii="Times New Roman" w:eastAsia="Times New Roman" w:hAnsi="Times New Roman" w:cs="Times New Roman"/>
        </w:rPr>
        <w:t xml:space="preserve"> </w:t>
      </w:r>
      <w:r w:rsidR="009474B4" w:rsidRPr="00F70134">
        <w:rPr>
          <w:rFonts w:ascii="Times New Roman" w:hAnsi="Times New Roman" w:cs="Times New Roman"/>
        </w:rPr>
        <w:t xml:space="preserve">Kurt Mosser, “Kant and Feminism,” </w:t>
      </w:r>
      <w:r w:rsidR="009474B4" w:rsidRPr="00F70134">
        <w:rPr>
          <w:rFonts w:ascii="Times New Roman" w:hAnsi="Times New Roman" w:cs="Times New Roman"/>
          <w:i/>
          <w:iCs/>
        </w:rPr>
        <w:t>Kant-Studien</w:t>
      </w:r>
      <w:r w:rsidR="009474B4" w:rsidRPr="00F70134">
        <w:rPr>
          <w:rFonts w:ascii="Times New Roman" w:hAnsi="Times New Roman" w:cs="Times New Roman"/>
        </w:rPr>
        <w:t xml:space="preserve"> 90, no. 3 (1999): 322–53, </w:t>
      </w:r>
      <w:hyperlink r:id="rId11" w:history="1">
        <w:r w:rsidR="009474B4" w:rsidRPr="00F70134">
          <w:rPr>
            <w:rStyle w:val="Hyperlink"/>
            <w:rFonts w:ascii="Times New Roman" w:hAnsi="Times New Roman" w:cs="Times New Roman"/>
          </w:rPr>
          <w:t>https://doi.org/10.1515/kant.1999.90.3.322</w:t>
        </w:r>
      </w:hyperlink>
      <w:r w:rsidR="009474B4" w:rsidRPr="00F70134">
        <w:rPr>
          <w:rFonts w:ascii="Times New Roman" w:hAnsi="Times New Roman" w:cs="Times New Roman"/>
        </w:rPr>
        <w:t xml:space="preserve">, </w:t>
      </w:r>
      <w:r w:rsidR="00A30F3F" w:rsidRPr="00F70134">
        <w:rPr>
          <w:rFonts w:ascii="Times New Roman" w:hAnsi="Times New Roman" w:cs="Times New Roman"/>
        </w:rPr>
        <w:t>322</w:t>
      </w:r>
      <w:r w:rsidR="00797010" w:rsidRPr="00F70134">
        <w:rPr>
          <w:rFonts w:ascii="Times New Roman" w:hAnsi="Times New Roman" w:cs="Times New Roman"/>
        </w:rPr>
        <w:t>.</w:t>
      </w:r>
    </w:p>
  </w:footnote>
  <w:footnote w:id="28">
    <w:p w14:paraId="0A2428E4" w14:textId="4D739ADC" w:rsidR="00401CAD" w:rsidRPr="00F70134" w:rsidRDefault="00401CAD" w:rsidP="00C31322">
      <w:pPr>
        <w:widowControl/>
        <w:autoSpaceDE/>
        <w:autoSpaceDN/>
        <w:adjustRightInd/>
        <w:rPr>
          <w:rFonts w:ascii="Times New Roman" w:eastAsia="Times New Roman" w:hAnsi="Times New Roman" w:cs="Times New Roman"/>
          <w:color w:val="FF0000"/>
        </w:rPr>
      </w:pPr>
      <w:r w:rsidRPr="00F70134">
        <w:rPr>
          <w:rStyle w:val="FootnoteReference"/>
          <w:rFonts w:ascii="Times New Roman" w:hAnsi="Times New Roman" w:cs="Times New Roman"/>
        </w:rPr>
        <w:footnoteRef/>
      </w:r>
      <w:r w:rsidRPr="00F70134">
        <w:rPr>
          <w:rFonts w:ascii="Times New Roman" w:hAnsi="Times New Roman" w:cs="Times New Roman"/>
        </w:rPr>
        <w:t xml:space="preserve"> </w:t>
      </w:r>
      <w:r w:rsidR="009474B4" w:rsidRPr="00F70134">
        <w:rPr>
          <w:rFonts w:ascii="Times New Roman" w:hAnsi="Times New Roman" w:cs="Times New Roman"/>
        </w:rPr>
        <w:t xml:space="preserve">Peter L. Berger, </w:t>
      </w:r>
      <w:r w:rsidR="009474B4" w:rsidRPr="00F70134">
        <w:rPr>
          <w:rFonts w:ascii="Times New Roman" w:hAnsi="Times New Roman" w:cs="Times New Roman"/>
          <w:i/>
          <w:iCs/>
        </w:rPr>
        <w:t>The Social Construction of Reality: A Treatise in the Sociology of Knowledge</w:t>
      </w:r>
      <w:r w:rsidR="009474B4" w:rsidRPr="00F70134">
        <w:rPr>
          <w:rFonts w:ascii="Times New Roman" w:hAnsi="Times New Roman" w:cs="Times New Roman"/>
        </w:rPr>
        <w:t xml:space="preserve"> (Garden City, N.Y.: Doubleday, 1967),</w:t>
      </w:r>
      <w:r w:rsidR="00797010" w:rsidRPr="00F70134">
        <w:rPr>
          <w:rFonts w:ascii="Times New Roman" w:eastAsia="Times New Roman" w:hAnsi="Times New Roman" w:cs="Times New Roman"/>
          <w:i/>
          <w:iCs/>
        </w:rPr>
        <w:t xml:space="preserve"> </w:t>
      </w:r>
      <w:r w:rsidR="00E66ACA" w:rsidRPr="00F70134">
        <w:rPr>
          <w:rFonts w:ascii="Times New Roman" w:eastAsia="Times New Roman" w:hAnsi="Times New Roman" w:cs="Times New Roman"/>
        </w:rPr>
        <w:t>1</w:t>
      </w:r>
      <w:r w:rsidR="00797010" w:rsidRPr="00F70134">
        <w:rPr>
          <w:rFonts w:ascii="Times New Roman" w:eastAsia="Times New Roman" w:hAnsi="Times New Roman" w:cs="Times New Roman"/>
        </w:rPr>
        <w:t>.</w:t>
      </w:r>
    </w:p>
  </w:footnote>
  <w:footnote w:id="29">
    <w:p w14:paraId="1B028F4B" w14:textId="4AF27BEB" w:rsidR="007417DE" w:rsidRPr="00F70134" w:rsidRDefault="007417DE" w:rsidP="00C31322">
      <w:pPr>
        <w:pStyle w:val="FootnoteText"/>
        <w:rPr>
          <w:rFonts w:ascii="Times New Roman" w:hAnsi="Times New Roman" w:cs="Times New Roman"/>
          <w:b/>
          <w:bCs/>
        </w:rPr>
      </w:pPr>
      <w:r w:rsidRPr="00F70134">
        <w:rPr>
          <w:rStyle w:val="FootnoteReference"/>
          <w:rFonts w:ascii="Times New Roman" w:hAnsi="Times New Roman" w:cs="Times New Roman"/>
        </w:rPr>
        <w:footnoteRef/>
      </w:r>
      <w:r w:rsidRPr="00F70134">
        <w:rPr>
          <w:rFonts w:ascii="Times New Roman" w:hAnsi="Times New Roman" w:cs="Times New Roman"/>
        </w:rPr>
        <w:t xml:space="preserve"> </w:t>
      </w:r>
      <w:r w:rsidR="00EC2C3A" w:rsidRPr="00F70134">
        <w:rPr>
          <w:rFonts w:ascii="Times New Roman" w:hAnsi="Times New Roman" w:cs="Times New Roman"/>
        </w:rPr>
        <w:t>Scott. “Gender: A Useful Category of Historical Analysis</w:t>
      </w:r>
      <w:r w:rsidR="00531928" w:rsidRPr="00F70134">
        <w:rPr>
          <w:rFonts w:ascii="Times New Roman" w:hAnsi="Times New Roman" w:cs="Times New Roman"/>
        </w:rPr>
        <w:t>,</w:t>
      </w:r>
      <w:r w:rsidR="00EC2C3A" w:rsidRPr="00F70134">
        <w:rPr>
          <w:rFonts w:ascii="Times New Roman" w:hAnsi="Times New Roman" w:cs="Times New Roman"/>
        </w:rPr>
        <w:t>”</w:t>
      </w:r>
      <w:r w:rsidR="00371316" w:rsidRPr="00F70134">
        <w:rPr>
          <w:rFonts w:ascii="Times New Roman" w:hAnsi="Times New Roman" w:cs="Times New Roman"/>
        </w:rPr>
        <w:t xml:space="preserve"> Scott, </w:t>
      </w:r>
      <w:r w:rsidR="00371316" w:rsidRPr="00F70134">
        <w:rPr>
          <w:rFonts w:ascii="Times New Roman" w:hAnsi="Times New Roman" w:cs="Times New Roman"/>
          <w:i/>
        </w:rPr>
        <w:t>Gender and Politics of History</w:t>
      </w:r>
      <w:r w:rsidR="009F42E3" w:rsidRPr="00F70134">
        <w:rPr>
          <w:rFonts w:ascii="Times New Roman" w:hAnsi="Times New Roman" w:cs="Times New Roman"/>
          <w:i/>
        </w:rPr>
        <w:t>.</w:t>
      </w:r>
    </w:p>
  </w:footnote>
  <w:footnote w:id="30">
    <w:p w14:paraId="5BDBFE0F" w14:textId="5E8DCE22" w:rsidR="007417DE" w:rsidRPr="00F70134" w:rsidRDefault="007417DE" w:rsidP="00C31322">
      <w:pPr>
        <w:pStyle w:val="FootnoteText"/>
        <w:rPr>
          <w:rFonts w:ascii="Times New Roman" w:hAnsi="Times New Roman" w:cs="Times New Roman"/>
        </w:rPr>
      </w:pPr>
      <w:r w:rsidRPr="00F70134">
        <w:rPr>
          <w:rStyle w:val="FootnoteReference"/>
          <w:rFonts w:ascii="Times New Roman" w:hAnsi="Times New Roman" w:cs="Times New Roman"/>
        </w:rPr>
        <w:footnoteRef/>
      </w:r>
      <w:r w:rsidRPr="00F70134">
        <w:rPr>
          <w:rFonts w:ascii="Times New Roman" w:hAnsi="Times New Roman" w:cs="Times New Roman"/>
        </w:rPr>
        <w:t xml:space="preserve"> </w:t>
      </w:r>
      <w:r w:rsidR="00CA0E66" w:rsidRPr="00F70134">
        <w:rPr>
          <w:rFonts w:ascii="Times New Roman" w:hAnsi="Times New Roman" w:cs="Times New Roman"/>
        </w:rPr>
        <w:t>Scott. “Gender: A Useful Category of Historical Analysis</w:t>
      </w:r>
      <w:r w:rsidR="00531928" w:rsidRPr="00F70134">
        <w:rPr>
          <w:rFonts w:ascii="Times New Roman" w:hAnsi="Times New Roman" w:cs="Times New Roman"/>
        </w:rPr>
        <w:t>,</w:t>
      </w:r>
      <w:r w:rsidR="00CA0E66" w:rsidRPr="00F70134">
        <w:rPr>
          <w:rFonts w:ascii="Times New Roman" w:hAnsi="Times New Roman" w:cs="Times New Roman"/>
        </w:rPr>
        <w:t>” 1068</w:t>
      </w:r>
      <w:r w:rsidR="00212152">
        <w:rPr>
          <w:rFonts w:ascii="Times New Roman" w:hAnsi="Times New Roman" w:cs="Times New Roman"/>
        </w:rPr>
        <w:t>–</w:t>
      </w:r>
      <w:r w:rsidR="00CA0E66" w:rsidRPr="00F70134">
        <w:rPr>
          <w:rFonts w:ascii="Times New Roman" w:hAnsi="Times New Roman" w:cs="Times New Roman"/>
        </w:rPr>
        <w:t>9</w:t>
      </w:r>
    </w:p>
  </w:footnote>
  <w:footnote w:id="31">
    <w:p w14:paraId="39D42A34" w14:textId="4C35E72D" w:rsidR="00661FC9" w:rsidRPr="00F70134" w:rsidRDefault="00661FC9" w:rsidP="00C31322">
      <w:pPr>
        <w:pStyle w:val="FootnoteText"/>
        <w:rPr>
          <w:rFonts w:ascii="Times New Roman" w:hAnsi="Times New Roman" w:cs="Times New Roman"/>
        </w:rPr>
      </w:pPr>
      <w:r w:rsidRPr="00F70134">
        <w:rPr>
          <w:rStyle w:val="FootnoteReference"/>
          <w:rFonts w:ascii="Times New Roman" w:hAnsi="Times New Roman" w:cs="Times New Roman"/>
        </w:rPr>
        <w:footnoteRef/>
      </w:r>
      <w:r w:rsidRPr="00F70134">
        <w:rPr>
          <w:rFonts w:ascii="Times New Roman" w:hAnsi="Times New Roman" w:cs="Times New Roman"/>
        </w:rPr>
        <w:t xml:space="preserve"> </w:t>
      </w:r>
      <w:r w:rsidR="00CA0E66" w:rsidRPr="00F70134">
        <w:rPr>
          <w:rFonts w:ascii="Times New Roman" w:hAnsi="Times New Roman" w:cs="Times New Roman"/>
        </w:rPr>
        <w:t>Scott. “Gender: A Useful Category of Historical Analysis</w:t>
      </w:r>
      <w:r w:rsidR="00531928" w:rsidRPr="00F70134">
        <w:rPr>
          <w:rFonts w:ascii="Times New Roman" w:hAnsi="Times New Roman" w:cs="Times New Roman"/>
        </w:rPr>
        <w:t>,</w:t>
      </w:r>
      <w:r w:rsidR="00CA0E66" w:rsidRPr="00F70134">
        <w:rPr>
          <w:rFonts w:ascii="Times New Roman" w:hAnsi="Times New Roman" w:cs="Times New Roman"/>
        </w:rPr>
        <w:t>” 106</w:t>
      </w:r>
      <w:r w:rsidR="00CC3E73" w:rsidRPr="00F70134">
        <w:rPr>
          <w:rFonts w:ascii="Times New Roman" w:hAnsi="Times New Roman" w:cs="Times New Roman"/>
        </w:rPr>
        <w:t>0</w:t>
      </w:r>
    </w:p>
  </w:footnote>
  <w:footnote w:id="32">
    <w:p w14:paraId="422606A9" w14:textId="0129D010" w:rsidR="00353BF6" w:rsidRPr="00F70134" w:rsidRDefault="0063564E" w:rsidP="00C31322">
      <w:pPr>
        <w:rPr>
          <w:rFonts w:ascii="Times New Roman" w:hAnsi="Times New Roman" w:cs="Times New Roman"/>
        </w:rPr>
      </w:pPr>
      <w:r w:rsidRPr="00F70134">
        <w:rPr>
          <w:rFonts w:ascii="Times New Roman" w:hAnsi="Times New Roman" w:cs="Times New Roman"/>
          <w:vertAlign w:val="superscript"/>
        </w:rPr>
        <w:footnoteRef/>
      </w:r>
      <w:r w:rsidRPr="00F70134">
        <w:rPr>
          <w:rFonts w:ascii="Times New Roman" w:hAnsi="Times New Roman" w:cs="Times New Roman"/>
        </w:rPr>
        <w:t xml:space="preserve"> For a</w:t>
      </w:r>
      <w:r w:rsidR="0063193A" w:rsidRPr="00F70134">
        <w:rPr>
          <w:rFonts w:ascii="Times New Roman" w:hAnsi="Times New Roman" w:cs="Times New Roman"/>
        </w:rPr>
        <w:t>n</w:t>
      </w:r>
      <w:r w:rsidRPr="00F70134">
        <w:rPr>
          <w:rFonts w:ascii="Times New Roman" w:hAnsi="Times New Roman" w:cs="Times New Roman"/>
        </w:rPr>
        <w:t xml:space="preserve"> assessment of Scott’s work see, </w:t>
      </w:r>
      <w:r w:rsidR="00231151" w:rsidRPr="00F70134">
        <w:rPr>
          <w:rFonts w:ascii="Times New Roman" w:hAnsi="Times New Roman" w:cs="Times New Roman"/>
        </w:rPr>
        <w:t xml:space="preserve">Judith Butler and Elizabeth Weed, </w:t>
      </w:r>
      <w:r w:rsidR="00231151" w:rsidRPr="00F70134">
        <w:rPr>
          <w:rFonts w:ascii="Times New Roman" w:hAnsi="Times New Roman" w:cs="Times New Roman"/>
          <w:i/>
          <w:iCs/>
        </w:rPr>
        <w:t>The Question of Gender: Joan W. Scott’s Critical Feminism</w:t>
      </w:r>
      <w:r w:rsidR="00231151" w:rsidRPr="00F70134">
        <w:rPr>
          <w:rFonts w:ascii="Times New Roman" w:hAnsi="Times New Roman" w:cs="Times New Roman"/>
        </w:rPr>
        <w:t>, 21st Century Studies; v. 4 (Bloomington, Ind.: Indiana University Press, 2011).</w:t>
      </w:r>
      <w:r w:rsidR="009F42E3" w:rsidRPr="00F70134">
        <w:rPr>
          <w:rFonts w:ascii="Times New Roman" w:hAnsi="Times New Roman" w:cs="Times New Roman"/>
          <w:i/>
        </w:rPr>
        <w:t xml:space="preserve"> </w:t>
      </w:r>
      <w:r w:rsidR="00B8523F" w:rsidRPr="00F70134">
        <w:rPr>
          <w:rFonts w:ascii="Times New Roman" w:hAnsi="Times New Roman" w:cs="Times New Roman"/>
        </w:rPr>
        <w:t xml:space="preserve">Specifically, Scott’s conception of gender relies on a degree of essentialism because of its </w:t>
      </w:r>
      <w:r w:rsidR="0063193A" w:rsidRPr="00F70134">
        <w:rPr>
          <w:rFonts w:ascii="Times New Roman" w:hAnsi="Times New Roman" w:cs="Times New Roman"/>
        </w:rPr>
        <w:t>reliance on sex as the biological basis of the socially constructed gender</w:t>
      </w:r>
    </w:p>
  </w:footnote>
  <w:footnote w:id="33">
    <w:p w14:paraId="67D39F44" w14:textId="3CD46663" w:rsidR="00D74BE7" w:rsidRPr="00F70134" w:rsidRDefault="00D74BE7" w:rsidP="00C31322">
      <w:pPr>
        <w:widowControl/>
        <w:autoSpaceDE/>
        <w:autoSpaceDN/>
        <w:adjustRightInd/>
        <w:rPr>
          <w:rFonts w:ascii="Times New Roman" w:hAnsi="Times New Roman" w:cs="Times New Roman"/>
        </w:rPr>
      </w:pPr>
      <w:r w:rsidRPr="00F70134">
        <w:rPr>
          <w:rStyle w:val="FootnoteReference"/>
          <w:rFonts w:ascii="Times New Roman" w:hAnsi="Times New Roman" w:cs="Times New Roman"/>
        </w:rPr>
        <w:footnoteRef/>
      </w:r>
      <w:r w:rsidRPr="00F70134">
        <w:rPr>
          <w:rFonts w:ascii="Times New Roman" w:hAnsi="Times New Roman" w:cs="Times New Roman"/>
        </w:rPr>
        <w:t xml:space="preserve"> </w:t>
      </w:r>
      <w:r w:rsidR="00231151" w:rsidRPr="00F70134">
        <w:rPr>
          <w:rFonts w:ascii="Times New Roman" w:hAnsi="Times New Roman" w:cs="Times New Roman"/>
        </w:rPr>
        <w:t xml:space="preserve">Joan Hoff, “Gender as a Postmodern Category of Paralysis,” </w:t>
      </w:r>
      <w:r w:rsidR="00231151" w:rsidRPr="00F70134">
        <w:rPr>
          <w:rFonts w:ascii="Times New Roman" w:hAnsi="Times New Roman" w:cs="Times New Roman"/>
          <w:i/>
          <w:iCs/>
        </w:rPr>
        <w:t>Women’s Studies International Forum</w:t>
      </w:r>
      <w:r w:rsidR="00231151" w:rsidRPr="00F70134">
        <w:rPr>
          <w:rFonts w:ascii="Times New Roman" w:hAnsi="Times New Roman" w:cs="Times New Roman"/>
        </w:rPr>
        <w:t xml:space="preserve"> 17, no. 4 (1994): 445, </w:t>
      </w:r>
      <w:hyperlink r:id="rId12" w:history="1">
        <w:r w:rsidR="00231151" w:rsidRPr="00F70134">
          <w:rPr>
            <w:rStyle w:val="Hyperlink"/>
            <w:rFonts w:ascii="Times New Roman" w:hAnsi="Times New Roman" w:cs="Times New Roman"/>
          </w:rPr>
          <w:t>https://doi.org/10.1016/S0277-5395(05)80051-2</w:t>
        </w:r>
      </w:hyperlink>
      <w:r w:rsidR="00231151" w:rsidRPr="00F70134">
        <w:rPr>
          <w:rFonts w:ascii="Times New Roman" w:hAnsi="Times New Roman" w:cs="Times New Roman"/>
        </w:rPr>
        <w:t>.</w:t>
      </w:r>
    </w:p>
  </w:footnote>
  <w:footnote w:id="34">
    <w:p w14:paraId="0330C212" w14:textId="0CD155E7" w:rsidR="00A968B4" w:rsidRPr="00F70134" w:rsidRDefault="00A968B4" w:rsidP="00C31322">
      <w:pPr>
        <w:widowControl/>
        <w:autoSpaceDE/>
        <w:autoSpaceDN/>
        <w:adjustRightInd/>
        <w:rPr>
          <w:rFonts w:ascii="Times New Roman" w:hAnsi="Times New Roman" w:cs="Times New Roman"/>
        </w:rPr>
      </w:pPr>
      <w:r w:rsidRPr="00F70134">
        <w:rPr>
          <w:rStyle w:val="FootnoteReference"/>
          <w:rFonts w:ascii="Times New Roman" w:hAnsi="Times New Roman" w:cs="Times New Roman"/>
        </w:rPr>
        <w:footnoteRef/>
      </w:r>
      <w:r w:rsidRPr="00F70134">
        <w:rPr>
          <w:rFonts w:ascii="Times New Roman" w:hAnsi="Times New Roman" w:cs="Times New Roman"/>
        </w:rPr>
        <w:t xml:space="preserve"> </w:t>
      </w:r>
      <w:r w:rsidR="00231151" w:rsidRPr="00F70134">
        <w:rPr>
          <w:rFonts w:ascii="Times New Roman" w:hAnsi="Times New Roman" w:cs="Times New Roman"/>
        </w:rPr>
        <w:t xml:space="preserve">Joan W Scott, “The Evidence of Experience,” </w:t>
      </w:r>
      <w:r w:rsidR="00231151" w:rsidRPr="00F70134">
        <w:rPr>
          <w:rFonts w:ascii="Times New Roman" w:hAnsi="Times New Roman" w:cs="Times New Roman"/>
          <w:i/>
          <w:iCs/>
        </w:rPr>
        <w:t>Critical Inquiry</w:t>
      </w:r>
      <w:r w:rsidR="00231151" w:rsidRPr="00F70134">
        <w:rPr>
          <w:rFonts w:ascii="Times New Roman" w:hAnsi="Times New Roman" w:cs="Times New Roman"/>
        </w:rPr>
        <w:t xml:space="preserve"> 17, no. 4 (1991): 773–97, </w:t>
      </w:r>
      <w:hyperlink r:id="rId13" w:history="1">
        <w:r w:rsidR="00231151" w:rsidRPr="00F70134">
          <w:rPr>
            <w:rStyle w:val="Hyperlink"/>
            <w:rFonts w:ascii="Times New Roman" w:hAnsi="Times New Roman" w:cs="Times New Roman"/>
          </w:rPr>
          <w:t>https://www.jstor.org/stable/1343743</w:t>
        </w:r>
      </w:hyperlink>
      <w:r w:rsidR="00231151" w:rsidRPr="00F70134">
        <w:rPr>
          <w:rFonts w:ascii="Times New Roman" w:hAnsi="Times New Roman" w:cs="Times New Roman"/>
        </w:rPr>
        <w:t>.</w:t>
      </w:r>
      <w:r w:rsidRPr="00F70134">
        <w:rPr>
          <w:rFonts w:ascii="Times New Roman" w:hAnsi="Times New Roman" w:cs="Times New Roman"/>
        </w:rPr>
        <w:t xml:space="preserve"> </w:t>
      </w:r>
    </w:p>
  </w:footnote>
  <w:footnote w:id="35">
    <w:p w14:paraId="47DA56E3" w14:textId="75E00D48" w:rsidR="00353BF6" w:rsidRPr="00F70134" w:rsidRDefault="0063564E" w:rsidP="00C31322">
      <w:pPr>
        <w:rPr>
          <w:rFonts w:ascii="Times New Roman" w:hAnsi="Times New Roman" w:cs="Times New Roman"/>
        </w:rPr>
      </w:pPr>
      <w:r w:rsidRPr="00F70134">
        <w:rPr>
          <w:rFonts w:ascii="Times New Roman" w:hAnsi="Times New Roman" w:cs="Times New Roman"/>
          <w:vertAlign w:val="superscript"/>
        </w:rPr>
        <w:footnoteRef/>
      </w:r>
      <w:r w:rsidRPr="00F70134">
        <w:rPr>
          <w:rFonts w:ascii="Times New Roman" w:hAnsi="Times New Roman" w:cs="Times New Roman"/>
        </w:rPr>
        <w:t xml:space="preserve"> </w:t>
      </w:r>
      <w:r w:rsidR="00237106" w:rsidRPr="00F70134">
        <w:rPr>
          <w:rFonts w:ascii="Times New Roman" w:hAnsi="Times New Roman" w:cs="Times New Roman"/>
        </w:rPr>
        <w:t>Tosh,</w:t>
      </w:r>
      <w:r w:rsidR="00431670" w:rsidRPr="00F70134">
        <w:rPr>
          <w:rFonts w:ascii="Times New Roman" w:hAnsi="Times New Roman" w:cs="Times New Roman"/>
        </w:rPr>
        <w:t xml:space="preserve"> </w:t>
      </w:r>
      <w:r w:rsidR="00237106" w:rsidRPr="00F70134">
        <w:rPr>
          <w:rFonts w:ascii="Times New Roman" w:hAnsi="Times New Roman" w:cs="Times New Roman"/>
        </w:rPr>
        <w:t>“What Should Historians Do with Masculinity?” 179–202.</w:t>
      </w:r>
    </w:p>
  </w:footnote>
  <w:footnote w:id="36">
    <w:p w14:paraId="37717D53" w14:textId="20902AAB" w:rsidR="00353BF6" w:rsidRPr="00F70134" w:rsidRDefault="0063564E" w:rsidP="00C31322">
      <w:pPr>
        <w:rPr>
          <w:rFonts w:ascii="Times New Roman" w:hAnsi="Times New Roman" w:cs="Times New Roman"/>
        </w:rPr>
      </w:pPr>
      <w:r w:rsidRPr="00F70134">
        <w:rPr>
          <w:rFonts w:ascii="Times New Roman" w:hAnsi="Times New Roman" w:cs="Times New Roman"/>
          <w:vertAlign w:val="superscript"/>
        </w:rPr>
        <w:footnoteRef/>
      </w:r>
      <w:r w:rsidRPr="00F70134">
        <w:rPr>
          <w:rFonts w:ascii="Times New Roman" w:hAnsi="Times New Roman" w:cs="Times New Roman"/>
        </w:rPr>
        <w:t xml:space="preserve"> Tosh, “What Should Historians Do with Masculinity</w:t>
      </w:r>
      <w:r w:rsidR="00531928" w:rsidRPr="00F70134">
        <w:rPr>
          <w:rFonts w:ascii="Times New Roman" w:hAnsi="Times New Roman" w:cs="Times New Roman"/>
        </w:rPr>
        <w:t>,</w:t>
      </w:r>
      <w:r w:rsidRPr="00F70134">
        <w:rPr>
          <w:rFonts w:ascii="Times New Roman" w:hAnsi="Times New Roman" w:cs="Times New Roman"/>
        </w:rPr>
        <w:t>”</w:t>
      </w:r>
      <w:r w:rsidR="00531928" w:rsidRPr="00F70134">
        <w:rPr>
          <w:rFonts w:ascii="Times New Roman" w:hAnsi="Times New Roman" w:cs="Times New Roman"/>
        </w:rPr>
        <w:t xml:space="preserve"> </w:t>
      </w:r>
      <w:r w:rsidR="007C0879" w:rsidRPr="00F70134">
        <w:rPr>
          <w:rFonts w:ascii="Times New Roman" w:hAnsi="Times New Roman" w:cs="Times New Roman"/>
        </w:rPr>
        <w:t>183</w:t>
      </w:r>
      <w:r w:rsidR="00EB2E04">
        <w:rPr>
          <w:rFonts w:ascii="Times New Roman" w:hAnsi="Times New Roman" w:cs="Times New Roman"/>
        </w:rPr>
        <w:t>–</w:t>
      </w:r>
      <w:r w:rsidR="007C0879" w:rsidRPr="00F70134">
        <w:rPr>
          <w:rFonts w:ascii="Times New Roman" w:hAnsi="Times New Roman" w:cs="Times New Roman"/>
        </w:rPr>
        <w:t>184.</w:t>
      </w:r>
    </w:p>
  </w:footnote>
  <w:footnote w:id="37">
    <w:p w14:paraId="4EAA9635" w14:textId="4947A015" w:rsidR="00353BF6" w:rsidRPr="00F70134" w:rsidRDefault="0063564E" w:rsidP="00C31322">
      <w:pPr>
        <w:rPr>
          <w:rFonts w:ascii="Times New Roman" w:hAnsi="Times New Roman" w:cs="Times New Roman"/>
        </w:rPr>
      </w:pPr>
      <w:r w:rsidRPr="00F70134">
        <w:rPr>
          <w:rFonts w:ascii="Times New Roman" w:hAnsi="Times New Roman" w:cs="Times New Roman"/>
          <w:vertAlign w:val="superscript"/>
        </w:rPr>
        <w:footnoteRef/>
      </w:r>
      <w:r w:rsidRPr="00F70134">
        <w:rPr>
          <w:rFonts w:ascii="Times New Roman" w:hAnsi="Times New Roman" w:cs="Times New Roman"/>
        </w:rPr>
        <w:t xml:space="preserve"> John Tosh identifies preachers, school-masters, and novelists in “What Should Historian’s do with Ma</w:t>
      </w:r>
      <w:r w:rsidR="00DD2381" w:rsidRPr="00F70134">
        <w:rPr>
          <w:rFonts w:ascii="Times New Roman" w:hAnsi="Times New Roman" w:cs="Times New Roman"/>
        </w:rPr>
        <w:t>s</w:t>
      </w:r>
      <w:r w:rsidRPr="00F70134">
        <w:rPr>
          <w:rFonts w:ascii="Times New Roman" w:hAnsi="Times New Roman" w:cs="Times New Roman"/>
        </w:rPr>
        <w:t>culinity?</w:t>
      </w:r>
      <w:r w:rsidR="007C0879" w:rsidRPr="00F70134">
        <w:rPr>
          <w:rFonts w:ascii="Times New Roman" w:hAnsi="Times New Roman" w:cs="Times New Roman"/>
        </w:rPr>
        <w:t>,</w:t>
      </w:r>
      <w:r w:rsidRPr="00F70134">
        <w:rPr>
          <w:rFonts w:ascii="Times New Roman" w:hAnsi="Times New Roman" w:cs="Times New Roman"/>
        </w:rPr>
        <w:t>”180</w:t>
      </w:r>
      <w:r w:rsidR="007C0879" w:rsidRPr="00F70134">
        <w:rPr>
          <w:rFonts w:ascii="Times New Roman" w:hAnsi="Times New Roman" w:cs="Times New Roman"/>
        </w:rPr>
        <w:t>.</w:t>
      </w:r>
    </w:p>
  </w:footnote>
  <w:footnote w:id="38">
    <w:p w14:paraId="495D2348" w14:textId="6394C8AC" w:rsidR="00353BF6" w:rsidRPr="00F70134" w:rsidRDefault="0063564E" w:rsidP="00C31322">
      <w:pPr>
        <w:rPr>
          <w:rFonts w:ascii="Times New Roman" w:hAnsi="Times New Roman" w:cs="Times New Roman"/>
        </w:rPr>
      </w:pPr>
      <w:r w:rsidRPr="00F70134">
        <w:rPr>
          <w:rFonts w:ascii="Times New Roman" w:hAnsi="Times New Roman" w:cs="Times New Roman"/>
          <w:vertAlign w:val="superscript"/>
        </w:rPr>
        <w:footnoteRef/>
      </w:r>
      <w:r w:rsidRPr="00F70134">
        <w:rPr>
          <w:rFonts w:ascii="Times New Roman" w:hAnsi="Times New Roman" w:cs="Times New Roman"/>
        </w:rPr>
        <w:t xml:space="preserve"> See, for example, Butler and Weed (eds.) </w:t>
      </w:r>
      <w:r w:rsidRPr="00F70134">
        <w:rPr>
          <w:rFonts w:ascii="Times New Roman" w:hAnsi="Times New Roman" w:cs="Times New Roman"/>
          <w:i/>
        </w:rPr>
        <w:t>The Question of Gende</w:t>
      </w:r>
      <w:r w:rsidR="00BE17A5" w:rsidRPr="00F70134">
        <w:rPr>
          <w:rFonts w:ascii="Times New Roman" w:hAnsi="Times New Roman" w:cs="Times New Roman"/>
          <w:i/>
        </w:rPr>
        <w:t>r.</w:t>
      </w:r>
    </w:p>
  </w:footnote>
  <w:footnote w:id="39">
    <w:p w14:paraId="151F52FB" w14:textId="003D371D" w:rsidR="00353BF6" w:rsidRPr="00F70134" w:rsidRDefault="0063564E" w:rsidP="00C31322">
      <w:pPr>
        <w:rPr>
          <w:rFonts w:ascii="Times New Roman" w:hAnsi="Times New Roman" w:cs="Times New Roman"/>
          <w:color w:val="FF0000"/>
        </w:rPr>
      </w:pPr>
      <w:r w:rsidRPr="00F70134">
        <w:rPr>
          <w:rFonts w:ascii="Times New Roman" w:hAnsi="Times New Roman" w:cs="Times New Roman"/>
          <w:vertAlign w:val="superscript"/>
        </w:rPr>
        <w:footnoteRef/>
      </w:r>
      <w:r w:rsidRPr="00F70134">
        <w:rPr>
          <w:rFonts w:ascii="Times New Roman" w:hAnsi="Times New Roman" w:cs="Times New Roman"/>
        </w:rPr>
        <w:t xml:space="preserve"> </w:t>
      </w:r>
      <w:r w:rsidR="00431670" w:rsidRPr="00F70134">
        <w:rPr>
          <w:rFonts w:ascii="Times New Roman" w:hAnsi="Times New Roman" w:cs="Times New Roman"/>
        </w:rPr>
        <w:t xml:space="preserve">Michèle Cohen, </w:t>
      </w:r>
      <w:r w:rsidR="00431670" w:rsidRPr="00F70134">
        <w:rPr>
          <w:rFonts w:ascii="Times New Roman" w:hAnsi="Times New Roman" w:cs="Times New Roman"/>
          <w:i/>
          <w:iCs/>
        </w:rPr>
        <w:t>Fashioning Masculinity: National Identity and Language in the Eighteenth Century</w:t>
      </w:r>
      <w:r w:rsidR="00431670" w:rsidRPr="00F70134">
        <w:rPr>
          <w:rFonts w:ascii="Times New Roman" w:hAnsi="Times New Roman" w:cs="Times New Roman"/>
        </w:rPr>
        <w:t xml:space="preserve"> (London</w:t>
      </w:r>
      <w:r w:rsidR="007B7AC9">
        <w:rPr>
          <w:rFonts w:ascii="Times New Roman" w:hAnsi="Times New Roman" w:cs="Times New Roman"/>
        </w:rPr>
        <w:t xml:space="preserve"> &amp;</w:t>
      </w:r>
      <w:r w:rsidR="00431670" w:rsidRPr="00F70134">
        <w:rPr>
          <w:rFonts w:ascii="Times New Roman" w:hAnsi="Times New Roman" w:cs="Times New Roman"/>
        </w:rPr>
        <w:t xml:space="preserve"> New York: Routledge, 1996), 17</w:t>
      </w:r>
      <w:r w:rsidR="00190F1E" w:rsidRPr="00F70134">
        <w:rPr>
          <w:rFonts w:ascii="Times New Roman" w:hAnsi="Times New Roman" w:cs="Times New Roman"/>
        </w:rPr>
        <w:t>.</w:t>
      </w:r>
    </w:p>
  </w:footnote>
  <w:footnote w:id="40">
    <w:p w14:paraId="6C9A924A" w14:textId="7EBFFE4F" w:rsidR="00C075F8" w:rsidRPr="00F70134" w:rsidRDefault="00C075F8" w:rsidP="00C31322">
      <w:pPr>
        <w:widowControl/>
        <w:autoSpaceDE/>
        <w:autoSpaceDN/>
        <w:adjustRightInd/>
        <w:rPr>
          <w:rFonts w:ascii="Times New Roman" w:hAnsi="Times New Roman" w:cs="Times New Roman"/>
        </w:rPr>
      </w:pPr>
      <w:r w:rsidRPr="00F70134">
        <w:rPr>
          <w:rStyle w:val="FootnoteReference"/>
          <w:rFonts w:ascii="Times New Roman" w:hAnsi="Times New Roman" w:cs="Times New Roman"/>
        </w:rPr>
        <w:footnoteRef/>
      </w:r>
      <w:r w:rsidRPr="00F70134">
        <w:rPr>
          <w:rFonts w:ascii="Times New Roman" w:hAnsi="Times New Roman" w:cs="Times New Roman"/>
        </w:rPr>
        <w:t xml:space="preserve"> </w:t>
      </w:r>
      <w:r w:rsidR="00871BAB" w:rsidRPr="00F70134">
        <w:rPr>
          <w:rFonts w:ascii="Times New Roman" w:hAnsi="Times New Roman" w:cs="Times New Roman"/>
        </w:rPr>
        <w:t xml:space="preserve">Emily Winterburn, “Caroline Herschel: Agency and Self-Presentation,” </w:t>
      </w:r>
      <w:r w:rsidR="00871BAB" w:rsidRPr="00F70134">
        <w:rPr>
          <w:rFonts w:ascii="Times New Roman" w:hAnsi="Times New Roman" w:cs="Times New Roman"/>
          <w:i/>
          <w:iCs/>
        </w:rPr>
        <w:t>Notes and Records</w:t>
      </w:r>
      <w:r w:rsidR="00871BAB" w:rsidRPr="00F70134">
        <w:rPr>
          <w:rFonts w:ascii="Times New Roman" w:hAnsi="Times New Roman" w:cs="Times New Roman"/>
        </w:rPr>
        <w:t xml:space="preserve"> 69 (2015): 69–83, </w:t>
      </w:r>
      <w:hyperlink r:id="rId14" w:history="1">
        <w:r w:rsidR="00871BAB" w:rsidRPr="00F70134">
          <w:rPr>
            <w:rStyle w:val="Hyperlink"/>
            <w:rFonts w:ascii="Times New Roman" w:hAnsi="Times New Roman" w:cs="Times New Roman"/>
          </w:rPr>
          <w:t>https://doi.org/10.1098/rsnr.2014.0060</w:t>
        </w:r>
      </w:hyperlink>
      <w:r w:rsidR="00871BAB" w:rsidRPr="00F70134">
        <w:rPr>
          <w:rFonts w:ascii="Times New Roman" w:hAnsi="Times New Roman" w:cs="Times New Roman"/>
        </w:rPr>
        <w:t>,</w:t>
      </w:r>
      <w:r w:rsidR="00B854EE" w:rsidRPr="00F70134">
        <w:rPr>
          <w:rFonts w:ascii="Times New Roman" w:hAnsi="Times New Roman" w:cs="Times New Roman"/>
        </w:rPr>
        <w:t xml:space="preserve"> 69</w:t>
      </w:r>
      <w:r w:rsidR="00EB2E04">
        <w:rPr>
          <w:rFonts w:ascii="Times New Roman" w:hAnsi="Times New Roman" w:cs="Times New Roman"/>
        </w:rPr>
        <w:t>–</w:t>
      </w:r>
      <w:r w:rsidR="00B854EE" w:rsidRPr="00F70134">
        <w:rPr>
          <w:rFonts w:ascii="Times New Roman" w:hAnsi="Times New Roman" w:cs="Times New Roman"/>
        </w:rPr>
        <w:t>70</w:t>
      </w:r>
      <w:r w:rsidR="007C0879" w:rsidRPr="00F70134">
        <w:rPr>
          <w:rFonts w:ascii="Times New Roman" w:hAnsi="Times New Roman" w:cs="Times New Roman"/>
        </w:rPr>
        <w:t>.</w:t>
      </w:r>
    </w:p>
  </w:footnote>
  <w:footnote w:id="41">
    <w:p w14:paraId="39BF9F73" w14:textId="1F75529E" w:rsidR="00FF61D3" w:rsidRPr="00F70134" w:rsidRDefault="00FF61D3" w:rsidP="00C31322">
      <w:pPr>
        <w:widowControl/>
        <w:autoSpaceDE/>
        <w:autoSpaceDN/>
        <w:adjustRightInd/>
        <w:rPr>
          <w:rFonts w:ascii="Times New Roman" w:hAnsi="Times New Roman" w:cs="Times New Roman"/>
        </w:rPr>
      </w:pPr>
      <w:r w:rsidRPr="00F70134">
        <w:rPr>
          <w:rStyle w:val="FootnoteReference"/>
          <w:rFonts w:ascii="Times New Roman" w:hAnsi="Times New Roman" w:cs="Times New Roman"/>
        </w:rPr>
        <w:footnoteRef/>
      </w:r>
      <w:r w:rsidRPr="00F70134">
        <w:rPr>
          <w:rFonts w:ascii="Times New Roman" w:hAnsi="Times New Roman" w:cs="Times New Roman"/>
        </w:rPr>
        <w:t xml:space="preserve"> </w:t>
      </w:r>
      <w:r w:rsidR="00871BAB" w:rsidRPr="00F70134">
        <w:rPr>
          <w:rFonts w:ascii="Times New Roman" w:hAnsi="Times New Roman" w:cs="Times New Roman"/>
        </w:rPr>
        <w:t xml:space="preserve">John Herschel, </w:t>
      </w:r>
      <w:r w:rsidR="00871BAB" w:rsidRPr="00F70134">
        <w:rPr>
          <w:rFonts w:ascii="Times New Roman" w:hAnsi="Times New Roman" w:cs="Times New Roman"/>
          <w:i/>
          <w:iCs/>
        </w:rPr>
        <w:t>Memoir and Correspondence of Caroline Herschel</w:t>
      </w:r>
      <w:r w:rsidR="00871BAB" w:rsidRPr="00F70134">
        <w:rPr>
          <w:rFonts w:ascii="Times New Roman" w:hAnsi="Times New Roman" w:cs="Times New Roman"/>
        </w:rPr>
        <w:t xml:space="preserve"> (New York (State): D. Appleton and company, 1876), </w:t>
      </w:r>
      <w:hyperlink r:id="rId15" w:history="1">
        <w:r w:rsidR="00871BAB" w:rsidRPr="00F70134">
          <w:rPr>
            <w:rStyle w:val="Hyperlink"/>
            <w:rFonts w:ascii="Times New Roman" w:hAnsi="Times New Roman" w:cs="Times New Roman"/>
          </w:rPr>
          <w:t>https://hdl.handle.net/2027/miun.ajm8965.0001.001</w:t>
        </w:r>
      </w:hyperlink>
      <w:r w:rsidR="00871BAB" w:rsidRPr="00F70134">
        <w:rPr>
          <w:rFonts w:ascii="Times New Roman" w:hAnsi="Times New Roman" w:cs="Times New Roman"/>
        </w:rPr>
        <w:t xml:space="preserve">, </w:t>
      </w:r>
      <w:r w:rsidRPr="00F70134">
        <w:rPr>
          <w:rFonts w:ascii="Times New Roman" w:hAnsi="Times New Roman" w:cs="Times New Roman"/>
        </w:rPr>
        <w:t>ix</w:t>
      </w:r>
      <w:r w:rsidR="007C0879" w:rsidRPr="00F70134">
        <w:rPr>
          <w:rFonts w:ascii="Times New Roman" w:hAnsi="Times New Roman" w:cs="Times New Roman"/>
        </w:rPr>
        <w:t>.</w:t>
      </w:r>
    </w:p>
  </w:footnote>
  <w:footnote w:id="42">
    <w:p w14:paraId="637FC1CC" w14:textId="1E95426B" w:rsidR="005A7247" w:rsidRPr="00F70134" w:rsidRDefault="005A7247" w:rsidP="00C31322">
      <w:pPr>
        <w:rPr>
          <w:rFonts w:ascii="Times New Roman" w:hAnsi="Times New Roman" w:cs="Times New Roman"/>
        </w:rPr>
      </w:pPr>
      <w:r w:rsidRPr="00F70134">
        <w:rPr>
          <w:rFonts w:ascii="Times New Roman" w:hAnsi="Times New Roman" w:cs="Times New Roman"/>
          <w:vertAlign w:val="superscript"/>
        </w:rPr>
        <w:footnoteRef/>
      </w:r>
      <w:r w:rsidRPr="00F70134">
        <w:rPr>
          <w:rFonts w:ascii="Times New Roman" w:hAnsi="Times New Roman" w:cs="Times New Roman"/>
        </w:rPr>
        <w:t xml:space="preserve"> </w:t>
      </w:r>
      <w:r w:rsidR="00871BAB" w:rsidRPr="00F70134">
        <w:rPr>
          <w:rFonts w:ascii="Times New Roman" w:hAnsi="Times New Roman" w:cs="Times New Roman"/>
        </w:rPr>
        <w:t xml:space="preserve">David Owen, “Those Victorians,” </w:t>
      </w:r>
      <w:r w:rsidR="00871BAB" w:rsidRPr="00F70134">
        <w:rPr>
          <w:rFonts w:ascii="Times New Roman" w:hAnsi="Times New Roman" w:cs="Times New Roman"/>
          <w:i/>
          <w:iCs/>
        </w:rPr>
        <w:t>The Canadian Historical Review</w:t>
      </w:r>
      <w:r w:rsidR="00871BAB" w:rsidRPr="00F70134">
        <w:rPr>
          <w:rFonts w:ascii="Times New Roman" w:hAnsi="Times New Roman" w:cs="Times New Roman"/>
        </w:rPr>
        <w:t xml:space="preserve"> 39, no. 4 (December 1958): 328</w:t>
      </w:r>
      <w:r w:rsidR="007C0879" w:rsidRPr="00F70134">
        <w:rPr>
          <w:rFonts w:ascii="Times New Roman" w:hAnsi="Times New Roman" w:cs="Times New Roman"/>
        </w:rPr>
        <w:t>.</w:t>
      </w:r>
    </w:p>
  </w:footnote>
  <w:footnote w:id="43">
    <w:p w14:paraId="6DBF2825" w14:textId="4BD549AE" w:rsidR="00353BF6" w:rsidRPr="00F70134" w:rsidRDefault="0063564E" w:rsidP="00C31322">
      <w:pPr>
        <w:rPr>
          <w:rFonts w:ascii="Times New Roman" w:hAnsi="Times New Roman" w:cs="Times New Roman"/>
          <w:iCs/>
        </w:rPr>
      </w:pPr>
      <w:r w:rsidRPr="00F70134">
        <w:rPr>
          <w:rFonts w:ascii="Times New Roman" w:hAnsi="Times New Roman" w:cs="Times New Roman"/>
          <w:vertAlign w:val="superscript"/>
        </w:rPr>
        <w:footnoteRef/>
      </w:r>
      <w:r w:rsidRPr="00F70134">
        <w:rPr>
          <w:rFonts w:ascii="Times New Roman" w:hAnsi="Times New Roman" w:cs="Times New Roman"/>
        </w:rPr>
        <w:t xml:space="preserve"> </w:t>
      </w:r>
      <w:r w:rsidR="0042208E" w:rsidRPr="00F70134">
        <w:rPr>
          <w:rFonts w:ascii="Times New Roman" w:hAnsi="Times New Roman" w:cs="Times New Roman"/>
        </w:rPr>
        <w:t xml:space="preserve">Michael S. Reidy, “Mountaineering, Masculinity, and the Male Body in Mid-Victorian Britain,” </w:t>
      </w:r>
      <w:r w:rsidR="0042208E" w:rsidRPr="00F70134">
        <w:rPr>
          <w:rFonts w:ascii="Times New Roman" w:hAnsi="Times New Roman" w:cs="Times New Roman"/>
          <w:i/>
          <w:iCs/>
        </w:rPr>
        <w:t>Osiris (Bruges)</w:t>
      </w:r>
      <w:r w:rsidR="0042208E" w:rsidRPr="00F70134">
        <w:rPr>
          <w:rFonts w:ascii="Times New Roman" w:hAnsi="Times New Roman" w:cs="Times New Roman"/>
        </w:rPr>
        <w:t xml:space="preserve"> 30, no. 1 (2015): 161, </w:t>
      </w:r>
      <w:hyperlink r:id="rId16" w:history="1">
        <w:r w:rsidR="0042208E" w:rsidRPr="00F70134">
          <w:rPr>
            <w:rStyle w:val="Hyperlink"/>
            <w:rFonts w:ascii="Times New Roman" w:hAnsi="Times New Roman" w:cs="Times New Roman"/>
          </w:rPr>
          <w:t>https://doi.org/10.1086/682975</w:t>
        </w:r>
      </w:hyperlink>
      <w:r w:rsidR="0042208E" w:rsidRPr="00F70134">
        <w:rPr>
          <w:rFonts w:ascii="Times New Roman" w:hAnsi="Times New Roman" w:cs="Times New Roman"/>
        </w:rPr>
        <w:t>.</w:t>
      </w:r>
    </w:p>
  </w:footnote>
  <w:footnote w:id="44">
    <w:p w14:paraId="5973FFC9" w14:textId="06F5EE6C" w:rsidR="00353BF6" w:rsidRPr="00F70134" w:rsidRDefault="0063564E" w:rsidP="00C31322">
      <w:pPr>
        <w:rPr>
          <w:rFonts w:ascii="Times New Roman" w:hAnsi="Times New Roman" w:cs="Times New Roman"/>
        </w:rPr>
      </w:pPr>
      <w:r w:rsidRPr="00F70134">
        <w:rPr>
          <w:rFonts w:ascii="Times New Roman" w:hAnsi="Times New Roman" w:cs="Times New Roman"/>
          <w:vertAlign w:val="superscript"/>
        </w:rPr>
        <w:footnoteRef/>
      </w:r>
      <w:r w:rsidR="0042208E" w:rsidRPr="00F70134">
        <w:rPr>
          <w:rFonts w:ascii="Times New Roman" w:hAnsi="Times New Roman" w:cs="Times New Roman"/>
        </w:rPr>
        <w:t xml:space="preserve">Bruce Hevly, “The Heroic Science of Glacier Motion,” </w:t>
      </w:r>
      <w:r w:rsidR="0042208E" w:rsidRPr="00F70134">
        <w:rPr>
          <w:rFonts w:ascii="Times New Roman" w:hAnsi="Times New Roman" w:cs="Times New Roman"/>
          <w:i/>
          <w:iCs/>
        </w:rPr>
        <w:t>Osiris (Bruges)</w:t>
      </w:r>
      <w:r w:rsidR="0042208E" w:rsidRPr="00F70134">
        <w:rPr>
          <w:rFonts w:ascii="Times New Roman" w:hAnsi="Times New Roman" w:cs="Times New Roman"/>
        </w:rPr>
        <w:t xml:space="preserve"> 11 (1996): 86, </w:t>
      </w:r>
      <w:hyperlink r:id="rId17" w:history="1">
        <w:r w:rsidR="0042208E" w:rsidRPr="00F70134">
          <w:rPr>
            <w:rStyle w:val="Hyperlink"/>
            <w:rFonts w:ascii="Times New Roman" w:hAnsi="Times New Roman" w:cs="Times New Roman"/>
          </w:rPr>
          <w:t>https://doi.org/10.1086/368755</w:t>
        </w:r>
      </w:hyperlink>
      <w:r w:rsidR="0042208E" w:rsidRPr="00F70134">
        <w:rPr>
          <w:rFonts w:ascii="Times New Roman" w:hAnsi="Times New Roman" w:cs="Times New Roman"/>
        </w:rPr>
        <w:t>.</w:t>
      </w:r>
    </w:p>
  </w:footnote>
  <w:footnote w:id="45">
    <w:p w14:paraId="5228B509" w14:textId="6352C885" w:rsidR="00353BF6" w:rsidRPr="00F70134" w:rsidRDefault="0063564E" w:rsidP="00C31322">
      <w:pPr>
        <w:rPr>
          <w:rFonts w:ascii="Times New Roman" w:hAnsi="Times New Roman" w:cs="Times New Roman"/>
        </w:rPr>
      </w:pPr>
      <w:r w:rsidRPr="00F70134">
        <w:rPr>
          <w:rFonts w:ascii="Times New Roman" w:hAnsi="Times New Roman" w:cs="Times New Roman"/>
          <w:vertAlign w:val="superscript"/>
        </w:rPr>
        <w:footnoteRef/>
      </w:r>
      <w:r w:rsidRPr="00F70134">
        <w:rPr>
          <w:rFonts w:ascii="Times New Roman" w:hAnsi="Times New Roman" w:cs="Times New Roman"/>
        </w:rPr>
        <w:t xml:space="preserve"> White, “Science as Culture” in </w:t>
      </w:r>
      <w:r w:rsidRPr="00F70134">
        <w:rPr>
          <w:rFonts w:ascii="Times New Roman" w:hAnsi="Times New Roman" w:cs="Times New Roman"/>
          <w:i/>
        </w:rPr>
        <w:t>Thomas Huxley</w:t>
      </w:r>
      <w:r w:rsidR="007C0879" w:rsidRPr="00F70134">
        <w:rPr>
          <w:rFonts w:ascii="Times New Roman" w:hAnsi="Times New Roman" w:cs="Times New Roman"/>
        </w:rPr>
        <w:t xml:space="preserve">, </w:t>
      </w:r>
      <w:r w:rsidRPr="00F70134">
        <w:rPr>
          <w:rFonts w:ascii="Times New Roman" w:hAnsi="Times New Roman" w:cs="Times New Roman"/>
        </w:rPr>
        <w:t>67</w:t>
      </w:r>
      <w:r w:rsidR="007B7AC9">
        <w:rPr>
          <w:rFonts w:ascii="Times New Roman" w:hAnsi="Times New Roman" w:cs="Times New Roman"/>
        </w:rPr>
        <w:t>–</w:t>
      </w:r>
      <w:r w:rsidRPr="00F70134">
        <w:rPr>
          <w:rFonts w:ascii="Times New Roman" w:hAnsi="Times New Roman" w:cs="Times New Roman"/>
        </w:rPr>
        <w:t>97</w:t>
      </w:r>
      <w:r w:rsidR="007C0879" w:rsidRPr="00F70134">
        <w:rPr>
          <w:rFonts w:ascii="Times New Roman" w:hAnsi="Times New Roman" w:cs="Times New Roman"/>
        </w:rPr>
        <w:t>.</w:t>
      </w:r>
    </w:p>
  </w:footnote>
  <w:footnote w:id="46">
    <w:p w14:paraId="7EB5ED23" w14:textId="6F4DD93B" w:rsidR="00353BF6" w:rsidRPr="00F70134" w:rsidRDefault="0063564E" w:rsidP="00C31322">
      <w:pPr>
        <w:rPr>
          <w:rFonts w:ascii="Times New Roman" w:hAnsi="Times New Roman" w:cs="Times New Roman"/>
        </w:rPr>
      </w:pPr>
      <w:r w:rsidRPr="00F70134">
        <w:rPr>
          <w:rFonts w:ascii="Times New Roman" w:hAnsi="Times New Roman" w:cs="Times New Roman"/>
          <w:vertAlign w:val="superscript"/>
        </w:rPr>
        <w:footnoteRef/>
      </w:r>
      <w:r w:rsidRPr="00F70134">
        <w:rPr>
          <w:rFonts w:ascii="Times New Roman" w:hAnsi="Times New Roman" w:cs="Times New Roman"/>
        </w:rPr>
        <w:t xml:space="preserve"> </w:t>
      </w:r>
      <w:r w:rsidR="0095617E" w:rsidRPr="00F70134">
        <w:rPr>
          <w:rFonts w:ascii="Times New Roman" w:hAnsi="Times New Roman" w:cs="Times New Roman"/>
        </w:rPr>
        <w:t>White</w:t>
      </w:r>
      <w:r w:rsidR="007C0879" w:rsidRPr="00F70134">
        <w:rPr>
          <w:rFonts w:ascii="Times New Roman" w:hAnsi="Times New Roman" w:cs="Times New Roman"/>
        </w:rPr>
        <w:t>,</w:t>
      </w:r>
      <w:r w:rsidR="0095617E" w:rsidRPr="00F70134">
        <w:rPr>
          <w:rFonts w:ascii="Times New Roman" w:hAnsi="Times New Roman" w:cs="Times New Roman"/>
        </w:rPr>
        <w:t xml:space="preserve"> </w:t>
      </w:r>
      <w:r w:rsidR="0095617E" w:rsidRPr="00F70134">
        <w:rPr>
          <w:rFonts w:ascii="Times New Roman" w:hAnsi="Times New Roman" w:cs="Times New Roman"/>
          <w:i/>
          <w:iCs/>
        </w:rPr>
        <w:t>Thomas Huxley</w:t>
      </w:r>
      <w:r w:rsidR="0095617E" w:rsidRPr="00F70134">
        <w:rPr>
          <w:rFonts w:ascii="Times New Roman" w:hAnsi="Times New Roman" w:cs="Times New Roman"/>
        </w:rPr>
        <w:t>,</w:t>
      </w:r>
      <w:r w:rsidRPr="00F70134">
        <w:rPr>
          <w:rFonts w:ascii="Times New Roman" w:hAnsi="Times New Roman" w:cs="Times New Roman"/>
        </w:rPr>
        <w:t xml:space="preserve"> 57</w:t>
      </w:r>
      <w:r w:rsidR="007C0879" w:rsidRPr="00F70134">
        <w:rPr>
          <w:rFonts w:ascii="Times New Roman" w:hAnsi="Times New Roman" w:cs="Times New Roman"/>
        </w:rPr>
        <w:t>.</w:t>
      </w:r>
    </w:p>
  </w:footnote>
  <w:footnote w:id="47">
    <w:p w14:paraId="771B1645" w14:textId="586CFD33" w:rsidR="0000402C" w:rsidRPr="00F70134" w:rsidRDefault="0000402C" w:rsidP="00C31322">
      <w:pPr>
        <w:pStyle w:val="FootnoteText"/>
        <w:rPr>
          <w:rFonts w:ascii="Times New Roman" w:hAnsi="Times New Roman" w:cs="Times New Roman"/>
        </w:rPr>
      </w:pPr>
      <w:r w:rsidRPr="00F70134">
        <w:rPr>
          <w:rStyle w:val="FootnoteReference"/>
          <w:rFonts w:ascii="Times New Roman" w:hAnsi="Times New Roman" w:cs="Times New Roman"/>
        </w:rPr>
        <w:footnoteRef/>
      </w:r>
      <w:r w:rsidRPr="00F70134">
        <w:rPr>
          <w:rFonts w:ascii="Times New Roman" w:hAnsi="Times New Roman" w:cs="Times New Roman"/>
        </w:rPr>
        <w:t xml:space="preserve"> Babbage, </w:t>
      </w:r>
      <w:r w:rsidRPr="00F70134">
        <w:rPr>
          <w:rFonts w:ascii="Times New Roman" w:hAnsi="Times New Roman" w:cs="Times New Roman"/>
          <w:i/>
          <w:iCs/>
        </w:rPr>
        <w:t>Reflections on the Decline of Science in England, and on Some of Its Causes.</w:t>
      </w:r>
      <w:r w:rsidRPr="00F70134">
        <w:rPr>
          <w:rFonts w:ascii="Times New Roman" w:hAnsi="Times New Roman" w:cs="Times New Roman"/>
        </w:rPr>
        <w:t xml:space="preserve"> 1</w:t>
      </w:r>
    </w:p>
  </w:footnote>
  <w:footnote w:id="48">
    <w:p w14:paraId="613F0609" w14:textId="419C9E25" w:rsidR="00936D2C" w:rsidRPr="00F70134" w:rsidRDefault="00936D2C" w:rsidP="00C31322">
      <w:pPr>
        <w:pStyle w:val="FootnoteText"/>
        <w:rPr>
          <w:rFonts w:ascii="Times New Roman" w:hAnsi="Times New Roman" w:cs="Times New Roman"/>
        </w:rPr>
      </w:pPr>
      <w:r w:rsidRPr="00F70134">
        <w:rPr>
          <w:rStyle w:val="FootnoteReference"/>
          <w:rFonts w:ascii="Times New Roman" w:hAnsi="Times New Roman" w:cs="Times New Roman"/>
        </w:rPr>
        <w:footnoteRef/>
      </w:r>
      <w:r w:rsidRPr="00F70134">
        <w:rPr>
          <w:rFonts w:ascii="Times New Roman" w:hAnsi="Times New Roman" w:cs="Times New Roman"/>
        </w:rPr>
        <w:t xml:space="preserve"> Ib</w:t>
      </w:r>
      <w:r w:rsidR="003E5432" w:rsidRPr="00F70134">
        <w:rPr>
          <w:rFonts w:ascii="Times New Roman" w:hAnsi="Times New Roman" w:cs="Times New Roman"/>
        </w:rPr>
        <w:t>id.</w:t>
      </w:r>
      <w:r w:rsidRPr="00F70134">
        <w:rPr>
          <w:rFonts w:ascii="Times New Roman" w:hAnsi="Times New Roman" w:cs="Times New Roman"/>
        </w:rPr>
        <w:t xml:space="preserve"> </w:t>
      </w:r>
      <w:r w:rsidR="007F6A2C" w:rsidRPr="00F70134">
        <w:rPr>
          <w:rFonts w:ascii="Times New Roman" w:hAnsi="Times New Roman" w:cs="Times New Roman"/>
        </w:rPr>
        <w:t>1,</w:t>
      </w:r>
      <w:r w:rsidR="00471DE9" w:rsidRPr="00F70134">
        <w:rPr>
          <w:rFonts w:ascii="Times New Roman" w:hAnsi="Times New Roman" w:cs="Times New Roman"/>
        </w:rPr>
        <w:t>11</w:t>
      </w:r>
      <w:r w:rsidR="00EB2E04">
        <w:rPr>
          <w:rFonts w:ascii="Times New Roman" w:hAnsi="Times New Roman" w:cs="Times New Roman"/>
        </w:rPr>
        <w:t>–</w:t>
      </w:r>
      <w:r w:rsidR="00471DE9" w:rsidRPr="00F70134">
        <w:rPr>
          <w:rFonts w:ascii="Times New Roman" w:hAnsi="Times New Roman" w:cs="Times New Roman"/>
        </w:rPr>
        <w:t>12,15</w:t>
      </w:r>
    </w:p>
  </w:footnote>
  <w:footnote w:id="49">
    <w:p w14:paraId="711384F3" w14:textId="079F18DE" w:rsidR="00CA7F08" w:rsidRPr="00F70134" w:rsidRDefault="00CA7F08" w:rsidP="00C31322">
      <w:pPr>
        <w:widowControl/>
        <w:tabs>
          <w:tab w:val="left" w:pos="0"/>
        </w:tabs>
        <w:autoSpaceDE/>
        <w:autoSpaceDN/>
        <w:adjustRightInd/>
        <w:rPr>
          <w:rFonts w:ascii="Times New Roman" w:eastAsia="Times New Roman" w:hAnsi="Times New Roman" w:cs="Times New Roman"/>
        </w:rPr>
      </w:pPr>
      <w:r w:rsidRPr="00F70134">
        <w:rPr>
          <w:rStyle w:val="FootnoteReference"/>
          <w:rFonts w:ascii="Times New Roman" w:hAnsi="Times New Roman" w:cs="Times New Roman"/>
        </w:rPr>
        <w:footnoteRef/>
      </w:r>
      <w:r w:rsidRPr="00F70134">
        <w:rPr>
          <w:rFonts w:ascii="Times New Roman" w:hAnsi="Times New Roman" w:cs="Times New Roman"/>
        </w:rPr>
        <w:t xml:space="preserve"> Sir Humphry Davy to William Harcourt. </w:t>
      </w:r>
      <w:r w:rsidR="003E5432" w:rsidRPr="00F70134">
        <w:rPr>
          <w:rFonts w:ascii="Times New Roman" w:hAnsi="Times New Roman" w:cs="Times New Roman"/>
        </w:rPr>
        <w:t xml:space="preserve">From Morrell and Thackray, </w:t>
      </w:r>
      <w:r w:rsidRPr="00F70134">
        <w:rPr>
          <w:rFonts w:ascii="Times New Roman" w:eastAsia="Times New Roman" w:hAnsi="Times New Roman" w:cs="Times New Roman"/>
          <w:i/>
          <w:iCs/>
        </w:rPr>
        <w:t>Gentlemen of Science</w:t>
      </w:r>
      <w:r w:rsidR="003E5432" w:rsidRPr="00F70134">
        <w:rPr>
          <w:rFonts w:ascii="Times New Roman" w:eastAsia="Times New Roman" w:hAnsi="Times New Roman" w:cs="Times New Roman"/>
          <w:i/>
          <w:iCs/>
        </w:rPr>
        <w:t xml:space="preserve">, </w:t>
      </w:r>
      <w:r w:rsidRPr="00F70134">
        <w:rPr>
          <w:rFonts w:ascii="Times New Roman" w:eastAsia="Times New Roman" w:hAnsi="Times New Roman" w:cs="Times New Roman"/>
        </w:rPr>
        <w:t>16</w:t>
      </w:r>
      <w:r w:rsidR="003E5432" w:rsidRPr="00F70134">
        <w:rPr>
          <w:rFonts w:ascii="Times New Roman" w:eastAsia="Times New Roman" w:hAnsi="Times New Roman" w:cs="Times New Roman"/>
        </w:rPr>
        <w:t>.</w:t>
      </w:r>
      <w:r w:rsidRPr="00F70134">
        <w:rPr>
          <w:rFonts w:ascii="Times New Roman" w:eastAsia="Times New Roman" w:hAnsi="Times New Roman" w:cs="Times New Roman"/>
        </w:rPr>
        <w:t xml:space="preserve"> </w:t>
      </w:r>
    </w:p>
  </w:footnote>
  <w:footnote w:id="50">
    <w:p w14:paraId="44634C1B" w14:textId="2EF0B3A8" w:rsidR="007F05B4" w:rsidRPr="00F70134" w:rsidRDefault="007F05B4" w:rsidP="00C31322">
      <w:pPr>
        <w:pStyle w:val="FootnoteText"/>
        <w:rPr>
          <w:rFonts w:ascii="Times New Roman" w:hAnsi="Times New Roman" w:cs="Times New Roman"/>
        </w:rPr>
      </w:pPr>
      <w:r w:rsidRPr="00F70134">
        <w:rPr>
          <w:rStyle w:val="FootnoteReference"/>
          <w:rFonts w:ascii="Times New Roman" w:hAnsi="Times New Roman" w:cs="Times New Roman"/>
        </w:rPr>
        <w:footnoteRef/>
      </w:r>
      <w:r w:rsidRPr="00F70134">
        <w:rPr>
          <w:rFonts w:ascii="Times New Roman" w:hAnsi="Times New Roman" w:cs="Times New Roman"/>
        </w:rPr>
        <w:t xml:space="preserve"> </w:t>
      </w:r>
      <w:r w:rsidR="009F71B7" w:rsidRPr="00F70134">
        <w:rPr>
          <w:rFonts w:ascii="Times New Roman" w:hAnsi="Times New Roman" w:cs="Times New Roman"/>
        </w:rPr>
        <w:t>Morrell and Thackray</w:t>
      </w:r>
      <w:r w:rsidR="0042208E" w:rsidRPr="00F70134">
        <w:rPr>
          <w:rFonts w:ascii="Times New Roman" w:hAnsi="Times New Roman" w:cs="Times New Roman"/>
        </w:rPr>
        <w:t>,</w:t>
      </w:r>
      <w:r w:rsidR="009F71B7" w:rsidRPr="00F70134">
        <w:rPr>
          <w:rFonts w:ascii="Times New Roman" w:hAnsi="Times New Roman" w:cs="Times New Roman"/>
        </w:rPr>
        <w:t xml:space="preserve"> “Biographical Appendix” in </w:t>
      </w:r>
      <w:r w:rsidR="009F71B7" w:rsidRPr="00F70134">
        <w:rPr>
          <w:rFonts w:ascii="Times New Roman" w:hAnsi="Times New Roman" w:cs="Times New Roman"/>
          <w:i/>
          <w:iCs/>
        </w:rPr>
        <w:t>Gentlemen of Science: Early Correspondence</w:t>
      </w:r>
      <w:r w:rsidR="003E5432" w:rsidRPr="00F70134">
        <w:rPr>
          <w:rFonts w:ascii="Times New Roman" w:hAnsi="Times New Roman" w:cs="Times New Roman"/>
          <w:i/>
          <w:iCs/>
        </w:rPr>
        <w:t>,</w:t>
      </w:r>
      <w:r w:rsidR="009F71B7" w:rsidRPr="00F70134">
        <w:rPr>
          <w:rFonts w:ascii="Times New Roman" w:hAnsi="Times New Roman" w:cs="Times New Roman"/>
          <w:i/>
          <w:iCs/>
        </w:rPr>
        <w:t xml:space="preserve"> </w:t>
      </w:r>
      <w:r w:rsidR="009F71B7" w:rsidRPr="00F70134">
        <w:rPr>
          <w:rFonts w:ascii="Times New Roman" w:hAnsi="Times New Roman" w:cs="Times New Roman"/>
        </w:rPr>
        <w:t>6.</w:t>
      </w:r>
    </w:p>
  </w:footnote>
  <w:footnote w:id="51">
    <w:p w14:paraId="584023FB" w14:textId="1602C4D2" w:rsidR="007707A5" w:rsidRPr="00F70134" w:rsidRDefault="007707A5" w:rsidP="00C31322">
      <w:pPr>
        <w:pStyle w:val="FootnoteText"/>
        <w:rPr>
          <w:rFonts w:ascii="Times New Roman" w:hAnsi="Times New Roman" w:cs="Times New Roman"/>
          <w:color w:val="FF0000"/>
        </w:rPr>
      </w:pPr>
      <w:r w:rsidRPr="00F70134">
        <w:rPr>
          <w:rStyle w:val="FootnoteReference"/>
          <w:rFonts w:ascii="Times New Roman" w:hAnsi="Times New Roman" w:cs="Times New Roman"/>
        </w:rPr>
        <w:footnoteRef/>
      </w:r>
      <w:r w:rsidRPr="00F70134">
        <w:rPr>
          <w:rFonts w:ascii="Times New Roman" w:hAnsi="Times New Roman" w:cs="Times New Roman"/>
        </w:rPr>
        <w:t xml:space="preserve"> Babbage,</w:t>
      </w:r>
      <w:r w:rsidR="003E7975" w:rsidRPr="00F70134">
        <w:rPr>
          <w:rFonts w:ascii="Times New Roman" w:hAnsi="Times New Roman" w:cs="Times New Roman"/>
        </w:rPr>
        <w:t xml:space="preserve"> </w:t>
      </w:r>
      <w:r w:rsidRPr="00F70134">
        <w:rPr>
          <w:rFonts w:ascii="Times New Roman" w:hAnsi="Times New Roman" w:cs="Times New Roman"/>
        </w:rPr>
        <w:t>“State of the Royal Society in Particular</w:t>
      </w:r>
      <w:r w:rsidR="003E5432" w:rsidRPr="00F70134">
        <w:rPr>
          <w:rFonts w:ascii="Times New Roman" w:hAnsi="Times New Roman" w:cs="Times New Roman"/>
        </w:rPr>
        <w:t>,</w:t>
      </w:r>
      <w:r w:rsidRPr="00F70134">
        <w:rPr>
          <w:rFonts w:ascii="Times New Roman" w:hAnsi="Times New Roman" w:cs="Times New Roman"/>
        </w:rPr>
        <w:t xml:space="preserve">” in </w:t>
      </w:r>
      <w:r w:rsidRPr="00F70134">
        <w:rPr>
          <w:rFonts w:ascii="Times New Roman" w:hAnsi="Times New Roman" w:cs="Times New Roman"/>
          <w:i/>
          <w:iCs/>
        </w:rPr>
        <w:t>Reflections on the Decline of Science in England, and on Some of Its Causes. By Charles Babbage</w:t>
      </w:r>
      <w:r w:rsidR="003E5432" w:rsidRPr="00F70134">
        <w:rPr>
          <w:rFonts w:ascii="Times New Roman" w:hAnsi="Times New Roman" w:cs="Times New Roman"/>
        </w:rPr>
        <w:t xml:space="preserve">, </w:t>
      </w:r>
      <w:r w:rsidR="00F04D21" w:rsidRPr="00F70134">
        <w:rPr>
          <w:rFonts w:ascii="Times New Roman" w:hAnsi="Times New Roman" w:cs="Times New Roman"/>
        </w:rPr>
        <w:t>119</w:t>
      </w:r>
      <w:r w:rsidR="007B7AC9">
        <w:rPr>
          <w:rFonts w:ascii="Times New Roman" w:hAnsi="Times New Roman" w:cs="Times New Roman"/>
        </w:rPr>
        <w:t>–</w:t>
      </w:r>
      <w:r w:rsidR="00F04D21" w:rsidRPr="00F70134">
        <w:rPr>
          <w:rFonts w:ascii="Times New Roman" w:hAnsi="Times New Roman" w:cs="Times New Roman"/>
        </w:rPr>
        <w:t>22</w:t>
      </w:r>
      <w:r w:rsidR="003E5432" w:rsidRPr="00F70134">
        <w:rPr>
          <w:rFonts w:ascii="Times New Roman" w:hAnsi="Times New Roman" w:cs="Times New Roman"/>
        </w:rPr>
        <w:t>.</w:t>
      </w:r>
    </w:p>
  </w:footnote>
  <w:footnote w:id="52">
    <w:p w14:paraId="004CE028" w14:textId="38C4A85E" w:rsidR="0042208E" w:rsidRPr="00F70134" w:rsidRDefault="00A27D4A" w:rsidP="00C31322">
      <w:pPr>
        <w:rPr>
          <w:rFonts w:ascii="Times New Roman" w:hAnsi="Times New Roman" w:cs="Times New Roman"/>
        </w:rPr>
      </w:pPr>
      <w:r w:rsidRPr="00F70134">
        <w:rPr>
          <w:rStyle w:val="FootnoteReference"/>
          <w:rFonts w:ascii="Times New Roman" w:hAnsi="Times New Roman" w:cs="Times New Roman"/>
        </w:rPr>
        <w:footnoteRef/>
      </w:r>
      <w:r w:rsidRPr="00F70134">
        <w:rPr>
          <w:rFonts w:ascii="Times New Roman" w:hAnsi="Times New Roman" w:cs="Times New Roman"/>
        </w:rPr>
        <w:t xml:space="preserve"> </w:t>
      </w:r>
      <w:r w:rsidR="0042208E" w:rsidRPr="001327CF">
        <w:rPr>
          <w:rFonts w:ascii="Times New Roman" w:hAnsi="Times New Roman" w:cs="Times New Roman"/>
          <w:color w:val="2A2A2A"/>
          <w:shd w:val="clear" w:color="auto" w:fill="F2F5F9"/>
        </w:rPr>
        <w:t>Doron</w:t>
      </w:r>
      <w:r w:rsidR="0042208E" w:rsidRPr="00F70134">
        <w:rPr>
          <w:rFonts w:ascii="Times New Roman" w:hAnsi="Times New Roman" w:cs="Times New Roman"/>
          <w:color w:val="2A2A2A"/>
          <w:shd w:val="clear" w:color="auto" w:fill="F2F5F9"/>
        </w:rPr>
        <w:t xml:space="preserve"> Swade,</w:t>
      </w:r>
      <w:r w:rsidR="0042208E" w:rsidRPr="001327CF">
        <w:rPr>
          <w:rFonts w:ascii="Times New Roman" w:hAnsi="Times New Roman" w:cs="Times New Roman"/>
          <w:color w:val="2A2A2A"/>
          <w:shd w:val="clear" w:color="auto" w:fill="F2F5F9"/>
        </w:rPr>
        <w:t xml:space="preserve"> "Babbage, Charles (1791–1871), mathematician and computer pioneer</w:t>
      </w:r>
      <w:r w:rsidR="0042208E" w:rsidRPr="00F70134">
        <w:rPr>
          <w:rFonts w:ascii="Times New Roman" w:hAnsi="Times New Roman" w:cs="Times New Roman"/>
          <w:color w:val="2A2A2A"/>
          <w:shd w:val="clear" w:color="auto" w:fill="F2F5F9"/>
        </w:rPr>
        <w:t>." </w:t>
      </w:r>
      <w:r w:rsidR="0042208E" w:rsidRPr="00F70134">
        <w:rPr>
          <w:rStyle w:val="Emphasis"/>
          <w:rFonts w:ascii="Times New Roman" w:hAnsi="Times New Roman" w:cs="Times New Roman"/>
          <w:color w:val="2A2A2A"/>
        </w:rPr>
        <w:t>Oxford Dictionary of National Biography.</w:t>
      </w:r>
      <w:r w:rsidR="0042208E" w:rsidRPr="00F70134">
        <w:rPr>
          <w:rFonts w:ascii="Times New Roman" w:hAnsi="Times New Roman" w:cs="Times New Roman"/>
          <w:color w:val="2A2A2A"/>
          <w:shd w:val="clear" w:color="auto" w:fill="F2F5F9"/>
        </w:rPr>
        <w:t> </w:t>
      </w:r>
      <w:r w:rsidR="00054833" w:rsidRPr="00F70134">
        <w:rPr>
          <w:rFonts w:ascii="Times New Roman" w:hAnsi="Times New Roman" w:cs="Times New Roman"/>
        </w:rPr>
        <w:t>(</w:t>
      </w:r>
      <w:r w:rsidR="0042208E" w:rsidRPr="00F70134">
        <w:rPr>
          <w:rFonts w:ascii="Times New Roman" w:hAnsi="Times New Roman" w:cs="Times New Roman"/>
        </w:rPr>
        <w:t>2004</w:t>
      </w:r>
      <w:r w:rsidR="00054833" w:rsidRPr="00F70134">
        <w:rPr>
          <w:rFonts w:ascii="Times New Roman" w:hAnsi="Times New Roman" w:cs="Times New Roman"/>
        </w:rPr>
        <w:t>)</w:t>
      </w:r>
      <w:r w:rsidR="0042208E" w:rsidRPr="00F70134">
        <w:rPr>
          <w:rFonts w:ascii="Times New Roman" w:hAnsi="Times New Roman" w:cs="Times New Roman"/>
          <w:color w:val="2A2A2A"/>
          <w:shd w:val="clear" w:color="auto" w:fill="F2F5F9"/>
        </w:rPr>
        <w:t xml:space="preserve"> </w:t>
      </w:r>
      <w:r w:rsidR="0042208E" w:rsidRPr="001327CF">
        <w:rPr>
          <w:rFonts w:ascii="Times New Roman" w:hAnsi="Times New Roman" w:cs="Times New Roman"/>
          <w:color w:val="2A2A2A"/>
          <w:shd w:val="clear" w:color="auto" w:fill="F2F5F9"/>
        </w:rPr>
        <w:t>https://www.oxforddnb.com/view/10.1093/ref:odnb/9780198614128.001.0001/odnb-9780198614128-e-962.</w:t>
      </w:r>
    </w:p>
    <w:p w14:paraId="5167B04A" w14:textId="20401DC6" w:rsidR="00A27D4A" w:rsidRPr="00F70134" w:rsidRDefault="00A27D4A" w:rsidP="00C31322">
      <w:pPr>
        <w:pStyle w:val="FootnoteText"/>
        <w:rPr>
          <w:rFonts w:ascii="Times New Roman" w:hAnsi="Times New Roman" w:cs="Times New Roman"/>
        </w:rPr>
      </w:pPr>
    </w:p>
  </w:footnote>
  <w:footnote w:id="53">
    <w:p w14:paraId="45396B1A" w14:textId="76DF02EC" w:rsidR="00353BF6" w:rsidRPr="00F70134" w:rsidRDefault="0063564E" w:rsidP="00C31322">
      <w:pPr>
        <w:rPr>
          <w:rFonts w:ascii="Times New Roman" w:hAnsi="Times New Roman" w:cs="Times New Roman"/>
        </w:rPr>
      </w:pPr>
      <w:r w:rsidRPr="00F70134">
        <w:rPr>
          <w:rFonts w:ascii="Times New Roman" w:hAnsi="Times New Roman" w:cs="Times New Roman"/>
          <w:vertAlign w:val="superscript"/>
        </w:rPr>
        <w:footnoteRef/>
      </w:r>
      <w:r w:rsidRPr="00F70134">
        <w:rPr>
          <w:rFonts w:ascii="Times New Roman" w:hAnsi="Times New Roman" w:cs="Times New Roman"/>
        </w:rPr>
        <w:t xml:space="preserve"> British Association for the Advancement of Science</w:t>
      </w:r>
      <w:r w:rsidR="00054833" w:rsidRPr="00F70134">
        <w:rPr>
          <w:rFonts w:ascii="Times New Roman" w:hAnsi="Times New Roman" w:cs="Times New Roman"/>
          <w:i/>
          <w:iCs/>
        </w:rPr>
        <w:t xml:space="preserve">, </w:t>
      </w:r>
      <w:r w:rsidRPr="00F70134">
        <w:rPr>
          <w:rFonts w:ascii="Times New Roman" w:eastAsia="Times New Roman" w:hAnsi="Times New Roman" w:cs="Times New Roman"/>
          <w:i/>
          <w:iCs/>
        </w:rPr>
        <w:t>1831</w:t>
      </w:r>
      <w:r w:rsidR="007B7AC9">
        <w:rPr>
          <w:rFonts w:ascii="Times New Roman" w:eastAsia="Times New Roman" w:hAnsi="Times New Roman" w:cs="Times New Roman"/>
          <w:i/>
          <w:iCs/>
        </w:rPr>
        <w:t>–</w:t>
      </w:r>
      <w:r w:rsidRPr="00F70134">
        <w:rPr>
          <w:rFonts w:ascii="Times New Roman" w:eastAsia="Times New Roman" w:hAnsi="Times New Roman" w:cs="Times New Roman"/>
          <w:i/>
          <w:iCs/>
        </w:rPr>
        <w:t>32 Report</w:t>
      </w:r>
      <w:r w:rsidR="00054833" w:rsidRPr="00F70134">
        <w:rPr>
          <w:rFonts w:ascii="Times New Roman" w:eastAsia="Times New Roman" w:hAnsi="Times New Roman" w:cs="Times New Roman"/>
          <w:i/>
          <w:iCs/>
        </w:rPr>
        <w:t xml:space="preserve">, 1. </w:t>
      </w:r>
      <w:r w:rsidR="003E7975" w:rsidRPr="00F70134">
        <w:rPr>
          <w:rFonts w:ascii="Times New Roman" w:eastAsia="Times New Roman" w:hAnsi="Times New Roman" w:cs="Times New Roman"/>
        </w:rPr>
        <w:t xml:space="preserve"> </w:t>
      </w:r>
      <w:r w:rsidR="003E5432" w:rsidRPr="00F70134">
        <w:rPr>
          <w:rFonts w:ascii="Times New Roman" w:hAnsi="Times New Roman" w:cs="Times New Roman"/>
        </w:rPr>
        <w:t>i</w:t>
      </w:r>
      <w:r w:rsidR="00B236D0" w:rsidRPr="00F70134">
        <w:rPr>
          <w:rFonts w:ascii="Times New Roman" w:hAnsi="Times New Roman" w:cs="Times New Roman"/>
        </w:rPr>
        <w:t xml:space="preserve">n Babbage’s </w:t>
      </w:r>
      <w:r w:rsidR="00B236D0" w:rsidRPr="00F70134">
        <w:rPr>
          <w:rFonts w:ascii="Times New Roman" w:hAnsi="Times New Roman" w:cs="Times New Roman"/>
          <w:i/>
          <w:iCs/>
        </w:rPr>
        <w:t xml:space="preserve">Reflections </w:t>
      </w:r>
      <w:r w:rsidR="00B236D0" w:rsidRPr="00F70134">
        <w:rPr>
          <w:rFonts w:ascii="Times New Roman" w:hAnsi="Times New Roman" w:cs="Times New Roman"/>
        </w:rPr>
        <w:t xml:space="preserve">the section “Professional Impulses” in the chapter “Of the Inducements to Individuals to Cultivate Science” Babbage </w:t>
      </w:r>
      <w:r w:rsidR="00EF7951" w:rsidRPr="00F70134">
        <w:rPr>
          <w:rFonts w:ascii="Times New Roman" w:hAnsi="Times New Roman" w:cs="Times New Roman"/>
        </w:rPr>
        <w:t xml:space="preserve">proports the benefits of science as a distinct profession. </w:t>
      </w:r>
    </w:p>
  </w:footnote>
  <w:footnote w:id="54">
    <w:p w14:paraId="47408AFF" w14:textId="014C4CD8" w:rsidR="008E0EF1" w:rsidRPr="00F70134" w:rsidRDefault="008E0EF1" w:rsidP="00C31322">
      <w:pPr>
        <w:pStyle w:val="FootnoteText"/>
        <w:rPr>
          <w:rFonts w:ascii="Times New Roman" w:hAnsi="Times New Roman" w:cs="Times New Roman"/>
        </w:rPr>
      </w:pPr>
      <w:r w:rsidRPr="00F70134">
        <w:rPr>
          <w:rStyle w:val="FootnoteReference"/>
          <w:rFonts w:ascii="Times New Roman" w:hAnsi="Times New Roman" w:cs="Times New Roman"/>
        </w:rPr>
        <w:footnoteRef/>
      </w:r>
      <w:r w:rsidRPr="00F70134">
        <w:rPr>
          <w:rFonts w:ascii="Times New Roman" w:hAnsi="Times New Roman" w:cs="Times New Roman"/>
        </w:rPr>
        <w:t xml:space="preserve"> Babbage, </w:t>
      </w:r>
      <w:r w:rsidRPr="00F70134">
        <w:rPr>
          <w:rFonts w:ascii="Times New Roman" w:hAnsi="Times New Roman" w:cs="Times New Roman"/>
          <w:i/>
          <w:iCs/>
        </w:rPr>
        <w:t>Reflections on the Decline of Science in England, and on Some of Its Causes</w:t>
      </w:r>
      <w:r w:rsidR="003E5432" w:rsidRPr="00F70134">
        <w:rPr>
          <w:rFonts w:ascii="Times New Roman" w:hAnsi="Times New Roman" w:cs="Times New Roman"/>
          <w:i/>
          <w:iCs/>
        </w:rPr>
        <w:t>,</w:t>
      </w:r>
      <w:r w:rsidRPr="00F70134">
        <w:rPr>
          <w:rFonts w:ascii="Times New Roman" w:hAnsi="Times New Roman" w:cs="Times New Roman"/>
        </w:rPr>
        <w:t xml:space="preserve"> 21</w:t>
      </w:r>
      <w:r w:rsidR="003E5432" w:rsidRPr="00F70134">
        <w:rPr>
          <w:rFonts w:ascii="Times New Roman" w:hAnsi="Times New Roman" w:cs="Times New Roman"/>
        </w:rPr>
        <w:t>.</w:t>
      </w:r>
    </w:p>
  </w:footnote>
  <w:footnote w:id="55">
    <w:p w14:paraId="4F386754" w14:textId="29510D07" w:rsidR="00E20916" w:rsidRPr="00F70134" w:rsidRDefault="00E20916" w:rsidP="00C31322">
      <w:pPr>
        <w:pStyle w:val="FootnoteText"/>
        <w:rPr>
          <w:rFonts w:ascii="Times New Roman" w:hAnsi="Times New Roman" w:cs="Times New Roman"/>
        </w:rPr>
      </w:pPr>
      <w:r w:rsidRPr="00F70134">
        <w:rPr>
          <w:rStyle w:val="FootnoteReference"/>
          <w:rFonts w:ascii="Times New Roman" w:hAnsi="Times New Roman" w:cs="Times New Roman"/>
        </w:rPr>
        <w:footnoteRef/>
      </w:r>
      <w:r w:rsidRPr="00F70134">
        <w:rPr>
          <w:rFonts w:ascii="Times New Roman" w:hAnsi="Times New Roman" w:cs="Times New Roman"/>
        </w:rPr>
        <w:t xml:space="preserve"> Morrell and Thackray</w:t>
      </w:r>
      <w:r w:rsidR="001C32FD" w:rsidRPr="00F70134">
        <w:rPr>
          <w:rFonts w:ascii="Times New Roman" w:hAnsi="Times New Roman" w:cs="Times New Roman"/>
        </w:rPr>
        <w:t xml:space="preserve">. </w:t>
      </w:r>
      <w:r w:rsidR="001C32FD" w:rsidRPr="00F70134">
        <w:rPr>
          <w:rFonts w:ascii="Times New Roman" w:hAnsi="Times New Roman" w:cs="Times New Roman"/>
          <w:i/>
          <w:iCs/>
        </w:rPr>
        <w:t>Gentlemen of Science</w:t>
      </w:r>
      <w:r w:rsidR="003E5432" w:rsidRPr="00F70134">
        <w:rPr>
          <w:rFonts w:ascii="Times New Roman" w:hAnsi="Times New Roman" w:cs="Times New Roman"/>
          <w:i/>
          <w:iCs/>
        </w:rPr>
        <w:t>,</w:t>
      </w:r>
      <w:r w:rsidR="001C32FD" w:rsidRPr="00F70134">
        <w:rPr>
          <w:rFonts w:ascii="Times New Roman" w:hAnsi="Times New Roman" w:cs="Times New Roman"/>
        </w:rPr>
        <w:t xml:space="preserve"> </w:t>
      </w:r>
      <w:r w:rsidR="002E3D4E" w:rsidRPr="00F70134">
        <w:rPr>
          <w:rFonts w:ascii="Times New Roman" w:hAnsi="Times New Roman" w:cs="Times New Roman"/>
        </w:rPr>
        <w:t>18</w:t>
      </w:r>
      <w:r w:rsidR="007B7AC9">
        <w:rPr>
          <w:rFonts w:ascii="Times New Roman" w:hAnsi="Times New Roman" w:cs="Times New Roman"/>
        </w:rPr>
        <w:t>–</w:t>
      </w:r>
      <w:r w:rsidR="002E3D4E" w:rsidRPr="00F70134">
        <w:rPr>
          <w:rFonts w:ascii="Times New Roman" w:hAnsi="Times New Roman" w:cs="Times New Roman"/>
        </w:rPr>
        <w:t>21</w:t>
      </w:r>
      <w:r w:rsidR="003E5432" w:rsidRPr="00F70134">
        <w:rPr>
          <w:rFonts w:ascii="Times New Roman" w:hAnsi="Times New Roman" w:cs="Times New Roman"/>
        </w:rPr>
        <w:t>.</w:t>
      </w:r>
    </w:p>
  </w:footnote>
  <w:footnote w:id="56">
    <w:p w14:paraId="3451B9AA" w14:textId="1DF5A876" w:rsidR="00D41FA7" w:rsidRPr="00F70134" w:rsidRDefault="00D41FA7" w:rsidP="00C31322">
      <w:pPr>
        <w:widowControl/>
        <w:autoSpaceDE/>
        <w:autoSpaceDN/>
        <w:adjustRightInd/>
        <w:rPr>
          <w:rFonts w:ascii="Times New Roman" w:hAnsi="Times New Roman" w:cs="Times New Roman"/>
        </w:rPr>
      </w:pPr>
      <w:r w:rsidRPr="00F70134">
        <w:rPr>
          <w:rStyle w:val="FootnoteReference"/>
          <w:rFonts w:ascii="Times New Roman" w:hAnsi="Times New Roman" w:cs="Times New Roman"/>
        </w:rPr>
        <w:footnoteRef/>
      </w:r>
      <w:r w:rsidRPr="00F70134">
        <w:rPr>
          <w:rFonts w:ascii="Times New Roman" w:hAnsi="Times New Roman" w:cs="Times New Roman"/>
        </w:rPr>
        <w:t xml:space="preserve"> British Association for the Advancement of Science</w:t>
      </w:r>
      <w:r w:rsidR="00054833" w:rsidRPr="00F70134">
        <w:rPr>
          <w:rFonts w:ascii="Times New Roman" w:hAnsi="Times New Roman" w:cs="Times New Roman"/>
        </w:rPr>
        <w:t xml:space="preserve">, </w:t>
      </w:r>
      <w:r w:rsidRPr="00F70134">
        <w:rPr>
          <w:rFonts w:ascii="Times New Roman" w:hAnsi="Times New Roman" w:cs="Times New Roman"/>
          <w:i/>
          <w:iCs/>
        </w:rPr>
        <w:t>1831</w:t>
      </w:r>
      <w:r w:rsidR="007B7AC9">
        <w:rPr>
          <w:rFonts w:ascii="Times New Roman" w:hAnsi="Times New Roman" w:cs="Times New Roman"/>
          <w:i/>
          <w:iCs/>
        </w:rPr>
        <w:t>–</w:t>
      </w:r>
      <w:r w:rsidRPr="00F70134">
        <w:rPr>
          <w:rFonts w:ascii="Times New Roman" w:hAnsi="Times New Roman" w:cs="Times New Roman"/>
          <w:i/>
          <w:iCs/>
        </w:rPr>
        <w:t>32 Report</w:t>
      </w:r>
      <w:r w:rsidR="00054833" w:rsidRPr="00F70134">
        <w:rPr>
          <w:rFonts w:ascii="Times New Roman" w:hAnsi="Times New Roman" w:cs="Times New Roman"/>
        </w:rPr>
        <w:t xml:space="preserve">, </w:t>
      </w:r>
      <w:r w:rsidRPr="00F70134">
        <w:rPr>
          <w:rFonts w:ascii="Times New Roman" w:hAnsi="Times New Roman" w:cs="Times New Roman"/>
        </w:rPr>
        <w:t>20</w:t>
      </w:r>
      <w:r w:rsidR="003E5432" w:rsidRPr="00F70134">
        <w:rPr>
          <w:rFonts w:ascii="Times New Roman" w:hAnsi="Times New Roman" w:cs="Times New Roman"/>
        </w:rPr>
        <w:t>.</w:t>
      </w:r>
    </w:p>
  </w:footnote>
  <w:footnote w:id="57">
    <w:p w14:paraId="4F01C7AB" w14:textId="3B289CF3" w:rsidR="00C06558" w:rsidRPr="00F70134" w:rsidRDefault="00C06558" w:rsidP="00C31322">
      <w:pPr>
        <w:pStyle w:val="FootnoteText"/>
        <w:rPr>
          <w:rFonts w:ascii="Times New Roman" w:hAnsi="Times New Roman" w:cs="Times New Roman"/>
        </w:rPr>
      </w:pPr>
      <w:r w:rsidRPr="00F70134">
        <w:rPr>
          <w:rStyle w:val="FootnoteReference"/>
          <w:rFonts w:ascii="Times New Roman" w:hAnsi="Times New Roman" w:cs="Times New Roman"/>
        </w:rPr>
        <w:footnoteRef/>
      </w:r>
      <w:r w:rsidRPr="00F70134">
        <w:rPr>
          <w:rFonts w:ascii="Times New Roman" w:hAnsi="Times New Roman" w:cs="Times New Roman"/>
        </w:rPr>
        <w:t xml:space="preserve"> Morrell and Thackray. </w:t>
      </w:r>
      <w:r w:rsidRPr="00F70134">
        <w:rPr>
          <w:rFonts w:ascii="Times New Roman" w:hAnsi="Times New Roman" w:cs="Times New Roman"/>
          <w:i/>
          <w:iCs/>
        </w:rPr>
        <w:t>Gentlemen of Science.</w:t>
      </w:r>
      <w:r w:rsidRPr="00F70134">
        <w:rPr>
          <w:rFonts w:ascii="Times New Roman" w:hAnsi="Times New Roman" w:cs="Times New Roman"/>
        </w:rPr>
        <w:t xml:space="preserve"> 149</w:t>
      </w:r>
    </w:p>
  </w:footnote>
  <w:footnote w:id="58">
    <w:p w14:paraId="706F52D1" w14:textId="19169C5B" w:rsidR="006E1D1A" w:rsidRPr="00F70134" w:rsidRDefault="006E1D1A" w:rsidP="00C31322">
      <w:pPr>
        <w:pStyle w:val="FootnoteText"/>
        <w:rPr>
          <w:rFonts w:ascii="Times New Roman" w:hAnsi="Times New Roman" w:cs="Times New Roman"/>
        </w:rPr>
      </w:pPr>
      <w:r w:rsidRPr="00F70134">
        <w:rPr>
          <w:rStyle w:val="FootnoteReference"/>
          <w:rFonts w:ascii="Times New Roman" w:hAnsi="Times New Roman" w:cs="Times New Roman"/>
        </w:rPr>
        <w:footnoteRef/>
      </w:r>
      <w:r w:rsidRPr="00F70134">
        <w:rPr>
          <w:rFonts w:ascii="Times New Roman" w:hAnsi="Times New Roman" w:cs="Times New Roman"/>
        </w:rPr>
        <w:t xml:space="preserve"> Morrell and Thackray. </w:t>
      </w:r>
      <w:r w:rsidRPr="00F70134">
        <w:rPr>
          <w:rFonts w:ascii="Times New Roman" w:hAnsi="Times New Roman" w:cs="Times New Roman"/>
          <w:i/>
          <w:iCs/>
        </w:rPr>
        <w:t xml:space="preserve">Gentlemen of Science. </w:t>
      </w:r>
      <w:r w:rsidRPr="00F70134">
        <w:rPr>
          <w:rFonts w:ascii="Times New Roman" w:hAnsi="Times New Roman" w:cs="Times New Roman"/>
        </w:rPr>
        <w:t>150.</w:t>
      </w:r>
    </w:p>
  </w:footnote>
  <w:footnote w:id="59">
    <w:p w14:paraId="79903501" w14:textId="34D489E8" w:rsidR="006531B0" w:rsidRPr="00F70134" w:rsidRDefault="006531B0" w:rsidP="00C31322">
      <w:pPr>
        <w:pStyle w:val="FootnoteText"/>
        <w:rPr>
          <w:rFonts w:ascii="Times New Roman" w:hAnsi="Times New Roman" w:cs="Times New Roman"/>
        </w:rPr>
      </w:pPr>
      <w:r w:rsidRPr="00F70134">
        <w:rPr>
          <w:rStyle w:val="FootnoteReference"/>
          <w:rFonts w:ascii="Times New Roman" w:hAnsi="Times New Roman" w:cs="Times New Roman"/>
        </w:rPr>
        <w:footnoteRef/>
      </w:r>
      <w:r w:rsidRPr="00F70134">
        <w:rPr>
          <w:rFonts w:ascii="Times New Roman" w:hAnsi="Times New Roman" w:cs="Times New Roman"/>
        </w:rPr>
        <w:t xml:space="preserve"> </w:t>
      </w:r>
      <w:r w:rsidR="003B47B8" w:rsidRPr="00F70134">
        <w:rPr>
          <w:rFonts w:ascii="Times New Roman" w:hAnsi="Times New Roman" w:cs="Times New Roman"/>
        </w:rPr>
        <w:t xml:space="preserve">Richard R Yeo, </w:t>
      </w:r>
      <w:r w:rsidR="003B47B8" w:rsidRPr="00F70134">
        <w:rPr>
          <w:rFonts w:ascii="Times New Roman" w:hAnsi="Times New Roman" w:cs="Times New Roman"/>
          <w:i/>
          <w:iCs/>
        </w:rPr>
        <w:t>Science in the Public Sphere: Natural Knowledge in British Culture, 1800</w:t>
      </w:r>
      <w:r w:rsidR="007B7AC9">
        <w:rPr>
          <w:rFonts w:ascii="Times New Roman" w:hAnsi="Times New Roman" w:cs="Times New Roman"/>
          <w:i/>
          <w:iCs/>
        </w:rPr>
        <w:t>–</w:t>
      </w:r>
      <w:r w:rsidR="003B47B8" w:rsidRPr="00F70134">
        <w:rPr>
          <w:rFonts w:ascii="Times New Roman" w:hAnsi="Times New Roman" w:cs="Times New Roman"/>
          <w:i/>
          <w:iCs/>
        </w:rPr>
        <w:t>1860</w:t>
      </w:r>
      <w:r w:rsidR="003B47B8" w:rsidRPr="00F70134">
        <w:rPr>
          <w:rFonts w:ascii="Times New Roman" w:hAnsi="Times New Roman" w:cs="Times New Roman"/>
        </w:rPr>
        <w:t xml:space="preserve"> (Aldershot: Ashgate, 2002), </w:t>
      </w:r>
      <w:r w:rsidRPr="00F70134">
        <w:rPr>
          <w:rFonts w:ascii="Times New Roman" w:hAnsi="Times New Roman" w:cs="Times New Roman"/>
        </w:rPr>
        <w:t>75</w:t>
      </w:r>
      <w:r w:rsidR="001F16F9" w:rsidRPr="00F70134">
        <w:rPr>
          <w:rFonts w:ascii="Times New Roman" w:hAnsi="Times New Roman" w:cs="Times New Roman"/>
        </w:rPr>
        <w:t>.</w:t>
      </w:r>
    </w:p>
  </w:footnote>
  <w:footnote w:id="60">
    <w:p w14:paraId="69DA891D" w14:textId="011A8994" w:rsidR="00821AF4" w:rsidRPr="00F70134" w:rsidRDefault="00821AF4" w:rsidP="00C31322">
      <w:pPr>
        <w:pStyle w:val="FootnoteText"/>
        <w:rPr>
          <w:rFonts w:ascii="Times New Roman" w:hAnsi="Times New Roman" w:cs="Times New Roman"/>
        </w:rPr>
      </w:pPr>
      <w:r w:rsidRPr="00F70134">
        <w:rPr>
          <w:rStyle w:val="FootnoteReference"/>
          <w:rFonts w:ascii="Times New Roman" w:hAnsi="Times New Roman" w:cs="Times New Roman"/>
        </w:rPr>
        <w:footnoteRef/>
      </w:r>
      <w:r w:rsidRPr="00F70134">
        <w:rPr>
          <w:rFonts w:ascii="Times New Roman" w:hAnsi="Times New Roman" w:cs="Times New Roman"/>
        </w:rPr>
        <w:t xml:space="preserve"> Buckland to Murchison, March 27 1832 and April 5, 1832. </w:t>
      </w:r>
      <w:r w:rsidR="00E10643" w:rsidRPr="00F70134">
        <w:rPr>
          <w:rFonts w:ascii="Times New Roman" w:hAnsi="Times New Roman" w:cs="Times New Roman"/>
        </w:rPr>
        <w:t>From Morrell and Thackray</w:t>
      </w:r>
      <w:r w:rsidR="001F16F9" w:rsidRPr="00F70134">
        <w:rPr>
          <w:rFonts w:ascii="Times New Roman" w:hAnsi="Times New Roman" w:cs="Times New Roman"/>
        </w:rPr>
        <w:t>,</w:t>
      </w:r>
      <w:r w:rsidR="00E10643" w:rsidRPr="00F70134">
        <w:rPr>
          <w:rFonts w:ascii="Times New Roman" w:hAnsi="Times New Roman" w:cs="Times New Roman"/>
        </w:rPr>
        <w:t xml:space="preserve"> </w:t>
      </w:r>
      <w:r w:rsidR="00E10643" w:rsidRPr="00F70134">
        <w:rPr>
          <w:rFonts w:ascii="Times New Roman" w:hAnsi="Times New Roman" w:cs="Times New Roman"/>
          <w:i/>
          <w:iCs/>
        </w:rPr>
        <w:t>Gentlemen of Science</w:t>
      </w:r>
      <w:r w:rsidR="003B47B8" w:rsidRPr="00F70134">
        <w:rPr>
          <w:rFonts w:ascii="Times New Roman" w:hAnsi="Times New Roman" w:cs="Times New Roman"/>
          <w:i/>
          <w:iCs/>
        </w:rPr>
        <w:t xml:space="preserve">, </w:t>
      </w:r>
      <w:r w:rsidR="008302E6" w:rsidRPr="00F70134">
        <w:rPr>
          <w:rFonts w:ascii="Times New Roman" w:hAnsi="Times New Roman" w:cs="Times New Roman"/>
        </w:rPr>
        <w:t>150</w:t>
      </w:r>
      <w:r w:rsidR="003B47B8" w:rsidRPr="00F70134">
        <w:rPr>
          <w:rFonts w:ascii="Times New Roman" w:hAnsi="Times New Roman" w:cs="Times New Roman"/>
        </w:rPr>
        <w:t>.</w:t>
      </w:r>
    </w:p>
  </w:footnote>
  <w:footnote w:id="61">
    <w:p w14:paraId="25006F11" w14:textId="23089796" w:rsidR="00FA388C" w:rsidRPr="00F70134" w:rsidRDefault="00FA388C" w:rsidP="00C31322">
      <w:pPr>
        <w:pStyle w:val="FootnoteText"/>
        <w:rPr>
          <w:rFonts w:ascii="Times New Roman" w:hAnsi="Times New Roman" w:cs="Times New Roman"/>
        </w:rPr>
      </w:pPr>
      <w:r w:rsidRPr="00F70134">
        <w:rPr>
          <w:rStyle w:val="FootnoteReference"/>
          <w:rFonts w:ascii="Times New Roman" w:hAnsi="Times New Roman" w:cs="Times New Roman"/>
        </w:rPr>
        <w:footnoteRef/>
      </w:r>
      <w:r w:rsidRPr="00F70134">
        <w:rPr>
          <w:rFonts w:ascii="Times New Roman" w:hAnsi="Times New Roman" w:cs="Times New Roman"/>
        </w:rPr>
        <w:t xml:space="preserve">Babbage to Daubeny April 28, 1832. And Daubeny to Babbage May 29, 1832 from Morrell and Thackray. </w:t>
      </w:r>
      <w:r w:rsidRPr="00F70134">
        <w:rPr>
          <w:rFonts w:ascii="Times New Roman" w:hAnsi="Times New Roman" w:cs="Times New Roman"/>
          <w:i/>
          <w:iCs/>
        </w:rPr>
        <w:t xml:space="preserve">Gentlemen of Science. </w:t>
      </w:r>
      <w:r w:rsidRPr="00F70134">
        <w:rPr>
          <w:rFonts w:ascii="Times New Roman" w:hAnsi="Times New Roman" w:cs="Times New Roman"/>
        </w:rPr>
        <w:t>151.</w:t>
      </w:r>
    </w:p>
  </w:footnote>
  <w:footnote w:id="62">
    <w:p w14:paraId="1B48DF23" w14:textId="4BB33DBE" w:rsidR="00E10643" w:rsidRPr="00F70134" w:rsidRDefault="00E10643" w:rsidP="00C31322">
      <w:pPr>
        <w:pStyle w:val="FootnoteText"/>
        <w:rPr>
          <w:rFonts w:ascii="Times New Roman" w:hAnsi="Times New Roman" w:cs="Times New Roman"/>
        </w:rPr>
      </w:pPr>
      <w:r w:rsidRPr="00F70134">
        <w:rPr>
          <w:rStyle w:val="FootnoteReference"/>
          <w:rFonts w:ascii="Times New Roman" w:hAnsi="Times New Roman" w:cs="Times New Roman"/>
        </w:rPr>
        <w:footnoteRef/>
      </w:r>
      <w:r w:rsidR="00047BF2" w:rsidRPr="00F70134">
        <w:rPr>
          <w:rFonts w:ascii="Times New Roman" w:hAnsi="Times New Roman" w:cs="Times New Roman"/>
          <w:color w:val="FF0000"/>
        </w:rPr>
        <w:t xml:space="preserve"> </w:t>
      </w:r>
      <w:r w:rsidR="00711A34" w:rsidRPr="00F70134">
        <w:rPr>
          <w:rFonts w:ascii="Times New Roman" w:hAnsi="Times New Roman" w:cs="Times New Roman"/>
        </w:rPr>
        <w:t>This is not to say Somerville did not achieve acclaim for her work.</w:t>
      </w:r>
      <w:r w:rsidRPr="00F70134">
        <w:rPr>
          <w:rFonts w:ascii="Times New Roman" w:hAnsi="Times New Roman" w:cs="Times New Roman"/>
        </w:rPr>
        <w:t xml:space="preserve"> </w:t>
      </w:r>
      <w:r w:rsidR="00711A34" w:rsidRPr="00F70134">
        <w:rPr>
          <w:rFonts w:ascii="Times New Roman" w:hAnsi="Times New Roman" w:cs="Times New Roman"/>
        </w:rPr>
        <w:t>B</w:t>
      </w:r>
      <w:r w:rsidRPr="00F70134">
        <w:rPr>
          <w:rFonts w:ascii="Times New Roman" w:hAnsi="Times New Roman" w:cs="Times New Roman"/>
        </w:rPr>
        <w:t>oth Somerville and Herschel were honored by the Royal Astronomical Society in 1835</w:t>
      </w:r>
      <w:r w:rsidR="00711A34" w:rsidRPr="00F70134">
        <w:rPr>
          <w:rFonts w:ascii="Times New Roman" w:hAnsi="Times New Roman" w:cs="Times New Roman"/>
        </w:rPr>
        <w:t xml:space="preserve"> however Herschel receive more recognition in her lifetime as her brother’s assistant than for her </w:t>
      </w:r>
      <w:r w:rsidR="008302E6" w:rsidRPr="00F70134">
        <w:rPr>
          <w:rFonts w:ascii="Times New Roman" w:hAnsi="Times New Roman" w:cs="Times New Roman"/>
        </w:rPr>
        <w:t>stand-alone</w:t>
      </w:r>
      <w:r w:rsidR="00711A34" w:rsidRPr="00F70134">
        <w:rPr>
          <w:rFonts w:ascii="Times New Roman" w:hAnsi="Times New Roman" w:cs="Times New Roman"/>
        </w:rPr>
        <w:t xml:space="preserve"> work. </w:t>
      </w:r>
    </w:p>
  </w:footnote>
  <w:footnote w:id="63">
    <w:p w14:paraId="18F86985" w14:textId="259D478B" w:rsidR="00592D85" w:rsidRPr="00F70134" w:rsidRDefault="00592D85" w:rsidP="00C31322">
      <w:pPr>
        <w:pStyle w:val="FootnoteText"/>
        <w:rPr>
          <w:rFonts w:ascii="Times New Roman" w:hAnsi="Times New Roman" w:cs="Times New Roman"/>
        </w:rPr>
      </w:pPr>
      <w:r w:rsidRPr="00F70134">
        <w:rPr>
          <w:rStyle w:val="FootnoteReference"/>
          <w:rFonts w:ascii="Times New Roman" w:hAnsi="Times New Roman" w:cs="Times New Roman"/>
        </w:rPr>
        <w:footnoteRef/>
      </w:r>
      <w:r w:rsidRPr="00F70134">
        <w:rPr>
          <w:rFonts w:ascii="Times New Roman" w:hAnsi="Times New Roman" w:cs="Times New Roman"/>
        </w:rPr>
        <w:t xml:space="preserve"> Yeo. </w:t>
      </w:r>
      <w:r w:rsidRPr="00F70134">
        <w:rPr>
          <w:rFonts w:ascii="Times New Roman" w:hAnsi="Times New Roman" w:cs="Times New Roman"/>
          <w:i/>
          <w:iCs/>
        </w:rPr>
        <w:t>Science in the Public Sphere.</w:t>
      </w:r>
      <w:r w:rsidRPr="00F70134">
        <w:rPr>
          <w:rFonts w:ascii="Times New Roman" w:hAnsi="Times New Roman" w:cs="Times New Roman"/>
        </w:rPr>
        <w:t xml:space="preserve"> 72</w:t>
      </w:r>
      <w:r w:rsidR="007B7AC9">
        <w:rPr>
          <w:rFonts w:ascii="Times New Roman" w:hAnsi="Times New Roman" w:cs="Times New Roman"/>
        </w:rPr>
        <w:t>–</w:t>
      </w:r>
      <w:r w:rsidRPr="00F70134">
        <w:rPr>
          <w:rFonts w:ascii="Times New Roman" w:hAnsi="Times New Roman" w:cs="Times New Roman"/>
        </w:rPr>
        <w:t>75.</w:t>
      </w:r>
    </w:p>
  </w:footnote>
  <w:footnote w:id="64">
    <w:p w14:paraId="71EAB086" w14:textId="0AF8A4FD" w:rsidR="006560F1" w:rsidRPr="00F70134" w:rsidRDefault="006560F1" w:rsidP="00C31322">
      <w:pPr>
        <w:widowControl/>
        <w:autoSpaceDE/>
        <w:autoSpaceDN/>
        <w:adjustRightInd/>
        <w:rPr>
          <w:rFonts w:ascii="Times New Roman" w:hAnsi="Times New Roman" w:cs="Times New Roman"/>
        </w:rPr>
      </w:pPr>
      <w:r w:rsidRPr="00F70134">
        <w:rPr>
          <w:rStyle w:val="FootnoteReference"/>
          <w:rFonts w:ascii="Times New Roman" w:hAnsi="Times New Roman" w:cs="Times New Roman"/>
        </w:rPr>
        <w:footnoteRef/>
      </w:r>
      <w:r w:rsidRPr="00F70134">
        <w:rPr>
          <w:rFonts w:ascii="Times New Roman" w:hAnsi="Times New Roman" w:cs="Times New Roman"/>
        </w:rPr>
        <w:t xml:space="preserve"> </w:t>
      </w:r>
      <w:r w:rsidR="003B47B8" w:rsidRPr="00F70134">
        <w:rPr>
          <w:rFonts w:ascii="Times New Roman" w:hAnsi="Times New Roman" w:cs="Times New Roman"/>
        </w:rPr>
        <w:t xml:space="preserve">Rebekah Higgitt and Charles W. J. Withers, “Science and Sociability: Women as Audience at the British Association for the Advancement of Science, 1831–1901,” </w:t>
      </w:r>
      <w:r w:rsidR="003B47B8" w:rsidRPr="00F70134">
        <w:rPr>
          <w:rFonts w:ascii="Times New Roman" w:hAnsi="Times New Roman" w:cs="Times New Roman"/>
          <w:i/>
          <w:iCs/>
        </w:rPr>
        <w:t>Isis</w:t>
      </w:r>
      <w:r w:rsidR="003B47B8" w:rsidRPr="00F70134">
        <w:rPr>
          <w:rFonts w:ascii="Times New Roman" w:hAnsi="Times New Roman" w:cs="Times New Roman"/>
        </w:rPr>
        <w:t xml:space="preserve"> 99, no. 1 (March 2008): 1–27, </w:t>
      </w:r>
      <w:hyperlink r:id="rId18" w:history="1">
        <w:r w:rsidR="003B47B8" w:rsidRPr="00F70134">
          <w:rPr>
            <w:rStyle w:val="Hyperlink"/>
            <w:rFonts w:ascii="Times New Roman" w:hAnsi="Times New Roman" w:cs="Times New Roman"/>
          </w:rPr>
          <w:t>https://doi.org/10.1086/587538</w:t>
        </w:r>
      </w:hyperlink>
      <w:r w:rsidR="003B47B8" w:rsidRPr="00F70134">
        <w:rPr>
          <w:rFonts w:ascii="Times New Roman" w:hAnsi="Times New Roman" w:cs="Times New Roman"/>
        </w:rPr>
        <w:t>.</w:t>
      </w:r>
      <w:r w:rsidRPr="00F70134">
        <w:rPr>
          <w:rFonts w:ascii="Times New Roman" w:hAnsi="Times New Roman" w:cs="Times New Roman"/>
        </w:rPr>
        <w:t xml:space="preserve"> </w:t>
      </w:r>
    </w:p>
  </w:footnote>
  <w:footnote w:id="65">
    <w:p w14:paraId="5382FA51" w14:textId="53947BCA" w:rsidR="006560F1" w:rsidRPr="00F70134" w:rsidRDefault="006560F1" w:rsidP="00C31322">
      <w:pPr>
        <w:widowControl/>
        <w:autoSpaceDE/>
        <w:autoSpaceDN/>
        <w:adjustRightInd/>
        <w:rPr>
          <w:rFonts w:ascii="Times New Roman" w:eastAsia="Times New Roman" w:hAnsi="Times New Roman" w:cs="Times New Roman"/>
        </w:rPr>
      </w:pPr>
      <w:r w:rsidRPr="00F70134">
        <w:rPr>
          <w:rStyle w:val="FootnoteReference"/>
          <w:rFonts w:ascii="Times New Roman" w:hAnsi="Times New Roman" w:cs="Times New Roman"/>
        </w:rPr>
        <w:footnoteRef/>
      </w:r>
      <w:r w:rsidR="00BD712B" w:rsidRPr="00F70134">
        <w:rPr>
          <w:rFonts w:ascii="Times New Roman" w:hAnsi="Times New Roman" w:cs="Times New Roman"/>
        </w:rPr>
        <w:t xml:space="preserve">Evelleen Richards, “Huxley and Woman’s Place in Science: The ‘Woman Question’ and the Control of Victorian Anthropology.,” in </w:t>
      </w:r>
      <w:r w:rsidR="00BD712B" w:rsidRPr="00F70134">
        <w:rPr>
          <w:rFonts w:ascii="Times New Roman" w:hAnsi="Times New Roman" w:cs="Times New Roman"/>
          <w:i/>
          <w:iCs/>
        </w:rPr>
        <w:t>History, Humanity, and Evolution: Essays for John C. Greene</w:t>
      </w:r>
      <w:r w:rsidR="00BD712B" w:rsidRPr="00F70134">
        <w:rPr>
          <w:rFonts w:ascii="Times New Roman" w:hAnsi="Times New Roman" w:cs="Times New Roman"/>
        </w:rPr>
        <w:t>, ed. James Moore (Cambridge: Cambridge University Press, 1989),</w:t>
      </w:r>
      <w:r w:rsidR="001F16F9" w:rsidRPr="00F70134">
        <w:rPr>
          <w:rFonts w:ascii="Times New Roman" w:eastAsia="Times New Roman" w:hAnsi="Times New Roman" w:cs="Times New Roman"/>
          <w:i/>
          <w:iCs/>
        </w:rPr>
        <w:t xml:space="preserve"> </w:t>
      </w:r>
      <w:r w:rsidRPr="00F70134">
        <w:rPr>
          <w:rFonts w:ascii="Times New Roman" w:hAnsi="Times New Roman" w:cs="Times New Roman"/>
        </w:rPr>
        <w:t>253–84.</w:t>
      </w:r>
    </w:p>
  </w:footnote>
  <w:footnote w:id="66">
    <w:p w14:paraId="0621FD3F" w14:textId="0DE038BA" w:rsidR="00011D32" w:rsidRPr="00F70134" w:rsidRDefault="00011D32" w:rsidP="00C31322">
      <w:pPr>
        <w:pStyle w:val="FootnoteText"/>
        <w:rPr>
          <w:rFonts w:ascii="Times New Roman" w:hAnsi="Times New Roman" w:cs="Times New Roman"/>
        </w:rPr>
      </w:pPr>
      <w:r w:rsidRPr="00F70134">
        <w:rPr>
          <w:rStyle w:val="FootnoteReference"/>
          <w:rFonts w:ascii="Times New Roman" w:hAnsi="Times New Roman" w:cs="Times New Roman"/>
        </w:rPr>
        <w:footnoteRef/>
      </w:r>
      <w:r w:rsidRPr="00F70134">
        <w:rPr>
          <w:rFonts w:ascii="Times New Roman" w:hAnsi="Times New Roman" w:cs="Times New Roman"/>
        </w:rPr>
        <w:t xml:space="preserve"> We might also usefully look to Huxley’s colleague and friend, the Irish physicist John Tyndall, as a similar example, for he too participated in similar efforts to define a place for himself in British science, however, there is not space to tackle Tyndall in this dissertation.</w:t>
      </w:r>
    </w:p>
  </w:footnote>
  <w:footnote w:id="67">
    <w:p w14:paraId="72EC0880" w14:textId="71EFD78D" w:rsidR="00353BF6" w:rsidRPr="00F70134" w:rsidRDefault="0063564E" w:rsidP="00C31322">
      <w:pPr>
        <w:rPr>
          <w:rFonts w:ascii="Times New Roman" w:hAnsi="Times New Roman" w:cs="Times New Roman"/>
        </w:rPr>
      </w:pPr>
      <w:r w:rsidRPr="00F70134">
        <w:rPr>
          <w:rFonts w:ascii="Times New Roman" w:hAnsi="Times New Roman" w:cs="Times New Roman"/>
          <w:vertAlign w:val="superscript"/>
        </w:rPr>
        <w:footnoteRef/>
      </w:r>
      <w:r w:rsidRPr="00F70134">
        <w:rPr>
          <w:rFonts w:ascii="Times New Roman" w:hAnsi="Times New Roman" w:cs="Times New Roman"/>
        </w:rPr>
        <w:t xml:space="preserve"> </w:t>
      </w:r>
      <w:r w:rsidR="0029113F" w:rsidRPr="00F70134">
        <w:rPr>
          <w:rFonts w:ascii="Times New Roman" w:hAnsi="Times New Roman" w:cs="Times New Roman"/>
        </w:rPr>
        <w:t xml:space="preserve">Michael Roper and John Tosh, </w:t>
      </w:r>
      <w:r w:rsidR="0029113F" w:rsidRPr="00F70134">
        <w:rPr>
          <w:rFonts w:ascii="Times New Roman" w:hAnsi="Times New Roman" w:cs="Times New Roman"/>
          <w:i/>
          <w:iCs/>
        </w:rPr>
        <w:t>Manful Assertions: Masculinities in Britain Since 1800</w:t>
      </w:r>
      <w:r w:rsidR="0029113F" w:rsidRPr="00F70134">
        <w:rPr>
          <w:rFonts w:ascii="Times New Roman" w:hAnsi="Times New Roman" w:cs="Times New Roman"/>
        </w:rPr>
        <w:t xml:space="preserve"> (London: Routledge, 1991),</w:t>
      </w:r>
      <w:r w:rsidR="001F16F9" w:rsidRPr="00F70134">
        <w:rPr>
          <w:rFonts w:ascii="Times New Roman" w:hAnsi="Times New Roman" w:cs="Times New Roman"/>
        </w:rPr>
        <w:t xml:space="preserve"> </w:t>
      </w:r>
      <w:r w:rsidRPr="00F70134">
        <w:rPr>
          <w:rFonts w:ascii="Times New Roman" w:hAnsi="Times New Roman" w:cs="Times New Roman"/>
        </w:rPr>
        <w:t>1</w:t>
      </w:r>
      <w:r w:rsidR="001F16F9" w:rsidRPr="00F70134">
        <w:rPr>
          <w:rFonts w:ascii="Times New Roman" w:hAnsi="Times New Roman" w:cs="Times New Roman"/>
        </w:rPr>
        <w:t>.</w:t>
      </w:r>
    </w:p>
  </w:footnote>
  <w:footnote w:id="68">
    <w:p w14:paraId="640F02C5" w14:textId="5BBA43F8" w:rsidR="00353BF6" w:rsidRPr="00F70134" w:rsidRDefault="0063564E" w:rsidP="00C31322">
      <w:pPr>
        <w:rPr>
          <w:rFonts w:ascii="Times New Roman" w:hAnsi="Times New Roman" w:cs="Times New Roman"/>
        </w:rPr>
      </w:pPr>
      <w:r w:rsidRPr="00F70134">
        <w:rPr>
          <w:rFonts w:ascii="Times New Roman" w:hAnsi="Times New Roman" w:cs="Times New Roman"/>
          <w:vertAlign w:val="superscript"/>
        </w:rPr>
        <w:footnoteRef/>
      </w:r>
      <w:r w:rsidRPr="00F70134">
        <w:rPr>
          <w:rFonts w:ascii="Times New Roman" w:hAnsi="Times New Roman" w:cs="Times New Roman"/>
        </w:rPr>
        <w:t xml:space="preserve"> Houghton, “Work” in “Earnestness” in </w:t>
      </w:r>
      <w:r w:rsidRPr="00F70134">
        <w:rPr>
          <w:rFonts w:ascii="Times New Roman" w:hAnsi="Times New Roman" w:cs="Times New Roman"/>
          <w:i/>
        </w:rPr>
        <w:t>Victorian Frame of Mind</w:t>
      </w:r>
      <w:r w:rsidR="001F16F9" w:rsidRPr="00F70134">
        <w:rPr>
          <w:rFonts w:ascii="Times New Roman" w:hAnsi="Times New Roman" w:cs="Times New Roman"/>
          <w:i/>
        </w:rPr>
        <w:t xml:space="preserve">, </w:t>
      </w:r>
      <w:r w:rsidRPr="00F70134">
        <w:rPr>
          <w:rFonts w:ascii="Times New Roman" w:hAnsi="Times New Roman" w:cs="Times New Roman"/>
        </w:rPr>
        <w:t>242</w:t>
      </w:r>
      <w:r w:rsidR="00AA47E3">
        <w:rPr>
          <w:rFonts w:ascii="Times New Roman" w:hAnsi="Times New Roman" w:cs="Times New Roman"/>
        </w:rPr>
        <w:t>–</w:t>
      </w:r>
      <w:r w:rsidRPr="00F70134">
        <w:rPr>
          <w:rFonts w:ascii="Times New Roman" w:hAnsi="Times New Roman" w:cs="Times New Roman"/>
        </w:rPr>
        <w:t>262</w:t>
      </w:r>
      <w:r w:rsidR="001F16F9" w:rsidRPr="00F70134">
        <w:rPr>
          <w:rFonts w:ascii="Times New Roman" w:hAnsi="Times New Roman" w:cs="Times New Roman"/>
        </w:rPr>
        <w:t>.</w:t>
      </w:r>
    </w:p>
  </w:footnote>
  <w:footnote w:id="69">
    <w:p w14:paraId="2EEA2B8A" w14:textId="22532DCA" w:rsidR="00353BF6" w:rsidRPr="00F70134" w:rsidRDefault="0063564E" w:rsidP="00C31322">
      <w:pPr>
        <w:rPr>
          <w:rFonts w:ascii="Times New Roman" w:hAnsi="Times New Roman" w:cs="Times New Roman"/>
        </w:rPr>
      </w:pPr>
      <w:r w:rsidRPr="00F70134">
        <w:rPr>
          <w:rFonts w:ascii="Times New Roman" w:hAnsi="Times New Roman" w:cs="Times New Roman"/>
          <w:i/>
          <w:vertAlign w:val="superscript"/>
        </w:rPr>
        <w:footnoteRef/>
      </w:r>
      <w:r w:rsidRPr="00F70134">
        <w:rPr>
          <w:rFonts w:ascii="Times New Roman" w:hAnsi="Times New Roman" w:cs="Times New Roman"/>
        </w:rPr>
        <w:t xml:space="preserve"> Discussion of Cromwell in </w:t>
      </w:r>
      <w:r w:rsidR="0029113F" w:rsidRPr="00F70134">
        <w:rPr>
          <w:rFonts w:ascii="Times New Roman" w:hAnsi="Times New Roman" w:cs="Times New Roman"/>
        </w:rPr>
        <w:t xml:space="preserve">Thomas Carlyle, </w:t>
      </w:r>
      <w:r w:rsidR="0029113F" w:rsidRPr="00F70134">
        <w:rPr>
          <w:rFonts w:ascii="Times New Roman" w:hAnsi="Times New Roman" w:cs="Times New Roman"/>
          <w:i/>
          <w:iCs/>
        </w:rPr>
        <w:t>Heroes and Hero-Worship.</w:t>
      </w:r>
      <w:r w:rsidR="0029113F" w:rsidRPr="00F70134">
        <w:rPr>
          <w:rFonts w:ascii="Times New Roman" w:hAnsi="Times New Roman" w:cs="Times New Roman"/>
        </w:rPr>
        <w:t xml:space="preserve"> (London: Chapman and Hall, 1869), </w:t>
      </w:r>
      <w:hyperlink r:id="rId19" w:history="1">
        <w:r w:rsidR="0029113F" w:rsidRPr="00F70134">
          <w:rPr>
            <w:rStyle w:val="Hyperlink"/>
            <w:rFonts w:ascii="Times New Roman" w:hAnsi="Times New Roman" w:cs="Times New Roman"/>
          </w:rPr>
          <w:t>https://catalog.hathitrust.org/Record/011600788</w:t>
        </w:r>
      </w:hyperlink>
      <w:r w:rsidR="0029113F" w:rsidRPr="00F70134">
        <w:rPr>
          <w:rFonts w:ascii="Times New Roman" w:hAnsi="Times New Roman" w:cs="Times New Roman"/>
        </w:rPr>
        <w:t xml:space="preserve">. </w:t>
      </w:r>
      <w:r w:rsidRPr="00F70134">
        <w:rPr>
          <w:rFonts w:ascii="Times New Roman" w:hAnsi="Times New Roman" w:cs="Times New Roman"/>
        </w:rPr>
        <w:t>258</w:t>
      </w:r>
    </w:p>
  </w:footnote>
  <w:footnote w:id="70">
    <w:p w14:paraId="4FF18F6B" w14:textId="7487754C" w:rsidR="00990EE0" w:rsidRPr="00F70134" w:rsidRDefault="00990EE0" w:rsidP="00C31322">
      <w:pPr>
        <w:rPr>
          <w:rFonts w:ascii="Times New Roman" w:hAnsi="Times New Roman" w:cs="Times New Roman"/>
        </w:rPr>
      </w:pPr>
      <w:r w:rsidRPr="00F70134">
        <w:rPr>
          <w:rFonts w:ascii="Times New Roman" w:hAnsi="Times New Roman" w:cs="Times New Roman"/>
          <w:vertAlign w:val="superscript"/>
        </w:rPr>
        <w:footnoteRef/>
      </w:r>
      <w:r w:rsidRPr="00F70134">
        <w:rPr>
          <w:rFonts w:ascii="Times New Roman" w:hAnsi="Times New Roman" w:cs="Times New Roman"/>
        </w:rPr>
        <w:t xml:space="preserve"> </w:t>
      </w:r>
      <w:r w:rsidR="0029113F" w:rsidRPr="00F70134">
        <w:rPr>
          <w:rFonts w:ascii="Times New Roman" w:hAnsi="Times New Roman" w:cs="Times New Roman"/>
        </w:rPr>
        <w:t xml:space="preserve">James G. Paradis, </w:t>
      </w:r>
      <w:r w:rsidR="0029113F" w:rsidRPr="00F70134">
        <w:rPr>
          <w:rFonts w:ascii="Times New Roman" w:hAnsi="Times New Roman" w:cs="Times New Roman"/>
          <w:i/>
          <w:iCs/>
        </w:rPr>
        <w:t>T. H. Huxley: Man’s Place in Nature</w:t>
      </w:r>
      <w:r w:rsidR="0029113F" w:rsidRPr="00F70134">
        <w:rPr>
          <w:rFonts w:ascii="Times New Roman" w:hAnsi="Times New Roman" w:cs="Times New Roman"/>
        </w:rPr>
        <w:t xml:space="preserve"> (Lincoln: University of Nebraska Press, 1978). 47</w:t>
      </w:r>
      <w:r w:rsidR="00AA47E3">
        <w:rPr>
          <w:rFonts w:ascii="Times New Roman" w:hAnsi="Times New Roman" w:cs="Times New Roman"/>
        </w:rPr>
        <w:t>–</w:t>
      </w:r>
      <w:r w:rsidR="0029113F" w:rsidRPr="00F70134">
        <w:rPr>
          <w:rFonts w:ascii="Times New Roman" w:hAnsi="Times New Roman" w:cs="Times New Roman"/>
        </w:rPr>
        <w:t xml:space="preserve">71. </w:t>
      </w:r>
      <w:r w:rsidRPr="00F70134">
        <w:rPr>
          <w:rFonts w:ascii="Times New Roman" w:hAnsi="Times New Roman" w:cs="Times New Roman"/>
        </w:rPr>
        <w:t>Though Carlyle deeply impressed Huxley and other contemporaries I take issue with Paradis’s claim that Huxley wholesale substituted his own personality, which Paradis characterizes as frankly neurotic, for Carlyle’s more indominable personality. Carlyle was used as a model to influence Huxley’s development not as a wholesale personality to replace his own</w:t>
      </w:r>
      <w:r w:rsidR="0029113F" w:rsidRPr="00F70134">
        <w:rPr>
          <w:rFonts w:ascii="Times New Roman" w:hAnsi="Times New Roman" w:cs="Times New Roman"/>
        </w:rPr>
        <w:t>.</w:t>
      </w:r>
    </w:p>
  </w:footnote>
  <w:footnote w:id="71">
    <w:p w14:paraId="0AB6FA9D" w14:textId="294992DD" w:rsidR="00990EE0" w:rsidRPr="00F70134" w:rsidRDefault="00990EE0" w:rsidP="00C31322">
      <w:pPr>
        <w:rPr>
          <w:rFonts w:ascii="Times New Roman" w:hAnsi="Times New Roman" w:cs="Times New Roman"/>
        </w:rPr>
      </w:pPr>
      <w:r w:rsidRPr="00F70134">
        <w:rPr>
          <w:rFonts w:ascii="Times New Roman" w:hAnsi="Times New Roman" w:cs="Times New Roman"/>
          <w:vertAlign w:val="superscript"/>
        </w:rPr>
        <w:footnoteRef/>
      </w:r>
      <w:r w:rsidRPr="00F70134">
        <w:rPr>
          <w:rFonts w:ascii="Times New Roman" w:hAnsi="Times New Roman" w:cs="Times New Roman"/>
        </w:rPr>
        <w:t xml:space="preserve"> Paradis</w:t>
      </w:r>
      <w:r w:rsidR="00190F1E" w:rsidRPr="00F70134">
        <w:rPr>
          <w:rFonts w:ascii="Times New Roman" w:hAnsi="Times New Roman" w:cs="Times New Roman"/>
        </w:rPr>
        <w:t xml:space="preserve">, </w:t>
      </w:r>
      <w:r w:rsidR="00190F1E" w:rsidRPr="00F70134">
        <w:rPr>
          <w:rFonts w:ascii="Times New Roman" w:hAnsi="Times New Roman" w:cs="Times New Roman"/>
          <w:i/>
          <w:iCs/>
        </w:rPr>
        <w:t>T</w:t>
      </w:r>
      <w:r w:rsidR="0029113F" w:rsidRPr="00F70134">
        <w:rPr>
          <w:rFonts w:ascii="Times New Roman" w:hAnsi="Times New Roman" w:cs="Times New Roman"/>
          <w:i/>
          <w:iCs/>
        </w:rPr>
        <w:t>.H. Huxley</w:t>
      </w:r>
      <w:r w:rsidR="00190F1E" w:rsidRPr="00F70134">
        <w:rPr>
          <w:rFonts w:ascii="Times New Roman" w:hAnsi="Times New Roman" w:cs="Times New Roman"/>
          <w:i/>
          <w:iCs/>
        </w:rPr>
        <w:t xml:space="preserve">, </w:t>
      </w:r>
      <w:r w:rsidR="00190F1E" w:rsidRPr="00F70134">
        <w:rPr>
          <w:rFonts w:ascii="Times New Roman" w:hAnsi="Times New Roman" w:cs="Times New Roman"/>
        </w:rPr>
        <w:t>1.</w:t>
      </w:r>
      <w:r w:rsidRPr="00F70134">
        <w:rPr>
          <w:rFonts w:ascii="Times New Roman" w:hAnsi="Times New Roman" w:cs="Times New Roman"/>
        </w:rPr>
        <w:t xml:space="preserve"> White</w:t>
      </w:r>
      <w:r w:rsidR="0029113F" w:rsidRPr="00F70134">
        <w:rPr>
          <w:rFonts w:ascii="Times New Roman" w:hAnsi="Times New Roman" w:cs="Times New Roman"/>
        </w:rPr>
        <w:t xml:space="preserve">, </w:t>
      </w:r>
      <w:r w:rsidR="0029113F" w:rsidRPr="00F70134">
        <w:rPr>
          <w:rFonts w:ascii="Times New Roman" w:hAnsi="Times New Roman" w:cs="Times New Roman"/>
          <w:i/>
          <w:iCs/>
        </w:rPr>
        <w:t>Thomas Huxley,</w:t>
      </w:r>
      <w:r w:rsidRPr="00F70134">
        <w:rPr>
          <w:rFonts w:ascii="Times New Roman" w:hAnsi="Times New Roman" w:cs="Times New Roman"/>
        </w:rPr>
        <w:t xml:space="preserve"> 94</w:t>
      </w:r>
      <w:r w:rsidR="00AA47E3">
        <w:rPr>
          <w:rFonts w:ascii="Times New Roman" w:hAnsi="Times New Roman" w:cs="Times New Roman"/>
        </w:rPr>
        <w:t>–</w:t>
      </w:r>
      <w:r w:rsidRPr="00F70134">
        <w:rPr>
          <w:rFonts w:ascii="Times New Roman" w:hAnsi="Times New Roman" w:cs="Times New Roman"/>
        </w:rPr>
        <w:t>97</w:t>
      </w:r>
      <w:r w:rsidR="0029113F" w:rsidRPr="00F70134">
        <w:rPr>
          <w:rFonts w:ascii="Times New Roman" w:hAnsi="Times New Roman" w:cs="Times New Roman"/>
        </w:rPr>
        <w:t>.</w:t>
      </w:r>
    </w:p>
  </w:footnote>
  <w:footnote w:id="72">
    <w:p w14:paraId="1374CBB4" w14:textId="6D46212C" w:rsidR="00353BF6" w:rsidRPr="00F70134" w:rsidRDefault="0063564E" w:rsidP="00C31322">
      <w:pPr>
        <w:rPr>
          <w:rFonts w:ascii="Times New Roman" w:hAnsi="Times New Roman" w:cs="Times New Roman"/>
        </w:rPr>
      </w:pPr>
      <w:r w:rsidRPr="00F70134">
        <w:rPr>
          <w:rFonts w:ascii="Times New Roman" w:hAnsi="Times New Roman" w:cs="Times New Roman"/>
          <w:vertAlign w:val="superscript"/>
        </w:rPr>
        <w:footnoteRef/>
      </w:r>
      <w:r w:rsidRPr="00F70134">
        <w:rPr>
          <w:rFonts w:ascii="Times New Roman" w:hAnsi="Times New Roman" w:cs="Times New Roman"/>
        </w:rPr>
        <w:t xml:space="preserve"> As seen in White</w:t>
      </w:r>
      <w:r w:rsidR="0029113F" w:rsidRPr="00F70134">
        <w:rPr>
          <w:rFonts w:ascii="Times New Roman" w:hAnsi="Times New Roman" w:cs="Times New Roman"/>
        </w:rPr>
        <w:t xml:space="preserve">, </w:t>
      </w:r>
      <w:r w:rsidR="0029113F" w:rsidRPr="00F70134">
        <w:rPr>
          <w:rFonts w:ascii="Times New Roman" w:hAnsi="Times New Roman" w:cs="Times New Roman"/>
          <w:i/>
          <w:iCs/>
        </w:rPr>
        <w:t>Thomas Huxley</w:t>
      </w:r>
      <w:r w:rsidRPr="00F70134">
        <w:rPr>
          <w:rFonts w:ascii="Times New Roman" w:hAnsi="Times New Roman" w:cs="Times New Roman"/>
        </w:rPr>
        <w:t>, 7.</w:t>
      </w:r>
      <w:r w:rsidR="0029113F" w:rsidRPr="00F70134">
        <w:rPr>
          <w:rFonts w:ascii="Times New Roman" w:hAnsi="Times New Roman" w:cs="Times New Roman"/>
        </w:rPr>
        <w:t xml:space="preserve"> Leonard Huxley, </w:t>
      </w:r>
      <w:r w:rsidR="0029113F" w:rsidRPr="00F70134">
        <w:rPr>
          <w:rFonts w:ascii="Times New Roman" w:hAnsi="Times New Roman" w:cs="Times New Roman"/>
          <w:i/>
          <w:iCs/>
        </w:rPr>
        <w:t>Life and Letters of Thomas Henry Huxley — Volume 1</w:t>
      </w:r>
      <w:r w:rsidR="0029113F" w:rsidRPr="00F70134">
        <w:rPr>
          <w:rFonts w:ascii="Times New Roman" w:hAnsi="Times New Roman" w:cs="Times New Roman"/>
        </w:rPr>
        <w:t xml:space="preserve"> (Project Gutenberg, 2004), </w:t>
      </w:r>
      <w:hyperlink r:id="rId20" w:history="1">
        <w:r w:rsidR="0029113F" w:rsidRPr="00F70134">
          <w:rPr>
            <w:rStyle w:val="Hyperlink"/>
            <w:rFonts w:ascii="Times New Roman" w:hAnsi="Times New Roman" w:cs="Times New Roman"/>
          </w:rPr>
          <w:t>http://www.gutenberg.org/ebooks/5084</w:t>
        </w:r>
      </w:hyperlink>
      <w:r w:rsidR="0029113F" w:rsidRPr="00F70134">
        <w:rPr>
          <w:rFonts w:ascii="Times New Roman" w:hAnsi="Times New Roman" w:cs="Times New Roman"/>
        </w:rPr>
        <w:t xml:space="preserve">, </w:t>
      </w:r>
      <w:r w:rsidRPr="00F70134">
        <w:rPr>
          <w:rFonts w:ascii="Times New Roman" w:hAnsi="Times New Roman" w:cs="Times New Roman"/>
        </w:rPr>
        <w:t>13.</w:t>
      </w:r>
    </w:p>
  </w:footnote>
  <w:footnote w:id="73">
    <w:p w14:paraId="02B77BE8" w14:textId="2BA19215" w:rsidR="00353BF6" w:rsidRPr="00F70134" w:rsidRDefault="0063564E" w:rsidP="00C31322">
      <w:pPr>
        <w:rPr>
          <w:rFonts w:ascii="Times New Roman" w:hAnsi="Times New Roman" w:cs="Times New Roman"/>
        </w:rPr>
      </w:pPr>
      <w:r w:rsidRPr="00F70134">
        <w:rPr>
          <w:rFonts w:ascii="Times New Roman" w:hAnsi="Times New Roman" w:cs="Times New Roman"/>
          <w:vertAlign w:val="superscript"/>
        </w:rPr>
        <w:footnoteRef/>
      </w:r>
      <w:r w:rsidRPr="00F70134">
        <w:rPr>
          <w:rFonts w:ascii="Times New Roman" w:hAnsi="Times New Roman" w:cs="Times New Roman"/>
        </w:rPr>
        <w:t xml:space="preserve"> </w:t>
      </w:r>
      <w:r w:rsidR="00176A18" w:rsidRPr="00F70134">
        <w:rPr>
          <w:rFonts w:ascii="Times New Roman" w:hAnsi="Times New Roman" w:cs="Times New Roman"/>
        </w:rPr>
        <w:t xml:space="preserve">Thomas Carlyle, </w:t>
      </w:r>
      <w:r w:rsidR="00176A18" w:rsidRPr="00F70134">
        <w:rPr>
          <w:rFonts w:ascii="Times New Roman" w:hAnsi="Times New Roman" w:cs="Times New Roman"/>
          <w:i/>
          <w:iCs/>
        </w:rPr>
        <w:t>Critical and Miscellaneous Essays</w:t>
      </w:r>
      <w:r w:rsidR="00176A18" w:rsidRPr="00F70134">
        <w:rPr>
          <w:rFonts w:ascii="Times New Roman" w:hAnsi="Times New Roman" w:cs="Times New Roman"/>
        </w:rPr>
        <w:t xml:space="preserve"> (Boston: Phillips, Sampson, and Company, 1855)</w:t>
      </w:r>
      <w:r w:rsidR="006B332C" w:rsidRPr="00F70134">
        <w:rPr>
          <w:rFonts w:ascii="Times New Roman" w:hAnsi="Times New Roman" w:cs="Times New Roman"/>
          <w:i/>
          <w:iCs/>
        </w:rPr>
        <w:t>,</w:t>
      </w:r>
      <w:r w:rsidR="002D61B5" w:rsidRPr="00F70134">
        <w:rPr>
          <w:rFonts w:ascii="Times New Roman" w:hAnsi="Times New Roman" w:cs="Times New Roman"/>
          <w:i/>
          <w:iCs/>
        </w:rPr>
        <w:t xml:space="preserve"> </w:t>
      </w:r>
      <w:r w:rsidR="002D61B5" w:rsidRPr="00F70134">
        <w:rPr>
          <w:rFonts w:ascii="Times New Roman" w:hAnsi="Times New Roman" w:cs="Times New Roman"/>
        </w:rPr>
        <w:t xml:space="preserve">298. </w:t>
      </w:r>
      <w:r w:rsidR="00176A18" w:rsidRPr="00F70134">
        <w:rPr>
          <w:rFonts w:ascii="Times New Roman" w:hAnsi="Times New Roman" w:cs="Times New Roman"/>
        </w:rPr>
        <w:t xml:space="preserve">Thomas Carlyle, </w:t>
      </w:r>
      <w:r w:rsidR="00176A18" w:rsidRPr="00F70134">
        <w:rPr>
          <w:rFonts w:ascii="Times New Roman" w:hAnsi="Times New Roman" w:cs="Times New Roman"/>
          <w:i/>
          <w:iCs/>
        </w:rPr>
        <w:t>Characteristics</w:t>
      </w:r>
      <w:r w:rsidR="00176A18" w:rsidRPr="00F70134">
        <w:rPr>
          <w:rFonts w:ascii="Times New Roman" w:hAnsi="Times New Roman" w:cs="Times New Roman"/>
        </w:rPr>
        <w:t xml:space="preserve"> (Hoboken, N.J.: Generic NL Freebook Publisher, 2000), </w:t>
      </w:r>
      <w:hyperlink r:id="rId21" w:history="1">
        <w:r w:rsidR="00176A18" w:rsidRPr="00F70134">
          <w:rPr>
            <w:rStyle w:val="Hyperlink"/>
            <w:rFonts w:ascii="Times New Roman" w:hAnsi="Times New Roman" w:cs="Times New Roman"/>
          </w:rPr>
          <w:t>http://libraries.ou.edu/access.aspx?url=https://search.ebscohost.com/login.aspx?direct=true&amp;db=nlebk&amp;AN=2008436&amp;site=ehost-live</w:t>
        </w:r>
      </w:hyperlink>
      <w:r w:rsidR="001F16F9" w:rsidRPr="00F70134">
        <w:rPr>
          <w:rFonts w:ascii="Times New Roman" w:hAnsi="Times New Roman" w:cs="Times New Roman"/>
          <w:i/>
        </w:rPr>
        <w:t>,</w:t>
      </w:r>
      <w:r w:rsidRPr="00F70134">
        <w:rPr>
          <w:rFonts w:ascii="Times New Roman" w:hAnsi="Times New Roman" w:cs="Times New Roman"/>
          <w:i/>
        </w:rPr>
        <w:t xml:space="preserve"> </w:t>
      </w:r>
      <w:r w:rsidRPr="00F70134">
        <w:rPr>
          <w:rFonts w:ascii="Times New Roman" w:hAnsi="Times New Roman" w:cs="Times New Roman"/>
        </w:rPr>
        <w:t>54</w:t>
      </w:r>
      <w:r w:rsidR="001F16F9" w:rsidRPr="00F70134">
        <w:rPr>
          <w:rFonts w:ascii="Times New Roman" w:hAnsi="Times New Roman" w:cs="Times New Roman"/>
        </w:rPr>
        <w:t>.</w:t>
      </w:r>
    </w:p>
  </w:footnote>
  <w:footnote w:id="74">
    <w:p w14:paraId="541919A5" w14:textId="227CDDC4" w:rsidR="00353BF6" w:rsidRPr="00F70134" w:rsidRDefault="0063564E" w:rsidP="00C31322">
      <w:pPr>
        <w:rPr>
          <w:rFonts w:ascii="Times New Roman" w:hAnsi="Times New Roman" w:cs="Times New Roman"/>
        </w:rPr>
      </w:pPr>
      <w:r w:rsidRPr="00F70134">
        <w:rPr>
          <w:rFonts w:ascii="Times New Roman" w:hAnsi="Times New Roman" w:cs="Times New Roman"/>
          <w:vertAlign w:val="superscript"/>
        </w:rPr>
        <w:footnoteRef/>
      </w:r>
      <w:r w:rsidRPr="00F70134">
        <w:rPr>
          <w:rFonts w:ascii="Times New Roman" w:hAnsi="Times New Roman" w:cs="Times New Roman"/>
        </w:rPr>
        <w:t xml:space="preserve"> A good example is presented in Cohen’s </w:t>
      </w:r>
      <w:r w:rsidRPr="00F70134">
        <w:rPr>
          <w:rFonts w:ascii="Times New Roman" w:hAnsi="Times New Roman" w:cs="Times New Roman"/>
          <w:i/>
        </w:rPr>
        <w:t xml:space="preserve">Politeness </w:t>
      </w:r>
      <w:r w:rsidRPr="00F70134">
        <w:rPr>
          <w:rFonts w:ascii="Times New Roman" w:hAnsi="Times New Roman" w:cs="Times New Roman"/>
        </w:rPr>
        <w:t>in</w:t>
      </w:r>
      <w:r w:rsidR="00065844" w:rsidRPr="00F70134">
        <w:rPr>
          <w:rFonts w:ascii="Times New Roman" w:hAnsi="Times New Roman" w:cs="Times New Roman"/>
        </w:rPr>
        <w:t xml:space="preserve"> </w:t>
      </w:r>
      <w:r w:rsidRPr="00F70134">
        <w:rPr>
          <w:rFonts w:ascii="Times New Roman" w:hAnsi="Times New Roman" w:cs="Times New Roman"/>
          <w:i/>
          <w:iCs/>
        </w:rPr>
        <w:t>Fashioning Masculinity</w:t>
      </w:r>
      <w:r w:rsidRPr="00F70134">
        <w:rPr>
          <w:rFonts w:ascii="Times New Roman" w:hAnsi="Times New Roman" w:cs="Times New Roman"/>
        </w:rPr>
        <w:t xml:space="preserve"> while the “French politeness” was considered to reflect the virtue of self-control, Englishmen viewed it as an effeminate substitution of the truth for amicability. See especially footnote 36 presents the French conception of politeness as manifestation of virtue</w:t>
      </w:r>
    </w:p>
  </w:footnote>
  <w:footnote w:id="75">
    <w:p w14:paraId="61F9A8C8" w14:textId="367386F4" w:rsidR="00353BF6" w:rsidRPr="00F70134" w:rsidRDefault="0063564E" w:rsidP="00C31322">
      <w:pPr>
        <w:rPr>
          <w:rFonts w:ascii="Times New Roman" w:hAnsi="Times New Roman" w:cs="Times New Roman"/>
        </w:rPr>
      </w:pPr>
      <w:r w:rsidRPr="00F70134">
        <w:rPr>
          <w:rFonts w:ascii="Times New Roman" w:hAnsi="Times New Roman" w:cs="Times New Roman"/>
          <w:vertAlign w:val="superscript"/>
        </w:rPr>
        <w:footnoteRef/>
      </w:r>
      <w:r w:rsidRPr="00F70134">
        <w:rPr>
          <w:rFonts w:ascii="Times New Roman" w:hAnsi="Times New Roman" w:cs="Times New Roman"/>
        </w:rPr>
        <w:t xml:space="preserve"> Cohen</w:t>
      </w:r>
      <w:r w:rsidR="006B5CB9" w:rsidRPr="00F70134">
        <w:rPr>
          <w:rFonts w:ascii="Times New Roman" w:hAnsi="Times New Roman" w:cs="Times New Roman"/>
        </w:rPr>
        <w:t xml:space="preserve">, </w:t>
      </w:r>
      <w:r w:rsidR="001F16F9" w:rsidRPr="00F70134">
        <w:rPr>
          <w:rFonts w:ascii="Times New Roman" w:hAnsi="Times New Roman" w:cs="Times New Roman"/>
          <w:i/>
          <w:iCs/>
        </w:rPr>
        <w:t xml:space="preserve">Fashioning Masculinity. </w:t>
      </w:r>
      <w:r w:rsidRPr="00F70134">
        <w:rPr>
          <w:rFonts w:ascii="Times New Roman" w:hAnsi="Times New Roman" w:cs="Times New Roman"/>
        </w:rPr>
        <w:t>42.</w:t>
      </w:r>
      <w:r w:rsidR="00D542D9" w:rsidRPr="00F70134">
        <w:rPr>
          <w:rFonts w:ascii="Times New Roman" w:hAnsi="Times New Roman" w:cs="Times New Roman"/>
        </w:rPr>
        <w:t xml:space="preserve"> Lawrence, Klein. “The Rise of ‘Politeness’ in England 1660-1715” (PhD diss., Shaftesbury, 1984), </w:t>
      </w:r>
      <w:r w:rsidRPr="00F70134">
        <w:rPr>
          <w:rFonts w:ascii="Times New Roman" w:hAnsi="Times New Roman" w:cs="Times New Roman"/>
        </w:rPr>
        <w:t>30, 80-93.</w:t>
      </w:r>
    </w:p>
  </w:footnote>
  <w:footnote w:id="76">
    <w:p w14:paraId="41CCE955" w14:textId="22C4738B" w:rsidR="00353BF6" w:rsidRPr="00F70134" w:rsidRDefault="0063564E" w:rsidP="00C31322">
      <w:pPr>
        <w:rPr>
          <w:rFonts w:ascii="Times New Roman" w:hAnsi="Times New Roman" w:cs="Times New Roman"/>
        </w:rPr>
      </w:pPr>
      <w:r w:rsidRPr="00F70134">
        <w:rPr>
          <w:rFonts w:ascii="Times New Roman" w:hAnsi="Times New Roman" w:cs="Times New Roman"/>
          <w:vertAlign w:val="superscript"/>
        </w:rPr>
        <w:footnoteRef/>
      </w:r>
      <w:r w:rsidRPr="00F70134">
        <w:rPr>
          <w:rFonts w:ascii="Times New Roman" w:hAnsi="Times New Roman" w:cs="Times New Roman"/>
        </w:rPr>
        <w:t xml:space="preserve"> Klein, </w:t>
      </w:r>
      <w:r w:rsidR="00D542D9" w:rsidRPr="00F70134">
        <w:rPr>
          <w:rFonts w:ascii="Times New Roman" w:hAnsi="Times New Roman" w:cs="Times New Roman"/>
        </w:rPr>
        <w:t>“</w:t>
      </w:r>
      <w:r w:rsidR="00296A4A" w:rsidRPr="00F70134">
        <w:rPr>
          <w:rFonts w:ascii="Times New Roman" w:hAnsi="Times New Roman" w:cs="Times New Roman"/>
        </w:rPr>
        <w:t>The Rise of “Politeness” in England, 1600-1715</w:t>
      </w:r>
      <w:r w:rsidR="00D542D9" w:rsidRPr="00F70134">
        <w:rPr>
          <w:rFonts w:ascii="Times New Roman" w:hAnsi="Times New Roman" w:cs="Times New Roman"/>
        </w:rPr>
        <w:t>,”</w:t>
      </w:r>
      <w:r w:rsidR="006B5CB9" w:rsidRPr="00F70134">
        <w:rPr>
          <w:rFonts w:ascii="Times New Roman" w:hAnsi="Times New Roman" w:cs="Times New Roman"/>
        </w:rPr>
        <w:t xml:space="preserve"> 38.</w:t>
      </w:r>
    </w:p>
  </w:footnote>
  <w:footnote w:id="77">
    <w:p w14:paraId="40C47A1F" w14:textId="77CD718D" w:rsidR="004D3115" w:rsidRPr="00F70134" w:rsidRDefault="004D3115" w:rsidP="00C31322">
      <w:pPr>
        <w:pStyle w:val="FootnoteText"/>
        <w:rPr>
          <w:rFonts w:ascii="Times New Roman" w:hAnsi="Times New Roman" w:cs="Times New Roman"/>
          <w:color w:val="FF0000"/>
        </w:rPr>
      </w:pPr>
      <w:r w:rsidRPr="00F70134">
        <w:rPr>
          <w:rStyle w:val="FootnoteReference"/>
          <w:rFonts w:ascii="Times New Roman" w:hAnsi="Times New Roman" w:cs="Times New Roman"/>
        </w:rPr>
        <w:footnoteRef/>
      </w:r>
      <w:r w:rsidRPr="00F70134">
        <w:rPr>
          <w:rFonts w:ascii="Times New Roman" w:hAnsi="Times New Roman" w:cs="Times New Roman"/>
        </w:rPr>
        <w:t xml:space="preserve"> </w:t>
      </w:r>
      <w:r w:rsidR="00237106" w:rsidRPr="00F70134">
        <w:rPr>
          <w:rFonts w:ascii="Times New Roman" w:hAnsi="Times New Roman" w:cs="Times New Roman"/>
        </w:rPr>
        <w:t>Tosh, “What Should Historians Do with Masculinity?</w:t>
      </w:r>
      <w:r w:rsidR="006B5CB9" w:rsidRPr="00F70134">
        <w:rPr>
          <w:rFonts w:ascii="Times New Roman" w:hAnsi="Times New Roman" w:cs="Times New Roman"/>
        </w:rPr>
        <w:t>,</w:t>
      </w:r>
      <w:r w:rsidR="00237106" w:rsidRPr="00F70134">
        <w:rPr>
          <w:rFonts w:ascii="Times New Roman" w:hAnsi="Times New Roman" w:cs="Times New Roman"/>
        </w:rPr>
        <w:t>”</w:t>
      </w:r>
      <w:r w:rsidR="006B5CB9" w:rsidRPr="00F70134">
        <w:rPr>
          <w:rFonts w:ascii="Times New Roman" w:hAnsi="Times New Roman" w:cs="Times New Roman"/>
        </w:rPr>
        <w:t xml:space="preserve"> </w:t>
      </w:r>
      <w:r w:rsidR="00237106" w:rsidRPr="00F70134">
        <w:rPr>
          <w:rFonts w:ascii="Times New Roman" w:hAnsi="Times New Roman" w:cs="Times New Roman"/>
        </w:rPr>
        <w:t>180.</w:t>
      </w:r>
    </w:p>
  </w:footnote>
  <w:footnote w:id="78">
    <w:p w14:paraId="0732C3F2" w14:textId="1873EE1E" w:rsidR="00353BF6" w:rsidRPr="00F70134" w:rsidRDefault="0063564E" w:rsidP="00C31322">
      <w:pPr>
        <w:rPr>
          <w:rFonts w:ascii="Times New Roman" w:hAnsi="Times New Roman" w:cs="Times New Roman"/>
        </w:rPr>
      </w:pPr>
      <w:r w:rsidRPr="00F70134">
        <w:rPr>
          <w:rFonts w:ascii="Times New Roman" w:hAnsi="Times New Roman" w:cs="Times New Roman"/>
          <w:vertAlign w:val="superscript"/>
        </w:rPr>
        <w:footnoteRef/>
      </w:r>
      <w:r w:rsidRPr="00F70134">
        <w:rPr>
          <w:rFonts w:ascii="Times New Roman" w:hAnsi="Times New Roman" w:cs="Times New Roman"/>
        </w:rPr>
        <w:t xml:space="preserve"> Ruston, "Fordyce, David (bap. 1711, d. 1751), university teacher and writer on education." </w:t>
      </w:r>
      <w:r w:rsidRPr="00F70134">
        <w:rPr>
          <w:rFonts w:ascii="Times New Roman" w:hAnsi="Times New Roman" w:cs="Times New Roman"/>
          <w:i/>
        </w:rPr>
        <w:t>Oxford Dictionary of National Biography</w:t>
      </w:r>
      <w:r w:rsidRPr="00F70134">
        <w:rPr>
          <w:rFonts w:ascii="Times New Roman" w:hAnsi="Times New Roman" w:cs="Times New Roman"/>
        </w:rPr>
        <w:t>.</w:t>
      </w:r>
    </w:p>
  </w:footnote>
  <w:footnote w:id="79">
    <w:p w14:paraId="4193C04E" w14:textId="5E449D16" w:rsidR="00353BF6" w:rsidRPr="00F70134" w:rsidRDefault="0063564E" w:rsidP="00C31322">
      <w:pPr>
        <w:rPr>
          <w:rFonts w:ascii="Times New Roman" w:hAnsi="Times New Roman" w:cs="Times New Roman"/>
        </w:rPr>
      </w:pPr>
      <w:r w:rsidRPr="00F70134">
        <w:rPr>
          <w:rFonts w:ascii="Times New Roman" w:hAnsi="Times New Roman" w:cs="Times New Roman"/>
          <w:vertAlign w:val="superscript"/>
        </w:rPr>
        <w:footnoteRef/>
      </w:r>
      <w:r w:rsidRPr="00F70134">
        <w:rPr>
          <w:rFonts w:ascii="Times New Roman" w:hAnsi="Times New Roman" w:cs="Times New Roman"/>
        </w:rPr>
        <w:t xml:space="preserve"> Cohen</w:t>
      </w:r>
      <w:r w:rsidR="001A190F" w:rsidRPr="00F70134">
        <w:rPr>
          <w:rFonts w:ascii="Times New Roman" w:hAnsi="Times New Roman" w:cs="Times New Roman"/>
        </w:rPr>
        <w:t xml:space="preserve">, </w:t>
      </w:r>
      <w:r w:rsidR="001A190F" w:rsidRPr="00F70134">
        <w:rPr>
          <w:rFonts w:ascii="Times New Roman" w:hAnsi="Times New Roman" w:cs="Times New Roman"/>
          <w:i/>
          <w:iCs/>
        </w:rPr>
        <w:t xml:space="preserve">Fashioning Masculinity, </w:t>
      </w:r>
      <w:r w:rsidRPr="00F70134">
        <w:rPr>
          <w:rFonts w:ascii="Times New Roman" w:hAnsi="Times New Roman" w:cs="Times New Roman"/>
        </w:rPr>
        <w:t>42</w:t>
      </w:r>
      <w:r w:rsidR="00AA47E3">
        <w:rPr>
          <w:rFonts w:ascii="Times New Roman" w:hAnsi="Times New Roman" w:cs="Times New Roman"/>
        </w:rPr>
        <w:t>–</w:t>
      </w:r>
      <w:r w:rsidRPr="00F70134">
        <w:rPr>
          <w:rFonts w:ascii="Times New Roman" w:hAnsi="Times New Roman" w:cs="Times New Roman"/>
        </w:rPr>
        <w:t>53</w:t>
      </w:r>
      <w:r w:rsidR="001A190F" w:rsidRPr="00F70134">
        <w:rPr>
          <w:rFonts w:ascii="Times New Roman" w:hAnsi="Times New Roman" w:cs="Times New Roman"/>
        </w:rPr>
        <w:t>.</w:t>
      </w:r>
    </w:p>
  </w:footnote>
  <w:footnote w:id="80">
    <w:p w14:paraId="0A53A969" w14:textId="174385E2" w:rsidR="0089586E" w:rsidRPr="00F70134" w:rsidRDefault="0089586E" w:rsidP="00C31322">
      <w:pPr>
        <w:pStyle w:val="FootnoteText"/>
        <w:rPr>
          <w:rFonts w:ascii="Times New Roman" w:hAnsi="Times New Roman" w:cs="Times New Roman"/>
        </w:rPr>
      </w:pPr>
      <w:r w:rsidRPr="00F70134">
        <w:rPr>
          <w:rStyle w:val="FootnoteReference"/>
          <w:rFonts w:ascii="Times New Roman" w:hAnsi="Times New Roman" w:cs="Times New Roman"/>
        </w:rPr>
        <w:footnoteRef/>
      </w:r>
      <w:r w:rsidRPr="00F70134">
        <w:rPr>
          <w:rFonts w:ascii="Times New Roman" w:hAnsi="Times New Roman" w:cs="Times New Roman"/>
        </w:rPr>
        <w:t xml:space="preserve"> Although Bacon had been quite clear about this in </w:t>
      </w:r>
      <w:r w:rsidRPr="00F70134">
        <w:rPr>
          <w:rFonts w:ascii="Times New Roman" w:hAnsi="Times New Roman" w:cs="Times New Roman"/>
          <w:i/>
          <w:iCs/>
        </w:rPr>
        <w:t>Novum Organum</w:t>
      </w:r>
      <w:r w:rsidRPr="00F70134">
        <w:rPr>
          <w:rFonts w:ascii="Times New Roman" w:hAnsi="Times New Roman" w:cs="Times New Roman"/>
        </w:rPr>
        <w:t>, a work that was lionized as the exemplar of British inductive science well into the nineteenth century.</w:t>
      </w:r>
    </w:p>
  </w:footnote>
  <w:footnote w:id="81">
    <w:p w14:paraId="07D50F48" w14:textId="41285B3D" w:rsidR="00277F40" w:rsidRPr="00F70134" w:rsidRDefault="00277F40" w:rsidP="00C31322">
      <w:pPr>
        <w:pStyle w:val="FootnoteText"/>
        <w:rPr>
          <w:rFonts w:ascii="Times New Roman" w:hAnsi="Times New Roman" w:cs="Times New Roman"/>
        </w:rPr>
      </w:pPr>
      <w:r w:rsidRPr="00F70134">
        <w:rPr>
          <w:rStyle w:val="FootnoteReference"/>
          <w:rFonts w:ascii="Times New Roman" w:hAnsi="Times New Roman" w:cs="Times New Roman"/>
        </w:rPr>
        <w:footnoteRef/>
      </w:r>
      <w:r w:rsidRPr="00F70134">
        <w:rPr>
          <w:rFonts w:ascii="Times New Roman" w:hAnsi="Times New Roman" w:cs="Times New Roman"/>
        </w:rPr>
        <w:t>Darwin to Hooker. Huxley had frequently attacked Owen as a mere mouthpiece of authority, making a powerful enemy in Owen. Darwin Correspondence Project, “Letter no. 1870</w:t>
      </w:r>
      <w:r w:rsidR="00AA47E3">
        <w:rPr>
          <w:rFonts w:ascii="Times New Roman" w:hAnsi="Times New Roman" w:cs="Times New Roman"/>
        </w:rPr>
        <w:t>.</w:t>
      </w:r>
      <w:r w:rsidRPr="00F70134">
        <w:rPr>
          <w:rFonts w:ascii="Times New Roman" w:hAnsi="Times New Roman" w:cs="Times New Roman"/>
        </w:rPr>
        <w:t>”</w:t>
      </w:r>
    </w:p>
  </w:footnote>
  <w:footnote w:id="82">
    <w:p w14:paraId="13B7DF04" w14:textId="74E38D75" w:rsidR="00277F40" w:rsidRPr="00F70134" w:rsidRDefault="00277F40" w:rsidP="00C31322">
      <w:pPr>
        <w:pStyle w:val="FootnoteText"/>
        <w:rPr>
          <w:rFonts w:ascii="Times New Roman" w:hAnsi="Times New Roman" w:cs="Times New Roman"/>
        </w:rPr>
      </w:pPr>
      <w:r w:rsidRPr="00F70134">
        <w:rPr>
          <w:rStyle w:val="FootnoteReference"/>
          <w:rFonts w:ascii="Times New Roman" w:hAnsi="Times New Roman" w:cs="Times New Roman"/>
        </w:rPr>
        <w:footnoteRef/>
      </w:r>
      <w:r w:rsidRPr="00F70134">
        <w:rPr>
          <w:rFonts w:ascii="Times New Roman" w:hAnsi="Times New Roman" w:cs="Times New Roman"/>
        </w:rPr>
        <w:t xml:space="preserve"> A letter from Darwin to J.D. Hooker on Hooker’s attempt to put Huxley forth for appointment to the Athenium Society. Darwin Correspondence Project, “Letter no. 1876</w:t>
      </w:r>
      <w:r w:rsidR="00AA47E3">
        <w:rPr>
          <w:rFonts w:ascii="Times New Roman" w:hAnsi="Times New Roman" w:cs="Times New Roman"/>
        </w:rPr>
        <w:t>.</w:t>
      </w:r>
      <w:r w:rsidRPr="00F70134">
        <w:rPr>
          <w:rFonts w:ascii="Times New Roman" w:hAnsi="Times New Roman" w:cs="Times New Roman"/>
        </w:rPr>
        <w:t>”</w:t>
      </w:r>
      <w:r w:rsidR="001A190F" w:rsidRPr="00F70134">
        <w:rPr>
          <w:rFonts w:ascii="Times New Roman" w:hAnsi="Times New Roman" w:cs="Times New Roman"/>
        </w:rPr>
        <w:t xml:space="preserve"> </w:t>
      </w:r>
    </w:p>
  </w:footnote>
  <w:footnote w:id="83">
    <w:p w14:paraId="68C9FF1F" w14:textId="77EEB943" w:rsidR="005A5335" w:rsidRPr="00F70134" w:rsidRDefault="005A5335" w:rsidP="00C31322">
      <w:pPr>
        <w:pStyle w:val="FootnoteText"/>
        <w:rPr>
          <w:rFonts w:ascii="Times New Roman" w:hAnsi="Times New Roman" w:cs="Times New Roman"/>
        </w:rPr>
      </w:pPr>
      <w:r w:rsidRPr="00F70134">
        <w:rPr>
          <w:rStyle w:val="FootnoteReference"/>
          <w:rFonts w:ascii="Times New Roman" w:hAnsi="Times New Roman" w:cs="Times New Roman"/>
        </w:rPr>
        <w:footnoteRef/>
      </w:r>
      <w:r w:rsidRPr="00F70134">
        <w:rPr>
          <w:rFonts w:ascii="Times New Roman" w:hAnsi="Times New Roman" w:cs="Times New Roman"/>
        </w:rPr>
        <w:t xml:space="preserve"> </w:t>
      </w:r>
      <w:r w:rsidR="008506D2" w:rsidRPr="00F70134">
        <w:rPr>
          <w:rFonts w:ascii="Times New Roman" w:hAnsi="Times New Roman" w:cs="Times New Roman"/>
        </w:rPr>
        <w:t xml:space="preserve">Adrian J Desmond, </w:t>
      </w:r>
      <w:r w:rsidR="008506D2" w:rsidRPr="00F70134">
        <w:rPr>
          <w:rFonts w:ascii="Times New Roman" w:hAnsi="Times New Roman" w:cs="Times New Roman"/>
          <w:i/>
          <w:iCs/>
        </w:rPr>
        <w:t>Huxley: From Devil’s Disciple to Evolution’s High Priest</w:t>
      </w:r>
      <w:r w:rsidR="008506D2" w:rsidRPr="00F70134">
        <w:rPr>
          <w:rFonts w:ascii="Times New Roman" w:hAnsi="Times New Roman" w:cs="Times New Roman"/>
        </w:rPr>
        <w:t xml:space="preserve"> (Reading, Mass: Perseus Books, 1999),</w:t>
      </w:r>
      <w:r w:rsidR="001A190F" w:rsidRPr="00F70134">
        <w:rPr>
          <w:rFonts w:ascii="Times New Roman" w:hAnsi="Times New Roman" w:cs="Times New Roman"/>
          <w:i/>
          <w:iCs/>
        </w:rPr>
        <w:t xml:space="preserve"> </w:t>
      </w:r>
      <w:r w:rsidR="00E66ACA" w:rsidRPr="00F70134">
        <w:rPr>
          <w:rFonts w:ascii="Times New Roman" w:hAnsi="Times New Roman" w:cs="Times New Roman"/>
        </w:rPr>
        <w:t xml:space="preserve">226. </w:t>
      </w:r>
    </w:p>
  </w:footnote>
  <w:footnote w:id="84">
    <w:p w14:paraId="509C0304" w14:textId="7477626A" w:rsidR="00296A4A" w:rsidRPr="00F70134" w:rsidRDefault="00296A4A" w:rsidP="00C31322">
      <w:pPr>
        <w:pStyle w:val="FootnoteText"/>
        <w:rPr>
          <w:rFonts w:ascii="Times New Roman" w:hAnsi="Times New Roman" w:cs="Times New Roman"/>
        </w:rPr>
      </w:pPr>
      <w:r w:rsidRPr="00F70134">
        <w:rPr>
          <w:rStyle w:val="FootnoteReference"/>
          <w:rFonts w:ascii="Times New Roman" w:hAnsi="Times New Roman" w:cs="Times New Roman"/>
        </w:rPr>
        <w:footnoteRef/>
      </w:r>
      <w:r w:rsidRPr="00F70134">
        <w:rPr>
          <w:rFonts w:ascii="Times New Roman" w:hAnsi="Times New Roman" w:cs="Times New Roman"/>
        </w:rPr>
        <w:t xml:space="preserve"> </w:t>
      </w:r>
      <w:r w:rsidR="00156AA9" w:rsidRPr="00F70134">
        <w:rPr>
          <w:rFonts w:ascii="Times New Roman" w:hAnsi="Times New Roman" w:cs="Times New Roman"/>
        </w:rPr>
        <w:t>White,</w:t>
      </w:r>
      <w:r w:rsidR="003E7975" w:rsidRPr="00F70134">
        <w:rPr>
          <w:rFonts w:ascii="Times New Roman" w:hAnsi="Times New Roman" w:cs="Times New Roman"/>
        </w:rPr>
        <w:t xml:space="preserve"> </w:t>
      </w:r>
      <w:r w:rsidR="00156AA9" w:rsidRPr="00F70134">
        <w:rPr>
          <w:rFonts w:ascii="Times New Roman" w:hAnsi="Times New Roman" w:cs="Times New Roman"/>
          <w:i/>
          <w:iCs/>
        </w:rPr>
        <w:t>Thomas Huxley</w:t>
      </w:r>
      <w:r w:rsidR="001A190F" w:rsidRPr="00F70134">
        <w:rPr>
          <w:rFonts w:ascii="Times New Roman" w:hAnsi="Times New Roman" w:cs="Times New Roman"/>
          <w:i/>
          <w:iCs/>
        </w:rPr>
        <w:t>,</w:t>
      </w:r>
      <w:r w:rsidR="000A537E" w:rsidRPr="00F70134">
        <w:rPr>
          <w:rFonts w:ascii="Times New Roman" w:hAnsi="Times New Roman" w:cs="Times New Roman"/>
        </w:rPr>
        <w:t xml:space="preserve"> </w:t>
      </w:r>
      <w:r w:rsidR="007622C5" w:rsidRPr="00F70134">
        <w:rPr>
          <w:rFonts w:ascii="Times New Roman" w:hAnsi="Times New Roman" w:cs="Times New Roman"/>
        </w:rPr>
        <w:t>38-45</w:t>
      </w:r>
      <w:r w:rsidR="001A190F" w:rsidRPr="00F70134">
        <w:rPr>
          <w:rFonts w:ascii="Times New Roman" w:hAnsi="Times New Roman" w:cs="Times New Roman"/>
        </w:rPr>
        <w:t xml:space="preserve">. </w:t>
      </w:r>
      <w:r w:rsidR="00156AA9" w:rsidRPr="00F70134">
        <w:rPr>
          <w:rFonts w:ascii="Times New Roman" w:hAnsi="Times New Roman" w:cs="Times New Roman"/>
        </w:rPr>
        <w:t xml:space="preserve">Desmond, </w:t>
      </w:r>
      <w:r w:rsidR="000A537E" w:rsidRPr="00F70134">
        <w:rPr>
          <w:rFonts w:ascii="Times New Roman" w:hAnsi="Times New Roman" w:cs="Times New Roman"/>
        </w:rPr>
        <w:t xml:space="preserve">“The Nature of the Beast” in </w:t>
      </w:r>
      <w:r w:rsidR="00156AA9" w:rsidRPr="00F70134">
        <w:rPr>
          <w:rFonts w:ascii="Times New Roman" w:hAnsi="Times New Roman" w:cs="Times New Roman"/>
          <w:i/>
          <w:iCs/>
        </w:rPr>
        <w:t>Huxley</w:t>
      </w:r>
      <w:r w:rsidR="001A190F" w:rsidRPr="00F70134">
        <w:rPr>
          <w:rFonts w:ascii="Times New Roman" w:hAnsi="Times New Roman" w:cs="Times New Roman"/>
        </w:rPr>
        <w:t>,</w:t>
      </w:r>
      <w:r w:rsidR="00156AA9" w:rsidRPr="00F70134">
        <w:rPr>
          <w:rFonts w:ascii="Times New Roman" w:hAnsi="Times New Roman" w:cs="Times New Roman"/>
        </w:rPr>
        <w:t xml:space="preserve"> </w:t>
      </w:r>
      <w:r w:rsidR="000A537E" w:rsidRPr="00F70134">
        <w:rPr>
          <w:rFonts w:ascii="Times New Roman" w:hAnsi="Times New Roman" w:cs="Times New Roman"/>
        </w:rPr>
        <w:t>216</w:t>
      </w:r>
      <w:r w:rsidR="00AA47E3">
        <w:rPr>
          <w:rFonts w:ascii="Times New Roman" w:hAnsi="Times New Roman" w:cs="Times New Roman"/>
        </w:rPr>
        <w:t>–</w:t>
      </w:r>
      <w:r w:rsidR="000A537E" w:rsidRPr="00F70134">
        <w:rPr>
          <w:rFonts w:ascii="Times New Roman" w:hAnsi="Times New Roman" w:cs="Times New Roman"/>
        </w:rPr>
        <w:t>230</w:t>
      </w:r>
      <w:r w:rsidR="001A190F" w:rsidRPr="00F70134">
        <w:rPr>
          <w:rFonts w:ascii="Times New Roman" w:hAnsi="Times New Roman" w:cs="Times New Roman"/>
        </w:rPr>
        <w:t>.</w:t>
      </w:r>
    </w:p>
  </w:footnote>
  <w:footnote w:id="85">
    <w:p w14:paraId="029C338F" w14:textId="0DA69BCA" w:rsidR="009A3013" w:rsidRPr="00F70134" w:rsidRDefault="009A3013" w:rsidP="00C31322">
      <w:pPr>
        <w:pStyle w:val="FootnoteText"/>
        <w:rPr>
          <w:rFonts w:ascii="Times New Roman" w:hAnsi="Times New Roman" w:cs="Times New Roman"/>
        </w:rPr>
      </w:pPr>
    </w:p>
  </w:footnote>
  <w:footnote w:id="86">
    <w:p w14:paraId="02401F0E" w14:textId="252307D9" w:rsidR="003052ED" w:rsidRPr="00F70134" w:rsidRDefault="00277F40" w:rsidP="00C31322">
      <w:pPr>
        <w:widowControl/>
        <w:autoSpaceDE/>
        <w:autoSpaceDN/>
        <w:adjustRightInd/>
        <w:rPr>
          <w:rFonts w:ascii="Times New Roman" w:eastAsia="Times New Roman" w:hAnsi="Times New Roman" w:cs="Times New Roman"/>
        </w:rPr>
      </w:pPr>
      <w:r w:rsidRPr="00F70134">
        <w:rPr>
          <w:rStyle w:val="FootnoteReference"/>
          <w:rFonts w:ascii="Times New Roman" w:hAnsi="Times New Roman" w:cs="Times New Roman"/>
        </w:rPr>
        <w:footnoteRef/>
      </w:r>
      <w:r w:rsidRPr="00F70134">
        <w:rPr>
          <w:rFonts w:ascii="Times New Roman" w:hAnsi="Times New Roman" w:cs="Times New Roman"/>
        </w:rPr>
        <w:t xml:space="preserve"> </w:t>
      </w:r>
      <w:r w:rsidR="003052ED" w:rsidRPr="00F70134">
        <w:rPr>
          <w:rFonts w:ascii="Times New Roman" w:eastAsia="Times New Roman" w:hAnsi="Times New Roman" w:cs="Times New Roman"/>
        </w:rPr>
        <w:t>Carlyle</w:t>
      </w:r>
      <w:r w:rsidR="001A190F" w:rsidRPr="00F70134">
        <w:rPr>
          <w:rFonts w:ascii="Times New Roman" w:eastAsia="Times New Roman" w:hAnsi="Times New Roman" w:cs="Times New Roman"/>
        </w:rPr>
        <w:t>,</w:t>
      </w:r>
      <w:r w:rsidR="003052ED" w:rsidRPr="00F70134">
        <w:rPr>
          <w:rFonts w:ascii="Times New Roman" w:eastAsia="Times New Roman" w:hAnsi="Times New Roman" w:cs="Times New Roman"/>
        </w:rPr>
        <w:t xml:space="preserve"> </w:t>
      </w:r>
      <w:r w:rsidR="003052ED" w:rsidRPr="00F70134">
        <w:rPr>
          <w:rFonts w:ascii="Times New Roman" w:eastAsia="Times New Roman" w:hAnsi="Times New Roman" w:cs="Times New Roman"/>
          <w:i/>
          <w:iCs/>
        </w:rPr>
        <w:t>Critical and Miscellaneous Essays</w:t>
      </w:r>
      <w:r w:rsidR="001A190F" w:rsidRPr="00F70134">
        <w:rPr>
          <w:rFonts w:ascii="Times New Roman" w:eastAsia="Times New Roman" w:hAnsi="Times New Roman" w:cs="Times New Roman"/>
        </w:rPr>
        <w:t>,</w:t>
      </w:r>
      <w:r w:rsidR="003052ED" w:rsidRPr="00F70134">
        <w:rPr>
          <w:rFonts w:ascii="Times New Roman" w:eastAsia="Times New Roman" w:hAnsi="Times New Roman" w:cs="Times New Roman"/>
        </w:rPr>
        <w:t xml:space="preserve"> 298</w:t>
      </w:r>
      <w:r w:rsidR="00AA47E3">
        <w:rPr>
          <w:rFonts w:ascii="Times New Roman" w:eastAsia="Times New Roman" w:hAnsi="Times New Roman" w:cs="Times New Roman"/>
        </w:rPr>
        <w:t>–</w:t>
      </w:r>
      <w:r w:rsidR="003052ED" w:rsidRPr="00F70134">
        <w:rPr>
          <w:rFonts w:ascii="Times New Roman" w:eastAsia="Times New Roman" w:hAnsi="Times New Roman" w:cs="Times New Roman"/>
        </w:rPr>
        <w:t>299</w:t>
      </w:r>
      <w:r w:rsidR="001A190F" w:rsidRPr="00F70134">
        <w:rPr>
          <w:rFonts w:ascii="Times New Roman" w:eastAsia="Times New Roman" w:hAnsi="Times New Roman" w:cs="Times New Roman"/>
        </w:rPr>
        <w:t>.</w:t>
      </w:r>
    </w:p>
    <w:p w14:paraId="0FF36AEF" w14:textId="70F4110F" w:rsidR="00277F40" w:rsidRPr="00F70134" w:rsidRDefault="00277F40" w:rsidP="00C31322">
      <w:pPr>
        <w:pStyle w:val="FootnoteText"/>
        <w:rPr>
          <w:rFonts w:ascii="Times New Roman" w:hAnsi="Times New Roman" w:cs="Times New Roman"/>
        </w:rPr>
      </w:pPr>
    </w:p>
  </w:footnote>
  <w:footnote w:id="87">
    <w:p w14:paraId="2B0E2A97" w14:textId="310EA13E" w:rsidR="00924F5B" w:rsidRPr="00F70134" w:rsidRDefault="00924F5B" w:rsidP="00C31322">
      <w:pPr>
        <w:pStyle w:val="FootnoteText"/>
        <w:rPr>
          <w:rFonts w:ascii="Times New Roman" w:hAnsi="Times New Roman" w:cs="Times New Roman"/>
        </w:rPr>
      </w:pPr>
      <w:r w:rsidRPr="00F70134">
        <w:rPr>
          <w:rStyle w:val="FootnoteReference"/>
          <w:rFonts w:ascii="Times New Roman" w:hAnsi="Times New Roman" w:cs="Times New Roman"/>
        </w:rPr>
        <w:footnoteRef/>
      </w:r>
      <w:r w:rsidRPr="00F70134">
        <w:rPr>
          <w:rFonts w:ascii="Times New Roman" w:hAnsi="Times New Roman" w:cs="Times New Roman"/>
        </w:rPr>
        <w:t xml:space="preserve"> Darwin mentions Humboldt in </w:t>
      </w:r>
      <w:r w:rsidRPr="00F70134">
        <w:rPr>
          <w:rFonts w:ascii="Times New Roman" w:hAnsi="Times New Roman" w:cs="Times New Roman"/>
          <w:i/>
          <w:iCs/>
        </w:rPr>
        <w:t>Voyage of the Beagle</w:t>
      </w:r>
      <w:r w:rsidRPr="00F70134">
        <w:rPr>
          <w:rFonts w:ascii="Times New Roman" w:hAnsi="Times New Roman" w:cs="Times New Roman"/>
        </w:rPr>
        <w:t xml:space="preserve"> 22 times, mostly pointing out the ways Humboldt’s narrative informed his own. Darwin, </w:t>
      </w:r>
      <w:r w:rsidRPr="00F70134">
        <w:rPr>
          <w:rFonts w:ascii="Times New Roman" w:hAnsi="Times New Roman" w:cs="Times New Roman"/>
          <w:i/>
          <w:iCs/>
        </w:rPr>
        <w:t>Autobiography</w:t>
      </w:r>
      <w:r w:rsidR="001A190F" w:rsidRPr="00F70134">
        <w:rPr>
          <w:rFonts w:ascii="Times New Roman" w:hAnsi="Times New Roman" w:cs="Times New Roman"/>
          <w:i/>
          <w:iCs/>
        </w:rPr>
        <w:t>,</w:t>
      </w:r>
      <w:r w:rsidRPr="00F70134">
        <w:rPr>
          <w:rFonts w:ascii="Times New Roman" w:hAnsi="Times New Roman" w:cs="Times New Roman"/>
          <w:i/>
          <w:iCs/>
        </w:rPr>
        <w:t xml:space="preserve"> Pp </w:t>
      </w:r>
      <w:r w:rsidRPr="00F70134">
        <w:rPr>
          <w:rFonts w:ascii="Times New Roman" w:hAnsi="Times New Roman" w:cs="Times New Roman"/>
        </w:rPr>
        <w:t>67-68</w:t>
      </w:r>
      <w:r w:rsidRPr="00F70134">
        <w:rPr>
          <w:rFonts w:ascii="Times New Roman" w:hAnsi="Times New Roman" w:cs="Times New Roman"/>
          <w:i/>
          <w:iCs/>
        </w:rPr>
        <w:t xml:space="preserve">. </w:t>
      </w:r>
      <w:r w:rsidRPr="00F70134">
        <w:rPr>
          <w:rFonts w:ascii="Times New Roman" w:hAnsi="Times New Roman" w:cs="Times New Roman"/>
        </w:rPr>
        <w:t xml:space="preserve">Darwin, </w:t>
      </w:r>
      <w:r w:rsidRPr="00F70134">
        <w:rPr>
          <w:rFonts w:ascii="Times New Roman" w:hAnsi="Times New Roman" w:cs="Times New Roman"/>
          <w:i/>
          <w:iCs/>
        </w:rPr>
        <w:t xml:space="preserve">Voyage of the Beagle. </w:t>
      </w:r>
    </w:p>
  </w:footnote>
  <w:footnote w:id="88">
    <w:p w14:paraId="59849B20" w14:textId="0E687A09" w:rsidR="00924F5B" w:rsidRPr="00F70134" w:rsidRDefault="00924F5B" w:rsidP="00C31322">
      <w:pPr>
        <w:widowControl/>
        <w:autoSpaceDE/>
        <w:autoSpaceDN/>
        <w:adjustRightInd/>
        <w:rPr>
          <w:rFonts w:ascii="Times New Roman" w:eastAsia="Times New Roman" w:hAnsi="Times New Roman" w:cs="Times New Roman"/>
        </w:rPr>
      </w:pPr>
      <w:r w:rsidRPr="00F70134">
        <w:rPr>
          <w:rStyle w:val="FootnoteReference"/>
          <w:rFonts w:ascii="Times New Roman" w:hAnsi="Times New Roman" w:cs="Times New Roman"/>
        </w:rPr>
        <w:footnoteRef/>
      </w:r>
      <w:r w:rsidRPr="00F70134">
        <w:rPr>
          <w:rFonts w:ascii="Times New Roman" w:hAnsi="Times New Roman" w:cs="Times New Roman"/>
        </w:rPr>
        <w:t xml:space="preserve"> </w:t>
      </w:r>
      <w:r w:rsidR="008506D2" w:rsidRPr="00F70134">
        <w:rPr>
          <w:rFonts w:ascii="Times New Roman" w:hAnsi="Times New Roman" w:cs="Times New Roman"/>
        </w:rPr>
        <w:t xml:space="preserve">Robert J. Richards, </w:t>
      </w:r>
      <w:r w:rsidR="008506D2" w:rsidRPr="00F70134">
        <w:rPr>
          <w:rFonts w:ascii="Times New Roman" w:hAnsi="Times New Roman" w:cs="Times New Roman"/>
          <w:i/>
          <w:iCs/>
        </w:rPr>
        <w:t>The Romantic Conception of Life: Science and Philosophy in the Age of Goethe</w:t>
      </w:r>
      <w:r w:rsidR="008506D2" w:rsidRPr="00F70134">
        <w:rPr>
          <w:rFonts w:ascii="Times New Roman" w:hAnsi="Times New Roman" w:cs="Times New Roman"/>
        </w:rPr>
        <w:t>, Science and Its Conceptual Foundations (Chicago: University of Chicago Press, 2002)</w:t>
      </w:r>
      <w:r w:rsidR="008506D2" w:rsidRPr="00F70134">
        <w:rPr>
          <w:rFonts w:ascii="Times New Roman" w:eastAsia="Times New Roman" w:hAnsi="Times New Roman" w:cs="Times New Roman"/>
        </w:rPr>
        <w:t xml:space="preserve">, </w:t>
      </w:r>
      <w:r w:rsidR="00D75AC8" w:rsidRPr="00F70134">
        <w:rPr>
          <w:rFonts w:ascii="Times New Roman" w:eastAsia="Times New Roman" w:hAnsi="Times New Roman" w:cs="Times New Roman"/>
        </w:rPr>
        <w:t>511</w:t>
      </w:r>
      <w:r w:rsidR="00AA47E3">
        <w:rPr>
          <w:rFonts w:ascii="Times New Roman" w:eastAsia="Times New Roman" w:hAnsi="Times New Roman" w:cs="Times New Roman"/>
        </w:rPr>
        <w:t>–</w:t>
      </w:r>
      <w:r w:rsidR="00D75AC8" w:rsidRPr="00F70134">
        <w:rPr>
          <w:rFonts w:ascii="Times New Roman" w:eastAsia="Times New Roman" w:hAnsi="Times New Roman" w:cs="Times New Roman"/>
        </w:rPr>
        <w:t>554.</w:t>
      </w:r>
    </w:p>
  </w:footnote>
  <w:footnote w:id="89">
    <w:p w14:paraId="4F400446" w14:textId="4CC245B9" w:rsidR="00924F5B" w:rsidRPr="00F70134" w:rsidRDefault="00924F5B" w:rsidP="00C31322">
      <w:pPr>
        <w:widowControl/>
        <w:autoSpaceDE/>
        <w:autoSpaceDN/>
        <w:adjustRightInd/>
        <w:rPr>
          <w:rFonts w:ascii="Times New Roman" w:hAnsi="Times New Roman" w:cs="Times New Roman"/>
        </w:rPr>
      </w:pPr>
      <w:r w:rsidRPr="00F70134">
        <w:rPr>
          <w:rStyle w:val="FootnoteReference"/>
          <w:rFonts w:ascii="Times New Roman" w:hAnsi="Times New Roman" w:cs="Times New Roman"/>
        </w:rPr>
        <w:footnoteRef/>
      </w:r>
      <w:r w:rsidRPr="00F70134">
        <w:rPr>
          <w:rFonts w:ascii="Times New Roman" w:hAnsi="Times New Roman" w:cs="Times New Roman"/>
        </w:rPr>
        <w:t xml:space="preserve"> </w:t>
      </w:r>
      <w:r w:rsidR="008506D2" w:rsidRPr="00F70134">
        <w:rPr>
          <w:rFonts w:ascii="Times New Roman" w:hAnsi="Times New Roman" w:cs="Times New Roman"/>
        </w:rPr>
        <w:t xml:space="preserve">Michael Ruse, “The Romantic Conception of Robert J. Richards,” </w:t>
      </w:r>
      <w:r w:rsidR="008506D2" w:rsidRPr="00F70134">
        <w:rPr>
          <w:rFonts w:ascii="Times New Roman" w:hAnsi="Times New Roman" w:cs="Times New Roman"/>
          <w:i/>
          <w:iCs/>
        </w:rPr>
        <w:t>Journal of the History of Biology</w:t>
      </w:r>
      <w:r w:rsidR="008506D2" w:rsidRPr="00F70134">
        <w:rPr>
          <w:rFonts w:ascii="Times New Roman" w:hAnsi="Times New Roman" w:cs="Times New Roman"/>
        </w:rPr>
        <w:t xml:space="preserve"> 37, no. 1 (2004): 3–23, </w:t>
      </w:r>
      <w:hyperlink r:id="rId22" w:history="1">
        <w:r w:rsidR="008506D2" w:rsidRPr="00F70134">
          <w:rPr>
            <w:rStyle w:val="Hyperlink"/>
            <w:rFonts w:ascii="Times New Roman" w:hAnsi="Times New Roman" w:cs="Times New Roman"/>
          </w:rPr>
          <w:t>https://doi.org/10.1023/B:HIST.0000020389.71636.cc</w:t>
        </w:r>
      </w:hyperlink>
      <w:r w:rsidR="008506D2" w:rsidRPr="00F70134">
        <w:rPr>
          <w:rFonts w:ascii="Times New Roman" w:hAnsi="Times New Roman" w:cs="Times New Roman"/>
        </w:rPr>
        <w:t>,</w:t>
      </w:r>
      <w:r w:rsidRPr="00F70134">
        <w:rPr>
          <w:rFonts w:ascii="Times New Roman" w:hAnsi="Times New Roman" w:cs="Times New Roman"/>
        </w:rPr>
        <w:t xml:space="preserve"> </w:t>
      </w:r>
      <w:r w:rsidR="00091536" w:rsidRPr="00F70134">
        <w:rPr>
          <w:rFonts w:ascii="Times New Roman" w:hAnsi="Times New Roman" w:cs="Times New Roman"/>
        </w:rPr>
        <w:t>3-4</w:t>
      </w:r>
      <w:r w:rsidR="008506D2" w:rsidRPr="00F70134">
        <w:rPr>
          <w:rFonts w:ascii="Times New Roman" w:hAnsi="Times New Roman" w:cs="Times New Roman"/>
        </w:rPr>
        <w:t xml:space="preserve">. </w:t>
      </w:r>
    </w:p>
  </w:footnote>
  <w:footnote w:id="90">
    <w:p w14:paraId="65F0CF9D" w14:textId="422BCB56" w:rsidR="00924F5B" w:rsidRPr="00F70134" w:rsidRDefault="00924F5B" w:rsidP="00C31322">
      <w:pPr>
        <w:widowControl/>
        <w:autoSpaceDE/>
        <w:autoSpaceDN/>
        <w:adjustRightInd/>
        <w:rPr>
          <w:rFonts w:ascii="Times New Roman" w:eastAsia="Times New Roman" w:hAnsi="Times New Roman" w:cs="Times New Roman"/>
        </w:rPr>
      </w:pPr>
      <w:r w:rsidRPr="00F70134">
        <w:rPr>
          <w:rStyle w:val="FootnoteReference"/>
          <w:rFonts w:ascii="Times New Roman" w:hAnsi="Times New Roman" w:cs="Times New Roman"/>
        </w:rPr>
        <w:footnoteRef/>
      </w:r>
      <w:r w:rsidRPr="00F70134">
        <w:rPr>
          <w:rFonts w:ascii="Times New Roman" w:hAnsi="Times New Roman" w:cs="Times New Roman"/>
        </w:rPr>
        <w:t xml:space="preserve"> </w:t>
      </w:r>
      <w:r w:rsidR="008506D2" w:rsidRPr="00F70134">
        <w:rPr>
          <w:rFonts w:ascii="Times New Roman" w:hAnsi="Times New Roman" w:cs="Times New Roman"/>
        </w:rPr>
        <w:t xml:space="preserve">Sandra Herbert, “The Place of Man in the Development of Darwin’s Theory of Transmutation: Part I. To July 1837,” </w:t>
      </w:r>
      <w:r w:rsidR="008506D2" w:rsidRPr="00F70134">
        <w:rPr>
          <w:rFonts w:ascii="Times New Roman" w:hAnsi="Times New Roman" w:cs="Times New Roman"/>
          <w:i/>
          <w:iCs/>
        </w:rPr>
        <w:t>Journal of the History of Biology</w:t>
      </w:r>
      <w:r w:rsidR="008506D2" w:rsidRPr="00F70134">
        <w:rPr>
          <w:rFonts w:ascii="Times New Roman" w:hAnsi="Times New Roman" w:cs="Times New Roman"/>
        </w:rPr>
        <w:t xml:space="preserve"> 7, no. 2 (1974): 227, </w:t>
      </w:r>
      <w:hyperlink r:id="rId23" w:history="1">
        <w:r w:rsidR="008506D2" w:rsidRPr="00F70134">
          <w:rPr>
            <w:rStyle w:val="Hyperlink"/>
            <w:rFonts w:ascii="Times New Roman" w:hAnsi="Times New Roman" w:cs="Times New Roman"/>
          </w:rPr>
          <w:t>https://doi.org/10.1007/BF00351204</w:t>
        </w:r>
      </w:hyperlink>
      <w:r w:rsidR="008506D2" w:rsidRPr="00F70134">
        <w:rPr>
          <w:rFonts w:ascii="Times New Roman" w:hAnsi="Times New Roman" w:cs="Times New Roman"/>
        </w:rPr>
        <w:t xml:space="preserve">. </w:t>
      </w:r>
    </w:p>
  </w:footnote>
  <w:footnote w:id="91">
    <w:p w14:paraId="236514B6" w14:textId="6AA5A59D" w:rsidR="00924F5B" w:rsidRPr="00F70134" w:rsidRDefault="00924F5B" w:rsidP="00C31322">
      <w:pPr>
        <w:widowControl/>
        <w:autoSpaceDE/>
        <w:autoSpaceDN/>
        <w:adjustRightInd/>
        <w:rPr>
          <w:rFonts w:ascii="Times New Roman" w:hAnsi="Times New Roman" w:cs="Times New Roman"/>
        </w:rPr>
      </w:pPr>
      <w:r w:rsidRPr="00F70134">
        <w:rPr>
          <w:rStyle w:val="FootnoteReference"/>
          <w:rFonts w:ascii="Times New Roman" w:hAnsi="Times New Roman" w:cs="Times New Roman"/>
        </w:rPr>
        <w:footnoteRef/>
      </w:r>
      <w:r w:rsidR="008420BE" w:rsidRPr="00F70134">
        <w:rPr>
          <w:rFonts w:ascii="Times New Roman" w:hAnsi="Times New Roman" w:cs="Times New Roman"/>
        </w:rPr>
        <w:t xml:space="preserve">Charles Darwin, </w:t>
      </w:r>
      <w:r w:rsidR="008420BE" w:rsidRPr="00F70134">
        <w:rPr>
          <w:rFonts w:ascii="Times New Roman" w:hAnsi="Times New Roman" w:cs="Times New Roman"/>
          <w:i/>
          <w:iCs/>
        </w:rPr>
        <w:t>Autobiography and Selected Letters</w:t>
      </w:r>
      <w:r w:rsidR="008420BE" w:rsidRPr="00F70134">
        <w:rPr>
          <w:rFonts w:ascii="Times New Roman" w:hAnsi="Times New Roman" w:cs="Times New Roman"/>
        </w:rPr>
        <w:t xml:space="preserve"> (New York: Dover Publications, 1958), </w:t>
      </w:r>
      <w:r w:rsidR="00AA47E3">
        <w:rPr>
          <w:rFonts w:ascii="Times New Roman" w:hAnsi="Times New Roman" w:cs="Times New Roman"/>
        </w:rPr>
        <w:t xml:space="preserve">24, 141. </w:t>
      </w:r>
      <w:hyperlink r:id="rId24" w:history="1">
        <w:r w:rsidR="00AA47E3" w:rsidRPr="00E67803">
          <w:rPr>
            <w:rStyle w:val="Hyperlink"/>
            <w:rFonts w:ascii="Times New Roman" w:hAnsi="Times New Roman" w:cs="Times New Roman"/>
          </w:rPr>
          <w:t>https://catalog.hathitrust.org/Record/001489936</w:t>
        </w:r>
      </w:hyperlink>
      <w:r w:rsidR="00AA47E3">
        <w:rPr>
          <w:rFonts w:ascii="Times New Roman" w:hAnsi="Times New Roman" w:cs="Times New Roman"/>
          <w:i/>
          <w:iCs/>
        </w:rPr>
        <w:t>.</w:t>
      </w:r>
    </w:p>
  </w:footnote>
  <w:footnote w:id="92">
    <w:p w14:paraId="77D847B5" w14:textId="2DFABE4F" w:rsidR="00924F5B" w:rsidRPr="00F70134" w:rsidRDefault="00924F5B" w:rsidP="00C31322">
      <w:pPr>
        <w:rPr>
          <w:rFonts w:ascii="Times New Roman" w:hAnsi="Times New Roman" w:cs="Times New Roman"/>
        </w:rPr>
      </w:pPr>
      <w:r w:rsidRPr="00F70134">
        <w:rPr>
          <w:rFonts w:ascii="Times New Roman" w:hAnsi="Times New Roman" w:cs="Times New Roman"/>
          <w:vertAlign w:val="superscript"/>
        </w:rPr>
        <w:footnoteRef/>
      </w:r>
      <w:r w:rsidRPr="00F70134">
        <w:rPr>
          <w:rFonts w:ascii="Times New Roman" w:hAnsi="Times New Roman" w:cs="Times New Roman"/>
        </w:rPr>
        <w:t xml:space="preserve"> Preface written by William Macgillvray in October 1832 (Edinburgh) Humboldt, Alexander von. </w:t>
      </w:r>
      <w:r w:rsidRPr="00F70134">
        <w:rPr>
          <w:rFonts w:ascii="Times New Roman" w:hAnsi="Times New Roman" w:cs="Times New Roman"/>
          <w:i/>
        </w:rPr>
        <w:t>The Travels and Researches of Alexander von Humboldt: With a Narrative of Humboldt’s Most Recent Researches, Including His Celebrated Journey to the Ural Mountains, and the Caspian Sea, Etc</w:t>
      </w:r>
      <w:r w:rsidR="00755D12" w:rsidRPr="00F70134">
        <w:rPr>
          <w:rFonts w:ascii="Times New Roman" w:hAnsi="Times New Roman" w:cs="Times New Roman"/>
          <w:i/>
        </w:rPr>
        <w:t>.,</w:t>
      </w:r>
      <w:r w:rsidRPr="00F70134">
        <w:rPr>
          <w:rFonts w:ascii="Times New Roman" w:hAnsi="Times New Roman" w:cs="Times New Roman"/>
        </w:rPr>
        <w:t xml:space="preserve"> 5</w:t>
      </w:r>
      <w:r w:rsidR="00AA47E3">
        <w:rPr>
          <w:rFonts w:ascii="Times New Roman" w:hAnsi="Times New Roman" w:cs="Times New Roman"/>
        </w:rPr>
        <w:t>–</w:t>
      </w:r>
      <w:r w:rsidRPr="00F70134">
        <w:rPr>
          <w:rFonts w:ascii="Times New Roman" w:hAnsi="Times New Roman" w:cs="Times New Roman"/>
        </w:rPr>
        <w:t>7</w:t>
      </w:r>
    </w:p>
  </w:footnote>
  <w:footnote w:id="93">
    <w:p w14:paraId="3F43D06F" w14:textId="77777777" w:rsidR="00924F5B" w:rsidRPr="00F70134" w:rsidRDefault="00924F5B" w:rsidP="00C31322">
      <w:pPr>
        <w:pStyle w:val="FootnoteText"/>
        <w:rPr>
          <w:rFonts w:ascii="Times New Roman" w:hAnsi="Times New Roman" w:cs="Times New Roman"/>
        </w:rPr>
      </w:pPr>
      <w:r w:rsidRPr="00F70134">
        <w:rPr>
          <w:rStyle w:val="FootnoteReference"/>
          <w:rFonts w:ascii="Times New Roman" w:hAnsi="Times New Roman" w:cs="Times New Roman"/>
        </w:rPr>
        <w:footnoteRef/>
      </w:r>
      <w:r w:rsidRPr="00F70134">
        <w:rPr>
          <w:rFonts w:ascii="Times New Roman" w:hAnsi="Times New Roman" w:cs="Times New Roman"/>
        </w:rPr>
        <w:t xml:space="preserve"> Had I more space an in-depth comparison between Darwin and Humboldt’s travel narrative could show how the travel narrative genre developed in the period between their publication to bolster the authority of British men of science. For now, that’s speculation.</w:t>
      </w:r>
    </w:p>
  </w:footnote>
  <w:footnote w:id="94">
    <w:p w14:paraId="3F0E5AD0" w14:textId="089B2888" w:rsidR="00924F5B" w:rsidRPr="00F70134" w:rsidRDefault="00924F5B" w:rsidP="00C31322">
      <w:pPr>
        <w:widowControl/>
        <w:autoSpaceDE/>
        <w:autoSpaceDN/>
        <w:adjustRightInd/>
        <w:rPr>
          <w:rFonts w:ascii="Times New Roman" w:eastAsia="Times New Roman" w:hAnsi="Times New Roman" w:cs="Times New Roman"/>
        </w:rPr>
      </w:pPr>
      <w:r w:rsidRPr="00F70134">
        <w:rPr>
          <w:rStyle w:val="FootnoteReference"/>
          <w:rFonts w:ascii="Times New Roman" w:hAnsi="Times New Roman" w:cs="Times New Roman"/>
        </w:rPr>
        <w:footnoteRef/>
      </w:r>
      <w:r w:rsidRPr="00F70134">
        <w:rPr>
          <w:rFonts w:ascii="Times New Roman" w:hAnsi="Times New Roman" w:cs="Times New Roman"/>
        </w:rPr>
        <w:t xml:space="preserve"> </w:t>
      </w:r>
      <w:r w:rsidR="008420BE" w:rsidRPr="00F70134">
        <w:rPr>
          <w:rFonts w:ascii="Times New Roman" w:hAnsi="Times New Roman" w:cs="Times New Roman"/>
        </w:rPr>
        <w:t xml:space="preserve">Iain McCalman, </w:t>
      </w:r>
      <w:r w:rsidR="008420BE" w:rsidRPr="00F70134">
        <w:rPr>
          <w:rFonts w:ascii="Times New Roman" w:hAnsi="Times New Roman" w:cs="Times New Roman"/>
          <w:i/>
          <w:iCs/>
        </w:rPr>
        <w:t>Darwin’s Armada: Four Voyages and the Battle for the Theory of Evolution</w:t>
      </w:r>
      <w:r w:rsidR="008420BE" w:rsidRPr="00F70134">
        <w:rPr>
          <w:rFonts w:ascii="Times New Roman" w:hAnsi="Times New Roman" w:cs="Times New Roman"/>
        </w:rPr>
        <w:t>, 1st American ed.. (New York: W</w:t>
      </w:r>
      <w:r w:rsidR="00902741">
        <w:rPr>
          <w:rFonts w:ascii="Times New Roman" w:hAnsi="Times New Roman" w:cs="Times New Roman"/>
        </w:rPr>
        <w:t>.</w:t>
      </w:r>
      <w:r w:rsidR="008420BE" w:rsidRPr="00F70134">
        <w:rPr>
          <w:rFonts w:ascii="Times New Roman" w:hAnsi="Times New Roman" w:cs="Times New Roman"/>
        </w:rPr>
        <w:t>W</w:t>
      </w:r>
      <w:r w:rsidR="00902741">
        <w:rPr>
          <w:rFonts w:ascii="Times New Roman" w:hAnsi="Times New Roman" w:cs="Times New Roman"/>
        </w:rPr>
        <w:t xml:space="preserve">. </w:t>
      </w:r>
      <w:r w:rsidR="008420BE" w:rsidRPr="00F70134">
        <w:rPr>
          <w:rFonts w:ascii="Times New Roman" w:hAnsi="Times New Roman" w:cs="Times New Roman"/>
        </w:rPr>
        <w:t>Norton &amp; Co</w:t>
      </w:r>
      <w:r w:rsidR="00902741">
        <w:rPr>
          <w:rFonts w:ascii="Times New Roman" w:hAnsi="Times New Roman" w:cs="Times New Roman"/>
        </w:rPr>
        <w:t>.</w:t>
      </w:r>
      <w:r w:rsidR="008420BE" w:rsidRPr="00F70134">
        <w:rPr>
          <w:rFonts w:ascii="Times New Roman" w:hAnsi="Times New Roman" w:cs="Times New Roman"/>
        </w:rPr>
        <w:t xml:space="preserve">, 2009), </w:t>
      </w:r>
      <w:hyperlink r:id="rId25" w:history="1">
        <w:r w:rsidR="008420BE" w:rsidRPr="00F70134">
          <w:rPr>
            <w:rStyle w:val="Hyperlink"/>
            <w:rFonts w:ascii="Times New Roman" w:hAnsi="Times New Roman" w:cs="Times New Roman"/>
          </w:rPr>
          <w:t>https://openlibrary.org/books/OL23217928M</w:t>
        </w:r>
      </w:hyperlink>
      <w:r w:rsidR="008420BE" w:rsidRPr="00F70134">
        <w:rPr>
          <w:rFonts w:ascii="Times New Roman" w:hAnsi="Times New Roman" w:cs="Times New Roman"/>
        </w:rPr>
        <w:t>.</w:t>
      </w:r>
      <w:r w:rsidR="008420BE" w:rsidRPr="00F70134">
        <w:rPr>
          <w:rFonts w:ascii="Times New Roman" w:eastAsia="Times New Roman" w:hAnsi="Times New Roman" w:cs="Times New Roman"/>
        </w:rPr>
        <w:t xml:space="preserve"> </w:t>
      </w:r>
      <w:r w:rsidR="00755D12" w:rsidRPr="00F70134">
        <w:rPr>
          <w:rFonts w:ascii="Times New Roman" w:eastAsia="Times New Roman" w:hAnsi="Times New Roman" w:cs="Times New Roman"/>
        </w:rPr>
        <w:t>“</w:t>
      </w:r>
      <w:r w:rsidRPr="00F70134">
        <w:rPr>
          <w:rFonts w:ascii="Times New Roman" w:eastAsia="Times New Roman" w:hAnsi="Times New Roman" w:cs="Times New Roman"/>
        </w:rPr>
        <w:t xml:space="preserve">The voyage of the </w:t>
      </w:r>
      <w:r w:rsidRPr="00F70134">
        <w:rPr>
          <w:rFonts w:ascii="Times New Roman" w:eastAsia="Times New Roman" w:hAnsi="Times New Roman" w:cs="Times New Roman"/>
          <w:i/>
          <w:iCs/>
        </w:rPr>
        <w:t>Beagle</w:t>
      </w:r>
      <w:r w:rsidRPr="00F70134">
        <w:rPr>
          <w:rFonts w:ascii="Times New Roman" w:eastAsia="Times New Roman" w:hAnsi="Times New Roman" w:cs="Times New Roman"/>
        </w:rPr>
        <w:t xml:space="preserve"> has been by far the most important event in my life, and has determined my whole career”</w:t>
      </w:r>
      <w:r w:rsidR="008420BE" w:rsidRPr="00F70134">
        <w:rPr>
          <w:rFonts w:ascii="Times New Roman" w:eastAsia="Times New Roman" w:hAnsi="Times New Roman" w:cs="Times New Roman"/>
        </w:rPr>
        <w:t xml:space="preserve"> from</w:t>
      </w:r>
      <w:r w:rsidRPr="00F70134">
        <w:rPr>
          <w:rFonts w:ascii="Times New Roman" w:hAnsi="Times New Roman" w:cs="Times New Roman"/>
        </w:rPr>
        <w:t xml:space="preserve"> </w:t>
      </w:r>
      <w:r w:rsidRPr="00F70134">
        <w:rPr>
          <w:rFonts w:ascii="Times New Roman" w:eastAsia="Times New Roman" w:hAnsi="Times New Roman" w:cs="Times New Roman"/>
        </w:rPr>
        <w:t xml:space="preserve">Darwin, </w:t>
      </w:r>
      <w:r w:rsidRPr="00F70134">
        <w:rPr>
          <w:rFonts w:ascii="Times New Roman" w:eastAsia="Times New Roman" w:hAnsi="Times New Roman" w:cs="Times New Roman"/>
          <w:i/>
          <w:iCs/>
        </w:rPr>
        <w:t>The Life and Letters of Charles Darwin</w:t>
      </w:r>
      <w:r w:rsidR="00755D12" w:rsidRPr="00F70134">
        <w:rPr>
          <w:rFonts w:ascii="Times New Roman" w:eastAsia="Times New Roman" w:hAnsi="Times New Roman" w:cs="Times New Roman"/>
          <w:i/>
          <w:iCs/>
        </w:rPr>
        <w:t xml:space="preserve">, </w:t>
      </w:r>
      <w:r w:rsidRPr="00F70134">
        <w:rPr>
          <w:rFonts w:ascii="Times New Roman" w:eastAsia="Times New Roman" w:hAnsi="Times New Roman" w:cs="Times New Roman"/>
        </w:rPr>
        <w:t>51</w:t>
      </w:r>
      <w:r w:rsidR="00755D12" w:rsidRPr="00F70134">
        <w:rPr>
          <w:rFonts w:ascii="Times New Roman" w:eastAsia="Times New Roman" w:hAnsi="Times New Roman" w:cs="Times New Roman"/>
        </w:rPr>
        <w:t>.</w:t>
      </w:r>
    </w:p>
  </w:footnote>
  <w:footnote w:id="95">
    <w:p w14:paraId="24BEBC80" w14:textId="069F0F1A" w:rsidR="00924F5B" w:rsidRPr="00F70134" w:rsidRDefault="00924F5B" w:rsidP="00C31322">
      <w:pPr>
        <w:pStyle w:val="FootnoteText"/>
        <w:rPr>
          <w:rFonts w:ascii="Times New Roman" w:hAnsi="Times New Roman" w:cs="Times New Roman"/>
        </w:rPr>
      </w:pPr>
      <w:r w:rsidRPr="00F70134">
        <w:rPr>
          <w:rStyle w:val="FootnoteReference"/>
          <w:rFonts w:ascii="Times New Roman" w:hAnsi="Times New Roman" w:cs="Times New Roman"/>
        </w:rPr>
        <w:footnoteRef/>
      </w:r>
      <w:r w:rsidRPr="00F70134">
        <w:rPr>
          <w:rFonts w:ascii="Times New Roman" w:hAnsi="Times New Roman" w:cs="Times New Roman"/>
        </w:rPr>
        <w:t xml:space="preserve"> Babbage, </w:t>
      </w:r>
      <w:r w:rsidRPr="00F70134">
        <w:rPr>
          <w:rFonts w:ascii="Times New Roman" w:hAnsi="Times New Roman" w:cs="Times New Roman"/>
          <w:i/>
          <w:iCs/>
        </w:rPr>
        <w:t>Reflections on the Decline of Science in England, and on Some of Its Causes</w:t>
      </w:r>
      <w:r w:rsidR="00755D12" w:rsidRPr="00F70134">
        <w:rPr>
          <w:rFonts w:ascii="Times New Roman" w:hAnsi="Times New Roman" w:cs="Times New Roman"/>
          <w:i/>
          <w:iCs/>
        </w:rPr>
        <w:t xml:space="preserve">, </w:t>
      </w:r>
      <w:r w:rsidR="00755D12" w:rsidRPr="00F70134">
        <w:rPr>
          <w:rFonts w:ascii="Times New Roman" w:hAnsi="Times New Roman" w:cs="Times New Roman"/>
        </w:rPr>
        <w:t>11</w:t>
      </w:r>
      <w:r w:rsidR="00902741">
        <w:rPr>
          <w:rFonts w:ascii="Times New Roman" w:hAnsi="Times New Roman" w:cs="Times New Roman"/>
        </w:rPr>
        <w:t>–</w:t>
      </w:r>
      <w:r w:rsidRPr="00F70134">
        <w:rPr>
          <w:rFonts w:ascii="Times New Roman" w:hAnsi="Times New Roman" w:cs="Times New Roman"/>
        </w:rPr>
        <w:t>12</w:t>
      </w:r>
      <w:r w:rsidR="00755D12" w:rsidRPr="00F70134">
        <w:rPr>
          <w:rFonts w:ascii="Times New Roman" w:hAnsi="Times New Roman" w:cs="Times New Roman"/>
        </w:rPr>
        <w:t>.</w:t>
      </w:r>
    </w:p>
  </w:footnote>
  <w:footnote w:id="96">
    <w:p w14:paraId="4452334C" w14:textId="11961E63" w:rsidR="00924F5B" w:rsidRPr="00F70134" w:rsidRDefault="00924F5B" w:rsidP="00C31322">
      <w:pPr>
        <w:pStyle w:val="FootnoteText"/>
        <w:rPr>
          <w:rFonts w:ascii="Times New Roman" w:hAnsi="Times New Roman" w:cs="Times New Roman"/>
          <w:i/>
          <w:iCs/>
        </w:rPr>
      </w:pPr>
      <w:r w:rsidRPr="00F70134">
        <w:rPr>
          <w:rStyle w:val="FootnoteReference"/>
          <w:rFonts w:ascii="Times New Roman" w:hAnsi="Times New Roman" w:cs="Times New Roman"/>
        </w:rPr>
        <w:footnoteRef/>
      </w:r>
      <w:r w:rsidRPr="00F70134">
        <w:rPr>
          <w:rFonts w:ascii="Times New Roman" w:hAnsi="Times New Roman" w:cs="Times New Roman"/>
        </w:rPr>
        <w:t xml:space="preserve"> The earliest title for the </w:t>
      </w:r>
      <w:r w:rsidRPr="00F70134">
        <w:rPr>
          <w:rFonts w:ascii="Times New Roman" w:hAnsi="Times New Roman" w:cs="Times New Roman"/>
          <w:i/>
          <w:iCs/>
        </w:rPr>
        <w:t>Voyage of the Beagle</w:t>
      </w:r>
      <w:r w:rsidRPr="00F70134">
        <w:rPr>
          <w:rFonts w:ascii="Times New Roman" w:hAnsi="Times New Roman" w:cs="Times New Roman"/>
        </w:rPr>
        <w:t xml:space="preserve"> was </w:t>
      </w:r>
      <w:r w:rsidRPr="00F70134">
        <w:rPr>
          <w:rFonts w:ascii="Times New Roman" w:hAnsi="Times New Roman" w:cs="Times New Roman"/>
          <w:i/>
          <w:iCs/>
        </w:rPr>
        <w:t xml:space="preserve">Journal and Remarks </w:t>
      </w:r>
      <w:r w:rsidRPr="00F70134">
        <w:rPr>
          <w:rFonts w:ascii="Times New Roman" w:hAnsi="Times New Roman" w:cs="Times New Roman"/>
        </w:rPr>
        <w:t xml:space="preserve">in the third volume of </w:t>
      </w:r>
      <w:r w:rsidRPr="00F70134">
        <w:rPr>
          <w:rFonts w:ascii="Times New Roman" w:hAnsi="Times New Roman" w:cs="Times New Roman"/>
          <w:i/>
          <w:iCs/>
        </w:rPr>
        <w:t xml:space="preserve">The narrative of the voyages of H.M Ships Adventure and Beagle </w:t>
      </w:r>
      <w:r w:rsidRPr="00F70134">
        <w:rPr>
          <w:rFonts w:ascii="Times New Roman" w:hAnsi="Times New Roman" w:cs="Times New Roman"/>
        </w:rPr>
        <w:t xml:space="preserve">(1839), since then the name of the publication has changed 4 times. First </w:t>
      </w:r>
      <w:r w:rsidRPr="00F70134">
        <w:rPr>
          <w:rFonts w:ascii="Times New Roman" w:hAnsi="Times New Roman" w:cs="Times New Roman"/>
          <w:i/>
          <w:iCs/>
        </w:rPr>
        <w:t xml:space="preserve">Journal of researches into the geology and natural history </w:t>
      </w:r>
      <w:r w:rsidRPr="00F70134">
        <w:rPr>
          <w:rFonts w:ascii="Times New Roman" w:hAnsi="Times New Roman" w:cs="Times New Roman"/>
        </w:rPr>
        <w:t>(1839)</w:t>
      </w:r>
      <w:r w:rsidRPr="00F70134">
        <w:rPr>
          <w:rFonts w:ascii="Times New Roman" w:hAnsi="Times New Roman" w:cs="Times New Roman"/>
          <w:i/>
          <w:iCs/>
        </w:rPr>
        <w:t>…,</w:t>
      </w:r>
      <w:r w:rsidRPr="00F70134">
        <w:rPr>
          <w:rFonts w:ascii="Times New Roman" w:hAnsi="Times New Roman" w:cs="Times New Roman"/>
        </w:rPr>
        <w:t xml:space="preserve"> </w:t>
      </w:r>
      <w:r w:rsidRPr="00F70134">
        <w:rPr>
          <w:rFonts w:ascii="Times New Roman" w:hAnsi="Times New Roman" w:cs="Times New Roman"/>
          <w:i/>
          <w:iCs/>
        </w:rPr>
        <w:t xml:space="preserve">Naturalist’s voyage Journal of researches into natural history and geology… </w:t>
      </w:r>
      <w:r w:rsidRPr="00902741">
        <w:rPr>
          <w:rFonts w:ascii="Times New Roman" w:hAnsi="Times New Roman" w:cs="Times New Roman"/>
        </w:rPr>
        <w:t>(1845),</w:t>
      </w:r>
      <w:r w:rsidRPr="00F70134">
        <w:rPr>
          <w:rFonts w:ascii="Times New Roman" w:hAnsi="Times New Roman" w:cs="Times New Roman"/>
          <w:i/>
          <w:iCs/>
        </w:rPr>
        <w:t xml:space="preserve"> Naturalist’s </w:t>
      </w:r>
      <w:r w:rsidR="00902741">
        <w:rPr>
          <w:rFonts w:ascii="Times New Roman" w:hAnsi="Times New Roman" w:cs="Times New Roman"/>
          <w:i/>
          <w:iCs/>
        </w:rPr>
        <w:t>V</w:t>
      </w:r>
      <w:r w:rsidRPr="00F70134">
        <w:rPr>
          <w:rFonts w:ascii="Times New Roman" w:hAnsi="Times New Roman" w:cs="Times New Roman"/>
          <w:i/>
          <w:iCs/>
        </w:rPr>
        <w:t xml:space="preserve">oyage </w:t>
      </w:r>
      <w:r w:rsidR="00902741">
        <w:rPr>
          <w:rFonts w:ascii="Times New Roman" w:hAnsi="Times New Roman" w:cs="Times New Roman"/>
          <w:i/>
          <w:iCs/>
        </w:rPr>
        <w:t>Ar</w:t>
      </w:r>
      <w:r w:rsidRPr="00F70134">
        <w:rPr>
          <w:rFonts w:ascii="Times New Roman" w:hAnsi="Times New Roman" w:cs="Times New Roman"/>
          <w:i/>
          <w:iCs/>
        </w:rPr>
        <w:t>oun</w:t>
      </w:r>
      <w:r w:rsidR="00902741">
        <w:rPr>
          <w:rFonts w:ascii="Times New Roman" w:hAnsi="Times New Roman" w:cs="Times New Roman"/>
          <w:i/>
          <w:iCs/>
        </w:rPr>
        <w:t>d</w:t>
      </w:r>
      <w:r w:rsidRPr="00F70134">
        <w:rPr>
          <w:rFonts w:ascii="Times New Roman" w:hAnsi="Times New Roman" w:cs="Times New Roman"/>
          <w:i/>
          <w:iCs/>
        </w:rPr>
        <w:t xml:space="preserve"> the </w:t>
      </w:r>
      <w:r w:rsidR="00902741">
        <w:rPr>
          <w:rFonts w:ascii="Times New Roman" w:hAnsi="Times New Roman" w:cs="Times New Roman"/>
          <w:i/>
          <w:iCs/>
        </w:rPr>
        <w:t>W</w:t>
      </w:r>
      <w:r w:rsidRPr="00F70134">
        <w:rPr>
          <w:rFonts w:ascii="Times New Roman" w:hAnsi="Times New Roman" w:cs="Times New Roman"/>
          <w:i/>
          <w:iCs/>
        </w:rPr>
        <w:t>orld</w:t>
      </w:r>
      <w:r w:rsidR="00902741">
        <w:rPr>
          <w:rFonts w:ascii="Times New Roman" w:hAnsi="Times New Roman" w:cs="Times New Roman"/>
          <w:i/>
          <w:iCs/>
        </w:rPr>
        <w:t xml:space="preserve"> </w:t>
      </w:r>
      <w:r w:rsidRPr="00F70134">
        <w:rPr>
          <w:rFonts w:ascii="Times New Roman" w:hAnsi="Times New Roman" w:cs="Times New Roman"/>
        </w:rPr>
        <w:t xml:space="preserve">(1860), </w:t>
      </w:r>
      <w:r w:rsidRPr="00F70134">
        <w:rPr>
          <w:rFonts w:ascii="Times New Roman" w:hAnsi="Times New Roman" w:cs="Times New Roman"/>
          <w:i/>
          <w:iCs/>
        </w:rPr>
        <w:t xml:space="preserve">The Voyage of the Beagle </w:t>
      </w:r>
      <w:r w:rsidRPr="00902741">
        <w:rPr>
          <w:rFonts w:ascii="Times New Roman" w:hAnsi="Times New Roman" w:cs="Times New Roman"/>
        </w:rPr>
        <w:t>(1905)</w:t>
      </w:r>
      <w:r w:rsidR="00902741">
        <w:rPr>
          <w:rFonts w:ascii="Times New Roman" w:hAnsi="Times New Roman" w:cs="Times New Roman"/>
        </w:rPr>
        <w:t>.</w:t>
      </w:r>
    </w:p>
  </w:footnote>
  <w:footnote w:id="97">
    <w:p w14:paraId="5CC05BE4" w14:textId="00CB12AC" w:rsidR="009E4ABA" w:rsidRPr="00F70134" w:rsidRDefault="009E4ABA" w:rsidP="00C31322">
      <w:pPr>
        <w:widowControl/>
        <w:autoSpaceDE/>
        <w:autoSpaceDN/>
        <w:adjustRightInd/>
        <w:rPr>
          <w:rFonts w:ascii="Times New Roman" w:eastAsia="Times New Roman" w:hAnsi="Times New Roman" w:cs="Times New Roman"/>
        </w:rPr>
      </w:pPr>
      <w:r w:rsidRPr="00F70134">
        <w:rPr>
          <w:rStyle w:val="FootnoteReference"/>
          <w:rFonts w:ascii="Times New Roman" w:hAnsi="Times New Roman" w:cs="Times New Roman"/>
        </w:rPr>
        <w:footnoteRef/>
      </w:r>
      <w:r w:rsidR="008420BE" w:rsidRPr="00F70134">
        <w:rPr>
          <w:rFonts w:ascii="Times New Roman" w:hAnsi="Times New Roman" w:cs="Times New Roman"/>
        </w:rPr>
        <w:t xml:space="preserve"> Thomas Henry Huxley, </w:t>
      </w:r>
      <w:r w:rsidR="008420BE" w:rsidRPr="00F70134">
        <w:rPr>
          <w:rFonts w:ascii="Times New Roman" w:hAnsi="Times New Roman" w:cs="Times New Roman"/>
          <w:i/>
          <w:iCs/>
        </w:rPr>
        <w:t>Diary of the Voyage of H.M.S Rattlesnake</w:t>
      </w:r>
      <w:r w:rsidR="008420BE" w:rsidRPr="00F70134">
        <w:rPr>
          <w:rFonts w:ascii="Times New Roman" w:hAnsi="Times New Roman" w:cs="Times New Roman"/>
        </w:rPr>
        <w:t xml:space="preserve">, ed. Julian Huxley and Henrietta Huxley (Garden City, N.Y.: Doubleday, Doran &amp; Co., 1936), </w:t>
      </w:r>
      <w:r w:rsidRPr="00F70134">
        <w:rPr>
          <w:rFonts w:ascii="Times New Roman" w:eastAsia="Times New Roman" w:hAnsi="Times New Roman" w:cs="Times New Roman"/>
        </w:rPr>
        <w:t>15.</w:t>
      </w:r>
    </w:p>
  </w:footnote>
  <w:footnote w:id="98">
    <w:p w14:paraId="2086B850" w14:textId="1D7C47EE" w:rsidR="00924F5B" w:rsidRPr="00F70134" w:rsidRDefault="00924F5B" w:rsidP="00C31322">
      <w:pPr>
        <w:pStyle w:val="FootnoteText"/>
        <w:rPr>
          <w:rFonts w:ascii="Times New Roman" w:hAnsi="Times New Roman" w:cs="Times New Roman"/>
        </w:rPr>
      </w:pPr>
      <w:r w:rsidRPr="00F70134">
        <w:rPr>
          <w:rStyle w:val="FootnoteReference"/>
          <w:rFonts w:ascii="Times New Roman" w:hAnsi="Times New Roman" w:cs="Times New Roman"/>
        </w:rPr>
        <w:footnoteRef/>
      </w:r>
      <w:r w:rsidRPr="00F70134">
        <w:rPr>
          <w:rFonts w:ascii="Times New Roman" w:hAnsi="Times New Roman" w:cs="Times New Roman"/>
        </w:rPr>
        <w:t xml:space="preserve"> </w:t>
      </w:r>
      <w:r w:rsidRPr="00F70134">
        <w:rPr>
          <w:rFonts w:ascii="Times New Roman" w:hAnsi="Times New Roman" w:cs="Times New Roman"/>
          <w:color w:val="2A2A2A"/>
          <w:shd w:val="clear" w:color="auto" w:fill="F2F5F9"/>
        </w:rPr>
        <w:t>Ralph,</w:t>
      </w:r>
      <w:r w:rsidR="003E7975" w:rsidRPr="00F70134">
        <w:rPr>
          <w:rFonts w:ascii="Times New Roman" w:hAnsi="Times New Roman" w:cs="Times New Roman"/>
          <w:color w:val="2A2A2A"/>
          <w:shd w:val="clear" w:color="auto" w:fill="F2F5F9"/>
        </w:rPr>
        <w:t xml:space="preserve"> </w:t>
      </w:r>
      <w:r w:rsidRPr="00F70134">
        <w:rPr>
          <w:rFonts w:ascii="Times New Roman" w:hAnsi="Times New Roman" w:cs="Times New Roman"/>
          <w:color w:val="2A2A2A"/>
          <w:shd w:val="clear" w:color="auto" w:fill="F2F5F9"/>
        </w:rPr>
        <w:t>"MacGillivray, John (1821–1867), natural history collector." </w:t>
      </w:r>
      <w:r w:rsidR="00755D12" w:rsidRPr="00F70134">
        <w:rPr>
          <w:rFonts w:ascii="Times New Roman" w:hAnsi="Times New Roman" w:cs="Times New Roman"/>
          <w:color w:val="2A2A2A"/>
          <w:shd w:val="clear" w:color="auto" w:fill="F2F5F9"/>
        </w:rPr>
        <w:t xml:space="preserve">In </w:t>
      </w:r>
      <w:r w:rsidRPr="00F70134">
        <w:rPr>
          <w:rStyle w:val="Emphasis"/>
          <w:rFonts w:ascii="Times New Roman" w:hAnsi="Times New Roman" w:cs="Times New Roman"/>
          <w:color w:val="2A2A2A"/>
        </w:rPr>
        <w:t>Oxford Dictionary of National Biography.</w:t>
      </w:r>
      <w:r w:rsidRPr="00F70134">
        <w:rPr>
          <w:rFonts w:ascii="Times New Roman" w:hAnsi="Times New Roman" w:cs="Times New Roman"/>
          <w:color w:val="2A2A2A"/>
          <w:shd w:val="clear" w:color="auto" w:fill="F2F5F9"/>
        </w:rPr>
        <w:t> </w:t>
      </w:r>
    </w:p>
  </w:footnote>
  <w:footnote w:id="99">
    <w:p w14:paraId="66EBAFE1" w14:textId="490FB523" w:rsidR="00924F5B" w:rsidRPr="00F70134" w:rsidRDefault="00924F5B" w:rsidP="00C31322">
      <w:pPr>
        <w:widowControl/>
        <w:autoSpaceDE/>
        <w:autoSpaceDN/>
        <w:adjustRightInd/>
        <w:rPr>
          <w:rFonts w:ascii="Times New Roman" w:eastAsia="Times New Roman" w:hAnsi="Times New Roman" w:cs="Times New Roman"/>
        </w:rPr>
      </w:pPr>
      <w:r w:rsidRPr="00F70134">
        <w:rPr>
          <w:rStyle w:val="FootnoteReference"/>
          <w:rFonts w:ascii="Times New Roman" w:hAnsi="Times New Roman" w:cs="Times New Roman"/>
        </w:rPr>
        <w:footnoteRef/>
      </w:r>
      <w:r w:rsidRPr="00F70134">
        <w:rPr>
          <w:rFonts w:ascii="Times New Roman" w:hAnsi="Times New Roman" w:cs="Times New Roman"/>
        </w:rPr>
        <w:t>For more on Darwin’s collection practices on the Beagle</w:t>
      </w:r>
      <w:r w:rsidR="008420BE" w:rsidRPr="00F70134">
        <w:rPr>
          <w:rFonts w:ascii="Times New Roman" w:hAnsi="Times New Roman" w:cs="Times New Roman"/>
        </w:rPr>
        <w:t xml:space="preserve"> see Sandra Herbert, “‘A Universal Collector’: Charles Darwin’s Extraction of Meaning from His Galapagos Experience,” in </w:t>
      </w:r>
      <w:r w:rsidR="00965F3C" w:rsidRPr="00F70134">
        <w:rPr>
          <w:rFonts w:ascii="Times New Roman" w:hAnsi="Times New Roman" w:cs="Times New Roman"/>
          <w:i/>
          <w:iCs/>
        </w:rPr>
        <w:t>Proceedings</w:t>
      </w:r>
      <w:r w:rsidR="008420BE" w:rsidRPr="00F70134">
        <w:rPr>
          <w:rFonts w:ascii="Times New Roman" w:hAnsi="Times New Roman" w:cs="Times New Roman"/>
          <w:i/>
          <w:iCs/>
        </w:rPr>
        <w:t xml:space="preserve"> of the California Academy of Sciences</w:t>
      </w:r>
      <w:r w:rsidR="008420BE" w:rsidRPr="00F70134">
        <w:rPr>
          <w:rFonts w:ascii="Times New Roman" w:hAnsi="Times New Roman" w:cs="Times New Roman"/>
        </w:rPr>
        <w:t>, vol. 61, 4, 2010, 45–68.</w:t>
      </w:r>
      <w:r w:rsidRPr="00F70134">
        <w:rPr>
          <w:rFonts w:ascii="Times New Roman" w:eastAsia="Times New Roman" w:hAnsi="Times New Roman" w:cs="Times New Roman"/>
        </w:rPr>
        <w:t xml:space="preserve"> </w:t>
      </w:r>
      <w:r w:rsidR="008420BE" w:rsidRPr="00F70134">
        <w:rPr>
          <w:rFonts w:ascii="Times New Roman" w:eastAsia="Times New Roman" w:hAnsi="Times New Roman" w:cs="Times New Roman"/>
        </w:rPr>
        <w:t xml:space="preserve"> </w:t>
      </w:r>
      <w:r w:rsidRPr="00F70134">
        <w:rPr>
          <w:rFonts w:ascii="Times New Roman" w:hAnsi="Times New Roman" w:cs="Times New Roman"/>
        </w:rPr>
        <w:t>Herbert builds on Melinda Fagan’s “Wallace, Darwin, and the Practice of Natural History which compared the collection practices of Charles Darwin’s Beagle voyage collection to that of Alfred Wallace</w:t>
      </w:r>
      <w:r w:rsidRPr="00F70134">
        <w:rPr>
          <w:rFonts w:ascii="Times New Roman" w:eastAsia="Times New Roman" w:hAnsi="Times New Roman" w:cs="Times New Roman"/>
        </w:rPr>
        <w:t xml:space="preserve"> which contained at least ten times as many specimens as Darwin collected before Wallace’s specimens were lost in a shipwreck, which he narrowly escaped with his journals.</w:t>
      </w:r>
    </w:p>
  </w:footnote>
  <w:footnote w:id="100">
    <w:p w14:paraId="457F8BAE" w14:textId="7BB7B57A" w:rsidR="00924F5B" w:rsidRPr="00F70134" w:rsidRDefault="00924F5B" w:rsidP="00C31322">
      <w:pPr>
        <w:widowControl/>
        <w:autoSpaceDE/>
        <w:autoSpaceDN/>
        <w:adjustRightInd/>
        <w:rPr>
          <w:rFonts w:ascii="Times New Roman" w:eastAsia="Times New Roman" w:hAnsi="Times New Roman" w:cs="Times New Roman"/>
        </w:rPr>
      </w:pPr>
      <w:r w:rsidRPr="00F70134">
        <w:rPr>
          <w:rStyle w:val="FootnoteReference"/>
          <w:rFonts w:ascii="Times New Roman" w:hAnsi="Times New Roman" w:cs="Times New Roman"/>
        </w:rPr>
        <w:footnoteRef/>
      </w:r>
      <w:r w:rsidRPr="00F70134">
        <w:rPr>
          <w:rFonts w:ascii="Times New Roman" w:hAnsi="Times New Roman" w:cs="Times New Roman"/>
        </w:rPr>
        <w:t xml:space="preserve"> </w:t>
      </w:r>
      <w:r w:rsidR="00CB364C" w:rsidRPr="00F70134">
        <w:rPr>
          <w:rFonts w:ascii="Times New Roman" w:hAnsi="Times New Roman" w:cs="Times New Roman"/>
        </w:rPr>
        <w:t>John van Wyhe, “‘My Appointment Received the Sanction of the Admiralty’: Why Charles Darwin Really Was the Naturalist on H</w:t>
      </w:r>
      <w:r w:rsidR="00902741">
        <w:rPr>
          <w:rFonts w:ascii="Times New Roman" w:hAnsi="Times New Roman" w:cs="Times New Roman"/>
        </w:rPr>
        <w:t>MS</w:t>
      </w:r>
      <w:r w:rsidR="00CB364C" w:rsidRPr="00F70134">
        <w:rPr>
          <w:rFonts w:ascii="Times New Roman" w:hAnsi="Times New Roman" w:cs="Times New Roman"/>
        </w:rPr>
        <w:t xml:space="preserve"> Beagle,” </w:t>
      </w:r>
      <w:r w:rsidR="00CB364C" w:rsidRPr="00F70134">
        <w:rPr>
          <w:rFonts w:ascii="Times New Roman" w:hAnsi="Times New Roman" w:cs="Times New Roman"/>
          <w:i/>
          <w:iCs/>
        </w:rPr>
        <w:t>Studies in History and Philosophy of Science Part C: Studies in History and Philosophy of Biological and Biomedical Sciences</w:t>
      </w:r>
      <w:r w:rsidR="00CB364C" w:rsidRPr="00F70134">
        <w:rPr>
          <w:rFonts w:ascii="Times New Roman" w:hAnsi="Times New Roman" w:cs="Times New Roman"/>
        </w:rPr>
        <w:t xml:space="preserve"> 44, no. 3 (September 2013): 316–26, </w:t>
      </w:r>
      <w:hyperlink r:id="rId26" w:history="1">
        <w:r w:rsidR="00CB364C" w:rsidRPr="00F70134">
          <w:rPr>
            <w:rStyle w:val="Hyperlink"/>
            <w:rFonts w:ascii="Times New Roman" w:hAnsi="Times New Roman" w:cs="Times New Roman"/>
          </w:rPr>
          <w:t>https://doi.org/10.1016/j.shpsc.2013.03.022</w:t>
        </w:r>
      </w:hyperlink>
      <w:r w:rsidR="00CB364C" w:rsidRPr="00F70134">
        <w:rPr>
          <w:rFonts w:ascii="Times New Roman" w:hAnsi="Times New Roman" w:cs="Times New Roman"/>
        </w:rPr>
        <w:t>.</w:t>
      </w:r>
    </w:p>
  </w:footnote>
  <w:footnote w:id="101">
    <w:p w14:paraId="4C897E35" w14:textId="330CAD7A" w:rsidR="003B4368" w:rsidRPr="00F70134" w:rsidRDefault="003B4368" w:rsidP="00C31322">
      <w:pPr>
        <w:pStyle w:val="FootnoteText"/>
        <w:rPr>
          <w:rFonts w:ascii="Times New Roman" w:hAnsi="Times New Roman" w:cs="Times New Roman"/>
        </w:rPr>
      </w:pPr>
      <w:r w:rsidRPr="00F70134">
        <w:rPr>
          <w:rStyle w:val="FootnoteReference"/>
          <w:rFonts w:ascii="Times New Roman" w:hAnsi="Times New Roman" w:cs="Times New Roman"/>
        </w:rPr>
        <w:footnoteRef/>
      </w:r>
      <w:r w:rsidRPr="00F70134">
        <w:rPr>
          <w:rFonts w:ascii="Times New Roman" w:hAnsi="Times New Roman" w:cs="Times New Roman"/>
        </w:rPr>
        <w:t xml:space="preserve"> </w:t>
      </w:r>
      <w:r w:rsidR="00CB364C" w:rsidRPr="00F70134">
        <w:rPr>
          <w:rFonts w:ascii="Times New Roman" w:hAnsi="Times New Roman" w:cs="Times New Roman"/>
        </w:rPr>
        <w:t xml:space="preserve">Janet Browne, </w:t>
      </w:r>
      <w:r w:rsidR="00CB364C" w:rsidRPr="00F70134">
        <w:rPr>
          <w:rFonts w:ascii="Times New Roman" w:hAnsi="Times New Roman" w:cs="Times New Roman"/>
          <w:i/>
          <w:iCs/>
        </w:rPr>
        <w:t>Charles Darwin: Voyaging: Volume I of a Biography</w:t>
      </w:r>
      <w:r w:rsidR="00CB364C" w:rsidRPr="00F70134">
        <w:rPr>
          <w:rFonts w:ascii="Times New Roman" w:hAnsi="Times New Roman" w:cs="Times New Roman"/>
        </w:rPr>
        <w:t xml:space="preserve"> (New York: Knopf: Distributed by Random House, 1995)</w:t>
      </w:r>
      <w:r w:rsidR="00755D12" w:rsidRPr="00F70134">
        <w:rPr>
          <w:rFonts w:ascii="Times New Roman" w:hAnsi="Times New Roman" w:cs="Times New Roman"/>
          <w:i/>
          <w:iCs/>
        </w:rPr>
        <w:t>,</w:t>
      </w:r>
      <w:r w:rsidRPr="00F70134">
        <w:rPr>
          <w:rFonts w:ascii="Times New Roman" w:hAnsi="Times New Roman" w:cs="Times New Roman"/>
        </w:rPr>
        <w:t xml:space="preserve"> 63</w:t>
      </w:r>
      <w:r w:rsidR="00902741">
        <w:rPr>
          <w:rFonts w:ascii="Times New Roman" w:hAnsi="Times New Roman" w:cs="Times New Roman"/>
        </w:rPr>
        <w:t>–</w:t>
      </w:r>
      <w:r w:rsidRPr="00F70134">
        <w:rPr>
          <w:rFonts w:ascii="Times New Roman" w:hAnsi="Times New Roman" w:cs="Times New Roman"/>
        </w:rPr>
        <w:t>64</w:t>
      </w:r>
      <w:r w:rsidR="00D539AB" w:rsidRPr="00F70134">
        <w:rPr>
          <w:rFonts w:ascii="Times New Roman" w:hAnsi="Times New Roman" w:cs="Times New Roman"/>
        </w:rPr>
        <w:t>.</w:t>
      </w:r>
    </w:p>
  </w:footnote>
  <w:footnote w:id="102">
    <w:p w14:paraId="51BB9DE8" w14:textId="36E8896D" w:rsidR="003B4368" w:rsidRPr="00F70134" w:rsidRDefault="003B4368" w:rsidP="00C31322">
      <w:pPr>
        <w:pStyle w:val="FootnoteText"/>
        <w:rPr>
          <w:rFonts w:ascii="Times New Roman" w:hAnsi="Times New Roman" w:cs="Times New Roman"/>
        </w:rPr>
      </w:pPr>
      <w:r w:rsidRPr="00F70134">
        <w:rPr>
          <w:rStyle w:val="FootnoteReference"/>
          <w:rFonts w:ascii="Times New Roman" w:hAnsi="Times New Roman" w:cs="Times New Roman"/>
        </w:rPr>
        <w:footnoteRef/>
      </w:r>
      <w:r w:rsidRPr="00F70134">
        <w:rPr>
          <w:rFonts w:ascii="Times New Roman" w:hAnsi="Times New Roman" w:cs="Times New Roman"/>
        </w:rPr>
        <w:t xml:space="preserve"> Darwin</w:t>
      </w:r>
      <w:r w:rsidR="00D539AB" w:rsidRPr="00F70134">
        <w:rPr>
          <w:rFonts w:ascii="Times New Roman" w:hAnsi="Times New Roman" w:cs="Times New Roman"/>
        </w:rPr>
        <w:t>,</w:t>
      </w:r>
      <w:r w:rsidRPr="00F70134">
        <w:rPr>
          <w:rFonts w:ascii="Times New Roman" w:hAnsi="Times New Roman" w:cs="Times New Roman"/>
        </w:rPr>
        <w:t xml:space="preserve"> </w:t>
      </w:r>
      <w:r w:rsidRPr="00F70134">
        <w:rPr>
          <w:rFonts w:ascii="Times New Roman" w:hAnsi="Times New Roman" w:cs="Times New Roman"/>
          <w:i/>
          <w:iCs/>
        </w:rPr>
        <w:t>Autobiography</w:t>
      </w:r>
      <w:r w:rsidR="00D539AB" w:rsidRPr="00F70134">
        <w:rPr>
          <w:rFonts w:ascii="Times New Roman" w:hAnsi="Times New Roman" w:cs="Times New Roman"/>
          <w:i/>
          <w:iCs/>
        </w:rPr>
        <w:t>,</w:t>
      </w:r>
      <w:r w:rsidRPr="00F70134">
        <w:rPr>
          <w:rFonts w:ascii="Times New Roman" w:hAnsi="Times New Roman" w:cs="Times New Roman"/>
          <w:i/>
          <w:iCs/>
        </w:rPr>
        <w:t xml:space="preserve"> </w:t>
      </w:r>
      <w:r w:rsidRPr="00F70134">
        <w:rPr>
          <w:rFonts w:ascii="Times New Roman" w:hAnsi="Times New Roman" w:cs="Times New Roman"/>
        </w:rPr>
        <w:t>52</w:t>
      </w:r>
      <w:r w:rsidR="00D539AB" w:rsidRPr="00F70134">
        <w:rPr>
          <w:rFonts w:ascii="Times New Roman" w:hAnsi="Times New Roman" w:cs="Times New Roman"/>
        </w:rPr>
        <w:t>.</w:t>
      </w:r>
    </w:p>
  </w:footnote>
  <w:footnote w:id="103">
    <w:p w14:paraId="25A5A147" w14:textId="51B9F07F" w:rsidR="003B4368" w:rsidRPr="00F70134" w:rsidRDefault="003B4368" w:rsidP="00C31322">
      <w:pPr>
        <w:pStyle w:val="FootnoteText"/>
        <w:rPr>
          <w:rFonts w:ascii="Times New Roman" w:hAnsi="Times New Roman" w:cs="Times New Roman"/>
          <w:i/>
          <w:iCs/>
        </w:rPr>
      </w:pPr>
      <w:r w:rsidRPr="00F70134">
        <w:rPr>
          <w:rStyle w:val="FootnoteReference"/>
          <w:rFonts w:ascii="Times New Roman" w:hAnsi="Times New Roman" w:cs="Times New Roman"/>
        </w:rPr>
        <w:footnoteRef/>
      </w:r>
      <w:r w:rsidRPr="00F70134">
        <w:rPr>
          <w:rFonts w:ascii="Times New Roman" w:hAnsi="Times New Roman" w:cs="Times New Roman"/>
        </w:rPr>
        <w:t xml:space="preserve"> </w:t>
      </w:r>
      <w:r w:rsidR="00D539AB" w:rsidRPr="00F70134">
        <w:rPr>
          <w:rFonts w:ascii="Times New Roman" w:hAnsi="Times New Roman" w:cs="Times New Roman"/>
        </w:rPr>
        <w:t>Ibid.</w:t>
      </w:r>
      <w:r w:rsidRPr="00902741">
        <w:rPr>
          <w:rFonts w:ascii="Times New Roman" w:hAnsi="Times New Roman" w:cs="Times New Roman"/>
        </w:rPr>
        <w:t xml:space="preserve"> 54</w:t>
      </w:r>
      <w:r w:rsidR="00902741">
        <w:rPr>
          <w:rFonts w:ascii="Times New Roman" w:hAnsi="Times New Roman" w:cs="Times New Roman"/>
        </w:rPr>
        <w:t>.</w:t>
      </w:r>
    </w:p>
  </w:footnote>
  <w:footnote w:id="104">
    <w:p w14:paraId="5E28EC05" w14:textId="04360DF6" w:rsidR="003B4368" w:rsidRPr="00F70134" w:rsidRDefault="003B4368" w:rsidP="00C31322">
      <w:pPr>
        <w:widowControl/>
        <w:autoSpaceDE/>
        <w:autoSpaceDN/>
        <w:adjustRightInd/>
        <w:rPr>
          <w:rFonts w:ascii="Times New Roman" w:eastAsia="Times New Roman" w:hAnsi="Times New Roman" w:cs="Times New Roman"/>
        </w:rPr>
      </w:pPr>
      <w:r w:rsidRPr="00F70134">
        <w:rPr>
          <w:rStyle w:val="FootnoteReference"/>
          <w:rFonts w:ascii="Times New Roman" w:hAnsi="Times New Roman" w:cs="Times New Roman"/>
        </w:rPr>
        <w:footnoteRef/>
      </w:r>
      <w:r w:rsidRPr="00F70134">
        <w:rPr>
          <w:rFonts w:ascii="Times New Roman" w:hAnsi="Times New Roman" w:cs="Times New Roman"/>
        </w:rPr>
        <w:t xml:space="preserve"> </w:t>
      </w:r>
      <w:r w:rsidR="00D539AB" w:rsidRPr="00F70134">
        <w:rPr>
          <w:rFonts w:ascii="Times New Roman" w:eastAsia="Times New Roman" w:hAnsi="Times New Roman" w:cs="Times New Roman"/>
        </w:rPr>
        <w:t>Ibid,</w:t>
      </w:r>
      <w:r w:rsidR="00755D12" w:rsidRPr="00F70134">
        <w:rPr>
          <w:rFonts w:ascii="Times New Roman" w:eastAsia="Times New Roman" w:hAnsi="Times New Roman" w:cs="Times New Roman"/>
          <w:i/>
          <w:iCs/>
        </w:rPr>
        <w:t xml:space="preserve"> </w:t>
      </w:r>
      <w:r w:rsidRPr="00F70134">
        <w:rPr>
          <w:rFonts w:ascii="Times New Roman" w:eastAsia="Times New Roman" w:hAnsi="Times New Roman" w:cs="Times New Roman"/>
        </w:rPr>
        <w:t>29</w:t>
      </w:r>
      <w:r w:rsidR="00755D12" w:rsidRPr="00F70134">
        <w:rPr>
          <w:rFonts w:ascii="Times New Roman" w:eastAsia="Times New Roman" w:hAnsi="Times New Roman" w:cs="Times New Roman"/>
        </w:rPr>
        <w:t>.</w:t>
      </w:r>
    </w:p>
  </w:footnote>
  <w:footnote w:id="105">
    <w:p w14:paraId="62F363BD" w14:textId="652F88E7" w:rsidR="003B4368" w:rsidRPr="00F70134" w:rsidRDefault="003B4368" w:rsidP="00C31322">
      <w:pPr>
        <w:widowControl/>
        <w:autoSpaceDE/>
        <w:autoSpaceDN/>
        <w:adjustRightInd/>
        <w:rPr>
          <w:rFonts w:ascii="Times New Roman" w:eastAsia="Times New Roman" w:hAnsi="Times New Roman" w:cs="Times New Roman"/>
        </w:rPr>
      </w:pPr>
      <w:r w:rsidRPr="00F70134">
        <w:rPr>
          <w:rStyle w:val="FootnoteReference"/>
          <w:rFonts w:ascii="Times New Roman" w:hAnsi="Times New Roman" w:cs="Times New Roman"/>
        </w:rPr>
        <w:footnoteRef/>
      </w:r>
      <w:r w:rsidRPr="00F70134">
        <w:rPr>
          <w:rFonts w:ascii="Times New Roman" w:hAnsi="Times New Roman" w:cs="Times New Roman"/>
        </w:rPr>
        <w:t xml:space="preserve"> </w:t>
      </w:r>
      <w:r w:rsidR="00CB364C" w:rsidRPr="00F70134">
        <w:rPr>
          <w:rFonts w:ascii="Times New Roman" w:eastAsia="Times New Roman" w:hAnsi="Times New Roman" w:cs="Times New Roman"/>
        </w:rPr>
        <w:t>Barnett, Lydia. “Terrestrial Labors: Working and Knowing the Earth in the Enlightenment</w:t>
      </w:r>
      <w:r w:rsidR="00902741">
        <w:rPr>
          <w:rFonts w:ascii="Times New Roman" w:eastAsia="Times New Roman" w:hAnsi="Times New Roman" w:cs="Times New Roman"/>
        </w:rPr>
        <w:t xml:space="preserve">,” </w:t>
      </w:r>
      <w:r w:rsidR="00CB364C" w:rsidRPr="00F70134">
        <w:rPr>
          <w:rFonts w:ascii="Times New Roman" w:eastAsia="Times New Roman" w:hAnsi="Times New Roman" w:cs="Times New Roman"/>
        </w:rPr>
        <w:t>(Northwestern University)</w:t>
      </w:r>
      <w:r w:rsidR="00902741">
        <w:rPr>
          <w:rFonts w:ascii="Times New Roman" w:eastAsia="Times New Roman" w:hAnsi="Times New Roman" w:cs="Times New Roman"/>
        </w:rPr>
        <w:t>,</w:t>
      </w:r>
      <w:r w:rsidR="00CB364C" w:rsidRPr="00F70134">
        <w:rPr>
          <w:rFonts w:ascii="Times New Roman" w:eastAsia="Times New Roman" w:hAnsi="Times New Roman" w:cs="Times New Roman"/>
        </w:rPr>
        <w:t> </w:t>
      </w:r>
      <w:r w:rsidR="00902741">
        <w:rPr>
          <w:rFonts w:ascii="Times New Roman" w:eastAsia="Times New Roman" w:hAnsi="Times New Roman" w:cs="Times New Roman"/>
        </w:rPr>
        <w:t xml:space="preserve">Lecture, </w:t>
      </w:r>
      <w:r w:rsidR="00CB364C" w:rsidRPr="00F70134">
        <w:rPr>
          <w:rFonts w:ascii="Times New Roman" w:eastAsia="Times New Roman" w:hAnsi="Times New Roman" w:cs="Times New Roman"/>
        </w:rPr>
        <w:t xml:space="preserve">March 4, 3:30 </w:t>
      </w:r>
      <w:r w:rsidR="00902741">
        <w:rPr>
          <w:rFonts w:ascii="Times New Roman" w:eastAsia="Times New Roman" w:hAnsi="Times New Roman" w:cs="Times New Roman"/>
        </w:rPr>
        <w:t>p</w:t>
      </w:r>
      <w:r w:rsidR="00CB364C" w:rsidRPr="00F70134">
        <w:rPr>
          <w:rFonts w:ascii="Times New Roman" w:eastAsia="Times New Roman" w:hAnsi="Times New Roman" w:cs="Times New Roman"/>
        </w:rPr>
        <w:t>m</w:t>
      </w:r>
      <w:r w:rsidR="00902741">
        <w:rPr>
          <w:rFonts w:ascii="Times New Roman" w:eastAsia="Times New Roman" w:hAnsi="Times New Roman" w:cs="Times New Roman"/>
        </w:rPr>
        <w:t>–</w:t>
      </w:r>
      <w:r w:rsidR="00CB364C" w:rsidRPr="00F70134">
        <w:rPr>
          <w:rFonts w:ascii="Times New Roman" w:eastAsia="Times New Roman" w:hAnsi="Times New Roman" w:cs="Times New Roman"/>
        </w:rPr>
        <w:t xml:space="preserve">5:00 </w:t>
      </w:r>
      <w:r w:rsidR="00902741">
        <w:rPr>
          <w:rFonts w:ascii="Times New Roman" w:eastAsia="Times New Roman" w:hAnsi="Times New Roman" w:cs="Times New Roman"/>
        </w:rPr>
        <w:t>p</w:t>
      </w:r>
      <w:r w:rsidR="00CB364C" w:rsidRPr="00F70134">
        <w:rPr>
          <w:rFonts w:ascii="Times New Roman" w:eastAsia="Times New Roman" w:hAnsi="Times New Roman" w:cs="Times New Roman"/>
        </w:rPr>
        <w:t>m via Zoom.</w:t>
      </w:r>
    </w:p>
  </w:footnote>
  <w:footnote w:id="106">
    <w:p w14:paraId="491E5AAB" w14:textId="4D6AD58D" w:rsidR="00924F5B" w:rsidRPr="00F70134" w:rsidRDefault="00924F5B" w:rsidP="00C31322">
      <w:pPr>
        <w:widowControl/>
        <w:autoSpaceDE/>
        <w:autoSpaceDN/>
        <w:adjustRightInd/>
        <w:rPr>
          <w:rFonts w:ascii="Times New Roman" w:eastAsia="Times New Roman" w:hAnsi="Times New Roman" w:cs="Times New Roman"/>
        </w:rPr>
      </w:pPr>
      <w:r w:rsidRPr="00F70134">
        <w:rPr>
          <w:rStyle w:val="FootnoteReference"/>
          <w:rFonts w:ascii="Times New Roman" w:hAnsi="Times New Roman" w:cs="Times New Roman"/>
        </w:rPr>
        <w:footnoteRef/>
      </w:r>
      <w:r w:rsidRPr="00F70134">
        <w:rPr>
          <w:rFonts w:ascii="Times New Roman" w:hAnsi="Times New Roman" w:cs="Times New Roman"/>
        </w:rPr>
        <w:t xml:space="preserve"> </w:t>
      </w:r>
      <w:r w:rsidRPr="00F70134">
        <w:rPr>
          <w:rFonts w:ascii="Times New Roman" w:eastAsia="Times New Roman" w:hAnsi="Times New Roman" w:cs="Times New Roman"/>
        </w:rPr>
        <w:t>Darwin</w:t>
      </w:r>
      <w:r w:rsidR="00D539AB" w:rsidRPr="00F70134">
        <w:rPr>
          <w:rFonts w:ascii="Times New Roman" w:eastAsia="Times New Roman" w:hAnsi="Times New Roman" w:cs="Times New Roman"/>
        </w:rPr>
        <w:t xml:space="preserve">, </w:t>
      </w:r>
      <w:r w:rsidRPr="00F70134">
        <w:rPr>
          <w:rFonts w:ascii="Times New Roman" w:eastAsia="Times New Roman" w:hAnsi="Times New Roman" w:cs="Times New Roman"/>
          <w:i/>
          <w:iCs/>
        </w:rPr>
        <w:t>Life and Letters</w:t>
      </w:r>
      <w:r w:rsidR="00D539AB" w:rsidRPr="00F70134">
        <w:rPr>
          <w:rFonts w:ascii="Times New Roman" w:eastAsia="Times New Roman" w:hAnsi="Times New Roman" w:cs="Times New Roman"/>
          <w:i/>
          <w:iCs/>
        </w:rPr>
        <w:t xml:space="preserve">, </w:t>
      </w:r>
      <w:r w:rsidRPr="00F70134">
        <w:rPr>
          <w:rFonts w:ascii="Times New Roman" w:eastAsia="Times New Roman" w:hAnsi="Times New Roman" w:cs="Times New Roman"/>
        </w:rPr>
        <w:t>217</w:t>
      </w:r>
      <w:r w:rsidR="00D539AB" w:rsidRPr="00F70134">
        <w:rPr>
          <w:rFonts w:ascii="Times New Roman" w:eastAsia="Times New Roman" w:hAnsi="Times New Roman" w:cs="Times New Roman"/>
        </w:rPr>
        <w:t>.</w:t>
      </w:r>
    </w:p>
  </w:footnote>
  <w:footnote w:id="107">
    <w:p w14:paraId="13E8A2DC" w14:textId="10CD55DD" w:rsidR="001C1EB8" w:rsidRPr="00F70134" w:rsidRDefault="001C1EB8" w:rsidP="00C31322">
      <w:pPr>
        <w:pStyle w:val="FootnoteText"/>
        <w:rPr>
          <w:rFonts w:ascii="Times New Roman" w:hAnsi="Times New Roman" w:cs="Times New Roman"/>
        </w:rPr>
      </w:pPr>
      <w:r w:rsidRPr="00F70134">
        <w:rPr>
          <w:rStyle w:val="FootnoteReference"/>
          <w:rFonts w:ascii="Times New Roman" w:hAnsi="Times New Roman" w:cs="Times New Roman"/>
        </w:rPr>
        <w:footnoteRef/>
      </w:r>
      <w:r w:rsidRPr="00F70134">
        <w:rPr>
          <w:rFonts w:ascii="Times New Roman" w:hAnsi="Times New Roman" w:cs="Times New Roman"/>
        </w:rPr>
        <w:t xml:space="preserve"> Desmond, </w:t>
      </w:r>
      <w:r w:rsidRPr="00F70134">
        <w:rPr>
          <w:rFonts w:ascii="Times New Roman" w:hAnsi="Times New Roman" w:cs="Times New Roman"/>
          <w:i/>
          <w:iCs/>
        </w:rPr>
        <w:t>Huxley</w:t>
      </w:r>
      <w:r w:rsidR="00D539AB" w:rsidRPr="00F70134">
        <w:rPr>
          <w:rFonts w:ascii="Times New Roman" w:hAnsi="Times New Roman" w:cs="Times New Roman"/>
        </w:rPr>
        <w:t>,</w:t>
      </w:r>
      <w:r w:rsidRPr="00F70134">
        <w:rPr>
          <w:rFonts w:ascii="Times New Roman" w:hAnsi="Times New Roman" w:cs="Times New Roman"/>
        </w:rPr>
        <w:t xml:space="preserve"> 70</w:t>
      </w:r>
      <w:r w:rsidR="00902741">
        <w:rPr>
          <w:rFonts w:ascii="Times New Roman" w:hAnsi="Times New Roman" w:cs="Times New Roman"/>
        </w:rPr>
        <w:t>–</w:t>
      </w:r>
      <w:r w:rsidRPr="00F70134">
        <w:rPr>
          <w:rFonts w:ascii="Times New Roman" w:hAnsi="Times New Roman" w:cs="Times New Roman"/>
        </w:rPr>
        <w:t>74</w:t>
      </w:r>
      <w:r w:rsidR="00D539AB" w:rsidRPr="00F70134">
        <w:rPr>
          <w:rFonts w:ascii="Times New Roman" w:hAnsi="Times New Roman" w:cs="Times New Roman"/>
        </w:rPr>
        <w:t>.</w:t>
      </w:r>
    </w:p>
  </w:footnote>
  <w:footnote w:id="108">
    <w:p w14:paraId="575EC556" w14:textId="7A6384CE" w:rsidR="00DF73F2" w:rsidRPr="00F70134" w:rsidRDefault="00DF73F2" w:rsidP="00C31322">
      <w:pPr>
        <w:widowControl/>
        <w:autoSpaceDE/>
        <w:autoSpaceDN/>
        <w:adjustRightInd/>
        <w:rPr>
          <w:rFonts w:ascii="Times New Roman" w:eastAsia="Times New Roman" w:hAnsi="Times New Roman" w:cs="Times New Roman"/>
        </w:rPr>
      </w:pPr>
      <w:r w:rsidRPr="00F70134">
        <w:rPr>
          <w:rStyle w:val="FootnoteReference"/>
          <w:rFonts w:ascii="Times New Roman" w:hAnsi="Times New Roman" w:cs="Times New Roman"/>
        </w:rPr>
        <w:footnoteRef/>
      </w:r>
      <w:r w:rsidRPr="00F70134">
        <w:rPr>
          <w:rFonts w:ascii="Times New Roman" w:eastAsia="Times New Roman" w:hAnsi="Times New Roman" w:cs="Times New Roman"/>
        </w:rPr>
        <w:t xml:space="preserve"> Huxley</w:t>
      </w:r>
      <w:r w:rsidR="00D539AB" w:rsidRPr="00F70134">
        <w:rPr>
          <w:rFonts w:ascii="Times New Roman" w:eastAsia="Times New Roman" w:hAnsi="Times New Roman" w:cs="Times New Roman"/>
        </w:rPr>
        <w:t>,</w:t>
      </w:r>
      <w:r w:rsidRPr="00F70134">
        <w:rPr>
          <w:rFonts w:ascii="Times New Roman" w:eastAsia="Times New Roman" w:hAnsi="Times New Roman" w:cs="Times New Roman"/>
        </w:rPr>
        <w:t xml:space="preserve"> </w:t>
      </w:r>
      <w:r w:rsidRPr="00F70134">
        <w:rPr>
          <w:rFonts w:ascii="Times New Roman" w:eastAsia="Times New Roman" w:hAnsi="Times New Roman" w:cs="Times New Roman"/>
          <w:i/>
          <w:iCs/>
        </w:rPr>
        <w:t>Diary of the Voyage of H.M.S Rattlesnake</w:t>
      </w:r>
      <w:r w:rsidR="00D539AB" w:rsidRPr="00F70134">
        <w:rPr>
          <w:rFonts w:ascii="Times New Roman" w:eastAsia="Times New Roman" w:hAnsi="Times New Roman" w:cs="Times New Roman"/>
        </w:rPr>
        <w:t>,</w:t>
      </w:r>
      <w:r w:rsidRPr="00F70134">
        <w:rPr>
          <w:rFonts w:ascii="Times New Roman" w:eastAsia="Times New Roman" w:hAnsi="Times New Roman" w:cs="Times New Roman"/>
        </w:rPr>
        <w:t xml:space="preserve"> 92</w:t>
      </w:r>
      <w:r w:rsidR="00902741">
        <w:rPr>
          <w:rFonts w:ascii="Times New Roman" w:eastAsia="Times New Roman" w:hAnsi="Times New Roman" w:cs="Times New Roman"/>
        </w:rPr>
        <w:t>–</w:t>
      </w:r>
      <w:r w:rsidRPr="00F70134">
        <w:rPr>
          <w:rFonts w:ascii="Times New Roman" w:eastAsia="Times New Roman" w:hAnsi="Times New Roman" w:cs="Times New Roman"/>
        </w:rPr>
        <w:t>93</w:t>
      </w:r>
      <w:r w:rsidR="00D539AB" w:rsidRPr="00F70134">
        <w:rPr>
          <w:rFonts w:ascii="Times New Roman" w:eastAsia="Times New Roman" w:hAnsi="Times New Roman" w:cs="Times New Roman"/>
        </w:rPr>
        <w:t>.</w:t>
      </w:r>
    </w:p>
  </w:footnote>
  <w:footnote w:id="109">
    <w:p w14:paraId="1287D678" w14:textId="0B618B40" w:rsidR="001B30A5" w:rsidRPr="00F70134" w:rsidRDefault="001B30A5" w:rsidP="00C31322">
      <w:pPr>
        <w:pStyle w:val="FootnoteText"/>
        <w:rPr>
          <w:rFonts w:ascii="Times New Roman" w:hAnsi="Times New Roman" w:cs="Times New Roman"/>
        </w:rPr>
      </w:pPr>
      <w:r w:rsidRPr="00F70134">
        <w:rPr>
          <w:rStyle w:val="FootnoteReference"/>
          <w:rFonts w:ascii="Times New Roman" w:hAnsi="Times New Roman" w:cs="Times New Roman"/>
        </w:rPr>
        <w:footnoteRef/>
      </w:r>
      <w:r w:rsidRPr="00F70134">
        <w:rPr>
          <w:rFonts w:ascii="Times New Roman" w:hAnsi="Times New Roman" w:cs="Times New Roman"/>
        </w:rPr>
        <w:t xml:space="preserve"> Desmond, </w:t>
      </w:r>
      <w:r w:rsidRPr="00F70134">
        <w:rPr>
          <w:rFonts w:ascii="Times New Roman" w:hAnsi="Times New Roman" w:cs="Times New Roman"/>
          <w:i/>
          <w:iCs/>
        </w:rPr>
        <w:t xml:space="preserve">Huxley </w:t>
      </w:r>
      <w:r w:rsidRPr="00F70134">
        <w:rPr>
          <w:rFonts w:ascii="Times New Roman" w:hAnsi="Times New Roman" w:cs="Times New Roman"/>
        </w:rPr>
        <w:t>162</w:t>
      </w:r>
    </w:p>
  </w:footnote>
  <w:footnote w:id="110">
    <w:p w14:paraId="6FBE7816" w14:textId="17127301" w:rsidR="00011418" w:rsidRPr="00F70134" w:rsidRDefault="00011418" w:rsidP="00C31322">
      <w:pPr>
        <w:pStyle w:val="FootnoteText"/>
        <w:rPr>
          <w:rFonts w:ascii="Times New Roman" w:hAnsi="Times New Roman" w:cs="Times New Roman"/>
        </w:rPr>
      </w:pPr>
      <w:r w:rsidRPr="00F70134">
        <w:rPr>
          <w:rStyle w:val="FootnoteReference"/>
          <w:rFonts w:ascii="Times New Roman" w:hAnsi="Times New Roman" w:cs="Times New Roman"/>
        </w:rPr>
        <w:footnoteRef/>
      </w:r>
      <w:r w:rsidRPr="00F70134">
        <w:rPr>
          <w:rFonts w:ascii="Times New Roman" w:hAnsi="Times New Roman" w:cs="Times New Roman"/>
        </w:rPr>
        <w:t xml:space="preserve"> </w:t>
      </w:r>
      <w:r w:rsidR="00D539AB" w:rsidRPr="00F70134">
        <w:rPr>
          <w:rFonts w:ascii="Times New Roman" w:hAnsi="Times New Roman" w:cs="Times New Roman"/>
        </w:rPr>
        <w:t>Ibid,</w:t>
      </w:r>
      <w:r w:rsidRPr="00F70134">
        <w:rPr>
          <w:rFonts w:ascii="Times New Roman" w:hAnsi="Times New Roman" w:cs="Times New Roman"/>
          <w:i/>
          <w:iCs/>
        </w:rPr>
        <w:t xml:space="preserve"> </w:t>
      </w:r>
      <w:r w:rsidRPr="00F70134">
        <w:rPr>
          <w:rFonts w:ascii="Times New Roman" w:hAnsi="Times New Roman" w:cs="Times New Roman"/>
        </w:rPr>
        <w:t>323</w:t>
      </w:r>
      <w:r w:rsidR="00D539AB" w:rsidRPr="00F70134">
        <w:rPr>
          <w:rFonts w:ascii="Times New Roman" w:hAnsi="Times New Roman" w:cs="Times New Roman"/>
        </w:rPr>
        <w:t>.</w:t>
      </w:r>
    </w:p>
  </w:footnote>
  <w:footnote w:id="111">
    <w:p w14:paraId="174BA192" w14:textId="56989A06" w:rsidR="00937D7F" w:rsidRPr="00F70134" w:rsidRDefault="00937D7F" w:rsidP="00C31322">
      <w:pPr>
        <w:pStyle w:val="FootnoteText"/>
        <w:rPr>
          <w:rFonts w:ascii="Times New Roman" w:hAnsi="Times New Roman" w:cs="Times New Roman"/>
        </w:rPr>
      </w:pPr>
      <w:r w:rsidRPr="00F70134">
        <w:rPr>
          <w:rStyle w:val="FootnoteReference"/>
          <w:rFonts w:ascii="Times New Roman" w:hAnsi="Times New Roman" w:cs="Times New Roman"/>
        </w:rPr>
        <w:footnoteRef/>
      </w:r>
      <w:r w:rsidRPr="00F70134">
        <w:rPr>
          <w:rFonts w:ascii="Times New Roman" w:hAnsi="Times New Roman" w:cs="Times New Roman"/>
        </w:rPr>
        <w:t xml:space="preserve"> </w:t>
      </w:r>
      <w:r w:rsidR="00D539AB" w:rsidRPr="00F70134">
        <w:rPr>
          <w:rFonts w:ascii="Times New Roman" w:hAnsi="Times New Roman" w:cs="Times New Roman"/>
        </w:rPr>
        <w:t xml:space="preserve">Lyell, </w:t>
      </w:r>
      <w:r w:rsidRPr="00F70134">
        <w:rPr>
          <w:rFonts w:ascii="Times New Roman" w:hAnsi="Times New Roman" w:cs="Times New Roman"/>
          <w:i/>
          <w:iCs/>
        </w:rPr>
        <w:t>Life and Letters of Charles Lyell</w:t>
      </w:r>
      <w:r w:rsidRPr="00F70134">
        <w:rPr>
          <w:rFonts w:ascii="Times New Roman" w:hAnsi="Times New Roman" w:cs="Times New Roman"/>
        </w:rPr>
        <w:t xml:space="preserve"> see</w:t>
      </w:r>
      <w:r w:rsidR="00D539AB" w:rsidRPr="00F70134">
        <w:rPr>
          <w:rFonts w:ascii="Times New Roman" w:hAnsi="Times New Roman" w:cs="Times New Roman"/>
        </w:rPr>
        <w:t>n</w:t>
      </w:r>
      <w:r w:rsidRPr="00F70134">
        <w:rPr>
          <w:rFonts w:ascii="Times New Roman" w:hAnsi="Times New Roman" w:cs="Times New Roman"/>
        </w:rPr>
        <w:t xml:space="preserve"> in </w:t>
      </w:r>
      <w:r w:rsidR="00BA673F" w:rsidRPr="00F70134">
        <w:rPr>
          <w:rFonts w:ascii="Times New Roman" w:hAnsi="Times New Roman" w:cs="Times New Roman"/>
        </w:rPr>
        <w:t>Desmond,</w:t>
      </w:r>
      <w:r w:rsidRPr="00F70134">
        <w:rPr>
          <w:rFonts w:ascii="Times New Roman" w:hAnsi="Times New Roman" w:cs="Times New Roman"/>
        </w:rPr>
        <w:t xml:space="preserve"> </w:t>
      </w:r>
      <w:r w:rsidRPr="00F70134">
        <w:rPr>
          <w:rFonts w:ascii="Times New Roman" w:hAnsi="Times New Roman" w:cs="Times New Roman"/>
          <w:i/>
          <w:iCs/>
        </w:rPr>
        <w:t>Huxley</w:t>
      </w:r>
      <w:r w:rsidR="00D539AB" w:rsidRPr="00F70134">
        <w:rPr>
          <w:rFonts w:ascii="Times New Roman" w:hAnsi="Times New Roman" w:cs="Times New Roman"/>
          <w:i/>
          <w:iCs/>
        </w:rPr>
        <w:t>,</w:t>
      </w:r>
      <w:r w:rsidRPr="00F70134">
        <w:rPr>
          <w:rFonts w:ascii="Times New Roman" w:hAnsi="Times New Roman" w:cs="Times New Roman"/>
        </w:rPr>
        <w:t xml:space="preserve"> 323</w:t>
      </w:r>
      <w:r w:rsidR="00D539AB" w:rsidRPr="00F70134">
        <w:rPr>
          <w:rFonts w:ascii="Times New Roman" w:hAnsi="Times New Roman" w:cs="Times New Roman"/>
        </w:rPr>
        <w:t>.</w:t>
      </w:r>
    </w:p>
  </w:footnote>
  <w:footnote w:id="112">
    <w:p w14:paraId="1CFDFC5C" w14:textId="3759BF0F" w:rsidR="005F3850" w:rsidRPr="00F70134" w:rsidRDefault="005F3850" w:rsidP="00C31322">
      <w:pPr>
        <w:widowControl/>
        <w:autoSpaceDE/>
        <w:autoSpaceDN/>
        <w:adjustRightInd/>
        <w:rPr>
          <w:rFonts w:ascii="Times New Roman" w:eastAsia="Times New Roman" w:hAnsi="Times New Roman" w:cs="Times New Roman"/>
        </w:rPr>
      </w:pPr>
      <w:r w:rsidRPr="00F70134">
        <w:rPr>
          <w:rStyle w:val="FootnoteReference"/>
          <w:rFonts w:ascii="Times New Roman" w:hAnsi="Times New Roman" w:cs="Times New Roman"/>
        </w:rPr>
        <w:footnoteRef/>
      </w:r>
      <w:r w:rsidRPr="00F70134">
        <w:rPr>
          <w:rFonts w:ascii="Times New Roman" w:hAnsi="Times New Roman" w:cs="Times New Roman"/>
        </w:rPr>
        <w:t xml:space="preserve"> </w:t>
      </w:r>
      <w:r w:rsidRPr="00F70134">
        <w:rPr>
          <w:rFonts w:ascii="Times New Roman" w:eastAsia="Times New Roman" w:hAnsi="Times New Roman" w:cs="Times New Roman"/>
        </w:rPr>
        <w:t>Huxley</w:t>
      </w:r>
      <w:r w:rsidR="00D539AB" w:rsidRPr="00F70134">
        <w:rPr>
          <w:rFonts w:ascii="Times New Roman" w:eastAsia="Times New Roman" w:hAnsi="Times New Roman" w:cs="Times New Roman"/>
        </w:rPr>
        <w:t>,</w:t>
      </w:r>
      <w:r w:rsidRPr="00F70134">
        <w:rPr>
          <w:rFonts w:ascii="Times New Roman" w:eastAsia="Times New Roman" w:hAnsi="Times New Roman" w:cs="Times New Roman"/>
        </w:rPr>
        <w:t xml:space="preserve"> </w:t>
      </w:r>
      <w:r w:rsidRPr="00F70134">
        <w:rPr>
          <w:rFonts w:ascii="Times New Roman" w:eastAsia="Times New Roman" w:hAnsi="Times New Roman" w:cs="Times New Roman"/>
          <w:i/>
          <w:iCs/>
        </w:rPr>
        <w:t>Diary of the Voyage of H.M.S Rattlesnake</w:t>
      </w:r>
      <w:r w:rsidR="00D539AB" w:rsidRPr="00F70134">
        <w:rPr>
          <w:rFonts w:ascii="Times New Roman" w:eastAsia="Times New Roman" w:hAnsi="Times New Roman" w:cs="Times New Roman"/>
        </w:rPr>
        <w:t xml:space="preserve">, </w:t>
      </w:r>
      <w:r w:rsidRPr="00F70134">
        <w:rPr>
          <w:rFonts w:ascii="Times New Roman" w:eastAsia="Times New Roman" w:hAnsi="Times New Roman" w:cs="Times New Roman"/>
        </w:rPr>
        <w:t>26</w:t>
      </w:r>
      <w:r w:rsidR="00D539AB" w:rsidRPr="00F70134">
        <w:rPr>
          <w:rFonts w:ascii="Times New Roman" w:eastAsia="Times New Roman" w:hAnsi="Times New Roman" w:cs="Times New Roman"/>
        </w:rPr>
        <w:t>.</w:t>
      </w:r>
    </w:p>
  </w:footnote>
  <w:footnote w:id="113">
    <w:p w14:paraId="1F8024DB" w14:textId="77777777" w:rsidR="000731A4" w:rsidRPr="00F70134" w:rsidRDefault="000731A4" w:rsidP="00C31322">
      <w:pPr>
        <w:widowControl/>
        <w:autoSpaceDE/>
        <w:autoSpaceDN/>
        <w:adjustRightInd/>
        <w:rPr>
          <w:rFonts w:ascii="Times New Roman" w:eastAsia="Times New Roman" w:hAnsi="Times New Roman" w:cs="Times New Roman"/>
        </w:rPr>
      </w:pPr>
      <w:r w:rsidRPr="00F70134">
        <w:rPr>
          <w:rStyle w:val="FootnoteReference"/>
          <w:rFonts w:ascii="Times New Roman" w:hAnsi="Times New Roman" w:cs="Times New Roman"/>
        </w:rPr>
        <w:footnoteRef/>
      </w:r>
      <w:r w:rsidRPr="00F70134">
        <w:rPr>
          <w:rFonts w:ascii="Times New Roman" w:hAnsi="Times New Roman" w:cs="Times New Roman"/>
        </w:rPr>
        <w:t xml:space="preserve"> Through her husband, Lizzie secured a medical apprenticeship for Huxley which was one of the critical junctures that allowed him to deepen his scientific understanding and build his scientific reputation.</w:t>
      </w:r>
      <w:r w:rsidRPr="00F70134">
        <w:rPr>
          <w:rFonts w:ascii="Times New Roman" w:eastAsia="Times New Roman" w:hAnsi="Times New Roman" w:cs="Times New Roman"/>
        </w:rPr>
        <w:t xml:space="preserve"> Huxley, </w:t>
      </w:r>
      <w:r w:rsidRPr="00F70134">
        <w:rPr>
          <w:rFonts w:ascii="Times New Roman" w:eastAsia="Times New Roman" w:hAnsi="Times New Roman" w:cs="Times New Roman"/>
          <w:i/>
          <w:iCs/>
        </w:rPr>
        <w:t>Diary of the Voyage of H.M.S Rattlesnake</w:t>
      </w:r>
      <w:r w:rsidRPr="00F70134">
        <w:rPr>
          <w:rFonts w:ascii="Times New Roman" w:eastAsia="Times New Roman" w:hAnsi="Times New Roman" w:cs="Times New Roman"/>
        </w:rPr>
        <w:t xml:space="preserve">, 2. </w:t>
      </w:r>
    </w:p>
  </w:footnote>
  <w:footnote w:id="114">
    <w:p w14:paraId="2C891E66" w14:textId="306B2336" w:rsidR="00924F5B" w:rsidRPr="00F70134" w:rsidRDefault="00924F5B" w:rsidP="00C31322">
      <w:pPr>
        <w:pStyle w:val="FootnoteText"/>
        <w:rPr>
          <w:rFonts w:ascii="Times New Roman" w:hAnsi="Times New Roman" w:cs="Times New Roman"/>
        </w:rPr>
      </w:pPr>
      <w:r w:rsidRPr="00F70134">
        <w:rPr>
          <w:rStyle w:val="FootnoteReference"/>
          <w:rFonts w:ascii="Times New Roman" w:hAnsi="Times New Roman" w:cs="Times New Roman"/>
        </w:rPr>
        <w:footnoteRef/>
      </w:r>
      <w:r w:rsidRPr="00F70134">
        <w:rPr>
          <w:rFonts w:ascii="Times New Roman" w:hAnsi="Times New Roman" w:cs="Times New Roman"/>
        </w:rPr>
        <w:t xml:space="preserve"> Darwin’s response to this charge is missing but presumed ‘from the heart’. </w:t>
      </w:r>
      <w:r w:rsidRPr="00F70134">
        <w:rPr>
          <w:rFonts w:ascii="Times New Roman" w:hAnsi="Times New Roman" w:cs="Times New Roman"/>
          <w:color w:val="171717"/>
          <w:shd w:val="clear" w:color="auto" w:fill="F7F5F0"/>
        </w:rPr>
        <w:t>Darwin Correspondence Project, “Letter no. 387</w:t>
      </w:r>
      <w:r w:rsidR="00902741">
        <w:rPr>
          <w:rFonts w:ascii="Times New Roman" w:hAnsi="Times New Roman" w:cs="Times New Roman"/>
          <w:color w:val="171717"/>
          <w:shd w:val="clear" w:color="auto" w:fill="F7F5F0"/>
        </w:rPr>
        <w:t>.</w:t>
      </w:r>
      <w:r w:rsidRPr="00F70134">
        <w:rPr>
          <w:rFonts w:ascii="Times New Roman" w:hAnsi="Times New Roman" w:cs="Times New Roman"/>
          <w:color w:val="171717"/>
          <w:shd w:val="clear" w:color="auto" w:fill="F7F5F0"/>
        </w:rPr>
        <w:t xml:space="preserve">” </w:t>
      </w:r>
    </w:p>
  </w:footnote>
  <w:footnote w:id="115">
    <w:p w14:paraId="23600573" w14:textId="609757EE" w:rsidR="00924F5B" w:rsidRPr="00F70134" w:rsidRDefault="00924F5B" w:rsidP="00C31322">
      <w:pPr>
        <w:widowControl/>
        <w:autoSpaceDE/>
        <w:autoSpaceDN/>
        <w:adjustRightInd/>
        <w:rPr>
          <w:rFonts w:ascii="Times New Roman" w:eastAsia="Times New Roman" w:hAnsi="Times New Roman" w:cs="Times New Roman"/>
        </w:rPr>
      </w:pPr>
      <w:r w:rsidRPr="00F70134">
        <w:rPr>
          <w:rStyle w:val="FootnoteReference"/>
          <w:rFonts w:ascii="Times New Roman" w:hAnsi="Times New Roman" w:cs="Times New Roman"/>
        </w:rPr>
        <w:footnoteRef/>
      </w:r>
      <w:r w:rsidRPr="00F70134">
        <w:rPr>
          <w:rFonts w:ascii="Times New Roman" w:hAnsi="Times New Roman" w:cs="Times New Roman"/>
        </w:rPr>
        <w:t xml:space="preserve"> Wyhe, “‘My Appointment Received the Sanction of the Admiralty’: Why Charles Darwin Really Was the Naturalist on HMS Beagle</w:t>
      </w:r>
      <w:r w:rsidR="00D539AB" w:rsidRPr="00F70134">
        <w:rPr>
          <w:rFonts w:ascii="Times New Roman" w:hAnsi="Times New Roman" w:cs="Times New Roman"/>
        </w:rPr>
        <w:t>,</w:t>
      </w:r>
      <w:r w:rsidRPr="00F70134">
        <w:rPr>
          <w:rFonts w:ascii="Times New Roman" w:hAnsi="Times New Roman" w:cs="Times New Roman"/>
        </w:rPr>
        <w:t xml:space="preserve">” 316–26. </w:t>
      </w:r>
    </w:p>
  </w:footnote>
  <w:footnote w:id="116">
    <w:p w14:paraId="3C92D1EE" w14:textId="0CDFDD66" w:rsidR="00BD7C96" w:rsidRPr="00F70134" w:rsidRDefault="00BD7C96" w:rsidP="00C31322">
      <w:pPr>
        <w:pStyle w:val="FootnoteText"/>
        <w:rPr>
          <w:rFonts w:ascii="Times New Roman" w:hAnsi="Times New Roman" w:cs="Times New Roman"/>
          <w:i/>
          <w:iCs/>
        </w:rPr>
      </w:pPr>
      <w:r w:rsidRPr="00F70134">
        <w:rPr>
          <w:rStyle w:val="FootnoteReference"/>
          <w:rFonts w:ascii="Times New Roman" w:hAnsi="Times New Roman" w:cs="Times New Roman"/>
        </w:rPr>
        <w:footnoteRef/>
      </w:r>
      <w:r w:rsidRPr="00F70134">
        <w:rPr>
          <w:rFonts w:ascii="Times New Roman" w:hAnsi="Times New Roman" w:cs="Times New Roman"/>
        </w:rPr>
        <w:t xml:space="preserve"> Huxley, </w:t>
      </w:r>
      <w:r w:rsidRPr="00F70134">
        <w:rPr>
          <w:rFonts w:ascii="Times New Roman" w:hAnsi="Times New Roman" w:cs="Times New Roman"/>
          <w:i/>
          <w:iCs/>
        </w:rPr>
        <w:t>Diary</w:t>
      </w:r>
      <w:r w:rsidR="00D539AB" w:rsidRPr="00F70134">
        <w:rPr>
          <w:rFonts w:ascii="Times New Roman" w:hAnsi="Times New Roman" w:cs="Times New Roman"/>
          <w:i/>
          <w:iCs/>
        </w:rPr>
        <w:t>,</w:t>
      </w:r>
      <w:r w:rsidRPr="00F70134">
        <w:rPr>
          <w:rFonts w:ascii="Times New Roman" w:hAnsi="Times New Roman" w:cs="Times New Roman"/>
          <w:i/>
          <w:iCs/>
        </w:rPr>
        <w:t xml:space="preserve"> 15</w:t>
      </w:r>
      <w:r w:rsidR="00D539AB" w:rsidRPr="00F70134">
        <w:rPr>
          <w:rFonts w:ascii="Times New Roman" w:hAnsi="Times New Roman" w:cs="Times New Roman"/>
          <w:i/>
          <w:iCs/>
        </w:rPr>
        <w:t>.</w:t>
      </w:r>
    </w:p>
  </w:footnote>
  <w:footnote w:id="117">
    <w:p w14:paraId="063E80BB" w14:textId="47B49F55" w:rsidR="00924F5B" w:rsidRPr="00F70134" w:rsidRDefault="00924F5B" w:rsidP="00C31322">
      <w:pPr>
        <w:pStyle w:val="FootnoteText"/>
        <w:rPr>
          <w:rFonts w:ascii="Times New Roman" w:hAnsi="Times New Roman" w:cs="Times New Roman"/>
        </w:rPr>
      </w:pPr>
      <w:r w:rsidRPr="00F70134">
        <w:rPr>
          <w:rStyle w:val="FootnoteReference"/>
          <w:rFonts w:ascii="Times New Roman" w:hAnsi="Times New Roman" w:cs="Times New Roman"/>
        </w:rPr>
        <w:footnoteRef/>
      </w:r>
      <w:r w:rsidRPr="00F70134">
        <w:rPr>
          <w:rFonts w:ascii="Times New Roman" w:hAnsi="Times New Roman" w:cs="Times New Roman"/>
        </w:rPr>
        <w:t xml:space="preserve"> </w:t>
      </w:r>
      <w:r w:rsidR="00C258C7" w:rsidRPr="00F70134">
        <w:rPr>
          <w:rFonts w:ascii="Times New Roman" w:hAnsi="Times New Roman" w:cs="Times New Roman"/>
          <w:color w:val="171717"/>
          <w:shd w:val="clear" w:color="auto" w:fill="F7F5F0"/>
        </w:rPr>
        <w:t>Darwin Correspondence Project, “Letter no. 105</w:t>
      </w:r>
      <w:r w:rsidR="00902741">
        <w:rPr>
          <w:rFonts w:ascii="Times New Roman" w:hAnsi="Times New Roman" w:cs="Times New Roman"/>
          <w:color w:val="171717"/>
          <w:shd w:val="clear" w:color="auto" w:fill="F7F5F0"/>
        </w:rPr>
        <w:t>.</w:t>
      </w:r>
      <w:r w:rsidR="00C258C7" w:rsidRPr="00F70134">
        <w:rPr>
          <w:rFonts w:ascii="Times New Roman" w:hAnsi="Times New Roman" w:cs="Times New Roman"/>
          <w:color w:val="171717"/>
          <w:shd w:val="clear" w:color="auto" w:fill="F7F5F0"/>
        </w:rPr>
        <w:t xml:space="preserve">” </w:t>
      </w:r>
    </w:p>
  </w:footnote>
  <w:footnote w:id="118">
    <w:p w14:paraId="5F2F9674" w14:textId="09EA82FC" w:rsidR="009660C4" w:rsidRPr="00F70134" w:rsidRDefault="009660C4" w:rsidP="00C31322">
      <w:pPr>
        <w:widowControl/>
        <w:autoSpaceDE/>
        <w:autoSpaceDN/>
        <w:adjustRightInd/>
        <w:rPr>
          <w:rFonts w:ascii="Times New Roman" w:eastAsia="Times New Roman" w:hAnsi="Times New Roman" w:cs="Times New Roman"/>
        </w:rPr>
      </w:pPr>
      <w:r w:rsidRPr="00F70134">
        <w:rPr>
          <w:rStyle w:val="FootnoteReference"/>
          <w:rFonts w:ascii="Times New Roman" w:hAnsi="Times New Roman" w:cs="Times New Roman"/>
        </w:rPr>
        <w:footnoteRef/>
      </w:r>
      <w:r w:rsidRPr="00F70134">
        <w:rPr>
          <w:rFonts w:ascii="Times New Roman" w:hAnsi="Times New Roman" w:cs="Times New Roman"/>
        </w:rPr>
        <w:t xml:space="preserve"> </w:t>
      </w:r>
      <w:r w:rsidR="00376033" w:rsidRPr="00F70134">
        <w:rPr>
          <w:rFonts w:ascii="Times New Roman" w:eastAsia="Times New Roman" w:hAnsi="Times New Roman" w:cs="Times New Roman"/>
        </w:rPr>
        <w:t xml:space="preserve">Fulford, Tim. </w:t>
      </w:r>
      <w:r w:rsidR="00376033" w:rsidRPr="00F70134">
        <w:rPr>
          <w:rFonts w:ascii="Times New Roman" w:eastAsia="Times New Roman" w:hAnsi="Times New Roman" w:cs="Times New Roman"/>
          <w:i/>
          <w:iCs/>
        </w:rPr>
        <w:t>Literature, Science and Exploration in the Romantic Era: Bodies of Knowledge / Tim Fulford, Debbie Lee and Peter J. Kitson.</w:t>
      </w:r>
      <w:r w:rsidR="00376033" w:rsidRPr="00F70134">
        <w:rPr>
          <w:rFonts w:ascii="Times New Roman" w:eastAsia="Times New Roman" w:hAnsi="Times New Roman" w:cs="Times New Roman"/>
        </w:rPr>
        <w:t xml:space="preserve"> Cambridge Studies in Romanticism 60. Cambridge, U.K.; New York: Cambridge University Press, 2004, </w:t>
      </w:r>
      <w:r w:rsidR="00A5421A" w:rsidRPr="00F70134">
        <w:rPr>
          <w:rFonts w:ascii="Times New Roman" w:eastAsia="Times New Roman" w:hAnsi="Times New Roman" w:cs="Times New Roman"/>
        </w:rPr>
        <w:t>2.</w:t>
      </w:r>
    </w:p>
  </w:footnote>
  <w:footnote w:id="119">
    <w:p w14:paraId="1262E6A0" w14:textId="455F7824" w:rsidR="00924F5B" w:rsidRPr="00F70134" w:rsidRDefault="00924F5B" w:rsidP="00C31322">
      <w:pPr>
        <w:widowControl/>
        <w:autoSpaceDE/>
        <w:autoSpaceDN/>
        <w:adjustRightInd/>
        <w:rPr>
          <w:rFonts w:ascii="Times New Roman" w:eastAsia="Times New Roman" w:hAnsi="Times New Roman" w:cs="Times New Roman"/>
        </w:rPr>
      </w:pPr>
      <w:r w:rsidRPr="00F70134">
        <w:rPr>
          <w:rStyle w:val="FootnoteReference"/>
          <w:rFonts w:ascii="Times New Roman" w:hAnsi="Times New Roman" w:cs="Times New Roman"/>
        </w:rPr>
        <w:footnoteRef/>
      </w:r>
      <w:r w:rsidRPr="00F70134">
        <w:rPr>
          <w:rFonts w:ascii="Times New Roman" w:hAnsi="Times New Roman" w:cs="Times New Roman"/>
        </w:rPr>
        <w:t xml:space="preserve"> </w:t>
      </w:r>
      <w:r w:rsidRPr="00F70134">
        <w:rPr>
          <w:rFonts w:ascii="Times New Roman" w:eastAsia="Times New Roman" w:hAnsi="Times New Roman" w:cs="Times New Roman"/>
        </w:rPr>
        <w:t>Arnold, “‘Illusory Riches’: Representations of the Tropical World, 1840</w:t>
      </w:r>
      <w:r w:rsidR="00C17E84">
        <w:rPr>
          <w:rFonts w:ascii="Times New Roman" w:eastAsia="Times New Roman" w:hAnsi="Times New Roman" w:cs="Times New Roman"/>
        </w:rPr>
        <w:t>–</w:t>
      </w:r>
      <w:r w:rsidRPr="00F70134">
        <w:rPr>
          <w:rFonts w:ascii="Times New Roman" w:eastAsia="Times New Roman" w:hAnsi="Times New Roman" w:cs="Times New Roman"/>
        </w:rPr>
        <w:t>1950</w:t>
      </w:r>
      <w:r w:rsidR="00D539AB" w:rsidRPr="00F70134">
        <w:rPr>
          <w:rFonts w:ascii="Times New Roman" w:eastAsia="Times New Roman" w:hAnsi="Times New Roman" w:cs="Times New Roman"/>
        </w:rPr>
        <w:t>,</w:t>
      </w:r>
      <w:r w:rsidRPr="00F70134">
        <w:rPr>
          <w:rFonts w:ascii="Times New Roman" w:eastAsia="Times New Roman" w:hAnsi="Times New Roman" w:cs="Times New Roman"/>
        </w:rPr>
        <w:t>”</w:t>
      </w:r>
      <w:r w:rsidR="00D539AB" w:rsidRPr="00F70134">
        <w:rPr>
          <w:rFonts w:ascii="Times New Roman" w:eastAsia="Times New Roman" w:hAnsi="Times New Roman" w:cs="Times New Roman"/>
        </w:rPr>
        <w:t>.</w:t>
      </w:r>
    </w:p>
  </w:footnote>
  <w:footnote w:id="120">
    <w:p w14:paraId="79E0AEDA" w14:textId="7010569F" w:rsidR="00924F5B" w:rsidRPr="00F70134" w:rsidRDefault="00924F5B" w:rsidP="00C31322">
      <w:pPr>
        <w:pStyle w:val="NormalWeb"/>
        <w:rPr>
          <w:sz w:val="20"/>
          <w:szCs w:val="20"/>
        </w:rPr>
      </w:pPr>
      <w:r w:rsidRPr="00F70134">
        <w:rPr>
          <w:rStyle w:val="FootnoteReference"/>
          <w:sz w:val="20"/>
          <w:szCs w:val="20"/>
        </w:rPr>
        <w:footnoteRef/>
      </w:r>
      <w:r w:rsidRPr="00F70134">
        <w:rPr>
          <w:sz w:val="20"/>
          <w:szCs w:val="20"/>
        </w:rPr>
        <w:t xml:space="preserve"> Darwin, </w:t>
      </w:r>
      <w:r w:rsidRPr="00F70134">
        <w:rPr>
          <w:i/>
          <w:iCs/>
          <w:sz w:val="20"/>
          <w:szCs w:val="20"/>
        </w:rPr>
        <w:t>Voyage of Beagle</w:t>
      </w:r>
      <w:r w:rsidRPr="00F70134">
        <w:rPr>
          <w:sz w:val="20"/>
          <w:szCs w:val="20"/>
        </w:rPr>
        <w:t xml:space="preserve"> “</w:t>
      </w:r>
      <w:r w:rsidRPr="00F70134">
        <w:rPr>
          <w:color w:val="000000"/>
          <w:sz w:val="20"/>
          <w:szCs w:val="20"/>
        </w:rPr>
        <w:t>all the women who appear above twenty years old are massacred in cold blood! When I exclaimed that this appeared rather inhuman, he answered, "Why, what can be done? they breed so!</w:t>
      </w:r>
      <w:r w:rsidRPr="00F70134">
        <w:rPr>
          <w:sz w:val="20"/>
          <w:szCs w:val="20"/>
        </w:rPr>
        <w:t>...</w:t>
      </w:r>
      <w:r w:rsidRPr="00F70134">
        <w:rPr>
          <w:color w:val="000000"/>
          <w:sz w:val="20"/>
          <w:szCs w:val="20"/>
        </w:rPr>
        <w:t>Every one here is fully convinced that this is the most just war, because it is against barbarians. Who would believe in this age that such atrocities could be committed in a Christian civilized country? The children of the Indians are saved, to be sold or given away as servants, or rather slaves for as long a time as the owners can make them believe themselves slaves; but I believe in their treatment there is little to complain of.” 97</w:t>
      </w:r>
    </w:p>
  </w:footnote>
  <w:footnote w:id="121">
    <w:p w14:paraId="702A0701" w14:textId="745C915A" w:rsidR="00A45685" w:rsidRPr="00F70134" w:rsidRDefault="00A45685" w:rsidP="00C31322">
      <w:pPr>
        <w:pStyle w:val="FootnoteText"/>
        <w:rPr>
          <w:rFonts w:ascii="Times New Roman" w:hAnsi="Times New Roman" w:cs="Times New Roman"/>
        </w:rPr>
      </w:pPr>
      <w:r w:rsidRPr="00F70134">
        <w:rPr>
          <w:rStyle w:val="FootnoteReference"/>
          <w:rFonts w:ascii="Times New Roman" w:hAnsi="Times New Roman" w:cs="Times New Roman"/>
        </w:rPr>
        <w:footnoteRef/>
      </w:r>
      <w:r w:rsidRPr="00F70134">
        <w:rPr>
          <w:rFonts w:ascii="Times New Roman" w:hAnsi="Times New Roman" w:cs="Times New Roman"/>
        </w:rPr>
        <w:t xml:space="preserve"> </w:t>
      </w:r>
      <w:r w:rsidR="00871CDD" w:rsidRPr="00F70134">
        <w:rPr>
          <w:rFonts w:ascii="Times New Roman" w:hAnsi="Times New Roman" w:cs="Times New Roman"/>
        </w:rPr>
        <w:t xml:space="preserve">The use of the term </w:t>
      </w:r>
      <w:r w:rsidR="00570229" w:rsidRPr="00F70134">
        <w:rPr>
          <w:rFonts w:ascii="Times New Roman" w:hAnsi="Times New Roman" w:cs="Times New Roman"/>
        </w:rPr>
        <w:t xml:space="preserve">Fuegian </w:t>
      </w:r>
      <w:r w:rsidR="00871CDD" w:rsidRPr="00F70134">
        <w:rPr>
          <w:rFonts w:ascii="Times New Roman" w:hAnsi="Times New Roman" w:cs="Times New Roman"/>
        </w:rPr>
        <w:t xml:space="preserve">is </w:t>
      </w:r>
      <w:r w:rsidR="00570229" w:rsidRPr="00F70134">
        <w:rPr>
          <w:rFonts w:ascii="Times New Roman" w:hAnsi="Times New Roman" w:cs="Times New Roman"/>
        </w:rPr>
        <w:t>not</w:t>
      </w:r>
      <w:r w:rsidR="00871CDD" w:rsidRPr="00F70134">
        <w:rPr>
          <w:rFonts w:ascii="Times New Roman" w:hAnsi="Times New Roman" w:cs="Times New Roman"/>
        </w:rPr>
        <w:t xml:space="preserve"> unproblematic.</w:t>
      </w:r>
      <w:r w:rsidR="00570229" w:rsidRPr="00F70134">
        <w:rPr>
          <w:rFonts w:ascii="Times New Roman" w:hAnsi="Times New Roman" w:cs="Times New Roman"/>
        </w:rPr>
        <w:t xml:space="preserve"> Fuegian </w:t>
      </w:r>
      <w:r w:rsidR="00657A77" w:rsidRPr="00F70134">
        <w:rPr>
          <w:rFonts w:ascii="Times New Roman" w:hAnsi="Times New Roman" w:cs="Times New Roman"/>
        </w:rPr>
        <w:t>may refer</w:t>
      </w:r>
      <w:r w:rsidR="00871CDD" w:rsidRPr="00F70134">
        <w:rPr>
          <w:rFonts w:ascii="Times New Roman" w:hAnsi="Times New Roman" w:cs="Times New Roman"/>
        </w:rPr>
        <w:t xml:space="preserve"> to a specific group of </w:t>
      </w:r>
      <w:r w:rsidR="00C73D74">
        <w:rPr>
          <w:rFonts w:ascii="Times New Roman" w:hAnsi="Times New Roman" w:cs="Times New Roman"/>
        </w:rPr>
        <w:t>Indigenous</w:t>
      </w:r>
      <w:r w:rsidR="00871CDD" w:rsidRPr="00F70134">
        <w:rPr>
          <w:rFonts w:ascii="Times New Roman" w:hAnsi="Times New Roman" w:cs="Times New Roman"/>
        </w:rPr>
        <w:t xml:space="preserve"> inhabitants of Tierra del Fuego, </w:t>
      </w:r>
      <w:r w:rsidR="00570229" w:rsidRPr="00F70134">
        <w:rPr>
          <w:rFonts w:ascii="Times New Roman" w:hAnsi="Times New Roman" w:cs="Times New Roman"/>
        </w:rPr>
        <w:t>the Yahgan people</w:t>
      </w:r>
      <w:r w:rsidR="00871CDD" w:rsidRPr="00F70134">
        <w:rPr>
          <w:rFonts w:ascii="Times New Roman" w:hAnsi="Times New Roman" w:cs="Times New Roman"/>
        </w:rPr>
        <w:t>,</w:t>
      </w:r>
      <w:r w:rsidR="00570229" w:rsidRPr="00F70134">
        <w:rPr>
          <w:rFonts w:ascii="Times New Roman" w:hAnsi="Times New Roman" w:cs="Times New Roman"/>
        </w:rPr>
        <w:t xml:space="preserve"> however I maintain usage of Fuegian because it is a more general designation for the inhabitants of Tierra del Fuego area due to </w:t>
      </w:r>
      <w:r w:rsidR="00657A77" w:rsidRPr="00F70134">
        <w:rPr>
          <w:rFonts w:ascii="Times New Roman" w:hAnsi="Times New Roman" w:cs="Times New Roman"/>
        </w:rPr>
        <w:t>ambiguity and to a degree ignorance</w:t>
      </w:r>
      <w:r w:rsidR="00570229" w:rsidRPr="00F70134">
        <w:rPr>
          <w:rFonts w:ascii="Times New Roman" w:hAnsi="Times New Roman" w:cs="Times New Roman"/>
        </w:rPr>
        <w:t xml:space="preserve"> regarding the populations that Darwin is actually referring to.</w:t>
      </w:r>
    </w:p>
  </w:footnote>
  <w:footnote w:id="122">
    <w:p w14:paraId="76D40EBA" w14:textId="29144896" w:rsidR="00871CDD" w:rsidRPr="00F70134" w:rsidRDefault="00871CDD" w:rsidP="00C31322">
      <w:pPr>
        <w:pStyle w:val="FootnoteText"/>
        <w:rPr>
          <w:rFonts w:ascii="Times New Roman" w:hAnsi="Times New Roman" w:cs="Times New Roman"/>
          <w:color w:val="FF0000"/>
        </w:rPr>
      </w:pPr>
      <w:r w:rsidRPr="00F70134">
        <w:rPr>
          <w:rStyle w:val="FootnoteReference"/>
          <w:rFonts w:ascii="Times New Roman" w:hAnsi="Times New Roman" w:cs="Times New Roman"/>
        </w:rPr>
        <w:footnoteRef/>
      </w:r>
      <w:r w:rsidRPr="00F70134">
        <w:rPr>
          <w:rFonts w:ascii="Times New Roman" w:hAnsi="Times New Roman" w:cs="Times New Roman"/>
        </w:rPr>
        <w:t xml:space="preserve"> </w:t>
      </w:r>
      <w:r w:rsidR="005F710C" w:rsidRPr="00F70134">
        <w:rPr>
          <w:rFonts w:ascii="Times New Roman" w:hAnsi="Times New Roman" w:cs="Times New Roman"/>
        </w:rPr>
        <w:t xml:space="preserve">Darwin, </w:t>
      </w:r>
      <w:r w:rsidR="007638AC" w:rsidRPr="00F70134">
        <w:rPr>
          <w:rFonts w:ascii="Times New Roman" w:hAnsi="Times New Roman" w:cs="Times New Roman"/>
          <w:i/>
          <w:iCs/>
        </w:rPr>
        <w:t xml:space="preserve">Voyage of the </w:t>
      </w:r>
      <w:r w:rsidRPr="00F70134">
        <w:rPr>
          <w:rFonts w:ascii="Times New Roman" w:hAnsi="Times New Roman" w:cs="Times New Roman"/>
          <w:i/>
          <w:iCs/>
        </w:rPr>
        <w:t>Beagle</w:t>
      </w:r>
      <w:r w:rsidR="008341CB" w:rsidRPr="00F70134">
        <w:rPr>
          <w:rFonts w:ascii="Times New Roman" w:hAnsi="Times New Roman" w:cs="Times New Roman"/>
          <w:i/>
          <w:iCs/>
        </w:rPr>
        <w:t xml:space="preserve">, </w:t>
      </w:r>
      <w:r w:rsidR="00092DAE" w:rsidRPr="00F70134">
        <w:rPr>
          <w:rFonts w:ascii="Times New Roman" w:hAnsi="Times New Roman" w:cs="Times New Roman"/>
        </w:rPr>
        <w:t>196</w:t>
      </w:r>
      <w:r w:rsidR="00C17E84">
        <w:rPr>
          <w:rFonts w:ascii="Times New Roman" w:hAnsi="Times New Roman" w:cs="Times New Roman"/>
        </w:rPr>
        <w:t>–</w:t>
      </w:r>
      <w:r w:rsidR="00092DAE" w:rsidRPr="00F70134">
        <w:rPr>
          <w:rFonts w:ascii="Times New Roman" w:hAnsi="Times New Roman" w:cs="Times New Roman"/>
        </w:rPr>
        <w:t>197</w:t>
      </w:r>
      <w:r w:rsidR="008341CB" w:rsidRPr="00F70134">
        <w:rPr>
          <w:rFonts w:ascii="Times New Roman" w:hAnsi="Times New Roman" w:cs="Times New Roman"/>
        </w:rPr>
        <w:t>.</w:t>
      </w:r>
    </w:p>
  </w:footnote>
  <w:footnote w:id="123">
    <w:p w14:paraId="497755F1" w14:textId="45F4B755" w:rsidR="00610EBC" w:rsidRPr="00F70134" w:rsidRDefault="00610EBC" w:rsidP="00C31322">
      <w:pPr>
        <w:pStyle w:val="FootnoteText"/>
        <w:rPr>
          <w:rFonts w:ascii="Times New Roman" w:hAnsi="Times New Roman" w:cs="Times New Roman"/>
          <w:i/>
          <w:iCs/>
        </w:rPr>
      </w:pPr>
      <w:r w:rsidRPr="00F70134">
        <w:rPr>
          <w:rStyle w:val="FootnoteReference"/>
          <w:rFonts w:ascii="Times New Roman" w:hAnsi="Times New Roman" w:cs="Times New Roman"/>
        </w:rPr>
        <w:footnoteRef/>
      </w:r>
      <w:r w:rsidRPr="00F70134">
        <w:rPr>
          <w:rFonts w:ascii="Times New Roman" w:hAnsi="Times New Roman" w:cs="Times New Roman"/>
        </w:rPr>
        <w:t xml:space="preserve"> </w:t>
      </w:r>
      <w:r w:rsidR="008341CB" w:rsidRPr="00F70134">
        <w:rPr>
          <w:rFonts w:ascii="Times New Roman" w:hAnsi="Times New Roman" w:cs="Times New Roman"/>
        </w:rPr>
        <w:t xml:space="preserve">Ibid, </w:t>
      </w:r>
      <w:r w:rsidR="00536D7F" w:rsidRPr="00F70134">
        <w:rPr>
          <w:rFonts w:ascii="Times New Roman" w:hAnsi="Times New Roman" w:cs="Times New Roman"/>
        </w:rPr>
        <w:t>61</w:t>
      </w:r>
      <w:r w:rsidR="008341CB" w:rsidRPr="00F70134">
        <w:rPr>
          <w:rFonts w:ascii="Times New Roman" w:hAnsi="Times New Roman" w:cs="Times New Roman"/>
        </w:rPr>
        <w:t>.</w:t>
      </w:r>
    </w:p>
  </w:footnote>
  <w:footnote w:id="124">
    <w:p w14:paraId="3BA0D303" w14:textId="27AF583A" w:rsidR="00924F5B" w:rsidRPr="00F70134" w:rsidRDefault="00924F5B" w:rsidP="00C31322">
      <w:pPr>
        <w:rPr>
          <w:rFonts w:ascii="Times New Roman" w:hAnsi="Times New Roman" w:cs="Times New Roman"/>
        </w:rPr>
      </w:pPr>
      <w:r w:rsidRPr="00F70134">
        <w:rPr>
          <w:rFonts w:ascii="Times New Roman" w:hAnsi="Times New Roman" w:cs="Times New Roman"/>
          <w:vertAlign w:val="superscript"/>
        </w:rPr>
        <w:footnoteRef/>
      </w:r>
      <w:r w:rsidRPr="00F70134">
        <w:rPr>
          <w:rFonts w:ascii="Times New Roman" w:hAnsi="Times New Roman" w:cs="Times New Roman"/>
        </w:rPr>
        <w:t xml:space="preserve"> </w:t>
      </w:r>
      <w:r w:rsidR="008341CB" w:rsidRPr="00F70134">
        <w:rPr>
          <w:rFonts w:ascii="Times New Roman" w:hAnsi="Times New Roman" w:cs="Times New Roman"/>
        </w:rPr>
        <w:t xml:space="preserve">Ibid, </w:t>
      </w:r>
      <w:r w:rsidRPr="00F70134">
        <w:rPr>
          <w:rFonts w:ascii="Times New Roman" w:hAnsi="Times New Roman" w:cs="Times New Roman"/>
        </w:rPr>
        <w:t>194</w:t>
      </w:r>
      <w:r w:rsidR="00C17E84">
        <w:rPr>
          <w:rFonts w:ascii="Times New Roman" w:hAnsi="Times New Roman" w:cs="Times New Roman"/>
        </w:rPr>
        <w:t>–</w:t>
      </w:r>
      <w:r w:rsidRPr="00F70134">
        <w:rPr>
          <w:rFonts w:ascii="Times New Roman" w:hAnsi="Times New Roman" w:cs="Times New Roman"/>
        </w:rPr>
        <w:t>195</w:t>
      </w:r>
      <w:r w:rsidR="008341CB" w:rsidRPr="00F70134">
        <w:rPr>
          <w:rFonts w:ascii="Times New Roman" w:hAnsi="Times New Roman" w:cs="Times New Roman"/>
        </w:rPr>
        <w:t>.</w:t>
      </w:r>
    </w:p>
  </w:footnote>
  <w:footnote w:id="125">
    <w:p w14:paraId="23CBF0A2" w14:textId="76B9CFCE" w:rsidR="00924F5B" w:rsidRPr="00F70134" w:rsidRDefault="00924F5B" w:rsidP="00C31322">
      <w:pPr>
        <w:rPr>
          <w:rFonts w:ascii="Times New Roman" w:hAnsi="Times New Roman" w:cs="Times New Roman"/>
        </w:rPr>
      </w:pPr>
      <w:r w:rsidRPr="00F70134">
        <w:rPr>
          <w:rFonts w:ascii="Times New Roman" w:hAnsi="Times New Roman" w:cs="Times New Roman"/>
          <w:vertAlign w:val="superscript"/>
        </w:rPr>
        <w:footnoteRef/>
      </w:r>
      <w:r w:rsidR="00563457" w:rsidRPr="00F70134">
        <w:rPr>
          <w:rFonts w:ascii="Times New Roman" w:hAnsi="Times New Roman" w:cs="Times New Roman"/>
        </w:rPr>
        <w:t>Fitzroy conceived of th</w:t>
      </w:r>
      <w:r w:rsidR="00220E02" w:rsidRPr="00F70134">
        <w:rPr>
          <w:rFonts w:ascii="Times New Roman" w:hAnsi="Times New Roman" w:cs="Times New Roman"/>
        </w:rPr>
        <w:t>is</w:t>
      </w:r>
      <w:r w:rsidR="00563457" w:rsidRPr="00F70134">
        <w:rPr>
          <w:rFonts w:ascii="Times New Roman" w:hAnsi="Times New Roman" w:cs="Times New Roman"/>
        </w:rPr>
        <w:t xml:space="preserve"> scheme of human improvement after capturing natives of the area in retaliation for a stolen </w:t>
      </w:r>
      <w:r w:rsidR="005323DB" w:rsidRPr="00F70134">
        <w:rPr>
          <w:rFonts w:ascii="Times New Roman" w:hAnsi="Times New Roman" w:cs="Times New Roman"/>
        </w:rPr>
        <w:t>boat.</w:t>
      </w:r>
      <w:r w:rsidR="00563457" w:rsidRPr="00F70134">
        <w:rPr>
          <w:rFonts w:ascii="Times New Roman" w:hAnsi="Times New Roman" w:cs="Times New Roman"/>
        </w:rPr>
        <w:t xml:space="preserve"> Browne. </w:t>
      </w:r>
      <w:r w:rsidR="00563457" w:rsidRPr="00F70134">
        <w:rPr>
          <w:rFonts w:ascii="Times New Roman" w:hAnsi="Times New Roman" w:cs="Times New Roman"/>
          <w:i/>
          <w:iCs/>
        </w:rPr>
        <w:t xml:space="preserve">Voyaging. </w:t>
      </w:r>
      <w:r w:rsidR="00563457" w:rsidRPr="00F70134">
        <w:rPr>
          <w:rFonts w:ascii="Times New Roman" w:hAnsi="Times New Roman" w:cs="Times New Roman"/>
        </w:rPr>
        <w:t>147.</w:t>
      </w:r>
      <w:r w:rsidR="00065844" w:rsidRPr="00F70134">
        <w:rPr>
          <w:rFonts w:ascii="Times New Roman" w:hAnsi="Times New Roman" w:cs="Times New Roman"/>
        </w:rPr>
        <w:t xml:space="preserve"> </w:t>
      </w:r>
      <w:r w:rsidRPr="00F70134">
        <w:rPr>
          <w:rFonts w:ascii="Times New Roman" w:hAnsi="Times New Roman" w:cs="Times New Roman"/>
        </w:rPr>
        <w:t>Darwin</w:t>
      </w:r>
      <w:r w:rsidR="008341CB" w:rsidRPr="00F70134">
        <w:rPr>
          <w:rFonts w:ascii="Times New Roman" w:hAnsi="Times New Roman" w:cs="Times New Roman"/>
        </w:rPr>
        <w:t>,</w:t>
      </w:r>
      <w:r w:rsidRPr="00F70134">
        <w:rPr>
          <w:rFonts w:ascii="Times New Roman" w:hAnsi="Times New Roman" w:cs="Times New Roman"/>
        </w:rPr>
        <w:t xml:space="preserve"> </w:t>
      </w:r>
      <w:r w:rsidRPr="00F70134">
        <w:rPr>
          <w:rFonts w:ascii="Times New Roman" w:hAnsi="Times New Roman" w:cs="Times New Roman"/>
          <w:i/>
        </w:rPr>
        <w:t>Voyage of the Beagle</w:t>
      </w:r>
      <w:r w:rsidR="008341CB" w:rsidRPr="00F70134">
        <w:rPr>
          <w:rFonts w:ascii="Times New Roman" w:hAnsi="Times New Roman" w:cs="Times New Roman"/>
        </w:rPr>
        <w:t>,</w:t>
      </w:r>
      <w:r w:rsidRPr="00F70134">
        <w:rPr>
          <w:rFonts w:ascii="Times New Roman" w:hAnsi="Times New Roman" w:cs="Times New Roman"/>
        </w:rPr>
        <w:t xml:space="preserve"> 196</w:t>
      </w:r>
      <w:r w:rsidR="008341CB" w:rsidRPr="00F70134">
        <w:rPr>
          <w:rFonts w:ascii="Times New Roman" w:hAnsi="Times New Roman" w:cs="Times New Roman"/>
        </w:rPr>
        <w:t>.</w:t>
      </w:r>
    </w:p>
  </w:footnote>
  <w:footnote w:id="126">
    <w:p w14:paraId="3485958E" w14:textId="63B3B4E9" w:rsidR="00924F5B" w:rsidRPr="00F70134" w:rsidRDefault="00924F5B" w:rsidP="00C31322">
      <w:pPr>
        <w:widowControl/>
        <w:autoSpaceDE/>
        <w:autoSpaceDN/>
        <w:adjustRightInd/>
        <w:rPr>
          <w:rFonts w:ascii="Times New Roman" w:eastAsia="Times New Roman" w:hAnsi="Times New Roman" w:cs="Times New Roman"/>
        </w:rPr>
      </w:pPr>
      <w:r w:rsidRPr="00F70134">
        <w:rPr>
          <w:rStyle w:val="FootnoteReference"/>
          <w:rFonts w:ascii="Times New Roman" w:hAnsi="Times New Roman" w:cs="Times New Roman"/>
        </w:rPr>
        <w:footnoteRef/>
      </w:r>
      <w:r w:rsidRPr="00F70134">
        <w:rPr>
          <w:rFonts w:ascii="Times New Roman" w:hAnsi="Times New Roman" w:cs="Times New Roman"/>
        </w:rPr>
        <w:t xml:space="preserve"> </w:t>
      </w:r>
      <w:r w:rsidR="00376033" w:rsidRPr="00F70134">
        <w:rPr>
          <w:rFonts w:ascii="Times New Roman" w:hAnsi="Times New Roman" w:cs="Times New Roman"/>
        </w:rPr>
        <w:t xml:space="preserve">Alistair Sponsel, </w:t>
      </w:r>
      <w:r w:rsidR="00376033" w:rsidRPr="00F70134">
        <w:rPr>
          <w:rFonts w:ascii="Times New Roman" w:hAnsi="Times New Roman" w:cs="Times New Roman"/>
          <w:i/>
          <w:iCs/>
        </w:rPr>
        <w:t>Darwin’s Evolving Identity: Adventure, Ambition and the Sin of Speculation</w:t>
      </w:r>
      <w:r w:rsidR="00376033" w:rsidRPr="00F70134">
        <w:rPr>
          <w:rFonts w:ascii="Times New Roman" w:hAnsi="Times New Roman" w:cs="Times New Roman"/>
        </w:rPr>
        <w:t xml:space="preserve"> (Chicago: The University of Chicago press, 2018)</w:t>
      </w:r>
      <w:r w:rsidR="008341CB" w:rsidRPr="00F70134">
        <w:rPr>
          <w:rFonts w:ascii="Times New Roman" w:eastAsia="Times New Roman" w:hAnsi="Times New Roman" w:cs="Times New Roman"/>
          <w:i/>
          <w:iCs/>
        </w:rPr>
        <w:t xml:space="preserve">, </w:t>
      </w:r>
      <w:r w:rsidR="009F5461" w:rsidRPr="00F70134">
        <w:rPr>
          <w:rFonts w:ascii="Times New Roman" w:eastAsia="Times New Roman" w:hAnsi="Times New Roman" w:cs="Times New Roman"/>
        </w:rPr>
        <w:t>26</w:t>
      </w:r>
      <w:r w:rsidR="00C17E84">
        <w:rPr>
          <w:rFonts w:ascii="Times New Roman" w:eastAsia="Times New Roman" w:hAnsi="Times New Roman" w:cs="Times New Roman"/>
        </w:rPr>
        <w:t>–</w:t>
      </w:r>
      <w:r w:rsidR="009F5461" w:rsidRPr="00F70134">
        <w:rPr>
          <w:rFonts w:ascii="Times New Roman" w:eastAsia="Times New Roman" w:hAnsi="Times New Roman" w:cs="Times New Roman"/>
        </w:rPr>
        <w:t>27</w:t>
      </w:r>
      <w:r w:rsidR="008341CB" w:rsidRPr="00F70134">
        <w:rPr>
          <w:rFonts w:ascii="Times New Roman" w:eastAsia="Times New Roman" w:hAnsi="Times New Roman" w:cs="Times New Roman"/>
        </w:rPr>
        <w:t>.</w:t>
      </w:r>
    </w:p>
  </w:footnote>
  <w:footnote w:id="127">
    <w:p w14:paraId="03C72655" w14:textId="6730CBE4" w:rsidR="00924F5B" w:rsidRPr="00F70134" w:rsidRDefault="00924F5B" w:rsidP="00C31322">
      <w:pPr>
        <w:pStyle w:val="FootnoteText"/>
        <w:rPr>
          <w:rFonts w:ascii="Times New Roman" w:hAnsi="Times New Roman" w:cs="Times New Roman"/>
        </w:rPr>
      </w:pPr>
      <w:r w:rsidRPr="00F70134">
        <w:rPr>
          <w:rStyle w:val="FootnoteReference"/>
          <w:rFonts w:ascii="Times New Roman" w:hAnsi="Times New Roman" w:cs="Times New Roman"/>
        </w:rPr>
        <w:footnoteRef/>
      </w:r>
      <w:r w:rsidRPr="00F70134">
        <w:rPr>
          <w:rFonts w:ascii="Times New Roman" w:hAnsi="Times New Roman" w:cs="Times New Roman"/>
        </w:rPr>
        <w:t xml:space="preserve"> Browne</w:t>
      </w:r>
      <w:r w:rsidR="008341CB" w:rsidRPr="00F70134">
        <w:rPr>
          <w:rFonts w:ascii="Times New Roman" w:hAnsi="Times New Roman" w:cs="Times New Roman"/>
        </w:rPr>
        <w:t>,</w:t>
      </w:r>
      <w:r w:rsidRPr="00F70134">
        <w:rPr>
          <w:rFonts w:ascii="Times New Roman" w:hAnsi="Times New Roman" w:cs="Times New Roman"/>
        </w:rPr>
        <w:t xml:space="preserve"> </w:t>
      </w:r>
      <w:r w:rsidRPr="00F70134">
        <w:rPr>
          <w:rFonts w:ascii="Times New Roman" w:hAnsi="Times New Roman" w:cs="Times New Roman"/>
          <w:i/>
          <w:iCs/>
        </w:rPr>
        <w:t>Voyaging</w:t>
      </w:r>
      <w:r w:rsidR="008341CB" w:rsidRPr="00F70134">
        <w:rPr>
          <w:rFonts w:ascii="Times New Roman" w:hAnsi="Times New Roman" w:cs="Times New Roman"/>
          <w:i/>
          <w:iCs/>
        </w:rPr>
        <w:t>,</w:t>
      </w:r>
      <w:r w:rsidRPr="00F70134">
        <w:rPr>
          <w:rFonts w:ascii="Times New Roman" w:hAnsi="Times New Roman" w:cs="Times New Roman"/>
          <w:i/>
          <w:iCs/>
        </w:rPr>
        <w:t xml:space="preserve"> </w:t>
      </w:r>
      <w:r w:rsidRPr="00F70134">
        <w:rPr>
          <w:rFonts w:ascii="Times New Roman" w:hAnsi="Times New Roman" w:cs="Times New Roman"/>
        </w:rPr>
        <w:t>xii</w:t>
      </w:r>
      <w:r w:rsidR="008341CB" w:rsidRPr="00F70134">
        <w:rPr>
          <w:rFonts w:ascii="Times New Roman" w:hAnsi="Times New Roman" w:cs="Times New Roman"/>
        </w:rPr>
        <w:t>.</w:t>
      </w:r>
    </w:p>
  </w:footnote>
  <w:footnote w:id="128">
    <w:p w14:paraId="4410ED8E" w14:textId="41A2DF28" w:rsidR="00610EBC" w:rsidRPr="00F70134" w:rsidRDefault="00610EBC" w:rsidP="00C31322">
      <w:pPr>
        <w:widowControl/>
        <w:autoSpaceDE/>
        <w:autoSpaceDN/>
        <w:adjustRightInd/>
        <w:rPr>
          <w:rFonts w:ascii="Times New Roman" w:eastAsia="Times New Roman" w:hAnsi="Times New Roman" w:cs="Times New Roman"/>
        </w:rPr>
      </w:pPr>
      <w:r w:rsidRPr="00F70134">
        <w:rPr>
          <w:rStyle w:val="FootnoteReference"/>
          <w:rFonts w:ascii="Times New Roman" w:hAnsi="Times New Roman" w:cs="Times New Roman"/>
        </w:rPr>
        <w:footnoteRef/>
      </w:r>
      <w:r w:rsidRPr="00F70134">
        <w:rPr>
          <w:rFonts w:ascii="Times New Roman" w:hAnsi="Times New Roman" w:cs="Times New Roman"/>
        </w:rPr>
        <w:t xml:space="preserve"> </w:t>
      </w:r>
      <w:r w:rsidR="00220E02" w:rsidRPr="00F70134">
        <w:rPr>
          <w:rFonts w:ascii="Times New Roman" w:eastAsia="Times New Roman" w:hAnsi="Times New Roman" w:cs="Times New Roman"/>
        </w:rPr>
        <w:t xml:space="preserve">Sponsel, </w:t>
      </w:r>
      <w:r w:rsidR="00220E02" w:rsidRPr="00F70134">
        <w:rPr>
          <w:rFonts w:ascii="Times New Roman" w:eastAsia="Times New Roman" w:hAnsi="Times New Roman" w:cs="Times New Roman"/>
          <w:i/>
          <w:iCs/>
        </w:rPr>
        <w:t>Darwin’s Evolving Identity</w:t>
      </w:r>
      <w:r w:rsidR="008341CB" w:rsidRPr="00F70134">
        <w:rPr>
          <w:rFonts w:ascii="Times New Roman" w:eastAsia="Times New Roman" w:hAnsi="Times New Roman" w:cs="Times New Roman"/>
          <w:i/>
          <w:iCs/>
        </w:rPr>
        <w:t xml:space="preserve">, </w:t>
      </w:r>
      <w:r w:rsidR="009F5461" w:rsidRPr="00F70134">
        <w:rPr>
          <w:rFonts w:ascii="Times New Roman" w:eastAsia="Times New Roman" w:hAnsi="Times New Roman" w:cs="Times New Roman"/>
        </w:rPr>
        <w:t>12</w:t>
      </w:r>
      <w:r w:rsidR="00221E32" w:rsidRPr="00F70134">
        <w:rPr>
          <w:rFonts w:ascii="Times New Roman" w:eastAsia="Times New Roman" w:hAnsi="Times New Roman" w:cs="Times New Roman"/>
        </w:rPr>
        <w:t>.</w:t>
      </w:r>
      <w:r w:rsidR="00C17E84">
        <w:rPr>
          <w:rFonts w:ascii="Times New Roman" w:eastAsia="Times New Roman" w:hAnsi="Times New Roman" w:cs="Times New Roman"/>
        </w:rPr>
        <w:t xml:space="preserve"> (Original emphasis).</w:t>
      </w:r>
    </w:p>
  </w:footnote>
  <w:footnote w:id="129">
    <w:p w14:paraId="0A1631C5" w14:textId="78FCADC7" w:rsidR="00924F5B" w:rsidRPr="00F70134" w:rsidRDefault="00924F5B" w:rsidP="00C31322">
      <w:pPr>
        <w:pStyle w:val="FootnoteText"/>
        <w:rPr>
          <w:rFonts w:ascii="Times New Roman" w:hAnsi="Times New Roman" w:cs="Times New Roman"/>
        </w:rPr>
      </w:pPr>
      <w:r w:rsidRPr="00F70134">
        <w:rPr>
          <w:rStyle w:val="FootnoteReference"/>
          <w:rFonts w:ascii="Times New Roman" w:hAnsi="Times New Roman" w:cs="Times New Roman"/>
        </w:rPr>
        <w:footnoteRef/>
      </w:r>
      <w:r w:rsidRPr="00F70134">
        <w:rPr>
          <w:rFonts w:ascii="Times New Roman" w:hAnsi="Times New Roman" w:cs="Times New Roman"/>
        </w:rPr>
        <w:t xml:space="preserve"> Darwin, </w:t>
      </w:r>
      <w:r w:rsidRPr="00F70134">
        <w:rPr>
          <w:rFonts w:ascii="Times New Roman" w:hAnsi="Times New Roman" w:cs="Times New Roman"/>
          <w:i/>
          <w:iCs/>
        </w:rPr>
        <w:t>Voyage of the Beagle</w:t>
      </w:r>
      <w:r w:rsidR="004B45E9" w:rsidRPr="00F70134">
        <w:rPr>
          <w:rFonts w:ascii="Times New Roman" w:hAnsi="Times New Roman" w:cs="Times New Roman"/>
          <w:i/>
          <w:iCs/>
        </w:rPr>
        <w:t xml:space="preserve">, </w:t>
      </w:r>
      <w:r w:rsidR="00221E32" w:rsidRPr="00F70134">
        <w:rPr>
          <w:rFonts w:ascii="Times New Roman" w:hAnsi="Times New Roman" w:cs="Times New Roman"/>
        </w:rPr>
        <w:t>487</w:t>
      </w:r>
      <w:r w:rsidR="004B45E9" w:rsidRPr="00F70134">
        <w:rPr>
          <w:rFonts w:ascii="Times New Roman" w:hAnsi="Times New Roman" w:cs="Times New Roman"/>
        </w:rPr>
        <w:t>.</w:t>
      </w:r>
    </w:p>
  </w:footnote>
  <w:footnote w:id="130">
    <w:p w14:paraId="0F31DC91" w14:textId="10A399F7" w:rsidR="00B5362E" w:rsidRPr="00F70134" w:rsidRDefault="00B5362E" w:rsidP="00C31322">
      <w:pPr>
        <w:pStyle w:val="FootnoteText"/>
        <w:rPr>
          <w:rFonts w:ascii="Times New Roman" w:hAnsi="Times New Roman" w:cs="Times New Roman"/>
        </w:rPr>
      </w:pPr>
      <w:r w:rsidRPr="00F70134">
        <w:rPr>
          <w:rStyle w:val="FootnoteReference"/>
          <w:rFonts w:ascii="Times New Roman" w:hAnsi="Times New Roman" w:cs="Times New Roman"/>
        </w:rPr>
        <w:footnoteRef/>
      </w:r>
      <w:r w:rsidRPr="00F70134">
        <w:rPr>
          <w:rFonts w:ascii="Times New Roman" w:hAnsi="Times New Roman" w:cs="Times New Roman"/>
        </w:rPr>
        <w:t xml:space="preserve"> </w:t>
      </w:r>
      <w:r w:rsidR="004B45E9" w:rsidRPr="00F70134">
        <w:rPr>
          <w:rFonts w:ascii="Times New Roman" w:hAnsi="Times New Roman" w:cs="Times New Roman"/>
        </w:rPr>
        <w:t xml:space="preserve">Ibid, </w:t>
      </w:r>
      <w:r w:rsidR="0088273E" w:rsidRPr="00F70134">
        <w:rPr>
          <w:rFonts w:ascii="Times New Roman" w:hAnsi="Times New Roman" w:cs="Times New Roman"/>
        </w:rPr>
        <w:t>487</w:t>
      </w:r>
      <w:r w:rsidR="004B45E9" w:rsidRPr="00F70134">
        <w:rPr>
          <w:rFonts w:ascii="Times New Roman" w:hAnsi="Times New Roman" w:cs="Times New Roman"/>
        </w:rPr>
        <w:t>.</w:t>
      </w:r>
    </w:p>
  </w:footnote>
  <w:footnote w:id="131">
    <w:p w14:paraId="3FC0AB47" w14:textId="36A1705E" w:rsidR="00D37CA4" w:rsidRPr="00F70134" w:rsidRDefault="00D37CA4" w:rsidP="00C31322">
      <w:pPr>
        <w:pStyle w:val="FootnoteText"/>
        <w:rPr>
          <w:rFonts w:ascii="Times New Roman" w:hAnsi="Times New Roman" w:cs="Times New Roman"/>
        </w:rPr>
      </w:pPr>
      <w:r w:rsidRPr="00F70134">
        <w:rPr>
          <w:rStyle w:val="FootnoteReference"/>
          <w:rFonts w:ascii="Times New Roman" w:hAnsi="Times New Roman" w:cs="Times New Roman"/>
        </w:rPr>
        <w:footnoteRef/>
      </w:r>
      <w:r w:rsidRPr="00F70134">
        <w:rPr>
          <w:rFonts w:ascii="Times New Roman" w:hAnsi="Times New Roman" w:cs="Times New Roman"/>
        </w:rPr>
        <w:t xml:space="preserve"> </w:t>
      </w:r>
      <w:r w:rsidR="00705320" w:rsidRPr="00F70134">
        <w:rPr>
          <w:rFonts w:ascii="Times New Roman" w:hAnsi="Times New Roman" w:cs="Times New Roman"/>
        </w:rPr>
        <w:t xml:space="preserve">Evelyn Fox Keller, </w:t>
      </w:r>
      <w:r w:rsidR="00705320" w:rsidRPr="00F70134">
        <w:rPr>
          <w:rFonts w:ascii="Times New Roman" w:hAnsi="Times New Roman" w:cs="Times New Roman"/>
          <w:i/>
          <w:iCs/>
        </w:rPr>
        <w:t>Reflections on Gender and Science</w:t>
      </w:r>
      <w:r w:rsidR="00705320" w:rsidRPr="00F70134">
        <w:rPr>
          <w:rFonts w:ascii="Times New Roman" w:hAnsi="Times New Roman" w:cs="Times New Roman"/>
        </w:rPr>
        <w:t xml:space="preserve"> (New Haven: Yale University Press, 1985),</w:t>
      </w:r>
      <w:r w:rsidR="00BC0712" w:rsidRPr="00F70134">
        <w:rPr>
          <w:rFonts w:ascii="Times New Roman" w:hAnsi="Times New Roman" w:cs="Times New Roman"/>
        </w:rPr>
        <w:t xml:space="preserve"> 1.</w:t>
      </w:r>
    </w:p>
  </w:footnote>
  <w:footnote w:id="132">
    <w:p w14:paraId="5D7793A4" w14:textId="4A08E6AD" w:rsidR="00D37CA4" w:rsidRPr="00F70134" w:rsidRDefault="00D37CA4" w:rsidP="00C31322">
      <w:pPr>
        <w:pStyle w:val="FootnoteText"/>
        <w:rPr>
          <w:rFonts w:ascii="Times New Roman" w:hAnsi="Times New Roman" w:cs="Times New Roman"/>
          <w:i/>
          <w:iCs/>
        </w:rPr>
      </w:pPr>
      <w:r w:rsidRPr="00F70134">
        <w:rPr>
          <w:rStyle w:val="FootnoteReference"/>
          <w:rFonts w:ascii="Times New Roman" w:hAnsi="Times New Roman" w:cs="Times New Roman"/>
        </w:rPr>
        <w:footnoteRef/>
      </w:r>
      <w:r w:rsidR="00705320" w:rsidRPr="00F70134">
        <w:rPr>
          <w:rFonts w:ascii="Times New Roman" w:hAnsi="Times New Roman" w:cs="Times New Roman"/>
        </w:rPr>
        <w:t xml:space="preserve">Londa L. Schiebinger, </w:t>
      </w:r>
      <w:r w:rsidR="00705320" w:rsidRPr="00F70134">
        <w:rPr>
          <w:rFonts w:ascii="Times New Roman" w:hAnsi="Times New Roman" w:cs="Times New Roman"/>
          <w:i/>
          <w:iCs/>
        </w:rPr>
        <w:t>The Mind Has No Sex?: Women in the Origins of Modern Science</w:t>
      </w:r>
      <w:r w:rsidR="00705320" w:rsidRPr="00F70134">
        <w:rPr>
          <w:rFonts w:ascii="Times New Roman" w:hAnsi="Times New Roman" w:cs="Times New Roman"/>
        </w:rPr>
        <w:t xml:space="preserve"> (Cambridge, Mass.: Harvard University Press, 1989), </w:t>
      </w:r>
      <w:hyperlink r:id="rId27" w:history="1">
        <w:r w:rsidR="00705320" w:rsidRPr="00F70134">
          <w:rPr>
            <w:rStyle w:val="Hyperlink"/>
            <w:rFonts w:ascii="Times New Roman" w:hAnsi="Times New Roman" w:cs="Times New Roman"/>
          </w:rPr>
          <w:t>https://openlibrary.org/books/OL2056557M</w:t>
        </w:r>
      </w:hyperlink>
      <w:r w:rsidR="004B45E9" w:rsidRPr="00F70134">
        <w:rPr>
          <w:rFonts w:ascii="Times New Roman" w:hAnsi="Times New Roman" w:cs="Times New Roman"/>
          <w:i/>
          <w:iCs/>
        </w:rPr>
        <w:t>,</w:t>
      </w:r>
      <w:r w:rsidR="00E66ACA" w:rsidRPr="00F70134">
        <w:rPr>
          <w:rFonts w:ascii="Times New Roman" w:hAnsi="Times New Roman" w:cs="Times New Roman"/>
          <w:i/>
          <w:iCs/>
        </w:rPr>
        <w:t xml:space="preserve"> </w:t>
      </w:r>
      <w:r w:rsidR="00A84F9A" w:rsidRPr="00F70134">
        <w:rPr>
          <w:rFonts w:ascii="Times New Roman" w:hAnsi="Times New Roman" w:cs="Times New Roman"/>
        </w:rPr>
        <w:t>9</w:t>
      </w:r>
      <w:r w:rsidR="004B45E9" w:rsidRPr="00F70134">
        <w:rPr>
          <w:rFonts w:ascii="Times New Roman" w:hAnsi="Times New Roman" w:cs="Times New Roman"/>
        </w:rPr>
        <w:t>.</w:t>
      </w:r>
    </w:p>
  </w:footnote>
  <w:footnote w:id="133">
    <w:p w14:paraId="4F67D40B" w14:textId="1BC4189F" w:rsidR="00D37CA4" w:rsidRPr="00F70134" w:rsidRDefault="00D37CA4" w:rsidP="00C31322">
      <w:pPr>
        <w:widowControl/>
        <w:autoSpaceDE/>
        <w:autoSpaceDN/>
        <w:adjustRightInd/>
        <w:rPr>
          <w:rFonts w:ascii="Times New Roman" w:hAnsi="Times New Roman" w:cs="Times New Roman"/>
        </w:rPr>
      </w:pPr>
      <w:r w:rsidRPr="00F70134">
        <w:rPr>
          <w:rStyle w:val="FootnoteReference"/>
          <w:rFonts w:ascii="Times New Roman" w:hAnsi="Times New Roman" w:cs="Times New Roman"/>
        </w:rPr>
        <w:footnoteRef/>
      </w:r>
      <w:r w:rsidRPr="00F70134">
        <w:rPr>
          <w:rFonts w:ascii="Times New Roman" w:hAnsi="Times New Roman" w:cs="Times New Roman"/>
        </w:rPr>
        <w:t xml:space="preserve"> </w:t>
      </w:r>
      <w:r w:rsidR="00705320" w:rsidRPr="00F70134">
        <w:rPr>
          <w:rFonts w:ascii="Times New Roman" w:hAnsi="Times New Roman" w:cs="Times New Roman"/>
        </w:rPr>
        <w:t xml:space="preserve">Carolyn Merchant, </w:t>
      </w:r>
      <w:r w:rsidR="00705320" w:rsidRPr="00F70134">
        <w:rPr>
          <w:rFonts w:ascii="Times New Roman" w:hAnsi="Times New Roman" w:cs="Times New Roman"/>
          <w:i/>
          <w:iCs/>
        </w:rPr>
        <w:t>The Death of Nature: Women, Ecology, and the Scientific Revolution</w:t>
      </w:r>
      <w:r w:rsidR="00705320" w:rsidRPr="00F70134">
        <w:rPr>
          <w:rFonts w:ascii="Times New Roman" w:hAnsi="Times New Roman" w:cs="Times New Roman"/>
        </w:rPr>
        <w:t xml:space="preserve"> (New York: Harper &amp; Row, 1989), </w:t>
      </w:r>
      <w:hyperlink r:id="rId28" w:history="1">
        <w:r w:rsidR="00705320" w:rsidRPr="00F70134">
          <w:rPr>
            <w:rStyle w:val="Hyperlink"/>
            <w:rFonts w:ascii="Times New Roman" w:hAnsi="Times New Roman" w:cs="Times New Roman"/>
          </w:rPr>
          <w:t>https://openlibrary.org/books/OL9245159M</w:t>
        </w:r>
      </w:hyperlink>
      <w:r w:rsidR="00705320" w:rsidRPr="00F70134">
        <w:rPr>
          <w:rFonts w:ascii="Times New Roman" w:hAnsi="Times New Roman" w:cs="Times New Roman"/>
        </w:rPr>
        <w:t xml:space="preserve">, </w:t>
      </w:r>
      <w:r w:rsidR="00716776" w:rsidRPr="00F70134">
        <w:rPr>
          <w:rFonts w:ascii="Times New Roman" w:hAnsi="Times New Roman" w:cs="Times New Roman"/>
        </w:rPr>
        <w:t>126.</w:t>
      </w:r>
    </w:p>
  </w:footnote>
  <w:footnote w:id="134">
    <w:p w14:paraId="0DA50C7B" w14:textId="15BA9200" w:rsidR="004A7A71" w:rsidRPr="00F70134" w:rsidRDefault="004A7A71" w:rsidP="00C31322">
      <w:pPr>
        <w:pStyle w:val="FootnoteText"/>
        <w:rPr>
          <w:rFonts w:ascii="Times New Roman" w:hAnsi="Times New Roman" w:cs="Times New Roman"/>
        </w:rPr>
      </w:pPr>
      <w:r w:rsidRPr="00F70134">
        <w:rPr>
          <w:rStyle w:val="FootnoteReference"/>
          <w:rFonts w:ascii="Times New Roman" w:hAnsi="Times New Roman" w:cs="Times New Roman"/>
        </w:rPr>
        <w:footnoteRef/>
      </w:r>
      <w:r w:rsidRPr="00F70134">
        <w:rPr>
          <w:rFonts w:ascii="Times New Roman" w:hAnsi="Times New Roman" w:cs="Times New Roman"/>
        </w:rPr>
        <w:t xml:space="preserve"> Schiebinger, “The Philosopher’s Beard: Women and Gender in Science,” in</w:t>
      </w:r>
      <w:r w:rsidRPr="00F70134">
        <w:rPr>
          <w:rFonts w:ascii="Times New Roman" w:hAnsi="Times New Roman" w:cs="Times New Roman"/>
          <w:i/>
        </w:rPr>
        <w:t xml:space="preserve"> Cambridge History of Science: Volume. 4: The Eighteenth Century</w:t>
      </w:r>
      <w:r w:rsidRPr="00F70134">
        <w:rPr>
          <w:rFonts w:ascii="Times New Roman" w:hAnsi="Times New Roman" w:cs="Times New Roman"/>
        </w:rPr>
        <w:t>, 184</w:t>
      </w:r>
      <w:r w:rsidR="00C17E84">
        <w:rPr>
          <w:rFonts w:ascii="Times New Roman" w:hAnsi="Times New Roman" w:cs="Times New Roman"/>
        </w:rPr>
        <w:t>–</w:t>
      </w:r>
      <w:r w:rsidRPr="00F70134">
        <w:rPr>
          <w:rFonts w:ascii="Times New Roman" w:hAnsi="Times New Roman" w:cs="Times New Roman"/>
        </w:rPr>
        <w:t>210, 185</w:t>
      </w:r>
      <w:r w:rsidR="00C17E84">
        <w:rPr>
          <w:rFonts w:ascii="Times New Roman" w:hAnsi="Times New Roman" w:cs="Times New Roman"/>
        </w:rPr>
        <w:t>–</w:t>
      </w:r>
      <w:r w:rsidR="008B0635" w:rsidRPr="00F70134">
        <w:rPr>
          <w:rFonts w:ascii="Times New Roman" w:hAnsi="Times New Roman" w:cs="Times New Roman"/>
        </w:rPr>
        <w:t>187</w:t>
      </w:r>
      <w:r w:rsidR="00EF76BC" w:rsidRPr="00F70134">
        <w:rPr>
          <w:rFonts w:ascii="Times New Roman" w:hAnsi="Times New Roman" w:cs="Times New Roman"/>
        </w:rPr>
        <w:t>.</w:t>
      </w:r>
    </w:p>
  </w:footnote>
  <w:footnote w:id="135">
    <w:p w14:paraId="5D3E7F30" w14:textId="0F3E0458" w:rsidR="00D37CA4" w:rsidRPr="00F70134" w:rsidRDefault="00D37CA4" w:rsidP="00C31322">
      <w:pPr>
        <w:rPr>
          <w:rFonts w:ascii="Times New Roman" w:hAnsi="Times New Roman" w:cs="Times New Roman"/>
        </w:rPr>
      </w:pPr>
      <w:r w:rsidRPr="00F70134">
        <w:rPr>
          <w:rFonts w:ascii="Times New Roman" w:hAnsi="Times New Roman" w:cs="Times New Roman"/>
          <w:vertAlign w:val="superscript"/>
        </w:rPr>
        <w:footnoteRef/>
      </w:r>
      <w:r w:rsidRPr="00F70134">
        <w:rPr>
          <w:rFonts w:ascii="Times New Roman" w:hAnsi="Times New Roman" w:cs="Times New Roman"/>
        </w:rPr>
        <w:t xml:space="preserve"> </w:t>
      </w:r>
      <w:r w:rsidR="00EF76BC" w:rsidRPr="00F70134">
        <w:rPr>
          <w:rFonts w:ascii="Times New Roman" w:hAnsi="Times New Roman" w:cs="Times New Roman"/>
        </w:rPr>
        <w:t>Ibid, 204</w:t>
      </w:r>
      <w:r w:rsidR="00C17E84">
        <w:rPr>
          <w:rFonts w:ascii="Times New Roman" w:hAnsi="Times New Roman" w:cs="Times New Roman"/>
        </w:rPr>
        <w:t>–</w:t>
      </w:r>
      <w:r w:rsidR="00EF76BC" w:rsidRPr="00F70134">
        <w:rPr>
          <w:rFonts w:ascii="Times New Roman" w:hAnsi="Times New Roman" w:cs="Times New Roman"/>
        </w:rPr>
        <w:t>207.</w:t>
      </w:r>
    </w:p>
  </w:footnote>
  <w:footnote w:id="136">
    <w:p w14:paraId="14582980" w14:textId="37093B3B" w:rsidR="00353BF6" w:rsidRPr="00F70134" w:rsidRDefault="0063564E" w:rsidP="00C31322">
      <w:pPr>
        <w:rPr>
          <w:rFonts w:ascii="Times New Roman" w:hAnsi="Times New Roman" w:cs="Times New Roman"/>
        </w:rPr>
      </w:pPr>
      <w:r w:rsidRPr="00F70134">
        <w:rPr>
          <w:rFonts w:ascii="Times New Roman" w:hAnsi="Times New Roman" w:cs="Times New Roman"/>
          <w:vertAlign w:val="superscript"/>
        </w:rPr>
        <w:footnoteRef/>
      </w:r>
      <w:r w:rsidR="008511F2" w:rsidRPr="00F70134">
        <w:rPr>
          <w:rFonts w:ascii="Times New Roman" w:hAnsi="Times New Roman" w:cs="Times New Roman"/>
        </w:rPr>
        <w:t xml:space="preserve">Natalie Zemon Davis, </w:t>
      </w:r>
      <w:r w:rsidR="008511F2" w:rsidRPr="00F70134">
        <w:rPr>
          <w:rFonts w:ascii="Times New Roman" w:hAnsi="Times New Roman" w:cs="Times New Roman"/>
          <w:i/>
          <w:iCs/>
        </w:rPr>
        <w:t>Women on the Margins: Three Seventeenth-Century Lives</w:t>
      </w:r>
      <w:r w:rsidR="008511F2" w:rsidRPr="00F70134">
        <w:rPr>
          <w:rFonts w:ascii="Times New Roman" w:hAnsi="Times New Roman" w:cs="Times New Roman"/>
        </w:rPr>
        <w:t>, Acls Humanities E-Book (Cambridge, Mass: Harvard University Press, 1997),</w:t>
      </w:r>
      <w:r w:rsidRPr="00F70134">
        <w:rPr>
          <w:rFonts w:ascii="Times New Roman" w:hAnsi="Times New Roman" w:cs="Times New Roman"/>
        </w:rPr>
        <w:t xml:space="preserve"> </w:t>
      </w:r>
      <w:r w:rsidR="00091536" w:rsidRPr="00F70134">
        <w:rPr>
          <w:rFonts w:ascii="Times New Roman" w:hAnsi="Times New Roman" w:cs="Times New Roman"/>
        </w:rPr>
        <w:t>214.</w:t>
      </w:r>
    </w:p>
  </w:footnote>
  <w:footnote w:id="137">
    <w:p w14:paraId="5AC47B43" w14:textId="2DFD445A" w:rsidR="00A54BB1" w:rsidRPr="00F70134" w:rsidRDefault="00A54BB1" w:rsidP="00C31322">
      <w:pPr>
        <w:pStyle w:val="FootnoteText"/>
        <w:rPr>
          <w:rFonts w:ascii="Times New Roman" w:hAnsi="Times New Roman" w:cs="Times New Roman"/>
        </w:rPr>
      </w:pPr>
      <w:r w:rsidRPr="00F70134">
        <w:rPr>
          <w:rStyle w:val="FootnoteReference"/>
          <w:rFonts w:ascii="Times New Roman" w:hAnsi="Times New Roman" w:cs="Times New Roman"/>
        </w:rPr>
        <w:footnoteRef/>
      </w:r>
      <w:r w:rsidRPr="00F70134">
        <w:rPr>
          <w:rFonts w:ascii="Times New Roman" w:hAnsi="Times New Roman" w:cs="Times New Roman"/>
        </w:rPr>
        <w:t xml:space="preserve"> </w:t>
      </w:r>
      <w:r w:rsidR="008511F2" w:rsidRPr="00F70134">
        <w:rPr>
          <w:rFonts w:ascii="Times New Roman" w:hAnsi="Times New Roman" w:cs="Times New Roman"/>
        </w:rPr>
        <w:t>Schiebinger, “The Philosopher’s Beard: Women and Gender in Science,” 186.</w:t>
      </w:r>
    </w:p>
  </w:footnote>
  <w:footnote w:id="138">
    <w:p w14:paraId="4472D925" w14:textId="0AE77F0B" w:rsidR="004A7A71" w:rsidRPr="00F70134" w:rsidRDefault="004A7A71" w:rsidP="00C31322">
      <w:pPr>
        <w:pStyle w:val="FootnoteText"/>
        <w:rPr>
          <w:rFonts w:ascii="Times New Roman" w:hAnsi="Times New Roman" w:cs="Times New Roman"/>
        </w:rPr>
      </w:pPr>
      <w:r w:rsidRPr="00F70134">
        <w:rPr>
          <w:rStyle w:val="FootnoteReference"/>
          <w:rFonts w:ascii="Times New Roman" w:hAnsi="Times New Roman" w:cs="Times New Roman"/>
        </w:rPr>
        <w:footnoteRef/>
      </w:r>
      <w:r w:rsidRPr="00F70134">
        <w:rPr>
          <w:rFonts w:ascii="Times New Roman" w:hAnsi="Times New Roman" w:cs="Times New Roman"/>
        </w:rPr>
        <w:t xml:space="preserve"> </w:t>
      </w:r>
      <w:r w:rsidR="00EF76BC" w:rsidRPr="00F70134">
        <w:rPr>
          <w:rFonts w:ascii="Times New Roman" w:hAnsi="Times New Roman" w:cs="Times New Roman"/>
        </w:rPr>
        <w:t>Schiebinger, “The Philosopher’s Beard: Women and Gender in Science,” 184</w:t>
      </w:r>
      <w:r w:rsidR="00C17E84">
        <w:rPr>
          <w:rFonts w:ascii="Times New Roman" w:hAnsi="Times New Roman" w:cs="Times New Roman"/>
        </w:rPr>
        <w:t>–</w:t>
      </w:r>
      <w:r w:rsidR="00EF76BC" w:rsidRPr="00F70134">
        <w:rPr>
          <w:rFonts w:ascii="Times New Roman" w:hAnsi="Times New Roman" w:cs="Times New Roman"/>
        </w:rPr>
        <w:t>210,</w:t>
      </w:r>
      <w:r w:rsidR="00DF35E0" w:rsidRPr="00F70134">
        <w:rPr>
          <w:rFonts w:ascii="Times New Roman" w:hAnsi="Times New Roman" w:cs="Times New Roman"/>
        </w:rPr>
        <w:t xml:space="preserve"> 190.</w:t>
      </w:r>
    </w:p>
  </w:footnote>
  <w:footnote w:id="139">
    <w:p w14:paraId="1B63D691" w14:textId="5B53A805" w:rsidR="00D37CA4" w:rsidRPr="00F70134" w:rsidRDefault="00D37CA4" w:rsidP="00C31322">
      <w:pPr>
        <w:rPr>
          <w:rFonts w:ascii="Times New Roman" w:hAnsi="Times New Roman" w:cs="Times New Roman"/>
        </w:rPr>
      </w:pPr>
      <w:r w:rsidRPr="00F70134">
        <w:rPr>
          <w:rFonts w:ascii="Times New Roman" w:hAnsi="Times New Roman" w:cs="Times New Roman"/>
          <w:vertAlign w:val="superscript"/>
        </w:rPr>
        <w:footnoteRef/>
      </w:r>
      <w:r w:rsidR="00EF76BC" w:rsidRPr="00F70134">
        <w:rPr>
          <w:rFonts w:ascii="Times New Roman" w:hAnsi="Times New Roman" w:cs="Times New Roman"/>
        </w:rPr>
        <w:t xml:space="preserve">Davis, </w:t>
      </w:r>
      <w:r w:rsidR="00EF76BC" w:rsidRPr="00F70134">
        <w:rPr>
          <w:rFonts w:ascii="Times New Roman" w:hAnsi="Times New Roman" w:cs="Times New Roman"/>
          <w:i/>
          <w:iCs/>
        </w:rPr>
        <w:t>Women on the Margins,</w:t>
      </w:r>
      <w:r w:rsidR="009B746A" w:rsidRPr="00F70134">
        <w:rPr>
          <w:rFonts w:ascii="Times New Roman" w:hAnsi="Times New Roman" w:cs="Times New Roman"/>
        </w:rPr>
        <w:t xml:space="preserve"> </w:t>
      </w:r>
      <w:r w:rsidRPr="00F70134">
        <w:rPr>
          <w:rFonts w:ascii="Times New Roman" w:hAnsi="Times New Roman" w:cs="Times New Roman"/>
        </w:rPr>
        <w:t>144</w:t>
      </w:r>
      <w:r w:rsidR="00EF76BC" w:rsidRPr="00F70134">
        <w:rPr>
          <w:rFonts w:ascii="Times New Roman" w:hAnsi="Times New Roman" w:cs="Times New Roman"/>
        </w:rPr>
        <w:t>.</w:t>
      </w:r>
    </w:p>
  </w:footnote>
  <w:footnote w:id="140">
    <w:p w14:paraId="602B2675" w14:textId="6C14714B" w:rsidR="00D37CA4" w:rsidRPr="00F70134" w:rsidRDefault="00D37CA4" w:rsidP="00C31322">
      <w:pPr>
        <w:rPr>
          <w:rFonts w:ascii="Times New Roman" w:hAnsi="Times New Roman" w:cs="Times New Roman"/>
        </w:rPr>
      </w:pPr>
      <w:r w:rsidRPr="00F70134">
        <w:rPr>
          <w:rFonts w:ascii="Times New Roman" w:hAnsi="Times New Roman" w:cs="Times New Roman"/>
          <w:vertAlign w:val="superscript"/>
        </w:rPr>
        <w:footnoteRef/>
      </w:r>
      <w:r w:rsidRPr="00F70134">
        <w:rPr>
          <w:rFonts w:ascii="Times New Roman" w:hAnsi="Times New Roman" w:cs="Times New Roman"/>
        </w:rPr>
        <w:t xml:space="preserve"> Merian, </w:t>
      </w:r>
      <w:r w:rsidRPr="00F70134">
        <w:rPr>
          <w:rFonts w:ascii="Times New Roman" w:hAnsi="Times New Roman" w:cs="Times New Roman"/>
          <w:i/>
        </w:rPr>
        <w:t>Metamorphosis Insectorum Surinemesium</w:t>
      </w:r>
      <w:r w:rsidR="00B166CF" w:rsidRPr="00F70134">
        <w:rPr>
          <w:rFonts w:ascii="Times New Roman" w:hAnsi="Times New Roman" w:cs="Times New Roman"/>
          <w:i/>
        </w:rPr>
        <w:t xml:space="preserve">, </w:t>
      </w:r>
      <w:r w:rsidR="00B166CF" w:rsidRPr="00F70134">
        <w:rPr>
          <w:rFonts w:ascii="Times New Roman" w:hAnsi="Times New Roman" w:cs="Times New Roman"/>
          <w:iCs/>
        </w:rPr>
        <w:t>141.</w:t>
      </w:r>
      <w:r w:rsidRPr="00F70134">
        <w:rPr>
          <w:rFonts w:ascii="Times New Roman" w:hAnsi="Times New Roman" w:cs="Times New Roman"/>
          <w:i/>
        </w:rPr>
        <w:t xml:space="preserve"> </w:t>
      </w:r>
      <w:r w:rsidRPr="00F70134">
        <w:rPr>
          <w:rFonts w:ascii="Times New Roman" w:hAnsi="Times New Roman" w:cs="Times New Roman"/>
        </w:rPr>
        <w:t>Note 17 in Davis</w:t>
      </w:r>
      <w:r w:rsidR="00B166CF" w:rsidRPr="00F70134">
        <w:rPr>
          <w:rFonts w:ascii="Times New Roman" w:hAnsi="Times New Roman" w:cs="Times New Roman"/>
        </w:rPr>
        <w:t xml:space="preserve">, </w:t>
      </w:r>
      <w:r w:rsidRPr="00F70134">
        <w:rPr>
          <w:rFonts w:ascii="Times New Roman" w:hAnsi="Times New Roman" w:cs="Times New Roman"/>
          <w:i/>
        </w:rPr>
        <w:t>Women on the Margins</w:t>
      </w:r>
      <w:r w:rsidR="00B166CF" w:rsidRPr="00F70134">
        <w:rPr>
          <w:rFonts w:ascii="Times New Roman" w:hAnsi="Times New Roman" w:cs="Times New Roman"/>
          <w:i/>
        </w:rPr>
        <w:t xml:space="preserve">, </w:t>
      </w:r>
      <w:r w:rsidRPr="00F70134">
        <w:rPr>
          <w:rFonts w:ascii="Times New Roman" w:hAnsi="Times New Roman" w:cs="Times New Roman"/>
        </w:rPr>
        <w:t>144</w:t>
      </w:r>
      <w:r w:rsidR="00B166CF" w:rsidRPr="00F70134">
        <w:rPr>
          <w:rFonts w:ascii="Times New Roman" w:hAnsi="Times New Roman" w:cs="Times New Roman"/>
        </w:rPr>
        <w:t>.</w:t>
      </w:r>
    </w:p>
  </w:footnote>
  <w:footnote w:id="141">
    <w:p w14:paraId="76A17BF2" w14:textId="5184E61F" w:rsidR="008511F2" w:rsidRPr="00F70134" w:rsidRDefault="008511F2" w:rsidP="00C31322">
      <w:pPr>
        <w:pStyle w:val="FootnoteText"/>
        <w:rPr>
          <w:rFonts w:ascii="Times New Roman" w:hAnsi="Times New Roman" w:cs="Times New Roman"/>
          <w:i/>
          <w:iCs/>
        </w:rPr>
      </w:pPr>
      <w:r w:rsidRPr="00F70134">
        <w:rPr>
          <w:rStyle w:val="FootnoteReference"/>
          <w:rFonts w:ascii="Times New Roman" w:hAnsi="Times New Roman" w:cs="Times New Roman"/>
        </w:rPr>
        <w:footnoteRef/>
      </w:r>
      <w:r w:rsidRPr="00F70134">
        <w:rPr>
          <w:rFonts w:ascii="Times New Roman" w:hAnsi="Times New Roman" w:cs="Times New Roman"/>
        </w:rPr>
        <w:t xml:space="preserve"> Davis, </w:t>
      </w:r>
      <w:r w:rsidRPr="00F70134">
        <w:rPr>
          <w:rFonts w:ascii="Times New Roman" w:hAnsi="Times New Roman" w:cs="Times New Roman"/>
          <w:i/>
          <w:iCs/>
        </w:rPr>
        <w:t>Women on the Margins</w:t>
      </w:r>
      <w:r w:rsidR="00F70134" w:rsidRPr="00F70134">
        <w:rPr>
          <w:rFonts w:ascii="Times New Roman" w:hAnsi="Times New Roman" w:cs="Times New Roman"/>
        </w:rPr>
        <w:t>, 143</w:t>
      </w:r>
      <w:r w:rsidR="00C17E84">
        <w:rPr>
          <w:rFonts w:ascii="Times New Roman" w:hAnsi="Times New Roman" w:cs="Times New Roman"/>
        </w:rPr>
        <w:t>–</w:t>
      </w:r>
      <w:r w:rsidR="00F70134" w:rsidRPr="00F70134">
        <w:rPr>
          <w:rFonts w:ascii="Times New Roman" w:hAnsi="Times New Roman" w:cs="Times New Roman"/>
        </w:rPr>
        <w:t>4.</w:t>
      </w:r>
    </w:p>
  </w:footnote>
  <w:footnote w:id="142">
    <w:p w14:paraId="2E525AB3" w14:textId="3079E1E1" w:rsidR="00E36B37" w:rsidRPr="00F70134" w:rsidRDefault="00E36B37" w:rsidP="00C31322">
      <w:pPr>
        <w:widowControl/>
        <w:autoSpaceDE/>
        <w:autoSpaceDN/>
        <w:adjustRightInd/>
        <w:rPr>
          <w:rFonts w:ascii="Times New Roman" w:hAnsi="Times New Roman" w:cs="Times New Roman"/>
        </w:rPr>
      </w:pPr>
      <w:r w:rsidRPr="00F70134">
        <w:rPr>
          <w:rStyle w:val="FootnoteReference"/>
          <w:rFonts w:ascii="Times New Roman" w:hAnsi="Times New Roman" w:cs="Times New Roman"/>
        </w:rPr>
        <w:footnoteRef/>
      </w:r>
      <w:r w:rsidRPr="00F70134">
        <w:rPr>
          <w:rFonts w:ascii="Times New Roman" w:hAnsi="Times New Roman" w:cs="Times New Roman"/>
        </w:rPr>
        <w:t xml:space="preserve"> </w:t>
      </w:r>
      <w:r w:rsidR="008511F2" w:rsidRPr="00F70134">
        <w:rPr>
          <w:rFonts w:ascii="Times New Roman" w:hAnsi="Times New Roman" w:cs="Times New Roman"/>
        </w:rPr>
        <w:t xml:space="preserve">Lansdown Guilding, “Observations on the Work of Marian Sibilla Merian on the Insects &amp;c., of Surinam,” </w:t>
      </w:r>
      <w:r w:rsidR="008511F2" w:rsidRPr="00F70134">
        <w:rPr>
          <w:rFonts w:ascii="Times New Roman" w:hAnsi="Times New Roman" w:cs="Times New Roman"/>
          <w:i/>
          <w:iCs/>
        </w:rPr>
        <w:t>Magazine of Natural History and Journal of Zoology</w:t>
      </w:r>
      <w:r w:rsidR="008511F2" w:rsidRPr="00F70134">
        <w:rPr>
          <w:rFonts w:ascii="Times New Roman" w:hAnsi="Times New Roman" w:cs="Times New Roman"/>
        </w:rPr>
        <w:t xml:space="preserve"> 7 (1834), </w:t>
      </w:r>
      <w:hyperlink r:id="rId29" w:history="1">
        <w:r w:rsidR="008511F2" w:rsidRPr="00F70134">
          <w:rPr>
            <w:rStyle w:val="Hyperlink"/>
            <w:rFonts w:ascii="Times New Roman" w:hAnsi="Times New Roman" w:cs="Times New Roman"/>
          </w:rPr>
          <w:t>https://hdl.handle.net/2027/hvd.32044106375355</w:t>
        </w:r>
      </w:hyperlink>
      <w:r w:rsidR="008511F2" w:rsidRPr="00F70134">
        <w:rPr>
          <w:rFonts w:ascii="Times New Roman" w:hAnsi="Times New Roman" w:cs="Times New Roman"/>
        </w:rPr>
        <w:t xml:space="preserve">, </w:t>
      </w:r>
      <w:r w:rsidR="0097255B" w:rsidRPr="00F70134">
        <w:rPr>
          <w:rFonts w:ascii="Times New Roman" w:hAnsi="Times New Roman" w:cs="Times New Roman"/>
        </w:rPr>
        <w:t>356</w:t>
      </w:r>
      <w:r w:rsidR="00B166CF" w:rsidRPr="00F70134">
        <w:rPr>
          <w:rFonts w:ascii="Times New Roman" w:hAnsi="Times New Roman" w:cs="Times New Roman"/>
        </w:rPr>
        <w:t>.</w:t>
      </w:r>
    </w:p>
  </w:footnote>
  <w:footnote w:id="143">
    <w:p w14:paraId="1713C043" w14:textId="2FD64D71" w:rsidR="00E36B37" w:rsidRPr="00F70134" w:rsidRDefault="00E36B37" w:rsidP="00C31322">
      <w:pPr>
        <w:widowControl/>
        <w:autoSpaceDE/>
        <w:autoSpaceDN/>
        <w:adjustRightInd/>
        <w:rPr>
          <w:rFonts w:ascii="Times New Roman" w:hAnsi="Times New Roman" w:cs="Times New Roman"/>
        </w:rPr>
      </w:pPr>
      <w:r w:rsidRPr="00F70134">
        <w:rPr>
          <w:rStyle w:val="FootnoteReference"/>
          <w:rFonts w:ascii="Times New Roman" w:hAnsi="Times New Roman" w:cs="Times New Roman"/>
        </w:rPr>
        <w:footnoteRef/>
      </w:r>
      <w:r w:rsidRPr="00F70134">
        <w:rPr>
          <w:rFonts w:ascii="Times New Roman" w:hAnsi="Times New Roman" w:cs="Times New Roman"/>
        </w:rPr>
        <w:t xml:space="preserve"> </w:t>
      </w:r>
      <w:r w:rsidR="00B166CF" w:rsidRPr="00F70134">
        <w:rPr>
          <w:rFonts w:ascii="Times New Roman" w:hAnsi="Times New Roman" w:cs="Times New Roman"/>
        </w:rPr>
        <w:t xml:space="preserve">Ibid, </w:t>
      </w:r>
      <w:r w:rsidR="0097255B" w:rsidRPr="00F70134">
        <w:rPr>
          <w:rFonts w:ascii="Times New Roman" w:hAnsi="Times New Roman" w:cs="Times New Roman"/>
        </w:rPr>
        <w:t>359</w:t>
      </w:r>
      <w:r w:rsidR="00B166CF" w:rsidRPr="00F70134">
        <w:rPr>
          <w:rFonts w:ascii="Times New Roman" w:hAnsi="Times New Roman" w:cs="Times New Roman"/>
        </w:rPr>
        <w:t>.</w:t>
      </w:r>
    </w:p>
  </w:footnote>
  <w:footnote w:id="144">
    <w:p w14:paraId="43040E55" w14:textId="7459E53A" w:rsidR="00D65C5D" w:rsidRPr="00F70134" w:rsidRDefault="00D65C5D" w:rsidP="00C31322">
      <w:pPr>
        <w:rPr>
          <w:rFonts w:ascii="Times New Roman" w:hAnsi="Times New Roman" w:cs="Times New Roman"/>
        </w:rPr>
      </w:pPr>
      <w:r w:rsidRPr="00F70134">
        <w:rPr>
          <w:rFonts w:ascii="Times New Roman" w:hAnsi="Times New Roman" w:cs="Times New Roman"/>
          <w:vertAlign w:val="superscript"/>
        </w:rPr>
        <w:footnoteRef/>
      </w:r>
      <w:r w:rsidRPr="00F70134">
        <w:rPr>
          <w:rFonts w:ascii="Times New Roman" w:hAnsi="Times New Roman" w:cs="Times New Roman"/>
        </w:rPr>
        <w:t xml:space="preserve"> </w:t>
      </w:r>
      <w:r w:rsidR="008511F2" w:rsidRPr="00F70134">
        <w:rPr>
          <w:rFonts w:ascii="Times New Roman" w:hAnsi="Times New Roman" w:cs="Times New Roman"/>
        </w:rPr>
        <w:t xml:space="preserve">Londa L. Schiebinger, </w:t>
      </w:r>
      <w:r w:rsidR="008511F2" w:rsidRPr="00F70134">
        <w:rPr>
          <w:rFonts w:ascii="Times New Roman" w:hAnsi="Times New Roman" w:cs="Times New Roman"/>
          <w:i/>
          <w:iCs/>
        </w:rPr>
        <w:t>Plants and Empire: Colonial Bioprospecting in the Atlantic World</w:t>
      </w:r>
      <w:r w:rsidR="008511F2" w:rsidRPr="00F70134">
        <w:rPr>
          <w:rFonts w:ascii="Times New Roman" w:hAnsi="Times New Roman" w:cs="Times New Roman"/>
        </w:rPr>
        <w:t xml:space="preserve">, </w:t>
      </w:r>
      <w:r w:rsidR="008511F2" w:rsidRPr="00F70134">
        <w:rPr>
          <w:rFonts w:ascii="Times New Roman" w:hAnsi="Times New Roman" w:cs="Times New Roman"/>
          <w:i/>
          <w:iCs/>
        </w:rPr>
        <w:t>Fulcrum.Org</w:t>
      </w:r>
      <w:r w:rsidR="008511F2" w:rsidRPr="00F70134">
        <w:rPr>
          <w:rFonts w:ascii="Times New Roman" w:hAnsi="Times New Roman" w:cs="Times New Roman"/>
        </w:rPr>
        <w:t xml:space="preserve"> (Harvard University Press, c2004),</w:t>
      </w:r>
      <w:r w:rsidRPr="00F70134">
        <w:rPr>
          <w:rFonts w:ascii="Times New Roman" w:hAnsi="Times New Roman" w:cs="Times New Roman"/>
          <w:i/>
          <w:iCs/>
        </w:rPr>
        <w:t xml:space="preserve"> 1. </w:t>
      </w:r>
      <w:r w:rsidRPr="00F70134">
        <w:rPr>
          <w:rFonts w:ascii="Times New Roman" w:hAnsi="Times New Roman" w:cs="Times New Roman"/>
        </w:rPr>
        <w:t xml:space="preserve">Translated from Maria Merian’s 1705 </w:t>
      </w:r>
      <w:r w:rsidRPr="00F70134">
        <w:rPr>
          <w:rFonts w:ascii="Times New Roman" w:hAnsi="Times New Roman" w:cs="Times New Roman"/>
          <w:i/>
        </w:rPr>
        <w:t>Metamorphosis insectorum Surinamensium.</w:t>
      </w:r>
    </w:p>
  </w:footnote>
  <w:footnote w:id="145">
    <w:p w14:paraId="5728DC50" w14:textId="25D75210" w:rsidR="00353BF6" w:rsidRPr="00F70134" w:rsidRDefault="0063564E" w:rsidP="00C31322">
      <w:pPr>
        <w:rPr>
          <w:rFonts w:ascii="Times New Roman" w:hAnsi="Times New Roman" w:cs="Times New Roman"/>
        </w:rPr>
      </w:pPr>
      <w:r w:rsidRPr="00F70134">
        <w:rPr>
          <w:rFonts w:ascii="Times New Roman" w:hAnsi="Times New Roman" w:cs="Times New Roman"/>
          <w:vertAlign w:val="superscript"/>
        </w:rPr>
        <w:footnoteRef/>
      </w:r>
      <w:r w:rsidRPr="00F70134">
        <w:rPr>
          <w:rFonts w:ascii="Times New Roman" w:hAnsi="Times New Roman" w:cs="Times New Roman"/>
        </w:rPr>
        <w:t xml:space="preserve"> </w:t>
      </w:r>
      <w:r w:rsidR="00B166CF" w:rsidRPr="00F70134">
        <w:rPr>
          <w:rFonts w:ascii="Times New Roman" w:hAnsi="Times New Roman" w:cs="Times New Roman"/>
        </w:rPr>
        <w:t>Ibid</w:t>
      </w:r>
      <w:r w:rsidR="00D65C5D" w:rsidRPr="00F70134">
        <w:rPr>
          <w:rFonts w:ascii="Times New Roman" w:hAnsi="Times New Roman" w:cs="Times New Roman"/>
        </w:rPr>
        <w:t>, 1</w:t>
      </w:r>
      <w:r w:rsidR="00C17E84">
        <w:rPr>
          <w:rFonts w:ascii="Times New Roman" w:hAnsi="Times New Roman" w:cs="Times New Roman"/>
        </w:rPr>
        <w:t>–</w:t>
      </w:r>
      <w:r w:rsidR="00D65C5D" w:rsidRPr="00F70134">
        <w:rPr>
          <w:rFonts w:ascii="Times New Roman" w:hAnsi="Times New Roman" w:cs="Times New Roman"/>
        </w:rPr>
        <w:t>3.</w:t>
      </w:r>
      <w:r w:rsidR="00B166CF" w:rsidRPr="00F70134">
        <w:rPr>
          <w:rFonts w:ascii="Times New Roman" w:hAnsi="Times New Roman" w:cs="Times New Roman"/>
        </w:rPr>
        <w:t xml:space="preserve"> </w:t>
      </w:r>
    </w:p>
  </w:footnote>
  <w:footnote w:id="146">
    <w:p w14:paraId="5598BC15" w14:textId="5148C8CB" w:rsidR="00353BF6" w:rsidRPr="00F70134" w:rsidRDefault="0063564E" w:rsidP="00C31322">
      <w:pPr>
        <w:rPr>
          <w:rFonts w:ascii="Times New Roman" w:hAnsi="Times New Roman" w:cs="Times New Roman"/>
        </w:rPr>
      </w:pPr>
      <w:r w:rsidRPr="00F70134">
        <w:rPr>
          <w:rFonts w:ascii="Times New Roman" w:hAnsi="Times New Roman" w:cs="Times New Roman"/>
          <w:vertAlign w:val="superscript"/>
        </w:rPr>
        <w:footnoteRef/>
      </w:r>
      <w:r w:rsidRPr="00F70134">
        <w:rPr>
          <w:rFonts w:ascii="Times New Roman" w:hAnsi="Times New Roman" w:cs="Times New Roman"/>
        </w:rPr>
        <w:t xml:space="preserve"> </w:t>
      </w:r>
      <w:r w:rsidR="00C17E84">
        <w:rPr>
          <w:rFonts w:ascii="Times New Roman" w:hAnsi="Times New Roman" w:cs="Times New Roman"/>
        </w:rPr>
        <w:t>i</w:t>
      </w:r>
      <w:r w:rsidRPr="00F70134">
        <w:rPr>
          <w:rFonts w:ascii="Times New Roman" w:hAnsi="Times New Roman" w:cs="Times New Roman"/>
        </w:rPr>
        <w:t>.e her daughters and assistants</w:t>
      </w:r>
      <w:r w:rsidR="00965F3C">
        <w:rPr>
          <w:rFonts w:ascii="Times New Roman" w:hAnsi="Times New Roman" w:cs="Times New Roman"/>
        </w:rPr>
        <w:t>.</w:t>
      </w:r>
    </w:p>
  </w:footnote>
  <w:footnote w:id="147">
    <w:p w14:paraId="5F74555B" w14:textId="03AC2F2A" w:rsidR="00353BF6" w:rsidRPr="00F70134" w:rsidRDefault="0063564E" w:rsidP="00C31322">
      <w:pPr>
        <w:rPr>
          <w:rFonts w:ascii="Times New Roman" w:hAnsi="Times New Roman" w:cs="Times New Roman"/>
        </w:rPr>
      </w:pPr>
      <w:r w:rsidRPr="00F70134">
        <w:rPr>
          <w:rFonts w:ascii="Times New Roman" w:hAnsi="Times New Roman" w:cs="Times New Roman"/>
          <w:vertAlign w:val="superscript"/>
        </w:rPr>
        <w:footnoteRef/>
      </w:r>
      <w:r w:rsidRPr="00F70134">
        <w:rPr>
          <w:rFonts w:ascii="Times New Roman" w:hAnsi="Times New Roman" w:cs="Times New Roman"/>
        </w:rPr>
        <w:t xml:space="preserve"> For standards of gentlemanly decorum see Cohen,</w:t>
      </w:r>
      <w:r w:rsidRPr="00F70134">
        <w:rPr>
          <w:rFonts w:ascii="Times New Roman" w:eastAsia="Times New Roman" w:hAnsi="Times New Roman" w:cs="Times New Roman"/>
        </w:rPr>
        <w:t xml:space="preserve"> “Politeness” in </w:t>
      </w:r>
      <w:r w:rsidRPr="00F70134">
        <w:rPr>
          <w:rFonts w:ascii="Times New Roman" w:hAnsi="Times New Roman" w:cs="Times New Roman"/>
          <w:i/>
        </w:rPr>
        <w:t xml:space="preserve">Fashioning Masculinity. </w:t>
      </w:r>
      <w:r w:rsidRPr="00F70134">
        <w:rPr>
          <w:rFonts w:ascii="Times New Roman" w:hAnsi="Times New Roman" w:cs="Times New Roman"/>
        </w:rPr>
        <w:t>42</w:t>
      </w:r>
      <w:r w:rsidR="00C17E84">
        <w:rPr>
          <w:rFonts w:ascii="Times New Roman" w:hAnsi="Times New Roman" w:cs="Times New Roman"/>
        </w:rPr>
        <w:t>–</w:t>
      </w:r>
      <w:r w:rsidRPr="00F70134">
        <w:rPr>
          <w:rFonts w:ascii="Times New Roman" w:hAnsi="Times New Roman" w:cs="Times New Roman"/>
        </w:rPr>
        <w:t>53.</w:t>
      </w:r>
    </w:p>
  </w:footnote>
  <w:footnote w:id="148">
    <w:p w14:paraId="0CFB7B33" w14:textId="3DBE5E43" w:rsidR="00353BF6" w:rsidRPr="00FC6522" w:rsidRDefault="0063564E" w:rsidP="00C31322">
      <w:pPr>
        <w:rPr>
          <w:rFonts w:ascii="Times New Roman" w:hAnsi="Times New Roman" w:cs="Times New Roman"/>
        </w:rPr>
      </w:pPr>
      <w:r w:rsidRPr="00F70134">
        <w:rPr>
          <w:rFonts w:ascii="Times New Roman" w:hAnsi="Times New Roman" w:cs="Times New Roman"/>
          <w:vertAlign w:val="superscript"/>
        </w:rPr>
        <w:footnoteRef/>
      </w:r>
      <w:r w:rsidRPr="00F70134">
        <w:rPr>
          <w:rFonts w:ascii="Times New Roman" w:hAnsi="Times New Roman" w:cs="Times New Roman"/>
        </w:rPr>
        <w:t xml:space="preserve"> Etheridge,</w:t>
      </w:r>
      <w:r w:rsidR="003E7975" w:rsidRPr="00F70134">
        <w:rPr>
          <w:rFonts w:ascii="Times New Roman" w:hAnsi="Times New Roman" w:cs="Times New Roman"/>
        </w:rPr>
        <w:t xml:space="preserve"> </w:t>
      </w:r>
      <w:r w:rsidRPr="00F70134">
        <w:rPr>
          <w:rFonts w:ascii="Times New Roman" w:eastAsia="Times New Roman" w:hAnsi="Times New Roman" w:cs="Times New Roman"/>
        </w:rPr>
        <w:t>“Maria Sibylla Merian and the metamorphosis of natural history</w:t>
      </w:r>
      <w:r w:rsidR="00B166CF" w:rsidRPr="00F70134">
        <w:rPr>
          <w:rFonts w:ascii="Times New Roman" w:eastAsia="Times New Roman" w:hAnsi="Times New Roman" w:cs="Times New Roman"/>
        </w:rPr>
        <w:t>,</w:t>
      </w:r>
      <w:r w:rsidRPr="00F70134">
        <w:rPr>
          <w:rFonts w:ascii="Times New Roman" w:eastAsia="Times New Roman" w:hAnsi="Times New Roman" w:cs="Times New Roman"/>
        </w:rPr>
        <w:t xml:space="preserve">”. For </w:t>
      </w:r>
      <w:r w:rsidR="00E00915" w:rsidRPr="00F70134">
        <w:rPr>
          <w:rFonts w:ascii="Times New Roman" w:eastAsia="Times New Roman" w:hAnsi="Times New Roman" w:cs="Times New Roman"/>
        </w:rPr>
        <w:t>example,</w:t>
      </w:r>
      <w:r w:rsidRPr="00F70134">
        <w:rPr>
          <w:rFonts w:ascii="Times New Roman" w:eastAsia="Times New Roman" w:hAnsi="Times New Roman" w:cs="Times New Roman"/>
        </w:rPr>
        <w:t xml:space="preserve"> MacLeay also attempted to disprove phenomena Merian observed by conducting laboratory experiments. Merian documented </w:t>
      </w:r>
      <w:r w:rsidR="00E00915" w:rsidRPr="00F70134">
        <w:rPr>
          <w:rFonts w:ascii="Times New Roman" w:eastAsia="Times New Roman" w:hAnsi="Times New Roman" w:cs="Times New Roman"/>
        </w:rPr>
        <w:t xml:space="preserve">that a large </w:t>
      </w:r>
      <w:r w:rsidR="00E00915" w:rsidRPr="00FC6522">
        <w:rPr>
          <w:rFonts w:ascii="Times New Roman" w:eastAsia="Times New Roman" w:hAnsi="Times New Roman" w:cs="Times New Roman"/>
        </w:rPr>
        <w:t>spider</w:t>
      </w:r>
      <w:r w:rsidRPr="00FC6522">
        <w:rPr>
          <w:rFonts w:ascii="Times New Roman" w:eastAsia="Times New Roman" w:hAnsi="Times New Roman" w:cs="Times New Roman"/>
        </w:rPr>
        <w:t xml:space="preserve"> could capture and devour </w:t>
      </w:r>
      <w:r w:rsidR="00E00915" w:rsidRPr="00FC6522">
        <w:rPr>
          <w:rFonts w:ascii="Times New Roman" w:eastAsia="Times New Roman" w:hAnsi="Times New Roman" w:cs="Times New Roman"/>
        </w:rPr>
        <w:t xml:space="preserve">a </w:t>
      </w:r>
      <w:r w:rsidRPr="00FC6522">
        <w:rPr>
          <w:rFonts w:ascii="Times New Roman" w:eastAsia="Times New Roman" w:hAnsi="Times New Roman" w:cs="Times New Roman"/>
        </w:rPr>
        <w:t xml:space="preserve">small bird. MacLeay tried to disproved </w:t>
      </w:r>
      <w:r w:rsidR="00E00915" w:rsidRPr="00FC6522">
        <w:rPr>
          <w:rFonts w:ascii="Times New Roman" w:eastAsia="Times New Roman" w:hAnsi="Times New Roman" w:cs="Times New Roman"/>
        </w:rPr>
        <w:t>this phenomenon</w:t>
      </w:r>
      <w:r w:rsidRPr="00FC6522">
        <w:rPr>
          <w:rFonts w:ascii="Times New Roman" w:eastAsia="Times New Roman" w:hAnsi="Times New Roman" w:cs="Times New Roman"/>
        </w:rPr>
        <w:t xml:space="preserve"> by offering small birds to large spiders. When the spiders ran away from the </w:t>
      </w:r>
      <w:r w:rsidR="00B166CF" w:rsidRPr="00FC6522">
        <w:rPr>
          <w:rFonts w:ascii="Times New Roman" w:eastAsia="Times New Roman" w:hAnsi="Times New Roman" w:cs="Times New Roman"/>
        </w:rPr>
        <w:t>bird,</w:t>
      </w:r>
      <w:r w:rsidRPr="00FC6522">
        <w:rPr>
          <w:rFonts w:ascii="Times New Roman" w:eastAsia="Times New Roman" w:hAnsi="Times New Roman" w:cs="Times New Roman"/>
        </w:rPr>
        <w:t xml:space="preserve"> he pronounced the impossibility of any large spider devouring any small bird.</w:t>
      </w:r>
    </w:p>
  </w:footnote>
  <w:footnote w:id="149">
    <w:p w14:paraId="619C914A" w14:textId="2DE74FFE" w:rsidR="00FD6AED" w:rsidRDefault="00FD6AED">
      <w:pPr>
        <w:pStyle w:val="FootnoteText"/>
      </w:pPr>
      <w:r w:rsidRPr="00FC6522">
        <w:rPr>
          <w:rStyle w:val="FootnoteReference"/>
          <w:rFonts w:ascii="Times New Roman" w:hAnsi="Times New Roman" w:cs="Times New Roman"/>
        </w:rPr>
        <w:footnoteRef/>
      </w:r>
      <w:r w:rsidRPr="00FC6522">
        <w:rPr>
          <w:rFonts w:ascii="Times New Roman" w:hAnsi="Times New Roman" w:cs="Times New Roman"/>
        </w:rPr>
        <w:t xml:space="preserve"> Cecilia Mary Pick, “Rhetoric of the Author Presentation: The Case of Maria Sibylla Merian” (PhD</w:t>
      </w:r>
      <w:r w:rsidR="00965F3C">
        <w:rPr>
          <w:rFonts w:ascii="Times New Roman" w:hAnsi="Times New Roman" w:cs="Times New Roman"/>
        </w:rPr>
        <w:t xml:space="preserve"> diss</w:t>
      </w:r>
      <w:r w:rsidRPr="00FC6522">
        <w:rPr>
          <w:rFonts w:ascii="Times New Roman" w:hAnsi="Times New Roman" w:cs="Times New Roman"/>
        </w:rPr>
        <w:t xml:space="preserve">., The University of Texas at Austin, 2004), </w:t>
      </w:r>
      <w:r w:rsidR="00965F3C">
        <w:rPr>
          <w:rFonts w:ascii="Times New Roman" w:hAnsi="Times New Roman" w:cs="Times New Roman"/>
        </w:rPr>
        <w:t xml:space="preserve">90. </w:t>
      </w:r>
      <w:hyperlink r:id="rId30" w:history="1">
        <w:r w:rsidR="00965F3C" w:rsidRPr="00E67803">
          <w:rPr>
            <w:rStyle w:val="Hyperlink"/>
            <w:rFonts w:ascii="Times New Roman" w:hAnsi="Times New Roman" w:cs="Times New Roman"/>
          </w:rPr>
          <w:t>https://search.proquest.com/docview/305127035/abstract/673992B53F914EEDPQ/1</w:t>
        </w:r>
      </w:hyperlink>
    </w:p>
  </w:footnote>
  <w:footnote w:id="150">
    <w:p w14:paraId="40FB4C0A" w14:textId="52BCE254" w:rsidR="00FC6522" w:rsidRDefault="00FC6522">
      <w:pPr>
        <w:pStyle w:val="FootnoteText"/>
      </w:pPr>
      <w:r>
        <w:rPr>
          <w:rStyle w:val="FootnoteReference"/>
        </w:rPr>
        <w:footnoteRef/>
      </w:r>
      <w:r>
        <w:t xml:space="preserve"> </w:t>
      </w:r>
      <w:r w:rsidRPr="00F70134">
        <w:rPr>
          <w:rFonts w:ascii="Times New Roman" w:hAnsi="Times New Roman" w:cs="Times New Roman"/>
        </w:rPr>
        <w:t xml:space="preserve">Donna Haraway, “Situated Knowledges: The Science Question in Feminism and the Privilege of Partial Perspective,” </w:t>
      </w:r>
      <w:r w:rsidRPr="00F70134">
        <w:rPr>
          <w:rFonts w:ascii="Times New Roman" w:hAnsi="Times New Roman" w:cs="Times New Roman"/>
          <w:i/>
          <w:iCs/>
        </w:rPr>
        <w:t>Feminist Studies</w:t>
      </w:r>
      <w:r w:rsidRPr="00F70134">
        <w:rPr>
          <w:rFonts w:ascii="Times New Roman" w:hAnsi="Times New Roman" w:cs="Times New Roman"/>
        </w:rPr>
        <w:t xml:space="preserve"> 14, no. 3 (1988): 575</w:t>
      </w:r>
      <w:r w:rsidR="00863F16">
        <w:rPr>
          <w:rFonts w:ascii="Times New Roman" w:hAnsi="Times New Roman" w:cs="Times New Roman"/>
        </w:rPr>
        <w:t>.</w:t>
      </w:r>
      <w:r w:rsidRPr="00F70134">
        <w:rPr>
          <w:rFonts w:ascii="Times New Roman" w:hAnsi="Times New Roman" w:cs="Times New Roman"/>
        </w:rPr>
        <w:t xml:space="preserve"> </w:t>
      </w:r>
      <w:hyperlink r:id="rId31" w:history="1">
        <w:r w:rsidRPr="00F70134">
          <w:rPr>
            <w:rStyle w:val="Hyperlink"/>
            <w:rFonts w:ascii="Times New Roman" w:hAnsi="Times New Roman" w:cs="Times New Roman"/>
          </w:rPr>
          <w:t>https://doi.org/10.2307/3178066</w:t>
        </w:r>
      </w:hyperlink>
      <w:r>
        <w:rPr>
          <w:rFonts w:ascii="Times New Roman" w:hAnsi="Times New Roman" w:cs="Times New Roman"/>
        </w:rPr>
        <w:t>.</w:t>
      </w:r>
    </w:p>
  </w:footnote>
  <w:footnote w:id="151">
    <w:p w14:paraId="1B90007F" w14:textId="58FE3460" w:rsidR="00525642" w:rsidRPr="001835BB" w:rsidRDefault="00525642" w:rsidP="00C31322">
      <w:pPr>
        <w:rPr>
          <w:rFonts w:ascii="Times New Roman" w:hAnsi="Times New Roman" w:cs="Times New Roman"/>
        </w:rPr>
      </w:pPr>
      <w:r w:rsidRPr="00F70134">
        <w:rPr>
          <w:rFonts w:ascii="Times New Roman" w:hAnsi="Times New Roman" w:cs="Times New Roman"/>
          <w:vertAlign w:val="superscript"/>
        </w:rPr>
        <w:footnoteRef/>
      </w:r>
      <w:r w:rsidRPr="00F70134">
        <w:rPr>
          <w:rFonts w:ascii="Times New Roman" w:hAnsi="Times New Roman" w:cs="Times New Roman"/>
        </w:rPr>
        <w:t xml:space="preserve"> </w:t>
      </w:r>
      <w:r w:rsidR="008511F2" w:rsidRPr="00F70134">
        <w:rPr>
          <w:rFonts w:ascii="Times New Roman" w:hAnsi="Times New Roman" w:cs="Times New Roman"/>
        </w:rPr>
        <w:t>Haraway, “Situated Knowledges</w:t>
      </w:r>
      <w:r w:rsidR="00077BCD">
        <w:rPr>
          <w:rFonts w:ascii="Times New Roman" w:hAnsi="Times New Roman" w:cs="Times New Roman"/>
        </w:rPr>
        <w:t>,</w:t>
      </w:r>
      <w:r w:rsidR="00FC6522">
        <w:rPr>
          <w:rFonts w:ascii="Times New Roman" w:hAnsi="Times New Roman" w:cs="Times New Roman"/>
        </w:rPr>
        <w:t>” 590.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6C144E"/>
    <w:multiLevelType w:val="hybridMultilevel"/>
    <w:tmpl w:val="BB7620E8"/>
    <w:lvl w:ilvl="0" w:tplc="C52CCF82">
      <w:start w:val="191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C078D6"/>
    <w:multiLevelType w:val="hybridMultilevel"/>
    <w:tmpl w:val="3668AF94"/>
    <w:lvl w:ilvl="0" w:tplc="1F86DDB6">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6741062"/>
    <w:multiLevelType w:val="hybridMultilevel"/>
    <w:tmpl w:val="C8D2BA0A"/>
    <w:lvl w:ilvl="0" w:tplc="5D9C866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D5352D6"/>
    <w:multiLevelType w:val="hybridMultilevel"/>
    <w:tmpl w:val="ED9056AA"/>
    <w:lvl w:ilvl="0" w:tplc="07BC36B4">
      <w:numFmt w:val="bullet"/>
      <w:lvlText w:val="-"/>
      <w:lvlJc w:val="left"/>
      <w:pPr>
        <w:ind w:left="720" w:hanging="360"/>
      </w:pPr>
      <w:rPr>
        <w:rFonts w:ascii="Times New Roman" w:eastAsiaTheme="minorEastAsia" w:hAnsi="Times New Roman"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C4773E9"/>
    <w:multiLevelType w:val="hybridMultilevel"/>
    <w:tmpl w:val="C46A8B7A"/>
    <w:lvl w:ilvl="0" w:tplc="286412C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477650858">
    <w:abstractNumId w:val="4"/>
  </w:num>
  <w:num w:numId="2" w16cid:durableId="1990670985">
    <w:abstractNumId w:val="1"/>
  </w:num>
  <w:num w:numId="3" w16cid:durableId="1573738815">
    <w:abstractNumId w:val="2"/>
  </w:num>
  <w:num w:numId="4" w16cid:durableId="308173584">
    <w:abstractNumId w:val="0"/>
  </w:num>
  <w:num w:numId="5" w16cid:durableId="4899076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1200"/>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BF6"/>
    <w:rsid w:val="0000402C"/>
    <w:rsid w:val="00007EF1"/>
    <w:rsid w:val="000102F8"/>
    <w:rsid w:val="00011418"/>
    <w:rsid w:val="00011D32"/>
    <w:rsid w:val="000257F9"/>
    <w:rsid w:val="00026AFB"/>
    <w:rsid w:val="000276F5"/>
    <w:rsid w:val="00027FDC"/>
    <w:rsid w:val="0003118F"/>
    <w:rsid w:val="00033046"/>
    <w:rsid w:val="00034581"/>
    <w:rsid w:val="000348E9"/>
    <w:rsid w:val="00034AC5"/>
    <w:rsid w:val="00034FBF"/>
    <w:rsid w:val="00035EBB"/>
    <w:rsid w:val="000364BE"/>
    <w:rsid w:val="000404B3"/>
    <w:rsid w:val="000427AA"/>
    <w:rsid w:val="00042BE7"/>
    <w:rsid w:val="0004410D"/>
    <w:rsid w:val="000456F3"/>
    <w:rsid w:val="00046385"/>
    <w:rsid w:val="00047042"/>
    <w:rsid w:val="00047BF2"/>
    <w:rsid w:val="00050EB6"/>
    <w:rsid w:val="000517EA"/>
    <w:rsid w:val="00053305"/>
    <w:rsid w:val="00054833"/>
    <w:rsid w:val="0005581B"/>
    <w:rsid w:val="00057A06"/>
    <w:rsid w:val="00063D23"/>
    <w:rsid w:val="00065844"/>
    <w:rsid w:val="00065E3A"/>
    <w:rsid w:val="0006749D"/>
    <w:rsid w:val="00072DDC"/>
    <w:rsid w:val="000731A4"/>
    <w:rsid w:val="000732A6"/>
    <w:rsid w:val="00074912"/>
    <w:rsid w:val="00076B37"/>
    <w:rsid w:val="00077BCD"/>
    <w:rsid w:val="000837FE"/>
    <w:rsid w:val="00085852"/>
    <w:rsid w:val="00085CB5"/>
    <w:rsid w:val="00090892"/>
    <w:rsid w:val="00091536"/>
    <w:rsid w:val="000920DB"/>
    <w:rsid w:val="000923D1"/>
    <w:rsid w:val="00092DAE"/>
    <w:rsid w:val="00093178"/>
    <w:rsid w:val="00095336"/>
    <w:rsid w:val="00095D43"/>
    <w:rsid w:val="000A0CE4"/>
    <w:rsid w:val="000A1868"/>
    <w:rsid w:val="000A2129"/>
    <w:rsid w:val="000A2690"/>
    <w:rsid w:val="000A537E"/>
    <w:rsid w:val="000A652D"/>
    <w:rsid w:val="000A75C2"/>
    <w:rsid w:val="000C076A"/>
    <w:rsid w:val="000C3A89"/>
    <w:rsid w:val="000C7583"/>
    <w:rsid w:val="000C7668"/>
    <w:rsid w:val="000D32F6"/>
    <w:rsid w:val="000D4D77"/>
    <w:rsid w:val="000D5C5B"/>
    <w:rsid w:val="000E0AD1"/>
    <w:rsid w:val="000E53DA"/>
    <w:rsid w:val="000F2A25"/>
    <w:rsid w:val="000F4D2C"/>
    <w:rsid w:val="000F4E07"/>
    <w:rsid w:val="000F761A"/>
    <w:rsid w:val="00103F02"/>
    <w:rsid w:val="00104966"/>
    <w:rsid w:val="00114788"/>
    <w:rsid w:val="001149C5"/>
    <w:rsid w:val="00115A33"/>
    <w:rsid w:val="0012048D"/>
    <w:rsid w:val="001217E9"/>
    <w:rsid w:val="00121D45"/>
    <w:rsid w:val="00125BFF"/>
    <w:rsid w:val="00126B6C"/>
    <w:rsid w:val="001327CF"/>
    <w:rsid w:val="00135631"/>
    <w:rsid w:val="00135E5F"/>
    <w:rsid w:val="00136622"/>
    <w:rsid w:val="00143124"/>
    <w:rsid w:val="00143662"/>
    <w:rsid w:val="00144B11"/>
    <w:rsid w:val="00145E7D"/>
    <w:rsid w:val="001469D9"/>
    <w:rsid w:val="00150194"/>
    <w:rsid w:val="00153037"/>
    <w:rsid w:val="00155297"/>
    <w:rsid w:val="00156AA9"/>
    <w:rsid w:val="00160567"/>
    <w:rsid w:val="00160C29"/>
    <w:rsid w:val="00160EE7"/>
    <w:rsid w:val="00163457"/>
    <w:rsid w:val="001673AE"/>
    <w:rsid w:val="00167BCB"/>
    <w:rsid w:val="00171B91"/>
    <w:rsid w:val="00172486"/>
    <w:rsid w:val="00172728"/>
    <w:rsid w:val="001740CA"/>
    <w:rsid w:val="001760CA"/>
    <w:rsid w:val="00176A18"/>
    <w:rsid w:val="00177850"/>
    <w:rsid w:val="00177BF7"/>
    <w:rsid w:val="00177C7B"/>
    <w:rsid w:val="001835BB"/>
    <w:rsid w:val="0018412C"/>
    <w:rsid w:val="00187756"/>
    <w:rsid w:val="00187FBC"/>
    <w:rsid w:val="00190575"/>
    <w:rsid w:val="00190F1E"/>
    <w:rsid w:val="00197344"/>
    <w:rsid w:val="00197F50"/>
    <w:rsid w:val="001A190F"/>
    <w:rsid w:val="001A20CE"/>
    <w:rsid w:val="001A3431"/>
    <w:rsid w:val="001A3941"/>
    <w:rsid w:val="001A6232"/>
    <w:rsid w:val="001B1C45"/>
    <w:rsid w:val="001B30A5"/>
    <w:rsid w:val="001B61EE"/>
    <w:rsid w:val="001C1EB8"/>
    <w:rsid w:val="001C271A"/>
    <w:rsid w:val="001C32FD"/>
    <w:rsid w:val="001D10BB"/>
    <w:rsid w:val="001D1948"/>
    <w:rsid w:val="001D67C0"/>
    <w:rsid w:val="001D7125"/>
    <w:rsid w:val="001D7127"/>
    <w:rsid w:val="001E01EA"/>
    <w:rsid w:val="001E1AA3"/>
    <w:rsid w:val="001E2961"/>
    <w:rsid w:val="001E4B3C"/>
    <w:rsid w:val="001E5BE5"/>
    <w:rsid w:val="001E6F5C"/>
    <w:rsid w:val="001E7A79"/>
    <w:rsid w:val="001E7F20"/>
    <w:rsid w:val="001F06E8"/>
    <w:rsid w:val="001F16F9"/>
    <w:rsid w:val="001F355E"/>
    <w:rsid w:val="001F42CD"/>
    <w:rsid w:val="00201523"/>
    <w:rsid w:val="002067E2"/>
    <w:rsid w:val="00212152"/>
    <w:rsid w:val="00216ACC"/>
    <w:rsid w:val="00220E02"/>
    <w:rsid w:val="00221E32"/>
    <w:rsid w:val="00222836"/>
    <w:rsid w:val="002242AF"/>
    <w:rsid w:val="0022549E"/>
    <w:rsid w:val="00227B06"/>
    <w:rsid w:val="00231151"/>
    <w:rsid w:val="00233FA5"/>
    <w:rsid w:val="002365D7"/>
    <w:rsid w:val="00237106"/>
    <w:rsid w:val="00243436"/>
    <w:rsid w:val="002466D7"/>
    <w:rsid w:val="00250476"/>
    <w:rsid w:val="00250B21"/>
    <w:rsid w:val="002529F4"/>
    <w:rsid w:val="002547B9"/>
    <w:rsid w:val="00263421"/>
    <w:rsid w:val="00266118"/>
    <w:rsid w:val="0026729B"/>
    <w:rsid w:val="00272BEB"/>
    <w:rsid w:val="002764CB"/>
    <w:rsid w:val="00277170"/>
    <w:rsid w:val="002778C8"/>
    <w:rsid w:val="00277F40"/>
    <w:rsid w:val="0028172B"/>
    <w:rsid w:val="002842A8"/>
    <w:rsid w:val="00286363"/>
    <w:rsid w:val="0029113F"/>
    <w:rsid w:val="00293733"/>
    <w:rsid w:val="00295928"/>
    <w:rsid w:val="00296A4A"/>
    <w:rsid w:val="0029735D"/>
    <w:rsid w:val="002A0D24"/>
    <w:rsid w:val="002A3A68"/>
    <w:rsid w:val="002A4219"/>
    <w:rsid w:val="002B2A69"/>
    <w:rsid w:val="002B2B65"/>
    <w:rsid w:val="002B4A1A"/>
    <w:rsid w:val="002B79D3"/>
    <w:rsid w:val="002C03E3"/>
    <w:rsid w:val="002C27FF"/>
    <w:rsid w:val="002D25F1"/>
    <w:rsid w:val="002D307E"/>
    <w:rsid w:val="002D3177"/>
    <w:rsid w:val="002D4651"/>
    <w:rsid w:val="002D61B5"/>
    <w:rsid w:val="002D6689"/>
    <w:rsid w:val="002E3C00"/>
    <w:rsid w:val="002E3D4E"/>
    <w:rsid w:val="002E5A45"/>
    <w:rsid w:val="002E7242"/>
    <w:rsid w:val="002F17D3"/>
    <w:rsid w:val="002F7049"/>
    <w:rsid w:val="002F71A5"/>
    <w:rsid w:val="002F7EB9"/>
    <w:rsid w:val="0030450F"/>
    <w:rsid w:val="00304634"/>
    <w:rsid w:val="003052ED"/>
    <w:rsid w:val="0030671E"/>
    <w:rsid w:val="0031241F"/>
    <w:rsid w:val="00314523"/>
    <w:rsid w:val="003212EC"/>
    <w:rsid w:val="00327E61"/>
    <w:rsid w:val="00332AC7"/>
    <w:rsid w:val="00336463"/>
    <w:rsid w:val="003373A1"/>
    <w:rsid w:val="003405F4"/>
    <w:rsid w:val="003415BA"/>
    <w:rsid w:val="00351712"/>
    <w:rsid w:val="003534ED"/>
    <w:rsid w:val="00353BF6"/>
    <w:rsid w:val="003557A3"/>
    <w:rsid w:val="00355D97"/>
    <w:rsid w:val="0036172A"/>
    <w:rsid w:val="00361BA2"/>
    <w:rsid w:val="003632DD"/>
    <w:rsid w:val="00363ECC"/>
    <w:rsid w:val="00367D23"/>
    <w:rsid w:val="00370513"/>
    <w:rsid w:val="00371316"/>
    <w:rsid w:val="00376033"/>
    <w:rsid w:val="0037666C"/>
    <w:rsid w:val="00382D05"/>
    <w:rsid w:val="0038462D"/>
    <w:rsid w:val="003862A1"/>
    <w:rsid w:val="00391DB7"/>
    <w:rsid w:val="00393FA9"/>
    <w:rsid w:val="00394F61"/>
    <w:rsid w:val="003A21F9"/>
    <w:rsid w:val="003A23ED"/>
    <w:rsid w:val="003A2493"/>
    <w:rsid w:val="003A3804"/>
    <w:rsid w:val="003A48DE"/>
    <w:rsid w:val="003B07D8"/>
    <w:rsid w:val="003B4368"/>
    <w:rsid w:val="003B47B8"/>
    <w:rsid w:val="003B5185"/>
    <w:rsid w:val="003B5D85"/>
    <w:rsid w:val="003B6F63"/>
    <w:rsid w:val="003B7F57"/>
    <w:rsid w:val="003C5B30"/>
    <w:rsid w:val="003D0481"/>
    <w:rsid w:val="003D055C"/>
    <w:rsid w:val="003D4214"/>
    <w:rsid w:val="003D4392"/>
    <w:rsid w:val="003D5DCD"/>
    <w:rsid w:val="003D7C0C"/>
    <w:rsid w:val="003E2E5C"/>
    <w:rsid w:val="003E4DA6"/>
    <w:rsid w:val="003E5432"/>
    <w:rsid w:val="003E7975"/>
    <w:rsid w:val="003F0D3A"/>
    <w:rsid w:val="003F16B1"/>
    <w:rsid w:val="003F20E7"/>
    <w:rsid w:val="003F2FC0"/>
    <w:rsid w:val="003F5DED"/>
    <w:rsid w:val="00400991"/>
    <w:rsid w:val="00401CAD"/>
    <w:rsid w:val="004022A2"/>
    <w:rsid w:val="00407CEE"/>
    <w:rsid w:val="0041199E"/>
    <w:rsid w:val="00413B8F"/>
    <w:rsid w:val="00414143"/>
    <w:rsid w:val="00414C01"/>
    <w:rsid w:val="00415989"/>
    <w:rsid w:val="00416CCD"/>
    <w:rsid w:val="00421977"/>
    <w:rsid w:val="0042208E"/>
    <w:rsid w:val="00425C9D"/>
    <w:rsid w:val="00426A27"/>
    <w:rsid w:val="00431670"/>
    <w:rsid w:val="0043330A"/>
    <w:rsid w:val="00435C8D"/>
    <w:rsid w:val="004406ED"/>
    <w:rsid w:val="00440F27"/>
    <w:rsid w:val="0044185D"/>
    <w:rsid w:val="00443497"/>
    <w:rsid w:val="004452F9"/>
    <w:rsid w:val="00446283"/>
    <w:rsid w:val="004469F1"/>
    <w:rsid w:val="00446D32"/>
    <w:rsid w:val="00447AF1"/>
    <w:rsid w:val="0045007E"/>
    <w:rsid w:val="00451BD1"/>
    <w:rsid w:val="00452DAA"/>
    <w:rsid w:val="00453E10"/>
    <w:rsid w:val="00455B48"/>
    <w:rsid w:val="00460D1A"/>
    <w:rsid w:val="004630D3"/>
    <w:rsid w:val="0046353F"/>
    <w:rsid w:val="00463EF6"/>
    <w:rsid w:val="00465786"/>
    <w:rsid w:val="004663CD"/>
    <w:rsid w:val="00466CB8"/>
    <w:rsid w:val="00467C00"/>
    <w:rsid w:val="004709C3"/>
    <w:rsid w:val="00471DE9"/>
    <w:rsid w:val="004722C6"/>
    <w:rsid w:val="0047448F"/>
    <w:rsid w:val="00474E43"/>
    <w:rsid w:val="00476C9A"/>
    <w:rsid w:val="00480837"/>
    <w:rsid w:val="00480A73"/>
    <w:rsid w:val="00481275"/>
    <w:rsid w:val="0048150C"/>
    <w:rsid w:val="00483B82"/>
    <w:rsid w:val="00485635"/>
    <w:rsid w:val="00490B18"/>
    <w:rsid w:val="00490E8D"/>
    <w:rsid w:val="00491D58"/>
    <w:rsid w:val="00493E91"/>
    <w:rsid w:val="00494F99"/>
    <w:rsid w:val="00496CC7"/>
    <w:rsid w:val="004A031F"/>
    <w:rsid w:val="004A03CB"/>
    <w:rsid w:val="004A0DCB"/>
    <w:rsid w:val="004A117D"/>
    <w:rsid w:val="004A1C34"/>
    <w:rsid w:val="004A2135"/>
    <w:rsid w:val="004A34CB"/>
    <w:rsid w:val="004A67FB"/>
    <w:rsid w:val="004A73CE"/>
    <w:rsid w:val="004A7A71"/>
    <w:rsid w:val="004B3B2C"/>
    <w:rsid w:val="004B43EA"/>
    <w:rsid w:val="004B45E9"/>
    <w:rsid w:val="004B6659"/>
    <w:rsid w:val="004C0C3B"/>
    <w:rsid w:val="004C17C1"/>
    <w:rsid w:val="004C17D8"/>
    <w:rsid w:val="004C59C6"/>
    <w:rsid w:val="004C6B8B"/>
    <w:rsid w:val="004C7F7C"/>
    <w:rsid w:val="004D3115"/>
    <w:rsid w:val="004E02BA"/>
    <w:rsid w:val="004E3675"/>
    <w:rsid w:val="004E59D6"/>
    <w:rsid w:val="004E6A53"/>
    <w:rsid w:val="004E7D0F"/>
    <w:rsid w:val="004F09A2"/>
    <w:rsid w:val="004F152B"/>
    <w:rsid w:val="004F2315"/>
    <w:rsid w:val="004F73D0"/>
    <w:rsid w:val="0050006D"/>
    <w:rsid w:val="005015D4"/>
    <w:rsid w:val="00501EE2"/>
    <w:rsid w:val="00503FEE"/>
    <w:rsid w:val="00505A54"/>
    <w:rsid w:val="0050623D"/>
    <w:rsid w:val="00507CE0"/>
    <w:rsid w:val="00511169"/>
    <w:rsid w:val="0051458C"/>
    <w:rsid w:val="005237DA"/>
    <w:rsid w:val="00523A38"/>
    <w:rsid w:val="00525642"/>
    <w:rsid w:val="005269FE"/>
    <w:rsid w:val="00531928"/>
    <w:rsid w:val="005323DB"/>
    <w:rsid w:val="0053363F"/>
    <w:rsid w:val="00536937"/>
    <w:rsid w:val="00536D7F"/>
    <w:rsid w:val="00545927"/>
    <w:rsid w:val="00550F8B"/>
    <w:rsid w:val="005511B7"/>
    <w:rsid w:val="00551A4F"/>
    <w:rsid w:val="00553029"/>
    <w:rsid w:val="00553104"/>
    <w:rsid w:val="0055578D"/>
    <w:rsid w:val="005569F6"/>
    <w:rsid w:val="00557404"/>
    <w:rsid w:val="005574D7"/>
    <w:rsid w:val="00557DEA"/>
    <w:rsid w:val="00560C39"/>
    <w:rsid w:val="00561DAA"/>
    <w:rsid w:val="005620DD"/>
    <w:rsid w:val="00563457"/>
    <w:rsid w:val="00563665"/>
    <w:rsid w:val="00563C3D"/>
    <w:rsid w:val="00570229"/>
    <w:rsid w:val="00574193"/>
    <w:rsid w:val="00576F1F"/>
    <w:rsid w:val="00583732"/>
    <w:rsid w:val="00586BAD"/>
    <w:rsid w:val="00587AA3"/>
    <w:rsid w:val="005902FD"/>
    <w:rsid w:val="00590D3F"/>
    <w:rsid w:val="00592069"/>
    <w:rsid w:val="00592A66"/>
    <w:rsid w:val="00592D85"/>
    <w:rsid w:val="0059336F"/>
    <w:rsid w:val="005950E5"/>
    <w:rsid w:val="00596EFB"/>
    <w:rsid w:val="00597FD9"/>
    <w:rsid w:val="005A5335"/>
    <w:rsid w:val="005A7247"/>
    <w:rsid w:val="005B0AD2"/>
    <w:rsid w:val="005B4CDB"/>
    <w:rsid w:val="005B5574"/>
    <w:rsid w:val="005B5C52"/>
    <w:rsid w:val="005B601A"/>
    <w:rsid w:val="005C52C5"/>
    <w:rsid w:val="005D1742"/>
    <w:rsid w:val="005D1952"/>
    <w:rsid w:val="005D1992"/>
    <w:rsid w:val="005D7D9F"/>
    <w:rsid w:val="005E0500"/>
    <w:rsid w:val="005E1CBC"/>
    <w:rsid w:val="005E2103"/>
    <w:rsid w:val="005E2646"/>
    <w:rsid w:val="005E57CD"/>
    <w:rsid w:val="005E59EB"/>
    <w:rsid w:val="005E5D41"/>
    <w:rsid w:val="005F3850"/>
    <w:rsid w:val="005F5940"/>
    <w:rsid w:val="005F6888"/>
    <w:rsid w:val="005F710C"/>
    <w:rsid w:val="00601875"/>
    <w:rsid w:val="00603DA1"/>
    <w:rsid w:val="0060451D"/>
    <w:rsid w:val="0060564A"/>
    <w:rsid w:val="00607577"/>
    <w:rsid w:val="0061024C"/>
    <w:rsid w:val="006109A2"/>
    <w:rsid w:val="00610EBC"/>
    <w:rsid w:val="00610EC1"/>
    <w:rsid w:val="0061174A"/>
    <w:rsid w:val="0061293F"/>
    <w:rsid w:val="00612FA9"/>
    <w:rsid w:val="0061336B"/>
    <w:rsid w:val="00614829"/>
    <w:rsid w:val="006152DE"/>
    <w:rsid w:val="00615923"/>
    <w:rsid w:val="0061797B"/>
    <w:rsid w:val="00620C44"/>
    <w:rsid w:val="0062227F"/>
    <w:rsid w:val="00623ADD"/>
    <w:rsid w:val="006258D2"/>
    <w:rsid w:val="00625A35"/>
    <w:rsid w:val="00630249"/>
    <w:rsid w:val="0063193A"/>
    <w:rsid w:val="0063564E"/>
    <w:rsid w:val="006359D6"/>
    <w:rsid w:val="00635A16"/>
    <w:rsid w:val="0063645A"/>
    <w:rsid w:val="00636A53"/>
    <w:rsid w:val="00636DAF"/>
    <w:rsid w:val="00637E92"/>
    <w:rsid w:val="00642BF2"/>
    <w:rsid w:val="00643152"/>
    <w:rsid w:val="00643596"/>
    <w:rsid w:val="00644023"/>
    <w:rsid w:val="0064471A"/>
    <w:rsid w:val="0064672A"/>
    <w:rsid w:val="00650ADF"/>
    <w:rsid w:val="0065115F"/>
    <w:rsid w:val="006531B0"/>
    <w:rsid w:val="00653BEC"/>
    <w:rsid w:val="0065407D"/>
    <w:rsid w:val="00654883"/>
    <w:rsid w:val="006560BA"/>
    <w:rsid w:val="006560F1"/>
    <w:rsid w:val="00656E20"/>
    <w:rsid w:val="00657A77"/>
    <w:rsid w:val="00661FC9"/>
    <w:rsid w:val="00664F05"/>
    <w:rsid w:val="00665BF1"/>
    <w:rsid w:val="0066752D"/>
    <w:rsid w:val="006730AF"/>
    <w:rsid w:val="0067497C"/>
    <w:rsid w:val="006771F6"/>
    <w:rsid w:val="00680E8A"/>
    <w:rsid w:val="00681848"/>
    <w:rsid w:val="00682A14"/>
    <w:rsid w:val="006837F0"/>
    <w:rsid w:val="0069254D"/>
    <w:rsid w:val="00693B9C"/>
    <w:rsid w:val="00695C24"/>
    <w:rsid w:val="00696611"/>
    <w:rsid w:val="00697122"/>
    <w:rsid w:val="0069764C"/>
    <w:rsid w:val="006A03B7"/>
    <w:rsid w:val="006A1E7B"/>
    <w:rsid w:val="006A44FB"/>
    <w:rsid w:val="006A4AC3"/>
    <w:rsid w:val="006A510A"/>
    <w:rsid w:val="006A55A4"/>
    <w:rsid w:val="006B036F"/>
    <w:rsid w:val="006B2C5A"/>
    <w:rsid w:val="006B332C"/>
    <w:rsid w:val="006B4958"/>
    <w:rsid w:val="006B5CB9"/>
    <w:rsid w:val="006C0EFF"/>
    <w:rsid w:val="006C1780"/>
    <w:rsid w:val="006C4ECA"/>
    <w:rsid w:val="006C4F13"/>
    <w:rsid w:val="006C6BB2"/>
    <w:rsid w:val="006C79CF"/>
    <w:rsid w:val="006D1213"/>
    <w:rsid w:val="006D27E9"/>
    <w:rsid w:val="006D2A78"/>
    <w:rsid w:val="006D3ED1"/>
    <w:rsid w:val="006D687A"/>
    <w:rsid w:val="006E0097"/>
    <w:rsid w:val="006E1406"/>
    <w:rsid w:val="006E1D1A"/>
    <w:rsid w:val="006E341A"/>
    <w:rsid w:val="006E4198"/>
    <w:rsid w:val="006E45FF"/>
    <w:rsid w:val="006E4EB2"/>
    <w:rsid w:val="006E7487"/>
    <w:rsid w:val="006F0990"/>
    <w:rsid w:val="006F43F9"/>
    <w:rsid w:val="006F5183"/>
    <w:rsid w:val="006F70D5"/>
    <w:rsid w:val="006F7FCE"/>
    <w:rsid w:val="00700727"/>
    <w:rsid w:val="00702C28"/>
    <w:rsid w:val="00703D6B"/>
    <w:rsid w:val="00705320"/>
    <w:rsid w:val="00711A34"/>
    <w:rsid w:val="00714BF1"/>
    <w:rsid w:val="00716776"/>
    <w:rsid w:val="00716AED"/>
    <w:rsid w:val="0072048B"/>
    <w:rsid w:val="00725B91"/>
    <w:rsid w:val="00726FDB"/>
    <w:rsid w:val="007359B3"/>
    <w:rsid w:val="007361D9"/>
    <w:rsid w:val="007417DE"/>
    <w:rsid w:val="00745197"/>
    <w:rsid w:val="0074528B"/>
    <w:rsid w:val="00747794"/>
    <w:rsid w:val="0075299F"/>
    <w:rsid w:val="00755D12"/>
    <w:rsid w:val="00756FB4"/>
    <w:rsid w:val="00761B69"/>
    <w:rsid w:val="00761F60"/>
    <w:rsid w:val="007622C5"/>
    <w:rsid w:val="00762D90"/>
    <w:rsid w:val="007638AC"/>
    <w:rsid w:val="00766599"/>
    <w:rsid w:val="00767D96"/>
    <w:rsid w:val="007707A5"/>
    <w:rsid w:val="007712CD"/>
    <w:rsid w:val="00774051"/>
    <w:rsid w:val="00776965"/>
    <w:rsid w:val="00780947"/>
    <w:rsid w:val="00782165"/>
    <w:rsid w:val="0078260E"/>
    <w:rsid w:val="00783083"/>
    <w:rsid w:val="007853A7"/>
    <w:rsid w:val="00792EFF"/>
    <w:rsid w:val="00796EB8"/>
    <w:rsid w:val="00797010"/>
    <w:rsid w:val="007A0D5F"/>
    <w:rsid w:val="007A3758"/>
    <w:rsid w:val="007A4B01"/>
    <w:rsid w:val="007A6449"/>
    <w:rsid w:val="007B091D"/>
    <w:rsid w:val="007B4F85"/>
    <w:rsid w:val="007B7AC9"/>
    <w:rsid w:val="007C0528"/>
    <w:rsid w:val="007C0879"/>
    <w:rsid w:val="007C191C"/>
    <w:rsid w:val="007C4D36"/>
    <w:rsid w:val="007C53C7"/>
    <w:rsid w:val="007D277D"/>
    <w:rsid w:val="007D2933"/>
    <w:rsid w:val="007D4647"/>
    <w:rsid w:val="007E0E81"/>
    <w:rsid w:val="007E63C3"/>
    <w:rsid w:val="007E7BC0"/>
    <w:rsid w:val="007F00CC"/>
    <w:rsid w:val="007F05B4"/>
    <w:rsid w:val="007F2A23"/>
    <w:rsid w:val="007F32C4"/>
    <w:rsid w:val="007F6A2C"/>
    <w:rsid w:val="00801243"/>
    <w:rsid w:val="00802D98"/>
    <w:rsid w:val="00803510"/>
    <w:rsid w:val="008050F7"/>
    <w:rsid w:val="008075A5"/>
    <w:rsid w:val="00812ED4"/>
    <w:rsid w:val="00814F14"/>
    <w:rsid w:val="00814FE9"/>
    <w:rsid w:val="00815871"/>
    <w:rsid w:val="00816A79"/>
    <w:rsid w:val="00821730"/>
    <w:rsid w:val="00821AF4"/>
    <w:rsid w:val="00825C58"/>
    <w:rsid w:val="00827B9F"/>
    <w:rsid w:val="008302E6"/>
    <w:rsid w:val="0083084A"/>
    <w:rsid w:val="008323E3"/>
    <w:rsid w:val="00832570"/>
    <w:rsid w:val="008326D1"/>
    <w:rsid w:val="008341CB"/>
    <w:rsid w:val="0083449A"/>
    <w:rsid w:val="00834CEB"/>
    <w:rsid w:val="00834FF9"/>
    <w:rsid w:val="00840BA5"/>
    <w:rsid w:val="008417E0"/>
    <w:rsid w:val="008420BE"/>
    <w:rsid w:val="008450B8"/>
    <w:rsid w:val="0085011A"/>
    <w:rsid w:val="008506D2"/>
    <w:rsid w:val="008511F2"/>
    <w:rsid w:val="008525E5"/>
    <w:rsid w:val="00863F16"/>
    <w:rsid w:val="00865FDD"/>
    <w:rsid w:val="00866A41"/>
    <w:rsid w:val="00866B2E"/>
    <w:rsid w:val="00866CEA"/>
    <w:rsid w:val="00867384"/>
    <w:rsid w:val="0086773B"/>
    <w:rsid w:val="00867A42"/>
    <w:rsid w:val="00871BAB"/>
    <w:rsid w:val="00871CDD"/>
    <w:rsid w:val="008721BC"/>
    <w:rsid w:val="0088007B"/>
    <w:rsid w:val="0088273E"/>
    <w:rsid w:val="00885A0D"/>
    <w:rsid w:val="0089356D"/>
    <w:rsid w:val="00894453"/>
    <w:rsid w:val="0089586E"/>
    <w:rsid w:val="008A25E6"/>
    <w:rsid w:val="008A47DE"/>
    <w:rsid w:val="008A670A"/>
    <w:rsid w:val="008B00E2"/>
    <w:rsid w:val="008B0635"/>
    <w:rsid w:val="008B0AD4"/>
    <w:rsid w:val="008B0E36"/>
    <w:rsid w:val="008B3096"/>
    <w:rsid w:val="008B5952"/>
    <w:rsid w:val="008B6AE3"/>
    <w:rsid w:val="008B7E34"/>
    <w:rsid w:val="008B7F6F"/>
    <w:rsid w:val="008C35D5"/>
    <w:rsid w:val="008C501F"/>
    <w:rsid w:val="008D331F"/>
    <w:rsid w:val="008D33BB"/>
    <w:rsid w:val="008D5FB1"/>
    <w:rsid w:val="008D6BB8"/>
    <w:rsid w:val="008E0C80"/>
    <w:rsid w:val="008E0EF1"/>
    <w:rsid w:val="008E4928"/>
    <w:rsid w:val="008F3D8D"/>
    <w:rsid w:val="008F4B37"/>
    <w:rsid w:val="008F60A2"/>
    <w:rsid w:val="008F6588"/>
    <w:rsid w:val="008F6D71"/>
    <w:rsid w:val="00902741"/>
    <w:rsid w:val="009041C7"/>
    <w:rsid w:val="00904DFA"/>
    <w:rsid w:val="0091412F"/>
    <w:rsid w:val="00915BEE"/>
    <w:rsid w:val="00921E61"/>
    <w:rsid w:val="00924F5B"/>
    <w:rsid w:val="00926E97"/>
    <w:rsid w:val="00927981"/>
    <w:rsid w:val="009328D4"/>
    <w:rsid w:val="009344A6"/>
    <w:rsid w:val="009369C5"/>
    <w:rsid w:val="00936D2C"/>
    <w:rsid w:val="00937D7F"/>
    <w:rsid w:val="0094026D"/>
    <w:rsid w:val="009418A2"/>
    <w:rsid w:val="00941FF8"/>
    <w:rsid w:val="00942294"/>
    <w:rsid w:val="00943299"/>
    <w:rsid w:val="00943373"/>
    <w:rsid w:val="009444BB"/>
    <w:rsid w:val="009460DF"/>
    <w:rsid w:val="009474B4"/>
    <w:rsid w:val="00947ED6"/>
    <w:rsid w:val="00951C18"/>
    <w:rsid w:val="00951C98"/>
    <w:rsid w:val="00952260"/>
    <w:rsid w:val="009523A3"/>
    <w:rsid w:val="00954EAE"/>
    <w:rsid w:val="0095617E"/>
    <w:rsid w:val="00957160"/>
    <w:rsid w:val="009623C4"/>
    <w:rsid w:val="00962C91"/>
    <w:rsid w:val="00965B81"/>
    <w:rsid w:val="00965ECE"/>
    <w:rsid w:val="00965F3C"/>
    <w:rsid w:val="009660C4"/>
    <w:rsid w:val="00966652"/>
    <w:rsid w:val="00971F8A"/>
    <w:rsid w:val="0097255B"/>
    <w:rsid w:val="0097315E"/>
    <w:rsid w:val="00975948"/>
    <w:rsid w:val="00977F5D"/>
    <w:rsid w:val="00980269"/>
    <w:rsid w:val="00986D2A"/>
    <w:rsid w:val="00990EE0"/>
    <w:rsid w:val="009A3013"/>
    <w:rsid w:val="009A714E"/>
    <w:rsid w:val="009B12B0"/>
    <w:rsid w:val="009B4AA8"/>
    <w:rsid w:val="009B4D72"/>
    <w:rsid w:val="009B6D96"/>
    <w:rsid w:val="009B6F0A"/>
    <w:rsid w:val="009B746A"/>
    <w:rsid w:val="009B7DE2"/>
    <w:rsid w:val="009C2D9F"/>
    <w:rsid w:val="009C4CB4"/>
    <w:rsid w:val="009C4D35"/>
    <w:rsid w:val="009C6324"/>
    <w:rsid w:val="009D1EB8"/>
    <w:rsid w:val="009D5BCC"/>
    <w:rsid w:val="009D70FE"/>
    <w:rsid w:val="009E0D3C"/>
    <w:rsid w:val="009E4ABA"/>
    <w:rsid w:val="009E5BEF"/>
    <w:rsid w:val="009E7718"/>
    <w:rsid w:val="009F42E3"/>
    <w:rsid w:val="009F5461"/>
    <w:rsid w:val="009F5539"/>
    <w:rsid w:val="009F71B7"/>
    <w:rsid w:val="00A06E57"/>
    <w:rsid w:val="00A073A4"/>
    <w:rsid w:val="00A1348B"/>
    <w:rsid w:val="00A221B6"/>
    <w:rsid w:val="00A222F8"/>
    <w:rsid w:val="00A26D1B"/>
    <w:rsid w:val="00A26D33"/>
    <w:rsid w:val="00A271D6"/>
    <w:rsid w:val="00A27D4A"/>
    <w:rsid w:val="00A30F3F"/>
    <w:rsid w:val="00A31120"/>
    <w:rsid w:val="00A35CDD"/>
    <w:rsid w:val="00A360C5"/>
    <w:rsid w:val="00A37989"/>
    <w:rsid w:val="00A42B51"/>
    <w:rsid w:val="00A43632"/>
    <w:rsid w:val="00A45685"/>
    <w:rsid w:val="00A50DCC"/>
    <w:rsid w:val="00A5179A"/>
    <w:rsid w:val="00A530A7"/>
    <w:rsid w:val="00A5421A"/>
    <w:rsid w:val="00A54BB1"/>
    <w:rsid w:val="00A56980"/>
    <w:rsid w:val="00A60424"/>
    <w:rsid w:val="00A65225"/>
    <w:rsid w:val="00A66DAC"/>
    <w:rsid w:val="00A67EAB"/>
    <w:rsid w:val="00A7010B"/>
    <w:rsid w:val="00A76178"/>
    <w:rsid w:val="00A77C8C"/>
    <w:rsid w:val="00A83599"/>
    <w:rsid w:val="00A84F9A"/>
    <w:rsid w:val="00A8581D"/>
    <w:rsid w:val="00A9098E"/>
    <w:rsid w:val="00A924BD"/>
    <w:rsid w:val="00A93D6A"/>
    <w:rsid w:val="00A94C86"/>
    <w:rsid w:val="00A968B4"/>
    <w:rsid w:val="00AA1824"/>
    <w:rsid w:val="00AA47E3"/>
    <w:rsid w:val="00AA5335"/>
    <w:rsid w:val="00AA653C"/>
    <w:rsid w:val="00AA6E62"/>
    <w:rsid w:val="00AA6F59"/>
    <w:rsid w:val="00AB38D3"/>
    <w:rsid w:val="00AC05F1"/>
    <w:rsid w:val="00AC1AE8"/>
    <w:rsid w:val="00AC4A9E"/>
    <w:rsid w:val="00AC4C33"/>
    <w:rsid w:val="00AC683A"/>
    <w:rsid w:val="00AD1B81"/>
    <w:rsid w:val="00AD36B5"/>
    <w:rsid w:val="00AD768C"/>
    <w:rsid w:val="00AD7C0B"/>
    <w:rsid w:val="00AF6E89"/>
    <w:rsid w:val="00AF72F2"/>
    <w:rsid w:val="00B00CC3"/>
    <w:rsid w:val="00B028B1"/>
    <w:rsid w:val="00B045D5"/>
    <w:rsid w:val="00B07B06"/>
    <w:rsid w:val="00B1595F"/>
    <w:rsid w:val="00B166CF"/>
    <w:rsid w:val="00B2320F"/>
    <w:rsid w:val="00B235E1"/>
    <w:rsid w:val="00B236D0"/>
    <w:rsid w:val="00B304D1"/>
    <w:rsid w:val="00B30757"/>
    <w:rsid w:val="00B33B85"/>
    <w:rsid w:val="00B35DC5"/>
    <w:rsid w:val="00B37C0E"/>
    <w:rsid w:val="00B40EA3"/>
    <w:rsid w:val="00B423A6"/>
    <w:rsid w:val="00B437F6"/>
    <w:rsid w:val="00B45E41"/>
    <w:rsid w:val="00B505F4"/>
    <w:rsid w:val="00B51AE3"/>
    <w:rsid w:val="00B535F5"/>
    <w:rsid w:val="00B5362E"/>
    <w:rsid w:val="00B53BC1"/>
    <w:rsid w:val="00B57A1A"/>
    <w:rsid w:val="00B61241"/>
    <w:rsid w:val="00B704C7"/>
    <w:rsid w:val="00B70A34"/>
    <w:rsid w:val="00B718CC"/>
    <w:rsid w:val="00B80586"/>
    <w:rsid w:val="00B811F7"/>
    <w:rsid w:val="00B82640"/>
    <w:rsid w:val="00B83CEF"/>
    <w:rsid w:val="00B83D33"/>
    <w:rsid w:val="00B8523F"/>
    <w:rsid w:val="00B854EE"/>
    <w:rsid w:val="00B91517"/>
    <w:rsid w:val="00B96333"/>
    <w:rsid w:val="00BA0E29"/>
    <w:rsid w:val="00BA2EE5"/>
    <w:rsid w:val="00BA673F"/>
    <w:rsid w:val="00BA6EAB"/>
    <w:rsid w:val="00BA71C4"/>
    <w:rsid w:val="00BB594C"/>
    <w:rsid w:val="00BC0712"/>
    <w:rsid w:val="00BC5EB8"/>
    <w:rsid w:val="00BD712B"/>
    <w:rsid w:val="00BD7C96"/>
    <w:rsid w:val="00BE17A5"/>
    <w:rsid w:val="00BE61F8"/>
    <w:rsid w:val="00BE66D9"/>
    <w:rsid w:val="00BE6AB0"/>
    <w:rsid w:val="00BE7579"/>
    <w:rsid w:val="00BE799A"/>
    <w:rsid w:val="00BF139C"/>
    <w:rsid w:val="00BF1753"/>
    <w:rsid w:val="00BF1DCA"/>
    <w:rsid w:val="00C00E08"/>
    <w:rsid w:val="00C02776"/>
    <w:rsid w:val="00C0531D"/>
    <w:rsid w:val="00C06558"/>
    <w:rsid w:val="00C075F8"/>
    <w:rsid w:val="00C10F85"/>
    <w:rsid w:val="00C125E7"/>
    <w:rsid w:val="00C126C7"/>
    <w:rsid w:val="00C17E84"/>
    <w:rsid w:val="00C230A9"/>
    <w:rsid w:val="00C258C7"/>
    <w:rsid w:val="00C30DE5"/>
    <w:rsid w:val="00C31322"/>
    <w:rsid w:val="00C3469D"/>
    <w:rsid w:val="00C36F06"/>
    <w:rsid w:val="00C37E29"/>
    <w:rsid w:val="00C41B21"/>
    <w:rsid w:val="00C451F5"/>
    <w:rsid w:val="00C51218"/>
    <w:rsid w:val="00C52619"/>
    <w:rsid w:val="00C529EB"/>
    <w:rsid w:val="00C636F1"/>
    <w:rsid w:val="00C70DA0"/>
    <w:rsid w:val="00C73D74"/>
    <w:rsid w:val="00C77C37"/>
    <w:rsid w:val="00C801E4"/>
    <w:rsid w:val="00C803D4"/>
    <w:rsid w:val="00C823B0"/>
    <w:rsid w:val="00C82BD0"/>
    <w:rsid w:val="00C84C5F"/>
    <w:rsid w:val="00C85744"/>
    <w:rsid w:val="00C93541"/>
    <w:rsid w:val="00C93832"/>
    <w:rsid w:val="00C951E3"/>
    <w:rsid w:val="00C97B4F"/>
    <w:rsid w:val="00CA0E66"/>
    <w:rsid w:val="00CA1E21"/>
    <w:rsid w:val="00CA59BB"/>
    <w:rsid w:val="00CA5C4A"/>
    <w:rsid w:val="00CA5CD7"/>
    <w:rsid w:val="00CA7799"/>
    <w:rsid w:val="00CA7F08"/>
    <w:rsid w:val="00CB011B"/>
    <w:rsid w:val="00CB0BD0"/>
    <w:rsid w:val="00CB18A8"/>
    <w:rsid w:val="00CB2F8C"/>
    <w:rsid w:val="00CB3578"/>
    <w:rsid w:val="00CB364C"/>
    <w:rsid w:val="00CB46CD"/>
    <w:rsid w:val="00CB5080"/>
    <w:rsid w:val="00CB5A72"/>
    <w:rsid w:val="00CB6035"/>
    <w:rsid w:val="00CB6598"/>
    <w:rsid w:val="00CC1834"/>
    <w:rsid w:val="00CC2118"/>
    <w:rsid w:val="00CC376A"/>
    <w:rsid w:val="00CC3E73"/>
    <w:rsid w:val="00CC63C3"/>
    <w:rsid w:val="00CD2245"/>
    <w:rsid w:val="00CD23B6"/>
    <w:rsid w:val="00CD50B5"/>
    <w:rsid w:val="00CD53E9"/>
    <w:rsid w:val="00CD7623"/>
    <w:rsid w:val="00CE2143"/>
    <w:rsid w:val="00CE2C4A"/>
    <w:rsid w:val="00CF3D90"/>
    <w:rsid w:val="00CF4533"/>
    <w:rsid w:val="00CF7D07"/>
    <w:rsid w:val="00D03AC3"/>
    <w:rsid w:val="00D10E26"/>
    <w:rsid w:val="00D13FC7"/>
    <w:rsid w:val="00D1579A"/>
    <w:rsid w:val="00D17279"/>
    <w:rsid w:val="00D206BF"/>
    <w:rsid w:val="00D22E29"/>
    <w:rsid w:val="00D23443"/>
    <w:rsid w:val="00D23513"/>
    <w:rsid w:val="00D24055"/>
    <w:rsid w:val="00D265C8"/>
    <w:rsid w:val="00D31EA8"/>
    <w:rsid w:val="00D342E5"/>
    <w:rsid w:val="00D37CA4"/>
    <w:rsid w:val="00D409CF"/>
    <w:rsid w:val="00D41FA7"/>
    <w:rsid w:val="00D46B97"/>
    <w:rsid w:val="00D5222D"/>
    <w:rsid w:val="00D539AB"/>
    <w:rsid w:val="00D540E9"/>
    <w:rsid w:val="00D542D9"/>
    <w:rsid w:val="00D5695E"/>
    <w:rsid w:val="00D569B8"/>
    <w:rsid w:val="00D60E5C"/>
    <w:rsid w:val="00D65C5D"/>
    <w:rsid w:val="00D66CC7"/>
    <w:rsid w:val="00D70D57"/>
    <w:rsid w:val="00D74BE7"/>
    <w:rsid w:val="00D7510D"/>
    <w:rsid w:val="00D75209"/>
    <w:rsid w:val="00D75227"/>
    <w:rsid w:val="00D75AC8"/>
    <w:rsid w:val="00D766A9"/>
    <w:rsid w:val="00D76A03"/>
    <w:rsid w:val="00D77245"/>
    <w:rsid w:val="00D80A4F"/>
    <w:rsid w:val="00D82216"/>
    <w:rsid w:val="00D8686B"/>
    <w:rsid w:val="00D9050C"/>
    <w:rsid w:val="00D91FAC"/>
    <w:rsid w:val="00D9684C"/>
    <w:rsid w:val="00D97E84"/>
    <w:rsid w:val="00DA271A"/>
    <w:rsid w:val="00DA3439"/>
    <w:rsid w:val="00DA67B6"/>
    <w:rsid w:val="00DB15F8"/>
    <w:rsid w:val="00DB1634"/>
    <w:rsid w:val="00DB1915"/>
    <w:rsid w:val="00DB5361"/>
    <w:rsid w:val="00DC38BD"/>
    <w:rsid w:val="00DC6344"/>
    <w:rsid w:val="00DD2381"/>
    <w:rsid w:val="00DD2663"/>
    <w:rsid w:val="00DD2C0B"/>
    <w:rsid w:val="00DD31B5"/>
    <w:rsid w:val="00DD34B3"/>
    <w:rsid w:val="00DD4D0F"/>
    <w:rsid w:val="00DD5733"/>
    <w:rsid w:val="00DD5A1B"/>
    <w:rsid w:val="00DD5CE0"/>
    <w:rsid w:val="00DE10CC"/>
    <w:rsid w:val="00DE2D9D"/>
    <w:rsid w:val="00DE3840"/>
    <w:rsid w:val="00DE5073"/>
    <w:rsid w:val="00DE5BBB"/>
    <w:rsid w:val="00DE5C6C"/>
    <w:rsid w:val="00DE5CB3"/>
    <w:rsid w:val="00DF2328"/>
    <w:rsid w:val="00DF2C31"/>
    <w:rsid w:val="00DF2E30"/>
    <w:rsid w:val="00DF309E"/>
    <w:rsid w:val="00DF35E0"/>
    <w:rsid w:val="00DF6C33"/>
    <w:rsid w:val="00DF73F2"/>
    <w:rsid w:val="00DF79E2"/>
    <w:rsid w:val="00E00282"/>
    <w:rsid w:val="00E0063C"/>
    <w:rsid w:val="00E00915"/>
    <w:rsid w:val="00E063D2"/>
    <w:rsid w:val="00E06CBB"/>
    <w:rsid w:val="00E10643"/>
    <w:rsid w:val="00E137F3"/>
    <w:rsid w:val="00E142C1"/>
    <w:rsid w:val="00E151BE"/>
    <w:rsid w:val="00E15B58"/>
    <w:rsid w:val="00E20916"/>
    <w:rsid w:val="00E21709"/>
    <w:rsid w:val="00E2205E"/>
    <w:rsid w:val="00E30D58"/>
    <w:rsid w:val="00E30F01"/>
    <w:rsid w:val="00E323A2"/>
    <w:rsid w:val="00E36A18"/>
    <w:rsid w:val="00E36B37"/>
    <w:rsid w:val="00E36F3C"/>
    <w:rsid w:val="00E37763"/>
    <w:rsid w:val="00E37CC3"/>
    <w:rsid w:val="00E40189"/>
    <w:rsid w:val="00E41B93"/>
    <w:rsid w:val="00E4233F"/>
    <w:rsid w:val="00E5016F"/>
    <w:rsid w:val="00E554EC"/>
    <w:rsid w:val="00E565B5"/>
    <w:rsid w:val="00E56DFD"/>
    <w:rsid w:val="00E57451"/>
    <w:rsid w:val="00E57E2C"/>
    <w:rsid w:val="00E62FD5"/>
    <w:rsid w:val="00E66ACA"/>
    <w:rsid w:val="00E67C4D"/>
    <w:rsid w:val="00E70D40"/>
    <w:rsid w:val="00E71577"/>
    <w:rsid w:val="00E72D39"/>
    <w:rsid w:val="00E74082"/>
    <w:rsid w:val="00E81C36"/>
    <w:rsid w:val="00E81D20"/>
    <w:rsid w:val="00E8408D"/>
    <w:rsid w:val="00E852D7"/>
    <w:rsid w:val="00E86256"/>
    <w:rsid w:val="00E87E6D"/>
    <w:rsid w:val="00E90EAA"/>
    <w:rsid w:val="00E922CB"/>
    <w:rsid w:val="00E94904"/>
    <w:rsid w:val="00E97ED9"/>
    <w:rsid w:val="00EA48ED"/>
    <w:rsid w:val="00EB1E2B"/>
    <w:rsid w:val="00EB2E04"/>
    <w:rsid w:val="00EB5784"/>
    <w:rsid w:val="00EB586A"/>
    <w:rsid w:val="00EC00B0"/>
    <w:rsid w:val="00EC00FF"/>
    <w:rsid w:val="00EC2BA2"/>
    <w:rsid w:val="00EC2C3A"/>
    <w:rsid w:val="00EC6914"/>
    <w:rsid w:val="00EC6D7E"/>
    <w:rsid w:val="00EC75A2"/>
    <w:rsid w:val="00ED007B"/>
    <w:rsid w:val="00ED06DD"/>
    <w:rsid w:val="00ED096A"/>
    <w:rsid w:val="00ED5B28"/>
    <w:rsid w:val="00ED699F"/>
    <w:rsid w:val="00ED6E77"/>
    <w:rsid w:val="00ED757E"/>
    <w:rsid w:val="00EE34A6"/>
    <w:rsid w:val="00EE39E6"/>
    <w:rsid w:val="00EE47F9"/>
    <w:rsid w:val="00EE5825"/>
    <w:rsid w:val="00EE6BF4"/>
    <w:rsid w:val="00EF0B4D"/>
    <w:rsid w:val="00EF18C4"/>
    <w:rsid w:val="00EF3341"/>
    <w:rsid w:val="00EF56F9"/>
    <w:rsid w:val="00EF6C6C"/>
    <w:rsid w:val="00EF6E41"/>
    <w:rsid w:val="00EF70C0"/>
    <w:rsid w:val="00EF7451"/>
    <w:rsid w:val="00EF76BC"/>
    <w:rsid w:val="00EF7951"/>
    <w:rsid w:val="00F00613"/>
    <w:rsid w:val="00F0173D"/>
    <w:rsid w:val="00F018BC"/>
    <w:rsid w:val="00F0422B"/>
    <w:rsid w:val="00F04C83"/>
    <w:rsid w:val="00F04D21"/>
    <w:rsid w:val="00F0612B"/>
    <w:rsid w:val="00F07799"/>
    <w:rsid w:val="00F10FC1"/>
    <w:rsid w:val="00F13477"/>
    <w:rsid w:val="00F2029C"/>
    <w:rsid w:val="00F2055D"/>
    <w:rsid w:val="00F20B38"/>
    <w:rsid w:val="00F20D6D"/>
    <w:rsid w:val="00F2152B"/>
    <w:rsid w:val="00F2193F"/>
    <w:rsid w:val="00F26A61"/>
    <w:rsid w:val="00F309E6"/>
    <w:rsid w:val="00F34CEF"/>
    <w:rsid w:val="00F36D2D"/>
    <w:rsid w:val="00F42E22"/>
    <w:rsid w:val="00F42F0C"/>
    <w:rsid w:val="00F44EFF"/>
    <w:rsid w:val="00F535C2"/>
    <w:rsid w:val="00F53E07"/>
    <w:rsid w:val="00F56D8A"/>
    <w:rsid w:val="00F62167"/>
    <w:rsid w:val="00F63736"/>
    <w:rsid w:val="00F65249"/>
    <w:rsid w:val="00F67BE9"/>
    <w:rsid w:val="00F70134"/>
    <w:rsid w:val="00F7461D"/>
    <w:rsid w:val="00F76188"/>
    <w:rsid w:val="00F775C4"/>
    <w:rsid w:val="00F8769C"/>
    <w:rsid w:val="00F87C41"/>
    <w:rsid w:val="00F903A8"/>
    <w:rsid w:val="00F9052A"/>
    <w:rsid w:val="00FA10F6"/>
    <w:rsid w:val="00FA1135"/>
    <w:rsid w:val="00FA1DD3"/>
    <w:rsid w:val="00FA388C"/>
    <w:rsid w:val="00FA4415"/>
    <w:rsid w:val="00FA543A"/>
    <w:rsid w:val="00FB163C"/>
    <w:rsid w:val="00FB1E3B"/>
    <w:rsid w:val="00FB3773"/>
    <w:rsid w:val="00FB3A01"/>
    <w:rsid w:val="00FB51F7"/>
    <w:rsid w:val="00FB5518"/>
    <w:rsid w:val="00FB6AA7"/>
    <w:rsid w:val="00FB6CDD"/>
    <w:rsid w:val="00FB7F4A"/>
    <w:rsid w:val="00FC0DC0"/>
    <w:rsid w:val="00FC2DBB"/>
    <w:rsid w:val="00FC2E7F"/>
    <w:rsid w:val="00FC467E"/>
    <w:rsid w:val="00FC4986"/>
    <w:rsid w:val="00FC5C87"/>
    <w:rsid w:val="00FC6522"/>
    <w:rsid w:val="00FC7872"/>
    <w:rsid w:val="00FD1FA5"/>
    <w:rsid w:val="00FD26B6"/>
    <w:rsid w:val="00FD31A8"/>
    <w:rsid w:val="00FD5351"/>
    <w:rsid w:val="00FD6AED"/>
    <w:rsid w:val="00FD6D79"/>
    <w:rsid w:val="00FD766F"/>
    <w:rsid w:val="00FE3B2A"/>
    <w:rsid w:val="00FE701B"/>
    <w:rsid w:val="00FF1741"/>
    <w:rsid w:val="00FF1CFA"/>
    <w:rsid w:val="00FF1DA3"/>
    <w:rsid w:val="00FF3B3A"/>
    <w:rsid w:val="00FF61D3"/>
    <w:rsid w:val="00FF7A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3C20E4"/>
  <w15:docId w15:val="{5073056D-85D1-4D8D-A951-D3B81443A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pPr>
      <w:widowControl w:val="0"/>
      <w:autoSpaceDE w:val="0"/>
      <w:autoSpaceDN w:val="0"/>
      <w:adjustRightInd w:val="0"/>
    </w:pPr>
  </w:style>
  <w:style w:type="paragraph" w:styleId="Heading1">
    <w:name w:val="heading 1"/>
    <w:basedOn w:val="Normal"/>
    <w:next w:val="Normal"/>
    <w:link w:val="Heading1Char"/>
    <w:uiPriority w:val="9"/>
    <w:qFormat/>
    <w:rsid w:val="00076B37"/>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ssay">
    <w:name w:val="essay"/>
    <w:uiPriority w:val="99"/>
    <w:pPr>
      <w:widowControl w:val="0"/>
      <w:autoSpaceDE w:val="0"/>
      <w:autoSpaceDN w:val="0"/>
      <w:adjustRightInd w:val="0"/>
      <w:spacing w:after="160" w:line="480" w:lineRule="auto"/>
      <w:ind w:firstLine="720"/>
    </w:pPr>
    <w:rPr>
      <w:rFonts w:ascii="Georgia" w:hAnsi="Georgia" w:cs="Georgia"/>
      <w:sz w:val="22"/>
    </w:rPr>
  </w:style>
  <w:style w:type="paragraph" w:customStyle="1" w:styleId="BlockQuote">
    <w:name w:val="Block Quote"/>
    <w:uiPriority w:val="99"/>
    <w:pPr>
      <w:widowControl w:val="0"/>
      <w:tabs>
        <w:tab w:val="left" w:pos="720"/>
        <w:tab w:val="left" w:pos="1080"/>
        <w:tab w:val="left" w:pos="1440"/>
      </w:tabs>
      <w:autoSpaceDE w:val="0"/>
      <w:autoSpaceDN w:val="0"/>
      <w:adjustRightInd w:val="0"/>
      <w:spacing w:before="240" w:after="240" w:line="262" w:lineRule="auto"/>
      <w:ind w:left="720"/>
    </w:pPr>
  </w:style>
  <w:style w:type="paragraph" w:styleId="Revision">
    <w:name w:val="Revision"/>
    <w:hidden/>
    <w:uiPriority w:val="99"/>
    <w:semiHidden/>
    <w:rsid w:val="00E71577"/>
  </w:style>
  <w:style w:type="paragraph" w:styleId="FootnoteText">
    <w:name w:val="footnote text"/>
    <w:basedOn w:val="Normal"/>
    <w:link w:val="FootnoteTextChar"/>
    <w:uiPriority w:val="99"/>
    <w:semiHidden/>
    <w:unhideWhenUsed/>
    <w:rsid w:val="005950E5"/>
  </w:style>
  <w:style w:type="character" w:customStyle="1" w:styleId="FootnoteTextChar">
    <w:name w:val="Footnote Text Char"/>
    <w:basedOn w:val="DefaultParagraphFont"/>
    <w:link w:val="FootnoteText"/>
    <w:uiPriority w:val="99"/>
    <w:semiHidden/>
    <w:rsid w:val="005950E5"/>
  </w:style>
  <w:style w:type="character" w:styleId="FootnoteReference">
    <w:name w:val="footnote reference"/>
    <w:basedOn w:val="DefaultParagraphFont"/>
    <w:uiPriority w:val="99"/>
    <w:semiHidden/>
    <w:unhideWhenUsed/>
    <w:rsid w:val="005950E5"/>
    <w:rPr>
      <w:vertAlign w:val="superscript"/>
    </w:rPr>
  </w:style>
  <w:style w:type="character" w:styleId="CommentReference">
    <w:name w:val="annotation reference"/>
    <w:basedOn w:val="DefaultParagraphFont"/>
    <w:uiPriority w:val="99"/>
    <w:semiHidden/>
    <w:unhideWhenUsed/>
    <w:rsid w:val="00C230A9"/>
    <w:rPr>
      <w:sz w:val="16"/>
      <w:szCs w:val="16"/>
    </w:rPr>
  </w:style>
  <w:style w:type="paragraph" w:styleId="CommentText">
    <w:name w:val="annotation text"/>
    <w:basedOn w:val="Normal"/>
    <w:link w:val="CommentTextChar"/>
    <w:uiPriority w:val="99"/>
    <w:semiHidden/>
    <w:unhideWhenUsed/>
    <w:rsid w:val="00C230A9"/>
  </w:style>
  <w:style w:type="character" w:customStyle="1" w:styleId="CommentTextChar">
    <w:name w:val="Comment Text Char"/>
    <w:basedOn w:val="DefaultParagraphFont"/>
    <w:link w:val="CommentText"/>
    <w:uiPriority w:val="99"/>
    <w:semiHidden/>
    <w:rsid w:val="00C230A9"/>
  </w:style>
  <w:style w:type="paragraph" w:styleId="CommentSubject">
    <w:name w:val="annotation subject"/>
    <w:basedOn w:val="CommentText"/>
    <w:next w:val="CommentText"/>
    <w:link w:val="CommentSubjectChar"/>
    <w:uiPriority w:val="99"/>
    <w:semiHidden/>
    <w:unhideWhenUsed/>
    <w:rsid w:val="00C230A9"/>
    <w:rPr>
      <w:b/>
      <w:bCs/>
    </w:rPr>
  </w:style>
  <w:style w:type="character" w:customStyle="1" w:styleId="CommentSubjectChar">
    <w:name w:val="Comment Subject Char"/>
    <w:basedOn w:val="CommentTextChar"/>
    <w:link w:val="CommentSubject"/>
    <w:uiPriority w:val="99"/>
    <w:semiHidden/>
    <w:rsid w:val="00C230A9"/>
    <w:rPr>
      <w:b/>
      <w:bCs/>
    </w:rPr>
  </w:style>
  <w:style w:type="character" w:styleId="Hyperlink">
    <w:name w:val="Hyperlink"/>
    <w:basedOn w:val="DefaultParagraphFont"/>
    <w:uiPriority w:val="99"/>
    <w:unhideWhenUsed/>
    <w:rsid w:val="00AC683A"/>
    <w:rPr>
      <w:color w:val="0000FF"/>
      <w:u w:val="single"/>
    </w:rPr>
  </w:style>
  <w:style w:type="paragraph" w:styleId="Header">
    <w:name w:val="header"/>
    <w:basedOn w:val="Normal"/>
    <w:link w:val="HeaderChar"/>
    <w:uiPriority w:val="99"/>
    <w:unhideWhenUsed/>
    <w:rsid w:val="00144B11"/>
    <w:pPr>
      <w:tabs>
        <w:tab w:val="center" w:pos="4680"/>
        <w:tab w:val="right" w:pos="9360"/>
      </w:tabs>
    </w:pPr>
  </w:style>
  <w:style w:type="character" w:customStyle="1" w:styleId="HeaderChar">
    <w:name w:val="Header Char"/>
    <w:basedOn w:val="DefaultParagraphFont"/>
    <w:link w:val="Header"/>
    <w:uiPriority w:val="99"/>
    <w:rsid w:val="00144B11"/>
  </w:style>
  <w:style w:type="paragraph" w:styleId="Footer">
    <w:name w:val="footer"/>
    <w:basedOn w:val="Normal"/>
    <w:link w:val="FooterChar"/>
    <w:uiPriority w:val="99"/>
    <w:unhideWhenUsed/>
    <w:rsid w:val="00144B11"/>
    <w:pPr>
      <w:tabs>
        <w:tab w:val="center" w:pos="4680"/>
        <w:tab w:val="right" w:pos="9360"/>
      </w:tabs>
    </w:pPr>
  </w:style>
  <w:style w:type="character" w:customStyle="1" w:styleId="FooterChar">
    <w:name w:val="Footer Char"/>
    <w:basedOn w:val="DefaultParagraphFont"/>
    <w:link w:val="Footer"/>
    <w:uiPriority w:val="99"/>
    <w:rsid w:val="00144B11"/>
  </w:style>
  <w:style w:type="character" w:styleId="UnresolvedMention">
    <w:name w:val="Unresolved Mention"/>
    <w:basedOn w:val="DefaultParagraphFont"/>
    <w:uiPriority w:val="99"/>
    <w:semiHidden/>
    <w:unhideWhenUsed/>
    <w:rsid w:val="006E4198"/>
    <w:rPr>
      <w:color w:val="605E5C"/>
      <w:shd w:val="clear" w:color="auto" w:fill="E1DFDD"/>
    </w:rPr>
  </w:style>
  <w:style w:type="character" w:styleId="FollowedHyperlink">
    <w:name w:val="FollowedHyperlink"/>
    <w:basedOn w:val="DefaultParagraphFont"/>
    <w:uiPriority w:val="99"/>
    <w:semiHidden/>
    <w:unhideWhenUsed/>
    <w:rsid w:val="000517EA"/>
    <w:rPr>
      <w:color w:val="800080" w:themeColor="followedHyperlink"/>
      <w:u w:val="single"/>
    </w:rPr>
  </w:style>
  <w:style w:type="paragraph" w:styleId="NormalWeb">
    <w:name w:val="Normal (Web)"/>
    <w:basedOn w:val="Normal"/>
    <w:uiPriority w:val="99"/>
    <w:unhideWhenUsed/>
    <w:rsid w:val="0000402C"/>
    <w:pPr>
      <w:widowControl/>
      <w:autoSpaceDE/>
      <w:autoSpaceDN/>
      <w:adjustRightInd/>
      <w:spacing w:before="100" w:beforeAutospacing="1" w:after="100" w:afterAutospacing="1"/>
    </w:pPr>
    <w:rPr>
      <w:rFonts w:ascii="Times New Roman" w:eastAsia="Times New Roman" w:hAnsi="Times New Roman" w:cs="Times New Roman"/>
      <w:sz w:val="24"/>
      <w:szCs w:val="24"/>
    </w:rPr>
  </w:style>
  <w:style w:type="character" w:styleId="Emphasis">
    <w:name w:val="Emphasis"/>
    <w:basedOn w:val="DefaultParagraphFont"/>
    <w:uiPriority w:val="20"/>
    <w:qFormat/>
    <w:rsid w:val="00714BF1"/>
    <w:rPr>
      <w:i/>
      <w:iCs/>
    </w:rPr>
  </w:style>
  <w:style w:type="paragraph" w:styleId="ListParagraph">
    <w:name w:val="List Paragraph"/>
    <w:basedOn w:val="Normal"/>
    <w:uiPriority w:val="34"/>
    <w:qFormat/>
    <w:rsid w:val="0083449A"/>
    <w:pPr>
      <w:ind w:left="720"/>
      <w:contextualSpacing/>
    </w:pPr>
  </w:style>
  <w:style w:type="character" w:customStyle="1" w:styleId="Heading1Char">
    <w:name w:val="Heading 1 Char"/>
    <w:basedOn w:val="DefaultParagraphFont"/>
    <w:link w:val="Heading1"/>
    <w:uiPriority w:val="9"/>
    <w:rsid w:val="00076B37"/>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E137F3"/>
    <w:pPr>
      <w:widowControl/>
      <w:autoSpaceDE/>
      <w:autoSpaceDN/>
      <w:adjustRightInd/>
      <w:spacing w:line="259" w:lineRule="auto"/>
      <w:outlineLvl w:val="9"/>
    </w:pPr>
  </w:style>
  <w:style w:type="paragraph" w:styleId="TOC1">
    <w:name w:val="toc 1"/>
    <w:basedOn w:val="Normal"/>
    <w:next w:val="Normal"/>
    <w:autoRedefine/>
    <w:uiPriority w:val="39"/>
    <w:unhideWhenUsed/>
    <w:rsid w:val="00FB51F7"/>
    <w:pPr>
      <w:tabs>
        <w:tab w:val="right" w:leader="dot" w:pos="9350"/>
      </w:tabs>
      <w:spacing w:after="100" w:line="720" w:lineRule="auto"/>
    </w:pPr>
  </w:style>
  <w:style w:type="paragraph" w:styleId="NoSpacing">
    <w:name w:val="No Spacing"/>
    <w:uiPriority w:val="1"/>
    <w:qFormat/>
    <w:rsid w:val="00E137F3"/>
    <w:pPr>
      <w:widowControl w:val="0"/>
      <w:autoSpaceDE w:val="0"/>
      <w:autoSpaceDN w:val="0"/>
      <w:adjustRightIn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333889">
      <w:bodyDiv w:val="1"/>
      <w:marLeft w:val="0"/>
      <w:marRight w:val="0"/>
      <w:marTop w:val="0"/>
      <w:marBottom w:val="0"/>
      <w:divBdr>
        <w:top w:val="none" w:sz="0" w:space="0" w:color="auto"/>
        <w:left w:val="none" w:sz="0" w:space="0" w:color="auto"/>
        <w:bottom w:val="none" w:sz="0" w:space="0" w:color="auto"/>
        <w:right w:val="none" w:sz="0" w:space="0" w:color="auto"/>
      </w:divBdr>
      <w:divsChild>
        <w:div w:id="1333098611">
          <w:marLeft w:val="480"/>
          <w:marRight w:val="0"/>
          <w:marTop w:val="0"/>
          <w:marBottom w:val="0"/>
          <w:divBdr>
            <w:top w:val="none" w:sz="0" w:space="0" w:color="auto"/>
            <w:left w:val="none" w:sz="0" w:space="0" w:color="auto"/>
            <w:bottom w:val="none" w:sz="0" w:space="0" w:color="auto"/>
            <w:right w:val="none" w:sz="0" w:space="0" w:color="auto"/>
          </w:divBdr>
          <w:divsChild>
            <w:div w:id="70945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28940">
      <w:bodyDiv w:val="1"/>
      <w:marLeft w:val="0"/>
      <w:marRight w:val="0"/>
      <w:marTop w:val="0"/>
      <w:marBottom w:val="0"/>
      <w:divBdr>
        <w:top w:val="none" w:sz="0" w:space="0" w:color="auto"/>
        <w:left w:val="none" w:sz="0" w:space="0" w:color="auto"/>
        <w:bottom w:val="none" w:sz="0" w:space="0" w:color="auto"/>
        <w:right w:val="none" w:sz="0" w:space="0" w:color="auto"/>
      </w:divBdr>
      <w:divsChild>
        <w:div w:id="1122504034">
          <w:marLeft w:val="480"/>
          <w:marRight w:val="0"/>
          <w:marTop w:val="0"/>
          <w:marBottom w:val="0"/>
          <w:divBdr>
            <w:top w:val="none" w:sz="0" w:space="0" w:color="auto"/>
            <w:left w:val="none" w:sz="0" w:space="0" w:color="auto"/>
            <w:bottom w:val="none" w:sz="0" w:space="0" w:color="auto"/>
            <w:right w:val="none" w:sz="0" w:space="0" w:color="auto"/>
          </w:divBdr>
          <w:divsChild>
            <w:div w:id="1913999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00713">
      <w:bodyDiv w:val="1"/>
      <w:marLeft w:val="0"/>
      <w:marRight w:val="0"/>
      <w:marTop w:val="0"/>
      <w:marBottom w:val="0"/>
      <w:divBdr>
        <w:top w:val="none" w:sz="0" w:space="0" w:color="auto"/>
        <w:left w:val="none" w:sz="0" w:space="0" w:color="auto"/>
        <w:bottom w:val="none" w:sz="0" w:space="0" w:color="auto"/>
        <w:right w:val="none" w:sz="0" w:space="0" w:color="auto"/>
      </w:divBdr>
      <w:divsChild>
        <w:div w:id="1407846968">
          <w:marLeft w:val="480"/>
          <w:marRight w:val="0"/>
          <w:marTop w:val="0"/>
          <w:marBottom w:val="0"/>
          <w:divBdr>
            <w:top w:val="none" w:sz="0" w:space="0" w:color="auto"/>
            <w:left w:val="none" w:sz="0" w:space="0" w:color="auto"/>
            <w:bottom w:val="none" w:sz="0" w:space="0" w:color="auto"/>
            <w:right w:val="none" w:sz="0" w:space="0" w:color="auto"/>
          </w:divBdr>
          <w:divsChild>
            <w:div w:id="547180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19958">
      <w:bodyDiv w:val="1"/>
      <w:marLeft w:val="0"/>
      <w:marRight w:val="0"/>
      <w:marTop w:val="0"/>
      <w:marBottom w:val="0"/>
      <w:divBdr>
        <w:top w:val="none" w:sz="0" w:space="0" w:color="auto"/>
        <w:left w:val="none" w:sz="0" w:space="0" w:color="auto"/>
        <w:bottom w:val="none" w:sz="0" w:space="0" w:color="auto"/>
        <w:right w:val="none" w:sz="0" w:space="0" w:color="auto"/>
      </w:divBdr>
      <w:divsChild>
        <w:div w:id="976641234">
          <w:marLeft w:val="480"/>
          <w:marRight w:val="0"/>
          <w:marTop w:val="0"/>
          <w:marBottom w:val="0"/>
          <w:divBdr>
            <w:top w:val="none" w:sz="0" w:space="0" w:color="auto"/>
            <w:left w:val="none" w:sz="0" w:space="0" w:color="auto"/>
            <w:bottom w:val="none" w:sz="0" w:space="0" w:color="auto"/>
            <w:right w:val="none" w:sz="0" w:space="0" w:color="auto"/>
          </w:divBdr>
          <w:divsChild>
            <w:div w:id="200940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6747">
      <w:bodyDiv w:val="1"/>
      <w:marLeft w:val="0"/>
      <w:marRight w:val="0"/>
      <w:marTop w:val="0"/>
      <w:marBottom w:val="0"/>
      <w:divBdr>
        <w:top w:val="none" w:sz="0" w:space="0" w:color="auto"/>
        <w:left w:val="none" w:sz="0" w:space="0" w:color="auto"/>
        <w:bottom w:val="none" w:sz="0" w:space="0" w:color="auto"/>
        <w:right w:val="none" w:sz="0" w:space="0" w:color="auto"/>
      </w:divBdr>
    </w:div>
    <w:div w:id="214121510">
      <w:bodyDiv w:val="1"/>
      <w:marLeft w:val="0"/>
      <w:marRight w:val="0"/>
      <w:marTop w:val="0"/>
      <w:marBottom w:val="0"/>
      <w:divBdr>
        <w:top w:val="none" w:sz="0" w:space="0" w:color="auto"/>
        <w:left w:val="none" w:sz="0" w:space="0" w:color="auto"/>
        <w:bottom w:val="none" w:sz="0" w:space="0" w:color="auto"/>
        <w:right w:val="none" w:sz="0" w:space="0" w:color="auto"/>
      </w:divBdr>
      <w:divsChild>
        <w:div w:id="1320957639">
          <w:marLeft w:val="480"/>
          <w:marRight w:val="0"/>
          <w:marTop w:val="0"/>
          <w:marBottom w:val="0"/>
          <w:divBdr>
            <w:top w:val="none" w:sz="0" w:space="0" w:color="auto"/>
            <w:left w:val="none" w:sz="0" w:space="0" w:color="auto"/>
            <w:bottom w:val="none" w:sz="0" w:space="0" w:color="auto"/>
            <w:right w:val="none" w:sz="0" w:space="0" w:color="auto"/>
          </w:divBdr>
          <w:divsChild>
            <w:div w:id="728651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134594">
      <w:bodyDiv w:val="1"/>
      <w:marLeft w:val="0"/>
      <w:marRight w:val="0"/>
      <w:marTop w:val="0"/>
      <w:marBottom w:val="0"/>
      <w:divBdr>
        <w:top w:val="none" w:sz="0" w:space="0" w:color="auto"/>
        <w:left w:val="none" w:sz="0" w:space="0" w:color="auto"/>
        <w:bottom w:val="none" w:sz="0" w:space="0" w:color="auto"/>
        <w:right w:val="none" w:sz="0" w:space="0" w:color="auto"/>
      </w:divBdr>
      <w:divsChild>
        <w:div w:id="670761154">
          <w:marLeft w:val="480"/>
          <w:marRight w:val="0"/>
          <w:marTop w:val="0"/>
          <w:marBottom w:val="0"/>
          <w:divBdr>
            <w:top w:val="none" w:sz="0" w:space="0" w:color="auto"/>
            <w:left w:val="none" w:sz="0" w:space="0" w:color="auto"/>
            <w:bottom w:val="none" w:sz="0" w:space="0" w:color="auto"/>
            <w:right w:val="none" w:sz="0" w:space="0" w:color="auto"/>
          </w:divBdr>
          <w:divsChild>
            <w:div w:id="583074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077778">
      <w:bodyDiv w:val="1"/>
      <w:marLeft w:val="0"/>
      <w:marRight w:val="0"/>
      <w:marTop w:val="0"/>
      <w:marBottom w:val="0"/>
      <w:divBdr>
        <w:top w:val="none" w:sz="0" w:space="0" w:color="auto"/>
        <w:left w:val="none" w:sz="0" w:space="0" w:color="auto"/>
        <w:bottom w:val="none" w:sz="0" w:space="0" w:color="auto"/>
        <w:right w:val="none" w:sz="0" w:space="0" w:color="auto"/>
      </w:divBdr>
      <w:divsChild>
        <w:div w:id="650867560">
          <w:marLeft w:val="480"/>
          <w:marRight w:val="0"/>
          <w:marTop w:val="0"/>
          <w:marBottom w:val="0"/>
          <w:divBdr>
            <w:top w:val="none" w:sz="0" w:space="0" w:color="auto"/>
            <w:left w:val="none" w:sz="0" w:space="0" w:color="auto"/>
            <w:bottom w:val="none" w:sz="0" w:space="0" w:color="auto"/>
            <w:right w:val="none" w:sz="0" w:space="0" w:color="auto"/>
          </w:divBdr>
          <w:divsChild>
            <w:div w:id="172040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0714">
      <w:bodyDiv w:val="1"/>
      <w:marLeft w:val="0"/>
      <w:marRight w:val="0"/>
      <w:marTop w:val="0"/>
      <w:marBottom w:val="0"/>
      <w:divBdr>
        <w:top w:val="none" w:sz="0" w:space="0" w:color="auto"/>
        <w:left w:val="none" w:sz="0" w:space="0" w:color="auto"/>
        <w:bottom w:val="none" w:sz="0" w:space="0" w:color="auto"/>
        <w:right w:val="none" w:sz="0" w:space="0" w:color="auto"/>
      </w:divBdr>
      <w:divsChild>
        <w:div w:id="362679824">
          <w:marLeft w:val="480"/>
          <w:marRight w:val="0"/>
          <w:marTop w:val="0"/>
          <w:marBottom w:val="0"/>
          <w:divBdr>
            <w:top w:val="none" w:sz="0" w:space="0" w:color="auto"/>
            <w:left w:val="none" w:sz="0" w:space="0" w:color="auto"/>
            <w:bottom w:val="none" w:sz="0" w:space="0" w:color="auto"/>
            <w:right w:val="none" w:sz="0" w:space="0" w:color="auto"/>
          </w:divBdr>
          <w:divsChild>
            <w:div w:id="26365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044287">
      <w:bodyDiv w:val="1"/>
      <w:marLeft w:val="0"/>
      <w:marRight w:val="0"/>
      <w:marTop w:val="0"/>
      <w:marBottom w:val="0"/>
      <w:divBdr>
        <w:top w:val="none" w:sz="0" w:space="0" w:color="auto"/>
        <w:left w:val="none" w:sz="0" w:space="0" w:color="auto"/>
        <w:bottom w:val="none" w:sz="0" w:space="0" w:color="auto"/>
        <w:right w:val="none" w:sz="0" w:space="0" w:color="auto"/>
      </w:divBdr>
      <w:divsChild>
        <w:div w:id="1963001156">
          <w:marLeft w:val="480"/>
          <w:marRight w:val="0"/>
          <w:marTop w:val="0"/>
          <w:marBottom w:val="0"/>
          <w:divBdr>
            <w:top w:val="none" w:sz="0" w:space="0" w:color="auto"/>
            <w:left w:val="none" w:sz="0" w:space="0" w:color="auto"/>
            <w:bottom w:val="none" w:sz="0" w:space="0" w:color="auto"/>
            <w:right w:val="none" w:sz="0" w:space="0" w:color="auto"/>
          </w:divBdr>
          <w:divsChild>
            <w:div w:id="139705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310160">
      <w:bodyDiv w:val="1"/>
      <w:marLeft w:val="0"/>
      <w:marRight w:val="0"/>
      <w:marTop w:val="0"/>
      <w:marBottom w:val="0"/>
      <w:divBdr>
        <w:top w:val="none" w:sz="0" w:space="0" w:color="auto"/>
        <w:left w:val="none" w:sz="0" w:space="0" w:color="auto"/>
        <w:bottom w:val="none" w:sz="0" w:space="0" w:color="auto"/>
        <w:right w:val="none" w:sz="0" w:space="0" w:color="auto"/>
      </w:divBdr>
      <w:divsChild>
        <w:div w:id="262226739">
          <w:marLeft w:val="480"/>
          <w:marRight w:val="0"/>
          <w:marTop w:val="0"/>
          <w:marBottom w:val="0"/>
          <w:divBdr>
            <w:top w:val="none" w:sz="0" w:space="0" w:color="auto"/>
            <w:left w:val="none" w:sz="0" w:space="0" w:color="auto"/>
            <w:bottom w:val="none" w:sz="0" w:space="0" w:color="auto"/>
            <w:right w:val="none" w:sz="0" w:space="0" w:color="auto"/>
          </w:divBdr>
          <w:divsChild>
            <w:div w:id="187480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49291">
      <w:bodyDiv w:val="1"/>
      <w:marLeft w:val="0"/>
      <w:marRight w:val="0"/>
      <w:marTop w:val="0"/>
      <w:marBottom w:val="0"/>
      <w:divBdr>
        <w:top w:val="none" w:sz="0" w:space="0" w:color="auto"/>
        <w:left w:val="none" w:sz="0" w:space="0" w:color="auto"/>
        <w:bottom w:val="none" w:sz="0" w:space="0" w:color="auto"/>
        <w:right w:val="none" w:sz="0" w:space="0" w:color="auto"/>
      </w:divBdr>
      <w:divsChild>
        <w:div w:id="1226448535">
          <w:marLeft w:val="480"/>
          <w:marRight w:val="0"/>
          <w:marTop w:val="0"/>
          <w:marBottom w:val="0"/>
          <w:divBdr>
            <w:top w:val="none" w:sz="0" w:space="0" w:color="auto"/>
            <w:left w:val="none" w:sz="0" w:space="0" w:color="auto"/>
            <w:bottom w:val="none" w:sz="0" w:space="0" w:color="auto"/>
            <w:right w:val="none" w:sz="0" w:space="0" w:color="auto"/>
          </w:divBdr>
          <w:divsChild>
            <w:div w:id="1398280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441473">
      <w:bodyDiv w:val="1"/>
      <w:marLeft w:val="0"/>
      <w:marRight w:val="0"/>
      <w:marTop w:val="0"/>
      <w:marBottom w:val="0"/>
      <w:divBdr>
        <w:top w:val="none" w:sz="0" w:space="0" w:color="auto"/>
        <w:left w:val="none" w:sz="0" w:space="0" w:color="auto"/>
        <w:bottom w:val="none" w:sz="0" w:space="0" w:color="auto"/>
        <w:right w:val="none" w:sz="0" w:space="0" w:color="auto"/>
      </w:divBdr>
      <w:divsChild>
        <w:div w:id="378289700">
          <w:marLeft w:val="480"/>
          <w:marRight w:val="0"/>
          <w:marTop w:val="0"/>
          <w:marBottom w:val="0"/>
          <w:divBdr>
            <w:top w:val="none" w:sz="0" w:space="0" w:color="auto"/>
            <w:left w:val="none" w:sz="0" w:space="0" w:color="auto"/>
            <w:bottom w:val="none" w:sz="0" w:space="0" w:color="auto"/>
            <w:right w:val="none" w:sz="0" w:space="0" w:color="auto"/>
          </w:divBdr>
          <w:divsChild>
            <w:div w:id="430012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976875">
      <w:bodyDiv w:val="1"/>
      <w:marLeft w:val="0"/>
      <w:marRight w:val="0"/>
      <w:marTop w:val="0"/>
      <w:marBottom w:val="0"/>
      <w:divBdr>
        <w:top w:val="none" w:sz="0" w:space="0" w:color="auto"/>
        <w:left w:val="none" w:sz="0" w:space="0" w:color="auto"/>
        <w:bottom w:val="none" w:sz="0" w:space="0" w:color="auto"/>
        <w:right w:val="none" w:sz="0" w:space="0" w:color="auto"/>
      </w:divBdr>
      <w:divsChild>
        <w:div w:id="4600863">
          <w:marLeft w:val="480"/>
          <w:marRight w:val="0"/>
          <w:marTop w:val="0"/>
          <w:marBottom w:val="0"/>
          <w:divBdr>
            <w:top w:val="none" w:sz="0" w:space="0" w:color="auto"/>
            <w:left w:val="none" w:sz="0" w:space="0" w:color="auto"/>
            <w:bottom w:val="none" w:sz="0" w:space="0" w:color="auto"/>
            <w:right w:val="none" w:sz="0" w:space="0" w:color="auto"/>
          </w:divBdr>
          <w:divsChild>
            <w:div w:id="114914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265069">
      <w:bodyDiv w:val="1"/>
      <w:marLeft w:val="0"/>
      <w:marRight w:val="0"/>
      <w:marTop w:val="0"/>
      <w:marBottom w:val="0"/>
      <w:divBdr>
        <w:top w:val="none" w:sz="0" w:space="0" w:color="auto"/>
        <w:left w:val="none" w:sz="0" w:space="0" w:color="auto"/>
        <w:bottom w:val="none" w:sz="0" w:space="0" w:color="auto"/>
        <w:right w:val="none" w:sz="0" w:space="0" w:color="auto"/>
      </w:divBdr>
      <w:divsChild>
        <w:div w:id="1376387486">
          <w:marLeft w:val="480"/>
          <w:marRight w:val="0"/>
          <w:marTop w:val="0"/>
          <w:marBottom w:val="0"/>
          <w:divBdr>
            <w:top w:val="none" w:sz="0" w:space="0" w:color="auto"/>
            <w:left w:val="none" w:sz="0" w:space="0" w:color="auto"/>
            <w:bottom w:val="none" w:sz="0" w:space="0" w:color="auto"/>
            <w:right w:val="none" w:sz="0" w:space="0" w:color="auto"/>
          </w:divBdr>
          <w:divsChild>
            <w:div w:id="1174102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925206">
      <w:bodyDiv w:val="1"/>
      <w:marLeft w:val="0"/>
      <w:marRight w:val="0"/>
      <w:marTop w:val="0"/>
      <w:marBottom w:val="0"/>
      <w:divBdr>
        <w:top w:val="none" w:sz="0" w:space="0" w:color="auto"/>
        <w:left w:val="none" w:sz="0" w:space="0" w:color="auto"/>
        <w:bottom w:val="none" w:sz="0" w:space="0" w:color="auto"/>
        <w:right w:val="none" w:sz="0" w:space="0" w:color="auto"/>
      </w:divBdr>
      <w:divsChild>
        <w:div w:id="606623484">
          <w:marLeft w:val="480"/>
          <w:marRight w:val="0"/>
          <w:marTop w:val="0"/>
          <w:marBottom w:val="0"/>
          <w:divBdr>
            <w:top w:val="none" w:sz="0" w:space="0" w:color="auto"/>
            <w:left w:val="none" w:sz="0" w:space="0" w:color="auto"/>
            <w:bottom w:val="none" w:sz="0" w:space="0" w:color="auto"/>
            <w:right w:val="none" w:sz="0" w:space="0" w:color="auto"/>
          </w:divBdr>
          <w:divsChild>
            <w:div w:id="1302229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856185">
      <w:bodyDiv w:val="1"/>
      <w:marLeft w:val="0"/>
      <w:marRight w:val="0"/>
      <w:marTop w:val="0"/>
      <w:marBottom w:val="0"/>
      <w:divBdr>
        <w:top w:val="none" w:sz="0" w:space="0" w:color="auto"/>
        <w:left w:val="none" w:sz="0" w:space="0" w:color="auto"/>
        <w:bottom w:val="none" w:sz="0" w:space="0" w:color="auto"/>
        <w:right w:val="none" w:sz="0" w:space="0" w:color="auto"/>
      </w:divBdr>
      <w:divsChild>
        <w:div w:id="898134295">
          <w:marLeft w:val="480"/>
          <w:marRight w:val="0"/>
          <w:marTop w:val="0"/>
          <w:marBottom w:val="0"/>
          <w:divBdr>
            <w:top w:val="none" w:sz="0" w:space="0" w:color="auto"/>
            <w:left w:val="none" w:sz="0" w:space="0" w:color="auto"/>
            <w:bottom w:val="none" w:sz="0" w:space="0" w:color="auto"/>
            <w:right w:val="none" w:sz="0" w:space="0" w:color="auto"/>
          </w:divBdr>
          <w:divsChild>
            <w:div w:id="107940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381507">
      <w:bodyDiv w:val="1"/>
      <w:marLeft w:val="0"/>
      <w:marRight w:val="0"/>
      <w:marTop w:val="0"/>
      <w:marBottom w:val="0"/>
      <w:divBdr>
        <w:top w:val="none" w:sz="0" w:space="0" w:color="auto"/>
        <w:left w:val="none" w:sz="0" w:space="0" w:color="auto"/>
        <w:bottom w:val="none" w:sz="0" w:space="0" w:color="auto"/>
        <w:right w:val="none" w:sz="0" w:space="0" w:color="auto"/>
      </w:divBdr>
      <w:divsChild>
        <w:div w:id="1264846392">
          <w:marLeft w:val="480"/>
          <w:marRight w:val="0"/>
          <w:marTop w:val="0"/>
          <w:marBottom w:val="0"/>
          <w:divBdr>
            <w:top w:val="none" w:sz="0" w:space="0" w:color="auto"/>
            <w:left w:val="none" w:sz="0" w:space="0" w:color="auto"/>
            <w:bottom w:val="none" w:sz="0" w:space="0" w:color="auto"/>
            <w:right w:val="none" w:sz="0" w:space="0" w:color="auto"/>
          </w:divBdr>
          <w:divsChild>
            <w:div w:id="1455826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318088">
      <w:bodyDiv w:val="1"/>
      <w:marLeft w:val="0"/>
      <w:marRight w:val="0"/>
      <w:marTop w:val="0"/>
      <w:marBottom w:val="0"/>
      <w:divBdr>
        <w:top w:val="none" w:sz="0" w:space="0" w:color="auto"/>
        <w:left w:val="none" w:sz="0" w:space="0" w:color="auto"/>
        <w:bottom w:val="none" w:sz="0" w:space="0" w:color="auto"/>
        <w:right w:val="none" w:sz="0" w:space="0" w:color="auto"/>
      </w:divBdr>
      <w:divsChild>
        <w:div w:id="228344894">
          <w:marLeft w:val="480"/>
          <w:marRight w:val="0"/>
          <w:marTop w:val="0"/>
          <w:marBottom w:val="0"/>
          <w:divBdr>
            <w:top w:val="none" w:sz="0" w:space="0" w:color="auto"/>
            <w:left w:val="none" w:sz="0" w:space="0" w:color="auto"/>
            <w:bottom w:val="none" w:sz="0" w:space="0" w:color="auto"/>
            <w:right w:val="none" w:sz="0" w:space="0" w:color="auto"/>
          </w:divBdr>
          <w:divsChild>
            <w:div w:id="1510558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762753">
      <w:bodyDiv w:val="1"/>
      <w:marLeft w:val="0"/>
      <w:marRight w:val="0"/>
      <w:marTop w:val="0"/>
      <w:marBottom w:val="0"/>
      <w:divBdr>
        <w:top w:val="none" w:sz="0" w:space="0" w:color="auto"/>
        <w:left w:val="none" w:sz="0" w:space="0" w:color="auto"/>
        <w:bottom w:val="none" w:sz="0" w:space="0" w:color="auto"/>
        <w:right w:val="none" w:sz="0" w:space="0" w:color="auto"/>
      </w:divBdr>
      <w:divsChild>
        <w:div w:id="1480994603">
          <w:marLeft w:val="480"/>
          <w:marRight w:val="0"/>
          <w:marTop w:val="0"/>
          <w:marBottom w:val="0"/>
          <w:divBdr>
            <w:top w:val="none" w:sz="0" w:space="0" w:color="auto"/>
            <w:left w:val="none" w:sz="0" w:space="0" w:color="auto"/>
            <w:bottom w:val="none" w:sz="0" w:space="0" w:color="auto"/>
            <w:right w:val="none" w:sz="0" w:space="0" w:color="auto"/>
          </w:divBdr>
          <w:divsChild>
            <w:div w:id="1899973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576008">
      <w:bodyDiv w:val="1"/>
      <w:marLeft w:val="0"/>
      <w:marRight w:val="0"/>
      <w:marTop w:val="0"/>
      <w:marBottom w:val="0"/>
      <w:divBdr>
        <w:top w:val="none" w:sz="0" w:space="0" w:color="auto"/>
        <w:left w:val="none" w:sz="0" w:space="0" w:color="auto"/>
        <w:bottom w:val="none" w:sz="0" w:space="0" w:color="auto"/>
        <w:right w:val="none" w:sz="0" w:space="0" w:color="auto"/>
      </w:divBdr>
      <w:divsChild>
        <w:div w:id="1480226892">
          <w:marLeft w:val="480"/>
          <w:marRight w:val="0"/>
          <w:marTop w:val="0"/>
          <w:marBottom w:val="0"/>
          <w:divBdr>
            <w:top w:val="none" w:sz="0" w:space="0" w:color="auto"/>
            <w:left w:val="none" w:sz="0" w:space="0" w:color="auto"/>
            <w:bottom w:val="none" w:sz="0" w:space="0" w:color="auto"/>
            <w:right w:val="none" w:sz="0" w:space="0" w:color="auto"/>
          </w:divBdr>
          <w:divsChild>
            <w:div w:id="1084108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734966">
      <w:bodyDiv w:val="1"/>
      <w:marLeft w:val="0"/>
      <w:marRight w:val="0"/>
      <w:marTop w:val="0"/>
      <w:marBottom w:val="0"/>
      <w:divBdr>
        <w:top w:val="none" w:sz="0" w:space="0" w:color="auto"/>
        <w:left w:val="none" w:sz="0" w:space="0" w:color="auto"/>
        <w:bottom w:val="none" w:sz="0" w:space="0" w:color="auto"/>
        <w:right w:val="none" w:sz="0" w:space="0" w:color="auto"/>
      </w:divBdr>
      <w:divsChild>
        <w:div w:id="439299586">
          <w:marLeft w:val="480"/>
          <w:marRight w:val="0"/>
          <w:marTop w:val="0"/>
          <w:marBottom w:val="0"/>
          <w:divBdr>
            <w:top w:val="none" w:sz="0" w:space="0" w:color="auto"/>
            <w:left w:val="none" w:sz="0" w:space="0" w:color="auto"/>
            <w:bottom w:val="none" w:sz="0" w:space="0" w:color="auto"/>
            <w:right w:val="none" w:sz="0" w:space="0" w:color="auto"/>
          </w:divBdr>
          <w:divsChild>
            <w:div w:id="164885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045214">
      <w:bodyDiv w:val="1"/>
      <w:marLeft w:val="0"/>
      <w:marRight w:val="0"/>
      <w:marTop w:val="0"/>
      <w:marBottom w:val="0"/>
      <w:divBdr>
        <w:top w:val="none" w:sz="0" w:space="0" w:color="auto"/>
        <w:left w:val="none" w:sz="0" w:space="0" w:color="auto"/>
        <w:bottom w:val="none" w:sz="0" w:space="0" w:color="auto"/>
        <w:right w:val="none" w:sz="0" w:space="0" w:color="auto"/>
      </w:divBdr>
    </w:div>
    <w:div w:id="568463336">
      <w:bodyDiv w:val="1"/>
      <w:marLeft w:val="0"/>
      <w:marRight w:val="0"/>
      <w:marTop w:val="0"/>
      <w:marBottom w:val="0"/>
      <w:divBdr>
        <w:top w:val="none" w:sz="0" w:space="0" w:color="auto"/>
        <w:left w:val="none" w:sz="0" w:space="0" w:color="auto"/>
        <w:bottom w:val="none" w:sz="0" w:space="0" w:color="auto"/>
        <w:right w:val="none" w:sz="0" w:space="0" w:color="auto"/>
      </w:divBdr>
    </w:div>
    <w:div w:id="585268267">
      <w:bodyDiv w:val="1"/>
      <w:marLeft w:val="0"/>
      <w:marRight w:val="0"/>
      <w:marTop w:val="0"/>
      <w:marBottom w:val="0"/>
      <w:divBdr>
        <w:top w:val="none" w:sz="0" w:space="0" w:color="auto"/>
        <w:left w:val="none" w:sz="0" w:space="0" w:color="auto"/>
        <w:bottom w:val="none" w:sz="0" w:space="0" w:color="auto"/>
        <w:right w:val="none" w:sz="0" w:space="0" w:color="auto"/>
      </w:divBdr>
      <w:divsChild>
        <w:div w:id="1656685165">
          <w:marLeft w:val="480"/>
          <w:marRight w:val="0"/>
          <w:marTop w:val="0"/>
          <w:marBottom w:val="0"/>
          <w:divBdr>
            <w:top w:val="none" w:sz="0" w:space="0" w:color="auto"/>
            <w:left w:val="none" w:sz="0" w:space="0" w:color="auto"/>
            <w:bottom w:val="none" w:sz="0" w:space="0" w:color="auto"/>
            <w:right w:val="none" w:sz="0" w:space="0" w:color="auto"/>
          </w:divBdr>
          <w:divsChild>
            <w:div w:id="171326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582106">
      <w:bodyDiv w:val="1"/>
      <w:marLeft w:val="0"/>
      <w:marRight w:val="0"/>
      <w:marTop w:val="0"/>
      <w:marBottom w:val="0"/>
      <w:divBdr>
        <w:top w:val="none" w:sz="0" w:space="0" w:color="auto"/>
        <w:left w:val="none" w:sz="0" w:space="0" w:color="auto"/>
        <w:bottom w:val="none" w:sz="0" w:space="0" w:color="auto"/>
        <w:right w:val="none" w:sz="0" w:space="0" w:color="auto"/>
      </w:divBdr>
      <w:divsChild>
        <w:div w:id="2022391540">
          <w:marLeft w:val="480"/>
          <w:marRight w:val="0"/>
          <w:marTop w:val="0"/>
          <w:marBottom w:val="0"/>
          <w:divBdr>
            <w:top w:val="none" w:sz="0" w:space="0" w:color="auto"/>
            <w:left w:val="none" w:sz="0" w:space="0" w:color="auto"/>
            <w:bottom w:val="none" w:sz="0" w:space="0" w:color="auto"/>
            <w:right w:val="none" w:sz="0" w:space="0" w:color="auto"/>
          </w:divBdr>
          <w:divsChild>
            <w:div w:id="86181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511880">
      <w:bodyDiv w:val="1"/>
      <w:marLeft w:val="0"/>
      <w:marRight w:val="0"/>
      <w:marTop w:val="0"/>
      <w:marBottom w:val="0"/>
      <w:divBdr>
        <w:top w:val="none" w:sz="0" w:space="0" w:color="auto"/>
        <w:left w:val="none" w:sz="0" w:space="0" w:color="auto"/>
        <w:bottom w:val="none" w:sz="0" w:space="0" w:color="auto"/>
        <w:right w:val="none" w:sz="0" w:space="0" w:color="auto"/>
      </w:divBdr>
      <w:divsChild>
        <w:div w:id="994064552">
          <w:marLeft w:val="480"/>
          <w:marRight w:val="0"/>
          <w:marTop w:val="0"/>
          <w:marBottom w:val="0"/>
          <w:divBdr>
            <w:top w:val="none" w:sz="0" w:space="0" w:color="auto"/>
            <w:left w:val="none" w:sz="0" w:space="0" w:color="auto"/>
            <w:bottom w:val="none" w:sz="0" w:space="0" w:color="auto"/>
            <w:right w:val="none" w:sz="0" w:space="0" w:color="auto"/>
          </w:divBdr>
          <w:divsChild>
            <w:div w:id="16463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00221">
      <w:bodyDiv w:val="1"/>
      <w:marLeft w:val="0"/>
      <w:marRight w:val="0"/>
      <w:marTop w:val="0"/>
      <w:marBottom w:val="0"/>
      <w:divBdr>
        <w:top w:val="none" w:sz="0" w:space="0" w:color="auto"/>
        <w:left w:val="none" w:sz="0" w:space="0" w:color="auto"/>
        <w:bottom w:val="none" w:sz="0" w:space="0" w:color="auto"/>
        <w:right w:val="none" w:sz="0" w:space="0" w:color="auto"/>
      </w:divBdr>
      <w:divsChild>
        <w:div w:id="647789004">
          <w:marLeft w:val="480"/>
          <w:marRight w:val="0"/>
          <w:marTop w:val="0"/>
          <w:marBottom w:val="0"/>
          <w:divBdr>
            <w:top w:val="none" w:sz="0" w:space="0" w:color="auto"/>
            <w:left w:val="none" w:sz="0" w:space="0" w:color="auto"/>
            <w:bottom w:val="none" w:sz="0" w:space="0" w:color="auto"/>
            <w:right w:val="none" w:sz="0" w:space="0" w:color="auto"/>
          </w:divBdr>
          <w:divsChild>
            <w:div w:id="1346982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210866">
      <w:bodyDiv w:val="1"/>
      <w:marLeft w:val="0"/>
      <w:marRight w:val="0"/>
      <w:marTop w:val="0"/>
      <w:marBottom w:val="0"/>
      <w:divBdr>
        <w:top w:val="none" w:sz="0" w:space="0" w:color="auto"/>
        <w:left w:val="none" w:sz="0" w:space="0" w:color="auto"/>
        <w:bottom w:val="none" w:sz="0" w:space="0" w:color="auto"/>
        <w:right w:val="none" w:sz="0" w:space="0" w:color="auto"/>
      </w:divBdr>
      <w:divsChild>
        <w:div w:id="569652005">
          <w:marLeft w:val="480"/>
          <w:marRight w:val="0"/>
          <w:marTop w:val="0"/>
          <w:marBottom w:val="0"/>
          <w:divBdr>
            <w:top w:val="none" w:sz="0" w:space="0" w:color="auto"/>
            <w:left w:val="none" w:sz="0" w:space="0" w:color="auto"/>
            <w:bottom w:val="none" w:sz="0" w:space="0" w:color="auto"/>
            <w:right w:val="none" w:sz="0" w:space="0" w:color="auto"/>
          </w:divBdr>
          <w:divsChild>
            <w:div w:id="92834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987708">
      <w:bodyDiv w:val="1"/>
      <w:marLeft w:val="0"/>
      <w:marRight w:val="0"/>
      <w:marTop w:val="0"/>
      <w:marBottom w:val="0"/>
      <w:divBdr>
        <w:top w:val="none" w:sz="0" w:space="0" w:color="auto"/>
        <w:left w:val="none" w:sz="0" w:space="0" w:color="auto"/>
        <w:bottom w:val="none" w:sz="0" w:space="0" w:color="auto"/>
        <w:right w:val="none" w:sz="0" w:space="0" w:color="auto"/>
      </w:divBdr>
      <w:divsChild>
        <w:div w:id="405343114">
          <w:marLeft w:val="480"/>
          <w:marRight w:val="0"/>
          <w:marTop w:val="0"/>
          <w:marBottom w:val="0"/>
          <w:divBdr>
            <w:top w:val="none" w:sz="0" w:space="0" w:color="auto"/>
            <w:left w:val="none" w:sz="0" w:space="0" w:color="auto"/>
            <w:bottom w:val="none" w:sz="0" w:space="0" w:color="auto"/>
            <w:right w:val="none" w:sz="0" w:space="0" w:color="auto"/>
          </w:divBdr>
          <w:divsChild>
            <w:div w:id="75845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728788">
      <w:bodyDiv w:val="1"/>
      <w:marLeft w:val="0"/>
      <w:marRight w:val="0"/>
      <w:marTop w:val="0"/>
      <w:marBottom w:val="0"/>
      <w:divBdr>
        <w:top w:val="none" w:sz="0" w:space="0" w:color="auto"/>
        <w:left w:val="none" w:sz="0" w:space="0" w:color="auto"/>
        <w:bottom w:val="none" w:sz="0" w:space="0" w:color="auto"/>
        <w:right w:val="none" w:sz="0" w:space="0" w:color="auto"/>
      </w:divBdr>
      <w:divsChild>
        <w:div w:id="633171163">
          <w:marLeft w:val="480"/>
          <w:marRight w:val="0"/>
          <w:marTop w:val="0"/>
          <w:marBottom w:val="0"/>
          <w:divBdr>
            <w:top w:val="none" w:sz="0" w:space="0" w:color="auto"/>
            <w:left w:val="none" w:sz="0" w:space="0" w:color="auto"/>
            <w:bottom w:val="none" w:sz="0" w:space="0" w:color="auto"/>
            <w:right w:val="none" w:sz="0" w:space="0" w:color="auto"/>
          </w:divBdr>
          <w:divsChild>
            <w:div w:id="963391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73765">
      <w:bodyDiv w:val="1"/>
      <w:marLeft w:val="0"/>
      <w:marRight w:val="0"/>
      <w:marTop w:val="0"/>
      <w:marBottom w:val="0"/>
      <w:divBdr>
        <w:top w:val="none" w:sz="0" w:space="0" w:color="auto"/>
        <w:left w:val="none" w:sz="0" w:space="0" w:color="auto"/>
        <w:bottom w:val="none" w:sz="0" w:space="0" w:color="auto"/>
        <w:right w:val="none" w:sz="0" w:space="0" w:color="auto"/>
      </w:divBdr>
      <w:divsChild>
        <w:div w:id="962732639">
          <w:marLeft w:val="480"/>
          <w:marRight w:val="0"/>
          <w:marTop w:val="0"/>
          <w:marBottom w:val="0"/>
          <w:divBdr>
            <w:top w:val="none" w:sz="0" w:space="0" w:color="auto"/>
            <w:left w:val="none" w:sz="0" w:space="0" w:color="auto"/>
            <w:bottom w:val="none" w:sz="0" w:space="0" w:color="auto"/>
            <w:right w:val="none" w:sz="0" w:space="0" w:color="auto"/>
          </w:divBdr>
          <w:divsChild>
            <w:div w:id="82532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150597">
      <w:bodyDiv w:val="1"/>
      <w:marLeft w:val="0"/>
      <w:marRight w:val="0"/>
      <w:marTop w:val="0"/>
      <w:marBottom w:val="0"/>
      <w:divBdr>
        <w:top w:val="none" w:sz="0" w:space="0" w:color="auto"/>
        <w:left w:val="none" w:sz="0" w:space="0" w:color="auto"/>
        <w:bottom w:val="none" w:sz="0" w:space="0" w:color="auto"/>
        <w:right w:val="none" w:sz="0" w:space="0" w:color="auto"/>
      </w:divBdr>
      <w:divsChild>
        <w:div w:id="1287470919">
          <w:marLeft w:val="480"/>
          <w:marRight w:val="0"/>
          <w:marTop w:val="0"/>
          <w:marBottom w:val="0"/>
          <w:divBdr>
            <w:top w:val="none" w:sz="0" w:space="0" w:color="auto"/>
            <w:left w:val="none" w:sz="0" w:space="0" w:color="auto"/>
            <w:bottom w:val="none" w:sz="0" w:space="0" w:color="auto"/>
            <w:right w:val="none" w:sz="0" w:space="0" w:color="auto"/>
          </w:divBdr>
          <w:divsChild>
            <w:div w:id="166520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987138">
      <w:bodyDiv w:val="1"/>
      <w:marLeft w:val="0"/>
      <w:marRight w:val="0"/>
      <w:marTop w:val="0"/>
      <w:marBottom w:val="0"/>
      <w:divBdr>
        <w:top w:val="none" w:sz="0" w:space="0" w:color="auto"/>
        <w:left w:val="none" w:sz="0" w:space="0" w:color="auto"/>
        <w:bottom w:val="none" w:sz="0" w:space="0" w:color="auto"/>
        <w:right w:val="none" w:sz="0" w:space="0" w:color="auto"/>
      </w:divBdr>
    </w:div>
    <w:div w:id="786003133">
      <w:bodyDiv w:val="1"/>
      <w:marLeft w:val="0"/>
      <w:marRight w:val="0"/>
      <w:marTop w:val="0"/>
      <w:marBottom w:val="0"/>
      <w:divBdr>
        <w:top w:val="none" w:sz="0" w:space="0" w:color="auto"/>
        <w:left w:val="none" w:sz="0" w:space="0" w:color="auto"/>
        <w:bottom w:val="none" w:sz="0" w:space="0" w:color="auto"/>
        <w:right w:val="none" w:sz="0" w:space="0" w:color="auto"/>
      </w:divBdr>
      <w:divsChild>
        <w:div w:id="838275955">
          <w:marLeft w:val="480"/>
          <w:marRight w:val="0"/>
          <w:marTop w:val="0"/>
          <w:marBottom w:val="0"/>
          <w:divBdr>
            <w:top w:val="none" w:sz="0" w:space="0" w:color="auto"/>
            <w:left w:val="none" w:sz="0" w:space="0" w:color="auto"/>
            <w:bottom w:val="none" w:sz="0" w:space="0" w:color="auto"/>
            <w:right w:val="none" w:sz="0" w:space="0" w:color="auto"/>
          </w:divBdr>
          <w:divsChild>
            <w:div w:id="74773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16102">
      <w:bodyDiv w:val="1"/>
      <w:marLeft w:val="0"/>
      <w:marRight w:val="0"/>
      <w:marTop w:val="0"/>
      <w:marBottom w:val="0"/>
      <w:divBdr>
        <w:top w:val="none" w:sz="0" w:space="0" w:color="auto"/>
        <w:left w:val="none" w:sz="0" w:space="0" w:color="auto"/>
        <w:bottom w:val="none" w:sz="0" w:space="0" w:color="auto"/>
        <w:right w:val="none" w:sz="0" w:space="0" w:color="auto"/>
      </w:divBdr>
      <w:divsChild>
        <w:div w:id="925461653">
          <w:marLeft w:val="480"/>
          <w:marRight w:val="0"/>
          <w:marTop w:val="0"/>
          <w:marBottom w:val="0"/>
          <w:divBdr>
            <w:top w:val="none" w:sz="0" w:space="0" w:color="auto"/>
            <w:left w:val="none" w:sz="0" w:space="0" w:color="auto"/>
            <w:bottom w:val="none" w:sz="0" w:space="0" w:color="auto"/>
            <w:right w:val="none" w:sz="0" w:space="0" w:color="auto"/>
          </w:divBdr>
          <w:divsChild>
            <w:div w:id="22684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813522">
      <w:bodyDiv w:val="1"/>
      <w:marLeft w:val="0"/>
      <w:marRight w:val="0"/>
      <w:marTop w:val="0"/>
      <w:marBottom w:val="0"/>
      <w:divBdr>
        <w:top w:val="none" w:sz="0" w:space="0" w:color="auto"/>
        <w:left w:val="none" w:sz="0" w:space="0" w:color="auto"/>
        <w:bottom w:val="none" w:sz="0" w:space="0" w:color="auto"/>
        <w:right w:val="none" w:sz="0" w:space="0" w:color="auto"/>
      </w:divBdr>
      <w:divsChild>
        <w:div w:id="14236794">
          <w:marLeft w:val="480"/>
          <w:marRight w:val="0"/>
          <w:marTop w:val="0"/>
          <w:marBottom w:val="0"/>
          <w:divBdr>
            <w:top w:val="none" w:sz="0" w:space="0" w:color="auto"/>
            <w:left w:val="none" w:sz="0" w:space="0" w:color="auto"/>
            <w:bottom w:val="none" w:sz="0" w:space="0" w:color="auto"/>
            <w:right w:val="none" w:sz="0" w:space="0" w:color="auto"/>
          </w:divBdr>
          <w:divsChild>
            <w:div w:id="1020163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926373">
      <w:bodyDiv w:val="1"/>
      <w:marLeft w:val="0"/>
      <w:marRight w:val="0"/>
      <w:marTop w:val="0"/>
      <w:marBottom w:val="0"/>
      <w:divBdr>
        <w:top w:val="none" w:sz="0" w:space="0" w:color="auto"/>
        <w:left w:val="none" w:sz="0" w:space="0" w:color="auto"/>
        <w:bottom w:val="none" w:sz="0" w:space="0" w:color="auto"/>
        <w:right w:val="none" w:sz="0" w:space="0" w:color="auto"/>
      </w:divBdr>
      <w:divsChild>
        <w:div w:id="1139952416">
          <w:marLeft w:val="480"/>
          <w:marRight w:val="0"/>
          <w:marTop w:val="0"/>
          <w:marBottom w:val="0"/>
          <w:divBdr>
            <w:top w:val="none" w:sz="0" w:space="0" w:color="auto"/>
            <w:left w:val="none" w:sz="0" w:space="0" w:color="auto"/>
            <w:bottom w:val="none" w:sz="0" w:space="0" w:color="auto"/>
            <w:right w:val="none" w:sz="0" w:space="0" w:color="auto"/>
          </w:divBdr>
          <w:divsChild>
            <w:div w:id="876968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567046">
      <w:bodyDiv w:val="1"/>
      <w:marLeft w:val="0"/>
      <w:marRight w:val="0"/>
      <w:marTop w:val="0"/>
      <w:marBottom w:val="0"/>
      <w:divBdr>
        <w:top w:val="none" w:sz="0" w:space="0" w:color="auto"/>
        <w:left w:val="none" w:sz="0" w:space="0" w:color="auto"/>
        <w:bottom w:val="none" w:sz="0" w:space="0" w:color="auto"/>
        <w:right w:val="none" w:sz="0" w:space="0" w:color="auto"/>
      </w:divBdr>
      <w:divsChild>
        <w:div w:id="1625691913">
          <w:marLeft w:val="480"/>
          <w:marRight w:val="0"/>
          <w:marTop w:val="0"/>
          <w:marBottom w:val="0"/>
          <w:divBdr>
            <w:top w:val="none" w:sz="0" w:space="0" w:color="auto"/>
            <w:left w:val="none" w:sz="0" w:space="0" w:color="auto"/>
            <w:bottom w:val="none" w:sz="0" w:space="0" w:color="auto"/>
            <w:right w:val="none" w:sz="0" w:space="0" w:color="auto"/>
          </w:divBdr>
          <w:divsChild>
            <w:div w:id="178896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455773">
      <w:bodyDiv w:val="1"/>
      <w:marLeft w:val="0"/>
      <w:marRight w:val="0"/>
      <w:marTop w:val="0"/>
      <w:marBottom w:val="0"/>
      <w:divBdr>
        <w:top w:val="none" w:sz="0" w:space="0" w:color="auto"/>
        <w:left w:val="none" w:sz="0" w:space="0" w:color="auto"/>
        <w:bottom w:val="none" w:sz="0" w:space="0" w:color="auto"/>
        <w:right w:val="none" w:sz="0" w:space="0" w:color="auto"/>
      </w:divBdr>
      <w:divsChild>
        <w:div w:id="1609577257">
          <w:marLeft w:val="480"/>
          <w:marRight w:val="0"/>
          <w:marTop w:val="0"/>
          <w:marBottom w:val="0"/>
          <w:divBdr>
            <w:top w:val="none" w:sz="0" w:space="0" w:color="auto"/>
            <w:left w:val="none" w:sz="0" w:space="0" w:color="auto"/>
            <w:bottom w:val="none" w:sz="0" w:space="0" w:color="auto"/>
            <w:right w:val="none" w:sz="0" w:space="0" w:color="auto"/>
          </w:divBdr>
          <w:divsChild>
            <w:div w:id="412967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518910">
      <w:bodyDiv w:val="1"/>
      <w:marLeft w:val="0"/>
      <w:marRight w:val="0"/>
      <w:marTop w:val="0"/>
      <w:marBottom w:val="0"/>
      <w:divBdr>
        <w:top w:val="none" w:sz="0" w:space="0" w:color="auto"/>
        <w:left w:val="none" w:sz="0" w:space="0" w:color="auto"/>
        <w:bottom w:val="none" w:sz="0" w:space="0" w:color="auto"/>
        <w:right w:val="none" w:sz="0" w:space="0" w:color="auto"/>
      </w:divBdr>
      <w:divsChild>
        <w:div w:id="1975332428">
          <w:marLeft w:val="480"/>
          <w:marRight w:val="0"/>
          <w:marTop w:val="0"/>
          <w:marBottom w:val="0"/>
          <w:divBdr>
            <w:top w:val="none" w:sz="0" w:space="0" w:color="auto"/>
            <w:left w:val="none" w:sz="0" w:space="0" w:color="auto"/>
            <w:bottom w:val="none" w:sz="0" w:space="0" w:color="auto"/>
            <w:right w:val="none" w:sz="0" w:space="0" w:color="auto"/>
          </w:divBdr>
          <w:divsChild>
            <w:div w:id="1860074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443397">
      <w:bodyDiv w:val="1"/>
      <w:marLeft w:val="0"/>
      <w:marRight w:val="0"/>
      <w:marTop w:val="0"/>
      <w:marBottom w:val="0"/>
      <w:divBdr>
        <w:top w:val="none" w:sz="0" w:space="0" w:color="auto"/>
        <w:left w:val="none" w:sz="0" w:space="0" w:color="auto"/>
        <w:bottom w:val="none" w:sz="0" w:space="0" w:color="auto"/>
        <w:right w:val="none" w:sz="0" w:space="0" w:color="auto"/>
      </w:divBdr>
      <w:divsChild>
        <w:div w:id="1201284934">
          <w:marLeft w:val="480"/>
          <w:marRight w:val="0"/>
          <w:marTop w:val="0"/>
          <w:marBottom w:val="0"/>
          <w:divBdr>
            <w:top w:val="none" w:sz="0" w:space="0" w:color="auto"/>
            <w:left w:val="none" w:sz="0" w:space="0" w:color="auto"/>
            <w:bottom w:val="none" w:sz="0" w:space="0" w:color="auto"/>
            <w:right w:val="none" w:sz="0" w:space="0" w:color="auto"/>
          </w:divBdr>
          <w:divsChild>
            <w:div w:id="1020013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083652">
      <w:bodyDiv w:val="1"/>
      <w:marLeft w:val="0"/>
      <w:marRight w:val="0"/>
      <w:marTop w:val="0"/>
      <w:marBottom w:val="0"/>
      <w:divBdr>
        <w:top w:val="none" w:sz="0" w:space="0" w:color="auto"/>
        <w:left w:val="none" w:sz="0" w:space="0" w:color="auto"/>
        <w:bottom w:val="none" w:sz="0" w:space="0" w:color="auto"/>
        <w:right w:val="none" w:sz="0" w:space="0" w:color="auto"/>
      </w:divBdr>
      <w:divsChild>
        <w:div w:id="1093863486">
          <w:marLeft w:val="480"/>
          <w:marRight w:val="0"/>
          <w:marTop w:val="0"/>
          <w:marBottom w:val="0"/>
          <w:divBdr>
            <w:top w:val="none" w:sz="0" w:space="0" w:color="auto"/>
            <w:left w:val="none" w:sz="0" w:space="0" w:color="auto"/>
            <w:bottom w:val="none" w:sz="0" w:space="0" w:color="auto"/>
            <w:right w:val="none" w:sz="0" w:space="0" w:color="auto"/>
          </w:divBdr>
          <w:divsChild>
            <w:div w:id="106148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337177">
      <w:bodyDiv w:val="1"/>
      <w:marLeft w:val="0"/>
      <w:marRight w:val="0"/>
      <w:marTop w:val="0"/>
      <w:marBottom w:val="0"/>
      <w:divBdr>
        <w:top w:val="none" w:sz="0" w:space="0" w:color="auto"/>
        <w:left w:val="none" w:sz="0" w:space="0" w:color="auto"/>
        <w:bottom w:val="none" w:sz="0" w:space="0" w:color="auto"/>
        <w:right w:val="none" w:sz="0" w:space="0" w:color="auto"/>
      </w:divBdr>
      <w:divsChild>
        <w:div w:id="542714337">
          <w:marLeft w:val="480"/>
          <w:marRight w:val="0"/>
          <w:marTop w:val="0"/>
          <w:marBottom w:val="0"/>
          <w:divBdr>
            <w:top w:val="none" w:sz="0" w:space="0" w:color="auto"/>
            <w:left w:val="none" w:sz="0" w:space="0" w:color="auto"/>
            <w:bottom w:val="none" w:sz="0" w:space="0" w:color="auto"/>
            <w:right w:val="none" w:sz="0" w:space="0" w:color="auto"/>
          </w:divBdr>
          <w:divsChild>
            <w:div w:id="657148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362045">
      <w:bodyDiv w:val="1"/>
      <w:marLeft w:val="0"/>
      <w:marRight w:val="0"/>
      <w:marTop w:val="0"/>
      <w:marBottom w:val="0"/>
      <w:divBdr>
        <w:top w:val="none" w:sz="0" w:space="0" w:color="auto"/>
        <w:left w:val="none" w:sz="0" w:space="0" w:color="auto"/>
        <w:bottom w:val="none" w:sz="0" w:space="0" w:color="auto"/>
        <w:right w:val="none" w:sz="0" w:space="0" w:color="auto"/>
      </w:divBdr>
      <w:divsChild>
        <w:div w:id="796993100">
          <w:marLeft w:val="480"/>
          <w:marRight w:val="0"/>
          <w:marTop w:val="0"/>
          <w:marBottom w:val="0"/>
          <w:divBdr>
            <w:top w:val="none" w:sz="0" w:space="0" w:color="auto"/>
            <w:left w:val="none" w:sz="0" w:space="0" w:color="auto"/>
            <w:bottom w:val="none" w:sz="0" w:space="0" w:color="auto"/>
            <w:right w:val="none" w:sz="0" w:space="0" w:color="auto"/>
          </w:divBdr>
          <w:divsChild>
            <w:div w:id="1763528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019212">
      <w:bodyDiv w:val="1"/>
      <w:marLeft w:val="0"/>
      <w:marRight w:val="0"/>
      <w:marTop w:val="0"/>
      <w:marBottom w:val="0"/>
      <w:divBdr>
        <w:top w:val="none" w:sz="0" w:space="0" w:color="auto"/>
        <w:left w:val="none" w:sz="0" w:space="0" w:color="auto"/>
        <w:bottom w:val="none" w:sz="0" w:space="0" w:color="auto"/>
        <w:right w:val="none" w:sz="0" w:space="0" w:color="auto"/>
      </w:divBdr>
      <w:divsChild>
        <w:div w:id="1100492821">
          <w:marLeft w:val="480"/>
          <w:marRight w:val="0"/>
          <w:marTop w:val="0"/>
          <w:marBottom w:val="0"/>
          <w:divBdr>
            <w:top w:val="none" w:sz="0" w:space="0" w:color="auto"/>
            <w:left w:val="none" w:sz="0" w:space="0" w:color="auto"/>
            <w:bottom w:val="none" w:sz="0" w:space="0" w:color="auto"/>
            <w:right w:val="none" w:sz="0" w:space="0" w:color="auto"/>
          </w:divBdr>
          <w:divsChild>
            <w:div w:id="871646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375258">
      <w:bodyDiv w:val="1"/>
      <w:marLeft w:val="0"/>
      <w:marRight w:val="0"/>
      <w:marTop w:val="0"/>
      <w:marBottom w:val="0"/>
      <w:divBdr>
        <w:top w:val="none" w:sz="0" w:space="0" w:color="auto"/>
        <w:left w:val="none" w:sz="0" w:space="0" w:color="auto"/>
        <w:bottom w:val="none" w:sz="0" w:space="0" w:color="auto"/>
        <w:right w:val="none" w:sz="0" w:space="0" w:color="auto"/>
      </w:divBdr>
      <w:divsChild>
        <w:div w:id="2083407281">
          <w:marLeft w:val="480"/>
          <w:marRight w:val="0"/>
          <w:marTop w:val="0"/>
          <w:marBottom w:val="0"/>
          <w:divBdr>
            <w:top w:val="none" w:sz="0" w:space="0" w:color="auto"/>
            <w:left w:val="none" w:sz="0" w:space="0" w:color="auto"/>
            <w:bottom w:val="none" w:sz="0" w:space="0" w:color="auto"/>
            <w:right w:val="none" w:sz="0" w:space="0" w:color="auto"/>
          </w:divBdr>
          <w:divsChild>
            <w:div w:id="45016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731988">
      <w:bodyDiv w:val="1"/>
      <w:marLeft w:val="0"/>
      <w:marRight w:val="0"/>
      <w:marTop w:val="0"/>
      <w:marBottom w:val="0"/>
      <w:divBdr>
        <w:top w:val="none" w:sz="0" w:space="0" w:color="auto"/>
        <w:left w:val="none" w:sz="0" w:space="0" w:color="auto"/>
        <w:bottom w:val="none" w:sz="0" w:space="0" w:color="auto"/>
        <w:right w:val="none" w:sz="0" w:space="0" w:color="auto"/>
      </w:divBdr>
      <w:divsChild>
        <w:div w:id="1440417277">
          <w:marLeft w:val="480"/>
          <w:marRight w:val="0"/>
          <w:marTop w:val="0"/>
          <w:marBottom w:val="0"/>
          <w:divBdr>
            <w:top w:val="none" w:sz="0" w:space="0" w:color="auto"/>
            <w:left w:val="none" w:sz="0" w:space="0" w:color="auto"/>
            <w:bottom w:val="none" w:sz="0" w:space="0" w:color="auto"/>
            <w:right w:val="none" w:sz="0" w:space="0" w:color="auto"/>
          </w:divBdr>
          <w:divsChild>
            <w:div w:id="132140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513421">
      <w:bodyDiv w:val="1"/>
      <w:marLeft w:val="0"/>
      <w:marRight w:val="0"/>
      <w:marTop w:val="0"/>
      <w:marBottom w:val="0"/>
      <w:divBdr>
        <w:top w:val="none" w:sz="0" w:space="0" w:color="auto"/>
        <w:left w:val="none" w:sz="0" w:space="0" w:color="auto"/>
        <w:bottom w:val="none" w:sz="0" w:space="0" w:color="auto"/>
        <w:right w:val="none" w:sz="0" w:space="0" w:color="auto"/>
      </w:divBdr>
      <w:divsChild>
        <w:div w:id="534733609">
          <w:marLeft w:val="480"/>
          <w:marRight w:val="0"/>
          <w:marTop w:val="0"/>
          <w:marBottom w:val="0"/>
          <w:divBdr>
            <w:top w:val="none" w:sz="0" w:space="0" w:color="auto"/>
            <w:left w:val="none" w:sz="0" w:space="0" w:color="auto"/>
            <w:bottom w:val="none" w:sz="0" w:space="0" w:color="auto"/>
            <w:right w:val="none" w:sz="0" w:space="0" w:color="auto"/>
          </w:divBdr>
          <w:divsChild>
            <w:div w:id="639771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463447">
      <w:bodyDiv w:val="1"/>
      <w:marLeft w:val="0"/>
      <w:marRight w:val="0"/>
      <w:marTop w:val="0"/>
      <w:marBottom w:val="0"/>
      <w:divBdr>
        <w:top w:val="none" w:sz="0" w:space="0" w:color="auto"/>
        <w:left w:val="none" w:sz="0" w:space="0" w:color="auto"/>
        <w:bottom w:val="none" w:sz="0" w:space="0" w:color="auto"/>
        <w:right w:val="none" w:sz="0" w:space="0" w:color="auto"/>
      </w:divBdr>
      <w:divsChild>
        <w:div w:id="2128889189">
          <w:marLeft w:val="480"/>
          <w:marRight w:val="0"/>
          <w:marTop w:val="0"/>
          <w:marBottom w:val="0"/>
          <w:divBdr>
            <w:top w:val="none" w:sz="0" w:space="0" w:color="auto"/>
            <w:left w:val="none" w:sz="0" w:space="0" w:color="auto"/>
            <w:bottom w:val="none" w:sz="0" w:space="0" w:color="auto"/>
            <w:right w:val="none" w:sz="0" w:space="0" w:color="auto"/>
          </w:divBdr>
          <w:divsChild>
            <w:div w:id="1126460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936708">
      <w:bodyDiv w:val="1"/>
      <w:marLeft w:val="0"/>
      <w:marRight w:val="0"/>
      <w:marTop w:val="0"/>
      <w:marBottom w:val="0"/>
      <w:divBdr>
        <w:top w:val="none" w:sz="0" w:space="0" w:color="auto"/>
        <w:left w:val="none" w:sz="0" w:space="0" w:color="auto"/>
        <w:bottom w:val="none" w:sz="0" w:space="0" w:color="auto"/>
        <w:right w:val="none" w:sz="0" w:space="0" w:color="auto"/>
      </w:divBdr>
    </w:div>
    <w:div w:id="1060977711">
      <w:bodyDiv w:val="1"/>
      <w:marLeft w:val="0"/>
      <w:marRight w:val="0"/>
      <w:marTop w:val="0"/>
      <w:marBottom w:val="0"/>
      <w:divBdr>
        <w:top w:val="none" w:sz="0" w:space="0" w:color="auto"/>
        <w:left w:val="none" w:sz="0" w:space="0" w:color="auto"/>
        <w:bottom w:val="none" w:sz="0" w:space="0" w:color="auto"/>
        <w:right w:val="none" w:sz="0" w:space="0" w:color="auto"/>
      </w:divBdr>
      <w:divsChild>
        <w:div w:id="1116021711">
          <w:marLeft w:val="480"/>
          <w:marRight w:val="0"/>
          <w:marTop w:val="0"/>
          <w:marBottom w:val="0"/>
          <w:divBdr>
            <w:top w:val="none" w:sz="0" w:space="0" w:color="auto"/>
            <w:left w:val="none" w:sz="0" w:space="0" w:color="auto"/>
            <w:bottom w:val="none" w:sz="0" w:space="0" w:color="auto"/>
            <w:right w:val="none" w:sz="0" w:space="0" w:color="auto"/>
          </w:divBdr>
          <w:divsChild>
            <w:div w:id="5185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892657">
      <w:bodyDiv w:val="1"/>
      <w:marLeft w:val="0"/>
      <w:marRight w:val="0"/>
      <w:marTop w:val="0"/>
      <w:marBottom w:val="0"/>
      <w:divBdr>
        <w:top w:val="none" w:sz="0" w:space="0" w:color="auto"/>
        <w:left w:val="none" w:sz="0" w:space="0" w:color="auto"/>
        <w:bottom w:val="none" w:sz="0" w:space="0" w:color="auto"/>
        <w:right w:val="none" w:sz="0" w:space="0" w:color="auto"/>
      </w:divBdr>
      <w:divsChild>
        <w:div w:id="1080561109">
          <w:marLeft w:val="480"/>
          <w:marRight w:val="0"/>
          <w:marTop w:val="0"/>
          <w:marBottom w:val="0"/>
          <w:divBdr>
            <w:top w:val="none" w:sz="0" w:space="0" w:color="auto"/>
            <w:left w:val="none" w:sz="0" w:space="0" w:color="auto"/>
            <w:bottom w:val="none" w:sz="0" w:space="0" w:color="auto"/>
            <w:right w:val="none" w:sz="0" w:space="0" w:color="auto"/>
          </w:divBdr>
          <w:divsChild>
            <w:div w:id="67754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714624">
      <w:bodyDiv w:val="1"/>
      <w:marLeft w:val="0"/>
      <w:marRight w:val="0"/>
      <w:marTop w:val="0"/>
      <w:marBottom w:val="0"/>
      <w:divBdr>
        <w:top w:val="none" w:sz="0" w:space="0" w:color="auto"/>
        <w:left w:val="none" w:sz="0" w:space="0" w:color="auto"/>
        <w:bottom w:val="none" w:sz="0" w:space="0" w:color="auto"/>
        <w:right w:val="none" w:sz="0" w:space="0" w:color="auto"/>
      </w:divBdr>
      <w:divsChild>
        <w:div w:id="244996377">
          <w:marLeft w:val="480"/>
          <w:marRight w:val="0"/>
          <w:marTop w:val="0"/>
          <w:marBottom w:val="0"/>
          <w:divBdr>
            <w:top w:val="none" w:sz="0" w:space="0" w:color="auto"/>
            <w:left w:val="none" w:sz="0" w:space="0" w:color="auto"/>
            <w:bottom w:val="none" w:sz="0" w:space="0" w:color="auto"/>
            <w:right w:val="none" w:sz="0" w:space="0" w:color="auto"/>
          </w:divBdr>
          <w:divsChild>
            <w:div w:id="96878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545364">
      <w:bodyDiv w:val="1"/>
      <w:marLeft w:val="0"/>
      <w:marRight w:val="0"/>
      <w:marTop w:val="0"/>
      <w:marBottom w:val="0"/>
      <w:divBdr>
        <w:top w:val="none" w:sz="0" w:space="0" w:color="auto"/>
        <w:left w:val="none" w:sz="0" w:space="0" w:color="auto"/>
        <w:bottom w:val="none" w:sz="0" w:space="0" w:color="auto"/>
        <w:right w:val="none" w:sz="0" w:space="0" w:color="auto"/>
      </w:divBdr>
      <w:divsChild>
        <w:div w:id="1976568274">
          <w:marLeft w:val="480"/>
          <w:marRight w:val="0"/>
          <w:marTop w:val="0"/>
          <w:marBottom w:val="0"/>
          <w:divBdr>
            <w:top w:val="none" w:sz="0" w:space="0" w:color="auto"/>
            <w:left w:val="none" w:sz="0" w:space="0" w:color="auto"/>
            <w:bottom w:val="none" w:sz="0" w:space="0" w:color="auto"/>
            <w:right w:val="none" w:sz="0" w:space="0" w:color="auto"/>
          </w:divBdr>
          <w:divsChild>
            <w:div w:id="160858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093484">
      <w:bodyDiv w:val="1"/>
      <w:marLeft w:val="0"/>
      <w:marRight w:val="0"/>
      <w:marTop w:val="0"/>
      <w:marBottom w:val="0"/>
      <w:divBdr>
        <w:top w:val="none" w:sz="0" w:space="0" w:color="auto"/>
        <w:left w:val="none" w:sz="0" w:space="0" w:color="auto"/>
        <w:bottom w:val="none" w:sz="0" w:space="0" w:color="auto"/>
        <w:right w:val="none" w:sz="0" w:space="0" w:color="auto"/>
      </w:divBdr>
      <w:divsChild>
        <w:div w:id="451361938">
          <w:marLeft w:val="480"/>
          <w:marRight w:val="0"/>
          <w:marTop w:val="0"/>
          <w:marBottom w:val="0"/>
          <w:divBdr>
            <w:top w:val="none" w:sz="0" w:space="0" w:color="auto"/>
            <w:left w:val="none" w:sz="0" w:space="0" w:color="auto"/>
            <w:bottom w:val="none" w:sz="0" w:space="0" w:color="auto"/>
            <w:right w:val="none" w:sz="0" w:space="0" w:color="auto"/>
          </w:divBdr>
          <w:divsChild>
            <w:div w:id="534656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038428">
      <w:bodyDiv w:val="1"/>
      <w:marLeft w:val="0"/>
      <w:marRight w:val="0"/>
      <w:marTop w:val="0"/>
      <w:marBottom w:val="0"/>
      <w:divBdr>
        <w:top w:val="none" w:sz="0" w:space="0" w:color="auto"/>
        <w:left w:val="none" w:sz="0" w:space="0" w:color="auto"/>
        <w:bottom w:val="none" w:sz="0" w:space="0" w:color="auto"/>
        <w:right w:val="none" w:sz="0" w:space="0" w:color="auto"/>
      </w:divBdr>
      <w:divsChild>
        <w:div w:id="196771504">
          <w:marLeft w:val="480"/>
          <w:marRight w:val="0"/>
          <w:marTop w:val="0"/>
          <w:marBottom w:val="0"/>
          <w:divBdr>
            <w:top w:val="none" w:sz="0" w:space="0" w:color="auto"/>
            <w:left w:val="none" w:sz="0" w:space="0" w:color="auto"/>
            <w:bottom w:val="none" w:sz="0" w:space="0" w:color="auto"/>
            <w:right w:val="none" w:sz="0" w:space="0" w:color="auto"/>
          </w:divBdr>
          <w:divsChild>
            <w:div w:id="87080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406956">
      <w:bodyDiv w:val="1"/>
      <w:marLeft w:val="0"/>
      <w:marRight w:val="0"/>
      <w:marTop w:val="0"/>
      <w:marBottom w:val="0"/>
      <w:divBdr>
        <w:top w:val="none" w:sz="0" w:space="0" w:color="auto"/>
        <w:left w:val="none" w:sz="0" w:space="0" w:color="auto"/>
        <w:bottom w:val="none" w:sz="0" w:space="0" w:color="auto"/>
        <w:right w:val="none" w:sz="0" w:space="0" w:color="auto"/>
      </w:divBdr>
      <w:divsChild>
        <w:div w:id="94441178">
          <w:marLeft w:val="480"/>
          <w:marRight w:val="0"/>
          <w:marTop w:val="0"/>
          <w:marBottom w:val="0"/>
          <w:divBdr>
            <w:top w:val="none" w:sz="0" w:space="0" w:color="auto"/>
            <w:left w:val="none" w:sz="0" w:space="0" w:color="auto"/>
            <w:bottom w:val="none" w:sz="0" w:space="0" w:color="auto"/>
            <w:right w:val="none" w:sz="0" w:space="0" w:color="auto"/>
          </w:divBdr>
          <w:divsChild>
            <w:div w:id="1601374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965708">
      <w:bodyDiv w:val="1"/>
      <w:marLeft w:val="0"/>
      <w:marRight w:val="0"/>
      <w:marTop w:val="0"/>
      <w:marBottom w:val="0"/>
      <w:divBdr>
        <w:top w:val="none" w:sz="0" w:space="0" w:color="auto"/>
        <w:left w:val="none" w:sz="0" w:space="0" w:color="auto"/>
        <w:bottom w:val="none" w:sz="0" w:space="0" w:color="auto"/>
        <w:right w:val="none" w:sz="0" w:space="0" w:color="auto"/>
      </w:divBdr>
      <w:divsChild>
        <w:div w:id="831145170">
          <w:marLeft w:val="480"/>
          <w:marRight w:val="0"/>
          <w:marTop w:val="0"/>
          <w:marBottom w:val="0"/>
          <w:divBdr>
            <w:top w:val="none" w:sz="0" w:space="0" w:color="auto"/>
            <w:left w:val="none" w:sz="0" w:space="0" w:color="auto"/>
            <w:bottom w:val="none" w:sz="0" w:space="0" w:color="auto"/>
            <w:right w:val="none" w:sz="0" w:space="0" w:color="auto"/>
          </w:divBdr>
          <w:divsChild>
            <w:div w:id="162523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241564">
      <w:bodyDiv w:val="1"/>
      <w:marLeft w:val="0"/>
      <w:marRight w:val="0"/>
      <w:marTop w:val="0"/>
      <w:marBottom w:val="0"/>
      <w:divBdr>
        <w:top w:val="none" w:sz="0" w:space="0" w:color="auto"/>
        <w:left w:val="none" w:sz="0" w:space="0" w:color="auto"/>
        <w:bottom w:val="none" w:sz="0" w:space="0" w:color="auto"/>
        <w:right w:val="none" w:sz="0" w:space="0" w:color="auto"/>
      </w:divBdr>
      <w:divsChild>
        <w:div w:id="1043754173">
          <w:marLeft w:val="480"/>
          <w:marRight w:val="0"/>
          <w:marTop w:val="0"/>
          <w:marBottom w:val="0"/>
          <w:divBdr>
            <w:top w:val="none" w:sz="0" w:space="0" w:color="auto"/>
            <w:left w:val="none" w:sz="0" w:space="0" w:color="auto"/>
            <w:bottom w:val="none" w:sz="0" w:space="0" w:color="auto"/>
            <w:right w:val="none" w:sz="0" w:space="0" w:color="auto"/>
          </w:divBdr>
          <w:divsChild>
            <w:div w:id="1710298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044072">
      <w:bodyDiv w:val="1"/>
      <w:marLeft w:val="0"/>
      <w:marRight w:val="0"/>
      <w:marTop w:val="0"/>
      <w:marBottom w:val="0"/>
      <w:divBdr>
        <w:top w:val="none" w:sz="0" w:space="0" w:color="auto"/>
        <w:left w:val="none" w:sz="0" w:space="0" w:color="auto"/>
        <w:bottom w:val="none" w:sz="0" w:space="0" w:color="auto"/>
        <w:right w:val="none" w:sz="0" w:space="0" w:color="auto"/>
      </w:divBdr>
      <w:divsChild>
        <w:div w:id="163741149">
          <w:marLeft w:val="480"/>
          <w:marRight w:val="0"/>
          <w:marTop w:val="0"/>
          <w:marBottom w:val="0"/>
          <w:divBdr>
            <w:top w:val="none" w:sz="0" w:space="0" w:color="auto"/>
            <w:left w:val="none" w:sz="0" w:space="0" w:color="auto"/>
            <w:bottom w:val="none" w:sz="0" w:space="0" w:color="auto"/>
            <w:right w:val="none" w:sz="0" w:space="0" w:color="auto"/>
          </w:divBdr>
          <w:divsChild>
            <w:div w:id="29132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163773">
      <w:bodyDiv w:val="1"/>
      <w:marLeft w:val="0"/>
      <w:marRight w:val="0"/>
      <w:marTop w:val="0"/>
      <w:marBottom w:val="0"/>
      <w:divBdr>
        <w:top w:val="none" w:sz="0" w:space="0" w:color="auto"/>
        <w:left w:val="none" w:sz="0" w:space="0" w:color="auto"/>
        <w:bottom w:val="none" w:sz="0" w:space="0" w:color="auto"/>
        <w:right w:val="none" w:sz="0" w:space="0" w:color="auto"/>
      </w:divBdr>
      <w:divsChild>
        <w:div w:id="1780180984">
          <w:marLeft w:val="480"/>
          <w:marRight w:val="0"/>
          <w:marTop w:val="0"/>
          <w:marBottom w:val="0"/>
          <w:divBdr>
            <w:top w:val="none" w:sz="0" w:space="0" w:color="auto"/>
            <w:left w:val="none" w:sz="0" w:space="0" w:color="auto"/>
            <w:bottom w:val="none" w:sz="0" w:space="0" w:color="auto"/>
            <w:right w:val="none" w:sz="0" w:space="0" w:color="auto"/>
          </w:divBdr>
          <w:divsChild>
            <w:div w:id="1315066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756958">
      <w:bodyDiv w:val="1"/>
      <w:marLeft w:val="0"/>
      <w:marRight w:val="0"/>
      <w:marTop w:val="0"/>
      <w:marBottom w:val="0"/>
      <w:divBdr>
        <w:top w:val="none" w:sz="0" w:space="0" w:color="auto"/>
        <w:left w:val="none" w:sz="0" w:space="0" w:color="auto"/>
        <w:bottom w:val="none" w:sz="0" w:space="0" w:color="auto"/>
        <w:right w:val="none" w:sz="0" w:space="0" w:color="auto"/>
      </w:divBdr>
      <w:divsChild>
        <w:div w:id="1584951339">
          <w:marLeft w:val="480"/>
          <w:marRight w:val="0"/>
          <w:marTop w:val="0"/>
          <w:marBottom w:val="0"/>
          <w:divBdr>
            <w:top w:val="none" w:sz="0" w:space="0" w:color="auto"/>
            <w:left w:val="none" w:sz="0" w:space="0" w:color="auto"/>
            <w:bottom w:val="none" w:sz="0" w:space="0" w:color="auto"/>
            <w:right w:val="none" w:sz="0" w:space="0" w:color="auto"/>
          </w:divBdr>
          <w:divsChild>
            <w:div w:id="214250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458158">
      <w:bodyDiv w:val="1"/>
      <w:marLeft w:val="0"/>
      <w:marRight w:val="0"/>
      <w:marTop w:val="0"/>
      <w:marBottom w:val="0"/>
      <w:divBdr>
        <w:top w:val="none" w:sz="0" w:space="0" w:color="auto"/>
        <w:left w:val="none" w:sz="0" w:space="0" w:color="auto"/>
        <w:bottom w:val="none" w:sz="0" w:space="0" w:color="auto"/>
        <w:right w:val="none" w:sz="0" w:space="0" w:color="auto"/>
      </w:divBdr>
      <w:divsChild>
        <w:div w:id="442766216">
          <w:marLeft w:val="480"/>
          <w:marRight w:val="0"/>
          <w:marTop w:val="0"/>
          <w:marBottom w:val="0"/>
          <w:divBdr>
            <w:top w:val="none" w:sz="0" w:space="0" w:color="auto"/>
            <w:left w:val="none" w:sz="0" w:space="0" w:color="auto"/>
            <w:bottom w:val="none" w:sz="0" w:space="0" w:color="auto"/>
            <w:right w:val="none" w:sz="0" w:space="0" w:color="auto"/>
          </w:divBdr>
          <w:divsChild>
            <w:div w:id="1140997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504457">
      <w:bodyDiv w:val="1"/>
      <w:marLeft w:val="0"/>
      <w:marRight w:val="0"/>
      <w:marTop w:val="0"/>
      <w:marBottom w:val="0"/>
      <w:divBdr>
        <w:top w:val="none" w:sz="0" w:space="0" w:color="auto"/>
        <w:left w:val="none" w:sz="0" w:space="0" w:color="auto"/>
        <w:bottom w:val="none" w:sz="0" w:space="0" w:color="auto"/>
        <w:right w:val="none" w:sz="0" w:space="0" w:color="auto"/>
      </w:divBdr>
      <w:divsChild>
        <w:div w:id="1235774216">
          <w:marLeft w:val="480"/>
          <w:marRight w:val="0"/>
          <w:marTop w:val="0"/>
          <w:marBottom w:val="0"/>
          <w:divBdr>
            <w:top w:val="none" w:sz="0" w:space="0" w:color="auto"/>
            <w:left w:val="none" w:sz="0" w:space="0" w:color="auto"/>
            <w:bottom w:val="none" w:sz="0" w:space="0" w:color="auto"/>
            <w:right w:val="none" w:sz="0" w:space="0" w:color="auto"/>
          </w:divBdr>
          <w:divsChild>
            <w:div w:id="1604604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429715">
      <w:bodyDiv w:val="1"/>
      <w:marLeft w:val="0"/>
      <w:marRight w:val="0"/>
      <w:marTop w:val="0"/>
      <w:marBottom w:val="0"/>
      <w:divBdr>
        <w:top w:val="none" w:sz="0" w:space="0" w:color="auto"/>
        <w:left w:val="none" w:sz="0" w:space="0" w:color="auto"/>
        <w:bottom w:val="none" w:sz="0" w:space="0" w:color="auto"/>
        <w:right w:val="none" w:sz="0" w:space="0" w:color="auto"/>
      </w:divBdr>
      <w:divsChild>
        <w:div w:id="1541552374">
          <w:marLeft w:val="480"/>
          <w:marRight w:val="0"/>
          <w:marTop w:val="0"/>
          <w:marBottom w:val="0"/>
          <w:divBdr>
            <w:top w:val="none" w:sz="0" w:space="0" w:color="auto"/>
            <w:left w:val="none" w:sz="0" w:space="0" w:color="auto"/>
            <w:bottom w:val="none" w:sz="0" w:space="0" w:color="auto"/>
            <w:right w:val="none" w:sz="0" w:space="0" w:color="auto"/>
          </w:divBdr>
          <w:divsChild>
            <w:div w:id="1069159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349302">
      <w:bodyDiv w:val="1"/>
      <w:marLeft w:val="0"/>
      <w:marRight w:val="0"/>
      <w:marTop w:val="0"/>
      <w:marBottom w:val="0"/>
      <w:divBdr>
        <w:top w:val="none" w:sz="0" w:space="0" w:color="auto"/>
        <w:left w:val="none" w:sz="0" w:space="0" w:color="auto"/>
        <w:bottom w:val="none" w:sz="0" w:space="0" w:color="auto"/>
        <w:right w:val="none" w:sz="0" w:space="0" w:color="auto"/>
      </w:divBdr>
      <w:divsChild>
        <w:div w:id="133105293">
          <w:marLeft w:val="480"/>
          <w:marRight w:val="0"/>
          <w:marTop w:val="0"/>
          <w:marBottom w:val="0"/>
          <w:divBdr>
            <w:top w:val="none" w:sz="0" w:space="0" w:color="auto"/>
            <w:left w:val="none" w:sz="0" w:space="0" w:color="auto"/>
            <w:bottom w:val="none" w:sz="0" w:space="0" w:color="auto"/>
            <w:right w:val="none" w:sz="0" w:space="0" w:color="auto"/>
          </w:divBdr>
          <w:divsChild>
            <w:div w:id="64030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636146">
      <w:bodyDiv w:val="1"/>
      <w:marLeft w:val="0"/>
      <w:marRight w:val="0"/>
      <w:marTop w:val="0"/>
      <w:marBottom w:val="0"/>
      <w:divBdr>
        <w:top w:val="none" w:sz="0" w:space="0" w:color="auto"/>
        <w:left w:val="none" w:sz="0" w:space="0" w:color="auto"/>
        <w:bottom w:val="none" w:sz="0" w:space="0" w:color="auto"/>
        <w:right w:val="none" w:sz="0" w:space="0" w:color="auto"/>
      </w:divBdr>
      <w:divsChild>
        <w:div w:id="873229535">
          <w:marLeft w:val="480"/>
          <w:marRight w:val="0"/>
          <w:marTop w:val="0"/>
          <w:marBottom w:val="0"/>
          <w:divBdr>
            <w:top w:val="none" w:sz="0" w:space="0" w:color="auto"/>
            <w:left w:val="none" w:sz="0" w:space="0" w:color="auto"/>
            <w:bottom w:val="none" w:sz="0" w:space="0" w:color="auto"/>
            <w:right w:val="none" w:sz="0" w:space="0" w:color="auto"/>
          </w:divBdr>
          <w:divsChild>
            <w:div w:id="59953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239995">
      <w:bodyDiv w:val="1"/>
      <w:marLeft w:val="0"/>
      <w:marRight w:val="0"/>
      <w:marTop w:val="0"/>
      <w:marBottom w:val="0"/>
      <w:divBdr>
        <w:top w:val="none" w:sz="0" w:space="0" w:color="auto"/>
        <w:left w:val="none" w:sz="0" w:space="0" w:color="auto"/>
        <w:bottom w:val="none" w:sz="0" w:space="0" w:color="auto"/>
        <w:right w:val="none" w:sz="0" w:space="0" w:color="auto"/>
      </w:divBdr>
      <w:divsChild>
        <w:div w:id="1287467340">
          <w:marLeft w:val="480"/>
          <w:marRight w:val="0"/>
          <w:marTop w:val="0"/>
          <w:marBottom w:val="0"/>
          <w:divBdr>
            <w:top w:val="none" w:sz="0" w:space="0" w:color="auto"/>
            <w:left w:val="none" w:sz="0" w:space="0" w:color="auto"/>
            <w:bottom w:val="none" w:sz="0" w:space="0" w:color="auto"/>
            <w:right w:val="none" w:sz="0" w:space="0" w:color="auto"/>
          </w:divBdr>
          <w:divsChild>
            <w:div w:id="1922372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813301">
      <w:bodyDiv w:val="1"/>
      <w:marLeft w:val="0"/>
      <w:marRight w:val="0"/>
      <w:marTop w:val="0"/>
      <w:marBottom w:val="0"/>
      <w:divBdr>
        <w:top w:val="none" w:sz="0" w:space="0" w:color="auto"/>
        <w:left w:val="none" w:sz="0" w:space="0" w:color="auto"/>
        <w:bottom w:val="none" w:sz="0" w:space="0" w:color="auto"/>
        <w:right w:val="none" w:sz="0" w:space="0" w:color="auto"/>
      </w:divBdr>
      <w:divsChild>
        <w:div w:id="47729858">
          <w:marLeft w:val="480"/>
          <w:marRight w:val="0"/>
          <w:marTop w:val="0"/>
          <w:marBottom w:val="0"/>
          <w:divBdr>
            <w:top w:val="none" w:sz="0" w:space="0" w:color="auto"/>
            <w:left w:val="none" w:sz="0" w:space="0" w:color="auto"/>
            <w:bottom w:val="none" w:sz="0" w:space="0" w:color="auto"/>
            <w:right w:val="none" w:sz="0" w:space="0" w:color="auto"/>
          </w:divBdr>
          <w:divsChild>
            <w:div w:id="422117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32807">
      <w:bodyDiv w:val="1"/>
      <w:marLeft w:val="0"/>
      <w:marRight w:val="0"/>
      <w:marTop w:val="0"/>
      <w:marBottom w:val="0"/>
      <w:divBdr>
        <w:top w:val="none" w:sz="0" w:space="0" w:color="auto"/>
        <w:left w:val="none" w:sz="0" w:space="0" w:color="auto"/>
        <w:bottom w:val="none" w:sz="0" w:space="0" w:color="auto"/>
        <w:right w:val="none" w:sz="0" w:space="0" w:color="auto"/>
      </w:divBdr>
      <w:divsChild>
        <w:div w:id="49114982">
          <w:marLeft w:val="480"/>
          <w:marRight w:val="0"/>
          <w:marTop w:val="0"/>
          <w:marBottom w:val="0"/>
          <w:divBdr>
            <w:top w:val="none" w:sz="0" w:space="0" w:color="auto"/>
            <w:left w:val="none" w:sz="0" w:space="0" w:color="auto"/>
            <w:bottom w:val="none" w:sz="0" w:space="0" w:color="auto"/>
            <w:right w:val="none" w:sz="0" w:space="0" w:color="auto"/>
          </w:divBdr>
          <w:divsChild>
            <w:div w:id="1231303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810421">
      <w:bodyDiv w:val="1"/>
      <w:marLeft w:val="0"/>
      <w:marRight w:val="0"/>
      <w:marTop w:val="0"/>
      <w:marBottom w:val="0"/>
      <w:divBdr>
        <w:top w:val="none" w:sz="0" w:space="0" w:color="auto"/>
        <w:left w:val="none" w:sz="0" w:space="0" w:color="auto"/>
        <w:bottom w:val="none" w:sz="0" w:space="0" w:color="auto"/>
        <w:right w:val="none" w:sz="0" w:space="0" w:color="auto"/>
      </w:divBdr>
      <w:divsChild>
        <w:div w:id="479812550">
          <w:marLeft w:val="480"/>
          <w:marRight w:val="0"/>
          <w:marTop w:val="0"/>
          <w:marBottom w:val="0"/>
          <w:divBdr>
            <w:top w:val="none" w:sz="0" w:space="0" w:color="auto"/>
            <w:left w:val="none" w:sz="0" w:space="0" w:color="auto"/>
            <w:bottom w:val="none" w:sz="0" w:space="0" w:color="auto"/>
            <w:right w:val="none" w:sz="0" w:space="0" w:color="auto"/>
          </w:divBdr>
          <w:divsChild>
            <w:div w:id="122906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615724">
      <w:bodyDiv w:val="1"/>
      <w:marLeft w:val="0"/>
      <w:marRight w:val="0"/>
      <w:marTop w:val="0"/>
      <w:marBottom w:val="0"/>
      <w:divBdr>
        <w:top w:val="none" w:sz="0" w:space="0" w:color="auto"/>
        <w:left w:val="none" w:sz="0" w:space="0" w:color="auto"/>
        <w:bottom w:val="none" w:sz="0" w:space="0" w:color="auto"/>
        <w:right w:val="none" w:sz="0" w:space="0" w:color="auto"/>
      </w:divBdr>
      <w:divsChild>
        <w:div w:id="993492749">
          <w:marLeft w:val="480"/>
          <w:marRight w:val="0"/>
          <w:marTop w:val="0"/>
          <w:marBottom w:val="0"/>
          <w:divBdr>
            <w:top w:val="none" w:sz="0" w:space="0" w:color="auto"/>
            <w:left w:val="none" w:sz="0" w:space="0" w:color="auto"/>
            <w:bottom w:val="none" w:sz="0" w:space="0" w:color="auto"/>
            <w:right w:val="none" w:sz="0" w:space="0" w:color="auto"/>
          </w:divBdr>
          <w:divsChild>
            <w:div w:id="1975675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162696">
      <w:bodyDiv w:val="1"/>
      <w:marLeft w:val="0"/>
      <w:marRight w:val="0"/>
      <w:marTop w:val="0"/>
      <w:marBottom w:val="0"/>
      <w:divBdr>
        <w:top w:val="none" w:sz="0" w:space="0" w:color="auto"/>
        <w:left w:val="none" w:sz="0" w:space="0" w:color="auto"/>
        <w:bottom w:val="none" w:sz="0" w:space="0" w:color="auto"/>
        <w:right w:val="none" w:sz="0" w:space="0" w:color="auto"/>
      </w:divBdr>
      <w:divsChild>
        <w:div w:id="2101757342">
          <w:marLeft w:val="480"/>
          <w:marRight w:val="0"/>
          <w:marTop w:val="0"/>
          <w:marBottom w:val="0"/>
          <w:divBdr>
            <w:top w:val="none" w:sz="0" w:space="0" w:color="auto"/>
            <w:left w:val="none" w:sz="0" w:space="0" w:color="auto"/>
            <w:bottom w:val="none" w:sz="0" w:space="0" w:color="auto"/>
            <w:right w:val="none" w:sz="0" w:space="0" w:color="auto"/>
          </w:divBdr>
          <w:divsChild>
            <w:div w:id="786704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179664">
      <w:bodyDiv w:val="1"/>
      <w:marLeft w:val="0"/>
      <w:marRight w:val="0"/>
      <w:marTop w:val="0"/>
      <w:marBottom w:val="0"/>
      <w:divBdr>
        <w:top w:val="none" w:sz="0" w:space="0" w:color="auto"/>
        <w:left w:val="none" w:sz="0" w:space="0" w:color="auto"/>
        <w:bottom w:val="none" w:sz="0" w:space="0" w:color="auto"/>
        <w:right w:val="none" w:sz="0" w:space="0" w:color="auto"/>
      </w:divBdr>
      <w:divsChild>
        <w:div w:id="1511336748">
          <w:marLeft w:val="480"/>
          <w:marRight w:val="0"/>
          <w:marTop w:val="0"/>
          <w:marBottom w:val="0"/>
          <w:divBdr>
            <w:top w:val="none" w:sz="0" w:space="0" w:color="auto"/>
            <w:left w:val="none" w:sz="0" w:space="0" w:color="auto"/>
            <w:bottom w:val="none" w:sz="0" w:space="0" w:color="auto"/>
            <w:right w:val="none" w:sz="0" w:space="0" w:color="auto"/>
          </w:divBdr>
          <w:divsChild>
            <w:div w:id="17715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614341">
      <w:bodyDiv w:val="1"/>
      <w:marLeft w:val="0"/>
      <w:marRight w:val="0"/>
      <w:marTop w:val="0"/>
      <w:marBottom w:val="0"/>
      <w:divBdr>
        <w:top w:val="none" w:sz="0" w:space="0" w:color="auto"/>
        <w:left w:val="none" w:sz="0" w:space="0" w:color="auto"/>
        <w:bottom w:val="none" w:sz="0" w:space="0" w:color="auto"/>
        <w:right w:val="none" w:sz="0" w:space="0" w:color="auto"/>
      </w:divBdr>
      <w:divsChild>
        <w:div w:id="1816600730">
          <w:marLeft w:val="480"/>
          <w:marRight w:val="0"/>
          <w:marTop w:val="0"/>
          <w:marBottom w:val="0"/>
          <w:divBdr>
            <w:top w:val="none" w:sz="0" w:space="0" w:color="auto"/>
            <w:left w:val="none" w:sz="0" w:space="0" w:color="auto"/>
            <w:bottom w:val="none" w:sz="0" w:space="0" w:color="auto"/>
            <w:right w:val="none" w:sz="0" w:space="0" w:color="auto"/>
          </w:divBdr>
          <w:divsChild>
            <w:div w:id="561452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603027">
      <w:bodyDiv w:val="1"/>
      <w:marLeft w:val="0"/>
      <w:marRight w:val="0"/>
      <w:marTop w:val="0"/>
      <w:marBottom w:val="0"/>
      <w:divBdr>
        <w:top w:val="none" w:sz="0" w:space="0" w:color="auto"/>
        <w:left w:val="none" w:sz="0" w:space="0" w:color="auto"/>
        <w:bottom w:val="none" w:sz="0" w:space="0" w:color="auto"/>
        <w:right w:val="none" w:sz="0" w:space="0" w:color="auto"/>
      </w:divBdr>
      <w:divsChild>
        <w:div w:id="124856325">
          <w:marLeft w:val="480"/>
          <w:marRight w:val="0"/>
          <w:marTop w:val="0"/>
          <w:marBottom w:val="0"/>
          <w:divBdr>
            <w:top w:val="none" w:sz="0" w:space="0" w:color="auto"/>
            <w:left w:val="none" w:sz="0" w:space="0" w:color="auto"/>
            <w:bottom w:val="none" w:sz="0" w:space="0" w:color="auto"/>
            <w:right w:val="none" w:sz="0" w:space="0" w:color="auto"/>
          </w:divBdr>
          <w:divsChild>
            <w:div w:id="513032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629265">
      <w:bodyDiv w:val="1"/>
      <w:marLeft w:val="0"/>
      <w:marRight w:val="0"/>
      <w:marTop w:val="0"/>
      <w:marBottom w:val="0"/>
      <w:divBdr>
        <w:top w:val="none" w:sz="0" w:space="0" w:color="auto"/>
        <w:left w:val="none" w:sz="0" w:space="0" w:color="auto"/>
        <w:bottom w:val="none" w:sz="0" w:space="0" w:color="auto"/>
        <w:right w:val="none" w:sz="0" w:space="0" w:color="auto"/>
      </w:divBdr>
      <w:divsChild>
        <w:div w:id="753939582">
          <w:marLeft w:val="480"/>
          <w:marRight w:val="0"/>
          <w:marTop w:val="0"/>
          <w:marBottom w:val="0"/>
          <w:divBdr>
            <w:top w:val="none" w:sz="0" w:space="0" w:color="auto"/>
            <w:left w:val="none" w:sz="0" w:space="0" w:color="auto"/>
            <w:bottom w:val="none" w:sz="0" w:space="0" w:color="auto"/>
            <w:right w:val="none" w:sz="0" w:space="0" w:color="auto"/>
          </w:divBdr>
          <w:divsChild>
            <w:div w:id="1723285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52051">
      <w:bodyDiv w:val="1"/>
      <w:marLeft w:val="0"/>
      <w:marRight w:val="0"/>
      <w:marTop w:val="0"/>
      <w:marBottom w:val="0"/>
      <w:divBdr>
        <w:top w:val="none" w:sz="0" w:space="0" w:color="auto"/>
        <w:left w:val="none" w:sz="0" w:space="0" w:color="auto"/>
        <w:bottom w:val="none" w:sz="0" w:space="0" w:color="auto"/>
        <w:right w:val="none" w:sz="0" w:space="0" w:color="auto"/>
      </w:divBdr>
      <w:divsChild>
        <w:div w:id="716196391">
          <w:marLeft w:val="480"/>
          <w:marRight w:val="0"/>
          <w:marTop w:val="0"/>
          <w:marBottom w:val="0"/>
          <w:divBdr>
            <w:top w:val="none" w:sz="0" w:space="0" w:color="auto"/>
            <w:left w:val="none" w:sz="0" w:space="0" w:color="auto"/>
            <w:bottom w:val="none" w:sz="0" w:space="0" w:color="auto"/>
            <w:right w:val="none" w:sz="0" w:space="0" w:color="auto"/>
          </w:divBdr>
          <w:divsChild>
            <w:div w:id="1176313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449375">
      <w:bodyDiv w:val="1"/>
      <w:marLeft w:val="0"/>
      <w:marRight w:val="0"/>
      <w:marTop w:val="0"/>
      <w:marBottom w:val="0"/>
      <w:divBdr>
        <w:top w:val="none" w:sz="0" w:space="0" w:color="auto"/>
        <w:left w:val="none" w:sz="0" w:space="0" w:color="auto"/>
        <w:bottom w:val="none" w:sz="0" w:space="0" w:color="auto"/>
        <w:right w:val="none" w:sz="0" w:space="0" w:color="auto"/>
      </w:divBdr>
      <w:divsChild>
        <w:div w:id="16855776">
          <w:marLeft w:val="480"/>
          <w:marRight w:val="0"/>
          <w:marTop w:val="0"/>
          <w:marBottom w:val="0"/>
          <w:divBdr>
            <w:top w:val="none" w:sz="0" w:space="0" w:color="auto"/>
            <w:left w:val="none" w:sz="0" w:space="0" w:color="auto"/>
            <w:bottom w:val="none" w:sz="0" w:space="0" w:color="auto"/>
            <w:right w:val="none" w:sz="0" w:space="0" w:color="auto"/>
          </w:divBdr>
          <w:divsChild>
            <w:div w:id="634146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343890">
      <w:bodyDiv w:val="1"/>
      <w:marLeft w:val="0"/>
      <w:marRight w:val="0"/>
      <w:marTop w:val="0"/>
      <w:marBottom w:val="0"/>
      <w:divBdr>
        <w:top w:val="none" w:sz="0" w:space="0" w:color="auto"/>
        <w:left w:val="none" w:sz="0" w:space="0" w:color="auto"/>
        <w:bottom w:val="none" w:sz="0" w:space="0" w:color="auto"/>
        <w:right w:val="none" w:sz="0" w:space="0" w:color="auto"/>
      </w:divBdr>
      <w:divsChild>
        <w:div w:id="51924032">
          <w:marLeft w:val="480"/>
          <w:marRight w:val="0"/>
          <w:marTop w:val="0"/>
          <w:marBottom w:val="0"/>
          <w:divBdr>
            <w:top w:val="none" w:sz="0" w:space="0" w:color="auto"/>
            <w:left w:val="none" w:sz="0" w:space="0" w:color="auto"/>
            <w:bottom w:val="none" w:sz="0" w:space="0" w:color="auto"/>
            <w:right w:val="none" w:sz="0" w:space="0" w:color="auto"/>
          </w:divBdr>
          <w:divsChild>
            <w:div w:id="148840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395694">
      <w:bodyDiv w:val="1"/>
      <w:marLeft w:val="0"/>
      <w:marRight w:val="0"/>
      <w:marTop w:val="0"/>
      <w:marBottom w:val="0"/>
      <w:divBdr>
        <w:top w:val="none" w:sz="0" w:space="0" w:color="auto"/>
        <w:left w:val="none" w:sz="0" w:space="0" w:color="auto"/>
        <w:bottom w:val="none" w:sz="0" w:space="0" w:color="auto"/>
        <w:right w:val="none" w:sz="0" w:space="0" w:color="auto"/>
      </w:divBdr>
      <w:divsChild>
        <w:div w:id="414060711">
          <w:marLeft w:val="480"/>
          <w:marRight w:val="0"/>
          <w:marTop w:val="0"/>
          <w:marBottom w:val="0"/>
          <w:divBdr>
            <w:top w:val="none" w:sz="0" w:space="0" w:color="auto"/>
            <w:left w:val="none" w:sz="0" w:space="0" w:color="auto"/>
            <w:bottom w:val="none" w:sz="0" w:space="0" w:color="auto"/>
            <w:right w:val="none" w:sz="0" w:space="0" w:color="auto"/>
          </w:divBdr>
          <w:divsChild>
            <w:div w:id="1631126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16368">
      <w:bodyDiv w:val="1"/>
      <w:marLeft w:val="0"/>
      <w:marRight w:val="0"/>
      <w:marTop w:val="0"/>
      <w:marBottom w:val="0"/>
      <w:divBdr>
        <w:top w:val="none" w:sz="0" w:space="0" w:color="auto"/>
        <w:left w:val="none" w:sz="0" w:space="0" w:color="auto"/>
        <w:bottom w:val="none" w:sz="0" w:space="0" w:color="auto"/>
        <w:right w:val="none" w:sz="0" w:space="0" w:color="auto"/>
      </w:divBdr>
      <w:divsChild>
        <w:div w:id="450518699">
          <w:marLeft w:val="480"/>
          <w:marRight w:val="0"/>
          <w:marTop w:val="0"/>
          <w:marBottom w:val="0"/>
          <w:divBdr>
            <w:top w:val="none" w:sz="0" w:space="0" w:color="auto"/>
            <w:left w:val="none" w:sz="0" w:space="0" w:color="auto"/>
            <w:bottom w:val="none" w:sz="0" w:space="0" w:color="auto"/>
            <w:right w:val="none" w:sz="0" w:space="0" w:color="auto"/>
          </w:divBdr>
          <w:divsChild>
            <w:div w:id="168712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767292">
      <w:bodyDiv w:val="1"/>
      <w:marLeft w:val="0"/>
      <w:marRight w:val="0"/>
      <w:marTop w:val="0"/>
      <w:marBottom w:val="0"/>
      <w:divBdr>
        <w:top w:val="none" w:sz="0" w:space="0" w:color="auto"/>
        <w:left w:val="none" w:sz="0" w:space="0" w:color="auto"/>
        <w:bottom w:val="none" w:sz="0" w:space="0" w:color="auto"/>
        <w:right w:val="none" w:sz="0" w:space="0" w:color="auto"/>
      </w:divBdr>
      <w:divsChild>
        <w:div w:id="1033656061">
          <w:marLeft w:val="480"/>
          <w:marRight w:val="0"/>
          <w:marTop w:val="0"/>
          <w:marBottom w:val="0"/>
          <w:divBdr>
            <w:top w:val="none" w:sz="0" w:space="0" w:color="auto"/>
            <w:left w:val="none" w:sz="0" w:space="0" w:color="auto"/>
            <w:bottom w:val="none" w:sz="0" w:space="0" w:color="auto"/>
            <w:right w:val="none" w:sz="0" w:space="0" w:color="auto"/>
          </w:divBdr>
          <w:divsChild>
            <w:div w:id="1772313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512681">
      <w:bodyDiv w:val="1"/>
      <w:marLeft w:val="0"/>
      <w:marRight w:val="0"/>
      <w:marTop w:val="0"/>
      <w:marBottom w:val="0"/>
      <w:divBdr>
        <w:top w:val="none" w:sz="0" w:space="0" w:color="auto"/>
        <w:left w:val="none" w:sz="0" w:space="0" w:color="auto"/>
        <w:bottom w:val="none" w:sz="0" w:space="0" w:color="auto"/>
        <w:right w:val="none" w:sz="0" w:space="0" w:color="auto"/>
      </w:divBdr>
    </w:div>
    <w:div w:id="1605065632">
      <w:bodyDiv w:val="1"/>
      <w:marLeft w:val="0"/>
      <w:marRight w:val="0"/>
      <w:marTop w:val="0"/>
      <w:marBottom w:val="0"/>
      <w:divBdr>
        <w:top w:val="none" w:sz="0" w:space="0" w:color="auto"/>
        <w:left w:val="none" w:sz="0" w:space="0" w:color="auto"/>
        <w:bottom w:val="none" w:sz="0" w:space="0" w:color="auto"/>
        <w:right w:val="none" w:sz="0" w:space="0" w:color="auto"/>
      </w:divBdr>
      <w:divsChild>
        <w:div w:id="147481292">
          <w:marLeft w:val="480"/>
          <w:marRight w:val="0"/>
          <w:marTop w:val="0"/>
          <w:marBottom w:val="0"/>
          <w:divBdr>
            <w:top w:val="none" w:sz="0" w:space="0" w:color="auto"/>
            <w:left w:val="none" w:sz="0" w:space="0" w:color="auto"/>
            <w:bottom w:val="none" w:sz="0" w:space="0" w:color="auto"/>
            <w:right w:val="none" w:sz="0" w:space="0" w:color="auto"/>
          </w:divBdr>
          <w:divsChild>
            <w:div w:id="20684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318813">
      <w:bodyDiv w:val="1"/>
      <w:marLeft w:val="0"/>
      <w:marRight w:val="0"/>
      <w:marTop w:val="0"/>
      <w:marBottom w:val="0"/>
      <w:divBdr>
        <w:top w:val="none" w:sz="0" w:space="0" w:color="auto"/>
        <w:left w:val="none" w:sz="0" w:space="0" w:color="auto"/>
        <w:bottom w:val="none" w:sz="0" w:space="0" w:color="auto"/>
        <w:right w:val="none" w:sz="0" w:space="0" w:color="auto"/>
      </w:divBdr>
      <w:divsChild>
        <w:div w:id="1811239434">
          <w:marLeft w:val="480"/>
          <w:marRight w:val="0"/>
          <w:marTop w:val="0"/>
          <w:marBottom w:val="0"/>
          <w:divBdr>
            <w:top w:val="none" w:sz="0" w:space="0" w:color="auto"/>
            <w:left w:val="none" w:sz="0" w:space="0" w:color="auto"/>
            <w:bottom w:val="none" w:sz="0" w:space="0" w:color="auto"/>
            <w:right w:val="none" w:sz="0" w:space="0" w:color="auto"/>
          </w:divBdr>
          <w:divsChild>
            <w:div w:id="189997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318535">
      <w:bodyDiv w:val="1"/>
      <w:marLeft w:val="0"/>
      <w:marRight w:val="0"/>
      <w:marTop w:val="0"/>
      <w:marBottom w:val="0"/>
      <w:divBdr>
        <w:top w:val="none" w:sz="0" w:space="0" w:color="auto"/>
        <w:left w:val="none" w:sz="0" w:space="0" w:color="auto"/>
        <w:bottom w:val="none" w:sz="0" w:space="0" w:color="auto"/>
        <w:right w:val="none" w:sz="0" w:space="0" w:color="auto"/>
      </w:divBdr>
      <w:divsChild>
        <w:div w:id="2092192653">
          <w:marLeft w:val="480"/>
          <w:marRight w:val="0"/>
          <w:marTop w:val="0"/>
          <w:marBottom w:val="0"/>
          <w:divBdr>
            <w:top w:val="none" w:sz="0" w:space="0" w:color="auto"/>
            <w:left w:val="none" w:sz="0" w:space="0" w:color="auto"/>
            <w:bottom w:val="none" w:sz="0" w:space="0" w:color="auto"/>
            <w:right w:val="none" w:sz="0" w:space="0" w:color="auto"/>
          </w:divBdr>
          <w:divsChild>
            <w:div w:id="139343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757430">
      <w:bodyDiv w:val="1"/>
      <w:marLeft w:val="0"/>
      <w:marRight w:val="0"/>
      <w:marTop w:val="0"/>
      <w:marBottom w:val="0"/>
      <w:divBdr>
        <w:top w:val="none" w:sz="0" w:space="0" w:color="auto"/>
        <w:left w:val="none" w:sz="0" w:space="0" w:color="auto"/>
        <w:bottom w:val="none" w:sz="0" w:space="0" w:color="auto"/>
        <w:right w:val="none" w:sz="0" w:space="0" w:color="auto"/>
      </w:divBdr>
      <w:divsChild>
        <w:div w:id="1649941779">
          <w:marLeft w:val="480"/>
          <w:marRight w:val="0"/>
          <w:marTop w:val="0"/>
          <w:marBottom w:val="0"/>
          <w:divBdr>
            <w:top w:val="none" w:sz="0" w:space="0" w:color="auto"/>
            <w:left w:val="none" w:sz="0" w:space="0" w:color="auto"/>
            <w:bottom w:val="none" w:sz="0" w:space="0" w:color="auto"/>
            <w:right w:val="none" w:sz="0" w:space="0" w:color="auto"/>
          </w:divBdr>
          <w:divsChild>
            <w:div w:id="1901938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576162">
      <w:bodyDiv w:val="1"/>
      <w:marLeft w:val="0"/>
      <w:marRight w:val="0"/>
      <w:marTop w:val="0"/>
      <w:marBottom w:val="0"/>
      <w:divBdr>
        <w:top w:val="none" w:sz="0" w:space="0" w:color="auto"/>
        <w:left w:val="none" w:sz="0" w:space="0" w:color="auto"/>
        <w:bottom w:val="none" w:sz="0" w:space="0" w:color="auto"/>
        <w:right w:val="none" w:sz="0" w:space="0" w:color="auto"/>
      </w:divBdr>
      <w:divsChild>
        <w:div w:id="848062861">
          <w:marLeft w:val="480"/>
          <w:marRight w:val="0"/>
          <w:marTop w:val="0"/>
          <w:marBottom w:val="0"/>
          <w:divBdr>
            <w:top w:val="none" w:sz="0" w:space="0" w:color="auto"/>
            <w:left w:val="none" w:sz="0" w:space="0" w:color="auto"/>
            <w:bottom w:val="none" w:sz="0" w:space="0" w:color="auto"/>
            <w:right w:val="none" w:sz="0" w:space="0" w:color="auto"/>
          </w:divBdr>
          <w:divsChild>
            <w:div w:id="8450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326433">
      <w:bodyDiv w:val="1"/>
      <w:marLeft w:val="0"/>
      <w:marRight w:val="0"/>
      <w:marTop w:val="0"/>
      <w:marBottom w:val="0"/>
      <w:divBdr>
        <w:top w:val="none" w:sz="0" w:space="0" w:color="auto"/>
        <w:left w:val="none" w:sz="0" w:space="0" w:color="auto"/>
        <w:bottom w:val="none" w:sz="0" w:space="0" w:color="auto"/>
        <w:right w:val="none" w:sz="0" w:space="0" w:color="auto"/>
      </w:divBdr>
      <w:divsChild>
        <w:div w:id="234173603">
          <w:marLeft w:val="480"/>
          <w:marRight w:val="0"/>
          <w:marTop w:val="0"/>
          <w:marBottom w:val="0"/>
          <w:divBdr>
            <w:top w:val="none" w:sz="0" w:space="0" w:color="auto"/>
            <w:left w:val="none" w:sz="0" w:space="0" w:color="auto"/>
            <w:bottom w:val="none" w:sz="0" w:space="0" w:color="auto"/>
            <w:right w:val="none" w:sz="0" w:space="0" w:color="auto"/>
          </w:divBdr>
          <w:divsChild>
            <w:div w:id="1800221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146570">
      <w:bodyDiv w:val="1"/>
      <w:marLeft w:val="0"/>
      <w:marRight w:val="0"/>
      <w:marTop w:val="0"/>
      <w:marBottom w:val="0"/>
      <w:divBdr>
        <w:top w:val="none" w:sz="0" w:space="0" w:color="auto"/>
        <w:left w:val="none" w:sz="0" w:space="0" w:color="auto"/>
        <w:bottom w:val="none" w:sz="0" w:space="0" w:color="auto"/>
        <w:right w:val="none" w:sz="0" w:space="0" w:color="auto"/>
      </w:divBdr>
      <w:divsChild>
        <w:div w:id="541132790">
          <w:marLeft w:val="480"/>
          <w:marRight w:val="0"/>
          <w:marTop w:val="0"/>
          <w:marBottom w:val="0"/>
          <w:divBdr>
            <w:top w:val="none" w:sz="0" w:space="0" w:color="auto"/>
            <w:left w:val="none" w:sz="0" w:space="0" w:color="auto"/>
            <w:bottom w:val="none" w:sz="0" w:space="0" w:color="auto"/>
            <w:right w:val="none" w:sz="0" w:space="0" w:color="auto"/>
          </w:divBdr>
          <w:divsChild>
            <w:div w:id="907500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80868">
      <w:bodyDiv w:val="1"/>
      <w:marLeft w:val="0"/>
      <w:marRight w:val="0"/>
      <w:marTop w:val="0"/>
      <w:marBottom w:val="0"/>
      <w:divBdr>
        <w:top w:val="none" w:sz="0" w:space="0" w:color="auto"/>
        <w:left w:val="none" w:sz="0" w:space="0" w:color="auto"/>
        <w:bottom w:val="none" w:sz="0" w:space="0" w:color="auto"/>
        <w:right w:val="none" w:sz="0" w:space="0" w:color="auto"/>
      </w:divBdr>
      <w:divsChild>
        <w:div w:id="654996991">
          <w:marLeft w:val="480"/>
          <w:marRight w:val="0"/>
          <w:marTop w:val="0"/>
          <w:marBottom w:val="0"/>
          <w:divBdr>
            <w:top w:val="none" w:sz="0" w:space="0" w:color="auto"/>
            <w:left w:val="none" w:sz="0" w:space="0" w:color="auto"/>
            <w:bottom w:val="none" w:sz="0" w:space="0" w:color="auto"/>
            <w:right w:val="none" w:sz="0" w:space="0" w:color="auto"/>
          </w:divBdr>
          <w:divsChild>
            <w:div w:id="1345983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579076">
      <w:bodyDiv w:val="1"/>
      <w:marLeft w:val="0"/>
      <w:marRight w:val="0"/>
      <w:marTop w:val="0"/>
      <w:marBottom w:val="0"/>
      <w:divBdr>
        <w:top w:val="none" w:sz="0" w:space="0" w:color="auto"/>
        <w:left w:val="none" w:sz="0" w:space="0" w:color="auto"/>
        <w:bottom w:val="none" w:sz="0" w:space="0" w:color="auto"/>
        <w:right w:val="none" w:sz="0" w:space="0" w:color="auto"/>
      </w:divBdr>
      <w:divsChild>
        <w:div w:id="2011324088">
          <w:marLeft w:val="480"/>
          <w:marRight w:val="0"/>
          <w:marTop w:val="0"/>
          <w:marBottom w:val="0"/>
          <w:divBdr>
            <w:top w:val="none" w:sz="0" w:space="0" w:color="auto"/>
            <w:left w:val="none" w:sz="0" w:space="0" w:color="auto"/>
            <w:bottom w:val="none" w:sz="0" w:space="0" w:color="auto"/>
            <w:right w:val="none" w:sz="0" w:space="0" w:color="auto"/>
          </w:divBdr>
          <w:divsChild>
            <w:div w:id="48786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830448">
      <w:bodyDiv w:val="1"/>
      <w:marLeft w:val="0"/>
      <w:marRight w:val="0"/>
      <w:marTop w:val="0"/>
      <w:marBottom w:val="0"/>
      <w:divBdr>
        <w:top w:val="none" w:sz="0" w:space="0" w:color="auto"/>
        <w:left w:val="none" w:sz="0" w:space="0" w:color="auto"/>
        <w:bottom w:val="none" w:sz="0" w:space="0" w:color="auto"/>
        <w:right w:val="none" w:sz="0" w:space="0" w:color="auto"/>
      </w:divBdr>
      <w:divsChild>
        <w:div w:id="1006445887">
          <w:marLeft w:val="480"/>
          <w:marRight w:val="0"/>
          <w:marTop w:val="0"/>
          <w:marBottom w:val="0"/>
          <w:divBdr>
            <w:top w:val="none" w:sz="0" w:space="0" w:color="auto"/>
            <w:left w:val="none" w:sz="0" w:space="0" w:color="auto"/>
            <w:bottom w:val="none" w:sz="0" w:space="0" w:color="auto"/>
            <w:right w:val="none" w:sz="0" w:space="0" w:color="auto"/>
          </w:divBdr>
          <w:divsChild>
            <w:div w:id="1453599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217314">
      <w:bodyDiv w:val="1"/>
      <w:marLeft w:val="0"/>
      <w:marRight w:val="0"/>
      <w:marTop w:val="0"/>
      <w:marBottom w:val="0"/>
      <w:divBdr>
        <w:top w:val="none" w:sz="0" w:space="0" w:color="auto"/>
        <w:left w:val="none" w:sz="0" w:space="0" w:color="auto"/>
        <w:bottom w:val="none" w:sz="0" w:space="0" w:color="auto"/>
        <w:right w:val="none" w:sz="0" w:space="0" w:color="auto"/>
      </w:divBdr>
      <w:divsChild>
        <w:div w:id="1939217132">
          <w:marLeft w:val="480"/>
          <w:marRight w:val="0"/>
          <w:marTop w:val="0"/>
          <w:marBottom w:val="0"/>
          <w:divBdr>
            <w:top w:val="none" w:sz="0" w:space="0" w:color="auto"/>
            <w:left w:val="none" w:sz="0" w:space="0" w:color="auto"/>
            <w:bottom w:val="none" w:sz="0" w:space="0" w:color="auto"/>
            <w:right w:val="none" w:sz="0" w:space="0" w:color="auto"/>
          </w:divBdr>
          <w:divsChild>
            <w:div w:id="46809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031972">
      <w:bodyDiv w:val="1"/>
      <w:marLeft w:val="0"/>
      <w:marRight w:val="0"/>
      <w:marTop w:val="0"/>
      <w:marBottom w:val="0"/>
      <w:divBdr>
        <w:top w:val="none" w:sz="0" w:space="0" w:color="auto"/>
        <w:left w:val="none" w:sz="0" w:space="0" w:color="auto"/>
        <w:bottom w:val="none" w:sz="0" w:space="0" w:color="auto"/>
        <w:right w:val="none" w:sz="0" w:space="0" w:color="auto"/>
      </w:divBdr>
      <w:divsChild>
        <w:div w:id="1897348580">
          <w:marLeft w:val="480"/>
          <w:marRight w:val="0"/>
          <w:marTop w:val="0"/>
          <w:marBottom w:val="0"/>
          <w:divBdr>
            <w:top w:val="none" w:sz="0" w:space="0" w:color="auto"/>
            <w:left w:val="none" w:sz="0" w:space="0" w:color="auto"/>
            <w:bottom w:val="none" w:sz="0" w:space="0" w:color="auto"/>
            <w:right w:val="none" w:sz="0" w:space="0" w:color="auto"/>
          </w:divBdr>
          <w:divsChild>
            <w:div w:id="120455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146142">
      <w:bodyDiv w:val="1"/>
      <w:marLeft w:val="0"/>
      <w:marRight w:val="0"/>
      <w:marTop w:val="0"/>
      <w:marBottom w:val="0"/>
      <w:divBdr>
        <w:top w:val="none" w:sz="0" w:space="0" w:color="auto"/>
        <w:left w:val="none" w:sz="0" w:space="0" w:color="auto"/>
        <w:bottom w:val="none" w:sz="0" w:space="0" w:color="auto"/>
        <w:right w:val="none" w:sz="0" w:space="0" w:color="auto"/>
      </w:divBdr>
      <w:divsChild>
        <w:div w:id="527373506">
          <w:marLeft w:val="480"/>
          <w:marRight w:val="0"/>
          <w:marTop w:val="0"/>
          <w:marBottom w:val="0"/>
          <w:divBdr>
            <w:top w:val="none" w:sz="0" w:space="0" w:color="auto"/>
            <w:left w:val="none" w:sz="0" w:space="0" w:color="auto"/>
            <w:bottom w:val="none" w:sz="0" w:space="0" w:color="auto"/>
            <w:right w:val="none" w:sz="0" w:space="0" w:color="auto"/>
          </w:divBdr>
          <w:divsChild>
            <w:div w:id="1247613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352739">
      <w:bodyDiv w:val="1"/>
      <w:marLeft w:val="0"/>
      <w:marRight w:val="0"/>
      <w:marTop w:val="0"/>
      <w:marBottom w:val="0"/>
      <w:divBdr>
        <w:top w:val="none" w:sz="0" w:space="0" w:color="auto"/>
        <w:left w:val="none" w:sz="0" w:space="0" w:color="auto"/>
        <w:bottom w:val="none" w:sz="0" w:space="0" w:color="auto"/>
        <w:right w:val="none" w:sz="0" w:space="0" w:color="auto"/>
      </w:divBdr>
      <w:divsChild>
        <w:div w:id="1412501972">
          <w:marLeft w:val="480"/>
          <w:marRight w:val="0"/>
          <w:marTop w:val="0"/>
          <w:marBottom w:val="0"/>
          <w:divBdr>
            <w:top w:val="none" w:sz="0" w:space="0" w:color="auto"/>
            <w:left w:val="none" w:sz="0" w:space="0" w:color="auto"/>
            <w:bottom w:val="none" w:sz="0" w:space="0" w:color="auto"/>
            <w:right w:val="none" w:sz="0" w:space="0" w:color="auto"/>
          </w:divBdr>
          <w:divsChild>
            <w:div w:id="115029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633888">
      <w:bodyDiv w:val="1"/>
      <w:marLeft w:val="0"/>
      <w:marRight w:val="0"/>
      <w:marTop w:val="0"/>
      <w:marBottom w:val="0"/>
      <w:divBdr>
        <w:top w:val="none" w:sz="0" w:space="0" w:color="auto"/>
        <w:left w:val="none" w:sz="0" w:space="0" w:color="auto"/>
        <w:bottom w:val="none" w:sz="0" w:space="0" w:color="auto"/>
        <w:right w:val="none" w:sz="0" w:space="0" w:color="auto"/>
      </w:divBdr>
      <w:divsChild>
        <w:div w:id="462115949">
          <w:marLeft w:val="480"/>
          <w:marRight w:val="0"/>
          <w:marTop w:val="0"/>
          <w:marBottom w:val="0"/>
          <w:divBdr>
            <w:top w:val="none" w:sz="0" w:space="0" w:color="auto"/>
            <w:left w:val="none" w:sz="0" w:space="0" w:color="auto"/>
            <w:bottom w:val="none" w:sz="0" w:space="0" w:color="auto"/>
            <w:right w:val="none" w:sz="0" w:space="0" w:color="auto"/>
          </w:divBdr>
          <w:divsChild>
            <w:div w:id="733090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608178">
      <w:bodyDiv w:val="1"/>
      <w:marLeft w:val="0"/>
      <w:marRight w:val="0"/>
      <w:marTop w:val="0"/>
      <w:marBottom w:val="0"/>
      <w:divBdr>
        <w:top w:val="none" w:sz="0" w:space="0" w:color="auto"/>
        <w:left w:val="none" w:sz="0" w:space="0" w:color="auto"/>
        <w:bottom w:val="none" w:sz="0" w:space="0" w:color="auto"/>
        <w:right w:val="none" w:sz="0" w:space="0" w:color="auto"/>
      </w:divBdr>
      <w:divsChild>
        <w:div w:id="1756852058">
          <w:marLeft w:val="480"/>
          <w:marRight w:val="0"/>
          <w:marTop w:val="0"/>
          <w:marBottom w:val="0"/>
          <w:divBdr>
            <w:top w:val="none" w:sz="0" w:space="0" w:color="auto"/>
            <w:left w:val="none" w:sz="0" w:space="0" w:color="auto"/>
            <w:bottom w:val="none" w:sz="0" w:space="0" w:color="auto"/>
            <w:right w:val="none" w:sz="0" w:space="0" w:color="auto"/>
          </w:divBdr>
          <w:divsChild>
            <w:div w:id="11592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530260">
      <w:bodyDiv w:val="1"/>
      <w:marLeft w:val="0"/>
      <w:marRight w:val="0"/>
      <w:marTop w:val="0"/>
      <w:marBottom w:val="0"/>
      <w:divBdr>
        <w:top w:val="none" w:sz="0" w:space="0" w:color="auto"/>
        <w:left w:val="none" w:sz="0" w:space="0" w:color="auto"/>
        <w:bottom w:val="none" w:sz="0" w:space="0" w:color="auto"/>
        <w:right w:val="none" w:sz="0" w:space="0" w:color="auto"/>
      </w:divBdr>
      <w:divsChild>
        <w:div w:id="150682918">
          <w:marLeft w:val="480"/>
          <w:marRight w:val="0"/>
          <w:marTop w:val="0"/>
          <w:marBottom w:val="0"/>
          <w:divBdr>
            <w:top w:val="none" w:sz="0" w:space="0" w:color="auto"/>
            <w:left w:val="none" w:sz="0" w:space="0" w:color="auto"/>
            <w:bottom w:val="none" w:sz="0" w:space="0" w:color="auto"/>
            <w:right w:val="none" w:sz="0" w:space="0" w:color="auto"/>
          </w:divBdr>
          <w:divsChild>
            <w:div w:id="35457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417005">
      <w:bodyDiv w:val="1"/>
      <w:marLeft w:val="0"/>
      <w:marRight w:val="0"/>
      <w:marTop w:val="0"/>
      <w:marBottom w:val="0"/>
      <w:divBdr>
        <w:top w:val="none" w:sz="0" w:space="0" w:color="auto"/>
        <w:left w:val="none" w:sz="0" w:space="0" w:color="auto"/>
        <w:bottom w:val="none" w:sz="0" w:space="0" w:color="auto"/>
        <w:right w:val="none" w:sz="0" w:space="0" w:color="auto"/>
      </w:divBdr>
      <w:divsChild>
        <w:div w:id="1672755487">
          <w:marLeft w:val="480"/>
          <w:marRight w:val="0"/>
          <w:marTop w:val="0"/>
          <w:marBottom w:val="0"/>
          <w:divBdr>
            <w:top w:val="none" w:sz="0" w:space="0" w:color="auto"/>
            <w:left w:val="none" w:sz="0" w:space="0" w:color="auto"/>
            <w:bottom w:val="none" w:sz="0" w:space="0" w:color="auto"/>
            <w:right w:val="none" w:sz="0" w:space="0" w:color="auto"/>
          </w:divBdr>
          <w:divsChild>
            <w:div w:id="756749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266787">
      <w:bodyDiv w:val="1"/>
      <w:marLeft w:val="0"/>
      <w:marRight w:val="0"/>
      <w:marTop w:val="0"/>
      <w:marBottom w:val="0"/>
      <w:divBdr>
        <w:top w:val="none" w:sz="0" w:space="0" w:color="auto"/>
        <w:left w:val="none" w:sz="0" w:space="0" w:color="auto"/>
        <w:bottom w:val="none" w:sz="0" w:space="0" w:color="auto"/>
        <w:right w:val="none" w:sz="0" w:space="0" w:color="auto"/>
      </w:divBdr>
      <w:divsChild>
        <w:div w:id="1283221100">
          <w:marLeft w:val="480"/>
          <w:marRight w:val="0"/>
          <w:marTop w:val="0"/>
          <w:marBottom w:val="0"/>
          <w:divBdr>
            <w:top w:val="none" w:sz="0" w:space="0" w:color="auto"/>
            <w:left w:val="none" w:sz="0" w:space="0" w:color="auto"/>
            <w:bottom w:val="none" w:sz="0" w:space="0" w:color="auto"/>
            <w:right w:val="none" w:sz="0" w:space="0" w:color="auto"/>
          </w:divBdr>
          <w:divsChild>
            <w:div w:id="107508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226176">
      <w:bodyDiv w:val="1"/>
      <w:marLeft w:val="0"/>
      <w:marRight w:val="0"/>
      <w:marTop w:val="0"/>
      <w:marBottom w:val="0"/>
      <w:divBdr>
        <w:top w:val="none" w:sz="0" w:space="0" w:color="auto"/>
        <w:left w:val="none" w:sz="0" w:space="0" w:color="auto"/>
        <w:bottom w:val="none" w:sz="0" w:space="0" w:color="auto"/>
        <w:right w:val="none" w:sz="0" w:space="0" w:color="auto"/>
      </w:divBdr>
      <w:divsChild>
        <w:div w:id="240070008">
          <w:marLeft w:val="480"/>
          <w:marRight w:val="0"/>
          <w:marTop w:val="0"/>
          <w:marBottom w:val="0"/>
          <w:divBdr>
            <w:top w:val="none" w:sz="0" w:space="0" w:color="auto"/>
            <w:left w:val="none" w:sz="0" w:space="0" w:color="auto"/>
            <w:bottom w:val="none" w:sz="0" w:space="0" w:color="auto"/>
            <w:right w:val="none" w:sz="0" w:space="0" w:color="auto"/>
          </w:divBdr>
          <w:divsChild>
            <w:div w:id="875705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193255">
      <w:bodyDiv w:val="1"/>
      <w:marLeft w:val="0"/>
      <w:marRight w:val="0"/>
      <w:marTop w:val="0"/>
      <w:marBottom w:val="0"/>
      <w:divBdr>
        <w:top w:val="none" w:sz="0" w:space="0" w:color="auto"/>
        <w:left w:val="none" w:sz="0" w:space="0" w:color="auto"/>
        <w:bottom w:val="none" w:sz="0" w:space="0" w:color="auto"/>
        <w:right w:val="none" w:sz="0" w:space="0" w:color="auto"/>
      </w:divBdr>
      <w:divsChild>
        <w:div w:id="1935622478">
          <w:marLeft w:val="480"/>
          <w:marRight w:val="0"/>
          <w:marTop w:val="0"/>
          <w:marBottom w:val="0"/>
          <w:divBdr>
            <w:top w:val="none" w:sz="0" w:space="0" w:color="auto"/>
            <w:left w:val="none" w:sz="0" w:space="0" w:color="auto"/>
            <w:bottom w:val="none" w:sz="0" w:space="0" w:color="auto"/>
            <w:right w:val="none" w:sz="0" w:space="0" w:color="auto"/>
          </w:divBdr>
          <w:divsChild>
            <w:div w:id="147752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248010">
      <w:bodyDiv w:val="1"/>
      <w:marLeft w:val="0"/>
      <w:marRight w:val="0"/>
      <w:marTop w:val="0"/>
      <w:marBottom w:val="0"/>
      <w:divBdr>
        <w:top w:val="none" w:sz="0" w:space="0" w:color="auto"/>
        <w:left w:val="none" w:sz="0" w:space="0" w:color="auto"/>
        <w:bottom w:val="none" w:sz="0" w:space="0" w:color="auto"/>
        <w:right w:val="none" w:sz="0" w:space="0" w:color="auto"/>
      </w:divBdr>
      <w:divsChild>
        <w:div w:id="1395548760">
          <w:marLeft w:val="480"/>
          <w:marRight w:val="0"/>
          <w:marTop w:val="0"/>
          <w:marBottom w:val="0"/>
          <w:divBdr>
            <w:top w:val="none" w:sz="0" w:space="0" w:color="auto"/>
            <w:left w:val="none" w:sz="0" w:space="0" w:color="auto"/>
            <w:bottom w:val="none" w:sz="0" w:space="0" w:color="auto"/>
            <w:right w:val="none" w:sz="0" w:space="0" w:color="auto"/>
          </w:divBdr>
          <w:divsChild>
            <w:div w:id="6896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8081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doi.org/10.1111/1467-9493.00060" TargetMode="External"/><Relationship Id="rId18" Type="http://schemas.openxmlformats.org/officeDocument/2006/relationships/hyperlink" Target="https://catalog.hathitrust.org/Record/011600788" TargetMode="External"/><Relationship Id="rId26" Type="http://schemas.openxmlformats.org/officeDocument/2006/relationships/hyperlink" Target="https://doi.org/10.1007/BF00572643" TargetMode="External"/><Relationship Id="rId39" Type="http://schemas.openxmlformats.org/officeDocument/2006/relationships/hyperlink" Target="https://doi.org/10.1515/kant.1999.90.3.322" TargetMode="External"/><Relationship Id="rId3" Type="http://schemas.openxmlformats.org/officeDocument/2006/relationships/customXml" Target="../customXml/item3.xml"/><Relationship Id="rId21" Type="http://schemas.openxmlformats.org/officeDocument/2006/relationships/hyperlink" Target="https://catalog.hathitrust.org/Record/001489936" TargetMode="External"/><Relationship Id="rId34" Type="http://schemas.openxmlformats.org/officeDocument/2006/relationships/hyperlink" Target="https://doi.org/10.1111/j.1468-0424.1989.tb00247.x" TargetMode="External"/><Relationship Id="rId42" Type="http://schemas.openxmlformats.org/officeDocument/2006/relationships/hyperlink" Target="https://doi.org/10.1086/682975" TargetMode="External"/><Relationship Id="rId47" Type="http://schemas.openxmlformats.org/officeDocument/2006/relationships/hyperlink" Target="https://www.jstor.org/stable/231040" TargetMode="External"/><Relationship Id="rId50" Type="http://schemas.openxmlformats.org/officeDocument/2006/relationships/hyperlink" Target="https://doi.org/10.1016/j.shpsc.2013.03.022" TargetMode="Externa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https://doi.org/10.2307/3207893" TargetMode="External"/><Relationship Id="rId25" Type="http://schemas.openxmlformats.org/officeDocument/2006/relationships/hyperlink" Target="https://doi.org/10.2307/3178066" TargetMode="External"/><Relationship Id="rId33" Type="http://schemas.openxmlformats.org/officeDocument/2006/relationships/hyperlink" Target="https://openlibrary.org/books/OL23217928M" TargetMode="External"/><Relationship Id="rId38" Type="http://schemas.openxmlformats.org/officeDocument/2006/relationships/hyperlink" Target="https://openlibrary.org/books/OL2983614M" TargetMode="External"/><Relationship Id="rId46" Type="http://schemas.openxmlformats.org/officeDocument/2006/relationships/hyperlink" Target="https://ezproxy.lib.ou.edu/login?url=http://search.ebscohost.com/login.aspx?direct=true&amp;scope=site&amp;db=nlebk&amp;AN=48343" TargetMode="External"/><Relationship Id="rId2" Type="http://schemas.openxmlformats.org/officeDocument/2006/relationships/customXml" Target="../customXml/item2.xml"/><Relationship Id="rId16" Type="http://schemas.openxmlformats.org/officeDocument/2006/relationships/hyperlink" Target="https://catalog.hathitrust.org/Record/009033760" TargetMode="External"/><Relationship Id="rId20" Type="http://schemas.openxmlformats.org/officeDocument/2006/relationships/hyperlink" Target="https://hdl.handle.net/2027/hvd.32044107217689" TargetMode="External"/><Relationship Id="rId29" Type="http://schemas.openxmlformats.org/officeDocument/2006/relationships/hyperlink" Target="https://doi.org/10.1086/587538" TargetMode="External"/><Relationship Id="rId41" Type="http://schemas.openxmlformats.org/officeDocument/2006/relationships/hyperlink" Target="https://search.proquest.com/docview/305127035/abstract/673992B53F914EEDPQ/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yperlink" Target="http://darwin-online.org.uk/content/search-results?pagesize=50&amp;sort=date-ascending&amp;searchtitle=Journal+of+Researches&amp;datebefore=&amp;publisher=&amp;searchid=&amp;allfields=&amp;name=Darwin+Charles+Robert&amp;place=&amp;periodical=&amp;published=true&amp;dateafter=&amp;pageno=1" TargetMode="External"/><Relationship Id="rId32" Type="http://schemas.openxmlformats.org/officeDocument/2006/relationships/hyperlink" Target="https://doi.org/10.1093/acprof:oso/9780199247066.001.0001" TargetMode="External"/><Relationship Id="rId37" Type="http://schemas.openxmlformats.org/officeDocument/2006/relationships/hyperlink" Target="https://doi.org/10.1007/BF03189011" TargetMode="External"/><Relationship Id="rId40" Type="http://schemas.openxmlformats.org/officeDocument/2006/relationships/hyperlink" Target="https://www.jstor.org/stable/2961930" TargetMode="External"/><Relationship Id="rId45" Type="http://schemas.openxmlformats.org/officeDocument/2006/relationships/hyperlink" Target="https://doi.org/10.1086/ahr/91.5.1053" TargetMode="External"/><Relationship Id="rId5" Type="http://schemas.openxmlformats.org/officeDocument/2006/relationships/numbering" Target="numbering.xml"/><Relationship Id="rId15" Type="http://schemas.openxmlformats.org/officeDocument/2006/relationships/hyperlink" Target="https://doi.org/10.1177/007327530304100103" TargetMode="External"/><Relationship Id="rId23" Type="http://schemas.openxmlformats.org/officeDocument/2006/relationships/hyperlink" Target="https://doi.org/10.1007/s10739-007-9126-8" TargetMode="External"/><Relationship Id="rId28" Type="http://schemas.openxmlformats.org/officeDocument/2006/relationships/hyperlink" Target="https://doi.org/10.1086/368755" TargetMode="External"/><Relationship Id="rId36" Type="http://schemas.openxmlformats.org/officeDocument/2006/relationships/hyperlink" Target="https://catalog.lindahall.org/discovery/delivery/01LINDAHALL_INST:LHL/1284387930005961?lang=en&amp;viewerServiceCode=AlmaViewer" TargetMode="External"/><Relationship Id="rId49" Type="http://schemas.openxmlformats.org/officeDocument/2006/relationships/hyperlink" Target="https://doi.org/10.1098/rsnr.2014.0060" TargetMode="External"/><Relationship Id="rId10" Type="http://schemas.openxmlformats.org/officeDocument/2006/relationships/endnotes" Target="endnotes.xml"/><Relationship Id="rId19" Type="http://schemas.openxmlformats.org/officeDocument/2006/relationships/hyperlink" Target="http://libraries.ou.edu/access.aspx?url=https://search.ebscohost.com/login.aspx?direct=true&amp;db=nlebk&amp;AN=2008436&amp;site=ehost-live" TargetMode="External"/><Relationship Id="rId31" Type="http://schemas.openxmlformats.org/officeDocument/2006/relationships/hyperlink" Target="http://www.gutenberg.org/ebooks/5084" TargetMode="External"/><Relationship Id="rId44" Type="http://schemas.openxmlformats.org/officeDocument/2006/relationships/hyperlink" Target="https://openlibrary.org/books/OL2056557M" TargetMode="Externa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hdl.handle.net/2027/uc1.b4512744" TargetMode="External"/><Relationship Id="rId22" Type="http://schemas.openxmlformats.org/officeDocument/2006/relationships/hyperlink" Target="https://doi.org/10.1016/j.endeavour.2010.10.002" TargetMode="External"/><Relationship Id="rId27" Type="http://schemas.openxmlformats.org/officeDocument/2006/relationships/hyperlink" Target="https://hdl.handle.net/2027/miun.ajm8965.0001.001" TargetMode="External"/><Relationship Id="rId30" Type="http://schemas.openxmlformats.org/officeDocument/2006/relationships/hyperlink" Target="https://doi.org/10.1016/S0277-5395(05)80051-2" TargetMode="External"/><Relationship Id="rId35" Type="http://schemas.openxmlformats.org/officeDocument/2006/relationships/hyperlink" Target="https://openlibrary.org/books/OL9245159M" TargetMode="External"/><Relationship Id="rId43" Type="http://schemas.openxmlformats.org/officeDocument/2006/relationships/hyperlink" Target="https://doi.org/10.1023/B:HIST.0000020389.71636.cc" TargetMode="External"/><Relationship Id="rId48" Type="http://schemas.openxmlformats.org/officeDocument/2006/relationships/hyperlink" Target="https://openlibrary.org/books/OL18204507M" TargetMode="External"/><Relationship Id="rId8" Type="http://schemas.openxmlformats.org/officeDocument/2006/relationships/webSettings" Target="webSettings.xml"/><Relationship Id="rId51"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darwin-online.org.uk/content/search-results?pagesize=50&amp;sort=date-ascending&amp;searchtitle=Journal+of+Researches&amp;datebefore=&amp;publisher=&amp;searchid=&amp;allfields=&amp;name=Darwin+Charles+Robert&amp;place=&amp;periodical=&amp;published=true&amp;dateafter=&amp;pageno=1" TargetMode="External"/><Relationship Id="rId13" Type="http://schemas.openxmlformats.org/officeDocument/2006/relationships/hyperlink" Target="https://www.jstor.org/stable/1343743" TargetMode="External"/><Relationship Id="rId18" Type="http://schemas.openxmlformats.org/officeDocument/2006/relationships/hyperlink" Target="https://doi.org/10.1086/587538" TargetMode="External"/><Relationship Id="rId26" Type="http://schemas.openxmlformats.org/officeDocument/2006/relationships/hyperlink" Target="https://doi.org/10.1016/j.shpsc.2013.03.022" TargetMode="External"/><Relationship Id="rId3" Type="http://schemas.openxmlformats.org/officeDocument/2006/relationships/hyperlink" Target="https://openlibrary.org/books/OL18204507M" TargetMode="External"/><Relationship Id="rId21" Type="http://schemas.openxmlformats.org/officeDocument/2006/relationships/hyperlink" Target="http://libraries.ou.edu/access.aspx?url=https://search.ebscohost.com/login.aspx?direct=true&amp;db=nlebk&amp;AN=2008436&amp;site=ehost-live" TargetMode="External"/><Relationship Id="rId7" Type="http://schemas.openxmlformats.org/officeDocument/2006/relationships/hyperlink" Target="https://doi.org/10.1086/ahr/91.5.1053" TargetMode="External"/><Relationship Id="rId12" Type="http://schemas.openxmlformats.org/officeDocument/2006/relationships/hyperlink" Target="https://doi.org/10.1016/S0277-5395(05)80051-2" TargetMode="External"/><Relationship Id="rId17" Type="http://schemas.openxmlformats.org/officeDocument/2006/relationships/hyperlink" Target="https://doi.org/10.1086/368755" TargetMode="External"/><Relationship Id="rId25" Type="http://schemas.openxmlformats.org/officeDocument/2006/relationships/hyperlink" Target="https://openlibrary.org/books/OL23217928M" TargetMode="External"/><Relationship Id="rId2" Type="http://schemas.openxmlformats.org/officeDocument/2006/relationships/hyperlink" Target="https://doi.org/10.1177/007327530304100103" TargetMode="External"/><Relationship Id="rId16" Type="http://schemas.openxmlformats.org/officeDocument/2006/relationships/hyperlink" Target="https://doi.org/10.1086/682975" TargetMode="External"/><Relationship Id="rId20" Type="http://schemas.openxmlformats.org/officeDocument/2006/relationships/hyperlink" Target="http://www.gutenberg.org/ebooks/5084" TargetMode="External"/><Relationship Id="rId29" Type="http://schemas.openxmlformats.org/officeDocument/2006/relationships/hyperlink" Target="https://hdl.handle.net/2027/hvd.32044106375355" TargetMode="External"/><Relationship Id="rId1" Type="http://schemas.openxmlformats.org/officeDocument/2006/relationships/hyperlink" Target="https://catalog.hathitrust.org/Record/009033760" TargetMode="External"/><Relationship Id="rId6" Type="http://schemas.openxmlformats.org/officeDocument/2006/relationships/hyperlink" Target="https://doi.org/10.1111/1467-9493.00060" TargetMode="External"/><Relationship Id="rId11" Type="http://schemas.openxmlformats.org/officeDocument/2006/relationships/hyperlink" Target="https://doi.org/10.1515/kant.1999.90.3.322" TargetMode="External"/><Relationship Id="rId24" Type="http://schemas.openxmlformats.org/officeDocument/2006/relationships/hyperlink" Target="https://catalog.hathitrust.org/Record/001489936" TargetMode="External"/><Relationship Id="rId5" Type="http://schemas.openxmlformats.org/officeDocument/2006/relationships/hyperlink" Target="https://www.jstor.org/stable/231040" TargetMode="External"/><Relationship Id="rId15" Type="http://schemas.openxmlformats.org/officeDocument/2006/relationships/hyperlink" Target="https://hdl.handle.net/2027/miun.ajm8965.0001.001" TargetMode="External"/><Relationship Id="rId23" Type="http://schemas.openxmlformats.org/officeDocument/2006/relationships/hyperlink" Target="https://doi.org/10.1007/BF00351204" TargetMode="External"/><Relationship Id="rId28" Type="http://schemas.openxmlformats.org/officeDocument/2006/relationships/hyperlink" Target="https://openlibrary.org/books/OL9245159M" TargetMode="External"/><Relationship Id="rId10" Type="http://schemas.openxmlformats.org/officeDocument/2006/relationships/hyperlink" Target="https://doi.org/10.1093/acprof:oso/9780199247066.001.0001" TargetMode="External"/><Relationship Id="rId19" Type="http://schemas.openxmlformats.org/officeDocument/2006/relationships/hyperlink" Target="https://catalog.hathitrust.org/Record/011600788" TargetMode="External"/><Relationship Id="rId31" Type="http://schemas.openxmlformats.org/officeDocument/2006/relationships/hyperlink" Target="https://doi.org/10.2307/3178066" TargetMode="External"/><Relationship Id="rId4" Type="http://schemas.openxmlformats.org/officeDocument/2006/relationships/hyperlink" Target="https://doi.org/10.1007/BF03189011" TargetMode="External"/><Relationship Id="rId9" Type="http://schemas.openxmlformats.org/officeDocument/2006/relationships/hyperlink" Target="https://www.jstor.org/stable/2961930" TargetMode="External"/><Relationship Id="rId14" Type="http://schemas.openxmlformats.org/officeDocument/2006/relationships/hyperlink" Target="https://doi.org/10.1098/rsnr.2014.0060" TargetMode="External"/><Relationship Id="rId22" Type="http://schemas.openxmlformats.org/officeDocument/2006/relationships/hyperlink" Target="https://doi.org/10.1023/B:HIST.0000020389.71636.cc" TargetMode="External"/><Relationship Id="rId27" Type="http://schemas.openxmlformats.org/officeDocument/2006/relationships/hyperlink" Target="https://openlibrary.org/books/OL2056557M" TargetMode="External"/><Relationship Id="rId30" Type="http://schemas.openxmlformats.org/officeDocument/2006/relationships/hyperlink" Target="https://search.proquest.com/docview/305127035/abstract/673992B53F914EEDPQ/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B032AE88D916B4A97D81D8EF4C0E088" ma:contentTypeVersion="7" ma:contentTypeDescription="Create a new document." ma:contentTypeScope="" ma:versionID="a7161d34bb9eeaac665985d47c785cb9">
  <xsd:schema xmlns:xsd="http://www.w3.org/2001/XMLSchema" xmlns:xs="http://www.w3.org/2001/XMLSchema" xmlns:p="http://schemas.microsoft.com/office/2006/metadata/properties" xmlns:ns3="9c799810-d476-4499-8aa0-754995cea1b1" xmlns:ns4="3b17b08c-a520-4bb4-bdee-81d21fbbbced" targetNamespace="http://schemas.microsoft.com/office/2006/metadata/properties" ma:root="true" ma:fieldsID="b8f9f106cab487b49012ff6c91d89a82" ns3:_="" ns4:_="">
    <xsd:import namespace="9c799810-d476-4499-8aa0-754995cea1b1"/>
    <xsd:import namespace="3b17b08c-a520-4bb4-bdee-81d21fbbbce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799810-d476-4499-8aa0-754995cea1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b17b08c-a520-4bb4-bdee-81d21fbbbce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661D1F-E373-4AA0-B2A3-BC2B74365BC7}">
  <ds:schemaRefs>
    <ds:schemaRef ds:uri="http://schemas.openxmlformats.org/officeDocument/2006/bibliography"/>
  </ds:schemaRefs>
</ds:datastoreItem>
</file>

<file path=customXml/itemProps2.xml><?xml version="1.0" encoding="utf-8"?>
<ds:datastoreItem xmlns:ds="http://schemas.openxmlformats.org/officeDocument/2006/customXml" ds:itemID="{1AFF838D-172E-4D21-97E5-089C0A8899F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2DE97D3-FEEB-407F-BAD2-746244657334}">
  <ds:schemaRefs>
    <ds:schemaRef ds:uri="http://schemas.microsoft.com/sharepoint/v3/contenttype/forms"/>
  </ds:schemaRefs>
</ds:datastoreItem>
</file>

<file path=customXml/itemProps4.xml><?xml version="1.0" encoding="utf-8"?>
<ds:datastoreItem xmlns:ds="http://schemas.openxmlformats.org/officeDocument/2006/customXml" ds:itemID="{4BCFBC5F-49AD-4C42-949E-D060068801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799810-d476-4499-8aa0-754995cea1b1"/>
    <ds:schemaRef ds:uri="3b17b08c-a520-4bb4-bdee-81d21fbbbc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81</Pages>
  <Words>20665</Words>
  <Characters>117792</Characters>
  <Application>Microsoft Office Word</Application>
  <DocSecurity>0</DocSecurity>
  <Lines>981</Lines>
  <Paragraphs>276</Paragraphs>
  <ScaleCrop>false</ScaleCrop>
  <HeadingPairs>
    <vt:vector size="2" baseType="variant">
      <vt:variant>
        <vt:lpstr>Title</vt:lpstr>
      </vt:variant>
      <vt:variant>
        <vt:i4>1</vt:i4>
      </vt:variant>
    </vt:vector>
  </HeadingPairs>
  <TitlesOfParts>
    <vt:vector size="1" baseType="lpstr">
      <vt:lpstr>Voyage Botany Thesis</vt:lpstr>
    </vt:vector>
  </TitlesOfParts>
  <Company/>
  <LinksUpToDate>false</LinksUpToDate>
  <CharactersWithSpaces>138181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Voyage Botany Thesis</dc:title>
  <dc:subject/>
  <dc:creator>Melissa Milburn</dc:creator>
  <cp:keywords/>
  <dc:description/>
  <cp:lastModifiedBy>Melissa Milburn</cp:lastModifiedBy>
  <cp:revision>2</cp:revision>
  <cp:lastPrinted>2022-08-18T17:12:00Z</cp:lastPrinted>
  <dcterms:created xsi:type="dcterms:W3CDTF">2022-08-18T17:15:00Z</dcterms:created>
  <dcterms:modified xsi:type="dcterms:W3CDTF">2022-08-18T17:15:00Z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0x010100BB032AE88D916B4A97D81D8EF4C0E088</vt:lpwstr>
  </property>
</Properties>
</file>